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Default Extension="wmf" ContentType="image/x-wmf"/>
  <Override PartName="/word/header14.xml" ContentType="application/vnd.openxmlformats-officedocument.wordprocessingml.header+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4.xml" ContentType="application/vnd.ms-office.drawingml.diagramDrawing+xml"/>
  <Override PartName="/word/header6.xml" ContentType="application/vnd.openxmlformats-officedocument.wordprocessingml.header+xml"/>
  <Override PartName="/word/diagrams/layout7.xml" ContentType="application/vnd.openxmlformats-officedocument.drawingml.diagramLayout+xml"/>
  <Override PartName="/word/header10.xml" ContentType="application/vnd.openxmlformats-officedocument.wordprocessingml.header+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diagrams/layout5.xml" ContentType="application/vnd.openxmlformats-officedocument.drawingml.diagramLayout+xml"/>
  <Override PartName="/word/diagrams/quickStyle7.xml" ContentType="application/vnd.openxmlformats-officedocument.drawingml.diagramStyle+xml"/>
  <Override PartName="/word/header2.xml" ContentType="application/vnd.openxmlformats-officedocument.wordprocessingml.head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Default Extension="sldx" ContentType="application/vnd.openxmlformats-officedocument.presentationml.slide"/>
  <Override PartName="/word/charts/chart1.xml" ContentType="application/vnd.openxmlformats-officedocument.drawingml.chart+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bin" ContentType="application/vnd.openxmlformats-officedocument.oleObject"/>
  <Default Extension="png" ContentType="image/png"/>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ata11.xml" ContentType="application/vnd.openxmlformats-officedocument.drawingml.diagramData+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diagrams/layout11.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header7.xml" ContentType="application/vnd.openxmlformats-officedocument.wordprocessingml.header+xml"/>
  <Override PartName="/word/diagrams/layout8.xml" ContentType="application/vnd.openxmlformats-officedocument.drawingml.diagramLayout+xml"/>
  <Override PartName="/word/header11.xml" ContentType="application/vnd.openxmlformats-officedocument.wordprocessingml.header+xml"/>
  <Override PartName="/word/diagrams/drawing1.xml" ContentType="application/vnd.ms-office.drawingml.diagramDrawing+xml"/>
  <Override PartName="/word/header5.xml" ContentType="application/vnd.openxmlformats-officedocument.wordprocessingml.head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header3.xml" ContentType="application/vnd.openxmlformats-officedocument.wordprocessingml.header+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charts/chart2.xml" ContentType="application/vnd.openxmlformats-officedocument.drawingml.chart+xml"/>
  <Override PartName="/word/diagrams/colors9.xml" ContentType="application/vnd.openxmlformats-officedocument.drawingml.diagramColors+xml"/>
  <Override PartName="/word/fontTable.xml" ContentType="application/vnd.openxmlformats-officedocument.wordprocessingml.fontTable+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055" w:rsidRPr="00155671" w:rsidRDefault="00EF1055" w:rsidP="00EF1055">
      <w:pPr>
        <w:spacing w:after="0" w:line="360" w:lineRule="auto"/>
        <w:jc w:val="center"/>
        <w:rPr>
          <w:rFonts w:ascii="Arial" w:eastAsia="Times New Roman" w:hAnsi="Arial" w:cs="Arial"/>
          <w:b/>
          <w:color w:val="000000"/>
          <w:sz w:val="32"/>
          <w:szCs w:val="32"/>
          <w:lang w:val="es-ES" w:eastAsia="es-ES"/>
        </w:rPr>
      </w:pPr>
      <w:r w:rsidRPr="00155671">
        <w:rPr>
          <w:rFonts w:ascii="Arial" w:eastAsia="Times New Roman" w:hAnsi="Arial" w:cs="Arial"/>
          <w:b/>
          <w:color w:val="000000"/>
          <w:sz w:val="32"/>
          <w:szCs w:val="32"/>
          <w:lang w:val="es-ES" w:eastAsia="es-ES"/>
        </w:rPr>
        <w:t>ESCUELA SUPERIOR POLITÉCNICA DEL LITORAL</w:t>
      </w:r>
    </w:p>
    <w:p w:rsidR="00EF1055" w:rsidRPr="00155671" w:rsidRDefault="00EF1055" w:rsidP="00EF1055">
      <w:pPr>
        <w:spacing w:after="0" w:line="360" w:lineRule="auto"/>
        <w:jc w:val="center"/>
        <w:rPr>
          <w:rFonts w:ascii="Arial" w:eastAsia="Times New Roman" w:hAnsi="Arial" w:cs="Arial"/>
          <w:b/>
          <w:color w:val="000000"/>
          <w:sz w:val="32"/>
          <w:szCs w:val="32"/>
          <w:lang w:val="es-ES" w:eastAsia="es-ES"/>
        </w:rPr>
      </w:pPr>
    </w:p>
    <w:p w:rsidR="00EF1055" w:rsidRPr="00155671" w:rsidRDefault="00EF1055" w:rsidP="00EF1055">
      <w:pPr>
        <w:spacing w:after="0" w:line="360" w:lineRule="auto"/>
        <w:jc w:val="center"/>
        <w:rPr>
          <w:rFonts w:ascii="Arial" w:eastAsia="Times New Roman" w:hAnsi="Arial" w:cs="Arial"/>
          <w:b/>
          <w:color w:val="000000"/>
          <w:sz w:val="32"/>
          <w:szCs w:val="32"/>
          <w:lang w:val="es-ES" w:eastAsia="es-ES"/>
        </w:rPr>
      </w:pPr>
      <w:r w:rsidRPr="00155671">
        <w:rPr>
          <w:rFonts w:ascii="Arial" w:eastAsia="Times New Roman" w:hAnsi="Arial" w:cs="Arial"/>
          <w:b/>
          <w:color w:val="000000"/>
          <w:sz w:val="32"/>
          <w:szCs w:val="32"/>
          <w:lang w:val="es-ES" w:eastAsia="es-ES"/>
        </w:rPr>
        <w:t xml:space="preserve">Facultad de Ingeniería en Mecánica y Ciencias de </w:t>
      </w:r>
      <w:smartTag w:uri="urn:schemas-microsoft-com:office:smarttags" w:element="PersonName">
        <w:smartTagPr>
          <w:attr w:name="ProductID" w:val="la Producci￳n"/>
        </w:smartTagPr>
        <w:r w:rsidRPr="00155671">
          <w:rPr>
            <w:rFonts w:ascii="Arial" w:eastAsia="Times New Roman" w:hAnsi="Arial" w:cs="Arial"/>
            <w:b/>
            <w:color w:val="000000"/>
            <w:sz w:val="32"/>
            <w:szCs w:val="32"/>
            <w:lang w:val="es-ES" w:eastAsia="es-ES"/>
          </w:rPr>
          <w:t>la Producción</w:t>
        </w:r>
      </w:smartTag>
    </w:p>
    <w:p w:rsidR="00EF1055" w:rsidRPr="00155671" w:rsidRDefault="00EF1055" w:rsidP="00EF1055">
      <w:pPr>
        <w:spacing w:after="0" w:line="360" w:lineRule="auto"/>
        <w:jc w:val="center"/>
        <w:rPr>
          <w:rFonts w:ascii="Arial" w:eastAsia="Times New Roman" w:hAnsi="Arial" w:cs="Arial"/>
          <w:b/>
          <w:color w:val="000000"/>
          <w:sz w:val="24"/>
          <w:szCs w:val="24"/>
          <w:lang w:val="es-ES" w:eastAsia="es-ES"/>
        </w:rPr>
      </w:pPr>
    </w:p>
    <w:p w:rsidR="00EF1055" w:rsidRPr="00155671" w:rsidRDefault="00EF1055" w:rsidP="00EF1055">
      <w:pPr>
        <w:spacing w:after="0" w:line="360" w:lineRule="auto"/>
        <w:jc w:val="center"/>
        <w:rPr>
          <w:rFonts w:ascii="Arial" w:eastAsia="Times New Roman" w:hAnsi="Arial" w:cs="Arial"/>
          <w:b/>
          <w:color w:val="000000"/>
          <w:sz w:val="24"/>
          <w:szCs w:val="24"/>
          <w:lang w:val="es-ES" w:eastAsia="es-ES"/>
        </w:rPr>
      </w:pPr>
    </w:p>
    <w:p w:rsidR="00EF1055" w:rsidRPr="00155671" w:rsidRDefault="00EF1055" w:rsidP="00EF1055">
      <w:pPr>
        <w:spacing w:after="0" w:line="360" w:lineRule="auto"/>
        <w:jc w:val="center"/>
        <w:rPr>
          <w:rFonts w:ascii="Arial" w:eastAsia="Times New Roman" w:hAnsi="Arial" w:cs="Arial"/>
          <w:color w:val="000000"/>
          <w:sz w:val="28"/>
          <w:szCs w:val="28"/>
          <w:lang w:val="es-ES" w:eastAsia="es-ES"/>
        </w:rPr>
      </w:pPr>
      <w:r w:rsidRPr="00155671">
        <w:rPr>
          <w:rFonts w:ascii="Arial" w:eastAsia="Times New Roman" w:hAnsi="Arial" w:cs="Arial"/>
          <w:color w:val="000000"/>
          <w:sz w:val="28"/>
          <w:szCs w:val="28"/>
          <w:lang w:val="es-ES" w:eastAsia="es-ES"/>
        </w:rPr>
        <w:t>“</w:t>
      </w:r>
      <w:r w:rsidRPr="00DE5120">
        <w:rPr>
          <w:rFonts w:ascii="Arial" w:eastAsia="Times New Roman" w:hAnsi="Arial" w:cs="Arial"/>
          <w:color w:val="000000"/>
          <w:sz w:val="28"/>
          <w:szCs w:val="28"/>
          <w:lang w:val="es-ES" w:eastAsia="es-ES"/>
        </w:rPr>
        <w:t xml:space="preserve">Estudio del comportamiento de la pulpa congelada y del aceite de semillas obtenido de dos variedades diferentes de mamey </w:t>
      </w:r>
      <w:r w:rsidRPr="00535E89">
        <w:rPr>
          <w:rFonts w:ascii="Arial" w:eastAsia="Times New Roman" w:hAnsi="Arial" w:cs="Arial"/>
          <w:i/>
          <w:color w:val="000000"/>
          <w:sz w:val="28"/>
          <w:szCs w:val="28"/>
          <w:lang w:val="es-ES" w:eastAsia="es-ES"/>
        </w:rPr>
        <w:t>Colocarpum mammosum</w:t>
      </w:r>
      <w:r w:rsidRPr="00DE5120">
        <w:rPr>
          <w:rFonts w:ascii="Arial" w:eastAsia="Times New Roman" w:hAnsi="Arial" w:cs="Arial"/>
          <w:color w:val="000000"/>
          <w:sz w:val="28"/>
          <w:szCs w:val="28"/>
          <w:lang w:val="es-ES" w:eastAsia="es-ES"/>
        </w:rPr>
        <w:t xml:space="preserve"> (mamey colorado) y </w:t>
      </w:r>
      <w:r w:rsidRPr="00535E89">
        <w:rPr>
          <w:rFonts w:ascii="Arial" w:eastAsia="Times New Roman" w:hAnsi="Arial" w:cs="Arial"/>
          <w:i/>
          <w:color w:val="000000"/>
          <w:sz w:val="28"/>
          <w:szCs w:val="28"/>
          <w:lang w:val="es-ES" w:eastAsia="es-ES"/>
        </w:rPr>
        <w:t>Mammea americana</w:t>
      </w:r>
      <w:r w:rsidRPr="00DE5120">
        <w:rPr>
          <w:rFonts w:ascii="Arial" w:eastAsia="Times New Roman" w:hAnsi="Arial" w:cs="Arial"/>
          <w:color w:val="000000"/>
          <w:sz w:val="28"/>
          <w:szCs w:val="28"/>
          <w:lang w:val="es-ES" w:eastAsia="es-ES"/>
        </w:rPr>
        <w:t xml:space="preserve"> (mamey cartagena)</w:t>
      </w:r>
      <w:r w:rsidRPr="00155671">
        <w:rPr>
          <w:rFonts w:ascii="Arial" w:eastAsia="Times New Roman" w:hAnsi="Arial" w:cs="Arial"/>
          <w:color w:val="000000"/>
          <w:sz w:val="28"/>
          <w:szCs w:val="28"/>
          <w:lang w:val="es-ES" w:eastAsia="es-ES"/>
        </w:rPr>
        <w:t>”</w:t>
      </w:r>
    </w:p>
    <w:p w:rsidR="00EF1055" w:rsidRPr="00155671" w:rsidRDefault="00EF1055" w:rsidP="00EF1055">
      <w:pPr>
        <w:spacing w:after="0" w:line="360" w:lineRule="auto"/>
        <w:jc w:val="center"/>
        <w:rPr>
          <w:rFonts w:ascii="Arial" w:eastAsia="Times New Roman" w:hAnsi="Arial" w:cs="Arial"/>
          <w:color w:val="000000"/>
          <w:sz w:val="28"/>
          <w:szCs w:val="28"/>
          <w:lang w:val="es-ES" w:eastAsia="es-ES"/>
        </w:rPr>
      </w:pPr>
    </w:p>
    <w:p w:rsidR="00EF1055" w:rsidRPr="00155671" w:rsidRDefault="00EF1055" w:rsidP="00EF1055">
      <w:pPr>
        <w:spacing w:after="0" w:line="360" w:lineRule="auto"/>
        <w:jc w:val="center"/>
        <w:rPr>
          <w:rFonts w:ascii="Arial" w:eastAsia="Times New Roman" w:hAnsi="Arial" w:cs="Arial"/>
          <w:b/>
          <w:color w:val="000000"/>
          <w:sz w:val="32"/>
          <w:szCs w:val="32"/>
          <w:lang w:val="es-ES" w:eastAsia="es-ES"/>
        </w:rPr>
      </w:pPr>
      <w:r w:rsidRPr="00155671">
        <w:rPr>
          <w:rFonts w:ascii="Arial" w:eastAsia="Times New Roman" w:hAnsi="Arial" w:cs="Arial"/>
          <w:b/>
          <w:color w:val="000000"/>
          <w:sz w:val="32"/>
          <w:szCs w:val="32"/>
          <w:lang w:val="es-ES" w:eastAsia="es-ES"/>
        </w:rPr>
        <w:t>TESIS DE GRADO</w:t>
      </w:r>
    </w:p>
    <w:p w:rsidR="00EF1055" w:rsidRPr="00155671" w:rsidRDefault="00EF1055" w:rsidP="00EF1055">
      <w:pPr>
        <w:spacing w:after="0" w:line="360" w:lineRule="auto"/>
        <w:jc w:val="center"/>
        <w:rPr>
          <w:rFonts w:ascii="Arial" w:eastAsia="Times New Roman" w:hAnsi="Arial" w:cs="Arial"/>
          <w:color w:val="000000"/>
          <w:sz w:val="32"/>
          <w:szCs w:val="32"/>
          <w:lang w:val="es-ES" w:eastAsia="es-ES"/>
        </w:rPr>
      </w:pPr>
      <w:r w:rsidRPr="00155671">
        <w:rPr>
          <w:rFonts w:ascii="Arial" w:eastAsia="Times New Roman" w:hAnsi="Arial" w:cs="Arial"/>
          <w:color w:val="000000"/>
          <w:sz w:val="32"/>
          <w:szCs w:val="32"/>
          <w:lang w:val="es-ES" w:eastAsia="es-ES"/>
        </w:rPr>
        <w:t>Previo a la obtención del Título de:</w:t>
      </w:r>
    </w:p>
    <w:p w:rsidR="00EF1055" w:rsidRPr="00155671" w:rsidRDefault="00EF1055" w:rsidP="00EF1055">
      <w:pPr>
        <w:spacing w:after="0" w:line="360" w:lineRule="auto"/>
        <w:jc w:val="center"/>
        <w:rPr>
          <w:rFonts w:ascii="Arial" w:eastAsia="Times New Roman" w:hAnsi="Arial" w:cs="Arial"/>
          <w:color w:val="000000"/>
          <w:sz w:val="32"/>
          <w:szCs w:val="32"/>
          <w:lang w:val="es-ES" w:eastAsia="es-ES"/>
        </w:rPr>
      </w:pPr>
      <w:r w:rsidRPr="00155671">
        <w:rPr>
          <w:rFonts w:ascii="Arial" w:eastAsia="Times New Roman" w:hAnsi="Arial" w:cs="Arial"/>
          <w:color w:val="000000"/>
          <w:sz w:val="32"/>
          <w:szCs w:val="32"/>
          <w:lang w:val="es-ES" w:eastAsia="es-ES"/>
        </w:rPr>
        <w:t xml:space="preserve"> </w:t>
      </w:r>
    </w:p>
    <w:p w:rsidR="00EF1055" w:rsidRDefault="00EF1055" w:rsidP="00EF1055">
      <w:pPr>
        <w:spacing w:after="0" w:line="360" w:lineRule="auto"/>
        <w:jc w:val="center"/>
        <w:rPr>
          <w:rFonts w:ascii="Arial" w:eastAsia="Times New Roman" w:hAnsi="Arial" w:cs="Arial"/>
          <w:b/>
          <w:color w:val="000000"/>
          <w:sz w:val="32"/>
          <w:szCs w:val="32"/>
          <w:lang w:val="es-ES" w:eastAsia="es-ES"/>
        </w:rPr>
      </w:pPr>
      <w:r w:rsidRPr="00155671">
        <w:rPr>
          <w:rFonts w:ascii="Arial" w:eastAsia="Times New Roman" w:hAnsi="Arial" w:cs="Arial"/>
          <w:b/>
          <w:color w:val="000000"/>
          <w:sz w:val="32"/>
          <w:szCs w:val="32"/>
          <w:lang w:val="es-ES" w:eastAsia="es-ES"/>
        </w:rPr>
        <w:t>INGENIERA</w:t>
      </w:r>
      <w:r>
        <w:rPr>
          <w:rFonts w:ascii="Arial" w:eastAsia="Times New Roman" w:hAnsi="Arial" w:cs="Arial"/>
          <w:b/>
          <w:color w:val="000000"/>
          <w:sz w:val="32"/>
          <w:szCs w:val="32"/>
          <w:lang w:val="es-ES" w:eastAsia="es-ES"/>
        </w:rPr>
        <w:t>S</w:t>
      </w:r>
      <w:r w:rsidRPr="00155671">
        <w:rPr>
          <w:rFonts w:ascii="Arial" w:eastAsia="Times New Roman" w:hAnsi="Arial" w:cs="Arial"/>
          <w:b/>
          <w:color w:val="000000"/>
          <w:sz w:val="32"/>
          <w:szCs w:val="32"/>
          <w:lang w:val="es-ES" w:eastAsia="es-ES"/>
        </w:rPr>
        <w:t xml:space="preserve"> DE ALIMENTOS</w:t>
      </w:r>
    </w:p>
    <w:p w:rsidR="00EF1055" w:rsidRPr="00DE5120" w:rsidRDefault="00EF1055" w:rsidP="00EF1055">
      <w:pPr>
        <w:spacing w:after="0" w:line="360" w:lineRule="auto"/>
        <w:jc w:val="center"/>
        <w:rPr>
          <w:rFonts w:ascii="Arial" w:eastAsia="Times New Roman" w:hAnsi="Arial" w:cs="Arial"/>
          <w:b/>
          <w:color w:val="000000"/>
          <w:sz w:val="32"/>
          <w:szCs w:val="32"/>
          <w:lang w:val="es-ES" w:eastAsia="es-ES"/>
        </w:rPr>
      </w:pPr>
    </w:p>
    <w:p w:rsidR="00EF1055" w:rsidRPr="00155671" w:rsidRDefault="00EF1055" w:rsidP="00EF1055">
      <w:pPr>
        <w:spacing w:after="0" w:line="360" w:lineRule="auto"/>
        <w:jc w:val="center"/>
        <w:rPr>
          <w:rFonts w:ascii="Arial" w:eastAsia="Times New Roman" w:hAnsi="Arial" w:cs="Arial"/>
          <w:color w:val="000000"/>
          <w:sz w:val="32"/>
          <w:szCs w:val="32"/>
          <w:lang w:val="es-ES" w:eastAsia="es-ES"/>
        </w:rPr>
      </w:pPr>
      <w:r w:rsidRPr="00155671">
        <w:rPr>
          <w:rFonts w:ascii="Arial" w:eastAsia="Times New Roman" w:hAnsi="Arial" w:cs="Arial"/>
          <w:color w:val="000000"/>
          <w:sz w:val="32"/>
          <w:szCs w:val="32"/>
          <w:lang w:val="es-ES" w:eastAsia="es-ES"/>
        </w:rPr>
        <w:t>Presentada por:</w:t>
      </w:r>
    </w:p>
    <w:p w:rsidR="00EF1055" w:rsidRDefault="00EF1055" w:rsidP="00EF1055">
      <w:pPr>
        <w:spacing w:after="0" w:line="360" w:lineRule="auto"/>
        <w:jc w:val="center"/>
        <w:rPr>
          <w:rFonts w:ascii="Arial" w:eastAsia="Times New Roman" w:hAnsi="Arial" w:cs="Arial"/>
          <w:color w:val="000000"/>
          <w:sz w:val="32"/>
          <w:szCs w:val="32"/>
          <w:lang w:val="es-ES" w:eastAsia="es-ES"/>
        </w:rPr>
      </w:pPr>
      <w:r>
        <w:rPr>
          <w:rFonts w:ascii="Arial" w:eastAsia="Times New Roman" w:hAnsi="Arial" w:cs="Arial"/>
          <w:color w:val="000000"/>
          <w:sz w:val="32"/>
          <w:szCs w:val="32"/>
          <w:lang w:val="es-ES" w:eastAsia="es-ES"/>
        </w:rPr>
        <w:t>Elisa Marianela Cedeño Luzardo</w:t>
      </w:r>
    </w:p>
    <w:p w:rsidR="00EF1055" w:rsidRDefault="00EF1055" w:rsidP="00EF1055">
      <w:pPr>
        <w:spacing w:after="0" w:line="360" w:lineRule="auto"/>
        <w:jc w:val="center"/>
        <w:rPr>
          <w:rFonts w:ascii="Arial" w:eastAsia="Times New Roman" w:hAnsi="Arial" w:cs="Arial"/>
          <w:color w:val="000000"/>
          <w:sz w:val="32"/>
          <w:szCs w:val="32"/>
          <w:lang w:val="es-ES" w:eastAsia="es-ES"/>
        </w:rPr>
      </w:pPr>
      <w:r>
        <w:rPr>
          <w:rFonts w:ascii="Arial" w:eastAsia="Times New Roman" w:hAnsi="Arial" w:cs="Arial"/>
          <w:color w:val="000000"/>
          <w:sz w:val="32"/>
          <w:szCs w:val="32"/>
          <w:lang w:val="es-ES" w:eastAsia="es-ES"/>
        </w:rPr>
        <w:t>Karen Vanessa Viteri Herrera</w:t>
      </w:r>
    </w:p>
    <w:p w:rsidR="00EF1055" w:rsidRPr="00155671" w:rsidRDefault="00EF1055" w:rsidP="00EF1055">
      <w:pPr>
        <w:spacing w:after="0" w:line="360" w:lineRule="auto"/>
        <w:jc w:val="center"/>
        <w:rPr>
          <w:rFonts w:ascii="Arial" w:eastAsia="Times New Roman" w:hAnsi="Arial" w:cs="Arial"/>
          <w:color w:val="000000"/>
          <w:sz w:val="32"/>
          <w:szCs w:val="32"/>
          <w:lang w:val="es-ES" w:eastAsia="es-ES"/>
        </w:rPr>
      </w:pPr>
    </w:p>
    <w:p w:rsidR="00EF1055" w:rsidRDefault="00EF1055" w:rsidP="00EF1055">
      <w:pPr>
        <w:spacing w:after="0" w:line="360" w:lineRule="auto"/>
        <w:jc w:val="center"/>
        <w:rPr>
          <w:rFonts w:ascii="Arial" w:eastAsia="Times New Roman" w:hAnsi="Arial" w:cs="Arial"/>
          <w:color w:val="000000"/>
          <w:sz w:val="32"/>
          <w:szCs w:val="32"/>
          <w:lang w:val="es-ES" w:eastAsia="es-ES"/>
        </w:rPr>
      </w:pPr>
      <w:r w:rsidRPr="00155671">
        <w:rPr>
          <w:rFonts w:ascii="Arial" w:eastAsia="Times New Roman" w:hAnsi="Arial" w:cs="Arial"/>
          <w:color w:val="000000"/>
          <w:sz w:val="32"/>
          <w:szCs w:val="32"/>
          <w:lang w:val="es-ES" w:eastAsia="es-ES"/>
        </w:rPr>
        <w:t>GUAYAQUIL – ECUADOR</w:t>
      </w:r>
    </w:p>
    <w:p w:rsidR="00EF1055" w:rsidRPr="00155671" w:rsidRDefault="00EF1055" w:rsidP="00EF1055">
      <w:pPr>
        <w:spacing w:after="0" w:line="360" w:lineRule="auto"/>
        <w:jc w:val="center"/>
        <w:rPr>
          <w:rFonts w:ascii="Arial" w:eastAsia="Times New Roman" w:hAnsi="Arial" w:cs="Arial"/>
          <w:color w:val="000000"/>
          <w:sz w:val="32"/>
          <w:szCs w:val="32"/>
          <w:lang w:val="es-ES" w:eastAsia="es-ES"/>
        </w:rPr>
      </w:pPr>
    </w:p>
    <w:p w:rsidR="00EF1055" w:rsidRPr="00155671" w:rsidRDefault="00EF1055" w:rsidP="00EF1055">
      <w:pPr>
        <w:spacing w:after="0" w:line="360" w:lineRule="auto"/>
        <w:jc w:val="center"/>
        <w:rPr>
          <w:rFonts w:ascii="Arial" w:eastAsia="Times New Roman" w:hAnsi="Arial" w:cs="Arial"/>
          <w:color w:val="000000"/>
          <w:sz w:val="32"/>
          <w:szCs w:val="32"/>
          <w:lang w:val="es-ES" w:eastAsia="es-ES"/>
        </w:rPr>
      </w:pPr>
      <w:r>
        <w:rPr>
          <w:rFonts w:ascii="Arial" w:eastAsia="Times New Roman" w:hAnsi="Arial" w:cs="Arial"/>
          <w:color w:val="000000"/>
          <w:sz w:val="32"/>
          <w:szCs w:val="32"/>
          <w:lang w:val="es-ES" w:eastAsia="es-ES"/>
        </w:rPr>
        <w:t>Año 2009</w:t>
      </w:r>
    </w:p>
    <w:p w:rsidR="00EF1055" w:rsidRPr="006E35C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b/>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b/>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AC496E" w:rsidRDefault="00EF1055" w:rsidP="00EF1055">
      <w:pPr>
        <w:spacing w:after="0" w:line="240" w:lineRule="auto"/>
        <w:jc w:val="center"/>
        <w:rPr>
          <w:rFonts w:ascii="Arial" w:eastAsia="Times New Roman" w:hAnsi="Arial" w:cs="Arial"/>
          <w:color w:val="000000"/>
          <w:sz w:val="24"/>
          <w:szCs w:val="24"/>
          <w:lang w:val="es-ES" w:eastAsia="es-ES"/>
        </w:rPr>
      </w:pPr>
      <w:r w:rsidRPr="00AC496E">
        <w:rPr>
          <w:rFonts w:ascii="Arial" w:eastAsia="Times New Roman" w:hAnsi="Arial" w:cs="Arial"/>
          <w:color w:val="000000"/>
          <w:sz w:val="32"/>
          <w:szCs w:val="32"/>
          <w:lang w:val="es-ES" w:eastAsia="es-ES"/>
        </w:rPr>
        <w:t>AGRADECIMIENTO</w:t>
      </w:r>
    </w:p>
    <w:p w:rsidR="00EF1055" w:rsidRPr="00155671" w:rsidRDefault="00EF1055" w:rsidP="00EF1055">
      <w:pPr>
        <w:spacing w:after="0" w:line="360" w:lineRule="auto"/>
        <w:jc w:val="right"/>
        <w:rPr>
          <w:rFonts w:ascii="Arial" w:eastAsia="Times New Roman" w:hAnsi="Arial" w:cs="Arial"/>
          <w:color w:val="000000"/>
          <w:sz w:val="24"/>
          <w:szCs w:val="24"/>
          <w:lang w:val="es-ES" w:eastAsia="es-ES"/>
        </w:rPr>
      </w:pPr>
    </w:p>
    <w:p w:rsidR="00EF1055" w:rsidRPr="00155671" w:rsidRDefault="00EF1055" w:rsidP="00EF1055">
      <w:pPr>
        <w:spacing w:after="0" w:line="360" w:lineRule="auto"/>
        <w:jc w:val="right"/>
        <w:rPr>
          <w:rFonts w:ascii="Arial" w:eastAsia="Times New Roman" w:hAnsi="Arial" w:cs="Arial"/>
          <w:color w:val="000000"/>
          <w:sz w:val="24"/>
          <w:szCs w:val="24"/>
          <w:lang w:val="es-ES" w:eastAsia="es-ES"/>
        </w:rPr>
      </w:pPr>
    </w:p>
    <w:p w:rsidR="00EF1055" w:rsidRPr="00155671" w:rsidRDefault="00EF1055" w:rsidP="00EF1055">
      <w:pPr>
        <w:spacing w:after="0" w:line="360" w:lineRule="auto"/>
        <w:rPr>
          <w:rFonts w:ascii="Arial" w:eastAsia="Times New Roman" w:hAnsi="Arial" w:cs="Arial"/>
          <w:color w:val="000000"/>
          <w:sz w:val="24"/>
          <w:szCs w:val="24"/>
          <w:lang w:val="es-ES" w:eastAsia="es-ES"/>
        </w:rPr>
      </w:pPr>
    </w:p>
    <w:p w:rsidR="00EF1055" w:rsidRPr="00155671" w:rsidRDefault="00EF1055" w:rsidP="00EF1055">
      <w:pPr>
        <w:spacing w:after="0" w:line="360" w:lineRule="auto"/>
        <w:jc w:val="right"/>
        <w:rPr>
          <w:rFonts w:ascii="Arial" w:eastAsia="Times New Roman" w:hAnsi="Arial" w:cs="Arial"/>
          <w:color w:val="000000"/>
          <w:sz w:val="24"/>
          <w:szCs w:val="24"/>
          <w:lang w:val="es-ES" w:eastAsia="es-ES"/>
        </w:rPr>
      </w:pPr>
    </w:p>
    <w:p w:rsidR="00EF1055" w:rsidRDefault="00EF1055" w:rsidP="00EF1055">
      <w:pPr>
        <w:spacing w:after="0" w:line="360" w:lineRule="auto"/>
        <w:ind w:left="5040"/>
        <w:jc w:val="both"/>
        <w:rPr>
          <w:rFonts w:ascii="Arial" w:eastAsia="Times New Roman" w:hAnsi="Arial" w:cs="Arial"/>
          <w:i/>
          <w:sz w:val="24"/>
          <w:szCs w:val="24"/>
          <w:lang w:val="es-ES" w:eastAsia="es-ES"/>
        </w:rPr>
      </w:pPr>
      <w:r w:rsidRPr="0075037F">
        <w:rPr>
          <w:rFonts w:ascii="Arial" w:eastAsia="Times New Roman" w:hAnsi="Arial" w:cs="Arial"/>
          <w:i/>
          <w:sz w:val="24"/>
          <w:szCs w:val="24"/>
          <w:lang w:val="es-ES" w:eastAsia="es-ES"/>
        </w:rPr>
        <w:t xml:space="preserve">A Dios por su infinito amor </w:t>
      </w:r>
      <w:r>
        <w:rPr>
          <w:rFonts w:ascii="Arial" w:eastAsia="Times New Roman" w:hAnsi="Arial" w:cs="Arial"/>
          <w:i/>
          <w:sz w:val="24"/>
          <w:szCs w:val="24"/>
          <w:lang w:val="es-ES" w:eastAsia="es-ES"/>
        </w:rPr>
        <w:t>, a mi mami,</w:t>
      </w:r>
      <w:r w:rsidR="00B32644">
        <w:rPr>
          <w:rFonts w:ascii="Arial" w:eastAsia="Times New Roman" w:hAnsi="Arial" w:cs="Arial"/>
          <w:i/>
          <w:sz w:val="24"/>
          <w:szCs w:val="24"/>
          <w:lang w:val="es-ES" w:eastAsia="es-ES"/>
        </w:rPr>
        <w:t xml:space="preserve"> mi ñaño,</w:t>
      </w:r>
      <w:r>
        <w:rPr>
          <w:rFonts w:ascii="Arial" w:eastAsia="Times New Roman" w:hAnsi="Arial" w:cs="Arial"/>
          <w:i/>
          <w:sz w:val="24"/>
          <w:szCs w:val="24"/>
          <w:lang w:val="es-ES" w:eastAsia="es-ES"/>
        </w:rPr>
        <w:t xml:space="preserve">  a Karen, Belén,  Jazmín, Maisa</w:t>
      </w:r>
      <w:r w:rsidRPr="0075037F">
        <w:rPr>
          <w:rFonts w:ascii="Arial" w:eastAsia="Times New Roman" w:hAnsi="Arial" w:cs="Arial"/>
          <w:i/>
          <w:sz w:val="24"/>
          <w:szCs w:val="24"/>
          <w:lang w:val="es-ES" w:eastAsia="es-ES"/>
        </w:rPr>
        <w:t xml:space="preserve"> por ser mis hermanas y estar a mi lado en todo momento, a la Sra. Rosita, a Don Carlos, a la Sra. Vio</w:t>
      </w:r>
      <w:r>
        <w:rPr>
          <w:rFonts w:ascii="Arial" w:eastAsia="Times New Roman" w:hAnsi="Arial" w:cs="Arial"/>
          <w:i/>
          <w:sz w:val="24"/>
          <w:szCs w:val="24"/>
          <w:lang w:val="es-ES" w:eastAsia="es-ES"/>
        </w:rPr>
        <w:t xml:space="preserve">leta, al Dr. Luis Oyola, </w:t>
      </w:r>
      <w:r w:rsidRPr="0075037F">
        <w:rPr>
          <w:rFonts w:ascii="Arial" w:eastAsia="Times New Roman" w:hAnsi="Arial" w:cs="Arial"/>
          <w:i/>
          <w:sz w:val="24"/>
          <w:szCs w:val="24"/>
          <w:lang w:val="es-ES" w:eastAsia="es-ES"/>
        </w:rPr>
        <w:t>al Dr. Carlos Verdes</w:t>
      </w:r>
      <w:r>
        <w:rPr>
          <w:rFonts w:ascii="Arial" w:eastAsia="Times New Roman" w:hAnsi="Arial" w:cs="Arial"/>
          <w:i/>
          <w:sz w:val="24"/>
          <w:szCs w:val="24"/>
          <w:lang w:val="es-ES" w:eastAsia="es-ES"/>
        </w:rPr>
        <w:t>o</w:t>
      </w:r>
      <w:r w:rsidRPr="0075037F">
        <w:rPr>
          <w:rFonts w:ascii="Arial" w:eastAsia="Times New Roman" w:hAnsi="Arial" w:cs="Arial"/>
          <w:i/>
          <w:sz w:val="24"/>
          <w:szCs w:val="24"/>
          <w:lang w:val="es-ES" w:eastAsia="es-ES"/>
        </w:rPr>
        <w:t>to por cada palabra de aliento</w:t>
      </w:r>
      <w:r>
        <w:rPr>
          <w:rFonts w:ascii="Arial" w:eastAsia="Times New Roman" w:hAnsi="Arial" w:cs="Arial"/>
          <w:i/>
          <w:sz w:val="24"/>
          <w:szCs w:val="24"/>
          <w:lang w:val="es-ES" w:eastAsia="es-ES"/>
        </w:rPr>
        <w:t>, a la</w:t>
      </w:r>
      <w:r w:rsidRPr="0075037F">
        <w:rPr>
          <w:rFonts w:ascii="Arial" w:eastAsia="Times New Roman" w:hAnsi="Arial" w:cs="Arial"/>
          <w:i/>
          <w:sz w:val="24"/>
          <w:szCs w:val="24"/>
          <w:lang w:val="es-ES" w:eastAsia="es-ES"/>
        </w:rPr>
        <w:t xml:space="preserve"> Ing. </w:t>
      </w:r>
      <w:r w:rsidRPr="00BC61E1">
        <w:rPr>
          <w:rFonts w:ascii="Arial" w:eastAsia="Times New Roman" w:hAnsi="Arial" w:cs="Arial"/>
          <w:i/>
          <w:sz w:val="24"/>
          <w:szCs w:val="24"/>
          <w:lang w:val="es-ES" w:eastAsia="es-ES"/>
        </w:rPr>
        <w:t>Nelly Salazar, Betty, al Ing. Oswaldo Valle, PROTAL,  CIBE, a la Dra. Patricia Manzano</w:t>
      </w:r>
      <w:r w:rsidR="002E71BB" w:rsidRPr="00BC61E1">
        <w:rPr>
          <w:rFonts w:ascii="Arial" w:eastAsia="Times New Roman" w:hAnsi="Arial" w:cs="Arial"/>
          <w:i/>
          <w:sz w:val="24"/>
          <w:szCs w:val="24"/>
          <w:lang w:val="es-ES" w:eastAsia="es-ES"/>
        </w:rPr>
        <w:t xml:space="preserve">, </w:t>
      </w:r>
      <w:r>
        <w:rPr>
          <w:rFonts w:ascii="Arial" w:eastAsia="Times New Roman" w:hAnsi="Arial" w:cs="Arial"/>
          <w:i/>
          <w:sz w:val="24"/>
          <w:szCs w:val="24"/>
          <w:lang w:val="es-ES" w:eastAsia="es-ES"/>
        </w:rPr>
        <w:t>Ing. Ana María Costa</w:t>
      </w:r>
      <w:r w:rsidRPr="0075037F">
        <w:rPr>
          <w:rFonts w:ascii="Arial" w:eastAsia="Times New Roman" w:hAnsi="Arial" w:cs="Arial"/>
          <w:i/>
          <w:sz w:val="24"/>
          <w:szCs w:val="24"/>
          <w:lang w:val="es-ES" w:eastAsia="es-ES"/>
        </w:rPr>
        <w:t xml:space="preserve"> </w:t>
      </w:r>
      <w:r>
        <w:rPr>
          <w:rFonts w:ascii="Arial" w:eastAsia="Times New Roman" w:hAnsi="Arial" w:cs="Arial"/>
          <w:i/>
          <w:sz w:val="24"/>
          <w:szCs w:val="24"/>
          <w:lang w:val="es-ES" w:eastAsia="es-ES"/>
        </w:rPr>
        <w:t xml:space="preserve">por su paciencia y a todos </w:t>
      </w:r>
      <w:r w:rsidRPr="0075037F">
        <w:rPr>
          <w:rFonts w:ascii="Arial" w:eastAsia="Times New Roman" w:hAnsi="Arial" w:cs="Arial"/>
          <w:i/>
          <w:sz w:val="24"/>
          <w:szCs w:val="24"/>
          <w:lang w:val="es-ES" w:eastAsia="es-ES"/>
        </w:rPr>
        <w:t>quienes colaboraron en</w:t>
      </w:r>
      <w:r>
        <w:rPr>
          <w:rFonts w:ascii="Arial" w:eastAsia="Times New Roman" w:hAnsi="Arial" w:cs="Arial"/>
          <w:i/>
          <w:sz w:val="24"/>
          <w:szCs w:val="24"/>
          <w:lang w:val="es-ES" w:eastAsia="es-ES"/>
        </w:rPr>
        <w:t xml:space="preserve"> el desarrollo </w:t>
      </w:r>
      <w:r w:rsidRPr="0075037F">
        <w:rPr>
          <w:rFonts w:ascii="Arial" w:eastAsia="Times New Roman" w:hAnsi="Arial" w:cs="Arial"/>
          <w:i/>
          <w:sz w:val="24"/>
          <w:szCs w:val="24"/>
          <w:lang w:val="es-ES" w:eastAsia="es-ES"/>
        </w:rPr>
        <w:t xml:space="preserve">de </w:t>
      </w:r>
      <w:r>
        <w:rPr>
          <w:rFonts w:ascii="Arial" w:eastAsia="Times New Roman" w:hAnsi="Arial" w:cs="Arial"/>
          <w:i/>
          <w:sz w:val="24"/>
          <w:szCs w:val="24"/>
          <w:lang w:val="es-ES" w:eastAsia="es-ES"/>
        </w:rPr>
        <w:t>nuestro proyecto.</w:t>
      </w:r>
    </w:p>
    <w:p w:rsidR="00EF1055" w:rsidRPr="00BD3FD3" w:rsidRDefault="00EF1055" w:rsidP="00EF1055">
      <w:pPr>
        <w:spacing w:after="0" w:line="360" w:lineRule="auto"/>
        <w:ind w:left="5040"/>
        <w:jc w:val="both"/>
        <w:rPr>
          <w:rFonts w:ascii="Arial" w:eastAsia="Times New Roman" w:hAnsi="Arial" w:cs="Arial"/>
          <w:i/>
          <w:sz w:val="24"/>
          <w:szCs w:val="24"/>
          <w:lang w:val="es-ES" w:eastAsia="es-ES"/>
        </w:rPr>
      </w:pPr>
    </w:p>
    <w:p w:rsidR="00EF1055" w:rsidRPr="00D44F10" w:rsidRDefault="00EF1055" w:rsidP="00EF1055">
      <w:pPr>
        <w:spacing w:after="0" w:line="240" w:lineRule="auto"/>
        <w:jc w:val="right"/>
        <w:rPr>
          <w:rFonts w:ascii="Arial" w:eastAsia="Times New Roman" w:hAnsi="Arial" w:cs="Arial"/>
          <w:i/>
          <w:color w:val="000000"/>
          <w:spacing w:val="-10"/>
          <w:sz w:val="24"/>
          <w:szCs w:val="24"/>
          <w:lang w:val="es-ES" w:eastAsia="es-ES"/>
        </w:rPr>
      </w:pPr>
      <w:r w:rsidRPr="00D44F10">
        <w:rPr>
          <w:rFonts w:ascii="Arial" w:eastAsia="Times New Roman" w:hAnsi="Arial" w:cs="Arial"/>
          <w:i/>
          <w:color w:val="000000"/>
          <w:spacing w:val="-10"/>
          <w:sz w:val="24"/>
          <w:szCs w:val="24"/>
          <w:lang w:val="es-ES" w:eastAsia="es-ES"/>
        </w:rPr>
        <w:t xml:space="preserve">Elisa </w:t>
      </w:r>
      <w:r>
        <w:rPr>
          <w:rFonts w:ascii="Arial" w:eastAsia="Times New Roman" w:hAnsi="Arial" w:cs="Arial"/>
          <w:i/>
          <w:color w:val="000000"/>
          <w:spacing w:val="-10"/>
          <w:sz w:val="24"/>
          <w:szCs w:val="24"/>
          <w:lang w:val="es-ES" w:eastAsia="es-ES"/>
        </w:rPr>
        <w:t xml:space="preserve"> </w:t>
      </w:r>
      <w:r w:rsidRPr="00D44F10">
        <w:rPr>
          <w:rFonts w:ascii="Arial" w:eastAsia="Times New Roman" w:hAnsi="Arial" w:cs="Arial"/>
          <w:i/>
          <w:color w:val="000000"/>
          <w:spacing w:val="-10"/>
          <w:sz w:val="24"/>
          <w:szCs w:val="24"/>
          <w:lang w:val="es-ES" w:eastAsia="es-ES"/>
        </w:rPr>
        <w:t>Marianela Cedeño Luzardo</w:t>
      </w:r>
    </w:p>
    <w:p w:rsidR="00EF1055" w:rsidRDefault="00EF1055" w:rsidP="00EF1055">
      <w:pPr>
        <w:spacing w:after="0" w:line="240" w:lineRule="auto"/>
        <w:jc w:val="right"/>
        <w:rPr>
          <w:rFonts w:ascii="Arial" w:eastAsia="Times New Roman" w:hAnsi="Arial" w:cs="Arial"/>
          <w:i/>
          <w:color w:val="000000"/>
          <w:sz w:val="24"/>
          <w:szCs w:val="24"/>
          <w:lang w:val="es-ES" w:eastAsia="es-ES"/>
        </w:rPr>
      </w:pPr>
    </w:p>
    <w:p w:rsidR="00EF1055" w:rsidRDefault="00EF1055" w:rsidP="00EF1055">
      <w:pPr>
        <w:spacing w:after="0" w:line="240" w:lineRule="auto"/>
        <w:jc w:val="right"/>
        <w:rPr>
          <w:rFonts w:ascii="Arial" w:eastAsia="Times New Roman" w:hAnsi="Arial" w:cs="Arial"/>
          <w:i/>
          <w:color w:val="000000"/>
          <w:sz w:val="24"/>
          <w:szCs w:val="24"/>
          <w:lang w:val="es-ES" w:eastAsia="es-ES"/>
        </w:rPr>
      </w:pPr>
    </w:p>
    <w:p w:rsidR="00EF1055" w:rsidRDefault="00EF1055" w:rsidP="00EF1055">
      <w:pPr>
        <w:spacing w:after="0" w:line="240" w:lineRule="auto"/>
        <w:jc w:val="right"/>
        <w:rPr>
          <w:rFonts w:ascii="Arial" w:eastAsia="Times New Roman" w:hAnsi="Arial" w:cs="Arial"/>
          <w:i/>
          <w:color w:val="000000"/>
          <w:sz w:val="24"/>
          <w:szCs w:val="24"/>
          <w:lang w:val="es-ES" w:eastAsia="es-ES"/>
        </w:rPr>
      </w:pPr>
    </w:p>
    <w:p w:rsidR="00EF1055" w:rsidRDefault="00EF1055" w:rsidP="00EF1055">
      <w:pPr>
        <w:spacing w:after="0" w:line="240" w:lineRule="auto"/>
        <w:jc w:val="right"/>
        <w:rPr>
          <w:rFonts w:ascii="Arial" w:eastAsia="Times New Roman" w:hAnsi="Arial" w:cs="Arial"/>
          <w:i/>
          <w:color w:val="000000"/>
          <w:sz w:val="24"/>
          <w:szCs w:val="24"/>
          <w:lang w:val="es-ES" w:eastAsia="es-ES"/>
        </w:rPr>
      </w:pPr>
    </w:p>
    <w:p w:rsidR="00EF1055" w:rsidRDefault="00EF1055" w:rsidP="00EF1055">
      <w:pPr>
        <w:spacing w:after="0" w:line="240" w:lineRule="auto"/>
        <w:jc w:val="right"/>
        <w:rPr>
          <w:rFonts w:ascii="Arial" w:eastAsia="Times New Roman" w:hAnsi="Arial" w:cs="Arial"/>
          <w:i/>
          <w:color w:val="000000"/>
          <w:sz w:val="24"/>
          <w:szCs w:val="24"/>
          <w:lang w:val="es-ES" w:eastAsia="es-ES"/>
        </w:rPr>
      </w:pPr>
    </w:p>
    <w:p w:rsidR="00EF1055" w:rsidRDefault="00EF1055" w:rsidP="00EF1055">
      <w:pPr>
        <w:spacing w:after="0" w:line="240" w:lineRule="auto"/>
        <w:jc w:val="right"/>
        <w:rPr>
          <w:rFonts w:ascii="Arial" w:eastAsia="Times New Roman" w:hAnsi="Arial" w:cs="Arial"/>
          <w:i/>
          <w:color w:val="000000"/>
          <w:sz w:val="24"/>
          <w:szCs w:val="24"/>
          <w:lang w:val="es-ES" w:eastAsia="es-ES"/>
        </w:rPr>
      </w:pPr>
    </w:p>
    <w:p w:rsidR="00EF1055" w:rsidRDefault="00EF1055" w:rsidP="00EF1055">
      <w:pPr>
        <w:spacing w:after="0" w:line="240" w:lineRule="auto"/>
        <w:jc w:val="right"/>
        <w:rPr>
          <w:rFonts w:ascii="Arial" w:eastAsia="Times New Roman" w:hAnsi="Arial" w:cs="Arial"/>
          <w:i/>
          <w:color w:val="000000"/>
          <w:sz w:val="24"/>
          <w:szCs w:val="24"/>
          <w:lang w:val="es-ES" w:eastAsia="es-ES"/>
        </w:rPr>
      </w:pPr>
    </w:p>
    <w:p w:rsidR="00EF1055" w:rsidRPr="00AC496E" w:rsidRDefault="00EF1055" w:rsidP="00EF1055">
      <w:pPr>
        <w:spacing w:after="0" w:line="240" w:lineRule="auto"/>
        <w:jc w:val="center"/>
        <w:rPr>
          <w:rFonts w:ascii="Arial" w:eastAsia="Times New Roman" w:hAnsi="Arial" w:cs="Arial"/>
          <w:color w:val="000000"/>
          <w:sz w:val="24"/>
          <w:szCs w:val="24"/>
          <w:lang w:val="es-ES" w:eastAsia="es-ES"/>
        </w:rPr>
      </w:pPr>
      <w:r w:rsidRPr="00AC496E">
        <w:rPr>
          <w:rFonts w:ascii="Arial" w:eastAsia="Times New Roman" w:hAnsi="Arial" w:cs="Arial"/>
          <w:color w:val="000000"/>
          <w:sz w:val="32"/>
          <w:szCs w:val="32"/>
          <w:lang w:val="es-ES" w:eastAsia="es-ES"/>
        </w:rPr>
        <w:t>AGRADECIMIENTO</w:t>
      </w:r>
    </w:p>
    <w:p w:rsidR="00EF1055" w:rsidRPr="00155671" w:rsidRDefault="00EF1055" w:rsidP="00EF1055">
      <w:pPr>
        <w:spacing w:after="0" w:line="360" w:lineRule="auto"/>
        <w:jc w:val="right"/>
        <w:rPr>
          <w:rFonts w:ascii="Arial" w:eastAsia="Times New Roman" w:hAnsi="Arial" w:cs="Arial"/>
          <w:color w:val="000000"/>
          <w:sz w:val="24"/>
          <w:szCs w:val="24"/>
          <w:lang w:val="es-ES" w:eastAsia="es-ES"/>
        </w:rPr>
      </w:pPr>
    </w:p>
    <w:p w:rsidR="00EF1055" w:rsidRDefault="00EF1055" w:rsidP="00EF1055">
      <w:pPr>
        <w:spacing w:after="0" w:line="360" w:lineRule="auto"/>
        <w:ind w:left="5040"/>
        <w:jc w:val="both"/>
        <w:rPr>
          <w:rFonts w:ascii="Arial" w:eastAsia="Times New Roman" w:hAnsi="Arial" w:cs="Arial"/>
          <w:i/>
          <w:color w:val="000000"/>
          <w:sz w:val="24"/>
          <w:szCs w:val="24"/>
          <w:lang w:val="es-ES" w:eastAsia="es-ES"/>
        </w:rPr>
      </w:pPr>
      <w:r w:rsidRPr="008E5800">
        <w:rPr>
          <w:rFonts w:ascii="Arial" w:eastAsia="Times New Roman" w:hAnsi="Arial" w:cs="Arial"/>
          <w:i/>
          <w:color w:val="000000"/>
          <w:sz w:val="24"/>
          <w:szCs w:val="24"/>
          <w:lang w:val="es-ES" w:eastAsia="es-ES"/>
        </w:rPr>
        <w:t>A Dios por su amor que me fortalece, a mis amados Padres por ser mi guía, a mi hermano a quien admiro y amo profundamente, a Mauricio por ser mi luz y enseñarme que solo estamos vivos mientras perseguimos y conseguimos nuestros sueños, a Elisa</w:t>
      </w:r>
      <w:r>
        <w:rPr>
          <w:rFonts w:ascii="Arial" w:eastAsia="Times New Roman" w:hAnsi="Arial" w:cs="Arial"/>
          <w:i/>
          <w:color w:val="000000"/>
          <w:sz w:val="24"/>
          <w:szCs w:val="24"/>
          <w:lang w:val="es-ES" w:eastAsia="es-ES"/>
        </w:rPr>
        <w:t>,</w:t>
      </w:r>
      <w:r w:rsidRPr="008E5800">
        <w:rPr>
          <w:rFonts w:ascii="Arial" w:eastAsia="Times New Roman" w:hAnsi="Arial" w:cs="Arial"/>
          <w:i/>
          <w:color w:val="000000"/>
          <w:sz w:val="24"/>
          <w:szCs w:val="24"/>
          <w:lang w:val="es-ES" w:eastAsia="es-ES"/>
        </w:rPr>
        <w:t xml:space="preserve"> Maisa y Sisley que son mis hermanas, a todos mis amigos por permitirme ser parte de su vida</w:t>
      </w:r>
      <w:r>
        <w:rPr>
          <w:rFonts w:ascii="Arial" w:eastAsia="Times New Roman" w:hAnsi="Arial" w:cs="Arial"/>
          <w:i/>
          <w:color w:val="000000"/>
          <w:sz w:val="24"/>
          <w:szCs w:val="24"/>
          <w:lang w:val="es-ES" w:eastAsia="es-ES"/>
        </w:rPr>
        <w:t>, a la Ing Ana María por su tiempo y ayuda, a la Ing Nelly, Betty, la Dra Patri</w:t>
      </w:r>
      <w:r w:rsidR="00DD3F92">
        <w:rPr>
          <w:rFonts w:ascii="Arial" w:eastAsia="Times New Roman" w:hAnsi="Arial" w:cs="Arial"/>
          <w:i/>
          <w:color w:val="000000"/>
          <w:sz w:val="24"/>
          <w:szCs w:val="24"/>
          <w:lang w:val="es-ES" w:eastAsia="es-ES"/>
        </w:rPr>
        <w:t>cia Manzano, CIBE, el Ing Valle, Kenny,</w:t>
      </w:r>
      <w:r>
        <w:rPr>
          <w:rFonts w:ascii="Arial" w:eastAsia="Times New Roman" w:hAnsi="Arial" w:cs="Arial"/>
          <w:i/>
          <w:color w:val="000000"/>
          <w:sz w:val="24"/>
          <w:szCs w:val="24"/>
          <w:lang w:val="es-ES" w:eastAsia="es-ES"/>
        </w:rPr>
        <w:t xml:space="preserve"> PROTAL y a todos quienes directa o indirectamente nos ayudaron a culminar este proyecto.</w:t>
      </w:r>
    </w:p>
    <w:p w:rsidR="00EF1055" w:rsidRDefault="00EF1055" w:rsidP="00EF1055">
      <w:pPr>
        <w:spacing w:after="0" w:line="360" w:lineRule="auto"/>
        <w:ind w:left="5040"/>
        <w:jc w:val="both"/>
        <w:rPr>
          <w:rFonts w:ascii="Arial" w:eastAsia="Times New Roman" w:hAnsi="Arial" w:cs="Arial"/>
          <w:i/>
          <w:color w:val="000000"/>
          <w:sz w:val="24"/>
          <w:szCs w:val="24"/>
          <w:lang w:val="es-ES" w:eastAsia="es-ES"/>
        </w:rPr>
      </w:pPr>
    </w:p>
    <w:p w:rsidR="00EF1055" w:rsidRPr="00476E5A" w:rsidRDefault="00EF1055" w:rsidP="00EF1055">
      <w:pPr>
        <w:spacing w:after="0" w:line="240" w:lineRule="auto"/>
        <w:jc w:val="right"/>
        <w:rPr>
          <w:rFonts w:ascii="Arial" w:eastAsia="Times New Roman" w:hAnsi="Arial" w:cs="Arial"/>
          <w:i/>
          <w:color w:val="000000"/>
          <w:sz w:val="24"/>
          <w:szCs w:val="24"/>
          <w:lang w:val="es-ES" w:eastAsia="es-ES"/>
        </w:rPr>
      </w:pPr>
      <w:r>
        <w:rPr>
          <w:rFonts w:ascii="Arial" w:eastAsia="Times New Roman" w:hAnsi="Arial" w:cs="Arial"/>
          <w:i/>
          <w:color w:val="000000"/>
          <w:sz w:val="24"/>
          <w:szCs w:val="24"/>
          <w:lang w:val="es-ES" w:eastAsia="es-ES"/>
        </w:rPr>
        <w:t>Karen Vanessa Viteri Herrera</w:t>
      </w:r>
    </w:p>
    <w:p w:rsidR="00EF1055" w:rsidRPr="006E35C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b/>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b/>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b/>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b/>
          <w:color w:val="000000"/>
          <w:sz w:val="24"/>
          <w:szCs w:val="24"/>
          <w:lang w:val="es-ES" w:eastAsia="es-ES"/>
        </w:rPr>
      </w:pPr>
    </w:p>
    <w:p w:rsidR="00EF1055" w:rsidRPr="006E35C0" w:rsidRDefault="00EF1055" w:rsidP="00EF1055">
      <w:pPr>
        <w:spacing w:after="0" w:line="240" w:lineRule="auto"/>
        <w:jc w:val="center"/>
        <w:rPr>
          <w:rFonts w:ascii="Arial" w:eastAsia="Times New Roman" w:hAnsi="Arial" w:cs="Arial"/>
          <w:b/>
          <w:color w:val="000000"/>
          <w:sz w:val="24"/>
          <w:szCs w:val="24"/>
          <w:lang w:val="es-ES" w:eastAsia="es-ES"/>
        </w:rPr>
      </w:pPr>
    </w:p>
    <w:p w:rsidR="00EF1055" w:rsidRPr="00A27559" w:rsidRDefault="00EF1055" w:rsidP="00EF1055">
      <w:pPr>
        <w:spacing w:after="0" w:line="360" w:lineRule="auto"/>
        <w:jc w:val="center"/>
        <w:rPr>
          <w:rFonts w:ascii="Arial" w:eastAsia="Times New Roman" w:hAnsi="Arial" w:cs="Arial"/>
          <w:color w:val="000000"/>
          <w:sz w:val="32"/>
          <w:szCs w:val="32"/>
          <w:lang w:val="es-ES" w:eastAsia="es-ES"/>
        </w:rPr>
      </w:pPr>
      <w:r w:rsidRPr="00A27559">
        <w:rPr>
          <w:rFonts w:ascii="Arial" w:eastAsia="Times New Roman" w:hAnsi="Arial" w:cs="Arial"/>
          <w:color w:val="000000"/>
          <w:sz w:val="32"/>
          <w:szCs w:val="32"/>
          <w:lang w:val="es-ES" w:eastAsia="es-ES"/>
        </w:rPr>
        <w:t>DEDICATORIA</w:t>
      </w:r>
    </w:p>
    <w:p w:rsidR="00EF1055" w:rsidRPr="00155671" w:rsidRDefault="00EF1055" w:rsidP="00EF1055">
      <w:pPr>
        <w:spacing w:after="0" w:line="240" w:lineRule="auto"/>
        <w:jc w:val="right"/>
        <w:rPr>
          <w:rFonts w:ascii="Arial" w:eastAsia="Times New Roman" w:hAnsi="Arial" w:cs="Arial"/>
          <w:color w:val="000000"/>
          <w:sz w:val="24"/>
          <w:szCs w:val="24"/>
          <w:lang w:val="es-ES" w:eastAsia="es-ES"/>
        </w:rPr>
      </w:pPr>
    </w:p>
    <w:p w:rsidR="00EF1055" w:rsidRDefault="00EF1055" w:rsidP="00EF1055">
      <w:pPr>
        <w:spacing w:after="0" w:line="240" w:lineRule="auto"/>
        <w:jc w:val="right"/>
        <w:rPr>
          <w:rFonts w:ascii="Arial" w:eastAsia="Times New Roman" w:hAnsi="Arial" w:cs="Arial"/>
          <w:color w:val="000000"/>
          <w:sz w:val="24"/>
          <w:szCs w:val="24"/>
          <w:lang w:val="es-ES" w:eastAsia="es-ES"/>
        </w:rPr>
      </w:pPr>
    </w:p>
    <w:p w:rsidR="00EF1055" w:rsidRDefault="00EF1055" w:rsidP="00EF1055">
      <w:pPr>
        <w:spacing w:after="0" w:line="240" w:lineRule="auto"/>
        <w:jc w:val="right"/>
        <w:rPr>
          <w:rFonts w:ascii="Arial" w:eastAsia="Times New Roman" w:hAnsi="Arial" w:cs="Arial"/>
          <w:color w:val="000000"/>
          <w:sz w:val="24"/>
          <w:szCs w:val="24"/>
          <w:lang w:val="es-ES" w:eastAsia="es-ES"/>
        </w:rPr>
      </w:pPr>
    </w:p>
    <w:p w:rsidR="00EF1055" w:rsidRDefault="00EF1055" w:rsidP="00EF1055">
      <w:pPr>
        <w:spacing w:after="0" w:line="240" w:lineRule="auto"/>
        <w:jc w:val="right"/>
        <w:rPr>
          <w:rFonts w:ascii="Arial" w:eastAsia="Times New Roman" w:hAnsi="Arial" w:cs="Arial"/>
          <w:color w:val="000000"/>
          <w:sz w:val="24"/>
          <w:szCs w:val="24"/>
          <w:lang w:val="es-ES" w:eastAsia="es-ES"/>
        </w:rPr>
      </w:pPr>
    </w:p>
    <w:p w:rsidR="00EF1055" w:rsidRDefault="00EF1055" w:rsidP="00EF1055">
      <w:pPr>
        <w:spacing w:after="0" w:line="240" w:lineRule="auto"/>
        <w:jc w:val="right"/>
        <w:rPr>
          <w:rFonts w:ascii="Arial" w:eastAsia="Times New Roman" w:hAnsi="Arial" w:cs="Arial"/>
          <w:color w:val="000000"/>
          <w:sz w:val="24"/>
          <w:szCs w:val="24"/>
          <w:lang w:val="es-ES" w:eastAsia="es-ES"/>
        </w:rPr>
      </w:pPr>
    </w:p>
    <w:p w:rsidR="00EF1055" w:rsidRPr="00155671" w:rsidRDefault="00EF1055" w:rsidP="00EF1055">
      <w:pPr>
        <w:spacing w:after="0" w:line="240" w:lineRule="auto"/>
        <w:jc w:val="right"/>
        <w:rPr>
          <w:rFonts w:ascii="Arial" w:eastAsia="Times New Roman" w:hAnsi="Arial" w:cs="Arial"/>
          <w:color w:val="000000"/>
          <w:sz w:val="24"/>
          <w:szCs w:val="24"/>
          <w:lang w:val="es-ES" w:eastAsia="es-ES"/>
        </w:rPr>
      </w:pPr>
    </w:p>
    <w:p w:rsidR="00EF1055" w:rsidRPr="00C9629A" w:rsidRDefault="00EF1055" w:rsidP="00EF1055">
      <w:pPr>
        <w:spacing w:after="0" w:line="360" w:lineRule="auto"/>
        <w:ind w:left="5041"/>
        <w:jc w:val="both"/>
        <w:rPr>
          <w:rFonts w:ascii="Arial" w:eastAsia="Times New Roman" w:hAnsi="Arial" w:cs="Arial"/>
          <w:i/>
          <w:sz w:val="24"/>
          <w:szCs w:val="24"/>
          <w:lang w:val="es-ES" w:eastAsia="es-ES"/>
        </w:rPr>
      </w:pPr>
      <w:r w:rsidRPr="00C9629A">
        <w:rPr>
          <w:rFonts w:ascii="Arial" w:eastAsia="Times New Roman" w:hAnsi="Arial" w:cs="Arial"/>
          <w:i/>
          <w:sz w:val="24"/>
          <w:szCs w:val="24"/>
          <w:lang w:val="es-ES" w:eastAsia="es-ES"/>
        </w:rPr>
        <w:t>A Dios por estar siempre a mi lado,</w:t>
      </w:r>
      <w:r>
        <w:rPr>
          <w:rFonts w:ascii="Arial" w:eastAsia="Times New Roman" w:hAnsi="Arial" w:cs="Arial"/>
          <w:i/>
          <w:sz w:val="24"/>
          <w:szCs w:val="24"/>
          <w:lang w:val="es-ES" w:eastAsia="es-ES"/>
        </w:rPr>
        <w:t xml:space="preserve"> por ser mi guía, por  enseñarme que todo lo       puedo ya que El me fortalece</w:t>
      </w:r>
      <w:r w:rsidRPr="00C9629A">
        <w:rPr>
          <w:rFonts w:ascii="Arial" w:eastAsia="Times New Roman" w:hAnsi="Arial" w:cs="Arial"/>
          <w:i/>
          <w:sz w:val="24"/>
          <w:szCs w:val="24"/>
          <w:lang w:val="es-ES" w:eastAsia="es-ES"/>
        </w:rPr>
        <w:t xml:space="preserve">, </w:t>
      </w:r>
      <w:r>
        <w:rPr>
          <w:rFonts w:ascii="Arial" w:eastAsia="Times New Roman" w:hAnsi="Arial" w:cs="Arial"/>
          <w:i/>
          <w:sz w:val="24"/>
          <w:szCs w:val="24"/>
          <w:lang w:val="es-ES" w:eastAsia="es-ES"/>
        </w:rPr>
        <w:t>porque aprendí con certeza que E</w:t>
      </w:r>
      <w:r w:rsidRPr="00C9629A">
        <w:rPr>
          <w:rFonts w:ascii="Arial" w:eastAsia="Times New Roman" w:hAnsi="Arial" w:cs="Arial"/>
          <w:i/>
          <w:sz w:val="24"/>
          <w:szCs w:val="24"/>
          <w:lang w:val="es-ES" w:eastAsia="es-ES"/>
        </w:rPr>
        <w:t>l sale al encuentro en las horas más duras,</w:t>
      </w:r>
      <w:r>
        <w:rPr>
          <w:rFonts w:ascii="Arial" w:eastAsia="Times New Roman" w:hAnsi="Arial" w:cs="Arial"/>
          <w:i/>
          <w:sz w:val="24"/>
          <w:szCs w:val="24"/>
          <w:lang w:val="es-ES" w:eastAsia="es-ES"/>
        </w:rPr>
        <w:t xml:space="preserve"> con su amor y su luz.</w:t>
      </w:r>
      <w:r w:rsidRPr="00C9629A">
        <w:rPr>
          <w:rFonts w:ascii="Arial" w:eastAsia="Times New Roman" w:hAnsi="Arial" w:cs="Arial"/>
          <w:i/>
          <w:sz w:val="24"/>
          <w:szCs w:val="24"/>
          <w:lang w:val="es-ES" w:eastAsia="es-ES"/>
        </w:rPr>
        <w:t xml:space="preserve"> </w:t>
      </w:r>
      <w:r>
        <w:rPr>
          <w:rFonts w:ascii="Arial" w:eastAsia="Times New Roman" w:hAnsi="Arial" w:cs="Arial"/>
          <w:i/>
          <w:sz w:val="24"/>
          <w:szCs w:val="24"/>
          <w:lang w:val="es-ES" w:eastAsia="es-ES"/>
        </w:rPr>
        <w:t>A mi mami por todo su apoyo y amor. A mi querido sobrino Carlos Antonio por ser la alegría de mi vida.</w:t>
      </w:r>
    </w:p>
    <w:p w:rsidR="00EF1055" w:rsidRDefault="00EF1055" w:rsidP="00EF1055">
      <w:pPr>
        <w:spacing w:after="0" w:line="360" w:lineRule="auto"/>
        <w:ind w:left="5041"/>
        <w:jc w:val="both"/>
        <w:rPr>
          <w:rFonts w:ascii="Arial" w:eastAsia="Times New Roman" w:hAnsi="Arial" w:cs="Arial"/>
          <w:color w:val="000000"/>
          <w:sz w:val="24"/>
          <w:szCs w:val="24"/>
          <w:lang w:val="es-ES" w:eastAsia="es-ES"/>
        </w:rPr>
      </w:pPr>
    </w:p>
    <w:p w:rsidR="00EF1055" w:rsidRDefault="00EF1055" w:rsidP="00EF1055">
      <w:pPr>
        <w:spacing w:after="0" w:line="360" w:lineRule="auto"/>
        <w:ind w:left="5041"/>
        <w:jc w:val="both"/>
        <w:rPr>
          <w:rFonts w:ascii="Arial" w:eastAsia="Times New Roman" w:hAnsi="Arial" w:cs="Arial"/>
          <w:color w:val="000000"/>
          <w:sz w:val="24"/>
          <w:szCs w:val="24"/>
          <w:lang w:val="es-ES" w:eastAsia="es-ES"/>
        </w:rPr>
      </w:pPr>
    </w:p>
    <w:p w:rsidR="00EF1055" w:rsidRPr="00D44F10" w:rsidRDefault="00EF1055" w:rsidP="00EF1055">
      <w:pPr>
        <w:spacing w:after="0" w:line="360" w:lineRule="auto"/>
        <w:ind w:left="5041"/>
        <w:rPr>
          <w:rFonts w:ascii="Arial" w:eastAsia="Times New Roman" w:hAnsi="Arial" w:cs="Arial"/>
          <w:i/>
          <w:color w:val="000000"/>
          <w:spacing w:val="-10"/>
          <w:sz w:val="24"/>
          <w:szCs w:val="24"/>
          <w:lang w:val="es-ES" w:eastAsia="es-ES"/>
        </w:rPr>
      </w:pPr>
      <w:r w:rsidRPr="00D44F10">
        <w:rPr>
          <w:rFonts w:ascii="Arial" w:eastAsia="Times New Roman" w:hAnsi="Arial" w:cs="Arial"/>
          <w:i/>
          <w:color w:val="000000"/>
          <w:spacing w:val="-10"/>
          <w:sz w:val="24"/>
          <w:szCs w:val="24"/>
          <w:lang w:val="es-ES" w:eastAsia="es-ES"/>
        </w:rPr>
        <w:t>Elisa Marianela Cedeño Luzardo</w:t>
      </w:r>
    </w:p>
    <w:p w:rsidR="00EF1055" w:rsidRDefault="00EF1055" w:rsidP="00EF1055">
      <w:pPr>
        <w:spacing w:after="0" w:line="360" w:lineRule="auto"/>
        <w:ind w:left="5041"/>
        <w:jc w:val="right"/>
        <w:rPr>
          <w:rFonts w:ascii="Arial" w:eastAsia="Times New Roman" w:hAnsi="Arial" w:cs="Arial"/>
          <w:i/>
          <w:color w:val="000000"/>
          <w:sz w:val="24"/>
          <w:szCs w:val="24"/>
          <w:lang w:val="es-ES" w:eastAsia="es-ES"/>
        </w:rPr>
      </w:pPr>
    </w:p>
    <w:p w:rsidR="00EF1055" w:rsidRPr="009B11A6" w:rsidRDefault="00EF1055" w:rsidP="00EF1055">
      <w:pPr>
        <w:spacing w:after="0" w:line="360" w:lineRule="auto"/>
        <w:ind w:left="5041"/>
        <w:jc w:val="right"/>
        <w:rPr>
          <w:rFonts w:ascii="Arial" w:eastAsia="Times New Roman" w:hAnsi="Arial" w:cs="Arial"/>
          <w:i/>
          <w:color w:val="000000"/>
          <w:sz w:val="24"/>
          <w:szCs w:val="24"/>
          <w:lang w:val="es-ES" w:eastAsia="es-ES"/>
        </w:rPr>
      </w:pPr>
    </w:p>
    <w:p w:rsidR="00EF1055" w:rsidRPr="009B11A6" w:rsidRDefault="00EF1055" w:rsidP="00EF1055">
      <w:pPr>
        <w:spacing w:after="0" w:line="360" w:lineRule="auto"/>
        <w:jc w:val="center"/>
        <w:rPr>
          <w:rFonts w:ascii="Arial" w:eastAsia="Times New Roman" w:hAnsi="Arial" w:cs="Arial"/>
          <w:color w:val="000000"/>
          <w:sz w:val="32"/>
          <w:szCs w:val="24"/>
          <w:lang w:val="es-ES" w:eastAsia="es-ES"/>
        </w:rPr>
      </w:pPr>
    </w:p>
    <w:p w:rsidR="00EF1055" w:rsidRPr="00476E5A" w:rsidRDefault="00EF1055" w:rsidP="00EF1055">
      <w:pPr>
        <w:spacing w:after="0" w:line="240" w:lineRule="auto"/>
        <w:jc w:val="center"/>
        <w:rPr>
          <w:rFonts w:ascii="Arial" w:eastAsia="Times New Roman" w:hAnsi="Arial" w:cs="Arial"/>
          <w:color w:val="000000"/>
          <w:sz w:val="32"/>
          <w:szCs w:val="32"/>
          <w:lang w:val="es-ES" w:eastAsia="es-ES"/>
        </w:rPr>
      </w:pPr>
    </w:p>
    <w:p w:rsidR="00EF1055" w:rsidRPr="00D44F1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D44F1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D44F1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D44F1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D44F1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D44F1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D44F10" w:rsidRDefault="00EF1055" w:rsidP="00EF1055">
      <w:pPr>
        <w:spacing w:after="0" w:line="240" w:lineRule="auto"/>
        <w:jc w:val="center"/>
        <w:rPr>
          <w:rFonts w:ascii="Arial" w:eastAsia="Times New Roman" w:hAnsi="Arial" w:cs="Arial"/>
          <w:color w:val="000000"/>
          <w:sz w:val="24"/>
          <w:szCs w:val="24"/>
          <w:lang w:val="es-ES" w:eastAsia="es-ES"/>
        </w:rPr>
      </w:pPr>
    </w:p>
    <w:p w:rsidR="00EF1055" w:rsidRPr="00A27559" w:rsidRDefault="00EF1055" w:rsidP="00EF1055">
      <w:pPr>
        <w:spacing w:after="0" w:line="360" w:lineRule="auto"/>
        <w:jc w:val="center"/>
        <w:rPr>
          <w:rFonts w:ascii="Arial" w:eastAsia="Times New Roman" w:hAnsi="Arial" w:cs="Arial"/>
          <w:color w:val="000000"/>
          <w:sz w:val="32"/>
          <w:szCs w:val="32"/>
          <w:lang w:val="es-ES" w:eastAsia="es-ES"/>
        </w:rPr>
      </w:pPr>
      <w:r w:rsidRPr="00A27559">
        <w:rPr>
          <w:rFonts w:ascii="Arial" w:eastAsia="Times New Roman" w:hAnsi="Arial" w:cs="Arial"/>
          <w:color w:val="000000"/>
          <w:sz w:val="32"/>
          <w:szCs w:val="32"/>
          <w:lang w:val="es-ES" w:eastAsia="es-ES"/>
        </w:rPr>
        <w:t>DEDICATORIA</w:t>
      </w:r>
    </w:p>
    <w:p w:rsidR="00EF1055" w:rsidRPr="00155671" w:rsidRDefault="00EF1055" w:rsidP="00EF1055">
      <w:pPr>
        <w:spacing w:after="0" w:line="240" w:lineRule="auto"/>
        <w:jc w:val="right"/>
        <w:rPr>
          <w:rFonts w:ascii="Arial" w:eastAsia="Times New Roman" w:hAnsi="Arial" w:cs="Arial"/>
          <w:color w:val="000000"/>
          <w:sz w:val="24"/>
          <w:szCs w:val="24"/>
          <w:lang w:val="es-ES" w:eastAsia="es-ES"/>
        </w:rPr>
      </w:pPr>
    </w:p>
    <w:p w:rsidR="00EF1055" w:rsidRPr="00155671" w:rsidRDefault="00EF1055" w:rsidP="00EF1055">
      <w:pPr>
        <w:spacing w:after="0" w:line="240" w:lineRule="auto"/>
        <w:jc w:val="right"/>
        <w:rPr>
          <w:rFonts w:ascii="Arial" w:eastAsia="Times New Roman" w:hAnsi="Arial" w:cs="Arial"/>
          <w:color w:val="000000"/>
          <w:sz w:val="24"/>
          <w:szCs w:val="24"/>
          <w:lang w:val="es-ES" w:eastAsia="es-ES"/>
        </w:rPr>
      </w:pPr>
    </w:p>
    <w:p w:rsidR="00EF1055" w:rsidRPr="00155671" w:rsidRDefault="00EF1055" w:rsidP="00EF1055">
      <w:pPr>
        <w:spacing w:after="0" w:line="240" w:lineRule="auto"/>
        <w:jc w:val="right"/>
        <w:rPr>
          <w:rFonts w:ascii="Arial" w:eastAsia="Times New Roman" w:hAnsi="Arial" w:cs="Arial"/>
          <w:color w:val="000000"/>
          <w:sz w:val="24"/>
          <w:szCs w:val="24"/>
          <w:lang w:val="es-ES" w:eastAsia="es-ES"/>
        </w:rPr>
      </w:pPr>
    </w:p>
    <w:p w:rsidR="00EF1055" w:rsidRPr="00155671" w:rsidRDefault="00EF1055" w:rsidP="00EF1055">
      <w:pPr>
        <w:spacing w:after="0" w:line="240" w:lineRule="auto"/>
        <w:jc w:val="right"/>
        <w:rPr>
          <w:rFonts w:ascii="Arial" w:eastAsia="Times New Roman" w:hAnsi="Arial" w:cs="Arial"/>
          <w:color w:val="000000"/>
          <w:sz w:val="24"/>
          <w:szCs w:val="24"/>
          <w:lang w:val="es-ES" w:eastAsia="es-ES"/>
        </w:rPr>
      </w:pPr>
    </w:p>
    <w:p w:rsidR="00EF1055" w:rsidRPr="00155671" w:rsidRDefault="00EF1055" w:rsidP="00EF1055">
      <w:pPr>
        <w:spacing w:after="0" w:line="240" w:lineRule="auto"/>
        <w:jc w:val="right"/>
        <w:rPr>
          <w:rFonts w:ascii="Arial" w:eastAsia="Times New Roman" w:hAnsi="Arial" w:cs="Arial"/>
          <w:color w:val="000000"/>
          <w:sz w:val="24"/>
          <w:szCs w:val="24"/>
          <w:lang w:val="es-ES" w:eastAsia="es-ES"/>
        </w:rPr>
      </w:pPr>
    </w:p>
    <w:p w:rsidR="00EF1055" w:rsidRPr="00155671" w:rsidRDefault="00EF1055" w:rsidP="00EF1055">
      <w:pPr>
        <w:spacing w:after="0" w:line="240" w:lineRule="auto"/>
        <w:jc w:val="right"/>
        <w:rPr>
          <w:rFonts w:ascii="Arial" w:eastAsia="Times New Roman" w:hAnsi="Arial" w:cs="Arial"/>
          <w:color w:val="000000"/>
          <w:sz w:val="24"/>
          <w:szCs w:val="24"/>
          <w:lang w:val="es-ES" w:eastAsia="es-ES"/>
        </w:rPr>
      </w:pPr>
    </w:p>
    <w:p w:rsidR="00EF1055" w:rsidRDefault="00EF1055" w:rsidP="00EF1055">
      <w:pPr>
        <w:spacing w:after="0" w:line="360" w:lineRule="auto"/>
        <w:ind w:left="5041"/>
        <w:jc w:val="both"/>
        <w:rPr>
          <w:rFonts w:ascii="Arial" w:eastAsia="Times New Roman" w:hAnsi="Arial" w:cs="Arial"/>
          <w:i/>
          <w:sz w:val="24"/>
          <w:szCs w:val="24"/>
          <w:lang w:val="es-ES" w:eastAsia="es-ES"/>
        </w:rPr>
      </w:pPr>
      <w:r w:rsidRPr="00C9629A">
        <w:rPr>
          <w:rFonts w:ascii="Arial" w:eastAsia="Times New Roman" w:hAnsi="Arial" w:cs="Arial"/>
          <w:i/>
          <w:sz w:val="24"/>
          <w:szCs w:val="24"/>
          <w:lang w:val="es-ES" w:eastAsia="es-ES"/>
        </w:rPr>
        <w:t xml:space="preserve">A Dios </w:t>
      </w:r>
      <w:r>
        <w:rPr>
          <w:rFonts w:ascii="Arial" w:eastAsia="Times New Roman" w:hAnsi="Arial" w:cs="Arial"/>
          <w:i/>
          <w:sz w:val="24"/>
          <w:szCs w:val="24"/>
          <w:lang w:val="es-ES" w:eastAsia="es-ES"/>
        </w:rPr>
        <w:t>la luz que guía mis pasos. A mi familia por su sabiduría, dedicación y amor, los AMO con todo mi ser.</w:t>
      </w:r>
    </w:p>
    <w:p w:rsidR="00EF1055" w:rsidRDefault="00EF1055" w:rsidP="00EF1055">
      <w:pPr>
        <w:spacing w:after="0" w:line="360" w:lineRule="auto"/>
        <w:jc w:val="center"/>
        <w:rPr>
          <w:rFonts w:ascii="Arial" w:eastAsia="Times New Roman" w:hAnsi="Arial" w:cs="Arial"/>
          <w:i/>
          <w:color w:val="000000"/>
          <w:sz w:val="24"/>
          <w:szCs w:val="24"/>
          <w:lang w:val="es-ES" w:eastAsia="es-ES"/>
        </w:rPr>
      </w:pPr>
    </w:p>
    <w:p w:rsidR="00EF1055" w:rsidRDefault="00EF1055" w:rsidP="00EF1055">
      <w:pPr>
        <w:spacing w:after="0" w:line="36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right"/>
        <w:rPr>
          <w:rFonts w:ascii="Arial" w:eastAsia="Times New Roman" w:hAnsi="Arial" w:cs="Arial"/>
          <w:i/>
          <w:color w:val="000000"/>
          <w:sz w:val="24"/>
          <w:szCs w:val="24"/>
          <w:lang w:val="es-ES" w:eastAsia="es-ES"/>
        </w:rPr>
      </w:pPr>
      <w:r>
        <w:rPr>
          <w:rFonts w:ascii="Arial" w:eastAsia="Times New Roman" w:hAnsi="Arial" w:cs="Arial"/>
          <w:i/>
          <w:color w:val="000000"/>
          <w:sz w:val="24"/>
          <w:szCs w:val="24"/>
          <w:lang w:val="es-ES" w:eastAsia="es-ES"/>
        </w:rPr>
        <w:t>Karen Vanessa Viteri Herrera</w:t>
      </w: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i/>
          <w:color w:val="000000"/>
          <w:sz w:val="24"/>
          <w:szCs w:val="24"/>
          <w:lang w:val="es-ES" w:eastAsia="es-ES"/>
        </w:rPr>
      </w:pPr>
    </w:p>
    <w:p w:rsidR="00EF1055" w:rsidRDefault="00EF1055" w:rsidP="00EF1055">
      <w:pPr>
        <w:spacing w:after="0" w:line="240" w:lineRule="auto"/>
        <w:jc w:val="center"/>
        <w:rPr>
          <w:rFonts w:ascii="Arial" w:eastAsia="Times New Roman" w:hAnsi="Arial" w:cs="Arial"/>
          <w:color w:val="000000"/>
          <w:sz w:val="32"/>
          <w:szCs w:val="32"/>
          <w:lang w:val="es-ES" w:eastAsia="es-ES"/>
        </w:rPr>
      </w:pPr>
    </w:p>
    <w:p w:rsidR="00436408" w:rsidRPr="00476E5A" w:rsidRDefault="00436408" w:rsidP="00EF1055">
      <w:pPr>
        <w:spacing w:after="0" w:line="240" w:lineRule="auto"/>
        <w:jc w:val="center"/>
        <w:rPr>
          <w:rFonts w:ascii="Arial" w:eastAsia="Times New Roman" w:hAnsi="Arial" w:cs="Arial"/>
          <w:color w:val="000000"/>
          <w:sz w:val="32"/>
          <w:szCs w:val="32"/>
          <w:lang w:val="es-ES" w:eastAsia="es-ES"/>
        </w:rPr>
      </w:pPr>
    </w:p>
    <w:p w:rsidR="00EF1055" w:rsidRPr="00562499" w:rsidRDefault="00EF1055" w:rsidP="00EF1055">
      <w:pPr>
        <w:spacing w:after="0" w:line="360" w:lineRule="auto"/>
        <w:jc w:val="center"/>
        <w:rPr>
          <w:rFonts w:ascii="Arial" w:eastAsia="Times New Roman" w:hAnsi="Arial" w:cs="Arial"/>
          <w:color w:val="000000"/>
          <w:sz w:val="24"/>
          <w:szCs w:val="24"/>
          <w:lang w:val="es-ES" w:eastAsia="es-ES"/>
        </w:rPr>
      </w:pPr>
      <w:r w:rsidRPr="00562499">
        <w:rPr>
          <w:rFonts w:ascii="Arial" w:eastAsia="Times New Roman" w:hAnsi="Arial" w:cs="Arial"/>
          <w:color w:val="000000"/>
          <w:sz w:val="32"/>
          <w:szCs w:val="32"/>
          <w:lang w:val="es-ES" w:eastAsia="es-ES"/>
        </w:rPr>
        <w:t>TRIBUNAL DE GRADUACIÓN</w:t>
      </w:r>
    </w:p>
    <w:p w:rsidR="00EF1055" w:rsidRPr="00155671" w:rsidRDefault="00EF1055" w:rsidP="00EF1055">
      <w:pPr>
        <w:spacing w:after="0" w:line="360" w:lineRule="auto"/>
        <w:jc w:val="both"/>
        <w:rPr>
          <w:rFonts w:ascii="Arial" w:eastAsia="Times New Roman" w:hAnsi="Arial" w:cs="Arial"/>
          <w:b/>
          <w:color w:val="000000"/>
          <w:sz w:val="24"/>
          <w:szCs w:val="24"/>
          <w:lang w:val="es-ES" w:eastAsia="es-ES"/>
        </w:rPr>
      </w:pPr>
    </w:p>
    <w:p w:rsidR="00EF1055" w:rsidRPr="00155671" w:rsidRDefault="00EF1055" w:rsidP="00EF1055">
      <w:pPr>
        <w:spacing w:after="0" w:line="360" w:lineRule="auto"/>
        <w:jc w:val="both"/>
        <w:rPr>
          <w:rFonts w:ascii="Arial" w:eastAsia="Times New Roman" w:hAnsi="Arial" w:cs="Arial"/>
          <w:b/>
          <w:color w:val="000000"/>
          <w:sz w:val="24"/>
          <w:szCs w:val="24"/>
          <w:lang w:val="es-ES" w:eastAsia="es-ES"/>
        </w:rPr>
      </w:pPr>
    </w:p>
    <w:p w:rsidR="00EF1055" w:rsidRPr="00155671" w:rsidRDefault="00EF1055" w:rsidP="00EF1055">
      <w:pPr>
        <w:spacing w:after="0" w:line="360" w:lineRule="auto"/>
        <w:jc w:val="both"/>
        <w:rPr>
          <w:rFonts w:ascii="Arial" w:eastAsia="Times New Roman" w:hAnsi="Arial" w:cs="Arial"/>
          <w:b/>
          <w:color w:val="000000"/>
          <w:sz w:val="24"/>
          <w:szCs w:val="24"/>
          <w:lang w:val="es-ES" w:eastAsia="es-ES"/>
        </w:rPr>
      </w:pPr>
    </w:p>
    <w:p w:rsidR="00EF1055" w:rsidRPr="00155671" w:rsidRDefault="00EF1055" w:rsidP="00EF1055">
      <w:pPr>
        <w:spacing w:after="0" w:line="360" w:lineRule="auto"/>
        <w:jc w:val="both"/>
        <w:rPr>
          <w:rFonts w:ascii="Arial" w:eastAsia="Times New Roman" w:hAnsi="Arial" w:cs="Arial"/>
          <w:b/>
          <w:color w:val="000000"/>
          <w:sz w:val="24"/>
          <w:szCs w:val="24"/>
          <w:lang w:val="es-ES" w:eastAsia="es-ES"/>
        </w:rPr>
      </w:pPr>
    </w:p>
    <w:p w:rsidR="00EF1055" w:rsidRPr="00155671" w:rsidRDefault="00EF1055" w:rsidP="00EF1055">
      <w:pPr>
        <w:spacing w:after="0" w:line="360" w:lineRule="auto"/>
        <w:jc w:val="both"/>
        <w:rPr>
          <w:rFonts w:ascii="Arial" w:eastAsia="Times New Roman" w:hAnsi="Arial" w:cs="Arial"/>
          <w:b/>
          <w:color w:val="000000"/>
          <w:sz w:val="24"/>
          <w:szCs w:val="24"/>
          <w:lang w:val="es-ES" w:eastAsia="es-ES"/>
        </w:rPr>
      </w:pPr>
    </w:p>
    <w:p w:rsidR="00EF1055" w:rsidRPr="00155671" w:rsidRDefault="00EF1055" w:rsidP="00EF1055">
      <w:pPr>
        <w:spacing w:after="0" w:line="360" w:lineRule="auto"/>
        <w:jc w:val="both"/>
        <w:rPr>
          <w:rFonts w:ascii="Arial" w:eastAsia="Times New Roman" w:hAnsi="Arial" w:cs="Arial"/>
          <w:b/>
          <w:color w:val="000000"/>
          <w:sz w:val="24"/>
          <w:szCs w:val="24"/>
          <w:lang w:val="es-ES" w:eastAsia="es-ES"/>
        </w:rPr>
      </w:pPr>
    </w:p>
    <w:p w:rsidR="00EF1055" w:rsidRDefault="00BC0B6E" w:rsidP="00EF1055">
      <w:pPr>
        <w:spacing w:after="0" w:line="360" w:lineRule="auto"/>
        <w:jc w:val="both"/>
        <w:rPr>
          <w:rFonts w:ascii="Arial" w:eastAsia="Times New Roman" w:hAnsi="Arial" w:cs="Arial"/>
          <w:b/>
          <w:color w:val="000000"/>
          <w:sz w:val="24"/>
          <w:szCs w:val="24"/>
          <w:lang w:val="es-ES" w:eastAsia="es-ES"/>
        </w:rPr>
      </w:pPr>
      <w:r w:rsidRPr="00BC0B6E">
        <w:rPr>
          <w:rFonts w:ascii="Arial" w:eastAsia="Times New Roman" w:hAnsi="Arial" w:cs="Arial"/>
          <w:b/>
          <w:noProof/>
          <w:color w:val="000000"/>
          <w:sz w:val="24"/>
          <w:szCs w:val="24"/>
          <w:lang w:val="es-ES" w:eastAsia="es-ES"/>
        </w:rPr>
        <w:pict>
          <v:line id="_x0000_s1416" style="position:absolute;left:0;text-align:left;z-index:251893248" from="15.55pt,12pt" to="168.55pt,12pt"/>
        </w:pict>
      </w:r>
      <w:r w:rsidRPr="00BC0B6E">
        <w:rPr>
          <w:rFonts w:ascii="Arial" w:eastAsia="Times New Roman" w:hAnsi="Arial" w:cs="Arial"/>
          <w:b/>
          <w:noProof/>
          <w:color w:val="000000"/>
          <w:sz w:val="24"/>
          <w:szCs w:val="24"/>
          <w:lang w:val="es-ES" w:eastAsia="es-ES"/>
        </w:rPr>
        <w:pict>
          <v:line id="_x0000_s1417" style="position:absolute;left:0;text-align:left;z-index:251894272" from="269.6pt,12pt" to="423pt,12pt"/>
        </w:pict>
      </w:r>
      <w:r w:rsidR="002E71BB">
        <w:rPr>
          <w:rFonts w:ascii="Arial" w:eastAsia="Times New Roman" w:hAnsi="Arial" w:cs="Arial"/>
          <w:b/>
          <w:color w:val="000000"/>
          <w:sz w:val="24"/>
          <w:szCs w:val="24"/>
          <w:lang w:val="es-ES" w:eastAsia="es-ES"/>
        </w:rPr>
        <w:tab/>
        <w:t xml:space="preserve"> </w:t>
      </w:r>
    </w:p>
    <w:p w:rsidR="00EF1055" w:rsidRPr="00FE1DE7" w:rsidRDefault="00436408" w:rsidP="00EF1055">
      <w:pPr>
        <w:spacing w:after="0" w:line="360" w:lineRule="auto"/>
        <w:jc w:val="both"/>
        <w:rPr>
          <w:rFonts w:ascii="Arial" w:eastAsia="Times New Roman" w:hAnsi="Arial" w:cs="Arial"/>
          <w:b/>
          <w:color w:val="000000"/>
          <w:sz w:val="24"/>
          <w:szCs w:val="24"/>
          <w:lang w:val="es-ES" w:eastAsia="es-ES"/>
        </w:rPr>
      </w:pPr>
      <w:r>
        <w:rPr>
          <w:rFonts w:ascii="Arial" w:eastAsia="Times New Roman" w:hAnsi="Arial" w:cs="Arial"/>
          <w:color w:val="000000"/>
          <w:sz w:val="24"/>
          <w:szCs w:val="24"/>
          <w:lang w:val="es-ES" w:eastAsia="es-ES"/>
        </w:rPr>
        <w:t xml:space="preserve">         Ing. Francisco Andrade S</w:t>
      </w:r>
      <w:r w:rsidR="00EF1055">
        <w:rPr>
          <w:rFonts w:ascii="Arial" w:eastAsia="Times New Roman" w:hAnsi="Arial" w:cs="Arial"/>
          <w:color w:val="000000"/>
          <w:sz w:val="24"/>
          <w:szCs w:val="24"/>
          <w:lang w:val="es-ES" w:eastAsia="es-ES"/>
        </w:rPr>
        <w:t>.</w:t>
      </w:r>
      <w:r w:rsidR="00EF1055" w:rsidRPr="00155671">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 xml:space="preserve">                           </w:t>
      </w:r>
      <w:r w:rsidR="00EF1055" w:rsidRPr="00155671">
        <w:rPr>
          <w:rFonts w:ascii="Arial" w:eastAsia="Times New Roman" w:hAnsi="Arial" w:cs="Arial"/>
          <w:color w:val="000000"/>
          <w:sz w:val="24"/>
          <w:szCs w:val="24"/>
          <w:lang w:val="es-ES" w:eastAsia="es-ES"/>
        </w:rPr>
        <w:t xml:space="preserve"> Ing. </w:t>
      </w:r>
      <w:r w:rsidR="00EF1055">
        <w:rPr>
          <w:rFonts w:ascii="Arial" w:eastAsia="Times New Roman" w:hAnsi="Arial" w:cs="Arial"/>
          <w:color w:val="000000"/>
          <w:sz w:val="24"/>
          <w:szCs w:val="24"/>
          <w:lang w:val="es-ES" w:eastAsia="es-ES"/>
        </w:rPr>
        <w:t>Ana María Costa V</w:t>
      </w:r>
      <w:r w:rsidR="00EF1055" w:rsidRPr="00155671">
        <w:rPr>
          <w:rFonts w:ascii="Arial" w:eastAsia="Times New Roman" w:hAnsi="Arial" w:cs="Arial"/>
          <w:color w:val="000000"/>
          <w:sz w:val="24"/>
          <w:szCs w:val="24"/>
          <w:lang w:val="es-ES" w:eastAsia="es-ES"/>
        </w:rPr>
        <w:t xml:space="preserve">.                             </w:t>
      </w:r>
      <w:r w:rsidR="002E71BB">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ab/>
      </w:r>
      <w:r w:rsidR="002E71BB">
        <w:rPr>
          <w:rFonts w:ascii="Arial" w:eastAsia="Times New Roman" w:hAnsi="Arial" w:cs="Arial"/>
          <w:color w:val="000000"/>
          <w:sz w:val="24"/>
          <w:szCs w:val="24"/>
          <w:lang w:val="es-ES" w:eastAsia="es-ES"/>
        </w:rPr>
        <w:t>DECANO DE LA FIMCP</w:t>
      </w:r>
      <w:r w:rsidR="00EF1055">
        <w:rPr>
          <w:rFonts w:ascii="Arial" w:eastAsia="Times New Roman" w:hAnsi="Arial" w:cs="Arial"/>
          <w:color w:val="000000"/>
          <w:sz w:val="24"/>
          <w:szCs w:val="24"/>
          <w:lang w:val="es-ES" w:eastAsia="es-ES"/>
        </w:rPr>
        <w:tab/>
      </w:r>
      <w:r w:rsidR="00EF1055" w:rsidRPr="00155671">
        <w:rPr>
          <w:rFonts w:ascii="Arial" w:eastAsia="Times New Roman" w:hAnsi="Arial" w:cs="Arial"/>
          <w:color w:val="000000"/>
          <w:sz w:val="24"/>
          <w:szCs w:val="24"/>
          <w:lang w:val="es-ES" w:eastAsia="es-ES"/>
        </w:rPr>
        <w:t xml:space="preserve">     </w:t>
      </w:r>
      <w:r w:rsidR="002E71BB">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t xml:space="preserve">       </w:t>
      </w:r>
      <w:r w:rsidR="002E71BB">
        <w:rPr>
          <w:rFonts w:ascii="Arial" w:eastAsia="Times New Roman" w:hAnsi="Arial" w:cs="Arial"/>
          <w:color w:val="000000"/>
          <w:sz w:val="24"/>
          <w:szCs w:val="24"/>
          <w:lang w:val="es-ES" w:eastAsia="es-ES"/>
        </w:rPr>
        <w:t xml:space="preserve">    </w:t>
      </w:r>
      <w:r w:rsidR="00EF1055">
        <w:rPr>
          <w:rFonts w:ascii="Arial" w:eastAsia="Times New Roman" w:hAnsi="Arial" w:cs="Arial"/>
          <w:color w:val="000000"/>
          <w:sz w:val="24"/>
          <w:szCs w:val="24"/>
          <w:lang w:val="es-ES" w:eastAsia="es-ES"/>
        </w:rPr>
        <w:t>DIRECTORA DE TESIS</w:t>
      </w:r>
    </w:p>
    <w:p w:rsidR="00EF1055" w:rsidRPr="00155671" w:rsidRDefault="00436408" w:rsidP="00EF1055">
      <w:pPr>
        <w:spacing w:after="0" w:line="360" w:lineRule="auto"/>
        <w:ind w:left="180"/>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ab/>
        <w:t xml:space="preserve">        </w:t>
      </w:r>
      <w:r w:rsidR="00EF1055" w:rsidRPr="00155671">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PRESIDENTE</w:t>
      </w:r>
      <w:r w:rsidR="00EF1055" w:rsidRPr="00155671">
        <w:rPr>
          <w:rFonts w:ascii="Arial" w:eastAsia="Times New Roman" w:hAnsi="Arial" w:cs="Arial"/>
          <w:color w:val="000000"/>
          <w:sz w:val="24"/>
          <w:szCs w:val="24"/>
          <w:lang w:val="es-ES" w:eastAsia="es-ES"/>
        </w:rPr>
        <w:t xml:space="preserve">  </w:t>
      </w:r>
    </w:p>
    <w:p w:rsidR="00EF1055" w:rsidRPr="00155671" w:rsidRDefault="00EF1055" w:rsidP="00EF1055">
      <w:pPr>
        <w:spacing w:after="0" w:line="360" w:lineRule="auto"/>
        <w:jc w:val="both"/>
        <w:rPr>
          <w:rFonts w:ascii="Arial" w:eastAsia="Times New Roman" w:hAnsi="Arial" w:cs="Arial"/>
          <w:color w:val="000000"/>
          <w:sz w:val="24"/>
          <w:szCs w:val="24"/>
          <w:lang w:val="es-ES" w:eastAsia="es-ES"/>
        </w:rPr>
      </w:pPr>
      <w:r w:rsidRPr="00155671">
        <w:rPr>
          <w:rFonts w:ascii="Arial" w:eastAsia="Times New Roman" w:hAnsi="Arial" w:cs="Arial"/>
          <w:color w:val="000000"/>
          <w:sz w:val="24"/>
          <w:szCs w:val="24"/>
          <w:lang w:val="es-ES" w:eastAsia="es-ES"/>
        </w:rPr>
        <w:t xml:space="preserve">        </w:t>
      </w:r>
    </w:p>
    <w:p w:rsidR="00EF1055" w:rsidRDefault="00EF1055" w:rsidP="00EF1055">
      <w:pPr>
        <w:spacing w:after="0" w:line="360" w:lineRule="auto"/>
        <w:jc w:val="both"/>
        <w:rPr>
          <w:rFonts w:ascii="Arial" w:eastAsia="Times New Roman" w:hAnsi="Arial" w:cs="Arial"/>
          <w:color w:val="000000"/>
          <w:sz w:val="24"/>
          <w:szCs w:val="24"/>
          <w:lang w:val="es-ES" w:eastAsia="es-ES"/>
        </w:rPr>
      </w:pPr>
    </w:p>
    <w:p w:rsidR="00EF1055" w:rsidRDefault="00EF1055" w:rsidP="00EF1055">
      <w:pPr>
        <w:spacing w:after="0" w:line="360" w:lineRule="auto"/>
        <w:jc w:val="both"/>
        <w:rPr>
          <w:rFonts w:ascii="Arial" w:eastAsia="Times New Roman" w:hAnsi="Arial" w:cs="Arial"/>
          <w:color w:val="000000"/>
          <w:sz w:val="24"/>
          <w:szCs w:val="24"/>
          <w:lang w:val="es-ES" w:eastAsia="es-ES"/>
        </w:rPr>
      </w:pPr>
    </w:p>
    <w:p w:rsidR="00EF1055" w:rsidRDefault="00EF1055" w:rsidP="00EF1055">
      <w:pPr>
        <w:spacing w:after="0" w:line="360" w:lineRule="auto"/>
        <w:jc w:val="both"/>
        <w:rPr>
          <w:rFonts w:ascii="Arial" w:eastAsia="Times New Roman" w:hAnsi="Arial" w:cs="Arial"/>
          <w:color w:val="000000"/>
          <w:sz w:val="24"/>
          <w:szCs w:val="24"/>
          <w:lang w:val="es-ES" w:eastAsia="es-ES"/>
        </w:rPr>
      </w:pPr>
    </w:p>
    <w:p w:rsidR="00EF1055" w:rsidRDefault="00EF1055" w:rsidP="00EF1055">
      <w:pPr>
        <w:spacing w:after="0" w:line="360" w:lineRule="auto"/>
        <w:jc w:val="both"/>
        <w:rPr>
          <w:rFonts w:ascii="Arial" w:eastAsia="Times New Roman" w:hAnsi="Arial" w:cs="Arial"/>
          <w:color w:val="000000"/>
          <w:sz w:val="24"/>
          <w:szCs w:val="24"/>
          <w:lang w:val="es-ES" w:eastAsia="es-ES"/>
        </w:rPr>
      </w:pPr>
    </w:p>
    <w:p w:rsidR="00EF1055" w:rsidRPr="00155671" w:rsidRDefault="00EF1055" w:rsidP="00EF1055">
      <w:pPr>
        <w:spacing w:after="0" w:line="360" w:lineRule="auto"/>
        <w:jc w:val="both"/>
        <w:rPr>
          <w:rFonts w:ascii="Arial" w:eastAsia="Times New Roman" w:hAnsi="Arial" w:cs="Arial"/>
          <w:color w:val="000000"/>
          <w:sz w:val="24"/>
          <w:szCs w:val="24"/>
          <w:lang w:val="es-ES" w:eastAsia="es-ES"/>
        </w:rPr>
      </w:pPr>
    </w:p>
    <w:p w:rsidR="00EF1055" w:rsidRPr="00155671" w:rsidRDefault="00BC0B6E" w:rsidP="002E71BB">
      <w:pPr>
        <w:tabs>
          <w:tab w:val="left" w:pos="2351"/>
        </w:tabs>
        <w:spacing w:after="0" w:line="360" w:lineRule="auto"/>
        <w:jc w:val="both"/>
        <w:rPr>
          <w:rFonts w:ascii="Arial" w:eastAsia="Times New Roman" w:hAnsi="Arial" w:cs="Arial"/>
          <w:color w:val="000000"/>
          <w:sz w:val="24"/>
          <w:szCs w:val="24"/>
          <w:lang w:val="es-ES" w:eastAsia="es-ES"/>
        </w:rPr>
      </w:pPr>
      <w:r w:rsidRPr="00BC0B6E">
        <w:rPr>
          <w:rFonts w:ascii="Arial" w:eastAsia="Times New Roman" w:hAnsi="Arial" w:cs="Arial"/>
          <w:noProof/>
          <w:color w:val="000000"/>
          <w:sz w:val="24"/>
          <w:szCs w:val="24"/>
          <w:lang w:val="es-ES" w:eastAsia="es-ES"/>
        </w:rPr>
        <w:pict>
          <v:line id="_x0000_s1419" style="position:absolute;left:0;text-align:left;z-index:251896320" from="152pt,14.75pt" to="305.4pt,14.75pt"/>
        </w:pict>
      </w:r>
    </w:p>
    <w:p w:rsidR="00EF1055" w:rsidRPr="00155671" w:rsidRDefault="00EF1055" w:rsidP="00EF1055">
      <w:pPr>
        <w:spacing w:after="0" w:line="360" w:lineRule="auto"/>
        <w:jc w:val="both"/>
        <w:rPr>
          <w:rFonts w:ascii="Arial" w:eastAsia="Times New Roman" w:hAnsi="Arial" w:cs="Arial"/>
          <w:color w:val="000000"/>
          <w:sz w:val="24"/>
          <w:szCs w:val="24"/>
          <w:lang w:val="es-ES" w:eastAsia="es-ES"/>
        </w:rPr>
      </w:pPr>
      <w:r w:rsidRPr="00155671">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 xml:space="preserve">  </w:t>
      </w:r>
      <w:r w:rsidRPr="00155671">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 xml:space="preserve">     </w:t>
      </w:r>
      <w:r w:rsidRPr="00155671">
        <w:rPr>
          <w:rFonts w:ascii="Arial" w:eastAsia="Times New Roman" w:hAnsi="Arial" w:cs="Arial"/>
          <w:color w:val="000000"/>
          <w:sz w:val="24"/>
          <w:szCs w:val="24"/>
          <w:lang w:val="es-ES" w:eastAsia="es-ES"/>
        </w:rPr>
        <w:t xml:space="preserve">Ing. </w:t>
      </w:r>
      <w:r>
        <w:rPr>
          <w:rFonts w:ascii="Arial" w:eastAsia="Times New Roman" w:hAnsi="Arial" w:cs="Arial"/>
          <w:color w:val="000000"/>
          <w:sz w:val="24"/>
          <w:szCs w:val="24"/>
          <w:lang w:val="es-ES" w:eastAsia="es-ES"/>
        </w:rPr>
        <w:t>Patricio Cáceres C</w:t>
      </w:r>
      <w:r w:rsidRPr="00155671">
        <w:rPr>
          <w:rFonts w:ascii="Arial" w:eastAsia="Times New Roman" w:hAnsi="Arial" w:cs="Arial"/>
          <w:color w:val="000000"/>
          <w:sz w:val="24"/>
          <w:szCs w:val="24"/>
          <w:lang w:val="es-ES" w:eastAsia="es-ES"/>
        </w:rPr>
        <w:t>.</w:t>
      </w:r>
    </w:p>
    <w:p w:rsidR="00EF1055" w:rsidRPr="00155671" w:rsidRDefault="002E71BB" w:rsidP="00EF1055">
      <w:p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w:t>
      </w:r>
      <w:r w:rsidR="00EF1055" w:rsidRPr="00155671">
        <w:rPr>
          <w:rFonts w:ascii="Arial" w:eastAsia="Times New Roman" w:hAnsi="Arial" w:cs="Arial"/>
          <w:color w:val="000000"/>
          <w:sz w:val="24"/>
          <w:szCs w:val="24"/>
          <w:lang w:val="es-ES" w:eastAsia="es-ES"/>
        </w:rPr>
        <w:tab/>
      </w:r>
      <w:r w:rsidR="00EF1055" w:rsidRPr="00155671">
        <w:rPr>
          <w:rFonts w:ascii="Arial" w:eastAsia="Times New Roman" w:hAnsi="Arial" w:cs="Arial"/>
          <w:color w:val="000000"/>
          <w:sz w:val="24"/>
          <w:szCs w:val="24"/>
          <w:lang w:val="es-ES" w:eastAsia="es-ES"/>
        </w:rPr>
        <w:tab/>
      </w:r>
      <w:r w:rsidR="00EF1055">
        <w:rPr>
          <w:rFonts w:ascii="Arial" w:eastAsia="Times New Roman" w:hAnsi="Arial" w:cs="Arial"/>
          <w:color w:val="000000"/>
          <w:sz w:val="24"/>
          <w:szCs w:val="24"/>
          <w:lang w:val="es-ES" w:eastAsia="es-ES"/>
        </w:rPr>
        <w:t xml:space="preserve">  </w:t>
      </w:r>
      <w:r>
        <w:rPr>
          <w:rFonts w:ascii="Arial" w:eastAsia="Times New Roman" w:hAnsi="Arial" w:cs="Arial"/>
          <w:color w:val="000000"/>
          <w:sz w:val="24"/>
          <w:szCs w:val="24"/>
          <w:lang w:val="es-ES" w:eastAsia="es-ES"/>
        </w:rPr>
        <w:t xml:space="preserve">                           </w:t>
      </w:r>
      <w:r w:rsidR="00EF1055" w:rsidRPr="00155671">
        <w:rPr>
          <w:rFonts w:ascii="Arial" w:eastAsia="Times New Roman" w:hAnsi="Arial" w:cs="Arial"/>
          <w:color w:val="000000"/>
          <w:sz w:val="24"/>
          <w:szCs w:val="24"/>
          <w:lang w:val="es-ES" w:eastAsia="es-ES"/>
        </w:rPr>
        <w:t>VOCAL</w:t>
      </w:r>
    </w:p>
    <w:p w:rsidR="00EF1055" w:rsidRPr="00155671" w:rsidRDefault="00EF1055" w:rsidP="00EF1055">
      <w:pPr>
        <w:spacing w:after="0" w:line="360" w:lineRule="auto"/>
        <w:jc w:val="center"/>
        <w:rPr>
          <w:rFonts w:ascii="Arial" w:eastAsia="Times New Roman" w:hAnsi="Arial" w:cs="Arial"/>
          <w:b/>
          <w:color w:val="000000"/>
          <w:sz w:val="24"/>
          <w:szCs w:val="24"/>
          <w:lang w:val="es-ES" w:eastAsia="es-ES"/>
        </w:rPr>
      </w:pPr>
    </w:p>
    <w:p w:rsidR="00EF1055" w:rsidRPr="00BD3FD3" w:rsidRDefault="00EF1055" w:rsidP="00EF1055">
      <w:pPr>
        <w:spacing w:after="0" w:line="240" w:lineRule="auto"/>
        <w:jc w:val="center"/>
        <w:rPr>
          <w:rFonts w:ascii="Arial" w:eastAsia="Times New Roman" w:hAnsi="Arial" w:cs="Arial"/>
          <w:b/>
          <w:color w:val="000000"/>
          <w:sz w:val="32"/>
          <w:szCs w:val="24"/>
          <w:lang w:val="es-ES" w:eastAsia="es-ES"/>
        </w:rPr>
      </w:pPr>
    </w:p>
    <w:p w:rsidR="00EF1055" w:rsidRPr="00BD3FD3" w:rsidRDefault="00EF1055" w:rsidP="00EF1055">
      <w:pPr>
        <w:spacing w:after="0" w:line="240" w:lineRule="auto"/>
        <w:jc w:val="center"/>
        <w:rPr>
          <w:rFonts w:ascii="Arial" w:eastAsia="Times New Roman" w:hAnsi="Arial" w:cs="Arial"/>
          <w:b/>
          <w:color w:val="000000"/>
          <w:sz w:val="32"/>
          <w:szCs w:val="24"/>
          <w:lang w:val="es-ES" w:eastAsia="es-ES"/>
        </w:rPr>
      </w:pPr>
    </w:p>
    <w:p w:rsidR="00EF1055" w:rsidRPr="00BD3FD3" w:rsidRDefault="00EF1055" w:rsidP="00EF1055">
      <w:pPr>
        <w:spacing w:after="0" w:line="240" w:lineRule="auto"/>
        <w:jc w:val="center"/>
        <w:rPr>
          <w:rFonts w:ascii="Arial" w:eastAsia="Times New Roman" w:hAnsi="Arial" w:cs="Arial"/>
          <w:b/>
          <w:color w:val="000000"/>
          <w:sz w:val="32"/>
          <w:szCs w:val="24"/>
          <w:lang w:val="es-ES" w:eastAsia="es-ES"/>
        </w:rPr>
      </w:pPr>
    </w:p>
    <w:p w:rsidR="00EF1055" w:rsidRPr="00BD3FD3" w:rsidRDefault="00EF1055" w:rsidP="00EF1055">
      <w:pPr>
        <w:spacing w:after="0" w:line="240" w:lineRule="auto"/>
        <w:jc w:val="center"/>
        <w:rPr>
          <w:rFonts w:ascii="Arial" w:eastAsia="Times New Roman" w:hAnsi="Arial" w:cs="Arial"/>
          <w:b/>
          <w:color w:val="000000"/>
          <w:sz w:val="32"/>
          <w:szCs w:val="24"/>
          <w:lang w:val="es-ES" w:eastAsia="es-ES"/>
        </w:rPr>
      </w:pPr>
    </w:p>
    <w:p w:rsidR="00EF1055" w:rsidRPr="00BD3FD3" w:rsidRDefault="00EF1055" w:rsidP="00EF1055">
      <w:pPr>
        <w:spacing w:after="0" w:line="240" w:lineRule="auto"/>
        <w:jc w:val="center"/>
        <w:rPr>
          <w:rFonts w:ascii="Arial" w:eastAsia="Times New Roman" w:hAnsi="Arial" w:cs="Arial"/>
          <w:b/>
          <w:color w:val="000000"/>
          <w:sz w:val="32"/>
          <w:szCs w:val="24"/>
          <w:lang w:val="es-ES" w:eastAsia="es-ES"/>
        </w:rPr>
      </w:pPr>
    </w:p>
    <w:p w:rsidR="00EF1055" w:rsidRPr="00BD3FD3" w:rsidRDefault="00EF1055" w:rsidP="00EF1055">
      <w:pPr>
        <w:spacing w:after="0" w:line="240" w:lineRule="auto"/>
        <w:jc w:val="center"/>
        <w:rPr>
          <w:rFonts w:ascii="Arial" w:eastAsia="Times New Roman" w:hAnsi="Arial" w:cs="Arial"/>
          <w:b/>
          <w:color w:val="000000"/>
          <w:sz w:val="32"/>
          <w:szCs w:val="24"/>
          <w:lang w:val="es-ES" w:eastAsia="es-ES"/>
        </w:rPr>
      </w:pPr>
    </w:p>
    <w:p w:rsidR="00EF1055" w:rsidRPr="00BD3FD3" w:rsidRDefault="00EF1055" w:rsidP="00EF1055">
      <w:pPr>
        <w:spacing w:after="0" w:line="240" w:lineRule="auto"/>
        <w:jc w:val="center"/>
        <w:rPr>
          <w:rFonts w:ascii="Arial" w:eastAsia="Times New Roman" w:hAnsi="Arial" w:cs="Arial"/>
          <w:b/>
          <w:color w:val="000000"/>
          <w:sz w:val="32"/>
          <w:szCs w:val="24"/>
          <w:lang w:val="es-ES" w:eastAsia="es-ES"/>
        </w:rPr>
      </w:pPr>
    </w:p>
    <w:p w:rsidR="00EF1055" w:rsidRPr="00085588" w:rsidRDefault="00EF1055" w:rsidP="00EF1055">
      <w:pPr>
        <w:spacing w:after="0" w:line="480" w:lineRule="auto"/>
        <w:jc w:val="center"/>
        <w:rPr>
          <w:rFonts w:ascii="Arial" w:eastAsia="Times New Roman" w:hAnsi="Arial" w:cs="Arial"/>
          <w:color w:val="000000"/>
          <w:sz w:val="32"/>
          <w:szCs w:val="32"/>
          <w:lang w:val="es-ES" w:eastAsia="es-ES"/>
        </w:rPr>
      </w:pPr>
      <w:r w:rsidRPr="00BD3FD3">
        <w:rPr>
          <w:rFonts w:ascii="Arial" w:eastAsia="Times New Roman" w:hAnsi="Arial" w:cs="Arial"/>
          <w:color w:val="000000"/>
          <w:sz w:val="32"/>
          <w:szCs w:val="32"/>
          <w:lang w:val="es-ES" w:eastAsia="es-ES"/>
        </w:rPr>
        <w:t>DECLARACIÓN E</w:t>
      </w:r>
      <w:r w:rsidRPr="00085588">
        <w:rPr>
          <w:rFonts w:ascii="Arial" w:eastAsia="Times New Roman" w:hAnsi="Arial" w:cs="Arial"/>
          <w:color w:val="000000"/>
          <w:sz w:val="32"/>
          <w:szCs w:val="32"/>
          <w:lang w:val="es-ES" w:eastAsia="es-ES"/>
        </w:rPr>
        <w:t>XPRESA</w:t>
      </w:r>
    </w:p>
    <w:p w:rsidR="00EF1055" w:rsidRPr="00085588" w:rsidRDefault="00EF1055" w:rsidP="00EF1055">
      <w:pPr>
        <w:spacing w:after="0" w:line="480" w:lineRule="auto"/>
        <w:rPr>
          <w:rFonts w:ascii="Arial" w:eastAsia="Times New Roman" w:hAnsi="Arial" w:cs="Arial"/>
          <w:color w:val="000000"/>
          <w:sz w:val="24"/>
          <w:szCs w:val="24"/>
          <w:lang w:val="es-ES" w:eastAsia="es-ES"/>
        </w:rPr>
      </w:pPr>
    </w:p>
    <w:p w:rsidR="00EF1055" w:rsidRPr="00085588" w:rsidRDefault="00EF1055" w:rsidP="00EF1055">
      <w:pPr>
        <w:spacing w:after="0" w:line="480" w:lineRule="auto"/>
        <w:rPr>
          <w:rFonts w:ascii="Arial" w:eastAsia="Times New Roman" w:hAnsi="Arial" w:cs="Arial"/>
          <w:color w:val="000000"/>
          <w:sz w:val="24"/>
          <w:szCs w:val="24"/>
          <w:lang w:val="es-ES" w:eastAsia="es-ES"/>
        </w:rPr>
      </w:pPr>
    </w:p>
    <w:p w:rsidR="00EF1055" w:rsidRPr="00085588" w:rsidRDefault="00EF1055" w:rsidP="00EF1055">
      <w:pPr>
        <w:spacing w:after="0" w:line="480" w:lineRule="auto"/>
        <w:ind w:left="1418" w:right="74"/>
        <w:jc w:val="both"/>
        <w:rPr>
          <w:rFonts w:ascii="Arial" w:eastAsia="Times New Roman" w:hAnsi="Arial" w:cs="Arial"/>
          <w:color w:val="000000"/>
          <w:sz w:val="28"/>
          <w:szCs w:val="28"/>
          <w:lang w:val="es-ES" w:eastAsia="es-ES"/>
        </w:rPr>
      </w:pPr>
      <w:r w:rsidRPr="00085588">
        <w:rPr>
          <w:rFonts w:ascii="Arial" w:eastAsia="Times New Roman" w:hAnsi="Arial" w:cs="Arial"/>
          <w:color w:val="000000"/>
          <w:sz w:val="28"/>
          <w:szCs w:val="28"/>
          <w:lang w:val="es-ES" w:eastAsia="es-ES"/>
        </w:rPr>
        <w:t>“La r</w:t>
      </w:r>
      <w:r>
        <w:rPr>
          <w:rFonts w:ascii="Arial" w:eastAsia="Times New Roman" w:hAnsi="Arial" w:cs="Arial"/>
          <w:color w:val="000000"/>
          <w:sz w:val="28"/>
          <w:szCs w:val="28"/>
          <w:lang w:val="es-ES" w:eastAsia="es-ES"/>
        </w:rPr>
        <w:t xml:space="preserve">esponsabilidad del contenido de </w:t>
      </w:r>
      <w:r w:rsidRPr="00085588">
        <w:rPr>
          <w:rFonts w:ascii="Arial" w:eastAsia="Times New Roman" w:hAnsi="Arial" w:cs="Arial"/>
          <w:color w:val="000000"/>
          <w:sz w:val="28"/>
          <w:szCs w:val="28"/>
          <w:lang w:val="es-ES" w:eastAsia="es-ES"/>
        </w:rPr>
        <w:t xml:space="preserve">esta Tesis de Grado, me corresponden exclusivamente; y el patrimonio intelectual de la misma a la </w:t>
      </w:r>
      <w:r w:rsidRPr="003258D8">
        <w:rPr>
          <w:rFonts w:ascii="Arial" w:eastAsia="Times New Roman" w:hAnsi="Arial" w:cs="Arial"/>
          <w:color w:val="000000"/>
          <w:sz w:val="28"/>
          <w:szCs w:val="28"/>
          <w:lang w:val="es-ES" w:eastAsia="es-ES"/>
        </w:rPr>
        <w:t>ESCUELA SUPERIOR POLITÉCNICA DEL LITORAL”</w:t>
      </w:r>
    </w:p>
    <w:p w:rsidR="00EF1055" w:rsidRPr="00085588" w:rsidRDefault="00EF1055" w:rsidP="00EF1055">
      <w:pPr>
        <w:spacing w:after="0" w:line="480" w:lineRule="auto"/>
        <w:ind w:left="1418" w:right="74"/>
        <w:jc w:val="both"/>
        <w:rPr>
          <w:rFonts w:ascii="Arial" w:eastAsia="Times New Roman" w:hAnsi="Arial" w:cs="Arial"/>
          <w:color w:val="000000"/>
          <w:sz w:val="28"/>
          <w:szCs w:val="28"/>
          <w:lang w:val="es-ES" w:eastAsia="es-ES"/>
        </w:rPr>
      </w:pPr>
    </w:p>
    <w:p w:rsidR="00EF1055" w:rsidRPr="003258D8" w:rsidRDefault="00EF1055" w:rsidP="00EF1055">
      <w:pPr>
        <w:spacing w:after="0" w:line="480" w:lineRule="auto"/>
        <w:ind w:left="1418" w:right="74"/>
        <w:jc w:val="both"/>
        <w:rPr>
          <w:rFonts w:ascii="Arial" w:eastAsia="Times New Roman" w:hAnsi="Arial" w:cs="Arial"/>
          <w:color w:val="000000"/>
          <w:sz w:val="28"/>
          <w:szCs w:val="28"/>
          <w:lang w:val="es-ES" w:eastAsia="es-ES"/>
        </w:rPr>
      </w:pPr>
      <w:r w:rsidRPr="003258D8">
        <w:rPr>
          <w:rFonts w:ascii="Arial" w:eastAsia="Times New Roman" w:hAnsi="Arial" w:cs="Arial"/>
          <w:color w:val="000000"/>
          <w:sz w:val="28"/>
          <w:szCs w:val="28"/>
          <w:lang w:val="es-ES" w:eastAsia="es-ES"/>
        </w:rPr>
        <w:t>(Reglamento de Graduación de la ESPOL)</w:t>
      </w:r>
    </w:p>
    <w:p w:rsidR="00EF1055" w:rsidRPr="00085588" w:rsidRDefault="00EF1055" w:rsidP="00EF1055">
      <w:pPr>
        <w:spacing w:after="0" w:line="480" w:lineRule="auto"/>
        <w:jc w:val="center"/>
        <w:rPr>
          <w:rFonts w:ascii="Arial" w:eastAsia="Times New Roman" w:hAnsi="Arial" w:cs="Arial"/>
          <w:color w:val="000000"/>
          <w:sz w:val="24"/>
          <w:szCs w:val="24"/>
          <w:lang w:val="es-ES" w:eastAsia="es-ES"/>
        </w:rPr>
      </w:pPr>
    </w:p>
    <w:p w:rsidR="00EF1055" w:rsidRPr="00155671" w:rsidRDefault="00EF1055" w:rsidP="00EF1055">
      <w:pPr>
        <w:spacing w:after="0" w:line="480" w:lineRule="auto"/>
        <w:jc w:val="center"/>
        <w:rPr>
          <w:rFonts w:ascii="Arial" w:eastAsia="Times New Roman" w:hAnsi="Arial" w:cs="Arial"/>
          <w:color w:val="000000"/>
          <w:sz w:val="24"/>
          <w:szCs w:val="24"/>
          <w:lang w:val="es-ES" w:eastAsia="es-ES"/>
        </w:rPr>
      </w:pPr>
    </w:p>
    <w:p w:rsidR="00EF1055" w:rsidRPr="00155671" w:rsidRDefault="00EF1055" w:rsidP="00EF1055">
      <w:pPr>
        <w:spacing w:after="0" w:line="480" w:lineRule="auto"/>
        <w:jc w:val="center"/>
        <w:rPr>
          <w:rFonts w:ascii="Arial" w:eastAsia="Times New Roman" w:hAnsi="Arial" w:cs="Arial"/>
          <w:color w:val="000000"/>
          <w:sz w:val="24"/>
          <w:szCs w:val="24"/>
          <w:lang w:val="es-ES" w:eastAsia="es-ES"/>
        </w:rPr>
      </w:pPr>
    </w:p>
    <w:p w:rsidR="00EF1055" w:rsidRPr="00155671" w:rsidRDefault="00EF1055" w:rsidP="00EF1055">
      <w:pPr>
        <w:spacing w:after="0" w:line="480" w:lineRule="auto"/>
        <w:jc w:val="center"/>
        <w:rPr>
          <w:rFonts w:ascii="Arial" w:eastAsia="Times New Roman" w:hAnsi="Arial" w:cs="Arial"/>
          <w:color w:val="000000"/>
          <w:sz w:val="24"/>
          <w:szCs w:val="24"/>
          <w:lang w:val="es-ES" w:eastAsia="es-ES"/>
        </w:rPr>
      </w:pPr>
    </w:p>
    <w:p w:rsidR="00EF1055" w:rsidRPr="00155671" w:rsidRDefault="00EF1055" w:rsidP="00EF1055">
      <w:pPr>
        <w:spacing w:after="0" w:line="480" w:lineRule="auto"/>
        <w:jc w:val="center"/>
        <w:rPr>
          <w:rFonts w:ascii="Arial" w:eastAsia="Times New Roman" w:hAnsi="Arial" w:cs="Arial"/>
          <w:color w:val="000000"/>
          <w:sz w:val="24"/>
          <w:szCs w:val="24"/>
          <w:lang w:val="es-ES" w:eastAsia="es-ES"/>
        </w:rPr>
      </w:pPr>
    </w:p>
    <w:p w:rsidR="00EF1055" w:rsidRPr="00155671" w:rsidRDefault="00BC0B6E" w:rsidP="00EF1055">
      <w:pPr>
        <w:spacing w:after="0" w:line="480" w:lineRule="auto"/>
        <w:jc w:val="center"/>
        <w:rPr>
          <w:rFonts w:ascii="Arial" w:eastAsia="Times New Roman" w:hAnsi="Arial" w:cs="Arial"/>
          <w:color w:val="000000"/>
          <w:sz w:val="24"/>
          <w:szCs w:val="24"/>
          <w:lang w:val="es-ES" w:eastAsia="es-ES"/>
        </w:rPr>
      </w:pPr>
      <w:r w:rsidRPr="00BC0B6E">
        <w:rPr>
          <w:rFonts w:ascii="Arial" w:eastAsia="Times New Roman" w:hAnsi="Arial" w:cs="Arial"/>
          <w:noProof/>
          <w:color w:val="000000"/>
          <w:sz w:val="24"/>
          <w:szCs w:val="24"/>
          <w:lang w:val="es-ES" w:eastAsia="es-ES"/>
        </w:rPr>
        <w:pict>
          <v:line id="_x0000_s1420" style="position:absolute;left:0;text-align:left;z-index:251897344" from="30.65pt,23.25pt" to="211.8pt,23.25pt"/>
        </w:pict>
      </w:r>
      <w:r w:rsidRPr="00BC0B6E">
        <w:rPr>
          <w:rFonts w:ascii="Arial" w:eastAsia="Times New Roman" w:hAnsi="Arial" w:cs="Arial"/>
          <w:noProof/>
          <w:color w:val="000000"/>
          <w:sz w:val="24"/>
          <w:szCs w:val="24"/>
          <w:lang w:val="es-ES" w:eastAsia="es-ES"/>
        </w:rPr>
        <w:pict>
          <v:line id="_x0000_s1415" style="position:absolute;left:0;text-align:left;z-index:251892224" from="229.1pt,23.25pt" to="410.25pt,23.25pt"/>
        </w:pict>
      </w:r>
    </w:p>
    <w:p w:rsidR="00EF1055" w:rsidRDefault="00EF1055" w:rsidP="00EF1055">
      <w:pPr>
        <w:spacing w:after="0" w:line="48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          Elisa Marianela Cedeño Luzardo         Karen Vanessa Viteri Herrera </w:t>
      </w:r>
    </w:p>
    <w:p w:rsidR="00992766" w:rsidRPr="00EF1055" w:rsidRDefault="00992766" w:rsidP="00992766">
      <w:pPr>
        <w:spacing w:after="0" w:line="240" w:lineRule="auto"/>
        <w:jc w:val="center"/>
        <w:rPr>
          <w:rFonts w:ascii="Arial" w:hAnsi="Arial" w:cs="Arial"/>
          <w:b/>
          <w:caps/>
          <w:sz w:val="24"/>
          <w:szCs w:val="24"/>
          <w:lang w:val="es-ES"/>
        </w:rPr>
      </w:pPr>
    </w:p>
    <w:p w:rsidR="00992766" w:rsidRDefault="00992766" w:rsidP="00992766">
      <w:pPr>
        <w:spacing w:after="0" w:line="240" w:lineRule="auto"/>
        <w:jc w:val="center"/>
        <w:rPr>
          <w:rFonts w:ascii="Arial" w:hAnsi="Arial" w:cs="Arial"/>
          <w:b/>
          <w:caps/>
          <w:sz w:val="24"/>
          <w:szCs w:val="24"/>
        </w:rPr>
      </w:pPr>
    </w:p>
    <w:p w:rsidR="00966237" w:rsidRDefault="00966237" w:rsidP="00992766">
      <w:pPr>
        <w:spacing w:after="0" w:line="240" w:lineRule="auto"/>
        <w:jc w:val="center"/>
        <w:rPr>
          <w:rFonts w:ascii="Arial" w:hAnsi="Arial" w:cs="Arial"/>
          <w:b/>
          <w:caps/>
          <w:sz w:val="24"/>
          <w:szCs w:val="24"/>
        </w:rPr>
        <w:sectPr w:rsidR="00966237" w:rsidSect="00632F68">
          <w:headerReference w:type="first" r:id="rId8"/>
          <w:pgSz w:w="11906" w:h="16838"/>
          <w:pgMar w:top="2268" w:right="1361" w:bottom="2268" w:left="2268" w:header="709" w:footer="709" w:gutter="0"/>
          <w:pgNumType w:fmt="upperRoman" w:start="3"/>
          <w:cols w:space="708"/>
          <w:docGrid w:linePitch="360"/>
        </w:sectPr>
      </w:pPr>
    </w:p>
    <w:p w:rsidR="00992766" w:rsidRDefault="00992766" w:rsidP="00992766">
      <w:pPr>
        <w:spacing w:after="0" w:line="240" w:lineRule="auto"/>
        <w:jc w:val="center"/>
        <w:rPr>
          <w:rFonts w:ascii="Arial" w:hAnsi="Arial" w:cs="Arial"/>
          <w:b/>
          <w:caps/>
          <w:sz w:val="24"/>
          <w:szCs w:val="24"/>
        </w:rPr>
      </w:pPr>
    </w:p>
    <w:p w:rsidR="00436408" w:rsidRDefault="00436408" w:rsidP="0037674E">
      <w:pPr>
        <w:spacing w:after="0" w:line="480" w:lineRule="auto"/>
        <w:jc w:val="center"/>
        <w:rPr>
          <w:rFonts w:ascii="Arial" w:hAnsi="Arial" w:cs="Arial"/>
          <w:b/>
          <w:sz w:val="32"/>
          <w:szCs w:val="32"/>
        </w:rPr>
      </w:pPr>
    </w:p>
    <w:p w:rsidR="00436408" w:rsidRDefault="00436408" w:rsidP="0037674E">
      <w:pPr>
        <w:spacing w:after="0" w:line="480" w:lineRule="auto"/>
        <w:jc w:val="center"/>
        <w:rPr>
          <w:rFonts w:ascii="Arial" w:hAnsi="Arial" w:cs="Arial"/>
          <w:b/>
          <w:sz w:val="32"/>
          <w:szCs w:val="32"/>
        </w:rPr>
      </w:pPr>
    </w:p>
    <w:p w:rsidR="00EF1055" w:rsidRPr="0037674E" w:rsidRDefault="00EF1055" w:rsidP="0037674E">
      <w:pPr>
        <w:spacing w:after="0" w:line="480" w:lineRule="auto"/>
        <w:ind w:left="794"/>
        <w:jc w:val="center"/>
        <w:rPr>
          <w:rFonts w:ascii="Arial" w:eastAsiaTheme="minorHAnsi" w:hAnsi="Arial" w:cs="Arial"/>
          <w:b/>
          <w:kern w:val="16"/>
          <w:sz w:val="32"/>
          <w:szCs w:val="32"/>
        </w:rPr>
      </w:pPr>
      <w:r w:rsidRPr="0037674E">
        <w:rPr>
          <w:rFonts w:ascii="Arial" w:eastAsiaTheme="minorHAnsi" w:hAnsi="Arial" w:cs="Arial"/>
          <w:b/>
          <w:kern w:val="16"/>
          <w:sz w:val="32"/>
          <w:szCs w:val="32"/>
        </w:rPr>
        <w:t>RESUMEN</w:t>
      </w:r>
    </w:p>
    <w:p w:rsidR="00EF1055" w:rsidRPr="0037674E" w:rsidRDefault="00EF1055" w:rsidP="00EF1055">
      <w:pPr>
        <w:rPr>
          <w:rFonts w:ascii="Arial" w:hAnsi="Arial" w:cs="Arial"/>
          <w:b/>
          <w:sz w:val="24"/>
          <w:szCs w:val="24"/>
        </w:rPr>
      </w:pPr>
    </w:p>
    <w:p w:rsidR="00EF1055" w:rsidRPr="002E71BB" w:rsidRDefault="00EF1055" w:rsidP="0037674E">
      <w:pPr>
        <w:spacing w:after="0" w:line="480" w:lineRule="auto"/>
        <w:ind w:left="794"/>
        <w:jc w:val="both"/>
        <w:rPr>
          <w:rFonts w:ascii="Arial" w:eastAsiaTheme="minorHAnsi" w:hAnsi="Arial" w:cs="Arial"/>
          <w:kern w:val="16"/>
          <w:sz w:val="24"/>
          <w:szCs w:val="24"/>
        </w:rPr>
      </w:pPr>
      <w:r w:rsidRPr="002E71BB">
        <w:rPr>
          <w:rFonts w:ascii="Arial" w:eastAsiaTheme="minorHAnsi" w:hAnsi="Arial" w:cs="Arial"/>
          <w:kern w:val="16"/>
          <w:sz w:val="24"/>
          <w:szCs w:val="24"/>
        </w:rPr>
        <w:t xml:space="preserve">El objetivo del presente trabajo fue evaluar y comparar  el efecto de tres tratamientos diferentes sobre la estabilidad </w:t>
      </w:r>
      <w:r w:rsidR="00D949B9" w:rsidRPr="002E71BB">
        <w:rPr>
          <w:rFonts w:ascii="Arial" w:eastAsiaTheme="minorHAnsi" w:hAnsi="Arial" w:cs="Arial"/>
          <w:kern w:val="16"/>
          <w:sz w:val="24"/>
          <w:szCs w:val="24"/>
        </w:rPr>
        <w:t xml:space="preserve">físico química, microbiológica y sensorial </w:t>
      </w:r>
      <w:r w:rsidRPr="002E71BB">
        <w:rPr>
          <w:rFonts w:ascii="Arial" w:eastAsiaTheme="minorHAnsi" w:hAnsi="Arial" w:cs="Arial"/>
          <w:kern w:val="16"/>
          <w:sz w:val="24"/>
          <w:szCs w:val="24"/>
        </w:rPr>
        <w:t>de la pulpa de los frutos de mamey colorado (</w:t>
      </w:r>
      <w:r w:rsidRPr="002E71BB">
        <w:rPr>
          <w:rFonts w:ascii="Arial" w:eastAsiaTheme="minorHAnsi" w:hAnsi="Arial" w:cs="Arial"/>
          <w:i/>
          <w:kern w:val="16"/>
          <w:sz w:val="24"/>
          <w:szCs w:val="24"/>
        </w:rPr>
        <w:t>Colocarpum mammosum</w:t>
      </w:r>
      <w:r w:rsidR="00D949B9" w:rsidRPr="002E71BB">
        <w:rPr>
          <w:rFonts w:ascii="Arial" w:eastAsiaTheme="minorHAnsi" w:hAnsi="Arial" w:cs="Arial"/>
          <w:kern w:val="16"/>
          <w:sz w:val="24"/>
          <w:szCs w:val="24"/>
        </w:rPr>
        <w:t xml:space="preserve">) y </w:t>
      </w:r>
      <w:r w:rsidRPr="002E71BB">
        <w:rPr>
          <w:rFonts w:ascii="Arial" w:eastAsiaTheme="minorHAnsi" w:hAnsi="Arial" w:cs="Arial"/>
          <w:kern w:val="16"/>
          <w:sz w:val="24"/>
          <w:szCs w:val="24"/>
        </w:rPr>
        <w:t>mamey cartagena (</w:t>
      </w:r>
      <w:r w:rsidRPr="002E71BB">
        <w:rPr>
          <w:rFonts w:ascii="Arial" w:eastAsiaTheme="minorHAnsi" w:hAnsi="Arial" w:cs="Arial"/>
          <w:i/>
          <w:kern w:val="16"/>
          <w:sz w:val="24"/>
          <w:szCs w:val="24"/>
        </w:rPr>
        <w:t>Mammea americana</w:t>
      </w:r>
      <w:r w:rsidRPr="002E71BB">
        <w:rPr>
          <w:rFonts w:ascii="Arial" w:eastAsiaTheme="minorHAnsi" w:hAnsi="Arial" w:cs="Arial"/>
          <w:kern w:val="16"/>
          <w:sz w:val="24"/>
          <w:szCs w:val="24"/>
        </w:rPr>
        <w:t>), durante un periodo de noventa días de almacenamiento a una temperatura de -30</w:t>
      </w:r>
      <w:r w:rsidRPr="002E71BB">
        <w:rPr>
          <w:rFonts w:ascii="Arial" w:eastAsiaTheme="minorHAnsi" w:hAnsi="Arial" w:cs="Arial"/>
          <w:kern w:val="16"/>
          <w:sz w:val="24"/>
          <w:szCs w:val="24"/>
          <w:vertAlign w:val="superscript"/>
        </w:rPr>
        <w:t>o</w:t>
      </w:r>
      <w:r w:rsidRPr="002E71BB">
        <w:rPr>
          <w:rFonts w:ascii="Arial" w:eastAsiaTheme="minorHAnsi" w:hAnsi="Arial" w:cs="Arial"/>
          <w:kern w:val="16"/>
          <w:sz w:val="24"/>
          <w:szCs w:val="24"/>
        </w:rPr>
        <w:t xml:space="preserve">C. </w:t>
      </w:r>
      <w:r w:rsidR="00210381" w:rsidRPr="002E71BB">
        <w:rPr>
          <w:rFonts w:ascii="Arial" w:eastAsiaTheme="minorHAnsi" w:hAnsi="Arial" w:cs="Arial"/>
          <w:kern w:val="16"/>
          <w:sz w:val="24"/>
          <w:szCs w:val="24"/>
        </w:rPr>
        <w:t xml:space="preserve">Utilizando el diseño experimental y el análisis estadístico se examinaron los resultados. </w:t>
      </w:r>
      <w:r w:rsidR="00D949B9" w:rsidRPr="002E71BB">
        <w:rPr>
          <w:rFonts w:ascii="Arial" w:hAnsi="Arial" w:cs="Arial"/>
          <w:sz w:val="24"/>
          <w:szCs w:val="24"/>
        </w:rPr>
        <w:t>Adicionalmente se identificó la almendra del fruto que poseía mayor valor oleaginoso</w:t>
      </w:r>
      <w:r w:rsidRPr="002E71BB">
        <w:rPr>
          <w:rFonts w:ascii="Arial" w:eastAsiaTheme="minorHAnsi" w:hAnsi="Arial" w:cs="Arial"/>
          <w:kern w:val="16"/>
          <w:sz w:val="24"/>
          <w:szCs w:val="24"/>
        </w:rPr>
        <w:t xml:space="preserve"> con el propósito de </w:t>
      </w:r>
      <w:r w:rsidR="00D949B9" w:rsidRPr="002E71BB">
        <w:rPr>
          <w:rFonts w:ascii="Arial" w:eastAsiaTheme="minorHAnsi" w:hAnsi="Arial" w:cs="Arial"/>
          <w:kern w:val="16"/>
          <w:sz w:val="24"/>
          <w:szCs w:val="24"/>
        </w:rPr>
        <w:t>aprovechar íntegramente</w:t>
      </w:r>
      <w:r w:rsidRPr="002E71BB">
        <w:rPr>
          <w:rFonts w:ascii="Arial" w:eastAsiaTheme="minorHAnsi" w:hAnsi="Arial" w:cs="Arial"/>
          <w:kern w:val="16"/>
          <w:sz w:val="24"/>
          <w:szCs w:val="24"/>
        </w:rPr>
        <w:t xml:space="preserve"> el </w:t>
      </w:r>
      <w:r w:rsidR="00C326B7" w:rsidRPr="002E71BB">
        <w:rPr>
          <w:rFonts w:ascii="Arial" w:eastAsiaTheme="minorHAnsi" w:hAnsi="Arial" w:cs="Arial"/>
          <w:kern w:val="16"/>
          <w:sz w:val="24"/>
          <w:szCs w:val="24"/>
        </w:rPr>
        <w:t>producto</w:t>
      </w:r>
      <w:r w:rsidRPr="002E71BB">
        <w:rPr>
          <w:rFonts w:ascii="Arial" w:eastAsiaTheme="minorHAnsi" w:hAnsi="Arial" w:cs="Arial"/>
          <w:kern w:val="16"/>
          <w:sz w:val="24"/>
          <w:szCs w:val="24"/>
        </w:rPr>
        <w:t>.</w:t>
      </w:r>
      <w:r w:rsidR="00210381" w:rsidRPr="002E71BB">
        <w:rPr>
          <w:rFonts w:ascii="Arial" w:eastAsiaTheme="minorHAnsi" w:hAnsi="Arial" w:cs="Arial"/>
          <w:kern w:val="16"/>
          <w:sz w:val="24"/>
          <w:szCs w:val="24"/>
        </w:rPr>
        <w:t xml:space="preserve"> Finalmente se definieron parámetros adecuados de manufactura. </w:t>
      </w:r>
    </w:p>
    <w:p w:rsidR="00EF1055" w:rsidRPr="0037674E" w:rsidRDefault="00EF1055" w:rsidP="00210381">
      <w:pPr>
        <w:spacing w:after="0" w:line="240" w:lineRule="auto"/>
        <w:ind w:firstLine="708"/>
        <w:jc w:val="both"/>
        <w:rPr>
          <w:rFonts w:ascii="Arial" w:hAnsi="Arial" w:cs="Arial"/>
          <w:sz w:val="24"/>
          <w:szCs w:val="24"/>
        </w:rPr>
      </w:pPr>
    </w:p>
    <w:p w:rsidR="00EF1055" w:rsidRPr="0037674E" w:rsidRDefault="00EF1055" w:rsidP="00210381">
      <w:pPr>
        <w:spacing w:after="0" w:line="240" w:lineRule="auto"/>
        <w:jc w:val="both"/>
        <w:rPr>
          <w:rFonts w:ascii="Arial" w:hAnsi="Arial" w:cs="Arial"/>
          <w:sz w:val="24"/>
          <w:szCs w:val="24"/>
        </w:rPr>
      </w:pPr>
    </w:p>
    <w:p w:rsidR="00EF1055" w:rsidRPr="0037674E" w:rsidRDefault="00EF1055" w:rsidP="00210381">
      <w:pPr>
        <w:spacing w:after="0" w:line="240" w:lineRule="auto"/>
        <w:jc w:val="both"/>
        <w:rPr>
          <w:rFonts w:ascii="Arial" w:hAnsi="Arial" w:cs="Arial"/>
          <w:sz w:val="24"/>
          <w:szCs w:val="24"/>
        </w:rPr>
      </w:pPr>
    </w:p>
    <w:p w:rsidR="00EF1055" w:rsidRDefault="00EF1055" w:rsidP="0037674E">
      <w:pPr>
        <w:spacing w:after="0" w:line="480" w:lineRule="auto"/>
        <w:ind w:left="794"/>
        <w:jc w:val="both"/>
        <w:rPr>
          <w:rFonts w:ascii="Arial" w:eastAsiaTheme="minorHAnsi" w:hAnsi="Arial" w:cs="Arial"/>
          <w:kern w:val="16"/>
          <w:sz w:val="24"/>
          <w:szCs w:val="24"/>
        </w:rPr>
      </w:pPr>
      <w:r w:rsidRPr="0037674E">
        <w:rPr>
          <w:rFonts w:ascii="Arial" w:eastAsiaTheme="minorHAnsi" w:hAnsi="Arial" w:cs="Arial"/>
          <w:kern w:val="16"/>
          <w:sz w:val="24"/>
          <w:szCs w:val="24"/>
        </w:rPr>
        <w:t>Al analizar los coeficientes de variación en todos los parámetros estudiados con respecto al tiempo de almacenamiento se pudo apreciar menos variabilidad en las pulpas tratadas térmicamente (pasteurización y esterilización). El estudio mostró que las variables de respuesta: pH y acidez titulable, var</w:t>
      </w:r>
      <w:r w:rsidR="007A00E5">
        <w:rPr>
          <w:rFonts w:ascii="Arial" w:eastAsiaTheme="minorHAnsi" w:hAnsi="Arial" w:cs="Arial"/>
          <w:kern w:val="16"/>
          <w:sz w:val="24"/>
          <w:szCs w:val="24"/>
        </w:rPr>
        <w:t xml:space="preserve">iaron significativamente (p ≤ </w:t>
      </w:r>
      <w:r w:rsidR="007A00E5">
        <w:rPr>
          <w:rFonts w:ascii="Arial" w:eastAsiaTheme="minorHAnsi" w:hAnsi="Arial" w:cs="Arial"/>
          <w:kern w:val="16"/>
          <w:sz w:val="24"/>
          <w:szCs w:val="24"/>
        </w:rPr>
        <w:lastRenderedPageBreak/>
        <w:t>0,</w:t>
      </w:r>
      <w:r w:rsidRPr="0037674E">
        <w:rPr>
          <w:rFonts w:ascii="Arial" w:eastAsiaTheme="minorHAnsi" w:hAnsi="Arial" w:cs="Arial"/>
          <w:kern w:val="16"/>
          <w:sz w:val="24"/>
          <w:szCs w:val="24"/>
        </w:rPr>
        <w:t xml:space="preserve">05) durante el almacenamiento, a diferencia de los sólidos solubles totales cuyos cambios no se consideraron estadísticamente significativos. La concentración de ácido ascórbico durante el almacenamiento mostró diferentes velocidades de degradación, comprobándose que tratamientos térmicos adecuados provocan efectos positivos en las muestras. </w:t>
      </w:r>
    </w:p>
    <w:p w:rsidR="00210381" w:rsidRDefault="00210381" w:rsidP="00210381">
      <w:pPr>
        <w:spacing w:after="0" w:line="240" w:lineRule="auto"/>
        <w:ind w:left="794"/>
        <w:jc w:val="both"/>
        <w:rPr>
          <w:rFonts w:ascii="Arial" w:eastAsiaTheme="minorHAnsi" w:hAnsi="Arial" w:cs="Arial"/>
          <w:kern w:val="16"/>
          <w:sz w:val="24"/>
          <w:szCs w:val="24"/>
        </w:rPr>
      </w:pPr>
    </w:p>
    <w:p w:rsidR="00210381" w:rsidRDefault="00210381" w:rsidP="00210381">
      <w:pPr>
        <w:spacing w:after="0" w:line="240" w:lineRule="auto"/>
        <w:ind w:left="794"/>
        <w:jc w:val="both"/>
        <w:rPr>
          <w:rFonts w:ascii="Arial" w:eastAsiaTheme="minorHAnsi" w:hAnsi="Arial" w:cs="Arial"/>
          <w:kern w:val="16"/>
          <w:sz w:val="24"/>
          <w:szCs w:val="24"/>
        </w:rPr>
      </w:pPr>
    </w:p>
    <w:p w:rsidR="00210381" w:rsidRPr="0037674E" w:rsidRDefault="00210381" w:rsidP="00210381">
      <w:pPr>
        <w:spacing w:after="0" w:line="240" w:lineRule="auto"/>
        <w:ind w:left="794"/>
        <w:jc w:val="both"/>
        <w:rPr>
          <w:rFonts w:ascii="Arial" w:eastAsiaTheme="minorHAnsi" w:hAnsi="Arial" w:cs="Arial"/>
          <w:kern w:val="16"/>
          <w:sz w:val="24"/>
          <w:szCs w:val="24"/>
        </w:rPr>
      </w:pPr>
    </w:p>
    <w:p w:rsidR="00966237" w:rsidRDefault="00EF1055" w:rsidP="0037674E">
      <w:pPr>
        <w:spacing w:after="0" w:line="480" w:lineRule="auto"/>
        <w:ind w:left="794"/>
        <w:jc w:val="both"/>
        <w:rPr>
          <w:rFonts w:ascii="Arial" w:eastAsiaTheme="minorHAnsi" w:hAnsi="Arial" w:cs="Arial"/>
          <w:kern w:val="16"/>
          <w:sz w:val="24"/>
          <w:szCs w:val="24"/>
        </w:rPr>
      </w:pPr>
      <w:r w:rsidRPr="0037674E">
        <w:rPr>
          <w:rFonts w:ascii="Arial" w:eastAsiaTheme="minorHAnsi" w:hAnsi="Arial" w:cs="Arial"/>
          <w:kern w:val="16"/>
          <w:sz w:val="24"/>
          <w:szCs w:val="24"/>
        </w:rPr>
        <w:t>Los ensayos microbiológicos: aerobios mesófilos, mohos y levaduras demostraron que las pulpas cumplieron hasta el final del estudio con las normas técnicas a las que nos regimos.</w:t>
      </w:r>
    </w:p>
    <w:p w:rsidR="005876C7" w:rsidRDefault="005876C7" w:rsidP="005876C7">
      <w:pPr>
        <w:spacing w:after="0" w:line="240" w:lineRule="auto"/>
        <w:jc w:val="both"/>
        <w:rPr>
          <w:rFonts w:ascii="Arial" w:eastAsiaTheme="minorHAnsi" w:hAnsi="Arial" w:cs="Arial"/>
          <w:kern w:val="16"/>
          <w:sz w:val="24"/>
          <w:szCs w:val="24"/>
        </w:rPr>
      </w:pPr>
    </w:p>
    <w:p w:rsidR="005876C7" w:rsidRDefault="005876C7" w:rsidP="005876C7">
      <w:pPr>
        <w:spacing w:after="0" w:line="240" w:lineRule="auto"/>
        <w:jc w:val="both"/>
        <w:rPr>
          <w:rFonts w:ascii="Arial" w:eastAsiaTheme="minorHAnsi" w:hAnsi="Arial" w:cs="Arial"/>
          <w:kern w:val="16"/>
          <w:sz w:val="24"/>
          <w:szCs w:val="24"/>
        </w:rPr>
      </w:pPr>
    </w:p>
    <w:p w:rsidR="005876C7" w:rsidRDefault="005876C7" w:rsidP="005876C7">
      <w:pPr>
        <w:spacing w:after="0" w:line="240" w:lineRule="auto"/>
        <w:jc w:val="both"/>
        <w:rPr>
          <w:rFonts w:ascii="Arial" w:eastAsiaTheme="minorHAnsi" w:hAnsi="Arial" w:cs="Arial"/>
          <w:kern w:val="16"/>
          <w:sz w:val="24"/>
          <w:szCs w:val="24"/>
        </w:rPr>
      </w:pPr>
    </w:p>
    <w:p w:rsidR="005876C7" w:rsidRPr="005876C7" w:rsidRDefault="005876C7" w:rsidP="005876C7">
      <w:pPr>
        <w:spacing w:after="0" w:line="480" w:lineRule="auto"/>
        <w:ind w:left="794"/>
        <w:jc w:val="both"/>
        <w:rPr>
          <w:rFonts w:ascii="Arial" w:eastAsiaTheme="minorHAnsi" w:hAnsi="Arial" w:cs="Arial"/>
          <w:kern w:val="16"/>
          <w:sz w:val="24"/>
          <w:szCs w:val="24"/>
        </w:rPr>
      </w:pPr>
      <w:r w:rsidRPr="005876C7">
        <w:rPr>
          <w:rFonts w:ascii="Arial" w:eastAsiaTheme="minorHAnsi" w:hAnsi="Arial" w:cs="Arial"/>
          <w:kern w:val="16"/>
          <w:sz w:val="24"/>
          <w:szCs w:val="24"/>
        </w:rPr>
        <w:t>En el estadío final de la evaluación, los perfiles sensorial</w:t>
      </w:r>
      <w:r w:rsidR="002E71BB">
        <w:rPr>
          <w:rFonts w:ascii="Arial" w:eastAsiaTheme="minorHAnsi" w:hAnsi="Arial" w:cs="Arial"/>
          <w:kern w:val="16"/>
          <w:sz w:val="24"/>
          <w:szCs w:val="24"/>
        </w:rPr>
        <w:t xml:space="preserve">es: sabor y color, presentaron </w:t>
      </w:r>
      <w:r w:rsidRPr="005876C7">
        <w:rPr>
          <w:rFonts w:ascii="Arial" w:eastAsiaTheme="minorHAnsi" w:hAnsi="Arial" w:cs="Arial"/>
          <w:kern w:val="16"/>
          <w:sz w:val="24"/>
          <w:szCs w:val="24"/>
        </w:rPr>
        <w:t>variación significativa (α=0,05), en tanto que el olor se mantuvo invariable (p≥0,05).</w:t>
      </w:r>
    </w:p>
    <w:p w:rsidR="005876C7" w:rsidRDefault="005876C7" w:rsidP="005876C7">
      <w:pPr>
        <w:spacing w:after="0" w:line="240" w:lineRule="auto"/>
        <w:jc w:val="both"/>
        <w:rPr>
          <w:rFonts w:ascii="Arial" w:eastAsiaTheme="minorHAnsi" w:hAnsi="Arial" w:cs="Arial"/>
          <w:kern w:val="16"/>
          <w:sz w:val="24"/>
          <w:szCs w:val="24"/>
        </w:rPr>
        <w:sectPr w:rsidR="005876C7" w:rsidSect="00966237">
          <w:headerReference w:type="default" r:id="rId9"/>
          <w:pgSz w:w="11906" w:h="16838"/>
          <w:pgMar w:top="2268" w:right="1361" w:bottom="2268" w:left="2268" w:header="709" w:footer="709" w:gutter="0"/>
          <w:pgNumType w:fmt="upperRoman" w:start="3"/>
          <w:cols w:space="708"/>
          <w:titlePg/>
          <w:docGrid w:linePitch="360"/>
        </w:sectPr>
      </w:pPr>
    </w:p>
    <w:p w:rsidR="0037674E" w:rsidRPr="00D6350A" w:rsidRDefault="0037674E" w:rsidP="0037674E">
      <w:pPr>
        <w:spacing w:after="0" w:line="240" w:lineRule="auto"/>
        <w:jc w:val="center"/>
        <w:rPr>
          <w:rFonts w:ascii="Arial" w:eastAsia="Times New Roman" w:hAnsi="Arial" w:cs="Arial"/>
          <w:b/>
          <w:color w:val="000000"/>
          <w:sz w:val="32"/>
          <w:szCs w:val="32"/>
          <w:lang w:val="es-ES" w:eastAsia="es-ES"/>
        </w:rPr>
      </w:pPr>
      <w:r w:rsidRPr="00D6350A">
        <w:rPr>
          <w:rFonts w:ascii="Arial" w:eastAsia="Times New Roman" w:hAnsi="Arial" w:cs="Arial"/>
          <w:b/>
          <w:color w:val="000000"/>
          <w:sz w:val="32"/>
          <w:szCs w:val="32"/>
          <w:lang w:val="es-ES" w:eastAsia="es-ES"/>
        </w:rPr>
        <w:lastRenderedPageBreak/>
        <w:t>INDICE GENERAL</w:t>
      </w:r>
    </w:p>
    <w:p w:rsidR="0037674E" w:rsidRPr="00D6350A" w:rsidRDefault="0037674E" w:rsidP="0037674E">
      <w:pPr>
        <w:spacing w:after="0" w:line="360" w:lineRule="auto"/>
        <w:ind w:left="357"/>
        <w:jc w:val="both"/>
        <w:rPr>
          <w:rFonts w:ascii="Arial" w:eastAsia="Times New Roman" w:hAnsi="Arial" w:cs="Arial"/>
          <w:color w:val="000000"/>
          <w:sz w:val="24"/>
          <w:szCs w:val="24"/>
          <w:lang w:val="es-ES" w:eastAsia="es-ES"/>
        </w:rPr>
      </w:pPr>
    </w:p>
    <w:p w:rsidR="0037674E" w:rsidRPr="00D6350A" w:rsidRDefault="0037674E" w:rsidP="0037674E">
      <w:pPr>
        <w:spacing w:after="0" w:line="360" w:lineRule="auto"/>
        <w:ind w:left="357"/>
        <w:jc w:val="both"/>
        <w:rPr>
          <w:rFonts w:ascii="Arial" w:eastAsia="Times New Roman" w:hAnsi="Arial" w:cs="Arial"/>
          <w:color w:val="000000"/>
          <w:sz w:val="24"/>
          <w:szCs w:val="24"/>
          <w:lang w:val="es-ES" w:eastAsia="es-ES"/>
        </w:rPr>
      </w:pPr>
    </w:p>
    <w:p w:rsidR="0037674E" w:rsidRPr="00D6350A" w:rsidRDefault="0037674E" w:rsidP="0037674E">
      <w:pPr>
        <w:spacing w:after="0" w:line="360" w:lineRule="auto"/>
        <w:ind w:left="357"/>
        <w:jc w:val="both"/>
        <w:rPr>
          <w:rFonts w:ascii="Arial" w:eastAsia="Times New Roman" w:hAnsi="Arial" w:cs="Arial"/>
          <w:color w:val="000000"/>
          <w:sz w:val="24"/>
          <w:szCs w:val="24"/>
          <w:lang w:val="es-ES" w:eastAsia="es-ES"/>
        </w:rPr>
      </w:pPr>
    </w:p>
    <w:tbl>
      <w:tblPr>
        <w:tblW w:w="8042"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7408"/>
        <w:gridCol w:w="634"/>
      </w:tblGrid>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bCs/>
                <w:sz w:val="24"/>
                <w:szCs w:val="24"/>
                <w:lang w:val="es-ES" w:eastAsia="es-ES"/>
              </w:rPr>
            </w:pPr>
            <w:r w:rsidRPr="00D6350A">
              <w:rPr>
                <w:rFonts w:ascii="Arial" w:eastAsia="Times New Roman" w:hAnsi="Arial" w:cs="Arial"/>
                <w:bCs/>
                <w:sz w:val="24"/>
                <w:szCs w:val="24"/>
                <w:lang w:val="es-ES" w:eastAsia="es-ES"/>
              </w:rPr>
              <w:t>Pág.</w:t>
            </w: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RESUMEN………………………………………………………………….</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II</w:t>
            </w:r>
          </w:p>
        </w:tc>
      </w:tr>
      <w:tr w:rsidR="0037674E" w:rsidRPr="00D6350A" w:rsidTr="00632F68">
        <w:trPr>
          <w:trHeight w:val="21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INDICE GENERAL………………………………………………………..</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III</w:t>
            </w:r>
          </w:p>
        </w:tc>
      </w:tr>
      <w:tr w:rsidR="0037674E" w:rsidRPr="00D6350A" w:rsidTr="00632F68">
        <w:trPr>
          <w:trHeight w:val="21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ABREVIATURAS…………………………………………………………..</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IV</w:t>
            </w:r>
          </w:p>
        </w:tc>
      </w:tr>
      <w:tr w:rsidR="0037674E" w:rsidRPr="00D6350A" w:rsidTr="00632F68">
        <w:trPr>
          <w:trHeight w:val="21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SIMBOLOGÍA………………………………………………………………</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V</w:t>
            </w:r>
          </w:p>
        </w:tc>
      </w:tr>
      <w:tr w:rsidR="0037674E" w:rsidRPr="00D6350A" w:rsidTr="00632F68">
        <w:trPr>
          <w:trHeight w:val="21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INDICE DE FIGURAS…………………………………………………….</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VI</w:t>
            </w:r>
          </w:p>
        </w:tc>
      </w:tr>
      <w:tr w:rsidR="0037674E" w:rsidRPr="00D6350A" w:rsidTr="00632F68">
        <w:trPr>
          <w:trHeight w:val="21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INDICE DE TABLAS………………………………………………………</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VII</w:t>
            </w: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21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INDICE DE GRÁFICAS………………………………………………......</w:t>
            </w:r>
          </w:p>
        </w:tc>
        <w:tc>
          <w:tcPr>
            <w:tcW w:w="634" w:type="dxa"/>
            <w:shd w:val="clear" w:color="auto" w:fill="auto"/>
            <w:noWrap/>
            <w:vAlign w:val="bottom"/>
          </w:tcPr>
          <w:p w:rsidR="0037674E" w:rsidRPr="00D6350A" w:rsidRDefault="0037674E" w:rsidP="00632F68">
            <w:pPr>
              <w:spacing w:after="0" w:line="240" w:lineRule="auto"/>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 xml:space="preserve">  VIII</w:t>
            </w:r>
          </w:p>
        </w:tc>
      </w:tr>
      <w:tr w:rsidR="0037674E" w:rsidRPr="00D6350A" w:rsidTr="00632F68">
        <w:trPr>
          <w:trHeight w:val="21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INTRODUCCIÓN………………………………………………………….</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1</w:t>
            </w: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r w:rsidRPr="00D6350A">
              <w:rPr>
                <w:rFonts w:ascii="Arial" w:eastAsia="Times New Roman" w:hAnsi="Arial" w:cs="Arial"/>
                <w:bCs/>
                <w:color w:val="000000"/>
                <w:sz w:val="24"/>
                <w:szCs w:val="24"/>
                <w:lang w:val="es-ES" w:eastAsia="es-ES"/>
              </w:rPr>
              <w:t>CAPITULO 1</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r w:rsidRPr="00D6350A">
              <w:rPr>
                <w:rFonts w:ascii="Arial" w:eastAsia="Arial" w:hAnsi="Arial" w:cs="Arial"/>
                <w:bCs/>
                <w:color w:val="000000"/>
                <w:sz w:val="24"/>
                <w:szCs w:val="24"/>
                <w:lang w:val="es-ES" w:eastAsia="es-ES"/>
              </w:rPr>
              <w:t>1.      FUNDAMENTACIÓN TEÓRICA………………………………….</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2</w:t>
            </w: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 xml:space="preserve">      1.1     Generalidades del Mamey…………………………………..</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 xml:space="preserve">      1.2     Usos y Aplicaciones Industriales…………………………….</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9</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 xml:space="preserve">      1.3     Proceso básico para la extracción de  pulpa……….………</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1</w:t>
            </w:r>
            <w:r>
              <w:rPr>
                <w:rFonts w:ascii="Arial" w:eastAsia="Times New Roman" w:hAnsi="Arial" w:cs="Arial"/>
                <w:sz w:val="24"/>
                <w:szCs w:val="24"/>
                <w:lang w:val="es-ES" w:eastAsia="es-ES"/>
              </w:rPr>
              <w:t>2</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color w:val="000000"/>
                <w:sz w:val="24"/>
                <w:szCs w:val="24"/>
                <w:lang w:val="es-ES" w:eastAsia="es-ES"/>
              </w:rPr>
            </w:pPr>
            <w:r w:rsidRPr="00D6350A">
              <w:rPr>
                <w:rFonts w:ascii="Arial" w:eastAsia="Times New Roman" w:hAnsi="Arial" w:cs="Arial"/>
                <w:color w:val="000000"/>
                <w:sz w:val="24"/>
                <w:szCs w:val="24"/>
                <w:lang w:val="es-ES" w:eastAsia="es-ES"/>
              </w:rPr>
              <w:t xml:space="preserve">      1.4     Proceso de extracción de aceite en semilla.……………….</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16</w:t>
            </w: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255"/>
        </w:trPr>
        <w:tc>
          <w:tcPr>
            <w:tcW w:w="7408" w:type="dxa"/>
            <w:shd w:val="clear" w:color="auto" w:fill="auto"/>
            <w:noWrap/>
            <w:vAlign w:val="bottom"/>
          </w:tcPr>
          <w:p w:rsidR="0037674E" w:rsidRPr="00D6350A" w:rsidRDefault="0037674E" w:rsidP="00632F68">
            <w:pPr>
              <w:spacing w:after="0" w:line="240" w:lineRule="auto"/>
              <w:rPr>
                <w:rFonts w:ascii="Arial" w:eastAsia="Times New Roman" w:hAnsi="Arial" w:cs="Arial"/>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r w:rsidRPr="00D6350A">
              <w:rPr>
                <w:rFonts w:ascii="Arial" w:eastAsia="Times New Roman" w:hAnsi="Arial" w:cs="Arial"/>
                <w:bCs/>
                <w:color w:val="000000"/>
                <w:sz w:val="24"/>
                <w:szCs w:val="24"/>
                <w:lang w:val="es-ES" w:eastAsia="es-ES"/>
              </w:rPr>
              <w:t>CAPITULO 2</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63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2.      PRUEBAS  EXPERIMENTALES CON MAMEY CARTAGENA </w:t>
            </w:r>
          </w:p>
        </w:tc>
        <w:tc>
          <w:tcPr>
            <w:tcW w:w="634" w:type="dxa"/>
            <w:shd w:val="clear" w:color="auto" w:fill="auto"/>
            <w:noWrap/>
            <w:vAlign w:val="bottom"/>
          </w:tcPr>
          <w:p w:rsidR="0037674E" w:rsidRPr="00D6350A" w:rsidRDefault="0037674E" w:rsidP="00632F68">
            <w:pPr>
              <w:spacing w:after="0" w:line="240" w:lineRule="auto"/>
              <w:rPr>
                <w:rFonts w:ascii="Arial" w:eastAsia="Arial" w:hAnsi="Arial" w:cs="Arial"/>
                <w:bCs/>
                <w:color w:val="000000"/>
                <w:sz w:val="24"/>
                <w:szCs w:val="24"/>
                <w:lang w:val="es-ES" w:eastAsia="es-ES"/>
              </w:rPr>
            </w:pPr>
          </w:p>
        </w:tc>
      </w:tr>
      <w:tr w:rsidR="0037674E" w:rsidRPr="00D6350A" w:rsidTr="00632F68">
        <w:trPr>
          <w:trHeight w:val="63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lastRenderedPageBreak/>
              <w:t xml:space="preserve">         (MAMMEA AMERICANA)………………………………………….  </w:t>
            </w:r>
          </w:p>
        </w:tc>
        <w:tc>
          <w:tcPr>
            <w:tcW w:w="634" w:type="dxa"/>
            <w:shd w:val="clear" w:color="auto" w:fill="auto"/>
            <w:noWrap/>
            <w:vAlign w:val="bottom"/>
          </w:tcPr>
          <w:p w:rsidR="0037674E" w:rsidRPr="00D6350A" w:rsidRDefault="0037674E" w:rsidP="00632F68">
            <w:pPr>
              <w:spacing w:after="0" w:line="240" w:lineRule="auto"/>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w:t>
            </w:r>
            <w:r>
              <w:rPr>
                <w:rFonts w:ascii="Arial" w:eastAsia="Arial" w:hAnsi="Arial" w:cs="Arial"/>
                <w:bCs/>
                <w:color w:val="000000"/>
                <w:sz w:val="24"/>
                <w:szCs w:val="24"/>
                <w:lang w:val="es-ES" w:eastAsia="es-ES"/>
              </w:rPr>
              <w:t>21</w:t>
            </w: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2.1    Caracterización de Materia prima…………………….………</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23</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2.2    Proceso Experimental para la elaboración de pulpa………</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2</w:t>
            </w:r>
            <w:r>
              <w:rPr>
                <w:rFonts w:ascii="Arial" w:eastAsia="Arial" w:hAnsi="Arial" w:cs="Arial"/>
                <w:bCs/>
                <w:color w:val="000000"/>
                <w:sz w:val="24"/>
                <w:szCs w:val="24"/>
                <w:lang w:val="es-ES" w:eastAsia="es-ES"/>
              </w:rPr>
              <w:t>6</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2.3    Procedimiento Experimental para la extracción del aceite</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31</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2.4    Pruebas físico-químicas y microbiológicas de la pulpa….</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3</w:t>
            </w:r>
            <w:r>
              <w:rPr>
                <w:rFonts w:ascii="Arial" w:eastAsia="Arial" w:hAnsi="Arial" w:cs="Arial"/>
                <w:bCs/>
                <w:color w:val="000000"/>
                <w:sz w:val="24"/>
                <w:szCs w:val="24"/>
                <w:lang w:val="es-ES" w:eastAsia="es-ES"/>
              </w:rPr>
              <w:t>4</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2.5    Pruebas de estabilidad de la pulpa…..……………………...</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35</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2.6    Evaluación sensorial de la pulpa…..………………………...</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3</w:t>
            </w:r>
            <w:r>
              <w:rPr>
                <w:rFonts w:ascii="Arial" w:eastAsia="Arial" w:hAnsi="Arial" w:cs="Arial"/>
                <w:bCs/>
                <w:color w:val="000000"/>
                <w:sz w:val="24"/>
                <w:szCs w:val="24"/>
                <w:lang w:val="es-ES" w:eastAsia="es-ES"/>
              </w:rPr>
              <w:t>5</w:t>
            </w: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r w:rsidRPr="00D6350A">
              <w:rPr>
                <w:rFonts w:ascii="Arial" w:eastAsia="Times New Roman" w:hAnsi="Arial" w:cs="Arial"/>
                <w:bCs/>
                <w:color w:val="000000"/>
                <w:sz w:val="24"/>
                <w:szCs w:val="24"/>
                <w:lang w:val="es-ES" w:eastAsia="es-ES"/>
              </w:rPr>
              <w:t>CAPITULO 3</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431"/>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3.       PRUEBAS EXPERIMENTALES CON MAMEY COLORADO </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431"/>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(COLOCARPUM MAMMOSUM)…………………………………..</w:t>
            </w: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37</w:t>
            </w:r>
          </w:p>
        </w:tc>
      </w:tr>
      <w:tr w:rsidR="0037674E" w:rsidRPr="00D6350A" w:rsidTr="00632F68">
        <w:trPr>
          <w:trHeight w:val="431"/>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color w:val="000000"/>
                <w:sz w:val="24"/>
                <w:szCs w:val="24"/>
                <w:lang w:val="es-ES" w:eastAsia="es-ES"/>
              </w:rPr>
            </w:pPr>
            <w:r w:rsidRPr="00D6350A">
              <w:rPr>
                <w:rFonts w:ascii="Arial" w:eastAsia="Arial" w:hAnsi="Arial" w:cs="Arial"/>
                <w:color w:val="000000"/>
                <w:sz w:val="24"/>
                <w:szCs w:val="24"/>
                <w:lang w:val="es-ES" w:eastAsia="es-ES"/>
              </w:rPr>
              <w:t>        3.1    Caracterización de Materia prima………………………….</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37</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color w:val="000000"/>
                <w:sz w:val="24"/>
                <w:szCs w:val="24"/>
                <w:lang w:val="es-ES" w:eastAsia="es-ES"/>
              </w:rPr>
            </w:pPr>
            <w:r w:rsidRPr="00D6350A">
              <w:rPr>
                <w:rFonts w:ascii="Arial" w:eastAsia="Arial" w:hAnsi="Arial" w:cs="Arial"/>
                <w:color w:val="000000"/>
                <w:sz w:val="24"/>
                <w:szCs w:val="24"/>
                <w:lang w:val="es-ES" w:eastAsia="es-ES"/>
              </w:rPr>
              <w:t>        3.2    Proceso Experimental para la elaboración de pulpa…….</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38</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color w:val="000000"/>
                <w:sz w:val="24"/>
                <w:szCs w:val="24"/>
                <w:lang w:val="es-ES" w:eastAsia="es-ES"/>
              </w:rPr>
            </w:pPr>
            <w:r w:rsidRPr="00D6350A">
              <w:rPr>
                <w:rFonts w:ascii="Arial" w:eastAsia="Arial" w:hAnsi="Arial" w:cs="Arial"/>
                <w:color w:val="000000"/>
                <w:sz w:val="24"/>
                <w:szCs w:val="24"/>
                <w:lang w:val="es-ES" w:eastAsia="es-ES"/>
              </w:rPr>
              <w:t>        3.3    Procedimiento Experimental para la extracción del aceite</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4</w:t>
            </w:r>
            <w:r>
              <w:rPr>
                <w:rFonts w:ascii="Arial" w:eastAsia="Times New Roman" w:hAnsi="Arial" w:cs="Arial"/>
                <w:sz w:val="24"/>
                <w:szCs w:val="24"/>
                <w:lang w:val="es-ES" w:eastAsia="es-ES"/>
              </w:rPr>
              <w:t>1</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Arial" w:hAnsi="Arial" w:cs="Arial"/>
                <w:color w:val="000000"/>
                <w:sz w:val="24"/>
                <w:szCs w:val="24"/>
                <w:lang w:val="es-ES" w:eastAsia="es-ES"/>
              </w:rPr>
            </w:pPr>
            <w:r w:rsidRPr="00D6350A">
              <w:rPr>
                <w:rFonts w:ascii="Arial" w:eastAsia="Arial" w:hAnsi="Arial" w:cs="Arial"/>
                <w:color w:val="000000"/>
                <w:sz w:val="24"/>
                <w:szCs w:val="24"/>
                <w:lang w:val="es-ES" w:eastAsia="es-ES"/>
              </w:rPr>
              <w:t xml:space="preserve">        3.4    Pruebas físico-químicas y microbiológicas de la pulpa…</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4</w:t>
            </w:r>
            <w:r>
              <w:rPr>
                <w:rFonts w:ascii="Arial" w:eastAsia="Times New Roman" w:hAnsi="Arial" w:cs="Arial"/>
                <w:sz w:val="24"/>
                <w:szCs w:val="24"/>
                <w:lang w:val="es-ES" w:eastAsia="es-ES"/>
              </w:rPr>
              <w:t>3</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color w:val="000000"/>
                <w:sz w:val="24"/>
                <w:szCs w:val="24"/>
                <w:lang w:val="es-ES" w:eastAsia="es-ES"/>
              </w:rPr>
            </w:pPr>
            <w:r w:rsidRPr="00D6350A">
              <w:rPr>
                <w:rFonts w:ascii="Arial" w:eastAsia="Arial" w:hAnsi="Arial" w:cs="Arial"/>
                <w:color w:val="000000"/>
                <w:sz w:val="24"/>
                <w:szCs w:val="24"/>
                <w:lang w:val="es-ES" w:eastAsia="es-ES"/>
              </w:rPr>
              <w:t>        3.5    Pruebas de estabilidad de la pulpa………..……………….</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4</w:t>
            </w:r>
            <w:r>
              <w:rPr>
                <w:rFonts w:ascii="Arial" w:eastAsia="Times New Roman" w:hAnsi="Arial" w:cs="Arial"/>
                <w:sz w:val="24"/>
                <w:szCs w:val="24"/>
                <w:lang w:val="es-ES" w:eastAsia="es-ES"/>
              </w:rPr>
              <w:t>3</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color w:val="000000"/>
                <w:sz w:val="24"/>
                <w:szCs w:val="24"/>
                <w:lang w:val="es-ES" w:eastAsia="es-ES"/>
              </w:rPr>
            </w:pPr>
            <w:r w:rsidRPr="00D6350A">
              <w:rPr>
                <w:rFonts w:ascii="Arial" w:eastAsia="Arial" w:hAnsi="Arial" w:cs="Arial"/>
                <w:color w:val="000000"/>
                <w:sz w:val="24"/>
                <w:szCs w:val="24"/>
                <w:lang w:val="es-ES" w:eastAsia="es-ES"/>
              </w:rPr>
              <w:t>        3.6    Evaluación sensorial  de la pulpa…………..……………….</w:t>
            </w: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r w:rsidRPr="00D6350A">
              <w:rPr>
                <w:rFonts w:ascii="Arial" w:eastAsia="Times New Roman" w:hAnsi="Arial" w:cs="Arial"/>
                <w:sz w:val="24"/>
                <w:szCs w:val="24"/>
                <w:lang w:val="es-ES" w:eastAsia="es-ES"/>
              </w:rPr>
              <w:t>4</w:t>
            </w:r>
            <w:r>
              <w:rPr>
                <w:rFonts w:ascii="Arial" w:eastAsia="Times New Roman" w:hAnsi="Arial" w:cs="Arial"/>
                <w:sz w:val="24"/>
                <w:szCs w:val="24"/>
                <w:lang w:val="es-ES" w:eastAsia="es-ES"/>
              </w:rPr>
              <w:t>3</w:t>
            </w: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bCs/>
                <w:color w:val="000000"/>
                <w:sz w:val="24"/>
                <w:szCs w:val="24"/>
                <w:lang w:val="es-ES" w:eastAsia="es-ES"/>
              </w:rPr>
            </w:pPr>
            <w:r w:rsidRPr="00D6350A">
              <w:rPr>
                <w:rFonts w:ascii="Arial" w:eastAsia="Times New Roman" w:hAnsi="Arial" w:cs="Arial"/>
                <w:bCs/>
                <w:color w:val="000000"/>
                <w:sz w:val="24"/>
                <w:szCs w:val="24"/>
                <w:lang w:val="es-ES" w:eastAsia="es-ES"/>
              </w:rPr>
              <w:t>CAPITULO 4</w:t>
            </w:r>
          </w:p>
          <w:p w:rsidR="0037674E" w:rsidRPr="00D6350A" w:rsidRDefault="0037674E" w:rsidP="00632F68">
            <w:pPr>
              <w:spacing w:after="0" w:line="360" w:lineRule="auto"/>
              <w:jc w:val="both"/>
              <w:rPr>
                <w:rFonts w:ascii="Arial" w:eastAsia="Times New Roman"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63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4.      ANÁLISIS DE RESULTADOS……………………………………..</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44</w:t>
            </w: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4.1    Pruebas físico-químicas y microbiológicas………….</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48</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4.2    Pruebas de Estabilidad…………………………………</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5</w:t>
            </w:r>
            <w:r>
              <w:rPr>
                <w:rFonts w:ascii="Arial" w:eastAsia="Arial" w:hAnsi="Arial" w:cs="Arial"/>
                <w:bCs/>
                <w:color w:val="000000"/>
                <w:sz w:val="24"/>
                <w:szCs w:val="24"/>
                <w:lang w:val="es-ES" w:eastAsia="es-ES"/>
              </w:rPr>
              <w:t>2</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4.3    Pruebas Sensoriales…………………….………………</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65</w:t>
            </w:r>
          </w:p>
        </w:tc>
      </w:tr>
      <w:tr w:rsidR="0037674E" w:rsidRPr="00D6350A" w:rsidTr="00632F68">
        <w:trPr>
          <w:trHeight w:val="45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4.</w:t>
            </w:r>
            <w:r>
              <w:rPr>
                <w:rFonts w:ascii="Arial" w:eastAsia="Arial" w:hAnsi="Arial" w:cs="Arial"/>
                <w:bCs/>
                <w:color w:val="000000"/>
                <w:sz w:val="24"/>
                <w:szCs w:val="24"/>
                <w:lang w:val="es-ES" w:eastAsia="es-ES"/>
              </w:rPr>
              <w:t>4</w:t>
            </w:r>
            <w:r w:rsidRPr="00D6350A">
              <w:rPr>
                <w:rFonts w:ascii="Arial" w:eastAsia="Arial" w:hAnsi="Arial" w:cs="Arial"/>
                <w:bCs/>
                <w:color w:val="000000"/>
                <w:sz w:val="24"/>
                <w:szCs w:val="24"/>
                <w:lang w:val="es-ES" w:eastAsia="es-ES"/>
              </w:rPr>
              <w:t xml:space="preserve">    </w:t>
            </w:r>
            <w:r>
              <w:rPr>
                <w:rFonts w:ascii="Arial" w:eastAsia="Arial" w:hAnsi="Arial" w:cs="Arial"/>
                <w:bCs/>
                <w:color w:val="000000"/>
                <w:sz w:val="24"/>
                <w:szCs w:val="24"/>
                <w:lang w:val="es-ES" w:eastAsia="es-ES"/>
              </w:rPr>
              <w:t>Comparación de las dos variedades…</w:t>
            </w:r>
            <w:r w:rsidRPr="00D6350A">
              <w:rPr>
                <w:rFonts w:ascii="Arial" w:eastAsia="Arial" w:hAnsi="Arial" w:cs="Arial"/>
                <w:bCs/>
                <w:color w:val="000000"/>
                <w:sz w:val="24"/>
                <w:szCs w:val="24"/>
                <w:lang w:val="es-ES" w:eastAsia="es-ES"/>
              </w:rPr>
              <w:t>.………………</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69</w:t>
            </w: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360" w:lineRule="auto"/>
              <w:jc w:val="both"/>
              <w:rPr>
                <w:rFonts w:ascii="Arial" w:eastAsia="Times New Roman"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Times New Roman"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CAPITULO 5</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5.      DISEÑO DE PROCESO DE  PULPA CONGELADA Y ACEITE </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DE SEMILLAS………………………………………………………  </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73</w:t>
            </w: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5.1    Diagrama de flujo………………………………………..</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73</w:t>
            </w: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5.2   </w:t>
            </w:r>
            <w:r>
              <w:rPr>
                <w:rFonts w:ascii="Arial" w:eastAsia="Arial" w:hAnsi="Arial" w:cs="Arial"/>
                <w:bCs/>
                <w:color w:val="000000"/>
                <w:sz w:val="24"/>
                <w:szCs w:val="24"/>
                <w:lang w:val="es-ES" w:eastAsia="es-ES"/>
              </w:rPr>
              <w:t xml:space="preserve"> </w:t>
            </w:r>
            <w:r w:rsidRPr="00D6350A">
              <w:rPr>
                <w:rFonts w:ascii="Arial" w:eastAsia="Arial" w:hAnsi="Arial" w:cs="Arial"/>
                <w:bCs/>
                <w:color w:val="000000"/>
                <w:sz w:val="24"/>
                <w:szCs w:val="24"/>
                <w:lang w:val="es-ES" w:eastAsia="es-ES"/>
              </w:rPr>
              <w:t>Descripción del proceso de producción……………….</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77</w:t>
            </w: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5.3    Equipos propuestos: Características………………….</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84</w:t>
            </w: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360" w:lineRule="auto"/>
              <w:jc w:val="both"/>
              <w:rPr>
                <w:rFonts w:ascii="Arial" w:eastAsia="Arial"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360" w:lineRule="auto"/>
              <w:jc w:val="both"/>
              <w:rPr>
                <w:rFonts w:ascii="Arial" w:eastAsia="Arial" w:hAnsi="Arial" w:cs="Arial"/>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360" w:lineRule="auto"/>
              <w:jc w:val="right"/>
              <w:rPr>
                <w:rFonts w:ascii="Arial" w:eastAsia="Times New Roman" w:hAnsi="Arial" w:cs="Arial"/>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CAPITULO 6</w:t>
            </w:r>
          </w:p>
        </w:tc>
        <w:tc>
          <w:tcPr>
            <w:tcW w:w="634"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6.      CONCLUSIONES Y RECOMENDACIONES…</w:t>
            </w:r>
            <w:r>
              <w:rPr>
                <w:rFonts w:ascii="Arial" w:eastAsia="Arial" w:hAnsi="Arial" w:cs="Arial"/>
                <w:bCs/>
                <w:color w:val="000000"/>
                <w:sz w:val="24"/>
                <w:szCs w:val="24"/>
                <w:lang w:val="es-ES" w:eastAsia="es-ES"/>
              </w:rPr>
              <w:t>………………...</w:t>
            </w:r>
          </w:p>
        </w:tc>
        <w:tc>
          <w:tcPr>
            <w:tcW w:w="634" w:type="dxa"/>
            <w:shd w:val="clear" w:color="auto" w:fill="auto"/>
            <w:noWrap/>
            <w:vAlign w:val="bottom"/>
          </w:tcPr>
          <w:p w:rsidR="0037674E" w:rsidRPr="00D6350A" w:rsidRDefault="0037674E" w:rsidP="00632F68">
            <w:pPr>
              <w:spacing w:after="0" w:line="240" w:lineRule="auto"/>
              <w:jc w:val="right"/>
              <w:rPr>
                <w:rFonts w:ascii="Arial" w:eastAsia="Arial" w:hAnsi="Arial" w:cs="Arial"/>
                <w:bCs/>
                <w:color w:val="000000"/>
                <w:sz w:val="24"/>
                <w:szCs w:val="24"/>
                <w:lang w:val="es-ES" w:eastAsia="es-ES"/>
              </w:rPr>
            </w:pPr>
            <w:r>
              <w:rPr>
                <w:rFonts w:ascii="Arial" w:eastAsia="Arial" w:hAnsi="Arial" w:cs="Arial"/>
                <w:bCs/>
                <w:color w:val="000000"/>
                <w:sz w:val="24"/>
                <w:szCs w:val="24"/>
                <w:lang w:val="es-ES" w:eastAsia="es-ES"/>
              </w:rPr>
              <w:t xml:space="preserve">   89</w:t>
            </w:r>
          </w:p>
        </w:tc>
      </w:tr>
      <w:tr w:rsidR="0037674E" w:rsidRPr="00D6350A" w:rsidTr="00632F68">
        <w:trPr>
          <w:trHeight w:val="300"/>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c>
          <w:tcPr>
            <w:tcW w:w="634"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APÉNDICES</w:t>
            </w:r>
          </w:p>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 xml:space="preserve">               </w:t>
            </w:r>
          </w:p>
        </w:tc>
        <w:tc>
          <w:tcPr>
            <w:tcW w:w="634"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r>
      <w:tr w:rsidR="0037674E" w:rsidRPr="00D6350A" w:rsidTr="00632F68">
        <w:trPr>
          <w:trHeight w:val="315"/>
        </w:trPr>
        <w:tc>
          <w:tcPr>
            <w:tcW w:w="7408"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r w:rsidRPr="00D6350A">
              <w:rPr>
                <w:rFonts w:ascii="Arial" w:eastAsia="Arial" w:hAnsi="Arial" w:cs="Arial"/>
                <w:bCs/>
                <w:color w:val="000000"/>
                <w:sz w:val="24"/>
                <w:szCs w:val="24"/>
                <w:lang w:val="es-ES" w:eastAsia="es-ES"/>
              </w:rPr>
              <w:t>BIBLIOGRAFÍA</w:t>
            </w:r>
          </w:p>
        </w:tc>
        <w:tc>
          <w:tcPr>
            <w:tcW w:w="634" w:type="dxa"/>
            <w:shd w:val="clear" w:color="auto" w:fill="auto"/>
            <w:noWrap/>
            <w:vAlign w:val="bottom"/>
          </w:tcPr>
          <w:p w:rsidR="0037674E" w:rsidRPr="00D6350A" w:rsidRDefault="0037674E" w:rsidP="00632F68">
            <w:pPr>
              <w:spacing w:after="0" w:line="240" w:lineRule="auto"/>
              <w:jc w:val="both"/>
              <w:rPr>
                <w:rFonts w:ascii="Arial" w:eastAsia="Arial" w:hAnsi="Arial" w:cs="Arial"/>
                <w:bCs/>
                <w:color w:val="000000"/>
                <w:sz w:val="24"/>
                <w:szCs w:val="24"/>
                <w:lang w:val="es-ES" w:eastAsia="es-ES"/>
              </w:rPr>
            </w:pPr>
          </w:p>
        </w:tc>
      </w:tr>
    </w:tbl>
    <w:p w:rsidR="0037674E" w:rsidRPr="00D6350A" w:rsidRDefault="0037674E" w:rsidP="0037674E">
      <w:pPr>
        <w:spacing w:after="0" w:line="240" w:lineRule="auto"/>
        <w:jc w:val="both"/>
        <w:rPr>
          <w:rFonts w:ascii="Arial" w:eastAsia="Arial" w:hAnsi="Arial" w:cs="Arial"/>
          <w:bCs/>
          <w:color w:val="000000"/>
          <w:sz w:val="24"/>
          <w:szCs w:val="24"/>
          <w:lang w:val="es-ES" w:eastAsia="es-ES"/>
        </w:rPr>
      </w:pPr>
    </w:p>
    <w:p w:rsidR="0037674E" w:rsidRPr="00D6350A" w:rsidRDefault="0037674E" w:rsidP="0037674E">
      <w:pPr>
        <w:spacing w:after="0" w:line="360" w:lineRule="auto"/>
        <w:ind w:left="357"/>
        <w:jc w:val="both"/>
        <w:rPr>
          <w:rFonts w:ascii="Arial" w:eastAsia="Times New Roman" w:hAnsi="Arial" w:cs="Arial"/>
          <w:color w:val="000000"/>
          <w:sz w:val="24"/>
          <w:szCs w:val="24"/>
          <w:lang w:val="es-ES" w:eastAsia="es-ES"/>
        </w:rPr>
      </w:pPr>
    </w:p>
    <w:p w:rsidR="0037674E" w:rsidRPr="00D6350A" w:rsidRDefault="0037674E" w:rsidP="0037674E">
      <w:pPr>
        <w:spacing w:after="0" w:line="360" w:lineRule="auto"/>
        <w:jc w:val="both"/>
        <w:rPr>
          <w:rFonts w:ascii="Arial" w:eastAsia="Times New Roman" w:hAnsi="Arial" w:cs="Arial"/>
          <w:b/>
          <w:color w:val="000000"/>
          <w:sz w:val="32"/>
          <w:szCs w:val="32"/>
          <w:lang w:val="es-ES" w:eastAsia="es-ES"/>
        </w:rPr>
        <w:sectPr w:rsidR="0037674E" w:rsidRPr="00D6350A" w:rsidSect="00960A18">
          <w:headerReference w:type="first" r:id="rId10"/>
          <w:pgSz w:w="11906" w:h="16838"/>
          <w:pgMar w:top="2268" w:right="1361" w:bottom="2268" w:left="2268" w:header="709" w:footer="709" w:gutter="0"/>
          <w:pgNumType w:fmt="upperRoman" w:start="3"/>
          <w:cols w:space="708"/>
          <w:docGrid w:linePitch="360"/>
        </w:sectPr>
      </w:pPr>
    </w:p>
    <w:p w:rsidR="0037674E" w:rsidRPr="00155671" w:rsidRDefault="0037674E" w:rsidP="0037674E">
      <w:pPr>
        <w:spacing w:after="0" w:line="360" w:lineRule="auto"/>
        <w:jc w:val="center"/>
        <w:rPr>
          <w:rFonts w:ascii="Arial" w:eastAsia="Times New Roman" w:hAnsi="Arial" w:cs="Arial"/>
          <w:b/>
          <w:color w:val="000000"/>
          <w:sz w:val="32"/>
          <w:szCs w:val="32"/>
          <w:lang w:val="es-ES" w:eastAsia="es-ES"/>
        </w:rPr>
      </w:pPr>
      <w:r w:rsidRPr="00155671">
        <w:rPr>
          <w:rFonts w:ascii="Arial" w:eastAsia="Times New Roman" w:hAnsi="Arial" w:cs="Arial"/>
          <w:b/>
          <w:color w:val="000000"/>
          <w:sz w:val="32"/>
          <w:szCs w:val="32"/>
          <w:lang w:val="es-ES" w:eastAsia="es-ES"/>
        </w:rPr>
        <w:lastRenderedPageBreak/>
        <w:t>ABREVIATURAS</w:t>
      </w:r>
    </w:p>
    <w:p w:rsidR="0037674E" w:rsidRPr="00155671" w:rsidRDefault="0037674E" w:rsidP="0037674E">
      <w:pPr>
        <w:spacing w:after="0" w:line="360" w:lineRule="auto"/>
        <w:jc w:val="both"/>
        <w:rPr>
          <w:rFonts w:ascii="Arial" w:eastAsia="Times New Roman" w:hAnsi="Arial" w:cs="Arial"/>
          <w:color w:val="000000"/>
          <w:sz w:val="24"/>
          <w:szCs w:val="24"/>
          <w:lang w:val="es-ES" w:eastAsia="es-ES"/>
        </w:rPr>
      </w:pP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A.A.                         Acido Ascórbico</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AM                           Aerobios mesófilos</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a</w:t>
      </w:r>
      <w:r w:rsidRPr="00241A99">
        <w:rPr>
          <w:rFonts w:ascii="Arial" w:eastAsia="Times New Roman" w:hAnsi="Arial" w:cs="Arial"/>
          <w:color w:val="000000"/>
          <w:sz w:val="24"/>
          <w:szCs w:val="24"/>
          <w:lang w:val="es-ES" w:eastAsia="es-ES"/>
        </w:rPr>
        <w:t>prox.                      Aproximadamente</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a</w:t>
      </w:r>
      <w:r w:rsidRPr="00241A99">
        <w:rPr>
          <w:rFonts w:ascii="Arial" w:eastAsia="Times New Roman" w:hAnsi="Arial" w:cs="Arial"/>
          <w:color w:val="000000"/>
          <w:sz w:val="24"/>
          <w:szCs w:val="24"/>
          <w:lang w:val="es-ES" w:eastAsia="es-ES"/>
        </w:rPr>
        <w:t>w</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Actividad de agua</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bar                           Bares</w:t>
      </w:r>
    </w:p>
    <w:p w:rsidR="0037674E" w:rsidRDefault="0037674E" w:rsidP="0037674E">
      <w:p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ºBrix</w:t>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t>Grados brix</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cm</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Centímetros</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ºC</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Grados Centígrados</w:t>
      </w:r>
    </w:p>
    <w:p w:rsidR="0037674E"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CV</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Coeficiente de variación</w:t>
      </w:r>
    </w:p>
    <w:p w:rsidR="0037674E" w:rsidRPr="000164B0" w:rsidRDefault="0037674E" w:rsidP="0037674E">
      <w:pPr>
        <w:spacing w:after="0" w:line="360" w:lineRule="auto"/>
        <w:ind w:left="2160" w:hanging="216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D.E</w:t>
      </w:r>
      <w:r>
        <w:rPr>
          <w:rFonts w:ascii="Arial" w:eastAsia="Times New Roman" w:hAnsi="Arial" w:cs="Arial"/>
          <w:color w:val="000000"/>
          <w:sz w:val="24"/>
          <w:szCs w:val="24"/>
          <w:lang w:val="es-ES" w:eastAsia="es-ES"/>
        </w:rPr>
        <w:tab/>
        <w:t>Desviación estándar</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g</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Gramos</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Kg</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Kilogramos</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Lb                            Libras</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 xml:space="preserve">L </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Litro</w:t>
      </w:r>
    </w:p>
    <w:p w:rsidR="0037674E"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mg</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 xml:space="preserve">Miligramos </w:t>
      </w:r>
    </w:p>
    <w:p w:rsidR="0037674E" w:rsidRDefault="0037674E" w:rsidP="0037674E">
      <w:p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ml</w:t>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t>Mililitros</w:t>
      </w:r>
    </w:p>
    <w:p w:rsidR="0037674E" w:rsidRPr="00E01BD1" w:rsidRDefault="0037674E" w:rsidP="0037674E">
      <w:pPr>
        <w:spacing w:after="0" w:line="360" w:lineRule="auto"/>
        <w:jc w:val="both"/>
        <w:rPr>
          <w:rFonts w:ascii="Arial" w:eastAsia="Times New Roman" w:hAnsi="Arial" w:cs="Arial"/>
          <w:color w:val="000000"/>
          <w:sz w:val="24"/>
          <w:szCs w:val="24"/>
          <w:highlight w:val="yellow"/>
          <w:lang w:val="es-ES" w:eastAsia="es-ES"/>
        </w:rPr>
      </w:pPr>
      <w:r>
        <w:rPr>
          <w:rFonts w:ascii="Arial" w:eastAsia="Times New Roman" w:hAnsi="Arial" w:cs="Arial"/>
          <w:color w:val="000000"/>
          <w:sz w:val="24"/>
          <w:szCs w:val="24"/>
          <w:lang w:val="es-ES" w:eastAsia="es-ES"/>
        </w:rPr>
        <w:t>MyL</w:t>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t>Mohos y levaduras</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pH</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Potencial hidrógeno</w:t>
      </w:r>
    </w:p>
    <w:p w:rsidR="0037674E" w:rsidRPr="00241A99" w:rsidRDefault="0037674E" w:rsidP="0037674E">
      <w:pPr>
        <w:spacing w:after="0" w:line="360" w:lineRule="auto"/>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ppm</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Partes por millón</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SST</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Sólidos solubles totales</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S.A.</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Sociedad Anónima</w:t>
      </w:r>
    </w:p>
    <w:p w:rsidR="0037674E" w:rsidRPr="00241A99"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t</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Tiempo</w:t>
      </w:r>
    </w:p>
    <w:p w:rsidR="0037674E" w:rsidRDefault="0037674E" w:rsidP="0037674E">
      <w:pPr>
        <w:spacing w:after="0" w:line="360" w:lineRule="auto"/>
        <w:jc w:val="both"/>
        <w:rPr>
          <w:rFonts w:ascii="Arial" w:eastAsia="Times New Roman" w:hAnsi="Arial" w:cs="Arial"/>
          <w:color w:val="000000"/>
          <w:sz w:val="24"/>
          <w:szCs w:val="24"/>
          <w:lang w:val="es-ES" w:eastAsia="es-ES"/>
        </w:rPr>
      </w:pPr>
      <w:r w:rsidRPr="00241A99">
        <w:rPr>
          <w:rFonts w:ascii="Arial" w:eastAsia="Times New Roman" w:hAnsi="Arial" w:cs="Arial"/>
          <w:color w:val="000000"/>
          <w:sz w:val="24"/>
          <w:szCs w:val="24"/>
          <w:lang w:val="es-ES" w:eastAsia="es-ES"/>
        </w:rPr>
        <w:t>Tº</w:t>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r>
      <w:r w:rsidRPr="00241A99">
        <w:rPr>
          <w:rFonts w:ascii="Arial" w:eastAsia="Times New Roman" w:hAnsi="Arial" w:cs="Arial"/>
          <w:color w:val="000000"/>
          <w:sz w:val="24"/>
          <w:szCs w:val="24"/>
          <w:lang w:val="es-ES" w:eastAsia="es-ES"/>
        </w:rPr>
        <w:tab/>
        <w:t>Temperatura</w:t>
      </w:r>
    </w:p>
    <w:p w:rsidR="0037674E" w:rsidRDefault="0037674E" w:rsidP="0037674E">
      <w:p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ufc            </w:t>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t>Unidad formadora de colonias</w:t>
      </w:r>
    </w:p>
    <w:p w:rsidR="0037674E" w:rsidRPr="00155671" w:rsidRDefault="0037674E" w:rsidP="0037674E">
      <w:pPr>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Watts </w:t>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t>Potencia</w:t>
      </w:r>
    </w:p>
    <w:p w:rsidR="0037674E" w:rsidRDefault="0037674E" w:rsidP="0037674E">
      <w:pPr>
        <w:spacing w:after="0" w:line="360" w:lineRule="auto"/>
        <w:jc w:val="both"/>
        <w:rPr>
          <w:rFonts w:ascii="Arial" w:eastAsia="Times New Roman" w:hAnsi="Arial" w:cs="Arial"/>
          <w:b/>
          <w:color w:val="000000"/>
          <w:sz w:val="32"/>
          <w:szCs w:val="32"/>
          <w:lang w:val="es-ES" w:eastAsia="es-ES"/>
        </w:rPr>
      </w:pPr>
    </w:p>
    <w:p w:rsidR="0037674E" w:rsidRPr="00155671" w:rsidRDefault="0037674E" w:rsidP="0037674E">
      <w:pPr>
        <w:spacing w:after="0" w:line="360" w:lineRule="auto"/>
        <w:jc w:val="both"/>
        <w:rPr>
          <w:rFonts w:ascii="Arial" w:eastAsia="Times New Roman" w:hAnsi="Arial" w:cs="Arial"/>
          <w:b/>
          <w:color w:val="000000"/>
          <w:sz w:val="32"/>
          <w:szCs w:val="32"/>
          <w:lang w:val="es-ES" w:eastAsia="es-ES"/>
        </w:rPr>
      </w:pPr>
    </w:p>
    <w:p w:rsidR="0037674E" w:rsidRPr="00155671" w:rsidRDefault="0037674E" w:rsidP="0037674E">
      <w:pPr>
        <w:spacing w:after="0" w:line="360" w:lineRule="auto"/>
        <w:jc w:val="center"/>
        <w:rPr>
          <w:rFonts w:ascii="Arial" w:eastAsia="Times New Roman" w:hAnsi="Arial" w:cs="Arial"/>
          <w:color w:val="000000"/>
          <w:sz w:val="24"/>
          <w:szCs w:val="24"/>
          <w:lang w:val="es-ES" w:eastAsia="es-ES"/>
        </w:rPr>
      </w:pPr>
      <w:r w:rsidRPr="00155671">
        <w:rPr>
          <w:rFonts w:ascii="Arial" w:eastAsia="Times New Roman" w:hAnsi="Arial" w:cs="Arial"/>
          <w:b/>
          <w:color w:val="000000"/>
          <w:sz w:val="32"/>
          <w:szCs w:val="32"/>
          <w:lang w:val="es-ES" w:eastAsia="es-ES"/>
        </w:rPr>
        <w:lastRenderedPageBreak/>
        <w:t>SIMBOLOGÍA</w:t>
      </w:r>
    </w:p>
    <w:p w:rsidR="0037674E" w:rsidRPr="00155671" w:rsidRDefault="0037674E" w:rsidP="0037674E">
      <w:pPr>
        <w:spacing w:after="0" w:line="360" w:lineRule="auto"/>
        <w:jc w:val="center"/>
        <w:rPr>
          <w:rFonts w:ascii="Arial" w:eastAsia="Times New Roman" w:hAnsi="Arial" w:cs="Arial"/>
          <w:color w:val="000000"/>
          <w:sz w:val="24"/>
          <w:szCs w:val="24"/>
          <w:lang w:val="es-ES" w:eastAsia="es-ES"/>
        </w:rPr>
      </w:pPr>
    </w:p>
    <w:p w:rsidR="0037674E" w:rsidRPr="00155671" w:rsidRDefault="0037674E" w:rsidP="0037674E">
      <w:pPr>
        <w:spacing w:after="0" w:line="240" w:lineRule="auto"/>
        <w:rPr>
          <w:rFonts w:ascii="Arial" w:eastAsia="Times New Roman" w:hAnsi="Arial" w:cs="Arial"/>
          <w:color w:val="000000"/>
          <w:sz w:val="24"/>
          <w:szCs w:val="24"/>
          <w:lang w:val="es-ES" w:eastAsia="es-ES"/>
        </w:rPr>
      </w:pPr>
      <w:r w:rsidRPr="00155671">
        <w:rPr>
          <w:rFonts w:ascii="Arial" w:eastAsia="Times New Roman" w:hAnsi="Arial" w:cs="Arial"/>
          <w:color w:val="000000"/>
          <w:sz w:val="24"/>
          <w:szCs w:val="24"/>
          <w:lang w:val="es-ES" w:eastAsia="es-ES"/>
        </w:rPr>
        <w:tab/>
      </w:r>
      <w:r w:rsidRPr="00155671">
        <w:rPr>
          <w:rFonts w:ascii="Arial" w:eastAsia="Times New Roman" w:hAnsi="Arial" w:cs="Arial"/>
          <w:color w:val="000000"/>
          <w:sz w:val="24"/>
          <w:szCs w:val="24"/>
          <w:lang w:val="es-ES" w:eastAsia="es-ES"/>
        </w:rPr>
        <w:tab/>
      </w:r>
      <w:r w:rsidRPr="00155671">
        <w:rPr>
          <w:rFonts w:ascii="Arial" w:eastAsia="Times New Roman" w:hAnsi="Arial" w:cs="Arial"/>
          <w:color w:val="000000"/>
          <w:sz w:val="24"/>
          <w:szCs w:val="24"/>
          <w:lang w:val="es-ES" w:eastAsia="es-ES"/>
        </w:rPr>
        <w:tab/>
      </w:r>
    </w:p>
    <w:p w:rsidR="0037674E" w:rsidRDefault="0037674E" w:rsidP="0037674E">
      <w:pPr>
        <w:spacing w:after="0" w:line="360" w:lineRule="auto"/>
        <w:ind w:left="2160" w:hanging="216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D</w:t>
      </w:r>
      <w:r>
        <w:rPr>
          <w:rFonts w:ascii="Arial" w:eastAsia="Times New Roman" w:hAnsi="Arial" w:cs="Arial"/>
          <w:color w:val="000000"/>
          <w:sz w:val="24"/>
          <w:szCs w:val="24"/>
          <w:lang w:val="es-ES" w:eastAsia="es-ES"/>
        </w:rPr>
        <w:tab/>
      </w:r>
      <w:r w:rsidRPr="00265654">
        <w:rPr>
          <w:rFonts w:ascii="Arial" w:eastAsia="Times New Roman" w:hAnsi="Arial" w:cs="Arial"/>
          <w:color w:val="000000"/>
          <w:sz w:val="24"/>
          <w:szCs w:val="24"/>
          <w:lang w:val="es-ES" w:eastAsia="es-ES"/>
        </w:rPr>
        <w:t>Tiempo de reducción decimal, es el tiempo necesario para reducir la población microbiana en un 90%</w:t>
      </w:r>
    </w:p>
    <w:p w:rsidR="0037674E" w:rsidRPr="00FF6414" w:rsidRDefault="0037674E" w:rsidP="0037674E">
      <w:pPr>
        <w:spacing w:after="0" w:line="360" w:lineRule="auto"/>
        <w:ind w:left="2160" w:hanging="2160"/>
        <w:rPr>
          <w:rFonts w:ascii="Arial" w:eastAsia="Times New Roman" w:hAnsi="Arial" w:cs="Arial"/>
          <w:color w:val="000000"/>
          <w:sz w:val="24"/>
          <w:szCs w:val="24"/>
          <w:lang w:val="es-ES" w:eastAsia="es-ES"/>
        </w:rPr>
      </w:pPr>
      <w:r w:rsidRPr="00265654">
        <w:rPr>
          <w:rFonts w:ascii="Arial" w:eastAsia="Times New Roman" w:hAnsi="Arial" w:cs="Arial"/>
          <w:color w:val="000000"/>
          <w:sz w:val="24"/>
          <w:szCs w:val="24"/>
          <w:lang w:val="es-ES" w:eastAsia="es-ES"/>
        </w:rPr>
        <w:t>D</w:t>
      </w:r>
      <w:r w:rsidRPr="00265654">
        <w:rPr>
          <w:rFonts w:ascii="Arial" w:eastAsia="Times New Roman" w:hAnsi="Arial" w:cs="Arial"/>
          <w:color w:val="000000"/>
          <w:sz w:val="24"/>
          <w:szCs w:val="24"/>
          <w:vertAlign w:val="subscript"/>
          <w:lang w:val="es-ES" w:eastAsia="es-ES"/>
        </w:rPr>
        <w:t>0</w:t>
      </w:r>
      <w:r w:rsidRPr="00265654">
        <w:rPr>
          <w:rFonts w:ascii="Arial" w:eastAsia="Times New Roman" w:hAnsi="Arial" w:cs="Arial"/>
          <w:color w:val="000000"/>
          <w:sz w:val="24"/>
          <w:szCs w:val="24"/>
          <w:vertAlign w:val="subscript"/>
          <w:lang w:val="es-ES" w:eastAsia="es-ES"/>
        </w:rPr>
        <w:tab/>
      </w:r>
      <w:r>
        <w:rPr>
          <w:rFonts w:ascii="Arial" w:eastAsia="Times New Roman" w:hAnsi="Arial" w:cs="Arial"/>
          <w:color w:val="000000"/>
          <w:sz w:val="24"/>
          <w:szCs w:val="24"/>
          <w:lang w:val="es-ES" w:eastAsia="es-ES"/>
        </w:rPr>
        <w:t>Tiempo de reducción decimal a una temperatura de referencia T</w:t>
      </w:r>
      <w:r w:rsidRPr="00E7301D">
        <w:rPr>
          <w:rFonts w:ascii="Arial" w:eastAsia="Times New Roman" w:hAnsi="Arial" w:cs="Arial"/>
          <w:color w:val="000000"/>
          <w:sz w:val="24"/>
          <w:szCs w:val="24"/>
          <w:vertAlign w:val="subscript"/>
          <w:lang w:val="es-ES" w:eastAsia="es-ES"/>
        </w:rPr>
        <w:t>0</w:t>
      </w:r>
    </w:p>
    <w:p w:rsidR="0037674E" w:rsidRDefault="0037674E" w:rsidP="0037674E">
      <w:pPr>
        <w:spacing w:after="0" w:line="360" w:lineRule="auto"/>
        <w:ind w:left="2160" w:hanging="2160"/>
        <w:rPr>
          <w:rFonts w:ascii="Arial" w:eastAsia="Times New Roman" w:hAnsi="Arial" w:cs="Arial"/>
          <w:color w:val="000000"/>
          <w:sz w:val="24"/>
          <w:szCs w:val="24"/>
          <w:lang w:val="es-ES" w:eastAsia="es-ES"/>
        </w:rPr>
      </w:pPr>
      <w:r w:rsidRPr="00265654">
        <w:rPr>
          <w:rFonts w:ascii="Arial" w:eastAsia="Times New Roman" w:hAnsi="Arial" w:cs="Arial"/>
          <w:color w:val="000000"/>
          <w:sz w:val="24"/>
          <w:szCs w:val="24"/>
          <w:lang w:val="es-ES" w:eastAsia="es-ES"/>
        </w:rPr>
        <w:t>D</w:t>
      </w:r>
      <w:r w:rsidRPr="00265654">
        <w:rPr>
          <w:rFonts w:ascii="Arial" w:eastAsia="Times New Roman" w:hAnsi="Arial" w:cs="Arial"/>
          <w:color w:val="000000"/>
          <w:sz w:val="24"/>
          <w:szCs w:val="24"/>
          <w:vertAlign w:val="subscript"/>
          <w:lang w:val="es-ES" w:eastAsia="es-ES"/>
        </w:rPr>
        <w:t>t</w:t>
      </w:r>
      <w:r>
        <w:rPr>
          <w:rFonts w:ascii="Arial" w:eastAsia="Times New Roman" w:hAnsi="Arial" w:cs="Arial"/>
          <w:color w:val="000000"/>
          <w:sz w:val="24"/>
          <w:szCs w:val="24"/>
          <w:vertAlign w:val="subscript"/>
          <w:lang w:val="es-ES" w:eastAsia="es-ES"/>
        </w:rPr>
        <w:tab/>
      </w:r>
      <w:r>
        <w:rPr>
          <w:rFonts w:ascii="Arial" w:eastAsia="Times New Roman" w:hAnsi="Arial" w:cs="Arial"/>
          <w:color w:val="000000"/>
          <w:sz w:val="24"/>
          <w:szCs w:val="24"/>
          <w:lang w:val="es-ES" w:eastAsia="es-ES"/>
        </w:rPr>
        <w:t>Tiempo de reducción decimal a una temperatura de referencia T</w:t>
      </w:r>
      <w:r>
        <w:rPr>
          <w:rFonts w:ascii="Arial" w:eastAsia="Times New Roman" w:hAnsi="Arial" w:cs="Arial"/>
          <w:color w:val="000000"/>
          <w:sz w:val="24"/>
          <w:szCs w:val="24"/>
          <w:vertAlign w:val="subscript"/>
          <w:lang w:val="es-ES" w:eastAsia="es-ES"/>
        </w:rPr>
        <w:t>t</w:t>
      </w:r>
    </w:p>
    <w:p w:rsidR="0037674E" w:rsidRPr="00265654" w:rsidRDefault="0037674E" w:rsidP="0037674E">
      <w:pPr>
        <w:spacing w:after="0" w:line="360" w:lineRule="auto"/>
        <w:ind w:left="2160" w:hanging="2160"/>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F</w:t>
      </w:r>
      <w:r>
        <w:rPr>
          <w:rFonts w:ascii="Arial" w:eastAsia="Times New Roman" w:hAnsi="Arial" w:cs="Arial"/>
          <w:color w:val="000000"/>
          <w:sz w:val="24"/>
          <w:szCs w:val="24"/>
          <w:lang w:val="es-ES" w:eastAsia="es-ES"/>
        </w:rPr>
        <w:tab/>
      </w:r>
      <w:r w:rsidRPr="00265654">
        <w:rPr>
          <w:rFonts w:ascii="Arial" w:eastAsia="Times New Roman" w:hAnsi="Arial" w:cs="Arial"/>
          <w:color w:val="000000"/>
          <w:sz w:val="24"/>
          <w:szCs w:val="24"/>
          <w:lang w:val="es-ES" w:eastAsia="es-ES"/>
        </w:rPr>
        <w:t>Tiempo total requerido para alcanzar una determinada reducción de las células vegetativas o esporas</w:t>
      </w:r>
      <w:r w:rsidRPr="00265654">
        <w:rPr>
          <w:rFonts w:ascii="Times New Roman" w:eastAsia="Times New Roman" w:hAnsi="Times New Roman"/>
          <w:sz w:val="24"/>
          <w:szCs w:val="24"/>
          <w:lang w:val="es-ES" w:eastAsia="es-ES"/>
        </w:rPr>
        <w:t xml:space="preserve">  </w:t>
      </w:r>
    </w:p>
    <w:p w:rsidR="0037674E" w:rsidRPr="00265654" w:rsidRDefault="0037674E" w:rsidP="0037674E">
      <w:pPr>
        <w:spacing w:after="0" w:line="360" w:lineRule="auto"/>
        <w:rPr>
          <w:rFonts w:ascii="Arial" w:eastAsia="Times New Roman" w:hAnsi="Arial" w:cs="Arial"/>
          <w:color w:val="000000"/>
          <w:sz w:val="24"/>
          <w:szCs w:val="24"/>
          <w:lang w:val="es-ES" w:eastAsia="es-ES"/>
        </w:rPr>
      </w:pPr>
      <w:r w:rsidRPr="00265654">
        <w:rPr>
          <w:rFonts w:ascii="Arial" w:eastAsia="Times New Roman" w:hAnsi="Arial" w:cs="Arial"/>
          <w:color w:val="000000"/>
          <w:sz w:val="24"/>
          <w:szCs w:val="24"/>
          <w:lang w:val="es-ES" w:eastAsia="es-ES"/>
        </w:rPr>
        <w:t>T</w:t>
      </w:r>
      <w:r w:rsidRPr="00265654">
        <w:rPr>
          <w:rFonts w:ascii="Arial" w:eastAsia="Times New Roman" w:hAnsi="Arial" w:cs="Arial"/>
          <w:color w:val="000000"/>
          <w:sz w:val="24"/>
          <w:szCs w:val="24"/>
          <w:vertAlign w:val="subscript"/>
          <w:lang w:val="es-ES" w:eastAsia="es-ES"/>
        </w:rPr>
        <w:t>0</w:t>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t>Temperatura inicial</w:t>
      </w:r>
    </w:p>
    <w:p w:rsidR="0037674E" w:rsidRPr="00265654" w:rsidRDefault="0037674E" w:rsidP="0037674E">
      <w:pPr>
        <w:spacing w:after="0" w:line="360" w:lineRule="auto"/>
        <w:ind w:left="2160" w:hanging="2160"/>
        <w:rPr>
          <w:rFonts w:ascii="Arial" w:eastAsia="Times New Roman" w:hAnsi="Arial" w:cs="Arial"/>
          <w:color w:val="000000"/>
          <w:sz w:val="24"/>
          <w:szCs w:val="24"/>
          <w:lang w:val="es-ES" w:eastAsia="es-ES"/>
        </w:rPr>
      </w:pPr>
      <w:r w:rsidRPr="00265654">
        <w:rPr>
          <w:rFonts w:ascii="Arial" w:eastAsia="Times New Roman" w:hAnsi="Arial" w:cs="Arial"/>
          <w:color w:val="000000"/>
          <w:sz w:val="24"/>
          <w:szCs w:val="24"/>
          <w:lang w:val="es-ES" w:eastAsia="es-ES"/>
        </w:rPr>
        <w:t>T</w:t>
      </w:r>
      <w:r w:rsidRPr="00265654">
        <w:rPr>
          <w:rFonts w:ascii="Arial" w:eastAsia="Times New Roman" w:hAnsi="Arial" w:cs="Arial"/>
          <w:color w:val="000000"/>
          <w:sz w:val="24"/>
          <w:szCs w:val="24"/>
          <w:vertAlign w:val="subscript"/>
          <w:lang w:val="es-ES" w:eastAsia="es-ES"/>
        </w:rPr>
        <w:t>t</w:t>
      </w:r>
      <w:r>
        <w:rPr>
          <w:rFonts w:ascii="Arial" w:eastAsia="Times New Roman" w:hAnsi="Arial" w:cs="Arial"/>
          <w:color w:val="000000"/>
          <w:sz w:val="24"/>
          <w:szCs w:val="24"/>
          <w:lang w:val="es-ES" w:eastAsia="es-ES"/>
        </w:rPr>
        <w:tab/>
      </w:r>
      <w:r>
        <w:rPr>
          <w:rFonts w:ascii="Arial" w:eastAsia="Times New Roman" w:hAnsi="Arial" w:cs="Arial"/>
          <w:sz w:val="24"/>
          <w:szCs w:val="24"/>
          <w:lang w:val="es-ES" w:eastAsia="es-ES"/>
        </w:rPr>
        <w:t>Temperatura de trabajo</w:t>
      </w:r>
    </w:p>
    <w:p w:rsidR="0037674E" w:rsidRPr="00265654" w:rsidRDefault="0037674E" w:rsidP="0037674E">
      <w:pPr>
        <w:spacing w:after="0" w:line="360" w:lineRule="auto"/>
        <w:rPr>
          <w:rFonts w:ascii="Arial" w:eastAsia="Times New Roman" w:hAnsi="Arial" w:cs="Arial"/>
          <w:color w:val="000000"/>
          <w:sz w:val="24"/>
          <w:szCs w:val="24"/>
          <w:lang w:val="es-ES" w:eastAsia="es-ES"/>
        </w:rPr>
      </w:pPr>
      <w:r w:rsidRPr="00265654">
        <w:rPr>
          <w:rFonts w:ascii="Arial" w:eastAsia="Times New Roman" w:hAnsi="Arial" w:cs="Arial"/>
          <w:color w:val="000000"/>
          <w:sz w:val="24"/>
          <w:szCs w:val="24"/>
          <w:lang w:val="es-ES" w:eastAsia="es-ES"/>
        </w:rPr>
        <w:t>α</w:t>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r>
      <w:r>
        <w:rPr>
          <w:rFonts w:ascii="Arial" w:eastAsia="Times New Roman" w:hAnsi="Arial" w:cs="Arial"/>
          <w:color w:val="000000"/>
          <w:sz w:val="24"/>
          <w:szCs w:val="24"/>
          <w:lang w:val="es-ES" w:eastAsia="es-ES"/>
        </w:rPr>
        <w:tab/>
        <w:t xml:space="preserve"> </w:t>
      </w:r>
      <w:r w:rsidRPr="00265654">
        <w:rPr>
          <w:rFonts w:ascii="Arial" w:eastAsia="Times New Roman" w:hAnsi="Arial" w:cs="Arial"/>
          <w:color w:val="000000"/>
          <w:sz w:val="24"/>
          <w:szCs w:val="24"/>
          <w:lang w:val="es-ES" w:eastAsia="es-ES"/>
        </w:rPr>
        <w:t>Nivel de confianza</w:t>
      </w:r>
    </w:p>
    <w:p w:rsidR="0037674E" w:rsidRPr="00155671" w:rsidRDefault="0037674E" w:rsidP="0037674E">
      <w:pPr>
        <w:spacing w:after="0" w:line="360" w:lineRule="auto"/>
        <w:ind w:left="2160" w:hanging="2160"/>
        <w:jc w:val="both"/>
        <w:rPr>
          <w:rFonts w:ascii="Arial" w:eastAsia="Times New Roman" w:hAnsi="Arial" w:cs="Arial"/>
          <w:sz w:val="24"/>
          <w:szCs w:val="24"/>
          <w:lang w:val="es-ES" w:eastAsia="es-ES"/>
        </w:rPr>
      </w:pPr>
      <w:r>
        <w:rPr>
          <w:rFonts w:ascii="Arial" w:eastAsia="Times New Roman" w:hAnsi="Arial" w:cs="Arial"/>
          <w:color w:val="000000"/>
          <w:sz w:val="24"/>
          <w:szCs w:val="24"/>
          <w:lang w:val="es-ES" w:eastAsia="es-ES"/>
        </w:rPr>
        <w:t>z</w:t>
      </w:r>
      <w:r>
        <w:rPr>
          <w:rFonts w:ascii="Arial" w:eastAsia="Times New Roman" w:hAnsi="Arial" w:cs="Arial"/>
          <w:color w:val="000000"/>
          <w:sz w:val="24"/>
          <w:szCs w:val="24"/>
          <w:lang w:val="es-ES" w:eastAsia="es-ES"/>
        </w:rPr>
        <w:tab/>
      </w:r>
      <w:r w:rsidRPr="00265654">
        <w:rPr>
          <w:rFonts w:ascii="Arial" w:eastAsia="Times New Roman" w:hAnsi="Arial" w:cs="Arial"/>
          <w:color w:val="000000"/>
          <w:sz w:val="24"/>
          <w:szCs w:val="24"/>
          <w:lang w:val="es-ES" w:eastAsia="es-ES"/>
        </w:rPr>
        <w:t xml:space="preserve">Es el incremento de </w:t>
      </w:r>
      <w:r w:rsidRPr="00265654">
        <w:rPr>
          <w:rFonts w:ascii="Arial" w:eastAsia="Times New Roman" w:hAnsi="Arial" w:cs="Arial"/>
          <w:sz w:val="24"/>
          <w:szCs w:val="24"/>
          <w:lang w:val="es-ES" w:eastAsia="es-ES"/>
        </w:rPr>
        <w:t>temperatura requeridos para reducir 1 ciclo logarítmico (reducción del 90%)</w:t>
      </w:r>
    </w:p>
    <w:p w:rsidR="0037674E" w:rsidRPr="00155671" w:rsidRDefault="0037674E" w:rsidP="0037674E">
      <w:pPr>
        <w:spacing w:after="0" w:line="360" w:lineRule="auto"/>
        <w:rPr>
          <w:rFonts w:ascii="Arial" w:eastAsia="Times New Roman" w:hAnsi="Arial" w:cs="Arial"/>
          <w:color w:val="000000"/>
          <w:sz w:val="24"/>
          <w:szCs w:val="24"/>
          <w:lang w:val="es-ES" w:eastAsia="es-ES"/>
        </w:rPr>
      </w:pPr>
    </w:p>
    <w:p w:rsidR="0037674E" w:rsidRPr="00155671" w:rsidRDefault="0037674E" w:rsidP="0037674E">
      <w:pPr>
        <w:spacing w:after="0" w:line="360" w:lineRule="auto"/>
        <w:rPr>
          <w:rFonts w:ascii="Arial" w:eastAsia="Times New Roman" w:hAnsi="Arial" w:cs="Arial"/>
          <w:color w:val="000000"/>
          <w:sz w:val="24"/>
          <w:szCs w:val="24"/>
          <w:lang w:val="es-ES" w:eastAsia="es-ES"/>
        </w:rPr>
      </w:pPr>
    </w:p>
    <w:p w:rsidR="0037674E" w:rsidRPr="00155671" w:rsidRDefault="0037674E" w:rsidP="0037674E">
      <w:pPr>
        <w:spacing w:after="0" w:line="360" w:lineRule="auto"/>
        <w:jc w:val="center"/>
        <w:rPr>
          <w:rFonts w:ascii="Arial" w:eastAsia="Times New Roman" w:hAnsi="Arial" w:cs="Arial"/>
          <w:color w:val="000000"/>
          <w:sz w:val="24"/>
          <w:szCs w:val="24"/>
          <w:lang w:val="es-ES" w:eastAsia="es-ES"/>
        </w:rPr>
      </w:pPr>
    </w:p>
    <w:p w:rsidR="0037674E" w:rsidRPr="00155671" w:rsidRDefault="0037674E" w:rsidP="0037674E">
      <w:pPr>
        <w:spacing w:after="0" w:line="240" w:lineRule="auto"/>
        <w:jc w:val="center"/>
        <w:rPr>
          <w:rFonts w:ascii="Arial" w:eastAsia="Times New Roman" w:hAnsi="Arial" w:cs="Arial"/>
          <w:b/>
          <w:color w:val="000000"/>
          <w:sz w:val="32"/>
          <w:szCs w:val="32"/>
          <w:lang w:val="es-ES" w:eastAsia="es-ES"/>
        </w:rPr>
      </w:pPr>
    </w:p>
    <w:p w:rsidR="0037674E" w:rsidRPr="00155671" w:rsidRDefault="0037674E" w:rsidP="0037674E">
      <w:pPr>
        <w:spacing w:after="0" w:line="240" w:lineRule="auto"/>
        <w:jc w:val="center"/>
        <w:rPr>
          <w:rFonts w:ascii="Arial" w:eastAsia="Times New Roman" w:hAnsi="Arial" w:cs="Arial"/>
          <w:b/>
          <w:color w:val="000000"/>
          <w:sz w:val="32"/>
          <w:szCs w:val="32"/>
          <w:lang w:val="es-ES" w:eastAsia="es-ES"/>
        </w:rPr>
        <w:sectPr w:rsidR="0037674E" w:rsidRPr="00155671" w:rsidSect="00632F68">
          <w:headerReference w:type="default" r:id="rId11"/>
          <w:pgSz w:w="11906" w:h="16838"/>
          <w:pgMar w:top="2268" w:right="1361" w:bottom="2268" w:left="2268" w:header="709" w:footer="709" w:gutter="0"/>
          <w:pgNumType w:fmt="upperRoman" w:start="4"/>
          <w:cols w:space="708"/>
          <w:docGrid w:linePitch="360"/>
        </w:sectPr>
      </w:pPr>
    </w:p>
    <w:p w:rsidR="0037674E" w:rsidRPr="00155671" w:rsidRDefault="0037674E" w:rsidP="0037674E">
      <w:pPr>
        <w:spacing w:after="0" w:line="240" w:lineRule="auto"/>
        <w:jc w:val="center"/>
        <w:rPr>
          <w:rFonts w:ascii="Arial" w:eastAsia="Times New Roman" w:hAnsi="Arial" w:cs="Arial"/>
          <w:b/>
          <w:color w:val="000000"/>
          <w:sz w:val="32"/>
          <w:szCs w:val="32"/>
          <w:lang w:val="es-ES" w:eastAsia="es-ES"/>
        </w:rPr>
      </w:pPr>
      <w:r w:rsidRPr="00155671">
        <w:rPr>
          <w:rFonts w:ascii="Arial" w:eastAsia="Times New Roman" w:hAnsi="Arial" w:cs="Arial"/>
          <w:b/>
          <w:color w:val="000000"/>
          <w:sz w:val="32"/>
          <w:szCs w:val="32"/>
          <w:lang w:val="es-ES" w:eastAsia="es-ES"/>
        </w:rPr>
        <w:lastRenderedPageBreak/>
        <w:t>INDICE DE FIGURAS</w:t>
      </w:r>
    </w:p>
    <w:p w:rsidR="0037674E" w:rsidRPr="00155671" w:rsidRDefault="0037674E" w:rsidP="0037674E">
      <w:pPr>
        <w:spacing w:after="0" w:line="360" w:lineRule="auto"/>
        <w:jc w:val="center"/>
        <w:rPr>
          <w:rFonts w:ascii="Arial" w:eastAsia="Times New Roman" w:hAnsi="Arial" w:cs="Arial"/>
          <w:b/>
          <w:color w:val="000000"/>
          <w:sz w:val="32"/>
          <w:szCs w:val="32"/>
          <w:lang w:val="es-ES" w:eastAsia="es-ES"/>
        </w:rPr>
      </w:pPr>
    </w:p>
    <w:p w:rsidR="0037674E" w:rsidRPr="00155671" w:rsidRDefault="0037674E" w:rsidP="0037674E">
      <w:pPr>
        <w:spacing w:after="0" w:line="360" w:lineRule="auto"/>
        <w:jc w:val="center"/>
        <w:rPr>
          <w:rFonts w:ascii="Arial" w:eastAsia="Times New Roman" w:hAnsi="Arial" w:cs="Arial"/>
          <w:b/>
          <w:color w:val="000000"/>
          <w:sz w:val="32"/>
          <w:szCs w:val="32"/>
          <w:lang w:val="es-ES" w:eastAsia="es-ES"/>
        </w:rPr>
      </w:pPr>
    </w:p>
    <w:tbl>
      <w:tblPr>
        <w:tblW w:w="7935"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1390"/>
        <w:gridCol w:w="5620"/>
        <w:gridCol w:w="925"/>
      </w:tblGrid>
      <w:tr w:rsidR="0037674E" w:rsidRPr="00B81D76" w:rsidTr="00632F68">
        <w:trPr>
          <w:trHeight w:val="315"/>
        </w:trPr>
        <w:tc>
          <w:tcPr>
            <w:tcW w:w="1390" w:type="dxa"/>
            <w:shd w:val="clear" w:color="auto" w:fill="auto"/>
            <w:vAlign w:val="bottom"/>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5620" w:type="dxa"/>
            <w:shd w:val="clear" w:color="auto" w:fill="auto"/>
            <w:vAlign w:val="bottom"/>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925" w:type="dxa"/>
            <w:shd w:val="clear" w:color="auto" w:fill="auto"/>
            <w:vAlign w:val="bottom"/>
          </w:tcPr>
          <w:p w:rsidR="0037674E" w:rsidRPr="00155671" w:rsidRDefault="0037674E" w:rsidP="00632F68">
            <w:pPr>
              <w:spacing w:after="0" w:line="240" w:lineRule="auto"/>
              <w:jc w:val="right"/>
              <w:rPr>
                <w:rFonts w:ascii="Arial" w:eastAsia="Times New Roman" w:hAnsi="Arial" w:cs="Arial"/>
                <w:b/>
                <w:bCs/>
                <w:sz w:val="24"/>
                <w:szCs w:val="24"/>
                <w:lang w:val="es-ES" w:eastAsia="es-ES"/>
              </w:rPr>
            </w:pPr>
            <w:r w:rsidRPr="00155671">
              <w:rPr>
                <w:rFonts w:ascii="Arial" w:eastAsia="Times New Roman" w:hAnsi="Arial" w:cs="Arial"/>
                <w:b/>
                <w:bCs/>
                <w:sz w:val="24"/>
                <w:szCs w:val="24"/>
                <w:lang w:val="es-ES" w:eastAsia="es-ES"/>
              </w:rPr>
              <w:t>Pág.</w:t>
            </w:r>
          </w:p>
        </w:tc>
      </w:tr>
      <w:tr w:rsidR="0037674E" w:rsidRPr="00B81D76" w:rsidTr="00632F68">
        <w:trPr>
          <w:trHeight w:val="315"/>
        </w:trPr>
        <w:tc>
          <w:tcPr>
            <w:tcW w:w="1390" w:type="dxa"/>
            <w:shd w:val="clear" w:color="auto" w:fill="auto"/>
            <w:vAlign w:val="bottom"/>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5620" w:type="dxa"/>
            <w:shd w:val="clear" w:color="auto" w:fill="auto"/>
            <w:vAlign w:val="bottom"/>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925" w:type="dxa"/>
            <w:shd w:val="clear" w:color="auto" w:fill="auto"/>
            <w:vAlign w:val="bottom"/>
          </w:tcPr>
          <w:p w:rsidR="0037674E" w:rsidRPr="00155671" w:rsidRDefault="0037674E" w:rsidP="00632F68">
            <w:pPr>
              <w:spacing w:after="0" w:line="240" w:lineRule="auto"/>
              <w:jc w:val="right"/>
              <w:rPr>
                <w:rFonts w:ascii="Arial" w:eastAsia="Times New Roman" w:hAnsi="Arial" w:cs="Arial"/>
                <w:b/>
                <w:bCs/>
                <w:sz w:val="24"/>
                <w:szCs w:val="24"/>
                <w:lang w:val="es-ES" w:eastAsia="es-ES"/>
              </w:rPr>
            </w:pPr>
          </w:p>
        </w:tc>
      </w:tr>
      <w:tr w:rsidR="0037674E" w:rsidRPr="00E01BD1" w:rsidTr="00632F68">
        <w:trPr>
          <w:trHeight w:val="300"/>
        </w:trPr>
        <w:tc>
          <w:tcPr>
            <w:tcW w:w="1390" w:type="dxa"/>
            <w:shd w:val="clear" w:color="auto" w:fill="auto"/>
          </w:tcPr>
          <w:p w:rsidR="0037674E" w:rsidRPr="00F624D3" w:rsidRDefault="0037674E" w:rsidP="00632F68">
            <w:pPr>
              <w:spacing w:after="0" w:line="240" w:lineRule="auto"/>
              <w:rPr>
                <w:rFonts w:ascii="Arial" w:eastAsia="Times New Roman" w:hAnsi="Arial" w:cs="Arial"/>
                <w:sz w:val="24"/>
                <w:szCs w:val="24"/>
                <w:lang w:val="es-ES" w:eastAsia="es-ES"/>
              </w:rPr>
            </w:pPr>
            <w:r w:rsidRPr="00F624D3">
              <w:rPr>
                <w:rFonts w:ascii="Arial" w:eastAsia="Times New Roman" w:hAnsi="Arial" w:cs="Arial"/>
                <w:sz w:val="24"/>
                <w:szCs w:val="24"/>
                <w:lang w:val="es-ES" w:eastAsia="es-ES"/>
              </w:rPr>
              <w:t>Figura 1</w:t>
            </w:r>
            <w:r>
              <w:rPr>
                <w:rFonts w:ascii="Arial" w:eastAsia="Times New Roman" w:hAnsi="Arial" w:cs="Arial"/>
                <w:sz w:val="24"/>
                <w:szCs w:val="24"/>
                <w:lang w:val="es-ES" w:eastAsia="es-ES"/>
              </w:rPr>
              <w:t>.</w:t>
            </w:r>
            <w:r w:rsidRPr="00F624D3">
              <w:rPr>
                <w:rFonts w:ascii="Arial" w:eastAsia="Times New Roman" w:hAnsi="Arial" w:cs="Arial"/>
                <w:sz w:val="24"/>
                <w:szCs w:val="24"/>
                <w:lang w:val="es-ES" w:eastAsia="es-ES"/>
              </w:rPr>
              <w:t>1</w:t>
            </w:r>
          </w:p>
        </w:tc>
        <w:tc>
          <w:tcPr>
            <w:tcW w:w="5620" w:type="dxa"/>
            <w:shd w:val="clear" w:color="auto" w:fill="auto"/>
          </w:tcPr>
          <w:p w:rsidR="0037674E" w:rsidRPr="00F624D3" w:rsidRDefault="0037674E" w:rsidP="00632F68">
            <w:pPr>
              <w:spacing w:after="0" w:line="240" w:lineRule="auto"/>
              <w:jc w:val="both"/>
              <w:rPr>
                <w:rFonts w:ascii="Arial" w:eastAsia="Times New Roman" w:hAnsi="Arial" w:cs="Arial"/>
                <w:sz w:val="24"/>
                <w:szCs w:val="24"/>
                <w:lang w:val="es-ES" w:eastAsia="es-ES"/>
              </w:rPr>
            </w:pPr>
            <w:r w:rsidRPr="00DA4E60">
              <w:rPr>
                <w:rFonts w:ascii="Arial" w:eastAsia="Times New Roman" w:hAnsi="Arial" w:cs="Arial"/>
                <w:sz w:val="24"/>
                <w:szCs w:val="24"/>
                <w:lang w:val="es-ES" w:eastAsia="es-ES"/>
              </w:rPr>
              <w:t>Fruta</w:t>
            </w:r>
            <w:r>
              <w:rPr>
                <w:rFonts w:ascii="Arial" w:eastAsia="Times New Roman" w:hAnsi="Arial" w:cs="Arial"/>
                <w:i/>
                <w:sz w:val="24"/>
                <w:szCs w:val="24"/>
                <w:lang w:val="es-ES" w:eastAsia="es-ES"/>
              </w:rPr>
              <w:t xml:space="preserve"> </w:t>
            </w:r>
            <w:r w:rsidRPr="00F624D3">
              <w:rPr>
                <w:rFonts w:ascii="Arial" w:eastAsia="Times New Roman" w:hAnsi="Arial" w:cs="Arial"/>
                <w:i/>
                <w:sz w:val="24"/>
                <w:szCs w:val="24"/>
                <w:lang w:val="es-ES" w:eastAsia="es-ES"/>
              </w:rPr>
              <w:t>Mammea americana</w:t>
            </w:r>
            <w:r w:rsidRPr="00F624D3">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Pr="00F624D3">
              <w:rPr>
                <w:rFonts w:ascii="Arial" w:eastAsia="Times New Roman" w:hAnsi="Arial" w:cs="Arial"/>
                <w:sz w:val="24"/>
                <w:szCs w:val="24"/>
                <w:lang w:val="es-ES" w:eastAsia="es-ES"/>
              </w:rPr>
              <w:t>…</w:t>
            </w:r>
            <w:r>
              <w:rPr>
                <w:rFonts w:ascii="Arial" w:eastAsia="Times New Roman" w:hAnsi="Arial" w:cs="Arial"/>
                <w:sz w:val="24"/>
                <w:szCs w:val="24"/>
                <w:lang w:val="es-ES" w:eastAsia="es-ES"/>
              </w:rPr>
              <w:t>….</w:t>
            </w:r>
          </w:p>
        </w:tc>
        <w:tc>
          <w:tcPr>
            <w:tcW w:w="925" w:type="dxa"/>
            <w:shd w:val="clear" w:color="auto" w:fill="auto"/>
          </w:tcPr>
          <w:p w:rsidR="0037674E" w:rsidRPr="00F624D3" w:rsidRDefault="0037674E" w:rsidP="00632F68">
            <w:pPr>
              <w:spacing w:after="0" w:line="240" w:lineRule="auto"/>
              <w:jc w:val="right"/>
              <w:rPr>
                <w:rFonts w:ascii="Arial" w:eastAsia="Times New Roman" w:hAnsi="Arial" w:cs="Arial"/>
                <w:sz w:val="24"/>
                <w:szCs w:val="24"/>
                <w:lang w:val="es-ES" w:eastAsia="es-ES"/>
              </w:rPr>
            </w:pPr>
            <w:r w:rsidRPr="00F624D3">
              <w:rPr>
                <w:rFonts w:ascii="Arial" w:eastAsia="Times New Roman" w:hAnsi="Arial" w:cs="Arial"/>
                <w:sz w:val="24"/>
                <w:szCs w:val="24"/>
                <w:lang w:val="es-ES" w:eastAsia="es-ES"/>
              </w:rPr>
              <w:t>5</w:t>
            </w:r>
          </w:p>
        </w:tc>
      </w:tr>
      <w:tr w:rsidR="0037674E" w:rsidRPr="00E01BD1" w:rsidTr="00632F68">
        <w:trPr>
          <w:trHeight w:val="300"/>
        </w:trPr>
        <w:tc>
          <w:tcPr>
            <w:tcW w:w="1390" w:type="dxa"/>
            <w:shd w:val="clear" w:color="auto" w:fill="auto"/>
          </w:tcPr>
          <w:p w:rsidR="0037674E" w:rsidRPr="00F624D3"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Figura 1.</w:t>
            </w:r>
            <w:r w:rsidRPr="00F624D3">
              <w:rPr>
                <w:rFonts w:ascii="Arial" w:eastAsia="Times New Roman" w:hAnsi="Arial" w:cs="Arial"/>
                <w:sz w:val="24"/>
                <w:szCs w:val="24"/>
                <w:lang w:val="es-ES" w:eastAsia="es-ES"/>
              </w:rPr>
              <w:t>2</w:t>
            </w:r>
          </w:p>
        </w:tc>
        <w:tc>
          <w:tcPr>
            <w:tcW w:w="5620" w:type="dxa"/>
            <w:shd w:val="clear" w:color="auto" w:fill="auto"/>
            <w:noWrap/>
          </w:tcPr>
          <w:p w:rsidR="0037674E" w:rsidRPr="00F624D3" w:rsidRDefault="0037674E" w:rsidP="00632F68">
            <w:pPr>
              <w:spacing w:after="0" w:line="240" w:lineRule="auto"/>
              <w:jc w:val="both"/>
              <w:rPr>
                <w:rFonts w:ascii="Arial" w:eastAsia="Times New Roman" w:hAnsi="Arial" w:cs="Arial"/>
                <w:color w:val="000000"/>
                <w:sz w:val="24"/>
                <w:szCs w:val="24"/>
                <w:lang w:val="es-ES" w:eastAsia="es-ES"/>
              </w:rPr>
            </w:pPr>
            <w:r w:rsidRPr="00DA4E60">
              <w:rPr>
                <w:rFonts w:ascii="Arial" w:eastAsia="Times New Roman" w:hAnsi="Arial" w:cs="Arial"/>
                <w:color w:val="000000"/>
                <w:sz w:val="24"/>
                <w:szCs w:val="24"/>
                <w:lang w:val="es-ES" w:eastAsia="es-ES"/>
              </w:rPr>
              <w:t>Fruta</w:t>
            </w:r>
            <w:r>
              <w:rPr>
                <w:rFonts w:ascii="Arial" w:eastAsia="Times New Roman" w:hAnsi="Arial" w:cs="Arial"/>
                <w:i/>
                <w:color w:val="000000"/>
                <w:sz w:val="24"/>
                <w:szCs w:val="24"/>
                <w:lang w:val="es-ES" w:eastAsia="es-ES"/>
              </w:rPr>
              <w:t xml:space="preserve"> </w:t>
            </w:r>
            <w:r w:rsidRPr="00F624D3">
              <w:rPr>
                <w:rFonts w:ascii="Arial" w:eastAsia="Times New Roman" w:hAnsi="Arial" w:cs="Arial"/>
                <w:i/>
                <w:color w:val="000000"/>
                <w:sz w:val="24"/>
                <w:szCs w:val="24"/>
                <w:lang w:val="es-ES" w:eastAsia="es-ES"/>
              </w:rPr>
              <w:t>Colocarpum mammosum</w:t>
            </w:r>
            <w:r w:rsidRPr="00F624D3">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w:t>
            </w:r>
          </w:p>
        </w:tc>
        <w:tc>
          <w:tcPr>
            <w:tcW w:w="925" w:type="dxa"/>
            <w:shd w:val="clear" w:color="auto" w:fill="auto"/>
          </w:tcPr>
          <w:p w:rsidR="0037674E" w:rsidRPr="00F624D3" w:rsidRDefault="0037674E" w:rsidP="00632F68">
            <w:pPr>
              <w:spacing w:after="0" w:line="240" w:lineRule="auto"/>
              <w:jc w:val="right"/>
              <w:rPr>
                <w:rFonts w:ascii="Arial" w:eastAsia="Times New Roman" w:hAnsi="Arial" w:cs="Arial"/>
                <w:sz w:val="24"/>
                <w:szCs w:val="24"/>
                <w:lang w:val="es-ES" w:eastAsia="es-ES"/>
              </w:rPr>
            </w:pPr>
            <w:r w:rsidRPr="00F624D3">
              <w:rPr>
                <w:rFonts w:ascii="Arial" w:eastAsia="Times New Roman" w:hAnsi="Arial" w:cs="Arial"/>
                <w:sz w:val="24"/>
                <w:szCs w:val="24"/>
                <w:lang w:val="es-ES" w:eastAsia="es-ES"/>
              </w:rPr>
              <w:t>6</w:t>
            </w:r>
          </w:p>
        </w:tc>
      </w:tr>
      <w:tr w:rsidR="0037674E" w:rsidRPr="00CC22E5" w:rsidTr="00632F68">
        <w:trPr>
          <w:trHeight w:val="300"/>
        </w:trPr>
        <w:tc>
          <w:tcPr>
            <w:tcW w:w="1390" w:type="dxa"/>
            <w:shd w:val="clear" w:color="auto" w:fill="auto"/>
          </w:tcPr>
          <w:p w:rsidR="0037674E" w:rsidRPr="00CC22E5"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Figura 1.3</w:t>
            </w:r>
          </w:p>
        </w:tc>
        <w:tc>
          <w:tcPr>
            <w:tcW w:w="5620" w:type="dxa"/>
            <w:shd w:val="clear" w:color="auto" w:fill="auto"/>
          </w:tcPr>
          <w:p w:rsidR="0037674E" w:rsidRPr="00CC22E5" w:rsidRDefault="0037674E" w:rsidP="00632F68">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Diagrama de flujo para la elaboración de pulpa congelada……………………………………………...</w:t>
            </w:r>
          </w:p>
        </w:tc>
        <w:tc>
          <w:tcPr>
            <w:tcW w:w="925" w:type="dxa"/>
            <w:shd w:val="clear" w:color="auto" w:fill="auto"/>
          </w:tcPr>
          <w:p w:rsidR="0037674E" w:rsidRPr="00CC22E5" w:rsidRDefault="0037674E" w:rsidP="00632F68">
            <w:pPr>
              <w:spacing w:after="0" w:line="240" w:lineRule="auto"/>
              <w:jc w:val="right"/>
              <w:rPr>
                <w:rFonts w:ascii="Arial" w:eastAsia="Times New Roman" w:hAnsi="Arial" w:cs="Arial"/>
                <w:sz w:val="24"/>
                <w:szCs w:val="24"/>
                <w:lang w:val="es-ES" w:eastAsia="es-ES"/>
              </w:rPr>
            </w:pPr>
            <w:r w:rsidRPr="00CC22E5">
              <w:rPr>
                <w:rFonts w:ascii="Arial" w:eastAsia="Times New Roman" w:hAnsi="Arial" w:cs="Arial"/>
                <w:sz w:val="24"/>
                <w:szCs w:val="24"/>
                <w:lang w:val="es-ES" w:eastAsia="es-ES"/>
              </w:rPr>
              <w:t>1</w:t>
            </w:r>
            <w:r>
              <w:rPr>
                <w:rFonts w:ascii="Arial" w:eastAsia="Times New Roman" w:hAnsi="Arial" w:cs="Arial"/>
                <w:sz w:val="24"/>
                <w:szCs w:val="24"/>
                <w:lang w:val="es-ES" w:eastAsia="es-ES"/>
              </w:rPr>
              <w:t>4</w:t>
            </w:r>
          </w:p>
        </w:tc>
      </w:tr>
      <w:tr w:rsidR="0037674E" w:rsidRPr="00E01BD1" w:rsidTr="00632F68">
        <w:trPr>
          <w:trHeight w:val="300"/>
        </w:trPr>
        <w:tc>
          <w:tcPr>
            <w:tcW w:w="1390" w:type="dxa"/>
            <w:shd w:val="clear" w:color="auto" w:fill="auto"/>
          </w:tcPr>
          <w:p w:rsidR="0037674E" w:rsidRPr="0078705C"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Figura 1.4</w:t>
            </w:r>
          </w:p>
        </w:tc>
        <w:tc>
          <w:tcPr>
            <w:tcW w:w="5620" w:type="dxa"/>
            <w:shd w:val="clear" w:color="auto" w:fill="auto"/>
            <w:noWrap/>
          </w:tcPr>
          <w:p w:rsidR="0037674E" w:rsidRPr="0078705C"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Extracción mecánica de aceite de semillas oleaginosas………………………………………….…</w:t>
            </w:r>
          </w:p>
        </w:tc>
        <w:tc>
          <w:tcPr>
            <w:tcW w:w="925" w:type="dxa"/>
            <w:shd w:val="clear" w:color="auto" w:fill="auto"/>
          </w:tcPr>
          <w:p w:rsidR="0037674E" w:rsidRPr="0078705C"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17</w:t>
            </w:r>
          </w:p>
        </w:tc>
      </w:tr>
      <w:tr w:rsidR="0037674E" w:rsidRPr="0078705C" w:rsidTr="00632F68">
        <w:trPr>
          <w:trHeight w:val="300"/>
        </w:trPr>
        <w:tc>
          <w:tcPr>
            <w:tcW w:w="1390" w:type="dxa"/>
            <w:shd w:val="clear" w:color="auto" w:fill="auto"/>
          </w:tcPr>
          <w:p w:rsidR="0037674E" w:rsidRPr="0078705C"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Figura 1.5</w:t>
            </w:r>
          </w:p>
        </w:tc>
        <w:tc>
          <w:tcPr>
            <w:tcW w:w="5620" w:type="dxa"/>
            <w:shd w:val="clear" w:color="auto" w:fill="auto"/>
          </w:tcPr>
          <w:p w:rsidR="0037674E" w:rsidRPr="0078705C" w:rsidRDefault="0037674E" w:rsidP="00632F68">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Extracción por disolventes de aceite de semillas oleaginosas…………………………………………….</w:t>
            </w:r>
          </w:p>
        </w:tc>
        <w:tc>
          <w:tcPr>
            <w:tcW w:w="925" w:type="dxa"/>
            <w:shd w:val="clear" w:color="auto" w:fill="auto"/>
          </w:tcPr>
          <w:p w:rsidR="0037674E" w:rsidRPr="0078705C"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19</w:t>
            </w:r>
          </w:p>
        </w:tc>
      </w:tr>
      <w:tr w:rsidR="0037674E" w:rsidRPr="0031494E" w:rsidTr="00632F68">
        <w:trPr>
          <w:trHeight w:val="300"/>
        </w:trPr>
        <w:tc>
          <w:tcPr>
            <w:tcW w:w="1390" w:type="dxa"/>
            <w:shd w:val="clear" w:color="auto" w:fill="auto"/>
          </w:tcPr>
          <w:p w:rsidR="0037674E" w:rsidRPr="0031494E"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Figura 2.1</w:t>
            </w:r>
          </w:p>
        </w:tc>
        <w:tc>
          <w:tcPr>
            <w:tcW w:w="5620" w:type="dxa"/>
            <w:shd w:val="clear" w:color="auto" w:fill="auto"/>
            <w:noWrap/>
          </w:tcPr>
          <w:p w:rsidR="0037674E" w:rsidRPr="0031494E"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Diagrama esquemático de las etapas requeridas para el desarrollo de las pruebas experimentales…</w:t>
            </w:r>
            <w:r w:rsidRPr="0031494E">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w:t>
            </w:r>
          </w:p>
        </w:tc>
        <w:tc>
          <w:tcPr>
            <w:tcW w:w="925" w:type="dxa"/>
            <w:shd w:val="clear" w:color="auto" w:fill="auto"/>
          </w:tcPr>
          <w:p w:rsidR="0037674E" w:rsidRPr="0031494E" w:rsidRDefault="0037674E" w:rsidP="00632F68">
            <w:pPr>
              <w:spacing w:after="0" w:line="240" w:lineRule="auto"/>
              <w:jc w:val="right"/>
              <w:rPr>
                <w:rFonts w:ascii="Arial" w:eastAsia="Times New Roman" w:hAnsi="Arial" w:cs="Arial"/>
                <w:sz w:val="24"/>
                <w:szCs w:val="24"/>
                <w:lang w:val="es-ES" w:eastAsia="es-ES"/>
              </w:rPr>
            </w:pPr>
            <w:r w:rsidRPr="0031494E">
              <w:rPr>
                <w:rFonts w:ascii="Arial" w:eastAsia="Times New Roman" w:hAnsi="Arial" w:cs="Arial"/>
                <w:sz w:val="24"/>
                <w:szCs w:val="24"/>
                <w:lang w:val="es-ES" w:eastAsia="es-ES"/>
              </w:rPr>
              <w:t>2</w:t>
            </w:r>
            <w:r>
              <w:rPr>
                <w:rFonts w:ascii="Arial" w:eastAsia="Times New Roman" w:hAnsi="Arial" w:cs="Arial"/>
                <w:sz w:val="24"/>
                <w:szCs w:val="24"/>
                <w:lang w:val="es-ES" w:eastAsia="es-ES"/>
              </w:rPr>
              <w:t>2</w:t>
            </w:r>
          </w:p>
        </w:tc>
      </w:tr>
      <w:tr w:rsidR="0037674E" w:rsidRPr="0031494E" w:rsidTr="00632F68">
        <w:trPr>
          <w:trHeight w:val="300"/>
        </w:trPr>
        <w:tc>
          <w:tcPr>
            <w:tcW w:w="1390" w:type="dxa"/>
            <w:shd w:val="clear" w:color="auto" w:fill="auto"/>
          </w:tcPr>
          <w:p w:rsidR="0037674E" w:rsidRPr="0031494E" w:rsidRDefault="0037674E" w:rsidP="00632F68">
            <w:pPr>
              <w:spacing w:after="0" w:line="240" w:lineRule="auto"/>
              <w:rPr>
                <w:rFonts w:ascii="Arial" w:eastAsia="Times New Roman" w:hAnsi="Arial" w:cs="Arial"/>
                <w:sz w:val="24"/>
                <w:szCs w:val="24"/>
                <w:lang w:val="es-ES" w:eastAsia="es-ES"/>
              </w:rPr>
            </w:pPr>
            <w:r w:rsidRPr="0031494E">
              <w:rPr>
                <w:rFonts w:ascii="Arial" w:eastAsia="Times New Roman" w:hAnsi="Arial" w:cs="Arial"/>
                <w:sz w:val="24"/>
                <w:szCs w:val="24"/>
                <w:lang w:val="es-ES" w:eastAsia="es-ES"/>
              </w:rPr>
              <w:t>Figura 2</w:t>
            </w:r>
            <w:r>
              <w:rPr>
                <w:rFonts w:ascii="Arial" w:eastAsia="Times New Roman" w:hAnsi="Arial" w:cs="Arial"/>
                <w:sz w:val="24"/>
                <w:szCs w:val="24"/>
                <w:lang w:val="es-ES" w:eastAsia="es-ES"/>
              </w:rPr>
              <w:t>.2</w:t>
            </w:r>
          </w:p>
        </w:tc>
        <w:tc>
          <w:tcPr>
            <w:tcW w:w="5620" w:type="dxa"/>
            <w:shd w:val="clear" w:color="auto" w:fill="auto"/>
            <w:noWrap/>
          </w:tcPr>
          <w:p w:rsidR="0037674E" w:rsidRPr="0031494E"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Medición de almendra de </w:t>
            </w:r>
            <w:r w:rsidRPr="00AE5ADD">
              <w:rPr>
                <w:rFonts w:ascii="Arial" w:eastAsia="Times New Roman" w:hAnsi="Arial" w:cs="Arial"/>
                <w:i/>
                <w:color w:val="000000"/>
                <w:sz w:val="24"/>
                <w:szCs w:val="24"/>
                <w:lang w:val="es-ES" w:eastAsia="es-ES"/>
              </w:rPr>
              <w:t>Mammea americana</w:t>
            </w:r>
            <w:r>
              <w:rPr>
                <w:rFonts w:ascii="Arial" w:eastAsia="Times New Roman" w:hAnsi="Arial" w:cs="Arial"/>
                <w:color w:val="000000"/>
                <w:sz w:val="24"/>
                <w:szCs w:val="24"/>
                <w:lang w:val="es-ES" w:eastAsia="es-ES"/>
              </w:rPr>
              <w:t>…………………………..</w:t>
            </w:r>
            <w:r w:rsidRPr="0031494E">
              <w:rPr>
                <w:rFonts w:ascii="Arial" w:eastAsia="Times New Roman" w:hAnsi="Arial" w:cs="Arial"/>
                <w:color w:val="000000"/>
                <w:sz w:val="24"/>
                <w:szCs w:val="24"/>
                <w:lang w:val="es-ES" w:eastAsia="es-ES"/>
              </w:rPr>
              <w:t>………………….</w:t>
            </w:r>
          </w:p>
        </w:tc>
        <w:tc>
          <w:tcPr>
            <w:tcW w:w="925" w:type="dxa"/>
            <w:shd w:val="clear" w:color="auto" w:fill="auto"/>
          </w:tcPr>
          <w:p w:rsidR="0037674E" w:rsidRPr="0031494E"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31</w:t>
            </w:r>
          </w:p>
        </w:tc>
      </w:tr>
      <w:tr w:rsidR="0037674E" w:rsidRPr="0031494E" w:rsidTr="00632F68">
        <w:trPr>
          <w:trHeight w:val="300"/>
        </w:trPr>
        <w:tc>
          <w:tcPr>
            <w:tcW w:w="1390" w:type="dxa"/>
            <w:shd w:val="clear" w:color="auto" w:fill="auto"/>
          </w:tcPr>
          <w:p w:rsidR="0037674E" w:rsidRPr="0031494E" w:rsidRDefault="0037674E" w:rsidP="00632F68">
            <w:pPr>
              <w:spacing w:after="0" w:line="240" w:lineRule="auto"/>
              <w:rPr>
                <w:rFonts w:ascii="Arial" w:eastAsia="Times New Roman" w:hAnsi="Arial" w:cs="Arial"/>
                <w:sz w:val="24"/>
                <w:szCs w:val="24"/>
                <w:lang w:val="es-ES" w:eastAsia="es-ES"/>
              </w:rPr>
            </w:pPr>
            <w:r w:rsidRPr="0031494E">
              <w:rPr>
                <w:rFonts w:ascii="Arial" w:eastAsia="Times New Roman" w:hAnsi="Arial" w:cs="Arial"/>
                <w:sz w:val="24"/>
                <w:szCs w:val="24"/>
                <w:lang w:val="es-ES" w:eastAsia="es-ES"/>
              </w:rPr>
              <w:t>Figura 2</w:t>
            </w:r>
            <w:r>
              <w:rPr>
                <w:rFonts w:ascii="Arial" w:eastAsia="Times New Roman" w:hAnsi="Arial" w:cs="Arial"/>
                <w:sz w:val="24"/>
                <w:szCs w:val="24"/>
                <w:lang w:val="es-ES" w:eastAsia="es-ES"/>
              </w:rPr>
              <w:t>.3</w:t>
            </w:r>
          </w:p>
        </w:tc>
        <w:tc>
          <w:tcPr>
            <w:tcW w:w="5620" w:type="dxa"/>
            <w:shd w:val="clear" w:color="auto" w:fill="auto"/>
            <w:noWrap/>
          </w:tcPr>
          <w:p w:rsidR="0037674E" w:rsidRPr="0031494E"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Equipo  Soxhlet</w:t>
            </w:r>
            <w:r w:rsidRPr="0031494E">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w:t>
            </w:r>
            <w:r w:rsidRPr="0031494E">
              <w:rPr>
                <w:rFonts w:ascii="Arial" w:eastAsia="Times New Roman" w:hAnsi="Arial" w:cs="Arial"/>
                <w:color w:val="000000"/>
                <w:sz w:val="24"/>
                <w:szCs w:val="24"/>
                <w:lang w:val="es-ES" w:eastAsia="es-ES"/>
              </w:rPr>
              <w:t>………………………….</w:t>
            </w:r>
          </w:p>
        </w:tc>
        <w:tc>
          <w:tcPr>
            <w:tcW w:w="925" w:type="dxa"/>
            <w:shd w:val="clear" w:color="auto" w:fill="auto"/>
          </w:tcPr>
          <w:p w:rsidR="0037674E" w:rsidRPr="0031494E"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32</w:t>
            </w:r>
          </w:p>
        </w:tc>
      </w:tr>
      <w:tr w:rsidR="0037674E" w:rsidRPr="00E01BD1" w:rsidTr="00632F68">
        <w:trPr>
          <w:trHeight w:val="300"/>
        </w:trPr>
        <w:tc>
          <w:tcPr>
            <w:tcW w:w="1390" w:type="dxa"/>
            <w:shd w:val="clear" w:color="auto" w:fill="auto"/>
          </w:tcPr>
          <w:p w:rsidR="0037674E" w:rsidRPr="003373AA" w:rsidRDefault="0037674E" w:rsidP="00632F68">
            <w:pPr>
              <w:spacing w:after="0" w:line="240" w:lineRule="auto"/>
              <w:rPr>
                <w:rFonts w:ascii="Arial" w:eastAsia="Times New Roman" w:hAnsi="Arial" w:cs="Arial"/>
                <w:sz w:val="24"/>
                <w:szCs w:val="24"/>
                <w:lang w:val="es-ES" w:eastAsia="es-ES"/>
              </w:rPr>
            </w:pPr>
            <w:r w:rsidRPr="003373AA">
              <w:rPr>
                <w:rFonts w:ascii="Arial" w:eastAsia="Times New Roman" w:hAnsi="Arial" w:cs="Arial"/>
                <w:sz w:val="24"/>
                <w:szCs w:val="24"/>
                <w:lang w:val="es-ES" w:eastAsia="es-ES"/>
              </w:rPr>
              <w:t xml:space="preserve">Figura </w:t>
            </w:r>
            <w:r>
              <w:rPr>
                <w:rFonts w:ascii="Arial" w:eastAsia="Times New Roman" w:hAnsi="Arial" w:cs="Arial"/>
                <w:sz w:val="24"/>
                <w:szCs w:val="24"/>
                <w:lang w:val="es-ES" w:eastAsia="es-ES"/>
              </w:rPr>
              <w:t>2.4</w:t>
            </w:r>
          </w:p>
        </w:tc>
        <w:tc>
          <w:tcPr>
            <w:tcW w:w="5620" w:type="dxa"/>
            <w:shd w:val="clear" w:color="auto" w:fill="auto"/>
            <w:noWrap/>
          </w:tcPr>
          <w:p w:rsidR="0037674E" w:rsidRPr="003373AA"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Hoja de evaluación sensorial…………</w:t>
            </w:r>
            <w:r w:rsidRPr="003373AA">
              <w:rPr>
                <w:rFonts w:ascii="Arial" w:eastAsia="Times New Roman" w:hAnsi="Arial" w:cs="Arial"/>
                <w:color w:val="000000"/>
                <w:sz w:val="24"/>
                <w:szCs w:val="24"/>
                <w:lang w:val="es-ES" w:eastAsia="es-ES"/>
              </w:rPr>
              <w:t>………………</w:t>
            </w:r>
          </w:p>
        </w:tc>
        <w:tc>
          <w:tcPr>
            <w:tcW w:w="925" w:type="dxa"/>
            <w:shd w:val="clear" w:color="auto" w:fill="auto"/>
          </w:tcPr>
          <w:p w:rsidR="0037674E" w:rsidRPr="003373AA"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36</w:t>
            </w:r>
          </w:p>
        </w:tc>
      </w:tr>
      <w:tr w:rsidR="0037674E" w:rsidRPr="00E01BD1" w:rsidTr="00632F68">
        <w:trPr>
          <w:trHeight w:val="600"/>
        </w:trPr>
        <w:tc>
          <w:tcPr>
            <w:tcW w:w="1390" w:type="dxa"/>
            <w:shd w:val="clear" w:color="auto" w:fill="auto"/>
          </w:tcPr>
          <w:p w:rsidR="0037674E" w:rsidRPr="00972D3A" w:rsidRDefault="0037674E" w:rsidP="00632F68">
            <w:pPr>
              <w:spacing w:after="0" w:line="240" w:lineRule="auto"/>
              <w:rPr>
                <w:rFonts w:ascii="Arial" w:eastAsia="Times New Roman" w:hAnsi="Arial" w:cs="Arial"/>
                <w:sz w:val="24"/>
                <w:szCs w:val="24"/>
                <w:lang w:val="es-ES" w:eastAsia="es-ES"/>
              </w:rPr>
            </w:pPr>
            <w:r w:rsidRPr="00972D3A">
              <w:rPr>
                <w:rFonts w:ascii="Arial" w:eastAsia="Times New Roman" w:hAnsi="Arial" w:cs="Arial"/>
                <w:sz w:val="24"/>
                <w:szCs w:val="24"/>
                <w:lang w:val="es-ES" w:eastAsia="es-ES"/>
              </w:rPr>
              <w:t>Figura 3.2</w:t>
            </w:r>
          </w:p>
        </w:tc>
        <w:tc>
          <w:tcPr>
            <w:tcW w:w="5620" w:type="dxa"/>
            <w:shd w:val="clear" w:color="auto" w:fill="auto"/>
          </w:tcPr>
          <w:p w:rsidR="0037674E" w:rsidRPr="00972D3A" w:rsidRDefault="0037674E" w:rsidP="00632F68">
            <w:pPr>
              <w:spacing w:after="0" w:line="240" w:lineRule="auto"/>
              <w:jc w:val="both"/>
              <w:rPr>
                <w:rFonts w:ascii="Arial" w:eastAsia="Times New Roman" w:hAnsi="Arial" w:cs="Arial"/>
                <w:color w:val="000000"/>
                <w:sz w:val="24"/>
                <w:szCs w:val="24"/>
                <w:lang w:val="es-ES" w:eastAsia="es-ES"/>
              </w:rPr>
            </w:pPr>
            <w:r w:rsidRPr="00972D3A">
              <w:rPr>
                <w:rFonts w:ascii="Arial" w:eastAsia="Times New Roman" w:hAnsi="Arial" w:cs="Arial"/>
                <w:color w:val="000000"/>
                <w:sz w:val="24"/>
                <w:szCs w:val="24"/>
                <w:lang w:val="es-ES" w:eastAsia="es-ES"/>
              </w:rPr>
              <w:t xml:space="preserve">Medición de almendra de </w:t>
            </w:r>
            <w:r w:rsidRPr="00972D3A">
              <w:rPr>
                <w:rFonts w:ascii="Arial" w:eastAsia="Times New Roman" w:hAnsi="Arial" w:cs="Arial"/>
                <w:i/>
                <w:color w:val="000000"/>
                <w:sz w:val="24"/>
                <w:szCs w:val="24"/>
                <w:lang w:val="es-ES" w:eastAsia="es-ES"/>
              </w:rPr>
              <w:t>Colocarpum mammosum…………………………………………….</w:t>
            </w:r>
          </w:p>
        </w:tc>
        <w:tc>
          <w:tcPr>
            <w:tcW w:w="925" w:type="dxa"/>
            <w:shd w:val="clear" w:color="auto" w:fill="auto"/>
          </w:tcPr>
          <w:p w:rsidR="0037674E" w:rsidRPr="00E01BD1" w:rsidRDefault="0037674E" w:rsidP="00632F68">
            <w:pPr>
              <w:spacing w:after="0" w:line="240" w:lineRule="auto"/>
              <w:jc w:val="right"/>
              <w:rPr>
                <w:rFonts w:ascii="Arial" w:eastAsia="Times New Roman" w:hAnsi="Arial" w:cs="Arial"/>
                <w:sz w:val="24"/>
                <w:szCs w:val="24"/>
                <w:highlight w:val="yellow"/>
                <w:lang w:val="es-ES" w:eastAsia="es-ES"/>
              </w:rPr>
            </w:pPr>
            <w:r w:rsidRPr="0011629C">
              <w:rPr>
                <w:rFonts w:ascii="Arial" w:eastAsia="Times New Roman" w:hAnsi="Arial" w:cs="Arial"/>
                <w:sz w:val="24"/>
                <w:szCs w:val="24"/>
                <w:lang w:val="es-ES" w:eastAsia="es-ES"/>
              </w:rPr>
              <w:t>42</w:t>
            </w:r>
          </w:p>
        </w:tc>
      </w:tr>
      <w:tr w:rsidR="0037674E" w:rsidRPr="0011629C" w:rsidTr="00632F68">
        <w:trPr>
          <w:trHeight w:val="300"/>
        </w:trPr>
        <w:tc>
          <w:tcPr>
            <w:tcW w:w="1390" w:type="dxa"/>
            <w:shd w:val="clear" w:color="auto" w:fill="auto"/>
          </w:tcPr>
          <w:p w:rsidR="0037674E" w:rsidRPr="0011629C" w:rsidRDefault="0037674E" w:rsidP="00632F68">
            <w:pPr>
              <w:spacing w:after="0" w:line="240" w:lineRule="auto"/>
              <w:rPr>
                <w:rFonts w:ascii="Arial" w:eastAsia="Times New Roman" w:hAnsi="Arial" w:cs="Arial"/>
                <w:sz w:val="24"/>
                <w:szCs w:val="24"/>
                <w:lang w:val="es-ES" w:eastAsia="es-ES"/>
              </w:rPr>
            </w:pPr>
            <w:r w:rsidRPr="0011629C">
              <w:rPr>
                <w:rFonts w:ascii="Arial" w:eastAsia="Times New Roman" w:hAnsi="Arial" w:cs="Arial"/>
                <w:sz w:val="24"/>
                <w:szCs w:val="24"/>
                <w:lang w:val="es-ES" w:eastAsia="es-ES"/>
              </w:rPr>
              <w:t>Figura 5.1</w:t>
            </w:r>
          </w:p>
        </w:tc>
        <w:tc>
          <w:tcPr>
            <w:tcW w:w="5620" w:type="dxa"/>
            <w:shd w:val="clear" w:color="auto" w:fill="auto"/>
            <w:noWrap/>
          </w:tcPr>
          <w:p w:rsidR="0037674E" w:rsidRPr="0011629C" w:rsidRDefault="0037674E" w:rsidP="00632F68">
            <w:pPr>
              <w:spacing w:after="0" w:line="240" w:lineRule="auto"/>
              <w:jc w:val="both"/>
              <w:rPr>
                <w:rFonts w:ascii="Arial" w:eastAsia="Times New Roman" w:hAnsi="Arial" w:cs="Arial"/>
                <w:color w:val="000000"/>
                <w:sz w:val="24"/>
                <w:szCs w:val="24"/>
                <w:lang w:val="es-ES" w:eastAsia="es-ES"/>
              </w:rPr>
            </w:pPr>
            <w:r w:rsidRPr="0011629C">
              <w:rPr>
                <w:rFonts w:ascii="Arial" w:eastAsia="Times New Roman" w:hAnsi="Arial" w:cs="Arial"/>
                <w:color w:val="000000"/>
                <w:sz w:val="24"/>
                <w:szCs w:val="24"/>
                <w:lang w:val="es-ES" w:eastAsia="es-ES"/>
              </w:rPr>
              <w:t>Diagrama de flujo para la elaboración de pulpa congelada de mamey cartagena…………………….</w:t>
            </w:r>
          </w:p>
        </w:tc>
        <w:tc>
          <w:tcPr>
            <w:tcW w:w="925" w:type="dxa"/>
            <w:shd w:val="clear" w:color="auto" w:fill="auto"/>
            <w:vAlign w:val="bottom"/>
          </w:tcPr>
          <w:p w:rsidR="0037674E" w:rsidRPr="0011629C"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74</w:t>
            </w:r>
          </w:p>
        </w:tc>
      </w:tr>
      <w:tr w:rsidR="0037674E" w:rsidRPr="0011629C" w:rsidTr="00632F68">
        <w:trPr>
          <w:trHeight w:val="300"/>
        </w:trPr>
        <w:tc>
          <w:tcPr>
            <w:tcW w:w="1390" w:type="dxa"/>
            <w:shd w:val="clear" w:color="auto" w:fill="auto"/>
          </w:tcPr>
          <w:p w:rsidR="0037674E" w:rsidRPr="0011629C"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Figura 5.2</w:t>
            </w:r>
          </w:p>
        </w:tc>
        <w:tc>
          <w:tcPr>
            <w:tcW w:w="5620" w:type="dxa"/>
            <w:shd w:val="clear" w:color="auto" w:fill="auto"/>
            <w:noWrap/>
          </w:tcPr>
          <w:p w:rsidR="0037674E" w:rsidRPr="0011629C"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Diagrama de flujo para la elaboración de pulpa congelada de mamey colorado……………………..</w:t>
            </w:r>
          </w:p>
        </w:tc>
        <w:tc>
          <w:tcPr>
            <w:tcW w:w="925" w:type="dxa"/>
            <w:shd w:val="clear" w:color="auto" w:fill="auto"/>
            <w:vAlign w:val="bottom"/>
          </w:tcPr>
          <w:p w:rsidR="0037674E"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75</w:t>
            </w:r>
          </w:p>
        </w:tc>
      </w:tr>
      <w:tr w:rsidR="0037674E" w:rsidRPr="0011629C" w:rsidTr="00632F68">
        <w:trPr>
          <w:trHeight w:val="300"/>
        </w:trPr>
        <w:tc>
          <w:tcPr>
            <w:tcW w:w="1390" w:type="dxa"/>
            <w:shd w:val="clear" w:color="auto" w:fill="auto"/>
          </w:tcPr>
          <w:p w:rsidR="0037674E"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Figura 5.3</w:t>
            </w:r>
          </w:p>
        </w:tc>
        <w:tc>
          <w:tcPr>
            <w:tcW w:w="5620" w:type="dxa"/>
            <w:shd w:val="clear" w:color="auto" w:fill="auto"/>
            <w:noWrap/>
          </w:tcPr>
          <w:p w:rsidR="0037674E"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Diagrama de flujo para la extracción de aceite de semillas de mamey colorado……………………….</w:t>
            </w:r>
          </w:p>
        </w:tc>
        <w:tc>
          <w:tcPr>
            <w:tcW w:w="925" w:type="dxa"/>
            <w:shd w:val="clear" w:color="auto" w:fill="auto"/>
            <w:vAlign w:val="bottom"/>
          </w:tcPr>
          <w:p w:rsidR="0037674E"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76</w:t>
            </w:r>
          </w:p>
        </w:tc>
      </w:tr>
    </w:tbl>
    <w:p w:rsidR="0037674E" w:rsidRPr="00155671" w:rsidRDefault="0037674E" w:rsidP="0037674E">
      <w:pPr>
        <w:spacing w:after="0" w:line="360" w:lineRule="auto"/>
        <w:jc w:val="center"/>
        <w:rPr>
          <w:rFonts w:ascii="Arial" w:eastAsia="Times New Roman" w:hAnsi="Arial" w:cs="Arial"/>
          <w:b/>
          <w:color w:val="000000"/>
          <w:sz w:val="32"/>
          <w:szCs w:val="32"/>
          <w:lang w:val="es-ES" w:eastAsia="es-ES"/>
        </w:rPr>
      </w:pPr>
    </w:p>
    <w:p w:rsidR="0037674E" w:rsidRPr="00155671" w:rsidRDefault="0037674E" w:rsidP="0037674E">
      <w:pPr>
        <w:spacing w:after="0" w:line="360" w:lineRule="auto"/>
        <w:jc w:val="center"/>
        <w:rPr>
          <w:rFonts w:ascii="Arial" w:eastAsia="Times New Roman" w:hAnsi="Arial" w:cs="Arial"/>
          <w:b/>
          <w:color w:val="000000"/>
          <w:sz w:val="32"/>
          <w:szCs w:val="32"/>
          <w:lang w:val="es-ES" w:eastAsia="es-ES"/>
        </w:rPr>
      </w:pPr>
    </w:p>
    <w:p w:rsidR="00960A18" w:rsidRDefault="00960A18" w:rsidP="0037674E">
      <w:pPr>
        <w:spacing w:after="0" w:line="360" w:lineRule="auto"/>
        <w:jc w:val="center"/>
        <w:rPr>
          <w:rFonts w:ascii="Arial" w:eastAsia="Times New Roman" w:hAnsi="Arial" w:cs="Arial"/>
          <w:b/>
          <w:color w:val="000000"/>
          <w:sz w:val="32"/>
          <w:szCs w:val="32"/>
          <w:lang w:val="es-ES" w:eastAsia="es-ES"/>
        </w:rPr>
        <w:sectPr w:rsidR="00960A18" w:rsidSect="00B0399D">
          <w:headerReference w:type="default" r:id="rId12"/>
          <w:pgSz w:w="11907" w:h="16839" w:code="9"/>
          <w:pgMar w:top="2268" w:right="1361" w:bottom="2268" w:left="2268" w:header="709" w:footer="709" w:gutter="0"/>
          <w:pgNumType w:start="2"/>
          <w:cols w:space="720"/>
          <w:titlePg/>
          <w:docGrid w:linePitch="299"/>
        </w:sectPr>
      </w:pPr>
    </w:p>
    <w:p w:rsidR="0037674E" w:rsidRPr="00155671" w:rsidRDefault="0037674E" w:rsidP="0037674E">
      <w:pPr>
        <w:tabs>
          <w:tab w:val="left" w:pos="2445"/>
          <w:tab w:val="center" w:pos="4138"/>
        </w:tabs>
        <w:spacing w:after="0" w:line="360" w:lineRule="auto"/>
        <w:rPr>
          <w:rFonts w:ascii="Arial" w:eastAsia="Times New Roman" w:hAnsi="Arial" w:cs="Arial"/>
          <w:color w:val="000000"/>
          <w:sz w:val="24"/>
          <w:szCs w:val="24"/>
          <w:lang w:val="es-ES" w:eastAsia="es-ES"/>
        </w:rPr>
      </w:pPr>
      <w:r>
        <w:rPr>
          <w:rFonts w:ascii="Arial" w:eastAsia="Times New Roman" w:hAnsi="Arial" w:cs="Arial"/>
          <w:b/>
          <w:color w:val="000000"/>
          <w:sz w:val="32"/>
          <w:szCs w:val="32"/>
          <w:lang w:val="es-ES" w:eastAsia="es-ES"/>
        </w:rPr>
        <w:lastRenderedPageBreak/>
        <w:tab/>
      </w:r>
      <w:r>
        <w:rPr>
          <w:rFonts w:ascii="Arial" w:eastAsia="Times New Roman" w:hAnsi="Arial" w:cs="Arial"/>
          <w:b/>
          <w:color w:val="000000"/>
          <w:sz w:val="32"/>
          <w:szCs w:val="32"/>
          <w:lang w:val="es-ES" w:eastAsia="es-ES"/>
        </w:rPr>
        <w:tab/>
      </w:r>
      <w:r w:rsidRPr="00155671">
        <w:rPr>
          <w:rFonts w:ascii="Arial" w:eastAsia="Times New Roman" w:hAnsi="Arial" w:cs="Arial"/>
          <w:b/>
          <w:color w:val="000000"/>
          <w:sz w:val="32"/>
          <w:szCs w:val="32"/>
          <w:lang w:val="es-ES" w:eastAsia="es-ES"/>
        </w:rPr>
        <w:t>INDICE DE TABLAS</w:t>
      </w:r>
    </w:p>
    <w:tbl>
      <w:tblPr>
        <w:tblW w:w="8260"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1182"/>
        <w:gridCol w:w="6207"/>
        <w:gridCol w:w="871"/>
      </w:tblGrid>
      <w:tr w:rsidR="0037674E" w:rsidRPr="00B81D76" w:rsidTr="00632F68">
        <w:trPr>
          <w:trHeight w:val="315"/>
        </w:trPr>
        <w:tc>
          <w:tcPr>
            <w:tcW w:w="1182" w:type="dxa"/>
            <w:shd w:val="clear" w:color="auto" w:fill="auto"/>
            <w:vAlign w:val="center"/>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6207" w:type="dxa"/>
            <w:shd w:val="clear" w:color="auto" w:fill="auto"/>
            <w:vAlign w:val="center"/>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871" w:type="dxa"/>
            <w:shd w:val="clear" w:color="auto" w:fill="auto"/>
            <w:vAlign w:val="center"/>
          </w:tcPr>
          <w:p w:rsidR="0037674E" w:rsidRPr="00155671" w:rsidRDefault="0037674E" w:rsidP="00632F68">
            <w:pPr>
              <w:spacing w:after="0" w:line="240" w:lineRule="auto"/>
              <w:jc w:val="right"/>
              <w:rPr>
                <w:rFonts w:ascii="Arial" w:eastAsia="Times New Roman" w:hAnsi="Arial" w:cs="Arial"/>
                <w:b/>
                <w:bCs/>
                <w:sz w:val="24"/>
                <w:szCs w:val="24"/>
                <w:lang w:val="es-ES" w:eastAsia="es-ES"/>
              </w:rPr>
            </w:pPr>
            <w:r w:rsidRPr="00155671">
              <w:rPr>
                <w:rFonts w:ascii="Arial" w:eastAsia="Times New Roman" w:hAnsi="Arial" w:cs="Arial"/>
                <w:b/>
                <w:bCs/>
                <w:sz w:val="24"/>
                <w:szCs w:val="24"/>
                <w:lang w:val="es-ES" w:eastAsia="es-ES"/>
              </w:rPr>
              <w:t>Pág.</w:t>
            </w:r>
          </w:p>
        </w:tc>
      </w:tr>
      <w:tr w:rsidR="0037674E" w:rsidRPr="00B81D76" w:rsidTr="00632F68">
        <w:trPr>
          <w:trHeight w:val="315"/>
        </w:trPr>
        <w:tc>
          <w:tcPr>
            <w:tcW w:w="1182" w:type="dxa"/>
            <w:shd w:val="clear" w:color="auto" w:fill="auto"/>
            <w:vAlign w:val="center"/>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6207" w:type="dxa"/>
            <w:shd w:val="clear" w:color="auto" w:fill="auto"/>
            <w:vAlign w:val="center"/>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871" w:type="dxa"/>
            <w:shd w:val="clear" w:color="auto" w:fill="auto"/>
            <w:vAlign w:val="center"/>
          </w:tcPr>
          <w:p w:rsidR="0037674E" w:rsidRPr="00155671" w:rsidRDefault="0037674E" w:rsidP="00632F68">
            <w:pPr>
              <w:spacing w:after="0" w:line="240" w:lineRule="auto"/>
              <w:jc w:val="right"/>
              <w:rPr>
                <w:rFonts w:ascii="Arial" w:eastAsia="Times New Roman" w:hAnsi="Arial" w:cs="Arial"/>
                <w:b/>
                <w:bCs/>
                <w:sz w:val="24"/>
                <w:szCs w:val="24"/>
                <w:lang w:val="es-ES" w:eastAsia="es-ES"/>
              </w:rPr>
            </w:pP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Tabla 1</w:t>
            </w:r>
          </w:p>
        </w:tc>
        <w:tc>
          <w:tcPr>
            <w:tcW w:w="6207" w:type="dxa"/>
            <w:shd w:val="clear" w:color="auto" w:fill="auto"/>
            <w:noWrap/>
          </w:tcPr>
          <w:p w:rsidR="0037674E" w:rsidRPr="00F624D3"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Nombres comunes del </w:t>
            </w:r>
            <w:r w:rsidRPr="00F624D3">
              <w:rPr>
                <w:rFonts w:ascii="Arial" w:eastAsia="Times New Roman" w:hAnsi="Arial" w:cs="Arial"/>
                <w:color w:val="000000"/>
                <w:sz w:val="24"/>
                <w:szCs w:val="24"/>
                <w:lang w:val="es-ES" w:eastAsia="es-ES"/>
              </w:rPr>
              <w:t xml:space="preserve"> mamey cartagena……………</w:t>
            </w:r>
            <w:r>
              <w:rPr>
                <w:rFonts w:ascii="Arial" w:eastAsia="Times New Roman" w:hAnsi="Arial" w:cs="Arial"/>
                <w:color w:val="000000"/>
                <w:sz w:val="24"/>
                <w:szCs w:val="24"/>
                <w:lang w:val="es-ES" w:eastAsia="es-ES"/>
              </w:rPr>
              <w:t>…</w:t>
            </w:r>
          </w:p>
        </w:tc>
        <w:tc>
          <w:tcPr>
            <w:tcW w:w="871" w:type="dxa"/>
            <w:shd w:val="clear" w:color="auto" w:fill="auto"/>
            <w:vAlign w:val="bottom"/>
          </w:tcPr>
          <w:p w:rsidR="0037674E" w:rsidRPr="00F624D3"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2</w:t>
            </w:r>
          </w:p>
        </w:tc>
        <w:tc>
          <w:tcPr>
            <w:tcW w:w="6207" w:type="dxa"/>
            <w:shd w:val="clear" w:color="auto" w:fill="auto"/>
            <w:noWrap/>
          </w:tcPr>
          <w:p w:rsidR="0037674E" w:rsidRPr="00F624D3"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Nombres comunes del mamey colorado</w:t>
            </w:r>
            <w:r w:rsidRPr="00F624D3">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w:t>
            </w:r>
          </w:p>
        </w:tc>
        <w:tc>
          <w:tcPr>
            <w:tcW w:w="871" w:type="dxa"/>
            <w:shd w:val="clear" w:color="auto" w:fill="auto"/>
            <w:vAlign w:val="bottom"/>
          </w:tcPr>
          <w:p w:rsidR="0037674E" w:rsidRPr="00F624D3"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4</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3</w:t>
            </w:r>
          </w:p>
        </w:tc>
        <w:tc>
          <w:tcPr>
            <w:tcW w:w="6207" w:type="dxa"/>
            <w:shd w:val="clear" w:color="auto" w:fill="auto"/>
            <w:noWrap/>
          </w:tcPr>
          <w:p w:rsidR="0037674E" w:rsidRPr="00A615F7"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Contenido nutricional</w:t>
            </w:r>
            <w:r w:rsidRPr="00A615F7">
              <w:rPr>
                <w:rFonts w:ascii="Arial" w:eastAsia="Times New Roman" w:hAnsi="Arial" w:cs="Arial"/>
                <w:color w:val="000000"/>
                <w:sz w:val="24"/>
                <w:szCs w:val="24"/>
                <w:lang w:val="es-ES" w:eastAsia="es-ES"/>
              </w:rPr>
              <w:t xml:space="preserve"> del  mamey cartagena…………</w:t>
            </w:r>
            <w:r>
              <w:rPr>
                <w:rFonts w:ascii="Arial" w:eastAsia="Times New Roman" w:hAnsi="Arial" w:cs="Arial"/>
                <w:color w:val="000000"/>
                <w:sz w:val="24"/>
                <w:szCs w:val="24"/>
                <w:lang w:val="es-ES" w:eastAsia="es-ES"/>
              </w:rPr>
              <w:t>…</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7</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Tabla 4</w:t>
            </w:r>
          </w:p>
        </w:tc>
        <w:tc>
          <w:tcPr>
            <w:tcW w:w="6207" w:type="dxa"/>
            <w:shd w:val="clear" w:color="auto" w:fill="auto"/>
            <w:noWrap/>
          </w:tcPr>
          <w:p w:rsidR="0037674E" w:rsidRPr="00A615F7"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 xml:space="preserve">Contenido nutricional </w:t>
            </w:r>
            <w:r w:rsidRPr="00A615F7">
              <w:rPr>
                <w:rFonts w:ascii="Arial" w:eastAsia="Times New Roman" w:hAnsi="Arial" w:cs="Arial"/>
                <w:color w:val="000000"/>
                <w:sz w:val="24"/>
                <w:szCs w:val="24"/>
                <w:lang w:val="es-ES" w:eastAsia="es-ES"/>
              </w:rPr>
              <w:t>del  mamey</w:t>
            </w:r>
            <w:r>
              <w:rPr>
                <w:rFonts w:ascii="Arial" w:eastAsia="Times New Roman" w:hAnsi="Arial" w:cs="Arial"/>
                <w:color w:val="000000"/>
                <w:sz w:val="24"/>
                <w:szCs w:val="24"/>
                <w:lang w:val="es-ES" w:eastAsia="es-ES"/>
              </w:rPr>
              <w:t xml:space="preserve"> colorado……………..</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9</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 xml:space="preserve">Tabla </w:t>
            </w:r>
            <w:r>
              <w:rPr>
                <w:rFonts w:ascii="Arial" w:eastAsia="Times New Roman" w:hAnsi="Arial" w:cs="Arial"/>
                <w:sz w:val="24"/>
                <w:szCs w:val="24"/>
                <w:lang w:val="es-ES" w:eastAsia="es-ES"/>
              </w:rPr>
              <w:t>5</w:t>
            </w:r>
          </w:p>
        </w:tc>
        <w:tc>
          <w:tcPr>
            <w:tcW w:w="6207" w:type="dxa"/>
            <w:shd w:val="clear" w:color="auto" w:fill="auto"/>
            <w:noWrap/>
          </w:tcPr>
          <w:p w:rsidR="0037674E" w:rsidRPr="001F62F9" w:rsidRDefault="0037674E" w:rsidP="00632F68">
            <w:pPr>
              <w:spacing w:after="0" w:line="240" w:lineRule="auto"/>
              <w:jc w:val="both"/>
              <w:rPr>
                <w:rFonts w:ascii="Arial" w:eastAsia="Times New Roman" w:hAnsi="Arial" w:cs="Arial"/>
                <w:color w:val="000000"/>
                <w:sz w:val="24"/>
                <w:szCs w:val="24"/>
                <w:lang w:val="es-ES" w:eastAsia="es-ES"/>
              </w:rPr>
            </w:pPr>
            <w:r w:rsidRPr="001F62F9">
              <w:rPr>
                <w:rFonts w:ascii="Arial" w:eastAsia="Times New Roman" w:hAnsi="Arial" w:cs="Arial"/>
                <w:color w:val="000000"/>
                <w:sz w:val="24"/>
                <w:szCs w:val="24"/>
                <w:lang w:val="es-ES" w:eastAsia="es-ES"/>
              </w:rPr>
              <w:t xml:space="preserve">Características </w:t>
            </w:r>
            <w:r>
              <w:rPr>
                <w:rFonts w:ascii="Arial" w:eastAsia="Times New Roman" w:hAnsi="Arial" w:cs="Arial"/>
                <w:color w:val="000000"/>
                <w:sz w:val="24"/>
                <w:szCs w:val="24"/>
                <w:lang w:val="es-ES" w:eastAsia="es-ES"/>
              </w:rPr>
              <w:t>externas del mamey cartagena según grado de madurez…………………..</w:t>
            </w:r>
            <w:r w:rsidRPr="001F62F9">
              <w:rPr>
                <w:rFonts w:ascii="Arial" w:eastAsia="Times New Roman" w:hAnsi="Arial" w:cs="Arial"/>
                <w:color w:val="000000"/>
                <w:sz w:val="24"/>
                <w:szCs w:val="24"/>
                <w:lang w:val="es-ES" w:eastAsia="es-ES"/>
              </w:rPr>
              <w:t>………………………</w:t>
            </w:r>
          </w:p>
        </w:tc>
        <w:tc>
          <w:tcPr>
            <w:tcW w:w="871" w:type="dxa"/>
            <w:shd w:val="clear" w:color="auto" w:fill="auto"/>
            <w:vAlign w:val="bottom"/>
          </w:tcPr>
          <w:p w:rsidR="0037674E" w:rsidRPr="001F62F9" w:rsidRDefault="0037674E" w:rsidP="00632F68">
            <w:pPr>
              <w:spacing w:after="0" w:line="240" w:lineRule="auto"/>
              <w:jc w:val="right"/>
              <w:rPr>
                <w:rFonts w:ascii="Arial" w:eastAsia="Times New Roman" w:hAnsi="Arial" w:cs="Arial"/>
                <w:sz w:val="24"/>
                <w:szCs w:val="24"/>
                <w:lang w:val="es-ES" w:eastAsia="es-ES"/>
              </w:rPr>
            </w:pPr>
            <w:r w:rsidRPr="001F62F9">
              <w:rPr>
                <w:rFonts w:ascii="Arial" w:eastAsia="Times New Roman" w:hAnsi="Arial" w:cs="Arial"/>
                <w:sz w:val="24"/>
                <w:szCs w:val="24"/>
                <w:lang w:val="es-ES" w:eastAsia="es-ES"/>
              </w:rPr>
              <w:t>2</w:t>
            </w:r>
            <w:r>
              <w:rPr>
                <w:rFonts w:ascii="Arial" w:eastAsia="Times New Roman" w:hAnsi="Arial" w:cs="Arial"/>
                <w:sz w:val="24"/>
                <w:szCs w:val="24"/>
                <w:lang w:val="es-ES" w:eastAsia="es-ES"/>
              </w:rPr>
              <w:t>3</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 xml:space="preserve">Tabla </w:t>
            </w:r>
            <w:r>
              <w:rPr>
                <w:rFonts w:ascii="Arial" w:eastAsia="Times New Roman" w:hAnsi="Arial" w:cs="Arial"/>
                <w:sz w:val="24"/>
                <w:szCs w:val="24"/>
                <w:lang w:val="es-ES" w:eastAsia="es-ES"/>
              </w:rPr>
              <w:t>6</w:t>
            </w:r>
          </w:p>
        </w:tc>
        <w:tc>
          <w:tcPr>
            <w:tcW w:w="6207" w:type="dxa"/>
            <w:shd w:val="clear" w:color="auto" w:fill="auto"/>
            <w:noWrap/>
          </w:tcPr>
          <w:p w:rsidR="0037674E" w:rsidRPr="001F62F9"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Características internas del mamey cartagena según grado de madurez…………………………………………..</w:t>
            </w:r>
          </w:p>
        </w:tc>
        <w:tc>
          <w:tcPr>
            <w:tcW w:w="871" w:type="dxa"/>
            <w:shd w:val="clear" w:color="auto" w:fill="auto"/>
            <w:vAlign w:val="bottom"/>
          </w:tcPr>
          <w:p w:rsidR="0037674E" w:rsidRPr="001F62F9"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23</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 xml:space="preserve">Tabla </w:t>
            </w:r>
            <w:r>
              <w:rPr>
                <w:rFonts w:ascii="Arial" w:eastAsia="Times New Roman" w:hAnsi="Arial" w:cs="Arial"/>
                <w:sz w:val="24"/>
                <w:szCs w:val="24"/>
                <w:lang w:val="es-ES" w:eastAsia="es-ES"/>
              </w:rPr>
              <w:t>7</w:t>
            </w:r>
          </w:p>
        </w:tc>
        <w:tc>
          <w:tcPr>
            <w:tcW w:w="6207" w:type="dxa"/>
            <w:shd w:val="clear" w:color="auto" w:fill="auto"/>
            <w:noWrap/>
          </w:tcPr>
          <w:p w:rsidR="0037674E" w:rsidRPr="001F62F9" w:rsidRDefault="0037674E" w:rsidP="00632F68">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Codificación de muestras según tratamiento térmico….</w:t>
            </w:r>
          </w:p>
        </w:tc>
        <w:tc>
          <w:tcPr>
            <w:tcW w:w="871" w:type="dxa"/>
            <w:shd w:val="clear" w:color="auto" w:fill="auto"/>
            <w:vAlign w:val="bottom"/>
          </w:tcPr>
          <w:p w:rsidR="0037674E" w:rsidRPr="001F62F9"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26</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 xml:space="preserve">Tabla </w:t>
            </w:r>
            <w:r>
              <w:rPr>
                <w:rFonts w:ascii="Arial" w:eastAsia="Times New Roman" w:hAnsi="Arial" w:cs="Arial"/>
                <w:sz w:val="24"/>
                <w:szCs w:val="24"/>
                <w:lang w:val="es-ES" w:eastAsia="es-ES"/>
              </w:rPr>
              <w:t>8</w:t>
            </w:r>
          </w:p>
        </w:tc>
        <w:tc>
          <w:tcPr>
            <w:tcW w:w="6207" w:type="dxa"/>
            <w:shd w:val="clear" w:color="auto" w:fill="auto"/>
            <w:noWrap/>
          </w:tcPr>
          <w:p w:rsidR="0037674E" w:rsidRPr="007F22AA" w:rsidRDefault="0037674E" w:rsidP="00632F68">
            <w:pPr>
              <w:spacing w:after="0" w:line="240" w:lineRule="auto"/>
              <w:jc w:val="both"/>
              <w:rPr>
                <w:rFonts w:ascii="Arial" w:eastAsia="Times New Roman" w:hAnsi="Arial" w:cs="Arial"/>
                <w:sz w:val="24"/>
                <w:szCs w:val="24"/>
                <w:lang w:val="es-ES" w:eastAsia="es-ES"/>
              </w:rPr>
            </w:pPr>
            <w:r w:rsidRPr="007F22AA">
              <w:rPr>
                <w:rFonts w:ascii="Arial" w:eastAsia="Times New Roman" w:hAnsi="Arial" w:cs="Arial"/>
                <w:sz w:val="24"/>
                <w:szCs w:val="24"/>
                <w:lang w:val="es-ES" w:eastAsia="es-ES"/>
              </w:rPr>
              <w:t>Características externas del mamey colorado según grado de madurez ………………………………………….</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38</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 xml:space="preserve">Tabla </w:t>
            </w:r>
            <w:r>
              <w:rPr>
                <w:rFonts w:ascii="Arial" w:eastAsia="Times New Roman" w:hAnsi="Arial" w:cs="Arial"/>
                <w:sz w:val="24"/>
                <w:szCs w:val="24"/>
                <w:lang w:val="es-ES" w:eastAsia="es-ES"/>
              </w:rPr>
              <w:t>9</w:t>
            </w:r>
          </w:p>
        </w:tc>
        <w:tc>
          <w:tcPr>
            <w:tcW w:w="6207" w:type="dxa"/>
            <w:shd w:val="clear" w:color="auto" w:fill="auto"/>
            <w:noWrap/>
          </w:tcPr>
          <w:p w:rsidR="0037674E" w:rsidRPr="007F22AA" w:rsidRDefault="0037674E" w:rsidP="00632F68">
            <w:pPr>
              <w:spacing w:after="0" w:line="240" w:lineRule="auto"/>
              <w:jc w:val="both"/>
              <w:rPr>
                <w:rFonts w:ascii="Arial" w:eastAsia="Times New Roman" w:hAnsi="Arial" w:cs="Arial"/>
                <w:sz w:val="24"/>
                <w:szCs w:val="24"/>
                <w:lang w:val="es-ES" w:eastAsia="es-ES"/>
              </w:rPr>
            </w:pPr>
            <w:r w:rsidRPr="007F22AA">
              <w:rPr>
                <w:rFonts w:ascii="Arial" w:eastAsia="Times New Roman" w:hAnsi="Arial" w:cs="Arial"/>
                <w:sz w:val="24"/>
                <w:szCs w:val="24"/>
                <w:lang w:val="es-ES" w:eastAsia="es-ES"/>
              </w:rPr>
              <w:t>Características internas del mamey colorado según grado de madurez…………………………………………..</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3</w:t>
            </w:r>
            <w:r>
              <w:rPr>
                <w:rFonts w:ascii="Arial" w:eastAsia="Times New Roman" w:hAnsi="Arial" w:cs="Arial"/>
                <w:sz w:val="24"/>
                <w:szCs w:val="24"/>
                <w:lang w:val="es-ES" w:eastAsia="es-ES"/>
              </w:rPr>
              <w:t>8</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1</w:t>
            </w:r>
            <w:r>
              <w:rPr>
                <w:rFonts w:ascii="Arial" w:eastAsia="Times New Roman" w:hAnsi="Arial" w:cs="Arial"/>
                <w:sz w:val="24"/>
                <w:szCs w:val="24"/>
                <w:lang w:val="es-ES" w:eastAsia="es-ES"/>
              </w:rPr>
              <w:t>0</w:t>
            </w:r>
          </w:p>
        </w:tc>
        <w:tc>
          <w:tcPr>
            <w:tcW w:w="6207" w:type="dxa"/>
            <w:shd w:val="clear" w:color="auto" w:fill="auto"/>
            <w:noWrap/>
          </w:tcPr>
          <w:p w:rsidR="0037674E" w:rsidRPr="007F22AA" w:rsidRDefault="0037674E" w:rsidP="00632F68">
            <w:pPr>
              <w:spacing w:after="0" w:line="240" w:lineRule="auto"/>
              <w:jc w:val="both"/>
              <w:rPr>
                <w:rFonts w:ascii="Arial" w:eastAsia="Times New Roman" w:hAnsi="Arial" w:cs="Arial"/>
                <w:sz w:val="24"/>
                <w:szCs w:val="24"/>
                <w:lang w:val="es-ES" w:eastAsia="es-ES"/>
              </w:rPr>
            </w:pPr>
            <w:r w:rsidRPr="007F22AA">
              <w:rPr>
                <w:rFonts w:ascii="Arial" w:eastAsia="Times New Roman" w:hAnsi="Arial" w:cs="Arial"/>
                <w:sz w:val="24"/>
                <w:szCs w:val="24"/>
                <w:lang w:val="es-ES" w:eastAsia="es-ES"/>
              </w:rPr>
              <w:t>Codificación de muestras según tratamiento térmico….</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39</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1</w:t>
            </w:r>
            <w:r>
              <w:rPr>
                <w:rFonts w:ascii="Arial" w:eastAsia="Times New Roman" w:hAnsi="Arial" w:cs="Arial"/>
                <w:sz w:val="24"/>
                <w:szCs w:val="24"/>
                <w:lang w:val="es-ES" w:eastAsia="es-ES"/>
              </w:rPr>
              <w:t>1</w:t>
            </w:r>
          </w:p>
        </w:tc>
        <w:tc>
          <w:tcPr>
            <w:tcW w:w="6207" w:type="dxa"/>
            <w:shd w:val="clear" w:color="auto" w:fill="auto"/>
            <w:noWrap/>
          </w:tcPr>
          <w:p w:rsidR="0037674E" w:rsidRPr="00211C67" w:rsidRDefault="0037674E" w:rsidP="00632F68">
            <w:pPr>
              <w:spacing w:after="0" w:line="240" w:lineRule="auto"/>
              <w:jc w:val="both"/>
              <w:rPr>
                <w:rFonts w:ascii="Arial" w:eastAsia="Times New Roman" w:hAnsi="Arial" w:cs="Arial"/>
                <w:sz w:val="24"/>
                <w:szCs w:val="24"/>
                <w:lang w:val="es-ES" w:eastAsia="es-ES"/>
              </w:rPr>
            </w:pPr>
            <w:r w:rsidRPr="00211C67">
              <w:rPr>
                <w:rFonts w:ascii="Arial" w:eastAsia="Times New Roman" w:hAnsi="Arial" w:cs="Arial"/>
                <w:sz w:val="24"/>
                <w:szCs w:val="24"/>
                <w:lang w:val="es-ES" w:eastAsia="es-ES"/>
              </w:rPr>
              <w:t>Caracterización de la materia prima………….…………..</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44</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1</w:t>
            </w:r>
            <w:r>
              <w:rPr>
                <w:rFonts w:ascii="Arial" w:eastAsia="Times New Roman" w:hAnsi="Arial" w:cs="Arial"/>
                <w:sz w:val="24"/>
                <w:szCs w:val="24"/>
                <w:lang w:val="es-ES" w:eastAsia="es-ES"/>
              </w:rPr>
              <w:t>2</w:t>
            </w:r>
          </w:p>
        </w:tc>
        <w:tc>
          <w:tcPr>
            <w:tcW w:w="6207" w:type="dxa"/>
            <w:shd w:val="clear" w:color="auto" w:fill="auto"/>
            <w:noWrap/>
          </w:tcPr>
          <w:p w:rsidR="0037674E" w:rsidRPr="004E38E8" w:rsidRDefault="0037674E" w:rsidP="00632F68">
            <w:pPr>
              <w:spacing w:after="0" w:line="240" w:lineRule="auto"/>
              <w:jc w:val="both"/>
              <w:rPr>
                <w:rFonts w:ascii="Arial" w:eastAsia="Times New Roman" w:hAnsi="Arial" w:cs="Arial"/>
                <w:sz w:val="24"/>
                <w:szCs w:val="24"/>
                <w:lang w:val="es-ES" w:eastAsia="es-ES"/>
              </w:rPr>
            </w:pPr>
            <w:r w:rsidRPr="004E38E8">
              <w:rPr>
                <w:rFonts w:ascii="Arial" w:eastAsia="Times New Roman" w:hAnsi="Arial" w:cs="Arial"/>
                <w:sz w:val="24"/>
                <w:szCs w:val="24"/>
                <w:lang w:val="es-ES" w:eastAsia="es-ES"/>
              </w:rPr>
              <w:t>Caracterización de la semilla………………………………</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4</w:t>
            </w:r>
            <w:r>
              <w:rPr>
                <w:rFonts w:ascii="Arial" w:eastAsia="Times New Roman" w:hAnsi="Arial" w:cs="Arial"/>
                <w:sz w:val="24"/>
                <w:szCs w:val="24"/>
                <w:lang w:val="es-ES" w:eastAsia="es-ES"/>
              </w:rPr>
              <w:t>8</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1</w:t>
            </w:r>
            <w:r>
              <w:rPr>
                <w:rFonts w:ascii="Arial" w:eastAsia="Times New Roman" w:hAnsi="Arial" w:cs="Arial"/>
                <w:sz w:val="24"/>
                <w:szCs w:val="24"/>
                <w:lang w:val="es-ES" w:eastAsia="es-ES"/>
              </w:rPr>
              <w:t>3</w:t>
            </w:r>
          </w:p>
        </w:tc>
        <w:tc>
          <w:tcPr>
            <w:tcW w:w="6207" w:type="dxa"/>
            <w:shd w:val="clear" w:color="auto" w:fill="auto"/>
            <w:noWrap/>
          </w:tcPr>
          <w:p w:rsidR="0037674E" w:rsidRPr="00E01BD1" w:rsidRDefault="0037674E" w:rsidP="00632F68">
            <w:pPr>
              <w:spacing w:after="0" w:line="240" w:lineRule="auto"/>
              <w:jc w:val="both"/>
              <w:rPr>
                <w:rFonts w:ascii="Arial" w:eastAsia="Times New Roman" w:hAnsi="Arial" w:cs="Arial"/>
                <w:sz w:val="24"/>
                <w:szCs w:val="24"/>
                <w:highlight w:val="yellow"/>
                <w:lang w:val="es-ES" w:eastAsia="es-ES"/>
              </w:rPr>
            </w:pPr>
            <w:r w:rsidRPr="004E38E8">
              <w:rPr>
                <w:rFonts w:ascii="Arial" w:eastAsia="Times New Roman" w:hAnsi="Arial" w:cs="Arial"/>
                <w:sz w:val="24"/>
                <w:szCs w:val="24"/>
                <w:lang w:val="es-ES" w:eastAsia="es-ES"/>
              </w:rPr>
              <w:t>Medias de las características físico-químicas de las pulpas con diferente tratamiento térmico…………………</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48</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1</w:t>
            </w:r>
            <w:r>
              <w:rPr>
                <w:rFonts w:ascii="Arial" w:eastAsia="Times New Roman" w:hAnsi="Arial" w:cs="Arial"/>
                <w:sz w:val="24"/>
                <w:szCs w:val="24"/>
                <w:lang w:val="es-ES" w:eastAsia="es-ES"/>
              </w:rPr>
              <w:t>4</w:t>
            </w:r>
          </w:p>
        </w:tc>
        <w:tc>
          <w:tcPr>
            <w:tcW w:w="6207" w:type="dxa"/>
            <w:shd w:val="clear" w:color="auto" w:fill="auto"/>
            <w:noWrap/>
          </w:tcPr>
          <w:p w:rsidR="0037674E" w:rsidRPr="004E38E8" w:rsidRDefault="0037674E" w:rsidP="00632F68">
            <w:pPr>
              <w:spacing w:after="0" w:line="240" w:lineRule="auto"/>
              <w:jc w:val="both"/>
              <w:rPr>
                <w:rFonts w:ascii="Arial" w:eastAsia="Times New Roman" w:hAnsi="Arial" w:cs="Arial"/>
                <w:sz w:val="24"/>
                <w:szCs w:val="24"/>
                <w:lang w:val="es-ES" w:eastAsia="es-ES"/>
              </w:rPr>
            </w:pPr>
            <w:r w:rsidRPr="004E38E8">
              <w:rPr>
                <w:rFonts w:ascii="Arial" w:eastAsia="Times New Roman" w:hAnsi="Arial" w:cs="Arial"/>
                <w:sz w:val="24"/>
                <w:szCs w:val="24"/>
                <w:lang w:val="es-ES" w:eastAsia="es-ES"/>
              </w:rPr>
              <w:t>Concentración de ácido ascórbico…………………………</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50</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1</w:t>
            </w:r>
            <w:r>
              <w:rPr>
                <w:rFonts w:ascii="Arial" w:eastAsia="Times New Roman" w:hAnsi="Arial" w:cs="Arial"/>
                <w:sz w:val="24"/>
                <w:szCs w:val="24"/>
                <w:lang w:val="es-ES" w:eastAsia="es-ES"/>
              </w:rPr>
              <w:t>5</w:t>
            </w:r>
          </w:p>
        </w:tc>
        <w:tc>
          <w:tcPr>
            <w:tcW w:w="6207" w:type="dxa"/>
            <w:shd w:val="clear" w:color="auto" w:fill="auto"/>
            <w:noWrap/>
          </w:tcPr>
          <w:p w:rsidR="0037674E" w:rsidRPr="00C33CC6" w:rsidRDefault="0037674E" w:rsidP="00632F68">
            <w:pPr>
              <w:spacing w:after="0" w:line="240" w:lineRule="auto"/>
              <w:jc w:val="both"/>
              <w:rPr>
                <w:rFonts w:ascii="Arial" w:eastAsia="Times New Roman" w:hAnsi="Arial" w:cs="Arial"/>
                <w:color w:val="000000"/>
                <w:sz w:val="24"/>
                <w:szCs w:val="24"/>
                <w:lang w:val="es-ES" w:eastAsia="es-ES"/>
              </w:rPr>
            </w:pPr>
            <w:r w:rsidRPr="00C33CC6">
              <w:rPr>
                <w:rFonts w:ascii="Arial" w:eastAsia="Times New Roman" w:hAnsi="Arial" w:cs="Arial"/>
                <w:color w:val="000000"/>
                <w:sz w:val="24"/>
                <w:szCs w:val="24"/>
                <w:lang w:val="es-ES" w:eastAsia="es-ES"/>
              </w:rPr>
              <w:t>% de pérdidas de ácido ascórbico…………………………</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51</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1</w:t>
            </w:r>
            <w:r>
              <w:rPr>
                <w:rFonts w:ascii="Arial" w:eastAsia="Times New Roman" w:hAnsi="Arial" w:cs="Arial"/>
                <w:sz w:val="24"/>
                <w:szCs w:val="24"/>
                <w:lang w:val="es-ES" w:eastAsia="es-ES"/>
              </w:rPr>
              <w:t>6</w:t>
            </w:r>
          </w:p>
        </w:tc>
        <w:tc>
          <w:tcPr>
            <w:tcW w:w="6207" w:type="dxa"/>
            <w:shd w:val="clear" w:color="auto" w:fill="auto"/>
            <w:noWrap/>
          </w:tcPr>
          <w:p w:rsidR="0037674E" w:rsidRPr="00C33CC6" w:rsidRDefault="0037674E" w:rsidP="00632F68">
            <w:pPr>
              <w:spacing w:after="0" w:line="240" w:lineRule="auto"/>
              <w:jc w:val="both"/>
              <w:rPr>
                <w:rFonts w:ascii="Arial" w:eastAsia="Times New Roman" w:hAnsi="Arial" w:cs="Arial"/>
                <w:color w:val="000000"/>
                <w:sz w:val="24"/>
                <w:szCs w:val="24"/>
                <w:lang w:val="es-ES" w:eastAsia="es-ES"/>
              </w:rPr>
            </w:pPr>
            <w:r w:rsidRPr="00C33CC6">
              <w:rPr>
                <w:rFonts w:ascii="Arial" w:eastAsia="Times New Roman" w:hAnsi="Arial" w:cs="Arial"/>
                <w:color w:val="000000"/>
                <w:sz w:val="24"/>
                <w:szCs w:val="24"/>
                <w:lang w:val="es-ES" w:eastAsia="es-ES"/>
              </w:rPr>
              <w:t>Resultados de pruebas microbiológicas (tiempo 0)…….</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52</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1</w:t>
            </w:r>
            <w:r>
              <w:rPr>
                <w:rFonts w:ascii="Arial" w:eastAsia="Times New Roman" w:hAnsi="Arial" w:cs="Arial"/>
                <w:sz w:val="24"/>
                <w:szCs w:val="24"/>
                <w:lang w:val="es-ES" w:eastAsia="es-ES"/>
              </w:rPr>
              <w:t>7</w:t>
            </w:r>
          </w:p>
        </w:tc>
        <w:tc>
          <w:tcPr>
            <w:tcW w:w="6207" w:type="dxa"/>
            <w:shd w:val="clear" w:color="auto" w:fill="auto"/>
            <w:noWrap/>
          </w:tcPr>
          <w:p w:rsidR="0037674E" w:rsidRPr="00E01BD1" w:rsidRDefault="0037674E" w:rsidP="00632F68">
            <w:pPr>
              <w:spacing w:after="0" w:line="240" w:lineRule="auto"/>
              <w:jc w:val="both"/>
              <w:rPr>
                <w:rFonts w:ascii="Arial" w:eastAsia="Times New Roman" w:hAnsi="Arial" w:cs="Arial"/>
                <w:color w:val="000000"/>
                <w:sz w:val="24"/>
                <w:szCs w:val="24"/>
                <w:highlight w:val="yellow"/>
                <w:lang w:val="es-ES" w:eastAsia="es-ES"/>
              </w:rPr>
            </w:pPr>
            <w:r w:rsidRPr="00C33CC6">
              <w:rPr>
                <w:rFonts w:ascii="Arial" w:eastAsia="Times New Roman" w:hAnsi="Arial" w:cs="Arial"/>
                <w:color w:val="000000"/>
                <w:sz w:val="24"/>
                <w:szCs w:val="24"/>
                <w:lang w:val="es-ES" w:eastAsia="es-ES"/>
              </w:rPr>
              <w:t>Resultado de análisis de varianza (ANNOVA) de pruebas de estabilidad (físico-químicas)…………………</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54</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1</w:t>
            </w:r>
            <w:r>
              <w:rPr>
                <w:rFonts w:ascii="Arial" w:eastAsia="Times New Roman" w:hAnsi="Arial" w:cs="Arial"/>
                <w:sz w:val="24"/>
                <w:szCs w:val="24"/>
                <w:lang w:val="es-ES" w:eastAsia="es-ES"/>
              </w:rPr>
              <w:t>8</w:t>
            </w:r>
          </w:p>
        </w:tc>
        <w:tc>
          <w:tcPr>
            <w:tcW w:w="6207" w:type="dxa"/>
            <w:shd w:val="clear" w:color="auto" w:fill="auto"/>
            <w:noWrap/>
          </w:tcPr>
          <w:p w:rsidR="0037674E" w:rsidRPr="00E01BD1" w:rsidRDefault="0037674E" w:rsidP="00632F68">
            <w:pPr>
              <w:spacing w:after="0" w:line="240" w:lineRule="auto"/>
              <w:jc w:val="both"/>
              <w:rPr>
                <w:rFonts w:ascii="Arial" w:eastAsia="Times New Roman" w:hAnsi="Arial" w:cs="Arial"/>
                <w:color w:val="000000"/>
                <w:sz w:val="24"/>
                <w:szCs w:val="24"/>
                <w:highlight w:val="yellow"/>
                <w:lang w:val="es-ES" w:eastAsia="es-ES"/>
              </w:rPr>
            </w:pPr>
            <w:r w:rsidRPr="00407BD1">
              <w:rPr>
                <w:rFonts w:ascii="Arial" w:eastAsia="Times New Roman" w:hAnsi="Arial" w:cs="Arial"/>
                <w:color w:val="000000"/>
                <w:sz w:val="24"/>
                <w:szCs w:val="24"/>
                <w:lang w:val="es-ES" w:eastAsia="es-ES"/>
              </w:rPr>
              <w:t>Resultados de estabilidad de ácido ascórbico de pulpas con diferente tratamiento térmico…………………………..</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59</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 xml:space="preserve">Tabla </w:t>
            </w:r>
            <w:r>
              <w:rPr>
                <w:rFonts w:ascii="Arial" w:eastAsia="Times New Roman" w:hAnsi="Arial" w:cs="Arial"/>
                <w:sz w:val="24"/>
                <w:szCs w:val="24"/>
                <w:lang w:val="es-ES" w:eastAsia="es-ES"/>
              </w:rPr>
              <w:t>19</w:t>
            </w:r>
          </w:p>
        </w:tc>
        <w:tc>
          <w:tcPr>
            <w:tcW w:w="6207" w:type="dxa"/>
            <w:shd w:val="clear" w:color="auto" w:fill="auto"/>
            <w:noWrap/>
          </w:tcPr>
          <w:p w:rsidR="0037674E" w:rsidRPr="00E01BD1" w:rsidRDefault="0037674E" w:rsidP="00632F68">
            <w:pPr>
              <w:spacing w:after="0" w:line="240" w:lineRule="auto"/>
              <w:jc w:val="both"/>
              <w:rPr>
                <w:rFonts w:ascii="Arial" w:eastAsia="Times New Roman" w:hAnsi="Arial" w:cs="Arial"/>
                <w:color w:val="000000"/>
                <w:sz w:val="24"/>
                <w:szCs w:val="24"/>
                <w:highlight w:val="yellow"/>
                <w:lang w:val="es-ES" w:eastAsia="es-ES"/>
              </w:rPr>
            </w:pPr>
            <w:r w:rsidRPr="009064CD">
              <w:rPr>
                <w:rFonts w:ascii="Arial" w:eastAsia="Times New Roman" w:hAnsi="Arial" w:cs="Arial"/>
                <w:color w:val="000000"/>
                <w:sz w:val="24"/>
                <w:szCs w:val="24"/>
                <w:lang w:val="es-ES" w:eastAsia="es-ES"/>
              </w:rPr>
              <w:t>Resultados de estabilidad microbiológica de pulpas con diferente  tratamiento térmico………………………………</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62</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2</w:t>
            </w:r>
            <w:r>
              <w:rPr>
                <w:rFonts w:ascii="Arial" w:eastAsia="Times New Roman" w:hAnsi="Arial" w:cs="Arial"/>
                <w:sz w:val="24"/>
                <w:szCs w:val="24"/>
                <w:lang w:val="es-ES" w:eastAsia="es-ES"/>
              </w:rPr>
              <w:t>0</w:t>
            </w:r>
          </w:p>
        </w:tc>
        <w:tc>
          <w:tcPr>
            <w:tcW w:w="6207" w:type="dxa"/>
            <w:shd w:val="clear" w:color="auto" w:fill="auto"/>
          </w:tcPr>
          <w:p w:rsidR="0037674E" w:rsidRPr="00E01BD1" w:rsidRDefault="0037674E" w:rsidP="00632F68">
            <w:pPr>
              <w:spacing w:after="0" w:line="240" w:lineRule="auto"/>
              <w:jc w:val="both"/>
              <w:rPr>
                <w:rFonts w:ascii="Arial" w:eastAsia="Times New Roman" w:hAnsi="Arial" w:cs="Arial"/>
                <w:sz w:val="24"/>
                <w:szCs w:val="24"/>
                <w:highlight w:val="yellow"/>
                <w:lang w:val="es-ES" w:eastAsia="es-ES"/>
              </w:rPr>
            </w:pPr>
            <w:r w:rsidRPr="00F013F5">
              <w:rPr>
                <w:rFonts w:ascii="Arial" w:eastAsia="Times New Roman" w:hAnsi="Arial" w:cs="Arial"/>
                <w:sz w:val="24"/>
                <w:szCs w:val="24"/>
                <w:lang w:val="es-ES" w:eastAsia="es-ES"/>
              </w:rPr>
              <w:t>Media de extracción de aceite de semillas……………..</w:t>
            </w:r>
            <w:r>
              <w:rPr>
                <w:rFonts w:ascii="Arial" w:eastAsia="Times New Roman" w:hAnsi="Arial" w:cs="Arial"/>
                <w:sz w:val="24"/>
                <w:szCs w:val="24"/>
                <w:lang w:val="es-ES" w:eastAsia="es-ES"/>
              </w:rPr>
              <w:t>.</w:t>
            </w:r>
            <w:r w:rsidRPr="00F013F5">
              <w:rPr>
                <w:rFonts w:ascii="Arial" w:eastAsia="Times New Roman" w:hAnsi="Arial" w:cs="Arial"/>
                <w:sz w:val="24"/>
                <w:szCs w:val="24"/>
                <w:lang w:val="es-ES" w:eastAsia="es-ES"/>
              </w:rPr>
              <w:t>...</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64</w:t>
            </w:r>
          </w:p>
        </w:tc>
      </w:tr>
      <w:tr w:rsidR="0037674E" w:rsidRPr="00B81D76" w:rsidTr="00632F68">
        <w:trPr>
          <w:trHeight w:val="300"/>
        </w:trPr>
        <w:tc>
          <w:tcPr>
            <w:tcW w:w="1182" w:type="dxa"/>
            <w:shd w:val="clear" w:color="auto" w:fill="auto"/>
          </w:tcPr>
          <w:p w:rsidR="0037674E" w:rsidRPr="00155671" w:rsidRDefault="0037674E" w:rsidP="00632F68">
            <w:pPr>
              <w:spacing w:after="0" w:line="240" w:lineRule="auto"/>
              <w:rPr>
                <w:rFonts w:ascii="Arial" w:eastAsia="Times New Roman" w:hAnsi="Arial" w:cs="Arial"/>
                <w:sz w:val="24"/>
                <w:szCs w:val="24"/>
                <w:lang w:val="es-ES" w:eastAsia="es-ES"/>
              </w:rPr>
            </w:pPr>
            <w:r w:rsidRPr="00155671">
              <w:rPr>
                <w:rFonts w:ascii="Arial" w:eastAsia="Times New Roman" w:hAnsi="Arial" w:cs="Arial"/>
                <w:sz w:val="24"/>
                <w:szCs w:val="24"/>
                <w:lang w:val="es-ES" w:eastAsia="es-ES"/>
              </w:rPr>
              <w:t>Tabla 2</w:t>
            </w:r>
            <w:r>
              <w:rPr>
                <w:rFonts w:ascii="Arial" w:eastAsia="Times New Roman" w:hAnsi="Arial" w:cs="Arial"/>
                <w:sz w:val="24"/>
                <w:szCs w:val="24"/>
                <w:lang w:val="es-ES" w:eastAsia="es-ES"/>
              </w:rPr>
              <w:t>1</w:t>
            </w:r>
          </w:p>
        </w:tc>
        <w:tc>
          <w:tcPr>
            <w:tcW w:w="6207" w:type="dxa"/>
            <w:shd w:val="clear" w:color="auto" w:fill="auto"/>
          </w:tcPr>
          <w:p w:rsidR="0037674E" w:rsidRPr="00747C41" w:rsidRDefault="0037674E" w:rsidP="00632F68">
            <w:pPr>
              <w:spacing w:after="0" w:line="240" w:lineRule="auto"/>
              <w:jc w:val="both"/>
              <w:rPr>
                <w:rFonts w:ascii="Arial" w:eastAsia="Times New Roman" w:hAnsi="Arial" w:cs="Arial"/>
                <w:sz w:val="24"/>
                <w:szCs w:val="24"/>
                <w:lang w:val="es-ES" w:eastAsia="es-ES"/>
              </w:rPr>
            </w:pPr>
            <w:r w:rsidRPr="00747C41">
              <w:rPr>
                <w:rFonts w:ascii="Arial" w:eastAsia="Times New Roman" w:hAnsi="Arial" w:cs="Arial"/>
                <w:sz w:val="24"/>
                <w:szCs w:val="24"/>
                <w:lang w:val="es-ES" w:eastAsia="es-ES"/>
              </w:rPr>
              <w:t>Caracterización del aceite de semillas………………….....</w:t>
            </w:r>
          </w:p>
        </w:tc>
        <w:tc>
          <w:tcPr>
            <w:tcW w:w="871" w:type="dxa"/>
            <w:shd w:val="clear" w:color="auto" w:fill="auto"/>
            <w:vAlign w:val="bottom"/>
          </w:tcPr>
          <w:p w:rsidR="0037674E" w:rsidRPr="00747C41"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65</w:t>
            </w:r>
          </w:p>
        </w:tc>
      </w:tr>
      <w:tr w:rsidR="0037674E" w:rsidRPr="00B81D76" w:rsidTr="00632F68">
        <w:trPr>
          <w:trHeight w:val="300"/>
        </w:trPr>
        <w:tc>
          <w:tcPr>
            <w:tcW w:w="1182" w:type="dxa"/>
            <w:shd w:val="clear" w:color="auto" w:fill="auto"/>
          </w:tcPr>
          <w:p w:rsidR="0037674E" w:rsidRPr="00EC48D2" w:rsidRDefault="0037674E" w:rsidP="00632F68">
            <w:pPr>
              <w:spacing w:after="0" w:line="240" w:lineRule="auto"/>
              <w:rPr>
                <w:rFonts w:ascii="Arial" w:eastAsia="Times New Roman" w:hAnsi="Arial" w:cs="Arial"/>
                <w:sz w:val="24"/>
                <w:szCs w:val="24"/>
                <w:lang w:val="es-ES" w:eastAsia="es-ES"/>
              </w:rPr>
            </w:pPr>
            <w:r w:rsidRPr="00EC48D2">
              <w:rPr>
                <w:rFonts w:ascii="Arial" w:eastAsia="Times New Roman" w:hAnsi="Arial" w:cs="Arial"/>
                <w:sz w:val="24"/>
                <w:szCs w:val="24"/>
                <w:lang w:val="es-ES" w:eastAsia="es-ES"/>
              </w:rPr>
              <w:t>Tabla 2</w:t>
            </w:r>
            <w:r>
              <w:rPr>
                <w:rFonts w:ascii="Arial" w:eastAsia="Times New Roman" w:hAnsi="Arial" w:cs="Arial"/>
                <w:sz w:val="24"/>
                <w:szCs w:val="24"/>
                <w:lang w:val="es-ES" w:eastAsia="es-ES"/>
              </w:rPr>
              <w:t>2</w:t>
            </w:r>
          </w:p>
        </w:tc>
        <w:tc>
          <w:tcPr>
            <w:tcW w:w="6207" w:type="dxa"/>
            <w:shd w:val="clear" w:color="auto" w:fill="auto"/>
            <w:noWrap/>
          </w:tcPr>
          <w:p w:rsidR="0037674E" w:rsidRPr="00EC48D2" w:rsidRDefault="0037674E" w:rsidP="00632F68">
            <w:pPr>
              <w:spacing w:after="0" w:line="240" w:lineRule="auto"/>
              <w:jc w:val="both"/>
              <w:rPr>
                <w:rFonts w:ascii="Arial" w:eastAsia="Times New Roman" w:hAnsi="Arial" w:cs="Arial"/>
                <w:color w:val="000000"/>
                <w:sz w:val="24"/>
                <w:szCs w:val="24"/>
                <w:lang w:val="es-ES" w:eastAsia="es-ES"/>
              </w:rPr>
            </w:pPr>
            <w:r w:rsidRPr="00EC48D2">
              <w:rPr>
                <w:rFonts w:ascii="Arial" w:eastAsia="Times New Roman" w:hAnsi="Arial" w:cs="Arial"/>
                <w:color w:val="000000"/>
                <w:sz w:val="24"/>
                <w:szCs w:val="24"/>
                <w:lang w:val="es-ES" w:eastAsia="es-ES"/>
              </w:rPr>
              <w:t>Costo de inversión en equipos……………………………..</w:t>
            </w:r>
          </w:p>
        </w:tc>
        <w:tc>
          <w:tcPr>
            <w:tcW w:w="871" w:type="dxa"/>
            <w:shd w:val="clear" w:color="auto" w:fill="auto"/>
            <w:vAlign w:val="bottom"/>
          </w:tcPr>
          <w:p w:rsidR="0037674E" w:rsidRPr="00155671" w:rsidRDefault="0037674E" w:rsidP="00632F68">
            <w:pPr>
              <w:spacing w:after="0" w:line="240" w:lineRule="auto"/>
              <w:jc w:val="right"/>
              <w:rPr>
                <w:rFonts w:ascii="Arial" w:eastAsia="Times New Roman" w:hAnsi="Arial" w:cs="Arial"/>
                <w:sz w:val="24"/>
                <w:szCs w:val="24"/>
                <w:lang w:val="es-ES" w:eastAsia="es-ES"/>
              </w:rPr>
            </w:pPr>
            <w:r w:rsidRPr="00EC48D2">
              <w:rPr>
                <w:rFonts w:ascii="Arial" w:eastAsia="Times New Roman" w:hAnsi="Arial" w:cs="Arial"/>
                <w:sz w:val="24"/>
                <w:szCs w:val="24"/>
                <w:lang w:val="es-ES" w:eastAsia="es-ES"/>
              </w:rPr>
              <w:t>6</w:t>
            </w:r>
            <w:r>
              <w:rPr>
                <w:rFonts w:ascii="Arial" w:eastAsia="Times New Roman" w:hAnsi="Arial" w:cs="Arial"/>
                <w:sz w:val="24"/>
                <w:szCs w:val="24"/>
                <w:lang w:val="es-ES" w:eastAsia="es-ES"/>
              </w:rPr>
              <w:t>6</w:t>
            </w:r>
          </w:p>
        </w:tc>
      </w:tr>
      <w:tr w:rsidR="0037674E" w:rsidRPr="00B81D76" w:rsidTr="00632F68">
        <w:trPr>
          <w:trHeight w:val="300"/>
        </w:trPr>
        <w:tc>
          <w:tcPr>
            <w:tcW w:w="1182" w:type="dxa"/>
            <w:shd w:val="clear" w:color="auto" w:fill="auto"/>
          </w:tcPr>
          <w:p w:rsidR="0037674E" w:rsidRPr="00EC48D2"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Tabla 23</w:t>
            </w:r>
          </w:p>
        </w:tc>
        <w:tc>
          <w:tcPr>
            <w:tcW w:w="6207" w:type="dxa"/>
            <w:shd w:val="clear" w:color="auto" w:fill="auto"/>
            <w:noWrap/>
          </w:tcPr>
          <w:p w:rsidR="0037674E" w:rsidRPr="00EC48D2"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Evaluación sensorial tiempo 0……………………………..</w:t>
            </w:r>
          </w:p>
        </w:tc>
        <w:tc>
          <w:tcPr>
            <w:tcW w:w="871" w:type="dxa"/>
            <w:shd w:val="clear" w:color="auto" w:fill="auto"/>
            <w:vAlign w:val="bottom"/>
          </w:tcPr>
          <w:p w:rsidR="0037674E" w:rsidRPr="00EC48D2"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66</w:t>
            </w:r>
          </w:p>
        </w:tc>
      </w:tr>
      <w:tr w:rsidR="0037674E" w:rsidRPr="004053E6" w:rsidTr="00632F68">
        <w:trPr>
          <w:trHeight w:val="300"/>
        </w:trPr>
        <w:tc>
          <w:tcPr>
            <w:tcW w:w="1182" w:type="dxa"/>
            <w:shd w:val="clear" w:color="auto" w:fill="auto"/>
          </w:tcPr>
          <w:p w:rsidR="0037674E" w:rsidRPr="004053E6" w:rsidRDefault="0037674E" w:rsidP="00632F68">
            <w:pPr>
              <w:spacing w:after="0" w:line="240" w:lineRule="auto"/>
              <w:rPr>
                <w:rFonts w:ascii="Arial" w:eastAsia="Times New Roman" w:hAnsi="Arial" w:cs="Arial"/>
                <w:sz w:val="24"/>
                <w:szCs w:val="24"/>
                <w:lang w:val="es-ES" w:eastAsia="es-ES"/>
              </w:rPr>
            </w:pPr>
            <w:r w:rsidRPr="004053E6">
              <w:rPr>
                <w:rFonts w:ascii="Arial" w:eastAsia="Times New Roman" w:hAnsi="Arial" w:cs="Arial"/>
                <w:sz w:val="24"/>
                <w:szCs w:val="24"/>
                <w:lang w:val="es-ES" w:eastAsia="es-ES"/>
              </w:rPr>
              <w:t>Tabla 24</w:t>
            </w:r>
          </w:p>
        </w:tc>
        <w:tc>
          <w:tcPr>
            <w:tcW w:w="6207" w:type="dxa"/>
            <w:shd w:val="clear" w:color="auto" w:fill="auto"/>
            <w:noWrap/>
          </w:tcPr>
          <w:p w:rsidR="0037674E" w:rsidRPr="004053E6"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Evaluación sensorial tiempo 45……………………..……..</w:t>
            </w:r>
          </w:p>
        </w:tc>
        <w:tc>
          <w:tcPr>
            <w:tcW w:w="871" w:type="dxa"/>
            <w:shd w:val="clear" w:color="auto" w:fill="auto"/>
            <w:vAlign w:val="bottom"/>
          </w:tcPr>
          <w:p w:rsidR="0037674E" w:rsidRPr="004053E6"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67</w:t>
            </w:r>
          </w:p>
        </w:tc>
      </w:tr>
      <w:tr w:rsidR="0037674E" w:rsidRPr="004053E6" w:rsidTr="00632F68">
        <w:trPr>
          <w:trHeight w:val="300"/>
        </w:trPr>
        <w:tc>
          <w:tcPr>
            <w:tcW w:w="1182" w:type="dxa"/>
            <w:shd w:val="clear" w:color="auto" w:fill="auto"/>
          </w:tcPr>
          <w:p w:rsidR="0037674E" w:rsidRPr="004053E6"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Tabla 25</w:t>
            </w:r>
          </w:p>
        </w:tc>
        <w:tc>
          <w:tcPr>
            <w:tcW w:w="6207" w:type="dxa"/>
            <w:shd w:val="clear" w:color="auto" w:fill="auto"/>
            <w:noWrap/>
          </w:tcPr>
          <w:p w:rsidR="0037674E" w:rsidRPr="004053E6"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Evaluación sensorial tiempo 90…………………………….</w:t>
            </w:r>
          </w:p>
        </w:tc>
        <w:tc>
          <w:tcPr>
            <w:tcW w:w="871" w:type="dxa"/>
            <w:shd w:val="clear" w:color="auto" w:fill="auto"/>
            <w:vAlign w:val="bottom"/>
          </w:tcPr>
          <w:p w:rsidR="0037674E" w:rsidRPr="004053E6"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68</w:t>
            </w:r>
          </w:p>
        </w:tc>
      </w:tr>
      <w:tr w:rsidR="0037674E" w:rsidRPr="004053E6" w:rsidTr="00632F68">
        <w:trPr>
          <w:trHeight w:val="300"/>
        </w:trPr>
        <w:tc>
          <w:tcPr>
            <w:tcW w:w="1182" w:type="dxa"/>
            <w:shd w:val="clear" w:color="auto" w:fill="auto"/>
          </w:tcPr>
          <w:p w:rsidR="0037674E"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Tabla 26</w:t>
            </w:r>
          </w:p>
        </w:tc>
        <w:tc>
          <w:tcPr>
            <w:tcW w:w="6207" w:type="dxa"/>
            <w:shd w:val="clear" w:color="auto" w:fill="auto"/>
            <w:noWrap/>
          </w:tcPr>
          <w:p w:rsidR="0037674E" w:rsidRDefault="0037674E" w:rsidP="00632F68">
            <w:pPr>
              <w:spacing w:after="0" w:line="24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Resultados de análisis de varianza (ANOVA) de prueba de estabilidad en función del tratamiento térmico………</w:t>
            </w:r>
          </w:p>
        </w:tc>
        <w:tc>
          <w:tcPr>
            <w:tcW w:w="871" w:type="dxa"/>
            <w:shd w:val="clear" w:color="auto" w:fill="auto"/>
            <w:vAlign w:val="bottom"/>
          </w:tcPr>
          <w:p w:rsidR="0037674E"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70</w:t>
            </w:r>
          </w:p>
        </w:tc>
      </w:tr>
      <w:tr w:rsidR="0037674E" w:rsidRPr="004053E6" w:rsidTr="00632F68">
        <w:trPr>
          <w:trHeight w:val="300"/>
        </w:trPr>
        <w:tc>
          <w:tcPr>
            <w:tcW w:w="1182" w:type="dxa"/>
            <w:shd w:val="clear" w:color="auto" w:fill="auto"/>
          </w:tcPr>
          <w:p w:rsidR="0037674E" w:rsidRDefault="0037674E" w:rsidP="00632F68">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Tabla 27</w:t>
            </w:r>
          </w:p>
        </w:tc>
        <w:tc>
          <w:tcPr>
            <w:tcW w:w="6207" w:type="dxa"/>
            <w:shd w:val="clear" w:color="auto" w:fill="auto"/>
            <w:noWrap/>
          </w:tcPr>
          <w:p w:rsidR="0037674E" w:rsidRDefault="0037674E" w:rsidP="00632F68">
            <w:pPr>
              <w:spacing w:after="0" w:line="240" w:lineRule="auto"/>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Medias de estabilidad en función del tratamiento térmico</w:t>
            </w:r>
          </w:p>
        </w:tc>
        <w:tc>
          <w:tcPr>
            <w:tcW w:w="871" w:type="dxa"/>
            <w:shd w:val="clear" w:color="auto" w:fill="auto"/>
          </w:tcPr>
          <w:p w:rsidR="0037674E"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70</w:t>
            </w:r>
          </w:p>
        </w:tc>
      </w:tr>
    </w:tbl>
    <w:p w:rsidR="00960A18" w:rsidRDefault="00960A18" w:rsidP="00632F68">
      <w:pPr>
        <w:spacing w:after="0" w:line="240" w:lineRule="auto"/>
        <w:rPr>
          <w:rFonts w:ascii="Arial" w:eastAsia="Times New Roman" w:hAnsi="Arial" w:cs="Arial"/>
          <w:sz w:val="24"/>
          <w:szCs w:val="24"/>
          <w:lang w:val="es-ES" w:eastAsia="es-ES"/>
        </w:rPr>
        <w:sectPr w:rsidR="00960A18" w:rsidSect="00B0399D">
          <w:headerReference w:type="first" r:id="rId13"/>
          <w:pgSz w:w="11907" w:h="16839" w:code="9"/>
          <w:pgMar w:top="2268" w:right="1361" w:bottom="2268" w:left="2268" w:header="709" w:footer="709" w:gutter="0"/>
          <w:pgNumType w:start="2"/>
          <w:cols w:space="720"/>
          <w:titlePg/>
          <w:docGrid w:linePitch="299"/>
        </w:sectPr>
      </w:pPr>
    </w:p>
    <w:tbl>
      <w:tblPr>
        <w:tblpPr w:leftFromText="141" w:rightFromText="141" w:vertAnchor="text" w:tblpY="1"/>
        <w:tblOverlap w:val="never"/>
        <w:tblW w:w="871"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tblPr>
      <w:tblGrid>
        <w:gridCol w:w="871"/>
      </w:tblGrid>
      <w:tr w:rsidR="00960A18" w:rsidRPr="004053E6" w:rsidTr="00960A18">
        <w:trPr>
          <w:trHeight w:val="300"/>
        </w:trPr>
        <w:tc>
          <w:tcPr>
            <w:tcW w:w="871" w:type="dxa"/>
            <w:shd w:val="clear" w:color="auto" w:fill="auto"/>
            <w:vAlign w:val="bottom"/>
          </w:tcPr>
          <w:p w:rsidR="00960A18" w:rsidRDefault="00960A18" w:rsidP="00960A18">
            <w:pPr>
              <w:spacing w:after="0" w:line="240" w:lineRule="auto"/>
              <w:jc w:val="right"/>
              <w:rPr>
                <w:rFonts w:ascii="Arial" w:eastAsia="Times New Roman" w:hAnsi="Arial" w:cs="Arial"/>
                <w:sz w:val="24"/>
                <w:szCs w:val="24"/>
                <w:lang w:val="es-ES" w:eastAsia="es-ES"/>
              </w:rPr>
            </w:pPr>
          </w:p>
        </w:tc>
      </w:tr>
    </w:tbl>
    <w:p w:rsidR="0037674E" w:rsidRPr="00155671" w:rsidRDefault="0037674E" w:rsidP="00960A18">
      <w:pPr>
        <w:tabs>
          <w:tab w:val="left" w:pos="2445"/>
          <w:tab w:val="center" w:pos="4138"/>
        </w:tabs>
        <w:spacing w:after="0" w:line="360" w:lineRule="auto"/>
        <w:jc w:val="center"/>
        <w:rPr>
          <w:rFonts w:ascii="Arial" w:eastAsia="Times New Roman" w:hAnsi="Arial" w:cs="Arial"/>
          <w:color w:val="000000"/>
          <w:sz w:val="24"/>
          <w:szCs w:val="24"/>
          <w:lang w:val="es-ES" w:eastAsia="es-ES"/>
        </w:rPr>
      </w:pPr>
      <w:r w:rsidRPr="00155671">
        <w:rPr>
          <w:rFonts w:ascii="Arial" w:eastAsia="Times New Roman" w:hAnsi="Arial" w:cs="Arial"/>
          <w:b/>
          <w:color w:val="000000"/>
          <w:sz w:val="32"/>
          <w:szCs w:val="32"/>
          <w:lang w:val="es-ES" w:eastAsia="es-ES"/>
        </w:rPr>
        <w:t xml:space="preserve">INDICE DE </w:t>
      </w:r>
      <w:r>
        <w:rPr>
          <w:rFonts w:ascii="Arial" w:eastAsia="Times New Roman" w:hAnsi="Arial" w:cs="Arial"/>
          <w:b/>
          <w:color w:val="000000"/>
          <w:sz w:val="32"/>
          <w:szCs w:val="32"/>
          <w:lang w:val="es-ES" w:eastAsia="es-ES"/>
        </w:rPr>
        <w:t>GRÁFICAS</w:t>
      </w:r>
    </w:p>
    <w:p w:rsidR="0037674E" w:rsidRPr="00155671" w:rsidRDefault="0037674E" w:rsidP="0037674E">
      <w:pPr>
        <w:spacing w:after="0" w:line="360" w:lineRule="auto"/>
        <w:jc w:val="center"/>
        <w:rPr>
          <w:rFonts w:ascii="Arial" w:eastAsia="Times New Roman" w:hAnsi="Arial" w:cs="Arial"/>
          <w:b/>
          <w:color w:val="000000"/>
          <w:sz w:val="32"/>
          <w:szCs w:val="32"/>
          <w:lang w:val="es-ES" w:eastAsia="es-ES"/>
        </w:rPr>
      </w:pPr>
    </w:p>
    <w:tbl>
      <w:tblPr>
        <w:tblW w:w="8260" w:type="dxa"/>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tblPr>
      <w:tblGrid>
        <w:gridCol w:w="1433"/>
        <w:gridCol w:w="5953"/>
        <w:gridCol w:w="874"/>
      </w:tblGrid>
      <w:tr w:rsidR="0037674E" w:rsidRPr="00B81D76" w:rsidTr="00632F68">
        <w:trPr>
          <w:trHeight w:val="315"/>
        </w:trPr>
        <w:tc>
          <w:tcPr>
            <w:tcW w:w="1433" w:type="dxa"/>
            <w:shd w:val="clear" w:color="auto" w:fill="auto"/>
            <w:vAlign w:val="center"/>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5953" w:type="dxa"/>
            <w:shd w:val="clear" w:color="auto" w:fill="auto"/>
            <w:vAlign w:val="center"/>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874" w:type="dxa"/>
            <w:shd w:val="clear" w:color="auto" w:fill="auto"/>
            <w:vAlign w:val="center"/>
          </w:tcPr>
          <w:p w:rsidR="0037674E" w:rsidRPr="00155671" w:rsidRDefault="0037674E" w:rsidP="00632F68">
            <w:pPr>
              <w:spacing w:after="0" w:line="240" w:lineRule="auto"/>
              <w:jc w:val="right"/>
              <w:rPr>
                <w:rFonts w:ascii="Arial" w:eastAsia="Times New Roman" w:hAnsi="Arial" w:cs="Arial"/>
                <w:b/>
                <w:bCs/>
                <w:sz w:val="24"/>
                <w:szCs w:val="24"/>
                <w:lang w:val="es-ES" w:eastAsia="es-ES"/>
              </w:rPr>
            </w:pPr>
            <w:r w:rsidRPr="00155671">
              <w:rPr>
                <w:rFonts w:ascii="Arial" w:eastAsia="Times New Roman" w:hAnsi="Arial" w:cs="Arial"/>
                <w:b/>
                <w:bCs/>
                <w:sz w:val="24"/>
                <w:szCs w:val="24"/>
                <w:lang w:val="es-ES" w:eastAsia="es-ES"/>
              </w:rPr>
              <w:t>Pág.</w:t>
            </w:r>
          </w:p>
        </w:tc>
      </w:tr>
      <w:tr w:rsidR="0037674E" w:rsidRPr="00B81D76" w:rsidTr="00632F68">
        <w:trPr>
          <w:trHeight w:val="315"/>
        </w:trPr>
        <w:tc>
          <w:tcPr>
            <w:tcW w:w="1433" w:type="dxa"/>
            <w:shd w:val="clear" w:color="auto" w:fill="auto"/>
            <w:vAlign w:val="center"/>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5953" w:type="dxa"/>
            <w:shd w:val="clear" w:color="auto" w:fill="auto"/>
            <w:vAlign w:val="center"/>
          </w:tcPr>
          <w:p w:rsidR="0037674E" w:rsidRPr="00155671" w:rsidRDefault="0037674E" w:rsidP="00632F68">
            <w:pPr>
              <w:spacing w:after="0" w:line="240" w:lineRule="auto"/>
              <w:rPr>
                <w:rFonts w:ascii="Arial" w:eastAsia="Times New Roman" w:hAnsi="Arial" w:cs="Arial"/>
                <w:sz w:val="24"/>
                <w:szCs w:val="24"/>
                <w:lang w:val="es-ES" w:eastAsia="es-ES"/>
              </w:rPr>
            </w:pPr>
          </w:p>
        </w:tc>
        <w:tc>
          <w:tcPr>
            <w:tcW w:w="874" w:type="dxa"/>
            <w:shd w:val="clear" w:color="auto" w:fill="auto"/>
            <w:vAlign w:val="center"/>
          </w:tcPr>
          <w:p w:rsidR="0037674E" w:rsidRPr="00155671" w:rsidRDefault="0037674E" w:rsidP="00632F68">
            <w:pPr>
              <w:spacing w:after="0" w:line="240" w:lineRule="auto"/>
              <w:jc w:val="right"/>
              <w:rPr>
                <w:rFonts w:ascii="Arial" w:eastAsia="Times New Roman" w:hAnsi="Arial" w:cs="Arial"/>
                <w:b/>
                <w:bCs/>
                <w:sz w:val="24"/>
                <w:szCs w:val="24"/>
                <w:lang w:val="es-ES" w:eastAsia="es-ES"/>
              </w:rPr>
            </w:pPr>
          </w:p>
        </w:tc>
      </w:tr>
      <w:tr w:rsidR="0037674E" w:rsidRPr="008979BE" w:rsidTr="00632F68">
        <w:trPr>
          <w:trHeight w:val="300"/>
        </w:trPr>
        <w:tc>
          <w:tcPr>
            <w:tcW w:w="1433" w:type="dxa"/>
            <w:shd w:val="clear" w:color="auto" w:fill="auto"/>
          </w:tcPr>
          <w:p w:rsidR="0037674E" w:rsidRPr="008979BE" w:rsidRDefault="0037674E" w:rsidP="00632F68">
            <w:pPr>
              <w:spacing w:after="0" w:line="240" w:lineRule="auto"/>
              <w:rPr>
                <w:rFonts w:ascii="Arial" w:eastAsia="Times New Roman" w:hAnsi="Arial" w:cs="Arial"/>
                <w:sz w:val="24"/>
                <w:szCs w:val="24"/>
                <w:lang w:val="es-ES" w:eastAsia="es-ES"/>
              </w:rPr>
            </w:pPr>
            <w:r w:rsidRPr="008979BE">
              <w:rPr>
                <w:rFonts w:ascii="Arial" w:eastAsia="Times New Roman" w:hAnsi="Arial" w:cs="Arial"/>
                <w:sz w:val="24"/>
                <w:szCs w:val="24"/>
                <w:lang w:val="es-ES" w:eastAsia="es-ES"/>
              </w:rPr>
              <w:t>Gráfica 4.</w:t>
            </w:r>
            <w:r>
              <w:rPr>
                <w:rFonts w:ascii="Arial" w:eastAsia="Times New Roman" w:hAnsi="Arial" w:cs="Arial"/>
                <w:sz w:val="24"/>
                <w:szCs w:val="24"/>
                <w:lang w:val="es-ES" w:eastAsia="es-ES"/>
              </w:rPr>
              <w:t>1</w:t>
            </w:r>
          </w:p>
        </w:tc>
        <w:tc>
          <w:tcPr>
            <w:tcW w:w="5953" w:type="dxa"/>
            <w:shd w:val="clear" w:color="auto" w:fill="auto"/>
            <w:noWrap/>
          </w:tcPr>
          <w:p w:rsidR="0037674E" w:rsidRPr="008979BE" w:rsidRDefault="0037674E" w:rsidP="00632F68">
            <w:pPr>
              <w:spacing w:after="0" w:line="240" w:lineRule="auto"/>
              <w:jc w:val="both"/>
              <w:rPr>
                <w:rFonts w:ascii="Arial" w:eastAsia="Times New Roman" w:hAnsi="Arial" w:cs="Arial"/>
                <w:color w:val="000000"/>
                <w:sz w:val="24"/>
                <w:szCs w:val="24"/>
                <w:lang w:val="es-ES" w:eastAsia="es-ES"/>
              </w:rPr>
            </w:pPr>
            <w:r w:rsidRPr="008979BE">
              <w:rPr>
                <w:rFonts w:ascii="Arial" w:eastAsia="Times New Roman" w:hAnsi="Arial" w:cs="Arial"/>
                <w:color w:val="000000"/>
                <w:sz w:val="24"/>
                <w:szCs w:val="24"/>
                <w:lang w:val="es-ES" w:eastAsia="es-ES"/>
              </w:rPr>
              <w:t>Interacción de tratamiento y tiempo sobre pH en pulpas de mamey</w:t>
            </w:r>
            <w:r>
              <w:rPr>
                <w:rFonts w:ascii="Arial" w:eastAsia="Times New Roman" w:hAnsi="Arial" w:cs="Arial"/>
                <w:color w:val="000000"/>
                <w:sz w:val="24"/>
                <w:szCs w:val="24"/>
                <w:lang w:val="es-ES" w:eastAsia="es-ES"/>
              </w:rPr>
              <w:t>…………………………………………</w:t>
            </w:r>
          </w:p>
        </w:tc>
        <w:tc>
          <w:tcPr>
            <w:tcW w:w="874" w:type="dxa"/>
            <w:shd w:val="clear" w:color="auto" w:fill="auto"/>
            <w:vAlign w:val="bottom"/>
          </w:tcPr>
          <w:p w:rsidR="0037674E" w:rsidRPr="008979BE"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56</w:t>
            </w:r>
          </w:p>
        </w:tc>
      </w:tr>
      <w:tr w:rsidR="0037674E" w:rsidRPr="008979BE" w:rsidTr="00632F68">
        <w:trPr>
          <w:trHeight w:val="300"/>
        </w:trPr>
        <w:tc>
          <w:tcPr>
            <w:tcW w:w="1433" w:type="dxa"/>
            <w:shd w:val="clear" w:color="auto" w:fill="auto"/>
          </w:tcPr>
          <w:p w:rsidR="0037674E" w:rsidRPr="008979BE" w:rsidRDefault="0037674E" w:rsidP="00632F68">
            <w:pPr>
              <w:spacing w:after="0" w:line="240" w:lineRule="auto"/>
              <w:rPr>
                <w:rFonts w:ascii="Arial" w:eastAsia="Times New Roman" w:hAnsi="Arial" w:cs="Arial"/>
                <w:sz w:val="24"/>
                <w:szCs w:val="24"/>
                <w:lang w:val="es-ES" w:eastAsia="es-ES"/>
              </w:rPr>
            </w:pPr>
            <w:r w:rsidRPr="008979BE">
              <w:rPr>
                <w:rFonts w:ascii="Arial" w:eastAsia="Times New Roman" w:hAnsi="Arial" w:cs="Arial"/>
                <w:sz w:val="24"/>
                <w:szCs w:val="24"/>
                <w:lang w:val="es-ES" w:eastAsia="es-ES"/>
              </w:rPr>
              <w:t>Gráfica 4.2</w:t>
            </w:r>
          </w:p>
        </w:tc>
        <w:tc>
          <w:tcPr>
            <w:tcW w:w="5953" w:type="dxa"/>
            <w:shd w:val="clear" w:color="auto" w:fill="auto"/>
            <w:noWrap/>
          </w:tcPr>
          <w:p w:rsidR="0037674E" w:rsidRPr="008979BE" w:rsidRDefault="0037674E" w:rsidP="00632F68">
            <w:pPr>
              <w:spacing w:after="0" w:line="240" w:lineRule="auto"/>
              <w:jc w:val="both"/>
              <w:rPr>
                <w:rFonts w:ascii="Arial" w:eastAsia="Times New Roman" w:hAnsi="Arial" w:cs="Arial"/>
                <w:color w:val="000000"/>
                <w:sz w:val="24"/>
                <w:szCs w:val="24"/>
                <w:lang w:val="es-ES" w:eastAsia="es-ES"/>
              </w:rPr>
            </w:pPr>
            <w:r w:rsidRPr="008979BE">
              <w:rPr>
                <w:rFonts w:ascii="Arial" w:eastAsia="Times New Roman" w:hAnsi="Arial" w:cs="Arial"/>
                <w:color w:val="000000"/>
                <w:sz w:val="24"/>
                <w:szCs w:val="24"/>
                <w:lang w:val="es-ES" w:eastAsia="es-ES"/>
              </w:rPr>
              <w:t>Interacción de tratamiento y tiempo sobre acidez en pulpas de mamey</w:t>
            </w:r>
            <w:r>
              <w:rPr>
                <w:rFonts w:ascii="Arial" w:eastAsia="Times New Roman" w:hAnsi="Arial" w:cs="Arial"/>
                <w:color w:val="000000"/>
                <w:sz w:val="24"/>
                <w:szCs w:val="24"/>
                <w:lang w:val="es-ES" w:eastAsia="es-ES"/>
              </w:rPr>
              <w:t>…………………………………………</w:t>
            </w:r>
          </w:p>
        </w:tc>
        <w:tc>
          <w:tcPr>
            <w:tcW w:w="874" w:type="dxa"/>
            <w:shd w:val="clear" w:color="auto" w:fill="auto"/>
            <w:vAlign w:val="bottom"/>
          </w:tcPr>
          <w:p w:rsidR="0037674E" w:rsidRPr="008979BE" w:rsidRDefault="0037674E" w:rsidP="00632F68">
            <w:pPr>
              <w:spacing w:after="0" w:line="240" w:lineRule="auto"/>
              <w:jc w:val="right"/>
              <w:rPr>
                <w:rFonts w:ascii="Arial" w:eastAsia="Times New Roman" w:hAnsi="Arial" w:cs="Arial"/>
                <w:sz w:val="24"/>
                <w:szCs w:val="24"/>
                <w:lang w:val="es-ES" w:eastAsia="es-ES"/>
              </w:rPr>
            </w:pPr>
            <w:r w:rsidRPr="008979BE">
              <w:rPr>
                <w:rFonts w:ascii="Arial" w:eastAsia="Times New Roman" w:hAnsi="Arial" w:cs="Arial"/>
                <w:sz w:val="24"/>
                <w:szCs w:val="24"/>
                <w:lang w:val="es-ES" w:eastAsia="es-ES"/>
              </w:rPr>
              <w:t>5</w:t>
            </w:r>
            <w:r>
              <w:rPr>
                <w:rFonts w:ascii="Arial" w:eastAsia="Times New Roman" w:hAnsi="Arial" w:cs="Arial"/>
                <w:sz w:val="24"/>
                <w:szCs w:val="24"/>
                <w:lang w:val="es-ES" w:eastAsia="es-ES"/>
              </w:rPr>
              <w:t>7</w:t>
            </w:r>
          </w:p>
        </w:tc>
      </w:tr>
      <w:tr w:rsidR="0037674E" w:rsidRPr="00E01BD1" w:rsidTr="00632F68">
        <w:trPr>
          <w:trHeight w:val="420"/>
        </w:trPr>
        <w:tc>
          <w:tcPr>
            <w:tcW w:w="1433" w:type="dxa"/>
            <w:shd w:val="clear" w:color="auto" w:fill="auto"/>
          </w:tcPr>
          <w:p w:rsidR="0037674E" w:rsidRPr="008979BE" w:rsidRDefault="0037674E" w:rsidP="00632F68">
            <w:pPr>
              <w:spacing w:after="0" w:line="240" w:lineRule="auto"/>
              <w:rPr>
                <w:rFonts w:ascii="Arial" w:eastAsia="Times New Roman" w:hAnsi="Arial" w:cs="Arial"/>
                <w:sz w:val="24"/>
                <w:szCs w:val="24"/>
                <w:lang w:val="es-ES" w:eastAsia="es-ES"/>
              </w:rPr>
            </w:pPr>
            <w:r w:rsidRPr="008979BE">
              <w:rPr>
                <w:rFonts w:ascii="Arial" w:eastAsia="Times New Roman" w:hAnsi="Arial" w:cs="Arial"/>
                <w:sz w:val="24"/>
                <w:szCs w:val="24"/>
                <w:lang w:val="es-ES" w:eastAsia="es-ES"/>
              </w:rPr>
              <w:t>Gráfica 4.3</w:t>
            </w:r>
          </w:p>
        </w:tc>
        <w:tc>
          <w:tcPr>
            <w:tcW w:w="5953" w:type="dxa"/>
            <w:shd w:val="clear" w:color="auto" w:fill="auto"/>
            <w:noWrap/>
          </w:tcPr>
          <w:p w:rsidR="0037674E" w:rsidRPr="008979BE" w:rsidRDefault="0037674E" w:rsidP="00632F68">
            <w:pPr>
              <w:spacing w:after="0" w:line="240" w:lineRule="auto"/>
              <w:jc w:val="both"/>
              <w:rPr>
                <w:rFonts w:ascii="Arial" w:eastAsia="Times New Roman" w:hAnsi="Arial" w:cs="Arial"/>
                <w:color w:val="000000"/>
                <w:sz w:val="24"/>
                <w:szCs w:val="24"/>
                <w:lang w:val="es-ES" w:eastAsia="es-ES"/>
              </w:rPr>
            </w:pPr>
            <w:r w:rsidRPr="008979BE">
              <w:rPr>
                <w:rFonts w:ascii="Arial" w:eastAsia="Times New Roman" w:hAnsi="Arial" w:cs="Arial"/>
                <w:color w:val="000000"/>
                <w:sz w:val="24"/>
                <w:szCs w:val="24"/>
                <w:lang w:val="es-ES" w:eastAsia="es-ES"/>
              </w:rPr>
              <w:t>SST de pulpas con diferente tratamiento térmico durante 90 días de almacenamiento a -30ºC</w:t>
            </w:r>
            <w:r>
              <w:rPr>
                <w:rFonts w:ascii="Arial" w:eastAsia="Times New Roman" w:hAnsi="Arial" w:cs="Arial"/>
                <w:color w:val="000000"/>
                <w:sz w:val="24"/>
                <w:szCs w:val="24"/>
                <w:lang w:val="es-ES" w:eastAsia="es-ES"/>
              </w:rPr>
              <w:t>…………</w:t>
            </w:r>
          </w:p>
        </w:tc>
        <w:tc>
          <w:tcPr>
            <w:tcW w:w="874" w:type="dxa"/>
            <w:shd w:val="clear" w:color="auto" w:fill="auto"/>
            <w:vAlign w:val="bottom"/>
          </w:tcPr>
          <w:p w:rsidR="0037674E" w:rsidRPr="008979BE" w:rsidRDefault="0037674E" w:rsidP="00632F68">
            <w:pPr>
              <w:spacing w:after="0" w:line="240" w:lineRule="auto"/>
              <w:jc w:val="right"/>
              <w:rPr>
                <w:rFonts w:ascii="Arial" w:eastAsia="Times New Roman" w:hAnsi="Arial" w:cs="Arial"/>
                <w:sz w:val="24"/>
                <w:szCs w:val="24"/>
                <w:lang w:val="es-ES" w:eastAsia="es-ES"/>
              </w:rPr>
            </w:pPr>
            <w:r>
              <w:rPr>
                <w:rFonts w:ascii="Arial" w:eastAsia="Times New Roman" w:hAnsi="Arial" w:cs="Arial"/>
                <w:sz w:val="24"/>
                <w:szCs w:val="24"/>
                <w:lang w:val="es-ES" w:eastAsia="es-ES"/>
              </w:rPr>
              <w:t>58</w:t>
            </w:r>
          </w:p>
        </w:tc>
      </w:tr>
      <w:tr w:rsidR="0037674E" w:rsidRPr="00061898" w:rsidTr="00632F68">
        <w:trPr>
          <w:trHeight w:val="300"/>
        </w:trPr>
        <w:tc>
          <w:tcPr>
            <w:tcW w:w="1433" w:type="dxa"/>
            <w:shd w:val="clear" w:color="auto" w:fill="auto"/>
          </w:tcPr>
          <w:p w:rsidR="0037674E" w:rsidRPr="00061898" w:rsidRDefault="0037674E" w:rsidP="00632F68">
            <w:pPr>
              <w:spacing w:after="0" w:line="240" w:lineRule="auto"/>
              <w:rPr>
                <w:rFonts w:ascii="Arial" w:eastAsia="Times New Roman" w:hAnsi="Arial" w:cs="Arial"/>
                <w:sz w:val="24"/>
                <w:szCs w:val="24"/>
                <w:lang w:val="es-ES" w:eastAsia="es-ES"/>
              </w:rPr>
            </w:pPr>
            <w:r w:rsidRPr="00061898">
              <w:rPr>
                <w:rFonts w:ascii="Arial" w:eastAsia="Times New Roman" w:hAnsi="Arial" w:cs="Arial"/>
                <w:sz w:val="24"/>
                <w:szCs w:val="24"/>
                <w:lang w:val="es-ES" w:eastAsia="es-ES"/>
              </w:rPr>
              <w:t>Gráfica 4.4</w:t>
            </w:r>
          </w:p>
        </w:tc>
        <w:tc>
          <w:tcPr>
            <w:tcW w:w="5953" w:type="dxa"/>
            <w:shd w:val="clear" w:color="auto" w:fill="auto"/>
            <w:noWrap/>
          </w:tcPr>
          <w:p w:rsidR="0037674E" w:rsidRPr="00061898" w:rsidRDefault="0037674E" w:rsidP="00632F68">
            <w:pPr>
              <w:spacing w:after="0" w:line="240" w:lineRule="auto"/>
              <w:jc w:val="both"/>
              <w:rPr>
                <w:rFonts w:ascii="Arial" w:eastAsia="Times New Roman" w:hAnsi="Arial" w:cs="Arial"/>
                <w:color w:val="000000"/>
                <w:sz w:val="24"/>
                <w:szCs w:val="24"/>
                <w:lang w:val="es-ES" w:eastAsia="es-ES"/>
              </w:rPr>
            </w:pPr>
            <w:r w:rsidRPr="00061898">
              <w:rPr>
                <w:rFonts w:ascii="Arial" w:eastAsia="Times New Roman" w:hAnsi="Arial" w:cs="Arial"/>
                <w:color w:val="000000"/>
                <w:sz w:val="24"/>
                <w:szCs w:val="24"/>
                <w:lang w:val="es-ES" w:eastAsia="es-ES"/>
              </w:rPr>
              <w:t>Acido ascórbico de pulpas con diferente tratamiento térmico durante 90 días de almacenamiento a  -30ºC</w:t>
            </w:r>
          </w:p>
        </w:tc>
        <w:tc>
          <w:tcPr>
            <w:tcW w:w="874" w:type="dxa"/>
            <w:shd w:val="clear" w:color="auto" w:fill="auto"/>
            <w:vAlign w:val="bottom"/>
          </w:tcPr>
          <w:p w:rsidR="0037674E" w:rsidRPr="00061898" w:rsidRDefault="0037674E" w:rsidP="00632F68">
            <w:pPr>
              <w:spacing w:after="0" w:line="240" w:lineRule="auto"/>
              <w:jc w:val="right"/>
              <w:rPr>
                <w:rFonts w:ascii="Arial" w:eastAsia="Times New Roman" w:hAnsi="Arial" w:cs="Arial"/>
                <w:sz w:val="24"/>
                <w:szCs w:val="24"/>
                <w:lang w:val="es-ES" w:eastAsia="es-ES"/>
              </w:rPr>
            </w:pPr>
            <w:r w:rsidRPr="00061898">
              <w:rPr>
                <w:rFonts w:ascii="Arial" w:eastAsia="Times New Roman" w:hAnsi="Arial" w:cs="Arial"/>
                <w:sz w:val="24"/>
                <w:szCs w:val="24"/>
                <w:lang w:val="es-ES" w:eastAsia="es-ES"/>
              </w:rPr>
              <w:t>6</w:t>
            </w:r>
            <w:r>
              <w:rPr>
                <w:rFonts w:ascii="Arial" w:eastAsia="Times New Roman" w:hAnsi="Arial" w:cs="Arial"/>
                <w:sz w:val="24"/>
                <w:szCs w:val="24"/>
                <w:lang w:val="es-ES" w:eastAsia="es-ES"/>
              </w:rPr>
              <w:t>0</w:t>
            </w:r>
          </w:p>
        </w:tc>
      </w:tr>
      <w:tr w:rsidR="0037674E" w:rsidRPr="00E01BD1" w:rsidTr="00632F68">
        <w:trPr>
          <w:trHeight w:val="300"/>
        </w:trPr>
        <w:tc>
          <w:tcPr>
            <w:tcW w:w="1433" w:type="dxa"/>
            <w:shd w:val="clear" w:color="auto" w:fill="auto"/>
          </w:tcPr>
          <w:p w:rsidR="0037674E" w:rsidRPr="00EC243C" w:rsidRDefault="0037674E" w:rsidP="00632F68">
            <w:pPr>
              <w:spacing w:after="0" w:line="240" w:lineRule="auto"/>
              <w:rPr>
                <w:rFonts w:ascii="Arial" w:eastAsia="Times New Roman" w:hAnsi="Arial" w:cs="Arial"/>
                <w:sz w:val="24"/>
                <w:szCs w:val="24"/>
                <w:lang w:val="es-ES" w:eastAsia="es-ES"/>
              </w:rPr>
            </w:pPr>
            <w:r w:rsidRPr="00EC243C">
              <w:rPr>
                <w:rFonts w:ascii="Arial" w:eastAsia="Times New Roman" w:hAnsi="Arial" w:cs="Arial"/>
                <w:sz w:val="24"/>
                <w:szCs w:val="24"/>
                <w:lang w:val="es-ES" w:eastAsia="es-ES"/>
              </w:rPr>
              <w:t>Gráfica 4.5</w:t>
            </w:r>
          </w:p>
        </w:tc>
        <w:tc>
          <w:tcPr>
            <w:tcW w:w="5953" w:type="dxa"/>
            <w:shd w:val="clear" w:color="auto" w:fill="auto"/>
            <w:noWrap/>
          </w:tcPr>
          <w:p w:rsidR="0037674E" w:rsidRPr="00EC243C" w:rsidRDefault="0037674E" w:rsidP="00632F68">
            <w:pPr>
              <w:spacing w:after="0" w:line="240" w:lineRule="auto"/>
              <w:jc w:val="both"/>
              <w:rPr>
                <w:rFonts w:ascii="Arial" w:eastAsia="Times New Roman" w:hAnsi="Arial" w:cs="Arial"/>
                <w:color w:val="000000"/>
                <w:sz w:val="24"/>
                <w:szCs w:val="24"/>
                <w:lang w:val="es-ES" w:eastAsia="es-ES"/>
              </w:rPr>
            </w:pPr>
            <w:r w:rsidRPr="00EC243C">
              <w:rPr>
                <w:rFonts w:ascii="Arial" w:eastAsia="Times New Roman" w:hAnsi="Arial" w:cs="Arial"/>
                <w:color w:val="000000"/>
                <w:sz w:val="24"/>
                <w:szCs w:val="24"/>
                <w:lang w:val="es-ES" w:eastAsia="es-ES"/>
              </w:rPr>
              <w:t>Porcentaje promedio de grasas</w:t>
            </w:r>
            <w:r>
              <w:rPr>
                <w:rFonts w:ascii="Arial" w:eastAsia="Times New Roman" w:hAnsi="Arial" w:cs="Arial"/>
                <w:color w:val="000000"/>
                <w:sz w:val="24"/>
                <w:szCs w:val="24"/>
                <w:lang w:val="es-ES" w:eastAsia="es-ES"/>
              </w:rPr>
              <w:t>………………………..</w:t>
            </w:r>
          </w:p>
        </w:tc>
        <w:tc>
          <w:tcPr>
            <w:tcW w:w="874" w:type="dxa"/>
            <w:shd w:val="clear" w:color="auto" w:fill="auto"/>
          </w:tcPr>
          <w:p w:rsidR="0037674E" w:rsidRPr="00EC243C" w:rsidRDefault="0037674E" w:rsidP="00632F68">
            <w:pPr>
              <w:spacing w:after="0" w:line="240" w:lineRule="auto"/>
              <w:jc w:val="right"/>
              <w:rPr>
                <w:rFonts w:ascii="Arial" w:eastAsia="Times New Roman" w:hAnsi="Arial" w:cs="Arial"/>
                <w:sz w:val="24"/>
                <w:szCs w:val="24"/>
                <w:lang w:val="es-ES" w:eastAsia="es-ES"/>
              </w:rPr>
            </w:pPr>
            <w:r w:rsidRPr="00EC243C">
              <w:rPr>
                <w:rFonts w:ascii="Arial" w:eastAsia="Times New Roman" w:hAnsi="Arial" w:cs="Arial"/>
                <w:sz w:val="24"/>
                <w:szCs w:val="24"/>
                <w:lang w:val="es-ES" w:eastAsia="es-ES"/>
              </w:rPr>
              <w:t>6</w:t>
            </w:r>
            <w:r>
              <w:rPr>
                <w:rFonts w:ascii="Arial" w:eastAsia="Times New Roman" w:hAnsi="Arial" w:cs="Arial"/>
                <w:sz w:val="24"/>
                <w:szCs w:val="24"/>
                <w:lang w:val="es-ES" w:eastAsia="es-ES"/>
              </w:rPr>
              <w:t>4</w:t>
            </w:r>
          </w:p>
        </w:tc>
      </w:tr>
      <w:tr w:rsidR="0037674E" w:rsidRPr="00682319" w:rsidTr="00632F68">
        <w:trPr>
          <w:trHeight w:val="300"/>
        </w:trPr>
        <w:tc>
          <w:tcPr>
            <w:tcW w:w="1433" w:type="dxa"/>
            <w:shd w:val="clear" w:color="auto" w:fill="auto"/>
          </w:tcPr>
          <w:p w:rsidR="0037674E" w:rsidRPr="00682319" w:rsidRDefault="0037674E" w:rsidP="00632F68">
            <w:pPr>
              <w:spacing w:after="0" w:line="240" w:lineRule="auto"/>
              <w:rPr>
                <w:rFonts w:ascii="Arial" w:eastAsia="Times New Roman" w:hAnsi="Arial" w:cs="Arial"/>
                <w:sz w:val="24"/>
                <w:szCs w:val="24"/>
                <w:lang w:val="es-ES" w:eastAsia="es-ES"/>
              </w:rPr>
            </w:pPr>
            <w:r w:rsidRPr="00682319">
              <w:rPr>
                <w:rFonts w:ascii="Arial" w:eastAsia="Times New Roman" w:hAnsi="Arial" w:cs="Arial"/>
                <w:sz w:val="24"/>
                <w:szCs w:val="24"/>
                <w:lang w:val="es-ES" w:eastAsia="es-ES"/>
              </w:rPr>
              <w:t>Gráfica 4.6</w:t>
            </w:r>
          </w:p>
        </w:tc>
        <w:tc>
          <w:tcPr>
            <w:tcW w:w="5953" w:type="dxa"/>
            <w:shd w:val="clear" w:color="auto" w:fill="auto"/>
            <w:noWrap/>
          </w:tcPr>
          <w:p w:rsidR="0037674E" w:rsidRPr="00682319" w:rsidRDefault="0037674E" w:rsidP="00632F68">
            <w:pPr>
              <w:spacing w:after="0" w:line="240" w:lineRule="auto"/>
              <w:jc w:val="both"/>
              <w:rPr>
                <w:rFonts w:ascii="Arial" w:eastAsia="Times New Roman" w:hAnsi="Arial" w:cs="Arial"/>
                <w:color w:val="000000"/>
                <w:sz w:val="24"/>
                <w:szCs w:val="24"/>
                <w:lang w:val="es-ES" w:eastAsia="es-ES"/>
              </w:rPr>
            </w:pPr>
            <w:r w:rsidRPr="00682319">
              <w:rPr>
                <w:rFonts w:ascii="Arial" w:eastAsia="Times New Roman" w:hAnsi="Arial" w:cs="Arial"/>
                <w:color w:val="000000"/>
                <w:sz w:val="24"/>
                <w:szCs w:val="24"/>
                <w:lang w:val="es-ES" w:eastAsia="es-ES"/>
              </w:rPr>
              <w:t>Pérdidas en porcentaje de ácido ascórbico</w:t>
            </w:r>
            <w:r>
              <w:rPr>
                <w:rFonts w:ascii="Arial" w:eastAsia="Times New Roman" w:hAnsi="Arial" w:cs="Arial"/>
                <w:color w:val="000000"/>
                <w:sz w:val="24"/>
                <w:szCs w:val="24"/>
                <w:lang w:val="es-ES" w:eastAsia="es-ES"/>
              </w:rPr>
              <w:t>…………..</w:t>
            </w:r>
          </w:p>
        </w:tc>
        <w:tc>
          <w:tcPr>
            <w:tcW w:w="874" w:type="dxa"/>
            <w:shd w:val="clear" w:color="auto" w:fill="auto"/>
          </w:tcPr>
          <w:p w:rsidR="0037674E" w:rsidRPr="00682319" w:rsidRDefault="0037674E" w:rsidP="00632F68">
            <w:pPr>
              <w:spacing w:after="0" w:line="240" w:lineRule="auto"/>
              <w:jc w:val="right"/>
              <w:rPr>
                <w:rFonts w:ascii="Arial" w:eastAsia="Times New Roman" w:hAnsi="Arial" w:cs="Arial"/>
                <w:sz w:val="24"/>
                <w:szCs w:val="24"/>
                <w:lang w:val="es-ES" w:eastAsia="es-ES"/>
              </w:rPr>
            </w:pPr>
            <w:r w:rsidRPr="00682319">
              <w:rPr>
                <w:rFonts w:ascii="Arial" w:eastAsia="Times New Roman" w:hAnsi="Arial" w:cs="Arial"/>
                <w:sz w:val="24"/>
                <w:szCs w:val="24"/>
                <w:lang w:val="es-ES" w:eastAsia="es-ES"/>
              </w:rPr>
              <w:t>72</w:t>
            </w:r>
          </w:p>
        </w:tc>
      </w:tr>
    </w:tbl>
    <w:p w:rsidR="0037674E" w:rsidRDefault="0037674E" w:rsidP="0037674E">
      <w:pPr>
        <w:spacing w:after="0" w:line="360" w:lineRule="auto"/>
        <w:jc w:val="center"/>
        <w:rPr>
          <w:rFonts w:ascii="Arial" w:eastAsia="Times New Roman" w:hAnsi="Arial" w:cs="Arial"/>
          <w:b/>
          <w:color w:val="000000"/>
          <w:sz w:val="32"/>
          <w:szCs w:val="32"/>
          <w:lang w:val="es-ES" w:eastAsia="es-ES"/>
        </w:rPr>
      </w:pPr>
    </w:p>
    <w:p w:rsidR="0037674E" w:rsidRDefault="0037674E" w:rsidP="0037674E">
      <w:pPr>
        <w:spacing w:after="0" w:line="360" w:lineRule="auto"/>
        <w:jc w:val="center"/>
        <w:rPr>
          <w:rFonts w:ascii="Arial" w:eastAsia="Times New Roman" w:hAnsi="Arial" w:cs="Arial"/>
          <w:b/>
          <w:color w:val="000000"/>
          <w:sz w:val="32"/>
          <w:szCs w:val="32"/>
          <w:lang w:val="es-ES" w:eastAsia="es-ES"/>
        </w:rPr>
      </w:pPr>
    </w:p>
    <w:p w:rsidR="0037674E" w:rsidRDefault="0037674E" w:rsidP="0037674E">
      <w:pPr>
        <w:spacing w:after="0" w:line="360" w:lineRule="auto"/>
        <w:jc w:val="center"/>
        <w:rPr>
          <w:rFonts w:ascii="Arial" w:eastAsia="Times New Roman" w:hAnsi="Arial" w:cs="Arial"/>
          <w:b/>
          <w:color w:val="000000"/>
          <w:sz w:val="32"/>
          <w:szCs w:val="32"/>
          <w:lang w:val="es-ES" w:eastAsia="es-ES"/>
        </w:rPr>
      </w:pPr>
    </w:p>
    <w:p w:rsidR="0037674E" w:rsidRDefault="0037674E" w:rsidP="0037674E">
      <w:pPr>
        <w:spacing w:after="0" w:line="360" w:lineRule="auto"/>
        <w:jc w:val="center"/>
        <w:rPr>
          <w:rFonts w:ascii="Arial" w:eastAsia="Times New Roman" w:hAnsi="Arial" w:cs="Arial"/>
          <w:b/>
          <w:color w:val="000000"/>
          <w:sz w:val="32"/>
          <w:szCs w:val="32"/>
          <w:lang w:val="es-ES" w:eastAsia="es-ES"/>
        </w:rPr>
      </w:pPr>
    </w:p>
    <w:p w:rsidR="0037674E" w:rsidRDefault="0037674E" w:rsidP="0037674E">
      <w:pPr>
        <w:spacing w:after="0" w:line="360" w:lineRule="auto"/>
        <w:jc w:val="center"/>
        <w:rPr>
          <w:rFonts w:ascii="Arial" w:eastAsia="Times New Roman" w:hAnsi="Arial" w:cs="Arial"/>
          <w:b/>
          <w:color w:val="000000"/>
          <w:sz w:val="32"/>
          <w:szCs w:val="32"/>
          <w:lang w:val="es-ES" w:eastAsia="es-ES"/>
        </w:rPr>
      </w:pPr>
    </w:p>
    <w:p w:rsidR="00960A18" w:rsidRDefault="00960A18" w:rsidP="0037674E">
      <w:pPr>
        <w:spacing w:after="0" w:line="360" w:lineRule="auto"/>
        <w:jc w:val="center"/>
        <w:rPr>
          <w:rFonts w:ascii="Arial" w:eastAsia="Times New Roman" w:hAnsi="Arial" w:cs="Arial"/>
          <w:b/>
          <w:color w:val="000000"/>
          <w:sz w:val="32"/>
          <w:szCs w:val="32"/>
          <w:lang w:val="es-ES" w:eastAsia="es-ES"/>
        </w:rPr>
        <w:sectPr w:rsidR="00960A18" w:rsidSect="00B0399D">
          <w:headerReference w:type="first" r:id="rId14"/>
          <w:pgSz w:w="11907" w:h="16839" w:code="9"/>
          <w:pgMar w:top="2268" w:right="1361" w:bottom="2268" w:left="2268" w:header="709" w:footer="709" w:gutter="0"/>
          <w:pgNumType w:start="2"/>
          <w:cols w:space="720"/>
          <w:titlePg/>
          <w:docGrid w:linePitch="299"/>
        </w:sectPr>
      </w:pPr>
    </w:p>
    <w:p w:rsidR="0037674E" w:rsidRPr="0037674E" w:rsidRDefault="0037674E" w:rsidP="0037674E">
      <w:pPr>
        <w:spacing w:after="0" w:line="360" w:lineRule="auto"/>
        <w:ind w:left="794"/>
        <w:jc w:val="center"/>
        <w:rPr>
          <w:rFonts w:ascii="Arial" w:eastAsia="Times New Roman" w:hAnsi="Arial" w:cs="Arial"/>
          <w:b/>
          <w:color w:val="000000"/>
          <w:kern w:val="16"/>
          <w:sz w:val="32"/>
          <w:szCs w:val="32"/>
          <w:lang w:val="es-ES" w:eastAsia="es-ES"/>
        </w:rPr>
      </w:pPr>
      <w:r w:rsidRPr="0037674E">
        <w:rPr>
          <w:rFonts w:ascii="Arial" w:eastAsia="Times New Roman" w:hAnsi="Arial" w:cs="Arial"/>
          <w:b/>
          <w:color w:val="000000"/>
          <w:kern w:val="16"/>
          <w:sz w:val="32"/>
          <w:szCs w:val="32"/>
          <w:lang w:val="es-ES" w:eastAsia="es-ES"/>
        </w:rPr>
        <w:lastRenderedPageBreak/>
        <w:t>INTRODUCCIÓN</w:t>
      </w:r>
    </w:p>
    <w:p w:rsidR="0037674E" w:rsidRPr="00375035" w:rsidRDefault="0037674E" w:rsidP="00375035">
      <w:pPr>
        <w:spacing w:after="0" w:line="240" w:lineRule="auto"/>
        <w:ind w:left="794"/>
        <w:jc w:val="center"/>
        <w:rPr>
          <w:rFonts w:ascii="Arial" w:eastAsia="Times New Roman" w:hAnsi="Arial" w:cs="Arial"/>
          <w:b/>
          <w:color w:val="000000"/>
          <w:kern w:val="16"/>
          <w:sz w:val="24"/>
          <w:szCs w:val="24"/>
          <w:lang w:val="es-ES" w:eastAsia="es-ES"/>
        </w:rPr>
      </w:pPr>
    </w:p>
    <w:p w:rsidR="0037674E" w:rsidRDefault="0037674E" w:rsidP="00375035">
      <w:pPr>
        <w:spacing w:after="0" w:line="240" w:lineRule="auto"/>
        <w:ind w:left="794"/>
        <w:jc w:val="center"/>
        <w:rPr>
          <w:rFonts w:ascii="Arial" w:eastAsia="Times New Roman" w:hAnsi="Arial" w:cs="Arial"/>
          <w:b/>
          <w:color w:val="000000"/>
          <w:kern w:val="16"/>
          <w:sz w:val="24"/>
          <w:szCs w:val="24"/>
          <w:lang w:val="es-ES" w:eastAsia="es-ES"/>
        </w:rPr>
      </w:pPr>
    </w:p>
    <w:p w:rsidR="00375035" w:rsidRPr="00375035" w:rsidRDefault="00375035" w:rsidP="00375035">
      <w:pPr>
        <w:spacing w:after="0" w:line="240" w:lineRule="auto"/>
        <w:ind w:left="794"/>
        <w:jc w:val="center"/>
        <w:rPr>
          <w:rFonts w:ascii="Arial" w:eastAsia="Times New Roman" w:hAnsi="Arial" w:cs="Arial"/>
          <w:b/>
          <w:color w:val="000000"/>
          <w:kern w:val="16"/>
          <w:sz w:val="24"/>
          <w:szCs w:val="24"/>
          <w:lang w:val="es-ES" w:eastAsia="es-ES"/>
        </w:rPr>
      </w:pPr>
    </w:p>
    <w:p w:rsidR="0037674E" w:rsidRPr="0037674E" w:rsidRDefault="0037674E" w:rsidP="0037674E">
      <w:pPr>
        <w:spacing w:after="0" w:line="480" w:lineRule="auto"/>
        <w:ind w:left="794"/>
        <w:jc w:val="both"/>
        <w:rPr>
          <w:rFonts w:ascii="Arial" w:eastAsiaTheme="minorHAnsi" w:hAnsi="Arial" w:cs="Arial"/>
          <w:kern w:val="16"/>
          <w:sz w:val="24"/>
          <w:szCs w:val="24"/>
        </w:rPr>
      </w:pPr>
      <w:r w:rsidRPr="0037674E">
        <w:rPr>
          <w:rFonts w:ascii="Arial" w:eastAsiaTheme="minorHAnsi" w:hAnsi="Arial" w:cs="Arial"/>
          <w:kern w:val="16"/>
          <w:sz w:val="24"/>
          <w:szCs w:val="24"/>
        </w:rPr>
        <w:t>Las frutas son fuentes importantes de vitaminas, ácidos orgánicos,  fibras y  minerales esenciales para el desarrollo de huesos y dientes. La tendencia actual del mercado demanda productos naturales con una mayor capacidad de vida de anaquel; dada la alta perecibilidad de las frutas, el almacenamiento congelado es una alternativa apropiada para aumentar su tiempo de vida útil. La pulpa de fruta congelada se constituye como el principal producto en esta categoría.</w:t>
      </w:r>
    </w:p>
    <w:p w:rsidR="0037674E" w:rsidRPr="00A95B8B" w:rsidRDefault="0037674E" w:rsidP="00375035">
      <w:pPr>
        <w:spacing w:after="0" w:line="240" w:lineRule="auto"/>
        <w:jc w:val="center"/>
        <w:rPr>
          <w:rFonts w:ascii="Arial" w:eastAsia="Times New Roman" w:hAnsi="Arial" w:cs="Arial"/>
          <w:b/>
          <w:color w:val="000000"/>
          <w:lang w:eastAsia="es-ES"/>
        </w:rPr>
      </w:pPr>
    </w:p>
    <w:p w:rsidR="0037674E" w:rsidRDefault="0037674E" w:rsidP="00375035">
      <w:pPr>
        <w:spacing w:after="0" w:line="240" w:lineRule="auto"/>
        <w:jc w:val="center"/>
        <w:rPr>
          <w:rFonts w:ascii="Arial" w:eastAsia="Times New Roman" w:hAnsi="Arial" w:cs="Arial"/>
          <w:color w:val="000000"/>
          <w:lang w:val="es-ES" w:eastAsia="es-ES"/>
        </w:rPr>
      </w:pPr>
    </w:p>
    <w:p w:rsidR="0037674E" w:rsidRPr="00FB58DF" w:rsidRDefault="0037674E" w:rsidP="00375035">
      <w:pPr>
        <w:spacing w:after="0" w:line="240" w:lineRule="auto"/>
        <w:jc w:val="center"/>
        <w:rPr>
          <w:rFonts w:ascii="Arial" w:eastAsia="Times New Roman" w:hAnsi="Arial" w:cs="Arial"/>
          <w:color w:val="000000"/>
          <w:lang w:val="es-ES" w:eastAsia="es-ES"/>
        </w:rPr>
      </w:pPr>
    </w:p>
    <w:p w:rsidR="00960A18" w:rsidRDefault="0037674E" w:rsidP="00375035">
      <w:pPr>
        <w:spacing w:after="0" w:line="480" w:lineRule="auto"/>
        <w:ind w:left="794"/>
        <w:jc w:val="both"/>
        <w:rPr>
          <w:rFonts w:ascii="Arial" w:eastAsiaTheme="minorHAnsi" w:hAnsi="Arial" w:cs="Arial"/>
          <w:kern w:val="16"/>
          <w:sz w:val="24"/>
          <w:szCs w:val="24"/>
        </w:rPr>
        <w:sectPr w:rsidR="00960A18" w:rsidSect="00B0399D">
          <w:headerReference w:type="first" r:id="rId15"/>
          <w:pgSz w:w="11907" w:h="16839" w:code="9"/>
          <w:pgMar w:top="2268" w:right="1361" w:bottom="2268" w:left="2268" w:header="709" w:footer="709" w:gutter="0"/>
          <w:pgNumType w:start="2"/>
          <w:cols w:space="720"/>
          <w:titlePg/>
          <w:docGrid w:linePitch="299"/>
        </w:sectPr>
      </w:pPr>
      <w:r w:rsidRPr="0037674E">
        <w:rPr>
          <w:rFonts w:ascii="Arial" w:eastAsiaTheme="minorHAnsi" w:hAnsi="Arial" w:cs="Arial"/>
          <w:kern w:val="16"/>
          <w:sz w:val="24"/>
          <w:szCs w:val="24"/>
        </w:rPr>
        <w:t xml:space="preserve">En el país se cultivan dos tipos de mamey: colorado (Colocarpum mammosum) y cartagena (Mammea americana), a los cuales se les atribuye propiedades medicinales, cosméticos y nutricionales. El aumento de la demanda de productos con una mayor calidad nutricional, seguridad alimentaria y con características que lo semejen más a su naturaleza, ha llevado a la búsqueda de procesos que protejan al producto contra los agentes de deterioro como lo son: las bacterias, mohos y levaduras, sin provocar efectos adversos sobre el producto final, manteniendo su calidad y mayor capacidad de vida de anaquel. La pulpa de frutas se enmarca en una de las principales tendencias de nuevos productos naturales, la cual en su mayoría </w:t>
      </w:r>
      <w:r w:rsidRPr="0037674E">
        <w:rPr>
          <w:rFonts w:ascii="Arial" w:eastAsiaTheme="minorHAnsi" w:hAnsi="Arial" w:cs="Arial"/>
          <w:kern w:val="16"/>
          <w:sz w:val="24"/>
          <w:szCs w:val="24"/>
        </w:rPr>
        <w:lastRenderedPageBreak/>
        <w:t>sirve como materia prima para la elaboración de helados, refrescos, etc. Esta tendencia es una respuesta a la necesidad de comer saludable y con la mínima cantidad de preservantes.</w:t>
      </w:r>
    </w:p>
    <w:p w:rsidR="00375035" w:rsidRDefault="00375035" w:rsidP="001D03AC">
      <w:pPr>
        <w:spacing w:after="0" w:line="240" w:lineRule="auto"/>
        <w:jc w:val="center"/>
        <w:rPr>
          <w:rFonts w:ascii="Arial" w:hAnsi="Arial" w:cs="Arial"/>
          <w:b/>
          <w:caps/>
          <w:sz w:val="24"/>
          <w:szCs w:val="24"/>
        </w:rPr>
      </w:pPr>
    </w:p>
    <w:p w:rsidR="006E1E13" w:rsidRDefault="006E1E13" w:rsidP="001D03AC">
      <w:pPr>
        <w:spacing w:after="0" w:line="240" w:lineRule="auto"/>
        <w:jc w:val="center"/>
        <w:rPr>
          <w:rFonts w:ascii="Arial" w:hAnsi="Arial" w:cs="Arial"/>
          <w:b/>
          <w:caps/>
          <w:sz w:val="24"/>
          <w:szCs w:val="24"/>
        </w:rPr>
      </w:pPr>
    </w:p>
    <w:p w:rsidR="006E1E13" w:rsidRDefault="006E1E13" w:rsidP="001D03AC">
      <w:pPr>
        <w:spacing w:after="0" w:line="240" w:lineRule="auto"/>
        <w:jc w:val="center"/>
        <w:rPr>
          <w:rFonts w:ascii="Arial" w:hAnsi="Arial" w:cs="Arial"/>
          <w:b/>
          <w:caps/>
          <w:sz w:val="24"/>
          <w:szCs w:val="24"/>
        </w:rPr>
      </w:pPr>
    </w:p>
    <w:p w:rsidR="006E1E13" w:rsidRDefault="006E1E13" w:rsidP="001D03AC">
      <w:pPr>
        <w:spacing w:after="0" w:line="240" w:lineRule="auto"/>
        <w:jc w:val="center"/>
        <w:rPr>
          <w:rFonts w:ascii="Arial" w:hAnsi="Arial" w:cs="Arial"/>
          <w:b/>
          <w:caps/>
          <w:sz w:val="24"/>
          <w:szCs w:val="24"/>
        </w:rPr>
      </w:pPr>
    </w:p>
    <w:p w:rsidR="006E1E13" w:rsidRDefault="006E1E13" w:rsidP="001D03AC">
      <w:pPr>
        <w:spacing w:after="0" w:line="240" w:lineRule="auto"/>
        <w:jc w:val="center"/>
        <w:rPr>
          <w:rFonts w:ascii="Arial" w:hAnsi="Arial" w:cs="Arial"/>
          <w:b/>
          <w:caps/>
          <w:sz w:val="24"/>
          <w:szCs w:val="24"/>
        </w:rPr>
      </w:pPr>
    </w:p>
    <w:p w:rsidR="006E1E13" w:rsidRPr="00375035" w:rsidRDefault="006E1E13" w:rsidP="001D03AC">
      <w:pPr>
        <w:spacing w:after="0" w:line="240" w:lineRule="auto"/>
        <w:jc w:val="center"/>
        <w:rPr>
          <w:rFonts w:ascii="Arial" w:hAnsi="Arial" w:cs="Arial"/>
          <w:b/>
          <w:caps/>
          <w:sz w:val="24"/>
          <w:szCs w:val="24"/>
        </w:rPr>
      </w:pPr>
    </w:p>
    <w:p w:rsidR="00412127" w:rsidRPr="00956832" w:rsidRDefault="00573CCA" w:rsidP="007B6B75">
      <w:pPr>
        <w:spacing w:after="0" w:line="360" w:lineRule="auto"/>
        <w:jc w:val="center"/>
        <w:rPr>
          <w:rFonts w:ascii="Arial" w:hAnsi="Arial" w:cs="Arial"/>
          <w:b/>
          <w:caps/>
          <w:sz w:val="48"/>
          <w:szCs w:val="48"/>
        </w:rPr>
      </w:pPr>
      <w:r w:rsidRPr="00956832">
        <w:rPr>
          <w:rFonts w:ascii="Arial" w:hAnsi="Arial" w:cs="Arial"/>
          <w:b/>
          <w:caps/>
          <w:sz w:val="48"/>
          <w:szCs w:val="48"/>
        </w:rPr>
        <w:t>Capí</w:t>
      </w:r>
      <w:r w:rsidR="00412127" w:rsidRPr="00956832">
        <w:rPr>
          <w:rFonts w:ascii="Arial" w:hAnsi="Arial" w:cs="Arial"/>
          <w:b/>
          <w:caps/>
          <w:sz w:val="48"/>
          <w:szCs w:val="48"/>
        </w:rPr>
        <w:t>tulo 1</w:t>
      </w:r>
    </w:p>
    <w:p w:rsidR="008C26B1" w:rsidRPr="008C26B1" w:rsidRDefault="008C26B1" w:rsidP="007B6B75">
      <w:pPr>
        <w:pStyle w:val="Prrafodelista"/>
        <w:spacing w:after="0" w:line="240" w:lineRule="auto"/>
        <w:ind w:left="0"/>
        <w:jc w:val="both"/>
        <w:rPr>
          <w:rFonts w:ascii="Arial" w:hAnsi="Arial" w:cs="Arial"/>
          <w:b/>
          <w:caps/>
          <w:sz w:val="24"/>
          <w:szCs w:val="24"/>
        </w:rPr>
      </w:pPr>
    </w:p>
    <w:p w:rsidR="008C26B1" w:rsidRPr="008C26B1" w:rsidRDefault="008C26B1" w:rsidP="008C26B1">
      <w:pPr>
        <w:pStyle w:val="Prrafodelista"/>
        <w:spacing w:line="240" w:lineRule="auto"/>
        <w:ind w:left="0"/>
        <w:jc w:val="both"/>
        <w:rPr>
          <w:rFonts w:ascii="Arial" w:hAnsi="Arial" w:cs="Arial"/>
          <w:b/>
          <w:caps/>
          <w:sz w:val="24"/>
          <w:szCs w:val="24"/>
        </w:rPr>
      </w:pPr>
    </w:p>
    <w:p w:rsidR="008C26B1" w:rsidRPr="008C26B1" w:rsidRDefault="008C26B1" w:rsidP="008C26B1">
      <w:pPr>
        <w:pStyle w:val="Prrafodelista"/>
        <w:spacing w:line="240" w:lineRule="auto"/>
        <w:ind w:left="0"/>
        <w:jc w:val="both"/>
        <w:rPr>
          <w:rFonts w:ascii="Arial" w:hAnsi="Arial" w:cs="Arial"/>
          <w:b/>
          <w:caps/>
          <w:sz w:val="24"/>
          <w:szCs w:val="24"/>
        </w:rPr>
      </w:pPr>
    </w:p>
    <w:p w:rsidR="00412127" w:rsidRDefault="00D44C12" w:rsidP="006E1E13">
      <w:pPr>
        <w:pStyle w:val="Prrafodelista"/>
        <w:numPr>
          <w:ilvl w:val="0"/>
          <w:numId w:val="2"/>
        </w:numPr>
        <w:spacing w:after="0" w:line="240" w:lineRule="auto"/>
        <w:ind w:left="357" w:hanging="357"/>
        <w:jc w:val="both"/>
        <w:rPr>
          <w:rFonts w:ascii="Arial" w:hAnsi="Arial" w:cs="Arial"/>
          <w:b/>
          <w:caps/>
          <w:sz w:val="32"/>
          <w:szCs w:val="32"/>
        </w:rPr>
      </w:pPr>
      <w:r>
        <w:rPr>
          <w:rFonts w:ascii="Arial" w:hAnsi="Arial" w:cs="Arial"/>
          <w:b/>
          <w:caps/>
          <w:sz w:val="32"/>
          <w:szCs w:val="32"/>
        </w:rPr>
        <w:t>FUNDAMENTACION TEÓRICA</w:t>
      </w:r>
    </w:p>
    <w:p w:rsidR="00AD20D3" w:rsidRPr="00AD20D3" w:rsidRDefault="00AD20D3" w:rsidP="00AF7545">
      <w:pPr>
        <w:pStyle w:val="Textoindependiente"/>
        <w:spacing w:line="240" w:lineRule="auto"/>
        <w:jc w:val="both"/>
        <w:rPr>
          <w:sz w:val="24"/>
        </w:rPr>
      </w:pPr>
    </w:p>
    <w:p w:rsidR="00AD20D3" w:rsidRPr="007B6B75" w:rsidRDefault="00AD20D3" w:rsidP="007B6B75">
      <w:pPr>
        <w:pStyle w:val="Textoindependiente"/>
        <w:spacing w:line="240" w:lineRule="auto"/>
        <w:jc w:val="both"/>
        <w:rPr>
          <w:b w:val="0"/>
          <w:caps/>
          <w:sz w:val="24"/>
        </w:rPr>
      </w:pPr>
    </w:p>
    <w:p w:rsidR="00AD20D3" w:rsidRPr="007B6B75" w:rsidRDefault="00AD20D3" w:rsidP="007B6B75">
      <w:pPr>
        <w:pStyle w:val="Textoindependiente"/>
        <w:spacing w:line="240" w:lineRule="auto"/>
        <w:jc w:val="both"/>
        <w:rPr>
          <w:b w:val="0"/>
          <w:caps/>
          <w:sz w:val="24"/>
        </w:rPr>
      </w:pPr>
    </w:p>
    <w:p w:rsidR="00FE12C3" w:rsidRDefault="00676DE5" w:rsidP="0074170B">
      <w:pPr>
        <w:spacing w:after="0" w:line="480" w:lineRule="auto"/>
        <w:ind w:left="357"/>
        <w:jc w:val="both"/>
        <w:rPr>
          <w:rFonts w:ascii="Arial" w:eastAsia="Times New Roman" w:hAnsi="Arial" w:cs="Arial"/>
          <w:sz w:val="24"/>
          <w:szCs w:val="24"/>
          <w:lang w:val="es-ES" w:eastAsia="es-ES"/>
        </w:rPr>
      </w:pPr>
      <w:r w:rsidRPr="00AB5498">
        <w:rPr>
          <w:rFonts w:ascii="Arial" w:eastAsia="Times New Roman" w:hAnsi="Arial" w:cs="Arial"/>
          <w:sz w:val="24"/>
          <w:szCs w:val="24"/>
          <w:lang w:val="es-ES" w:eastAsia="es-ES"/>
        </w:rPr>
        <w:t>En el Ecuador</w:t>
      </w:r>
      <w:r w:rsidR="00C952E9">
        <w:rPr>
          <w:rFonts w:ascii="Arial" w:eastAsia="Times New Roman" w:hAnsi="Arial" w:cs="Arial"/>
          <w:sz w:val="24"/>
          <w:szCs w:val="24"/>
          <w:lang w:val="es-ES" w:eastAsia="es-ES"/>
        </w:rPr>
        <w:t>,</w:t>
      </w:r>
      <w:r w:rsidRPr="00AB5498">
        <w:rPr>
          <w:rFonts w:ascii="Arial" w:eastAsia="Times New Roman" w:hAnsi="Arial" w:cs="Arial"/>
          <w:sz w:val="24"/>
          <w:szCs w:val="24"/>
          <w:lang w:val="es-ES" w:eastAsia="es-ES"/>
        </w:rPr>
        <w:t xml:space="preserve"> existe</w:t>
      </w:r>
      <w:r w:rsidR="00051FDC">
        <w:rPr>
          <w:rFonts w:ascii="Arial" w:eastAsia="Times New Roman" w:hAnsi="Arial" w:cs="Arial"/>
          <w:sz w:val="24"/>
          <w:szCs w:val="24"/>
          <w:lang w:val="es-ES" w:eastAsia="es-ES"/>
        </w:rPr>
        <w:t xml:space="preserve"> una diversidad de frutos que aú</w:t>
      </w:r>
      <w:r w:rsidRPr="00AB5498">
        <w:rPr>
          <w:rFonts w:ascii="Arial" w:eastAsia="Times New Roman" w:hAnsi="Arial" w:cs="Arial"/>
          <w:sz w:val="24"/>
          <w:szCs w:val="24"/>
          <w:lang w:val="es-ES" w:eastAsia="es-ES"/>
        </w:rPr>
        <w:t>n no han sido industrializados entre ellas está el mamey colorado (</w:t>
      </w:r>
      <w:r w:rsidR="00FA2D0B" w:rsidRPr="00674C96">
        <w:rPr>
          <w:rFonts w:ascii="Arial" w:eastAsia="Times New Roman" w:hAnsi="Arial" w:cs="Arial"/>
          <w:i/>
          <w:sz w:val="24"/>
          <w:szCs w:val="24"/>
          <w:lang w:val="es-ES" w:eastAsia="es-ES"/>
        </w:rPr>
        <w:t>Colocarpum</w:t>
      </w:r>
      <w:r w:rsidRPr="00674C96">
        <w:rPr>
          <w:rFonts w:ascii="Arial" w:eastAsia="Times New Roman" w:hAnsi="Arial" w:cs="Arial"/>
          <w:i/>
          <w:sz w:val="24"/>
          <w:szCs w:val="24"/>
          <w:lang w:val="es-ES" w:eastAsia="es-ES"/>
        </w:rPr>
        <w:t xml:space="preserve"> mammosum</w:t>
      </w:r>
      <w:r w:rsidRPr="00AB5498">
        <w:rPr>
          <w:rFonts w:ascii="Arial" w:eastAsia="Times New Roman" w:hAnsi="Arial" w:cs="Arial"/>
          <w:sz w:val="24"/>
          <w:szCs w:val="24"/>
          <w:lang w:val="es-ES" w:eastAsia="es-ES"/>
        </w:rPr>
        <w:t xml:space="preserve">) </w:t>
      </w:r>
      <w:r w:rsidR="00051FDC">
        <w:rPr>
          <w:rFonts w:ascii="Arial" w:eastAsia="Times New Roman" w:hAnsi="Arial" w:cs="Arial"/>
          <w:sz w:val="24"/>
          <w:szCs w:val="24"/>
          <w:lang w:val="es-ES" w:eastAsia="es-ES"/>
        </w:rPr>
        <w:t>y el mamey c</w:t>
      </w:r>
      <w:r w:rsidR="00000FBD">
        <w:rPr>
          <w:rFonts w:ascii="Arial" w:eastAsia="Times New Roman" w:hAnsi="Arial" w:cs="Arial"/>
          <w:sz w:val="24"/>
          <w:szCs w:val="24"/>
          <w:lang w:val="es-ES" w:eastAsia="es-ES"/>
        </w:rPr>
        <w:t>artagena (</w:t>
      </w:r>
      <w:r w:rsidR="00FA2D0B" w:rsidRPr="00674C96">
        <w:rPr>
          <w:rFonts w:ascii="Arial" w:eastAsia="Times New Roman" w:hAnsi="Arial" w:cs="Arial"/>
          <w:i/>
          <w:sz w:val="24"/>
          <w:szCs w:val="24"/>
          <w:lang w:val="es-ES" w:eastAsia="es-ES"/>
        </w:rPr>
        <w:t>Mammea</w:t>
      </w:r>
      <w:r w:rsidR="00F909EB" w:rsidRPr="00674C96">
        <w:rPr>
          <w:rFonts w:ascii="Arial" w:eastAsia="Times New Roman" w:hAnsi="Arial" w:cs="Arial"/>
          <w:i/>
          <w:sz w:val="24"/>
          <w:szCs w:val="24"/>
          <w:lang w:val="es-ES" w:eastAsia="es-ES"/>
        </w:rPr>
        <w:t xml:space="preserve"> americana</w:t>
      </w:r>
      <w:r w:rsidR="00F909EB">
        <w:rPr>
          <w:rFonts w:ascii="Arial" w:eastAsia="Times New Roman" w:hAnsi="Arial" w:cs="Arial"/>
          <w:sz w:val="24"/>
          <w:szCs w:val="24"/>
          <w:lang w:val="es-ES" w:eastAsia="es-ES"/>
        </w:rPr>
        <w:t xml:space="preserve">) que son </w:t>
      </w:r>
      <w:r w:rsidR="007763AB">
        <w:rPr>
          <w:rFonts w:ascii="Arial" w:eastAsia="Times New Roman" w:hAnsi="Arial" w:cs="Arial"/>
          <w:sz w:val="24"/>
          <w:szCs w:val="24"/>
          <w:lang w:val="es-ES" w:eastAsia="es-ES"/>
        </w:rPr>
        <w:t xml:space="preserve"> especies </w:t>
      </w:r>
      <w:r w:rsidR="003077DD" w:rsidRPr="00AB5498">
        <w:rPr>
          <w:rFonts w:ascii="Arial" w:eastAsia="Times New Roman" w:hAnsi="Arial" w:cs="Arial"/>
          <w:sz w:val="24"/>
          <w:szCs w:val="24"/>
          <w:lang w:val="es-ES" w:eastAsia="es-ES"/>
        </w:rPr>
        <w:t>exótica</w:t>
      </w:r>
      <w:r w:rsidR="00F909EB">
        <w:rPr>
          <w:rFonts w:ascii="Arial" w:eastAsia="Times New Roman" w:hAnsi="Arial" w:cs="Arial"/>
          <w:sz w:val="24"/>
          <w:szCs w:val="24"/>
          <w:lang w:val="es-ES" w:eastAsia="es-ES"/>
        </w:rPr>
        <w:t>s</w:t>
      </w:r>
      <w:r w:rsidR="00051FDC">
        <w:rPr>
          <w:rFonts w:ascii="Arial" w:eastAsia="Times New Roman" w:hAnsi="Arial" w:cs="Arial"/>
          <w:sz w:val="24"/>
          <w:szCs w:val="24"/>
          <w:lang w:val="es-ES" w:eastAsia="es-ES"/>
        </w:rPr>
        <w:t xml:space="preserve"> </w:t>
      </w:r>
      <w:r w:rsidR="007763AB">
        <w:rPr>
          <w:rFonts w:ascii="Arial" w:eastAsia="Times New Roman" w:hAnsi="Arial" w:cs="Arial"/>
          <w:sz w:val="24"/>
          <w:szCs w:val="24"/>
          <w:lang w:val="es-ES" w:eastAsia="es-ES"/>
        </w:rPr>
        <w:t xml:space="preserve">que </w:t>
      </w:r>
      <w:r w:rsidR="00051FDC">
        <w:rPr>
          <w:rFonts w:ascii="Arial" w:eastAsia="Times New Roman" w:hAnsi="Arial" w:cs="Arial"/>
          <w:sz w:val="24"/>
          <w:szCs w:val="24"/>
          <w:lang w:val="es-ES" w:eastAsia="es-ES"/>
        </w:rPr>
        <w:t xml:space="preserve">se </w:t>
      </w:r>
      <w:r w:rsidR="003077DD" w:rsidRPr="00AB5498">
        <w:rPr>
          <w:rFonts w:ascii="Arial" w:eastAsia="Times New Roman" w:hAnsi="Arial" w:cs="Arial"/>
          <w:sz w:val="24"/>
          <w:szCs w:val="24"/>
          <w:lang w:val="es-ES" w:eastAsia="es-ES"/>
        </w:rPr>
        <w:t>caracteriza</w:t>
      </w:r>
      <w:r w:rsidR="00051FDC">
        <w:rPr>
          <w:rFonts w:ascii="Arial" w:eastAsia="Times New Roman" w:hAnsi="Arial" w:cs="Arial"/>
          <w:sz w:val="24"/>
          <w:szCs w:val="24"/>
          <w:lang w:val="es-ES" w:eastAsia="es-ES"/>
        </w:rPr>
        <w:t xml:space="preserve">n por su contenido </w:t>
      </w:r>
      <w:r w:rsidR="003077DD" w:rsidRPr="00AB5498">
        <w:rPr>
          <w:rFonts w:ascii="Arial" w:eastAsia="Times New Roman" w:hAnsi="Arial" w:cs="Arial"/>
          <w:sz w:val="24"/>
          <w:szCs w:val="24"/>
          <w:lang w:val="es-ES" w:eastAsia="es-ES"/>
        </w:rPr>
        <w:t>e</w:t>
      </w:r>
      <w:r w:rsidR="00051FDC">
        <w:rPr>
          <w:rFonts w:ascii="Arial" w:eastAsia="Times New Roman" w:hAnsi="Arial" w:cs="Arial"/>
          <w:sz w:val="24"/>
          <w:szCs w:val="24"/>
          <w:lang w:val="es-ES" w:eastAsia="es-ES"/>
        </w:rPr>
        <w:t xml:space="preserve">n vitaminas, </w:t>
      </w:r>
      <w:r w:rsidR="003077DD" w:rsidRPr="00AB5498">
        <w:rPr>
          <w:rFonts w:ascii="Arial" w:eastAsia="Times New Roman" w:hAnsi="Arial" w:cs="Arial"/>
          <w:sz w:val="24"/>
          <w:szCs w:val="24"/>
          <w:lang w:val="es-ES" w:eastAsia="es-ES"/>
        </w:rPr>
        <w:t>m</w:t>
      </w:r>
      <w:r w:rsidR="00051FDC">
        <w:rPr>
          <w:rFonts w:ascii="Arial" w:eastAsia="Times New Roman" w:hAnsi="Arial" w:cs="Arial"/>
          <w:sz w:val="24"/>
          <w:szCs w:val="24"/>
          <w:lang w:val="es-ES" w:eastAsia="es-ES"/>
        </w:rPr>
        <w:t>inerales ligado</w:t>
      </w:r>
      <w:r w:rsidR="007763AB">
        <w:rPr>
          <w:rFonts w:ascii="Arial" w:eastAsia="Times New Roman" w:hAnsi="Arial" w:cs="Arial"/>
          <w:sz w:val="24"/>
          <w:szCs w:val="24"/>
          <w:lang w:val="es-ES" w:eastAsia="es-ES"/>
        </w:rPr>
        <w:t xml:space="preserve">s orgánicamente y sustancias energéticas; con  </w:t>
      </w:r>
      <w:r w:rsidR="003077DD" w:rsidRPr="00AB5498">
        <w:rPr>
          <w:rFonts w:ascii="Arial" w:eastAsia="Times New Roman" w:hAnsi="Arial" w:cs="Arial"/>
          <w:sz w:val="24"/>
          <w:szCs w:val="24"/>
          <w:lang w:val="es-ES" w:eastAsia="es-ES"/>
        </w:rPr>
        <w:t xml:space="preserve"> gran contenido de  aromas y especial sabor.  </w:t>
      </w:r>
    </w:p>
    <w:p w:rsidR="00FE12C3" w:rsidRDefault="00FE12C3" w:rsidP="00051FDC">
      <w:pPr>
        <w:spacing w:after="0" w:line="240" w:lineRule="auto"/>
        <w:ind w:left="357"/>
        <w:jc w:val="both"/>
        <w:rPr>
          <w:rFonts w:ascii="Arial" w:eastAsia="Times New Roman" w:hAnsi="Arial" w:cs="Arial"/>
          <w:sz w:val="24"/>
          <w:szCs w:val="24"/>
          <w:lang w:val="es-ES" w:eastAsia="es-ES"/>
        </w:rPr>
      </w:pPr>
    </w:p>
    <w:p w:rsidR="00051FDC" w:rsidRDefault="00051FDC" w:rsidP="00051FDC">
      <w:pPr>
        <w:spacing w:after="0" w:line="240" w:lineRule="auto"/>
        <w:ind w:left="357"/>
        <w:jc w:val="both"/>
        <w:rPr>
          <w:rFonts w:ascii="Arial" w:eastAsia="Times New Roman" w:hAnsi="Arial" w:cs="Arial"/>
          <w:sz w:val="24"/>
          <w:szCs w:val="24"/>
          <w:lang w:val="es-ES" w:eastAsia="es-ES"/>
        </w:rPr>
      </w:pPr>
    </w:p>
    <w:p w:rsidR="00051FDC" w:rsidRDefault="00051FDC" w:rsidP="00051FDC">
      <w:pPr>
        <w:spacing w:after="0" w:line="240" w:lineRule="auto"/>
        <w:ind w:left="357"/>
        <w:jc w:val="both"/>
        <w:rPr>
          <w:rFonts w:ascii="Arial" w:eastAsia="Times New Roman" w:hAnsi="Arial" w:cs="Arial"/>
          <w:sz w:val="24"/>
          <w:szCs w:val="24"/>
          <w:lang w:val="es-ES" w:eastAsia="es-ES"/>
        </w:rPr>
      </w:pPr>
    </w:p>
    <w:p w:rsidR="00C3317A" w:rsidRDefault="00401A57" w:rsidP="0074170B">
      <w:pPr>
        <w:spacing w:after="0" w:line="480" w:lineRule="auto"/>
        <w:ind w:left="357"/>
        <w:jc w:val="both"/>
        <w:rPr>
          <w:rFonts w:ascii="Arial" w:eastAsia="Times New Roman" w:hAnsi="Arial" w:cs="Arial"/>
          <w:sz w:val="24"/>
          <w:szCs w:val="24"/>
          <w:lang w:eastAsia="es-ES"/>
        </w:rPr>
      </w:pPr>
      <w:r>
        <w:rPr>
          <w:rFonts w:ascii="Arial" w:eastAsia="Times New Roman" w:hAnsi="Arial" w:cs="Arial"/>
          <w:sz w:val="24"/>
          <w:szCs w:val="24"/>
          <w:lang w:val="es-ES" w:eastAsia="es-ES"/>
        </w:rPr>
        <w:t>El mamey c</w:t>
      </w:r>
      <w:r w:rsidR="00FE12C3">
        <w:rPr>
          <w:rFonts w:ascii="Arial" w:eastAsia="Times New Roman" w:hAnsi="Arial" w:cs="Arial"/>
          <w:sz w:val="24"/>
          <w:szCs w:val="24"/>
          <w:lang w:val="es-ES" w:eastAsia="es-ES"/>
        </w:rPr>
        <w:t>artagena e</w:t>
      </w:r>
      <w:r w:rsidR="003077DD" w:rsidRPr="00AB5498">
        <w:rPr>
          <w:rFonts w:ascii="Arial" w:eastAsia="Times New Roman" w:hAnsi="Arial" w:cs="Arial"/>
          <w:sz w:val="24"/>
          <w:szCs w:val="24"/>
          <w:lang w:val="es-ES" w:eastAsia="es-ES"/>
        </w:rPr>
        <w:t>s</w:t>
      </w:r>
      <w:r w:rsidR="006F5224" w:rsidRPr="00AB5498">
        <w:rPr>
          <w:rFonts w:ascii="Arial" w:eastAsia="Times New Roman" w:hAnsi="Arial" w:cs="Arial"/>
          <w:sz w:val="24"/>
          <w:szCs w:val="24"/>
          <w:lang w:val="es-ES" w:eastAsia="es-ES"/>
        </w:rPr>
        <w:t xml:space="preserve"> </w:t>
      </w:r>
      <w:r w:rsidR="006F5224" w:rsidRPr="00AB5498">
        <w:rPr>
          <w:rFonts w:ascii="Arial" w:eastAsia="Times New Roman" w:hAnsi="Arial" w:cs="Arial"/>
          <w:sz w:val="24"/>
          <w:szCs w:val="24"/>
          <w:lang w:eastAsia="es-ES"/>
        </w:rPr>
        <w:t>originario de América tropical (norte de Sudamérica) y</w:t>
      </w:r>
      <w:r w:rsidR="00C952E9">
        <w:rPr>
          <w:rFonts w:ascii="Arial" w:eastAsia="Times New Roman" w:hAnsi="Arial" w:cs="Arial"/>
          <w:sz w:val="24"/>
          <w:szCs w:val="24"/>
          <w:lang w:eastAsia="es-ES"/>
        </w:rPr>
        <w:t xml:space="preserve"> de</w:t>
      </w:r>
      <w:r w:rsidR="006F5224" w:rsidRPr="00AB5498">
        <w:rPr>
          <w:rFonts w:ascii="Arial" w:eastAsia="Times New Roman" w:hAnsi="Arial" w:cs="Arial"/>
          <w:sz w:val="24"/>
          <w:szCs w:val="24"/>
          <w:lang w:eastAsia="es-ES"/>
        </w:rPr>
        <w:t xml:space="preserve"> las Antillas (Cuba, Santo Domingo y </w:t>
      </w:r>
      <w:r w:rsidR="006F5224" w:rsidRPr="00AA25CC">
        <w:rPr>
          <w:rFonts w:ascii="Arial" w:eastAsia="Times New Roman" w:hAnsi="Arial" w:cs="Arial"/>
          <w:iCs/>
          <w:sz w:val="24"/>
          <w:szCs w:val="24"/>
          <w:lang w:val="es-ES" w:eastAsia="es-ES"/>
        </w:rPr>
        <w:t>Jam</w:t>
      </w:r>
      <w:r w:rsidR="00FE12C3" w:rsidRPr="0015130E">
        <w:rPr>
          <w:rFonts w:ascii="Arial" w:eastAsia="Times New Roman" w:hAnsi="Arial" w:cs="Arial"/>
          <w:sz w:val="24"/>
          <w:szCs w:val="24"/>
          <w:lang w:val="es-ES" w:eastAsia="es-ES"/>
        </w:rPr>
        <w:t>aica</w:t>
      </w:r>
      <w:r w:rsidR="00FE12C3">
        <w:rPr>
          <w:rFonts w:ascii="Arial" w:eastAsia="Times New Roman" w:hAnsi="Arial" w:cs="Arial"/>
          <w:sz w:val="24"/>
          <w:szCs w:val="24"/>
          <w:lang w:eastAsia="es-ES"/>
        </w:rPr>
        <w:t>). Se cultiva</w:t>
      </w:r>
      <w:r w:rsidR="00FB44F0">
        <w:rPr>
          <w:rFonts w:ascii="Arial" w:eastAsia="Times New Roman" w:hAnsi="Arial" w:cs="Arial"/>
          <w:sz w:val="24"/>
          <w:szCs w:val="24"/>
          <w:lang w:eastAsia="es-ES"/>
        </w:rPr>
        <w:t xml:space="preserve"> en Las Bahamas y</w:t>
      </w:r>
      <w:r w:rsidR="00C952E9">
        <w:rPr>
          <w:rFonts w:ascii="Arial" w:eastAsia="Times New Roman" w:hAnsi="Arial" w:cs="Arial"/>
          <w:sz w:val="24"/>
          <w:szCs w:val="24"/>
          <w:lang w:eastAsia="es-ES"/>
        </w:rPr>
        <w:t xml:space="preserve"> en</w:t>
      </w:r>
      <w:r w:rsidR="00FB44F0">
        <w:rPr>
          <w:rFonts w:ascii="Arial" w:eastAsia="Times New Roman" w:hAnsi="Arial" w:cs="Arial"/>
          <w:sz w:val="24"/>
          <w:szCs w:val="24"/>
          <w:lang w:eastAsia="es-ES"/>
        </w:rPr>
        <w:t xml:space="preserve"> las Antillas</w:t>
      </w:r>
      <w:r w:rsidR="00C952E9">
        <w:rPr>
          <w:rFonts w:ascii="Arial" w:eastAsia="Times New Roman" w:hAnsi="Arial" w:cs="Arial"/>
          <w:sz w:val="24"/>
          <w:szCs w:val="24"/>
          <w:lang w:eastAsia="es-ES"/>
        </w:rPr>
        <w:t>,</w:t>
      </w:r>
      <w:r w:rsidR="00FB44F0">
        <w:rPr>
          <w:rFonts w:ascii="Arial" w:eastAsia="Times New Roman" w:hAnsi="Arial" w:cs="Arial"/>
          <w:sz w:val="24"/>
          <w:szCs w:val="24"/>
          <w:lang w:eastAsia="es-ES"/>
        </w:rPr>
        <w:t xml:space="preserve"> </w:t>
      </w:r>
      <w:r w:rsidR="006F5224" w:rsidRPr="00AB5498">
        <w:rPr>
          <w:rFonts w:ascii="Arial" w:eastAsia="Times New Roman" w:hAnsi="Arial" w:cs="Arial"/>
          <w:sz w:val="24"/>
          <w:szCs w:val="24"/>
          <w:lang w:eastAsia="es-ES"/>
        </w:rPr>
        <w:t>en menor escala en Colombia, Venezuela, Guyana, Surinam, Guyana francesa, Ecuador y norte de Brasil</w:t>
      </w:r>
      <w:r w:rsidR="00DF7306">
        <w:rPr>
          <w:rFonts w:ascii="Arial" w:eastAsia="Times New Roman" w:hAnsi="Arial" w:cs="Arial"/>
          <w:sz w:val="24"/>
          <w:szCs w:val="24"/>
          <w:lang w:eastAsia="es-ES"/>
        </w:rPr>
        <w:t xml:space="preserve"> </w:t>
      </w:r>
      <w:r w:rsidR="00DF7306" w:rsidRPr="007B64F6">
        <w:rPr>
          <w:rFonts w:ascii="Arial" w:eastAsia="Times New Roman" w:hAnsi="Arial" w:cs="Arial"/>
          <w:sz w:val="18"/>
          <w:szCs w:val="18"/>
          <w:lang w:eastAsia="es-ES"/>
        </w:rPr>
        <w:t>(</w:t>
      </w:r>
      <w:r w:rsidR="00046929" w:rsidRPr="007B64F6">
        <w:rPr>
          <w:rFonts w:ascii="Arial" w:eastAsia="Times New Roman" w:hAnsi="Arial" w:cs="Arial"/>
          <w:sz w:val="18"/>
          <w:szCs w:val="18"/>
          <w:lang w:eastAsia="es-ES"/>
        </w:rPr>
        <w:t>2</w:t>
      </w:r>
      <w:r w:rsidR="00DF4483" w:rsidRPr="007B64F6">
        <w:rPr>
          <w:rFonts w:ascii="Arial" w:eastAsia="Times New Roman" w:hAnsi="Arial" w:cs="Arial"/>
          <w:sz w:val="18"/>
          <w:szCs w:val="18"/>
          <w:lang w:eastAsia="es-ES"/>
        </w:rPr>
        <w:t>3</w:t>
      </w:r>
      <w:r w:rsidR="00DF7306" w:rsidRPr="007B64F6">
        <w:rPr>
          <w:rFonts w:ascii="Arial" w:eastAsia="Times New Roman" w:hAnsi="Arial" w:cs="Arial"/>
          <w:sz w:val="18"/>
          <w:szCs w:val="18"/>
          <w:lang w:eastAsia="es-ES"/>
        </w:rPr>
        <w:t>)</w:t>
      </w:r>
      <w:r w:rsidR="00A52B18">
        <w:rPr>
          <w:rFonts w:ascii="Arial" w:eastAsia="Times New Roman" w:hAnsi="Arial" w:cs="Arial"/>
          <w:sz w:val="24"/>
          <w:szCs w:val="24"/>
          <w:lang w:eastAsia="es-ES"/>
        </w:rPr>
        <w:t xml:space="preserve">. </w:t>
      </w:r>
      <w:r w:rsidR="00933F78">
        <w:rPr>
          <w:rFonts w:ascii="Arial" w:eastAsia="Times New Roman" w:hAnsi="Arial" w:cs="Arial"/>
          <w:sz w:val="24"/>
          <w:szCs w:val="24"/>
          <w:lang w:eastAsia="es-ES"/>
        </w:rPr>
        <w:t xml:space="preserve"> Los nombres </w:t>
      </w:r>
      <w:r w:rsidR="00051FDC">
        <w:rPr>
          <w:rFonts w:ascii="Arial" w:eastAsia="Times New Roman" w:hAnsi="Arial" w:cs="Arial"/>
          <w:sz w:val="24"/>
          <w:szCs w:val="24"/>
          <w:lang w:eastAsia="es-ES"/>
        </w:rPr>
        <w:t xml:space="preserve">comunes </w:t>
      </w:r>
      <w:r w:rsidR="00586C20">
        <w:rPr>
          <w:rFonts w:ascii="Arial" w:eastAsia="Times New Roman" w:hAnsi="Arial" w:cs="Arial"/>
          <w:sz w:val="24"/>
          <w:szCs w:val="24"/>
          <w:lang w:eastAsia="es-ES"/>
        </w:rPr>
        <w:t xml:space="preserve">usados </w:t>
      </w:r>
      <w:r w:rsidR="00933F78">
        <w:rPr>
          <w:rFonts w:ascii="Arial" w:eastAsia="Times New Roman" w:hAnsi="Arial" w:cs="Arial"/>
          <w:sz w:val="24"/>
          <w:szCs w:val="24"/>
          <w:lang w:eastAsia="es-ES"/>
        </w:rPr>
        <w:t xml:space="preserve">en otros países se presentan en la Tabla </w:t>
      </w:r>
      <w:r w:rsidR="00B6047A">
        <w:rPr>
          <w:rFonts w:ascii="Arial" w:eastAsia="Times New Roman" w:hAnsi="Arial" w:cs="Arial"/>
          <w:sz w:val="24"/>
          <w:szCs w:val="24"/>
          <w:lang w:eastAsia="es-ES"/>
        </w:rPr>
        <w:t>1.</w:t>
      </w:r>
    </w:p>
    <w:p w:rsidR="00051FDC" w:rsidRDefault="00051FDC" w:rsidP="0074170B">
      <w:pPr>
        <w:spacing w:after="0" w:line="480" w:lineRule="auto"/>
        <w:ind w:left="357"/>
        <w:jc w:val="both"/>
        <w:rPr>
          <w:rFonts w:ascii="Arial" w:eastAsia="Times New Roman" w:hAnsi="Arial" w:cs="Arial"/>
          <w:sz w:val="24"/>
          <w:szCs w:val="24"/>
          <w:lang w:eastAsia="es-ES"/>
        </w:rPr>
      </w:pPr>
    </w:p>
    <w:p w:rsidR="00D1796C" w:rsidRDefault="00D1796C" w:rsidP="001F6B63">
      <w:pPr>
        <w:spacing w:after="0" w:line="240" w:lineRule="auto"/>
        <w:ind w:left="1276"/>
        <w:contextualSpacing/>
        <w:jc w:val="center"/>
        <w:rPr>
          <w:rFonts w:ascii="Arial" w:hAnsi="Arial" w:cs="Arial"/>
          <w:b/>
          <w:sz w:val="24"/>
          <w:szCs w:val="24"/>
        </w:rPr>
      </w:pPr>
      <w:r>
        <w:rPr>
          <w:rFonts w:ascii="Arial" w:hAnsi="Arial" w:cs="Arial"/>
          <w:b/>
          <w:sz w:val="24"/>
          <w:szCs w:val="24"/>
        </w:rPr>
        <w:lastRenderedPageBreak/>
        <w:t>TABLA 1</w:t>
      </w:r>
    </w:p>
    <w:p w:rsidR="001F6B63" w:rsidRDefault="001F6B63" w:rsidP="001F6B63">
      <w:pPr>
        <w:spacing w:after="0" w:line="240" w:lineRule="auto"/>
        <w:ind w:left="1276"/>
        <w:contextualSpacing/>
        <w:jc w:val="center"/>
        <w:rPr>
          <w:rFonts w:ascii="Arial" w:hAnsi="Arial" w:cs="Arial"/>
          <w:b/>
          <w:sz w:val="24"/>
          <w:szCs w:val="24"/>
        </w:rPr>
      </w:pPr>
    </w:p>
    <w:p w:rsidR="00C3317A" w:rsidRDefault="00933F78" w:rsidP="001F6B63">
      <w:pPr>
        <w:spacing w:after="0" w:line="240" w:lineRule="auto"/>
        <w:ind w:left="1276"/>
        <w:contextualSpacing/>
        <w:jc w:val="center"/>
        <w:rPr>
          <w:rFonts w:ascii="Arial" w:hAnsi="Arial" w:cs="Arial"/>
          <w:b/>
          <w:sz w:val="24"/>
          <w:szCs w:val="24"/>
        </w:rPr>
      </w:pPr>
      <w:r>
        <w:rPr>
          <w:rFonts w:ascii="Arial" w:hAnsi="Arial" w:cs="Arial"/>
          <w:b/>
          <w:sz w:val="24"/>
          <w:szCs w:val="24"/>
        </w:rPr>
        <w:t>NOMBRES COMUNES DEL MAMEY CARTAGENA</w:t>
      </w:r>
    </w:p>
    <w:p w:rsidR="001F6B63" w:rsidRPr="00933F78" w:rsidRDefault="001F6B63" w:rsidP="001F6B63">
      <w:pPr>
        <w:spacing w:after="0" w:line="240" w:lineRule="auto"/>
        <w:ind w:left="1276"/>
        <w:contextualSpacing/>
        <w:jc w:val="center"/>
        <w:rPr>
          <w:rFonts w:ascii="Arial" w:hAnsi="Arial" w:cs="Arial"/>
          <w:b/>
          <w:sz w:val="24"/>
          <w:szCs w:val="24"/>
        </w:rPr>
      </w:pPr>
    </w:p>
    <w:tbl>
      <w:tblPr>
        <w:tblW w:w="4435" w:type="pct"/>
        <w:jc w:val="right"/>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0"/>
        <w:gridCol w:w="5144"/>
      </w:tblGrid>
      <w:tr w:rsidR="004F2E5B" w:rsidTr="00D26699">
        <w:trPr>
          <w:trHeight w:val="284"/>
          <w:jc w:val="right"/>
        </w:trPr>
        <w:tc>
          <w:tcPr>
            <w:tcW w:w="1586" w:type="pct"/>
            <w:vAlign w:val="center"/>
          </w:tcPr>
          <w:p w:rsidR="004F2E5B" w:rsidRPr="00D26699" w:rsidRDefault="004F2E5B" w:rsidP="00D26699">
            <w:pPr>
              <w:spacing w:after="0" w:line="480" w:lineRule="auto"/>
              <w:rPr>
                <w:rFonts w:ascii="Arial" w:eastAsia="Times New Roman" w:hAnsi="Arial" w:cs="Arial"/>
                <w:b/>
                <w:iCs/>
                <w:sz w:val="24"/>
                <w:szCs w:val="24"/>
                <w:lang w:eastAsia="es-ES"/>
              </w:rPr>
            </w:pPr>
            <w:r w:rsidRPr="00D26699">
              <w:rPr>
                <w:rFonts w:ascii="Arial" w:eastAsia="Times New Roman" w:hAnsi="Arial" w:cs="Arial"/>
                <w:b/>
                <w:iCs/>
                <w:sz w:val="24"/>
                <w:szCs w:val="24"/>
                <w:lang w:eastAsia="es-ES"/>
              </w:rPr>
              <w:t>País</w:t>
            </w:r>
          </w:p>
        </w:tc>
        <w:tc>
          <w:tcPr>
            <w:tcW w:w="3414" w:type="pct"/>
            <w:vAlign w:val="center"/>
          </w:tcPr>
          <w:p w:rsidR="004F2E5B" w:rsidRPr="00D26699" w:rsidRDefault="004F2E5B" w:rsidP="00D26699">
            <w:pPr>
              <w:spacing w:after="0" w:line="480" w:lineRule="auto"/>
              <w:rPr>
                <w:rFonts w:ascii="Arial" w:eastAsia="Times New Roman" w:hAnsi="Arial" w:cs="Arial"/>
                <w:b/>
                <w:iCs/>
                <w:sz w:val="24"/>
                <w:szCs w:val="24"/>
                <w:lang w:eastAsia="es-ES"/>
              </w:rPr>
            </w:pPr>
            <w:r w:rsidRPr="00D26699">
              <w:rPr>
                <w:rFonts w:ascii="Arial" w:eastAsia="Times New Roman" w:hAnsi="Arial" w:cs="Arial"/>
                <w:b/>
                <w:iCs/>
                <w:sz w:val="24"/>
                <w:szCs w:val="24"/>
                <w:lang w:eastAsia="es-ES"/>
              </w:rPr>
              <w:t>Nombre común</w:t>
            </w:r>
          </w:p>
        </w:tc>
      </w:tr>
      <w:tr w:rsidR="004F2E5B" w:rsidTr="00D26699">
        <w:trPr>
          <w:trHeight w:val="284"/>
          <w:jc w:val="right"/>
        </w:trPr>
        <w:tc>
          <w:tcPr>
            <w:tcW w:w="1586" w:type="pct"/>
            <w:vAlign w:val="center"/>
          </w:tcPr>
          <w:p w:rsidR="004F2E5B" w:rsidRPr="00D26699" w:rsidRDefault="00291B87"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Estados Unidos</w:t>
            </w:r>
          </w:p>
        </w:tc>
        <w:tc>
          <w:tcPr>
            <w:tcW w:w="3414" w:type="pct"/>
            <w:vAlign w:val="center"/>
          </w:tcPr>
          <w:p w:rsidR="004F2E5B"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Mamey</w:t>
            </w:r>
            <w:r w:rsidR="00291B87" w:rsidRPr="00D26699">
              <w:rPr>
                <w:rFonts w:ascii="Arial" w:eastAsia="Times New Roman" w:hAnsi="Arial" w:cs="Arial"/>
                <w:iCs/>
                <w:sz w:val="24"/>
                <w:szCs w:val="24"/>
                <w:lang w:eastAsia="es-ES"/>
              </w:rPr>
              <w:t>, Mammee apple</w:t>
            </w:r>
          </w:p>
        </w:tc>
      </w:tr>
      <w:tr w:rsidR="004F2E5B" w:rsidTr="00D26699">
        <w:trPr>
          <w:trHeight w:val="284"/>
          <w:jc w:val="right"/>
        </w:trPr>
        <w:tc>
          <w:tcPr>
            <w:tcW w:w="1586" w:type="pct"/>
            <w:vAlign w:val="center"/>
          </w:tcPr>
          <w:p w:rsidR="004F2E5B"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Islas Vírgenes</w:t>
            </w:r>
          </w:p>
        </w:tc>
        <w:tc>
          <w:tcPr>
            <w:tcW w:w="3414" w:type="pct"/>
            <w:vAlign w:val="center"/>
          </w:tcPr>
          <w:p w:rsidR="004F2E5B"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Mamey</w:t>
            </w:r>
          </w:p>
        </w:tc>
      </w:tr>
      <w:tr w:rsidR="00291B87" w:rsidTr="00D26699">
        <w:trPr>
          <w:trHeight w:val="284"/>
          <w:jc w:val="right"/>
        </w:trPr>
        <w:tc>
          <w:tcPr>
            <w:tcW w:w="1586" w:type="pct"/>
            <w:vAlign w:val="center"/>
          </w:tcPr>
          <w:p w:rsidR="00291B87"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Cuba</w:t>
            </w:r>
          </w:p>
        </w:tc>
        <w:tc>
          <w:tcPr>
            <w:tcW w:w="3414" w:type="pct"/>
            <w:vAlign w:val="center"/>
          </w:tcPr>
          <w:p w:rsidR="00291B87"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Mamey de Santo Domingo, Mamey amarillo</w:t>
            </w:r>
          </w:p>
        </w:tc>
      </w:tr>
      <w:tr w:rsidR="00356A6F" w:rsidTr="00D26699">
        <w:trPr>
          <w:trHeight w:val="890"/>
          <w:jc w:val="right"/>
        </w:trPr>
        <w:tc>
          <w:tcPr>
            <w:tcW w:w="1586" w:type="pct"/>
            <w:vAlign w:val="center"/>
          </w:tcPr>
          <w:p w:rsidR="00356A6F"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México</w:t>
            </w:r>
          </w:p>
        </w:tc>
        <w:tc>
          <w:tcPr>
            <w:tcW w:w="3414" w:type="pct"/>
            <w:vAlign w:val="center"/>
          </w:tcPr>
          <w:p w:rsidR="00356A6F"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Zapote Mamey, Zapote de Santo Domingo, Zapote de niño</w:t>
            </w:r>
          </w:p>
        </w:tc>
      </w:tr>
      <w:tr w:rsidR="00356A6F" w:rsidTr="00D26699">
        <w:trPr>
          <w:trHeight w:val="284"/>
          <w:jc w:val="right"/>
        </w:trPr>
        <w:tc>
          <w:tcPr>
            <w:tcW w:w="1586" w:type="pct"/>
            <w:vAlign w:val="center"/>
          </w:tcPr>
          <w:p w:rsidR="00356A6F"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Nicaragua</w:t>
            </w:r>
          </w:p>
        </w:tc>
        <w:tc>
          <w:tcPr>
            <w:tcW w:w="3414" w:type="pct"/>
            <w:vAlign w:val="center"/>
          </w:tcPr>
          <w:p w:rsidR="00356A6F"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Ruri</w:t>
            </w:r>
          </w:p>
        </w:tc>
      </w:tr>
      <w:tr w:rsidR="00356A6F" w:rsidTr="00D26699">
        <w:trPr>
          <w:trHeight w:val="284"/>
          <w:jc w:val="right"/>
        </w:trPr>
        <w:tc>
          <w:tcPr>
            <w:tcW w:w="1586" w:type="pct"/>
            <w:vAlign w:val="center"/>
          </w:tcPr>
          <w:p w:rsidR="00356A6F"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Panamá</w:t>
            </w:r>
          </w:p>
        </w:tc>
        <w:tc>
          <w:tcPr>
            <w:tcW w:w="3414" w:type="pct"/>
            <w:vAlign w:val="center"/>
          </w:tcPr>
          <w:p w:rsidR="00356A6F" w:rsidRPr="00D26699" w:rsidRDefault="00356A6F"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Mamey de Cartagena</w:t>
            </w:r>
          </w:p>
        </w:tc>
      </w:tr>
      <w:tr w:rsidR="00291B87" w:rsidTr="00D26699">
        <w:trPr>
          <w:trHeight w:val="284"/>
          <w:jc w:val="right"/>
        </w:trPr>
        <w:tc>
          <w:tcPr>
            <w:tcW w:w="1586" w:type="pct"/>
            <w:vAlign w:val="center"/>
          </w:tcPr>
          <w:p w:rsidR="00291B87" w:rsidRPr="00D26699" w:rsidRDefault="00C3317A"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Ecuador</w:t>
            </w:r>
          </w:p>
        </w:tc>
        <w:tc>
          <w:tcPr>
            <w:tcW w:w="3414" w:type="pct"/>
            <w:vAlign w:val="center"/>
          </w:tcPr>
          <w:p w:rsidR="00291B87" w:rsidRPr="00D26699" w:rsidRDefault="00C3317A"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Mamey mata serrano, Mamey de Cartagena</w:t>
            </w:r>
          </w:p>
        </w:tc>
      </w:tr>
      <w:tr w:rsidR="00356A6F" w:rsidTr="00D26699">
        <w:trPr>
          <w:trHeight w:val="284"/>
          <w:jc w:val="right"/>
        </w:trPr>
        <w:tc>
          <w:tcPr>
            <w:tcW w:w="1586" w:type="pct"/>
            <w:vAlign w:val="center"/>
          </w:tcPr>
          <w:p w:rsidR="00356A6F" w:rsidRPr="00D26699" w:rsidRDefault="00AE57A4"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Haití, Guadalupe, Martinica</w:t>
            </w:r>
          </w:p>
        </w:tc>
        <w:tc>
          <w:tcPr>
            <w:tcW w:w="3414" w:type="pct"/>
            <w:vAlign w:val="center"/>
          </w:tcPr>
          <w:p w:rsidR="00356A6F" w:rsidRPr="00D26699" w:rsidRDefault="00AE57A4"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Abricot, abricotier</w:t>
            </w:r>
          </w:p>
        </w:tc>
      </w:tr>
      <w:tr w:rsidR="00D1796C" w:rsidTr="00D26699">
        <w:trPr>
          <w:trHeight w:val="284"/>
          <w:jc w:val="right"/>
        </w:trPr>
        <w:tc>
          <w:tcPr>
            <w:tcW w:w="1586" w:type="pct"/>
            <w:vAlign w:val="center"/>
          </w:tcPr>
          <w:p w:rsidR="00D1796C" w:rsidRPr="00D26699" w:rsidRDefault="00D1796C"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Brasil</w:t>
            </w:r>
          </w:p>
        </w:tc>
        <w:tc>
          <w:tcPr>
            <w:tcW w:w="3414" w:type="pct"/>
            <w:vAlign w:val="center"/>
          </w:tcPr>
          <w:p w:rsidR="00D1796C" w:rsidRPr="00D26699" w:rsidRDefault="00D1796C"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Abricó do Pará, abricoteiro</w:t>
            </w:r>
          </w:p>
        </w:tc>
      </w:tr>
      <w:tr w:rsidR="00D1796C" w:rsidTr="00D26699">
        <w:trPr>
          <w:trHeight w:val="284"/>
          <w:jc w:val="right"/>
        </w:trPr>
        <w:tc>
          <w:tcPr>
            <w:tcW w:w="1586" w:type="pct"/>
            <w:vAlign w:val="center"/>
          </w:tcPr>
          <w:p w:rsidR="00D1796C" w:rsidRPr="00D26699" w:rsidRDefault="00D1796C"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Guyana Francesa</w:t>
            </w:r>
          </w:p>
        </w:tc>
        <w:tc>
          <w:tcPr>
            <w:tcW w:w="3414" w:type="pct"/>
            <w:vAlign w:val="center"/>
          </w:tcPr>
          <w:p w:rsidR="00D1796C" w:rsidRPr="00D26699" w:rsidRDefault="00D1796C"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Mamie, abricotier</w:t>
            </w:r>
          </w:p>
        </w:tc>
      </w:tr>
      <w:tr w:rsidR="00D1796C" w:rsidTr="00D26699">
        <w:trPr>
          <w:trHeight w:val="284"/>
          <w:jc w:val="right"/>
        </w:trPr>
        <w:tc>
          <w:tcPr>
            <w:tcW w:w="1586" w:type="pct"/>
            <w:vAlign w:val="center"/>
          </w:tcPr>
          <w:p w:rsidR="00D1796C" w:rsidRPr="00D26699" w:rsidRDefault="00D1796C"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Antillas Holandesas</w:t>
            </w:r>
          </w:p>
        </w:tc>
        <w:tc>
          <w:tcPr>
            <w:tcW w:w="3414" w:type="pct"/>
            <w:vAlign w:val="center"/>
          </w:tcPr>
          <w:p w:rsidR="00D1796C" w:rsidRPr="00D26699" w:rsidRDefault="00D1796C" w:rsidP="00D26699">
            <w:pPr>
              <w:spacing w:after="0" w:line="480" w:lineRule="auto"/>
              <w:rPr>
                <w:rFonts w:ascii="Arial" w:eastAsia="Times New Roman" w:hAnsi="Arial" w:cs="Arial"/>
                <w:iCs/>
                <w:sz w:val="24"/>
                <w:szCs w:val="24"/>
                <w:lang w:eastAsia="es-ES"/>
              </w:rPr>
            </w:pPr>
            <w:r w:rsidRPr="00D26699">
              <w:rPr>
                <w:rFonts w:ascii="Arial" w:eastAsia="Times New Roman" w:hAnsi="Arial" w:cs="Arial"/>
                <w:iCs/>
                <w:sz w:val="24"/>
                <w:szCs w:val="24"/>
                <w:lang w:eastAsia="es-ES"/>
              </w:rPr>
              <w:t>Mami-mamaya</w:t>
            </w:r>
          </w:p>
        </w:tc>
      </w:tr>
    </w:tbl>
    <w:p w:rsidR="007C364A" w:rsidRPr="00305EB3" w:rsidRDefault="007C364A" w:rsidP="007C364A">
      <w:pPr>
        <w:spacing w:after="0" w:line="240" w:lineRule="auto"/>
        <w:ind w:left="357"/>
        <w:rPr>
          <w:rFonts w:ascii="Arial" w:eastAsia="Times New Roman" w:hAnsi="Arial" w:cs="Arial"/>
          <w:sz w:val="18"/>
          <w:szCs w:val="18"/>
          <w:lang w:val="es-ES" w:eastAsia="es-ES"/>
        </w:rPr>
      </w:pPr>
      <w:r>
        <w:rPr>
          <w:rFonts w:ascii="Arial" w:eastAsia="Times New Roman" w:hAnsi="Arial" w:cs="Arial"/>
          <w:iCs/>
          <w:sz w:val="24"/>
          <w:szCs w:val="24"/>
          <w:lang w:eastAsia="es-ES"/>
        </w:rPr>
        <w:tab/>
        <w:t xml:space="preserve">   </w:t>
      </w:r>
      <w:r>
        <w:rPr>
          <w:rFonts w:ascii="Arial" w:eastAsia="Times New Roman" w:hAnsi="Arial" w:cs="Arial"/>
          <w:sz w:val="18"/>
          <w:szCs w:val="18"/>
          <w:lang w:val="es-ES" w:eastAsia="es-ES"/>
        </w:rPr>
        <w:t>Fuente: Elbert, Wadsworth, Marreno. Arboles comunes de Puerto Rico y las Islas Virgenes.</w:t>
      </w:r>
    </w:p>
    <w:p w:rsidR="00DF7306" w:rsidRPr="00586C20" w:rsidRDefault="00586C20" w:rsidP="007C364A">
      <w:pPr>
        <w:spacing w:after="0" w:line="240" w:lineRule="auto"/>
        <w:ind w:left="357"/>
        <w:jc w:val="both"/>
        <w:rPr>
          <w:rFonts w:ascii="Arial" w:eastAsia="Times New Roman" w:hAnsi="Arial" w:cs="Arial"/>
          <w:iCs/>
          <w:sz w:val="18"/>
          <w:szCs w:val="18"/>
          <w:lang w:val="es-ES" w:eastAsia="es-ES"/>
        </w:rPr>
      </w:pPr>
      <w:r>
        <w:rPr>
          <w:rFonts w:ascii="Arial" w:eastAsia="Times New Roman" w:hAnsi="Arial" w:cs="Arial"/>
          <w:iCs/>
          <w:sz w:val="18"/>
          <w:szCs w:val="18"/>
          <w:lang w:val="es-ES" w:eastAsia="es-ES"/>
        </w:rPr>
        <w:tab/>
        <w:t xml:space="preserve">  </w:t>
      </w:r>
      <w:r>
        <w:rPr>
          <w:rFonts w:ascii="Arial" w:eastAsia="Times New Roman" w:hAnsi="Arial" w:cs="Arial"/>
          <w:iCs/>
          <w:sz w:val="18"/>
          <w:szCs w:val="18"/>
          <w:lang w:val="es-ES" w:eastAsia="es-ES"/>
        </w:rPr>
        <w:tab/>
        <w:t xml:space="preserve">   </w:t>
      </w:r>
      <w:r w:rsidRPr="00586C20">
        <w:rPr>
          <w:rFonts w:ascii="Arial" w:eastAsia="Times New Roman" w:hAnsi="Arial" w:cs="Arial"/>
          <w:iCs/>
          <w:sz w:val="18"/>
          <w:szCs w:val="18"/>
          <w:lang w:val="es-ES" w:eastAsia="es-ES"/>
        </w:rPr>
        <w:t xml:space="preserve">Elaborado por: </w:t>
      </w:r>
      <w:r w:rsidRPr="00586C20">
        <w:rPr>
          <w:rFonts w:ascii="Arial" w:eastAsia="Times New Roman" w:hAnsi="Arial" w:cs="Arial"/>
          <w:iCs/>
          <w:sz w:val="18"/>
          <w:szCs w:val="18"/>
          <w:lang w:val="es-ES" w:eastAsia="es-ES"/>
        </w:rPr>
        <w:tab/>
      </w:r>
      <w:r>
        <w:rPr>
          <w:rFonts w:ascii="Arial" w:eastAsia="Times New Roman" w:hAnsi="Arial" w:cs="Arial"/>
          <w:iCs/>
          <w:sz w:val="18"/>
          <w:szCs w:val="18"/>
          <w:lang w:val="es-ES" w:eastAsia="es-ES"/>
        </w:rPr>
        <w:t xml:space="preserve">  </w:t>
      </w:r>
      <w:r w:rsidR="001F64E9">
        <w:rPr>
          <w:rFonts w:ascii="Arial" w:eastAsia="Times New Roman" w:hAnsi="Arial" w:cs="Arial"/>
          <w:iCs/>
          <w:sz w:val="18"/>
          <w:szCs w:val="18"/>
          <w:lang w:val="es-ES" w:eastAsia="es-ES"/>
        </w:rPr>
        <w:t xml:space="preserve"> </w:t>
      </w:r>
      <w:r w:rsidRPr="00586C20">
        <w:rPr>
          <w:rFonts w:ascii="Arial" w:eastAsia="Times New Roman" w:hAnsi="Arial" w:cs="Arial"/>
          <w:iCs/>
          <w:sz w:val="18"/>
          <w:szCs w:val="18"/>
          <w:lang w:val="es-ES" w:eastAsia="es-ES"/>
        </w:rPr>
        <w:t>Karen Viteri Herrera, 2009</w:t>
      </w:r>
    </w:p>
    <w:p w:rsidR="00586C20" w:rsidRPr="007C364A" w:rsidRDefault="00586C20" w:rsidP="007C364A">
      <w:pPr>
        <w:spacing w:after="0" w:line="240" w:lineRule="auto"/>
        <w:ind w:left="357"/>
        <w:jc w:val="both"/>
        <w:rPr>
          <w:rFonts w:ascii="Arial" w:eastAsia="Times New Roman" w:hAnsi="Arial" w:cs="Arial"/>
          <w:iCs/>
          <w:sz w:val="24"/>
          <w:szCs w:val="24"/>
          <w:lang w:val="es-ES" w:eastAsia="es-ES"/>
        </w:rPr>
      </w:pPr>
      <w:r w:rsidRPr="00586C20">
        <w:rPr>
          <w:rFonts w:ascii="Arial" w:eastAsia="Times New Roman" w:hAnsi="Arial" w:cs="Arial"/>
          <w:iCs/>
          <w:sz w:val="18"/>
          <w:szCs w:val="18"/>
          <w:lang w:val="es-ES" w:eastAsia="es-ES"/>
        </w:rPr>
        <w:tab/>
      </w:r>
      <w:r w:rsidRPr="00586C20">
        <w:rPr>
          <w:rFonts w:ascii="Arial" w:eastAsia="Times New Roman" w:hAnsi="Arial" w:cs="Arial"/>
          <w:iCs/>
          <w:sz w:val="18"/>
          <w:szCs w:val="18"/>
          <w:lang w:val="es-ES" w:eastAsia="es-ES"/>
        </w:rPr>
        <w:tab/>
      </w:r>
      <w:r w:rsidRPr="00586C20">
        <w:rPr>
          <w:rFonts w:ascii="Arial" w:eastAsia="Times New Roman" w:hAnsi="Arial" w:cs="Arial"/>
          <w:iCs/>
          <w:sz w:val="18"/>
          <w:szCs w:val="18"/>
          <w:lang w:val="es-ES" w:eastAsia="es-ES"/>
        </w:rPr>
        <w:tab/>
      </w:r>
      <w:r>
        <w:rPr>
          <w:rFonts w:ascii="Arial" w:eastAsia="Times New Roman" w:hAnsi="Arial" w:cs="Arial"/>
          <w:iCs/>
          <w:sz w:val="18"/>
          <w:szCs w:val="18"/>
          <w:lang w:val="es-ES" w:eastAsia="es-ES"/>
        </w:rPr>
        <w:t xml:space="preserve">              </w:t>
      </w:r>
      <w:r w:rsidR="001F64E9">
        <w:rPr>
          <w:rFonts w:ascii="Arial" w:eastAsia="Times New Roman" w:hAnsi="Arial" w:cs="Arial"/>
          <w:iCs/>
          <w:sz w:val="18"/>
          <w:szCs w:val="18"/>
          <w:lang w:val="es-ES" w:eastAsia="es-ES"/>
        </w:rPr>
        <w:t xml:space="preserve">   </w:t>
      </w:r>
      <w:r w:rsidRPr="00586C20">
        <w:rPr>
          <w:rFonts w:ascii="Arial" w:eastAsia="Times New Roman" w:hAnsi="Arial" w:cs="Arial"/>
          <w:iCs/>
          <w:sz w:val="18"/>
          <w:szCs w:val="18"/>
          <w:lang w:val="es-ES" w:eastAsia="es-ES"/>
        </w:rPr>
        <w:t>Elisa Cedeño Luzardo</w:t>
      </w:r>
    </w:p>
    <w:p w:rsidR="00D1796C" w:rsidRDefault="00D1796C" w:rsidP="007C364A">
      <w:pPr>
        <w:spacing w:after="0" w:line="240" w:lineRule="auto"/>
        <w:ind w:left="357"/>
        <w:jc w:val="both"/>
        <w:rPr>
          <w:rFonts w:ascii="Arial" w:eastAsia="Times New Roman" w:hAnsi="Arial" w:cs="Arial"/>
          <w:sz w:val="24"/>
          <w:szCs w:val="24"/>
          <w:lang w:eastAsia="es-ES"/>
        </w:rPr>
      </w:pPr>
    </w:p>
    <w:p w:rsidR="007C364A" w:rsidRPr="00DF7306" w:rsidRDefault="007C364A" w:rsidP="007C364A">
      <w:pPr>
        <w:spacing w:after="0" w:line="240" w:lineRule="auto"/>
        <w:ind w:left="357" w:right="-86"/>
        <w:jc w:val="both"/>
        <w:rPr>
          <w:rFonts w:ascii="Arial" w:eastAsia="Times New Roman" w:hAnsi="Arial" w:cs="Arial"/>
          <w:sz w:val="24"/>
          <w:szCs w:val="24"/>
          <w:lang w:eastAsia="es-ES"/>
        </w:rPr>
      </w:pPr>
    </w:p>
    <w:p w:rsidR="00ED3171" w:rsidRDefault="00401A57" w:rsidP="0074170B">
      <w:pPr>
        <w:spacing w:after="0" w:line="480" w:lineRule="auto"/>
        <w:ind w:left="357"/>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mamey c</w:t>
      </w:r>
      <w:r w:rsidR="00B26843">
        <w:rPr>
          <w:rFonts w:ascii="Arial" w:eastAsia="Times New Roman" w:hAnsi="Arial" w:cs="Arial"/>
          <w:sz w:val="24"/>
          <w:szCs w:val="24"/>
          <w:lang w:val="es-ES" w:eastAsia="es-ES"/>
        </w:rPr>
        <w:t xml:space="preserve">olorado es originario de </w:t>
      </w:r>
      <w:r w:rsidR="00B26843" w:rsidRPr="00B26843">
        <w:rPr>
          <w:rFonts w:ascii="Arial" w:eastAsia="Times New Roman" w:hAnsi="Arial" w:cs="Arial"/>
          <w:sz w:val="24"/>
          <w:szCs w:val="24"/>
          <w:lang w:val="es-ES" w:eastAsia="es-ES"/>
        </w:rPr>
        <w:t>México y las tierras bajas de</w:t>
      </w:r>
      <w:r w:rsidR="00B26843">
        <w:rPr>
          <w:rFonts w:ascii="Arial" w:eastAsia="Times New Roman" w:hAnsi="Arial" w:cs="Arial"/>
          <w:sz w:val="24"/>
          <w:szCs w:val="24"/>
          <w:lang w:val="es-ES" w:eastAsia="es-ES"/>
        </w:rPr>
        <w:t xml:space="preserve"> </w:t>
      </w:r>
      <w:r w:rsidR="00B26843" w:rsidRPr="00B26843">
        <w:rPr>
          <w:rFonts w:ascii="Arial" w:eastAsia="Times New Roman" w:hAnsi="Arial" w:cs="Arial"/>
          <w:sz w:val="24"/>
          <w:szCs w:val="24"/>
          <w:lang w:val="es-ES" w:eastAsia="es-ES"/>
        </w:rPr>
        <w:t>Centroamérica</w:t>
      </w:r>
      <w:r w:rsidR="00D1796C">
        <w:rPr>
          <w:rFonts w:ascii="Arial" w:eastAsia="Times New Roman" w:hAnsi="Arial" w:cs="Arial"/>
          <w:sz w:val="24"/>
          <w:szCs w:val="24"/>
          <w:lang w:eastAsia="es-ES"/>
        </w:rPr>
        <w:t xml:space="preserve"> donde ha </w:t>
      </w:r>
      <w:r w:rsidR="00120504">
        <w:rPr>
          <w:rFonts w:ascii="Arial" w:eastAsia="Times New Roman" w:hAnsi="Arial" w:cs="Arial"/>
          <w:sz w:val="24"/>
          <w:szCs w:val="24"/>
          <w:lang w:eastAsia="es-ES"/>
        </w:rPr>
        <w:t>sido</w:t>
      </w:r>
      <w:r w:rsidR="00B26843" w:rsidRPr="00B26843">
        <w:rPr>
          <w:rFonts w:ascii="Arial" w:eastAsia="Times New Roman" w:hAnsi="Arial" w:cs="Arial"/>
          <w:sz w:val="24"/>
          <w:szCs w:val="24"/>
          <w:lang w:val="es-ES" w:eastAsia="es-ES"/>
        </w:rPr>
        <w:t xml:space="preserve"> cultivado </w:t>
      </w:r>
      <w:r w:rsidR="00120504">
        <w:rPr>
          <w:rFonts w:ascii="Arial" w:eastAsia="Times New Roman" w:hAnsi="Arial" w:cs="Arial"/>
          <w:sz w:val="24"/>
          <w:szCs w:val="24"/>
          <w:lang w:val="es-ES" w:eastAsia="es-ES"/>
        </w:rPr>
        <w:t>durante siglos</w:t>
      </w:r>
      <w:r w:rsidR="00D1796C">
        <w:rPr>
          <w:rFonts w:ascii="Arial" w:eastAsia="Times New Roman" w:hAnsi="Arial" w:cs="Arial"/>
          <w:sz w:val="24"/>
          <w:szCs w:val="24"/>
          <w:lang w:val="es-ES" w:eastAsia="es-ES"/>
        </w:rPr>
        <w:t>.</w:t>
      </w:r>
      <w:r w:rsidR="00B26843" w:rsidRPr="00B26843">
        <w:rPr>
          <w:rFonts w:ascii="Arial" w:eastAsia="Times New Roman" w:hAnsi="Arial" w:cs="Arial"/>
          <w:sz w:val="24"/>
          <w:szCs w:val="24"/>
          <w:lang w:val="es-ES" w:eastAsia="es-ES"/>
        </w:rPr>
        <w:t xml:space="preserve"> </w:t>
      </w:r>
      <w:r w:rsidR="00B6047A">
        <w:rPr>
          <w:rFonts w:ascii="Arial" w:eastAsia="Times New Roman" w:hAnsi="Arial" w:cs="Arial"/>
          <w:sz w:val="24"/>
          <w:szCs w:val="24"/>
          <w:lang w:val="es-ES" w:eastAsia="es-ES"/>
        </w:rPr>
        <w:t xml:space="preserve">En  otros países se conoce al mamey colorado con </w:t>
      </w:r>
      <w:r w:rsidR="004D2BB1">
        <w:rPr>
          <w:rFonts w:ascii="Arial" w:eastAsia="Times New Roman" w:hAnsi="Arial" w:cs="Arial"/>
          <w:sz w:val="24"/>
          <w:szCs w:val="24"/>
          <w:lang w:val="es-ES" w:eastAsia="es-ES"/>
        </w:rPr>
        <w:t>diferentes</w:t>
      </w:r>
      <w:r w:rsidR="00B6047A">
        <w:rPr>
          <w:rFonts w:ascii="Arial" w:eastAsia="Times New Roman" w:hAnsi="Arial" w:cs="Arial"/>
          <w:sz w:val="24"/>
          <w:szCs w:val="24"/>
          <w:lang w:val="es-ES" w:eastAsia="es-ES"/>
        </w:rPr>
        <w:t xml:space="preserve"> nombres</w:t>
      </w:r>
      <w:r w:rsidR="00F32D0A">
        <w:rPr>
          <w:rFonts w:ascii="Arial" w:eastAsia="Times New Roman" w:hAnsi="Arial" w:cs="Arial"/>
          <w:sz w:val="24"/>
          <w:szCs w:val="24"/>
          <w:lang w:val="es-ES" w:eastAsia="es-ES"/>
        </w:rPr>
        <w:t xml:space="preserve"> los cuales se presentan en la T</w:t>
      </w:r>
      <w:r w:rsidR="00B6047A">
        <w:rPr>
          <w:rFonts w:ascii="Arial" w:eastAsia="Times New Roman" w:hAnsi="Arial" w:cs="Arial"/>
          <w:sz w:val="24"/>
          <w:szCs w:val="24"/>
          <w:lang w:val="es-ES" w:eastAsia="es-ES"/>
        </w:rPr>
        <w:t>abla 2.</w:t>
      </w:r>
    </w:p>
    <w:p w:rsidR="001F6B63" w:rsidRDefault="00B6047A" w:rsidP="00B6047A">
      <w:pPr>
        <w:spacing w:after="0" w:line="480" w:lineRule="auto"/>
        <w:ind w:left="1276"/>
        <w:contextualSpacing/>
        <w:jc w:val="center"/>
        <w:rPr>
          <w:rFonts w:ascii="Arial" w:hAnsi="Arial" w:cs="Arial"/>
          <w:b/>
          <w:sz w:val="24"/>
          <w:szCs w:val="24"/>
        </w:rPr>
      </w:pPr>
      <w:r w:rsidRPr="00C4490F">
        <w:rPr>
          <w:rFonts w:ascii="Arial" w:hAnsi="Arial" w:cs="Arial"/>
          <w:b/>
          <w:sz w:val="24"/>
          <w:szCs w:val="24"/>
        </w:rPr>
        <w:lastRenderedPageBreak/>
        <w:t xml:space="preserve">TABLA </w:t>
      </w:r>
      <w:r w:rsidR="001F6B63">
        <w:rPr>
          <w:rFonts w:ascii="Arial" w:hAnsi="Arial" w:cs="Arial"/>
          <w:b/>
          <w:sz w:val="24"/>
          <w:szCs w:val="24"/>
        </w:rPr>
        <w:t>2</w:t>
      </w:r>
    </w:p>
    <w:p w:rsidR="00ED3171" w:rsidRPr="00B6047A" w:rsidRDefault="00B6047A" w:rsidP="00B6047A">
      <w:pPr>
        <w:spacing w:after="0" w:line="480" w:lineRule="auto"/>
        <w:ind w:left="1276"/>
        <w:contextualSpacing/>
        <w:jc w:val="center"/>
        <w:rPr>
          <w:rFonts w:ascii="Arial" w:hAnsi="Arial" w:cs="Arial"/>
          <w:b/>
          <w:sz w:val="24"/>
          <w:szCs w:val="24"/>
        </w:rPr>
      </w:pPr>
      <w:r>
        <w:rPr>
          <w:rFonts w:ascii="Arial" w:hAnsi="Arial" w:cs="Arial"/>
          <w:b/>
          <w:sz w:val="24"/>
          <w:szCs w:val="24"/>
        </w:rPr>
        <w:t>NOMBRES COMUNES DEL MAMEY COLORADO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7"/>
        <w:gridCol w:w="5981"/>
      </w:tblGrid>
      <w:tr w:rsidR="0071747F" w:rsidRPr="00661D74" w:rsidTr="00D26699">
        <w:trPr>
          <w:trHeight w:val="404"/>
          <w:jc w:val="center"/>
        </w:trPr>
        <w:tc>
          <w:tcPr>
            <w:tcW w:w="1587" w:type="dxa"/>
          </w:tcPr>
          <w:p w:rsidR="0071747F" w:rsidRPr="00D26699" w:rsidRDefault="0071747F" w:rsidP="00D26699">
            <w:pPr>
              <w:spacing w:after="0" w:line="240" w:lineRule="auto"/>
              <w:jc w:val="center"/>
              <w:rPr>
                <w:rFonts w:ascii="Arial" w:eastAsia="Times New Roman" w:hAnsi="Arial" w:cs="Arial"/>
                <w:b/>
                <w:sz w:val="24"/>
                <w:szCs w:val="24"/>
                <w:lang w:val="es-ES" w:eastAsia="es-ES"/>
              </w:rPr>
            </w:pPr>
            <w:r w:rsidRPr="00D26699">
              <w:rPr>
                <w:rFonts w:ascii="Arial" w:eastAsia="Times New Roman" w:hAnsi="Arial" w:cs="Arial"/>
                <w:b/>
                <w:sz w:val="24"/>
                <w:szCs w:val="24"/>
                <w:lang w:val="es-ES" w:eastAsia="es-ES"/>
              </w:rPr>
              <w:t>País</w:t>
            </w:r>
          </w:p>
        </w:tc>
        <w:tc>
          <w:tcPr>
            <w:tcW w:w="5981" w:type="dxa"/>
          </w:tcPr>
          <w:p w:rsidR="0071747F" w:rsidRPr="00D26699" w:rsidRDefault="0071747F" w:rsidP="00D26699">
            <w:pPr>
              <w:spacing w:after="0" w:line="240" w:lineRule="auto"/>
              <w:jc w:val="center"/>
              <w:rPr>
                <w:rFonts w:ascii="Arial" w:eastAsia="Times New Roman" w:hAnsi="Arial" w:cs="Arial"/>
                <w:b/>
                <w:sz w:val="24"/>
                <w:szCs w:val="24"/>
                <w:lang w:val="es-ES" w:eastAsia="es-ES"/>
              </w:rPr>
            </w:pPr>
            <w:r w:rsidRPr="00D26699">
              <w:rPr>
                <w:rFonts w:ascii="Arial" w:eastAsia="Times New Roman" w:hAnsi="Arial" w:cs="Arial"/>
                <w:b/>
                <w:sz w:val="24"/>
                <w:szCs w:val="24"/>
                <w:lang w:val="es-ES" w:eastAsia="es-ES"/>
              </w:rPr>
              <w:t>Nombre común</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Alemania</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Marmalenfrucht, Grosse Sapote</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Belice</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Mamey Apple</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Colombia</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Mamey, zapote</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Costa Rica</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Zapote, zapote rojo, zapote colorado,mamey, mamey zapote</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Cuba</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Mamey colorado</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Dinamarca</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Sapote, breiapfel, mammiapfel</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 xml:space="preserve">Ecuador </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Mamey mata serrano</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España</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Sapote, zapote, mamey colorado, mamey zapote</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Estados Unidos</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Mamey sapote, sapote</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Francia</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Sapote, abricot des antilles</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Guatemala</w:t>
            </w:r>
          </w:p>
        </w:tc>
        <w:tc>
          <w:tcPr>
            <w:tcW w:w="5981"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Zapote, tulul (todas las lenguas mayas), zapote de montaña</w:t>
            </w:r>
          </w:p>
        </w:tc>
      </w:tr>
      <w:tr w:rsidR="0071747F" w:rsidRPr="00661D74" w:rsidTr="00D26699">
        <w:trPr>
          <w:trHeight w:val="404"/>
          <w:jc w:val="center"/>
        </w:trPr>
        <w:tc>
          <w:tcPr>
            <w:tcW w:w="1587" w:type="dxa"/>
          </w:tcPr>
          <w:p w:rsidR="0071747F" w:rsidRPr="00D26699" w:rsidRDefault="0071747F"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Haití</w:t>
            </w:r>
          </w:p>
        </w:tc>
        <w:tc>
          <w:tcPr>
            <w:tcW w:w="5981" w:type="dxa"/>
          </w:tcPr>
          <w:p w:rsidR="0071747F"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Grand sapotillier</w:t>
            </w:r>
          </w:p>
        </w:tc>
      </w:tr>
      <w:tr w:rsidR="006C6224" w:rsidRPr="00661D74" w:rsidTr="00D26699">
        <w:trPr>
          <w:trHeight w:val="404"/>
          <w:jc w:val="center"/>
        </w:trPr>
        <w:tc>
          <w:tcPr>
            <w:tcW w:w="1587"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Holanda</w:t>
            </w:r>
          </w:p>
        </w:tc>
        <w:tc>
          <w:tcPr>
            <w:tcW w:w="5981"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Brijappel, mameesapote, mammi-appel, sapota, sapote</w:t>
            </w:r>
          </w:p>
        </w:tc>
      </w:tr>
      <w:tr w:rsidR="006C6224" w:rsidRPr="00661D74" w:rsidTr="00D26699">
        <w:trPr>
          <w:trHeight w:val="404"/>
          <w:jc w:val="center"/>
        </w:trPr>
        <w:tc>
          <w:tcPr>
            <w:tcW w:w="1587"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Honduras</w:t>
            </w:r>
          </w:p>
        </w:tc>
        <w:tc>
          <w:tcPr>
            <w:tcW w:w="5981"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Zapote, zapote rojo, curu(paya).zabuti(garífuna), mameapple (inglés de las islas de la Bahía)</w:t>
            </w:r>
          </w:p>
        </w:tc>
      </w:tr>
      <w:tr w:rsidR="006C6224" w:rsidRPr="00DD3F92" w:rsidTr="00D26699">
        <w:trPr>
          <w:trHeight w:val="404"/>
          <w:jc w:val="center"/>
        </w:trPr>
        <w:tc>
          <w:tcPr>
            <w:tcW w:w="1587"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RU</w:t>
            </w:r>
          </w:p>
        </w:tc>
        <w:tc>
          <w:tcPr>
            <w:tcW w:w="5981" w:type="dxa"/>
          </w:tcPr>
          <w:p w:rsidR="006C6224" w:rsidRPr="00D26699" w:rsidRDefault="006C6224" w:rsidP="00D26699">
            <w:pPr>
              <w:spacing w:after="0" w:line="240" w:lineRule="auto"/>
              <w:jc w:val="both"/>
              <w:rPr>
                <w:rFonts w:ascii="Arial" w:eastAsia="Times New Roman" w:hAnsi="Arial" w:cs="Arial"/>
                <w:sz w:val="24"/>
                <w:szCs w:val="24"/>
                <w:lang w:val="en-US" w:eastAsia="es-ES"/>
              </w:rPr>
            </w:pPr>
            <w:r w:rsidRPr="00D26699">
              <w:rPr>
                <w:rFonts w:ascii="Arial" w:eastAsia="Times New Roman" w:hAnsi="Arial" w:cs="Arial"/>
                <w:sz w:val="24"/>
                <w:szCs w:val="24"/>
                <w:lang w:val="en-US" w:eastAsia="es-ES"/>
              </w:rPr>
              <w:t>Sapote, chocolate pudding fruit, mamey-sapote, mammee, marmalade plum, mexican custard Apple, naseberry</w:t>
            </w:r>
          </w:p>
        </w:tc>
      </w:tr>
      <w:tr w:rsidR="006C6224" w:rsidRPr="00661D74" w:rsidTr="00D26699">
        <w:trPr>
          <w:trHeight w:val="404"/>
          <w:jc w:val="center"/>
        </w:trPr>
        <w:tc>
          <w:tcPr>
            <w:tcW w:w="1587"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Jamaica</w:t>
            </w:r>
          </w:p>
        </w:tc>
        <w:tc>
          <w:tcPr>
            <w:tcW w:w="5981" w:type="dxa"/>
          </w:tcPr>
          <w:p w:rsidR="006C6224" w:rsidRPr="00D26699" w:rsidRDefault="006C6224" w:rsidP="00D26699">
            <w:pPr>
              <w:spacing w:after="0" w:line="240" w:lineRule="auto"/>
              <w:jc w:val="both"/>
              <w:rPr>
                <w:rFonts w:ascii="Arial" w:eastAsia="Times New Roman" w:hAnsi="Arial" w:cs="Arial"/>
                <w:sz w:val="24"/>
                <w:szCs w:val="24"/>
                <w:lang w:val="en-US" w:eastAsia="es-ES"/>
              </w:rPr>
            </w:pPr>
            <w:r w:rsidRPr="00D26699">
              <w:rPr>
                <w:rFonts w:ascii="Arial" w:eastAsia="Times New Roman" w:hAnsi="Arial" w:cs="Arial"/>
                <w:sz w:val="24"/>
                <w:szCs w:val="24"/>
                <w:lang w:val="en-US" w:eastAsia="es-ES"/>
              </w:rPr>
              <w:t xml:space="preserve">Mammee </w:t>
            </w:r>
            <w:r w:rsidRPr="00D26699">
              <w:rPr>
                <w:rFonts w:ascii="Arial" w:eastAsia="Times New Roman" w:hAnsi="Arial" w:cs="Arial"/>
                <w:i/>
                <w:sz w:val="24"/>
                <w:szCs w:val="24"/>
                <w:lang w:val="en-US" w:eastAsia="es-ES"/>
              </w:rPr>
              <w:t>sapota</w:t>
            </w:r>
          </w:p>
        </w:tc>
      </w:tr>
      <w:tr w:rsidR="006C6224" w:rsidRPr="00661D74" w:rsidTr="00D26699">
        <w:trPr>
          <w:trHeight w:val="404"/>
          <w:jc w:val="center"/>
        </w:trPr>
        <w:tc>
          <w:tcPr>
            <w:tcW w:w="1587"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México</w:t>
            </w:r>
          </w:p>
        </w:tc>
        <w:tc>
          <w:tcPr>
            <w:tcW w:w="5981"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Mamey</w:t>
            </w:r>
            <w:r w:rsidR="00661D74" w:rsidRPr="00D26699">
              <w:rPr>
                <w:rFonts w:ascii="Arial" w:eastAsia="Times New Roman" w:hAnsi="Arial" w:cs="Arial"/>
                <w:sz w:val="24"/>
                <w:szCs w:val="24"/>
                <w:lang w:val="es-ES" w:eastAsia="es-ES"/>
              </w:rPr>
              <w:t>, zapote mamey, mamey Colorado</w:t>
            </w:r>
          </w:p>
        </w:tc>
      </w:tr>
      <w:tr w:rsidR="006C6224" w:rsidRPr="00661D74" w:rsidTr="00D26699">
        <w:trPr>
          <w:trHeight w:val="404"/>
          <w:jc w:val="center"/>
        </w:trPr>
        <w:tc>
          <w:tcPr>
            <w:tcW w:w="1587"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Nicaragua</w:t>
            </w:r>
          </w:p>
        </w:tc>
        <w:tc>
          <w:tcPr>
            <w:tcW w:w="5981" w:type="dxa"/>
            <w:vAlign w:val="center"/>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Sapote, sapote rojo, sapote colorado, sapote real, sapote lechoso,  sapote liso, sapote grande, sapote negro, sapote isleño, mammy tree, sepul, kuri</w:t>
            </w:r>
          </w:p>
        </w:tc>
      </w:tr>
      <w:tr w:rsidR="006C6224" w:rsidRPr="00661D74" w:rsidTr="00D26699">
        <w:trPr>
          <w:trHeight w:val="404"/>
          <w:jc w:val="center"/>
        </w:trPr>
        <w:tc>
          <w:tcPr>
            <w:tcW w:w="1587" w:type="dxa"/>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Panamá</w:t>
            </w:r>
          </w:p>
        </w:tc>
        <w:tc>
          <w:tcPr>
            <w:tcW w:w="5981" w:type="dxa"/>
            <w:vAlign w:val="center"/>
          </w:tcPr>
          <w:p w:rsidR="006C6224" w:rsidRPr="00D26699" w:rsidRDefault="006C6224" w:rsidP="00D26699">
            <w:pPr>
              <w:spacing w:after="0" w:line="240" w:lineRule="auto"/>
              <w:jc w:val="both"/>
              <w:rPr>
                <w:rFonts w:ascii="Arial" w:eastAsia="Times New Roman" w:hAnsi="Arial" w:cs="Arial"/>
                <w:sz w:val="24"/>
                <w:szCs w:val="24"/>
                <w:lang w:val="es-ES" w:eastAsia="es-ES"/>
              </w:rPr>
            </w:pPr>
            <w:r w:rsidRPr="00D26699">
              <w:rPr>
                <w:rFonts w:ascii="Arial" w:eastAsia="Times New Roman" w:hAnsi="Arial" w:cs="Arial"/>
                <w:sz w:val="24"/>
                <w:szCs w:val="24"/>
                <w:lang w:val="es-ES" w:eastAsia="es-ES"/>
              </w:rPr>
              <w:t>Mamey de tierra</w:t>
            </w:r>
          </w:p>
        </w:tc>
      </w:tr>
    </w:tbl>
    <w:p w:rsidR="00D868A1" w:rsidRDefault="00D868A1" w:rsidP="00305EB3">
      <w:pPr>
        <w:spacing w:after="0" w:line="240" w:lineRule="auto"/>
        <w:ind w:left="357"/>
        <w:jc w:val="center"/>
        <w:rPr>
          <w:rFonts w:ascii="Arial" w:eastAsia="Times New Roman" w:hAnsi="Arial" w:cs="Arial"/>
          <w:sz w:val="18"/>
          <w:szCs w:val="18"/>
          <w:lang w:val="es-ES" w:eastAsia="es-ES"/>
        </w:rPr>
      </w:pPr>
    </w:p>
    <w:p w:rsidR="00AA25CC" w:rsidRPr="00305EB3" w:rsidRDefault="006C6224" w:rsidP="00D868A1">
      <w:pPr>
        <w:spacing w:after="0" w:line="240" w:lineRule="auto"/>
        <w:ind w:left="357"/>
        <w:rPr>
          <w:rFonts w:ascii="Arial" w:eastAsia="Times New Roman" w:hAnsi="Arial" w:cs="Arial"/>
          <w:sz w:val="18"/>
          <w:szCs w:val="18"/>
          <w:lang w:val="es-ES" w:eastAsia="es-ES"/>
        </w:rPr>
      </w:pPr>
      <w:r w:rsidRPr="00ED3171">
        <w:rPr>
          <w:rFonts w:ascii="Arial" w:eastAsia="Times New Roman" w:hAnsi="Arial" w:cs="Arial"/>
          <w:sz w:val="18"/>
          <w:szCs w:val="18"/>
          <w:lang w:val="es-ES" w:eastAsia="es-ES"/>
        </w:rPr>
        <w:t>Fuente: Azurdia (2004), Martínez (1998), Pennington (1990),Pennington y Sarukan (196</w:t>
      </w:r>
      <w:r w:rsidR="00ED3171" w:rsidRPr="00ED3171">
        <w:rPr>
          <w:rFonts w:ascii="Arial" w:eastAsia="Times New Roman" w:hAnsi="Arial" w:cs="Arial"/>
          <w:sz w:val="18"/>
          <w:szCs w:val="18"/>
          <w:lang w:val="es-ES" w:eastAsia="es-ES"/>
        </w:rPr>
        <w:t>8), Sauri (2001).</w:t>
      </w:r>
    </w:p>
    <w:p w:rsidR="00661D74" w:rsidRDefault="00661D74" w:rsidP="007B2733">
      <w:pPr>
        <w:spacing w:after="0" w:line="480" w:lineRule="auto"/>
        <w:ind w:left="357"/>
        <w:jc w:val="both"/>
        <w:rPr>
          <w:rFonts w:ascii="Arial" w:eastAsia="Times New Roman" w:hAnsi="Arial" w:cs="Arial"/>
          <w:bCs/>
          <w:sz w:val="24"/>
          <w:szCs w:val="24"/>
          <w:highlight w:val="yellow"/>
          <w:lang w:eastAsia="es-ES"/>
        </w:rPr>
      </w:pPr>
    </w:p>
    <w:p w:rsidR="00662921" w:rsidRDefault="00DC7517" w:rsidP="00CD5A2E">
      <w:pPr>
        <w:spacing w:after="0" w:line="480" w:lineRule="auto"/>
        <w:ind w:left="357"/>
        <w:jc w:val="both"/>
        <w:rPr>
          <w:rFonts w:ascii="Arial" w:eastAsia="Times New Roman" w:hAnsi="Arial" w:cs="Arial"/>
          <w:sz w:val="24"/>
          <w:szCs w:val="24"/>
          <w:lang w:val="es-ES" w:eastAsia="es-ES"/>
        </w:rPr>
      </w:pPr>
      <w:r>
        <w:rPr>
          <w:rFonts w:ascii="Arial" w:eastAsia="Times New Roman" w:hAnsi="Arial" w:cs="Arial"/>
          <w:bCs/>
          <w:sz w:val="24"/>
          <w:szCs w:val="24"/>
          <w:lang w:eastAsia="es-ES"/>
        </w:rPr>
        <w:lastRenderedPageBreak/>
        <w:t>En</w:t>
      </w:r>
      <w:r w:rsidRPr="00A466E3">
        <w:rPr>
          <w:rFonts w:ascii="Arial" w:eastAsia="Times New Roman" w:hAnsi="Arial" w:cs="Arial"/>
          <w:bCs/>
          <w:sz w:val="24"/>
          <w:szCs w:val="24"/>
          <w:lang w:eastAsia="es-ES"/>
        </w:rPr>
        <w:t xml:space="preserve"> Ecuador</w:t>
      </w:r>
      <w:r>
        <w:rPr>
          <w:rFonts w:ascii="Arial" w:eastAsia="Times New Roman" w:hAnsi="Arial" w:cs="Arial"/>
          <w:bCs/>
          <w:sz w:val="24"/>
          <w:szCs w:val="24"/>
          <w:lang w:eastAsia="es-ES"/>
        </w:rPr>
        <w:t xml:space="preserve"> </w:t>
      </w:r>
      <w:r w:rsidRPr="00A466E3">
        <w:rPr>
          <w:rFonts w:ascii="Arial" w:eastAsia="Times New Roman" w:hAnsi="Arial" w:cs="Arial"/>
          <w:bCs/>
          <w:sz w:val="24"/>
          <w:szCs w:val="24"/>
          <w:lang w:eastAsia="es-ES"/>
        </w:rPr>
        <w:t xml:space="preserve">no existen datos registrados </w:t>
      </w:r>
      <w:r>
        <w:rPr>
          <w:rFonts w:ascii="Arial" w:eastAsia="Times New Roman" w:hAnsi="Arial" w:cs="Arial"/>
          <w:bCs/>
          <w:sz w:val="24"/>
          <w:szCs w:val="24"/>
          <w:lang w:eastAsia="es-ES"/>
        </w:rPr>
        <w:t>e</w:t>
      </w:r>
      <w:r w:rsidR="00307045" w:rsidRPr="00A466E3">
        <w:rPr>
          <w:rFonts w:ascii="Arial" w:eastAsia="Times New Roman" w:hAnsi="Arial" w:cs="Arial"/>
          <w:bCs/>
          <w:sz w:val="24"/>
          <w:szCs w:val="24"/>
          <w:lang w:eastAsia="es-ES"/>
        </w:rPr>
        <w:t xml:space="preserve">n </w:t>
      </w:r>
      <w:r w:rsidR="00A466E3" w:rsidRPr="00A466E3">
        <w:rPr>
          <w:rFonts w:ascii="Arial" w:eastAsia="Times New Roman" w:hAnsi="Arial" w:cs="Arial"/>
          <w:bCs/>
          <w:sz w:val="24"/>
          <w:szCs w:val="24"/>
          <w:lang w:eastAsia="es-ES"/>
        </w:rPr>
        <w:t xml:space="preserve">lo referente al volumen de producción y áreas cultivadas </w:t>
      </w:r>
      <w:r w:rsidR="00A466E3">
        <w:rPr>
          <w:rFonts w:ascii="Arial" w:eastAsia="Times New Roman" w:hAnsi="Arial" w:cs="Arial"/>
          <w:bCs/>
          <w:sz w:val="24"/>
          <w:szCs w:val="24"/>
          <w:lang w:eastAsia="es-ES"/>
        </w:rPr>
        <w:t>de l</w:t>
      </w:r>
      <w:r w:rsidR="004D2BB1">
        <w:rPr>
          <w:rFonts w:ascii="Arial" w:eastAsia="Times New Roman" w:hAnsi="Arial" w:cs="Arial"/>
          <w:bCs/>
          <w:sz w:val="24"/>
          <w:szCs w:val="24"/>
          <w:lang w:eastAsia="es-ES"/>
        </w:rPr>
        <w:t xml:space="preserve">os dos tipos de mamey </w:t>
      </w:r>
      <w:r w:rsidR="00A466E3">
        <w:rPr>
          <w:rFonts w:ascii="Arial" w:eastAsia="Times New Roman" w:hAnsi="Arial" w:cs="Arial"/>
          <w:bCs/>
          <w:sz w:val="24"/>
          <w:szCs w:val="24"/>
          <w:lang w:eastAsia="es-ES"/>
        </w:rPr>
        <w:t>por las instituciones encargadas como INIAP, MAGAP, SICA, FEDEXPORT</w:t>
      </w:r>
      <w:r w:rsidR="00D10146">
        <w:rPr>
          <w:rFonts w:ascii="Arial" w:eastAsia="Times New Roman" w:hAnsi="Arial" w:cs="Arial"/>
          <w:bCs/>
          <w:sz w:val="24"/>
          <w:szCs w:val="24"/>
          <w:lang w:eastAsia="es-ES"/>
        </w:rPr>
        <w:t xml:space="preserve"> E INEC, en dos de ellas (SICA e INEC) se da a conocer que son  cultivos permanentes y en un estudio </w:t>
      </w:r>
      <w:r>
        <w:rPr>
          <w:rFonts w:ascii="Arial" w:eastAsia="Times New Roman" w:hAnsi="Arial" w:cs="Arial"/>
          <w:bCs/>
          <w:sz w:val="24"/>
          <w:szCs w:val="24"/>
          <w:lang w:eastAsia="es-ES"/>
        </w:rPr>
        <w:t>acerca de la “Diversidad Vegetal asociada a cacaotales de dos zonas agroecológicas en la Región Litoral del Ecuador” (León, 2006) se los nombra como especies de barrera vegetal</w:t>
      </w:r>
      <w:r w:rsidR="004337DF">
        <w:rPr>
          <w:rFonts w:ascii="Arial" w:eastAsia="Times New Roman" w:hAnsi="Arial" w:cs="Arial"/>
          <w:bCs/>
          <w:sz w:val="24"/>
          <w:szCs w:val="24"/>
          <w:lang w:eastAsia="es-ES"/>
        </w:rPr>
        <w:t>,</w:t>
      </w:r>
      <w:r>
        <w:rPr>
          <w:rFonts w:ascii="Arial" w:eastAsia="Times New Roman" w:hAnsi="Arial" w:cs="Arial"/>
          <w:bCs/>
          <w:sz w:val="24"/>
          <w:szCs w:val="24"/>
          <w:lang w:eastAsia="es-ES"/>
        </w:rPr>
        <w:t xml:space="preserve"> empleada por los agricultores de las zonas de Milagro y Yaguachi.</w:t>
      </w:r>
      <w:r w:rsidR="00D868A1">
        <w:rPr>
          <w:rFonts w:ascii="Arial" w:eastAsia="Times New Roman" w:hAnsi="Arial" w:cs="Arial"/>
          <w:bCs/>
          <w:sz w:val="24"/>
          <w:szCs w:val="24"/>
          <w:lang w:eastAsia="es-ES"/>
        </w:rPr>
        <w:t xml:space="preserve"> </w:t>
      </w:r>
      <w:r w:rsidR="00D868A1">
        <w:rPr>
          <w:rFonts w:ascii="Arial" w:eastAsia="Times New Roman" w:hAnsi="Arial" w:cs="Arial"/>
          <w:sz w:val="24"/>
          <w:szCs w:val="24"/>
          <w:lang w:val="es-ES" w:eastAsia="es-ES"/>
        </w:rPr>
        <w:t>En las</w:t>
      </w:r>
      <w:r w:rsidR="003077DD" w:rsidRPr="00566F76">
        <w:rPr>
          <w:rFonts w:ascii="Arial" w:eastAsia="Times New Roman" w:hAnsi="Arial" w:cs="Arial"/>
          <w:sz w:val="24"/>
          <w:szCs w:val="24"/>
          <w:lang w:val="es-ES" w:eastAsia="es-ES"/>
        </w:rPr>
        <w:t xml:space="preserve"> regiones de origen solo se cultivan en pequ</w:t>
      </w:r>
      <w:r w:rsidR="00D868A1">
        <w:rPr>
          <w:rFonts w:ascii="Arial" w:eastAsia="Times New Roman" w:hAnsi="Arial" w:cs="Arial"/>
          <w:sz w:val="24"/>
          <w:szCs w:val="24"/>
          <w:lang w:val="es-ES" w:eastAsia="es-ES"/>
        </w:rPr>
        <w:t xml:space="preserve">eñas áreas, y la mayoría de </w:t>
      </w:r>
      <w:r w:rsidR="003077DD" w:rsidRPr="00566F76">
        <w:rPr>
          <w:rFonts w:ascii="Arial" w:eastAsia="Times New Roman" w:hAnsi="Arial" w:cs="Arial"/>
          <w:sz w:val="24"/>
          <w:szCs w:val="24"/>
          <w:lang w:val="es-ES" w:eastAsia="es-ES"/>
        </w:rPr>
        <w:t>veces como elementos de sistemas agroforestales, pero no existen plantaciones comerciales importantes</w:t>
      </w:r>
      <w:r w:rsidR="003077DD" w:rsidRPr="00AB5498">
        <w:rPr>
          <w:rFonts w:ascii="Arial" w:eastAsia="Times New Roman" w:hAnsi="Arial" w:cs="Arial"/>
          <w:sz w:val="24"/>
          <w:szCs w:val="24"/>
          <w:lang w:val="es-ES" w:eastAsia="es-ES"/>
        </w:rPr>
        <w:t>.</w:t>
      </w:r>
    </w:p>
    <w:p w:rsidR="00B209C4" w:rsidRDefault="00B209C4" w:rsidP="000A0FEC">
      <w:pPr>
        <w:spacing w:after="0" w:line="240" w:lineRule="auto"/>
        <w:ind w:left="851"/>
        <w:jc w:val="both"/>
        <w:rPr>
          <w:rFonts w:ascii="Arial" w:eastAsia="Times New Roman" w:hAnsi="Arial" w:cs="Arial"/>
          <w:iCs/>
          <w:sz w:val="24"/>
          <w:szCs w:val="24"/>
          <w:lang w:val="es-ES" w:eastAsia="es-ES"/>
        </w:rPr>
      </w:pPr>
    </w:p>
    <w:p w:rsidR="000A0FEC" w:rsidRPr="002B4C87" w:rsidRDefault="000A0FEC" w:rsidP="000A0FEC">
      <w:pPr>
        <w:spacing w:after="0" w:line="240" w:lineRule="auto"/>
        <w:ind w:left="851"/>
        <w:jc w:val="both"/>
        <w:rPr>
          <w:rFonts w:ascii="Arial" w:eastAsia="Times New Roman" w:hAnsi="Arial" w:cs="Arial"/>
          <w:iCs/>
          <w:sz w:val="24"/>
          <w:szCs w:val="24"/>
          <w:lang w:val="es-ES" w:eastAsia="es-ES"/>
        </w:rPr>
      </w:pPr>
    </w:p>
    <w:p w:rsidR="003515A2" w:rsidRPr="002B4C87" w:rsidRDefault="003515A2" w:rsidP="000A0FEC">
      <w:pPr>
        <w:spacing w:after="0" w:line="240" w:lineRule="auto"/>
        <w:ind w:left="851"/>
        <w:jc w:val="both"/>
        <w:rPr>
          <w:rFonts w:ascii="Arial" w:eastAsia="Times New Roman" w:hAnsi="Arial" w:cs="Arial"/>
          <w:iCs/>
          <w:sz w:val="24"/>
          <w:szCs w:val="24"/>
          <w:lang w:val="es-ES" w:eastAsia="es-ES"/>
        </w:rPr>
      </w:pPr>
    </w:p>
    <w:p w:rsidR="00662921" w:rsidRDefault="000350A0" w:rsidP="006E1E13">
      <w:pPr>
        <w:pStyle w:val="Prrafodelista"/>
        <w:numPr>
          <w:ilvl w:val="1"/>
          <w:numId w:val="2"/>
        </w:numPr>
        <w:spacing w:line="240" w:lineRule="auto"/>
        <w:ind w:left="851" w:hanging="391"/>
        <w:jc w:val="both"/>
        <w:rPr>
          <w:rFonts w:ascii="Arial" w:eastAsia="Times New Roman" w:hAnsi="Arial" w:cs="Arial"/>
          <w:b/>
          <w:sz w:val="24"/>
          <w:szCs w:val="24"/>
          <w:lang w:eastAsia="es-ES"/>
        </w:rPr>
      </w:pPr>
      <w:r w:rsidRPr="00FB1900">
        <w:rPr>
          <w:rFonts w:ascii="Arial" w:eastAsia="Times New Roman" w:hAnsi="Arial" w:cs="Arial"/>
          <w:b/>
          <w:sz w:val="24"/>
          <w:szCs w:val="24"/>
          <w:lang w:eastAsia="es-ES"/>
        </w:rPr>
        <w:t>Generalidades del Mamey</w:t>
      </w:r>
    </w:p>
    <w:p w:rsidR="004337DF" w:rsidRDefault="004337DF" w:rsidP="004337DF">
      <w:pPr>
        <w:pStyle w:val="Prrafodelista"/>
        <w:spacing w:after="0" w:line="240" w:lineRule="auto"/>
        <w:ind w:left="748"/>
        <w:jc w:val="both"/>
        <w:rPr>
          <w:rFonts w:ascii="Arial" w:eastAsia="Times New Roman" w:hAnsi="Arial" w:cs="Arial"/>
          <w:b/>
          <w:sz w:val="24"/>
          <w:szCs w:val="24"/>
          <w:lang w:eastAsia="es-ES"/>
        </w:rPr>
      </w:pPr>
    </w:p>
    <w:p w:rsidR="00635831" w:rsidRDefault="00D868A1" w:rsidP="004337DF">
      <w:pPr>
        <w:spacing w:after="0" w:line="480" w:lineRule="auto"/>
        <w:ind w:left="851" w:hanging="171"/>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88494E">
        <w:rPr>
          <w:rFonts w:ascii="Arial" w:eastAsia="Times New Roman" w:hAnsi="Arial" w:cs="Arial"/>
          <w:sz w:val="24"/>
          <w:szCs w:val="24"/>
          <w:lang w:eastAsia="es-ES"/>
        </w:rPr>
        <w:t>En el país</w:t>
      </w:r>
      <w:r w:rsidR="00635831" w:rsidRPr="00635831">
        <w:rPr>
          <w:rFonts w:ascii="Arial" w:eastAsia="Times New Roman" w:hAnsi="Arial" w:cs="Arial"/>
          <w:sz w:val="24"/>
          <w:szCs w:val="24"/>
          <w:lang w:eastAsia="es-ES"/>
        </w:rPr>
        <w:t xml:space="preserve"> existen dos </w:t>
      </w:r>
      <w:r w:rsidR="00ED1B8B">
        <w:rPr>
          <w:rFonts w:ascii="Arial" w:eastAsia="Times New Roman" w:hAnsi="Arial" w:cs="Arial"/>
          <w:sz w:val="24"/>
          <w:szCs w:val="24"/>
          <w:lang w:eastAsia="es-ES"/>
        </w:rPr>
        <w:t>tipos de mamey</w:t>
      </w:r>
      <w:r>
        <w:rPr>
          <w:rFonts w:ascii="Arial" w:eastAsia="Times New Roman" w:hAnsi="Arial" w:cs="Arial"/>
          <w:sz w:val="24"/>
          <w:szCs w:val="24"/>
          <w:lang w:eastAsia="es-ES"/>
        </w:rPr>
        <w:t>:</w:t>
      </w:r>
      <w:r w:rsidR="00B8147B">
        <w:rPr>
          <w:rFonts w:ascii="Arial" w:eastAsia="Times New Roman" w:hAnsi="Arial" w:cs="Arial"/>
          <w:sz w:val="24"/>
          <w:szCs w:val="24"/>
          <w:lang w:eastAsia="es-ES"/>
        </w:rPr>
        <w:t xml:space="preserve"> </w:t>
      </w:r>
      <w:r w:rsidR="00B20ED4" w:rsidRPr="008E5A26">
        <w:rPr>
          <w:rFonts w:ascii="Arial" w:eastAsia="Times New Roman" w:hAnsi="Arial" w:cs="Arial"/>
          <w:i/>
          <w:sz w:val="24"/>
          <w:szCs w:val="24"/>
          <w:lang w:eastAsia="es-ES"/>
        </w:rPr>
        <w:t>M</w:t>
      </w:r>
      <w:r w:rsidR="00635831" w:rsidRPr="008E5A26">
        <w:rPr>
          <w:rFonts w:ascii="Arial" w:eastAsia="Times New Roman" w:hAnsi="Arial" w:cs="Arial"/>
          <w:i/>
          <w:sz w:val="24"/>
          <w:szCs w:val="24"/>
          <w:lang w:eastAsia="es-ES"/>
        </w:rPr>
        <w:t>am</w:t>
      </w:r>
      <w:r w:rsidR="00B20ED4" w:rsidRPr="008E5A26">
        <w:rPr>
          <w:rFonts w:ascii="Arial" w:eastAsia="Times New Roman" w:hAnsi="Arial" w:cs="Arial"/>
          <w:i/>
          <w:sz w:val="24"/>
          <w:szCs w:val="24"/>
          <w:lang w:eastAsia="es-ES"/>
        </w:rPr>
        <w:t>mea americana</w:t>
      </w:r>
      <w:r w:rsidR="00B20ED4">
        <w:rPr>
          <w:rFonts w:ascii="Arial" w:eastAsia="Times New Roman" w:hAnsi="Arial" w:cs="Arial"/>
          <w:sz w:val="24"/>
          <w:szCs w:val="24"/>
          <w:lang w:eastAsia="es-ES"/>
        </w:rPr>
        <w:t xml:space="preserve"> (mamey c</w:t>
      </w:r>
      <w:r w:rsidR="00635831" w:rsidRPr="00635831">
        <w:rPr>
          <w:rFonts w:ascii="Arial" w:eastAsia="Times New Roman" w:hAnsi="Arial" w:cs="Arial"/>
          <w:sz w:val="24"/>
          <w:szCs w:val="24"/>
          <w:lang w:eastAsia="es-ES"/>
        </w:rPr>
        <w:t xml:space="preserve">artagena o mamey </w:t>
      </w:r>
      <w:r w:rsidR="009C0205" w:rsidRPr="00635831">
        <w:rPr>
          <w:rFonts w:ascii="Arial" w:eastAsia="Times New Roman" w:hAnsi="Arial" w:cs="Arial"/>
          <w:sz w:val="24"/>
          <w:szCs w:val="24"/>
          <w:lang w:eastAsia="es-ES"/>
        </w:rPr>
        <w:t>mata serrano</w:t>
      </w:r>
      <w:r w:rsidR="00B20ED4">
        <w:rPr>
          <w:rFonts w:ascii="Arial" w:eastAsia="Times New Roman" w:hAnsi="Arial" w:cs="Arial"/>
          <w:sz w:val="24"/>
          <w:szCs w:val="24"/>
          <w:lang w:eastAsia="es-ES"/>
        </w:rPr>
        <w:t>)</w:t>
      </w:r>
      <w:r w:rsidR="00ED1B8B">
        <w:rPr>
          <w:rFonts w:ascii="Arial" w:eastAsia="Times New Roman" w:hAnsi="Arial" w:cs="Arial"/>
          <w:sz w:val="24"/>
          <w:szCs w:val="24"/>
          <w:lang w:eastAsia="es-ES"/>
        </w:rPr>
        <w:t xml:space="preserve"> </w:t>
      </w:r>
      <w:r w:rsidR="00B20ED4">
        <w:rPr>
          <w:rFonts w:ascii="Arial" w:eastAsia="Times New Roman" w:hAnsi="Arial" w:cs="Arial"/>
          <w:sz w:val="24"/>
          <w:szCs w:val="24"/>
          <w:lang w:eastAsia="es-ES"/>
        </w:rPr>
        <w:t xml:space="preserve">y </w:t>
      </w:r>
      <w:r w:rsidR="00B20ED4" w:rsidRPr="008E5A26">
        <w:rPr>
          <w:rFonts w:ascii="Arial" w:eastAsia="Times New Roman" w:hAnsi="Arial" w:cs="Arial"/>
          <w:i/>
          <w:sz w:val="24"/>
          <w:szCs w:val="24"/>
          <w:lang w:eastAsia="es-ES"/>
        </w:rPr>
        <w:t>C</w:t>
      </w:r>
      <w:r w:rsidR="00635831" w:rsidRPr="008E5A26">
        <w:rPr>
          <w:rFonts w:ascii="Arial" w:eastAsia="Times New Roman" w:hAnsi="Arial" w:cs="Arial"/>
          <w:i/>
          <w:sz w:val="24"/>
          <w:szCs w:val="24"/>
          <w:lang w:eastAsia="es-ES"/>
        </w:rPr>
        <w:t>olocarpum mammosum</w:t>
      </w:r>
      <w:r w:rsidR="00635831" w:rsidRPr="00635831">
        <w:rPr>
          <w:rFonts w:ascii="Arial" w:eastAsia="Times New Roman" w:hAnsi="Arial" w:cs="Arial"/>
          <w:sz w:val="24"/>
          <w:szCs w:val="24"/>
          <w:lang w:eastAsia="es-ES"/>
        </w:rPr>
        <w:t xml:space="preserve"> (mamey colorado)</w:t>
      </w:r>
      <w:r w:rsidR="00ED1B8B">
        <w:rPr>
          <w:rFonts w:ascii="Arial" w:eastAsia="Times New Roman" w:hAnsi="Arial" w:cs="Arial"/>
          <w:sz w:val="24"/>
          <w:szCs w:val="24"/>
          <w:lang w:eastAsia="es-ES"/>
        </w:rPr>
        <w:t xml:space="preserve"> graficados en la Figura 1.1 y 1.2 respectivamente.</w:t>
      </w:r>
    </w:p>
    <w:p w:rsidR="004C78F1" w:rsidRDefault="004C78F1" w:rsidP="00FE722A">
      <w:pPr>
        <w:spacing w:after="0" w:line="480" w:lineRule="auto"/>
        <w:ind w:left="680"/>
        <w:contextualSpacing/>
        <w:jc w:val="both"/>
        <w:rPr>
          <w:rFonts w:ascii="Arial" w:eastAsia="Times New Roman" w:hAnsi="Arial" w:cs="Arial"/>
          <w:sz w:val="24"/>
          <w:szCs w:val="24"/>
          <w:lang w:eastAsia="es-ES"/>
        </w:rPr>
      </w:pPr>
    </w:p>
    <w:p w:rsidR="004C78F1" w:rsidRDefault="00D37706" w:rsidP="000818C0">
      <w:pPr>
        <w:spacing w:line="480" w:lineRule="auto"/>
        <w:ind w:left="680"/>
        <w:contextualSpacing/>
        <w:jc w:val="both"/>
        <w:rPr>
          <w:rFonts w:ascii="Arial" w:eastAsia="Times New Roman" w:hAnsi="Arial" w:cs="Arial"/>
          <w:sz w:val="24"/>
          <w:szCs w:val="24"/>
          <w:lang w:eastAsia="es-ES"/>
        </w:rPr>
      </w:pPr>
      <w:r>
        <w:rPr>
          <w:rFonts w:ascii="Arial" w:eastAsia="Times New Roman" w:hAnsi="Arial" w:cs="Arial"/>
          <w:noProof/>
          <w:sz w:val="24"/>
          <w:szCs w:val="24"/>
          <w:lang w:eastAsia="es-EC"/>
        </w:rPr>
        <w:drawing>
          <wp:anchor distT="0" distB="0" distL="114300" distR="114300" simplePos="0" relativeHeight="251666944" behindDoc="0" locked="0" layoutInCell="1" allowOverlap="1">
            <wp:simplePos x="0" y="0"/>
            <wp:positionH relativeFrom="column">
              <wp:posOffset>1944370</wp:posOffset>
            </wp:positionH>
            <wp:positionV relativeFrom="paragraph">
              <wp:posOffset>109855</wp:posOffset>
            </wp:positionV>
            <wp:extent cx="1466850" cy="1104900"/>
            <wp:effectExtent l="19050" t="0" r="0" b="0"/>
            <wp:wrapSquare wrapText="bothSides"/>
            <wp:docPr id="478" name="Imagen 15" descr="MameyFlickrArriaB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MameyFlickrArriaBellijpg"/>
                    <pic:cNvPicPr>
                      <a:picLocks noChangeAspect="1" noChangeArrowheads="1"/>
                    </pic:cNvPicPr>
                  </pic:nvPicPr>
                  <pic:blipFill>
                    <a:blip r:embed="rId16" cstate="print"/>
                    <a:srcRect/>
                    <a:stretch>
                      <a:fillRect/>
                    </a:stretch>
                  </pic:blipFill>
                  <pic:spPr bwMode="auto">
                    <a:xfrm>
                      <a:off x="0" y="0"/>
                      <a:ext cx="1466850" cy="1104900"/>
                    </a:xfrm>
                    <a:prstGeom prst="rect">
                      <a:avLst/>
                    </a:prstGeom>
                    <a:noFill/>
                    <a:ln w="9525">
                      <a:noFill/>
                      <a:miter lim="800000"/>
                      <a:headEnd/>
                      <a:tailEnd/>
                    </a:ln>
                  </pic:spPr>
                </pic:pic>
              </a:graphicData>
            </a:graphic>
          </wp:anchor>
        </w:drawing>
      </w:r>
    </w:p>
    <w:p w:rsidR="00635831" w:rsidRDefault="00285D0B" w:rsidP="00D868A1">
      <w:pPr>
        <w:spacing w:line="480" w:lineRule="auto"/>
        <w:ind w:left="680"/>
        <w:contextualSpacing/>
        <w:jc w:val="both"/>
        <w:rPr>
          <w:rFonts w:ascii="Arial" w:eastAsia="Times New Roman" w:hAnsi="Arial" w:cs="Arial"/>
          <w:b/>
          <w:sz w:val="24"/>
          <w:szCs w:val="24"/>
          <w:lang w:eastAsia="es-ES"/>
        </w:rPr>
      </w:pPr>
      <w:r>
        <w:rPr>
          <w:rFonts w:ascii="Arial" w:eastAsia="Times New Roman" w:hAnsi="Arial" w:cs="Arial"/>
          <w:b/>
          <w:sz w:val="24"/>
          <w:szCs w:val="24"/>
          <w:lang w:eastAsia="es-ES"/>
        </w:rPr>
        <w:tab/>
      </w:r>
    </w:p>
    <w:p w:rsidR="00F4205F" w:rsidRDefault="00052682" w:rsidP="00052682">
      <w:pPr>
        <w:pStyle w:val="Prrafodelista"/>
        <w:tabs>
          <w:tab w:val="left" w:pos="1263"/>
        </w:tabs>
        <w:spacing w:after="0" w:line="240" w:lineRule="auto"/>
        <w:ind w:left="624"/>
        <w:jc w:val="both"/>
        <w:rPr>
          <w:rFonts w:ascii="Arial" w:eastAsia="Times New Roman" w:hAnsi="Arial" w:cs="Arial"/>
          <w:b/>
          <w:sz w:val="24"/>
          <w:szCs w:val="24"/>
          <w:lang w:eastAsia="es-ES"/>
        </w:rPr>
      </w:pPr>
      <w:r>
        <w:rPr>
          <w:rFonts w:ascii="Arial" w:eastAsia="Times New Roman" w:hAnsi="Arial" w:cs="Arial"/>
          <w:b/>
          <w:sz w:val="24"/>
          <w:szCs w:val="24"/>
          <w:lang w:eastAsia="es-ES"/>
        </w:rPr>
        <w:tab/>
      </w:r>
    </w:p>
    <w:p w:rsidR="00FE722A" w:rsidRDefault="00FE722A" w:rsidP="00052682">
      <w:pPr>
        <w:pStyle w:val="Prrafodelista"/>
        <w:tabs>
          <w:tab w:val="left" w:pos="1263"/>
        </w:tabs>
        <w:spacing w:after="0" w:line="240" w:lineRule="auto"/>
        <w:ind w:left="624"/>
        <w:jc w:val="both"/>
        <w:rPr>
          <w:rFonts w:ascii="Arial" w:eastAsia="Times New Roman" w:hAnsi="Arial" w:cs="Arial"/>
          <w:b/>
          <w:sz w:val="24"/>
          <w:szCs w:val="24"/>
          <w:lang w:eastAsia="es-ES"/>
        </w:rPr>
      </w:pPr>
    </w:p>
    <w:p w:rsidR="00FE722A" w:rsidRDefault="00FE722A" w:rsidP="004C78F1">
      <w:pPr>
        <w:autoSpaceDE w:val="0"/>
        <w:autoSpaceDN w:val="0"/>
        <w:adjustRightInd w:val="0"/>
        <w:spacing w:after="0" w:line="240" w:lineRule="auto"/>
        <w:jc w:val="center"/>
        <w:rPr>
          <w:rFonts w:ascii="Arial" w:hAnsi="Arial" w:cs="Arial"/>
          <w:b/>
          <w:color w:val="000000"/>
          <w:sz w:val="24"/>
          <w:szCs w:val="24"/>
        </w:rPr>
      </w:pPr>
    </w:p>
    <w:p w:rsidR="004C78F1" w:rsidRDefault="004337DF" w:rsidP="004C78F1">
      <w:pPr>
        <w:autoSpaceDE w:val="0"/>
        <w:autoSpaceDN w:val="0"/>
        <w:adjustRightInd w:val="0"/>
        <w:spacing w:after="0" w:line="240" w:lineRule="auto"/>
        <w:jc w:val="center"/>
        <w:rPr>
          <w:rFonts w:ascii="Arial" w:hAnsi="Arial" w:cs="Arial"/>
          <w:b/>
          <w:i/>
          <w:color w:val="000000"/>
          <w:sz w:val="24"/>
          <w:szCs w:val="24"/>
        </w:rPr>
      </w:pPr>
      <w:r>
        <w:rPr>
          <w:rFonts w:ascii="Arial" w:hAnsi="Arial" w:cs="Arial"/>
          <w:b/>
          <w:color w:val="000000"/>
          <w:sz w:val="24"/>
          <w:szCs w:val="24"/>
        </w:rPr>
        <w:t>FIGURA 1.1.</w:t>
      </w:r>
      <w:r w:rsidR="00ED1B8B" w:rsidRPr="00355A3D">
        <w:rPr>
          <w:rFonts w:ascii="Arial" w:hAnsi="Arial" w:cs="Arial"/>
          <w:b/>
          <w:color w:val="000000"/>
          <w:sz w:val="24"/>
          <w:szCs w:val="24"/>
        </w:rPr>
        <w:t xml:space="preserve"> FRUTA </w:t>
      </w:r>
      <w:r>
        <w:rPr>
          <w:rFonts w:ascii="Arial" w:hAnsi="Arial" w:cs="Arial"/>
          <w:b/>
          <w:i/>
          <w:color w:val="000000"/>
          <w:sz w:val="24"/>
          <w:szCs w:val="24"/>
        </w:rPr>
        <w:t>Mammea americana</w:t>
      </w:r>
    </w:p>
    <w:p w:rsidR="00ED1B8B" w:rsidRDefault="00D37706" w:rsidP="004C78F1">
      <w:pPr>
        <w:autoSpaceDE w:val="0"/>
        <w:autoSpaceDN w:val="0"/>
        <w:adjustRightInd w:val="0"/>
        <w:spacing w:after="0" w:line="240" w:lineRule="auto"/>
        <w:jc w:val="center"/>
        <w:rPr>
          <w:rFonts w:ascii="Arial" w:hAnsi="Arial" w:cs="Arial"/>
          <w:b/>
          <w:i/>
          <w:color w:val="000000"/>
          <w:sz w:val="24"/>
          <w:szCs w:val="24"/>
        </w:rPr>
      </w:pPr>
      <w:r>
        <w:rPr>
          <w:rFonts w:ascii="Arial" w:eastAsia="Times New Roman" w:hAnsi="Arial" w:cs="Arial"/>
          <w:b/>
          <w:noProof/>
          <w:sz w:val="24"/>
          <w:szCs w:val="24"/>
          <w:lang w:eastAsia="es-EC"/>
        </w:rPr>
        <w:lastRenderedPageBreak/>
        <w:drawing>
          <wp:inline distT="0" distB="0" distL="0" distR="0">
            <wp:extent cx="1498600" cy="1282700"/>
            <wp:effectExtent l="19050" t="0" r="6350" b="0"/>
            <wp:docPr id="39" name="Imagen 11" descr="C:\Users\elisa cedeño\Pictures\P118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elisa cedeño\Pictures\P1180097.JPG"/>
                    <pic:cNvPicPr>
                      <a:picLocks noChangeAspect="1" noChangeArrowheads="1"/>
                    </pic:cNvPicPr>
                  </pic:nvPicPr>
                  <pic:blipFill>
                    <a:blip r:embed="rId17" cstate="print"/>
                    <a:srcRect/>
                    <a:stretch>
                      <a:fillRect/>
                    </a:stretch>
                  </pic:blipFill>
                  <pic:spPr bwMode="auto">
                    <a:xfrm>
                      <a:off x="0" y="0"/>
                      <a:ext cx="1498600" cy="1282700"/>
                    </a:xfrm>
                    <a:prstGeom prst="rect">
                      <a:avLst/>
                    </a:prstGeom>
                    <a:noFill/>
                    <a:ln w="9525">
                      <a:noFill/>
                      <a:miter lim="800000"/>
                      <a:headEnd/>
                      <a:tailEnd/>
                    </a:ln>
                  </pic:spPr>
                </pic:pic>
              </a:graphicData>
            </a:graphic>
          </wp:inline>
        </w:drawing>
      </w:r>
    </w:p>
    <w:p w:rsidR="00FF603E" w:rsidRDefault="00FF603E" w:rsidP="004C78F1">
      <w:pPr>
        <w:autoSpaceDE w:val="0"/>
        <w:autoSpaceDN w:val="0"/>
        <w:adjustRightInd w:val="0"/>
        <w:spacing w:after="0" w:line="240" w:lineRule="auto"/>
        <w:jc w:val="center"/>
        <w:rPr>
          <w:rFonts w:ascii="Arial" w:hAnsi="Arial" w:cs="Arial"/>
          <w:b/>
          <w:i/>
          <w:color w:val="000000"/>
          <w:sz w:val="24"/>
          <w:szCs w:val="24"/>
        </w:rPr>
      </w:pPr>
    </w:p>
    <w:p w:rsidR="00CD5A2E" w:rsidRDefault="004337DF" w:rsidP="004337DF">
      <w:pPr>
        <w:pStyle w:val="Prrafodelista"/>
        <w:spacing w:after="0" w:line="240" w:lineRule="auto"/>
        <w:ind w:left="624"/>
        <w:jc w:val="center"/>
        <w:rPr>
          <w:rFonts w:ascii="Arial" w:eastAsia="Times New Roman" w:hAnsi="Arial" w:cs="Arial"/>
          <w:b/>
          <w:sz w:val="24"/>
          <w:szCs w:val="24"/>
          <w:lang w:eastAsia="es-ES"/>
        </w:rPr>
      </w:pPr>
      <w:r>
        <w:rPr>
          <w:rFonts w:ascii="Arial" w:hAnsi="Arial" w:cs="Arial"/>
          <w:b/>
          <w:color w:val="000000"/>
          <w:sz w:val="24"/>
          <w:szCs w:val="24"/>
        </w:rPr>
        <w:t>FIGURA 1.2.</w:t>
      </w:r>
      <w:r w:rsidR="00CD5A2E" w:rsidRPr="00355A3D">
        <w:rPr>
          <w:rFonts w:ascii="Arial" w:hAnsi="Arial" w:cs="Arial"/>
          <w:b/>
          <w:color w:val="000000"/>
          <w:sz w:val="24"/>
          <w:szCs w:val="24"/>
        </w:rPr>
        <w:t xml:space="preserve"> FRUTA </w:t>
      </w:r>
      <w:r w:rsidR="00CD5A2E" w:rsidRPr="00355A3D">
        <w:rPr>
          <w:rFonts w:ascii="Arial" w:hAnsi="Arial" w:cs="Arial"/>
          <w:b/>
          <w:i/>
          <w:color w:val="000000"/>
          <w:sz w:val="24"/>
          <w:szCs w:val="24"/>
        </w:rPr>
        <w:t>Colocarpum mammosum</w:t>
      </w:r>
    </w:p>
    <w:p w:rsidR="00CD5A2E" w:rsidRDefault="00CD5A2E" w:rsidP="0088494E">
      <w:pPr>
        <w:pStyle w:val="Prrafodelista"/>
        <w:spacing w:line="240" w:lineRule="auto"/>
        <w:ind w:left="624"/>
        <w:jc w:val="both"/>
        <w:rPr>
          <w:rFonts w:ascii="Arial" w:eastAsia="Times New Roman" w:hAnsi="Arial" w:cs="Arial"/>
          <w:b/>
          <w:sz w:val="24"/>
          <w:szCs w:val="24"/>
          <w:lang w:eastAsia="es-ES"/>
        </w:rPr>
      </w:pPr>
    </w:p>
    <w:p w:rsidR="00FE722A" w:rsidRDefault="00FE722A" w:rsidP="0088494E">
      <w:pPr>
        <w:pStyle w:val="Prrafodelista"/>
        <w:spacing w:line="240" w:lineRule="auto"/>
        <w:ind w:left="624"/>
        <w:jc w:val="both"/>
        <w:rPr>
          <w:rFonts w:ascii="Arial" w:eastAsia="Times New Roman" w:hAnsi="Arial" w:cs="Arial"/>
          <w:b/>
          <w:sz w:val="24"/>
          <w:szCs w:val="24"/>
          <w:lang w:eastAsia="es-ES"/>
        </w:rPr>
      </w:pPr>
    </w:p>
    <w:p w:rsidR="00FE722A" w:rsidRDefault="00FE722A" w:rsidP="00F70A95">
      <w:pPr>
        <w:pStyle w:val="Prrafodelista"/>
        <w:spacing w:after="0" w:line="240" w:lineRule="auto"/>
        <w:ind w:left="624"/>
        <w:jc w:val="both"/>
        <w:rPr>
          <w:rFonts w:ascii="Arial" w:eastAsia="Times New Roman" w:hAnsi="Arial" w:cs="Arial"/>
          <w:b/>
          <w:sz w:val="24"/>
          <w:szCs w:val="24"/>
          <w:lang w:eastAsia="es-ES"/>
        </w:rPr>
      </w:pPr>
    </w:p>
    <w:p w:rsidR="00F70A95" w:rsidRPr="00857A87" w:rsidRDefault="00FE722A" w:rsidP="00F70A95">
      <w:pPr>
        <w:pStyle w:val="Prrafodelista"/>
        <w:spacing w:after="0" w:line="240" w:lineRule="auto"/>
        <w:ind w:left="851" w:hanging="227"/>
        <w:jc w:val="both"/>
        <w:rPr>
          <w:rFonts w:ascii="Arial" w:eastAsia="Times New Roman" w:hAnsi="Arial" w:cs="Arial"/>
          <w:b/>
          <w:i/>
          <w:sz w:val="24"/>
          <w:szCs w:val="24"/>
          <w:lang w:eastAsia="es-ES"/>
        </w:rPr>
      </w:pPr>
      <w:r>
        <w:rPr>
          <w:rFonts w:ascii="Arial" w:eastAsia="Times New Roman" w:hAnsi="Arial" w:cs="Arial"/>
          <w:b/>
          <w:sz w:val="24"/>
          <w:szCs w:val="24"/>
          <w:lang w:eastAsia="es-ES"/>
        </w:rPr>
        <w:tab/>
      </w:r>
      <w:r w:rsidR="00857A87" w:rsidRPr="00857A87">
        <w:rPr>
          <w:rFonts w:ascii="Arial" w:eastAsia="Times New Roman" w:hAnsi="Arial" w:cs="Arial"/>
          <w:b/>
          <w:i/>
          <w:sz w:val="24"/>
          <w:szCs w:val="24"/>
          <w:lang w:eastAsia="es-ES"/>
        </w:rPr>
        <w:t>Mammea americana</w:t>
      </w:r>
    </w:p>
    <w:p w:rsidR="00FB1900" w:rsidRDefault="008F79B8" w:rsidP="00F70A95">
      <w:pPr>
        <w:pStyle w:val="Prrafodelista"/>
        <w:spacing w:after="0" w:line="240" w:lineRule="auto"/>
        <w:ind w:left="851" w:hanging="227"/>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p>
    <w:p w:rsidR="00FE722A" w:rsidRDefault="00FE722A" w:rsidP="00FE722A">
      <w:pPr>
        <w:spacing w:after="0" w:line="480" w:lineRule="auto"/>
        <w:ind w:left="851" w:hanging="171"/>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940548" w:rsidRPr="00FE722A">
        <w:rPr>
          <w:rFonts w:ascii="Arial" w:eastAsia="Times New Roman" w:hAnsi="Arial" w:cs="Arial"/>
          <w:sz w:val="24"/>
          <w:szCs w:val="24"/>
          <w:lang w:eastAsia="es-ES"/>
        </w:rPr>
        <w:t>El fruto es una drupa de forma ovoide o elipsoidal con un tallo gordo y corto</w:t>
      </w:r>
      <w:r w:rsidR="00C85BDD">
        <w:rPr>
          <w:rFonts w:ascii="Arial" w:eastAsia="Times New Roman" w:hAnsi="Arial" w:cs="Arial"/>
          <w:sz w:val="24"/>
          <w:szCs w:val="24"/>
          <w:lang w:eastAsia="es-ES"/>
        </w:rPr>
        <w:t>,</w:t>
      </w:r>
      <w:r w:rsidR="00940548" w:rsidRPr="00FE722A">
        <w:rPr>
          <w:rFonts w:ascii="Arial" w:eastAsia="Times New Roman" w:hAnsi="Arial" w:cs="Arial"/>
          <w:sz w:val="24"/>
          <w:szCs w:val="24"/>
          <w:lang w:eastAsia="es-ES"/>
        </w:rPr>
        <w:t xml:space="preserve"> y una punta discreta en el ápice, mide de 10 a 20 cm de diámetro y pesa entre 600 y 700 gramos. Es un fruto pesado y duro hasta que llega a la completa madurez donde se vuelve ligeramente blando. La piel es de color café claro o café-grisáceo, amarga, de superficie áspera y corchosa, con pequeñas áreas verrugosas o costrosas esparcidas que mide aproximadamente 3 mm de grueso. Debajo tiene una membrana seca, amarga, astringente, de color blancuzco adherida a la pulpa. </w:t>
      </w:r>
    </w:p>
    <w:p w:rsidR="00FE722A" w:rsidRDefault="00FE722A" w:rsidP="00FE722A">
      <w:pPr>
        <w:spacing w:after="0" w:line="240" w:lineRule="auto"/>
        <w:ind w:left="851" w:hanging="171"/>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ab/>
      </w:r>
    </w:p>
    <w:p w:rsidR="00FE722A" w:rsidRDefault="00FE722A" w:rsidP="00FE722A">
      <w:pPr>
        <w:spacing w:after="0" w:line="240" w:lineRule="auto"/>
        <w:ind w:left="851" w:hanging="171"/>
        <w:contextualSpacing/>
        <w:jc w:val="both"/>
        <w:rPr>
          <w:rFonts w:ascii="Arial" w:eastAsia="Times New Roman" w:hAnsi="Arial" w:cs="Arial"/>
          <w:sz w:val="24"/>
          <w:szCs w:val="24"/>
          <w:lang w:eastAsia="es-ES"/>
        </w:rPr>
      </w:pPr>
    </w:p>
    <w:p w:rsidR="00FE722A" w:rsidRDefault="00FE722A" w:rsidP="00FE722A">
      <w:pPr>
        <w:spacing w:after="0" w:line="240" w:lineRule="auto"/>
        <w:ind w:left="851" w:hanging="171"/>
        <w:contextualSpacing/>
        <w:jc w:val="both"/>
        <w:rPr>
          <w:rFonts w:ascii="Arial" w:eastAsia="Times New Roman" w:hAnsi="Arial" w:cs="Arial"/>
          <w:sz w:val="24"/>
          <w:szCs w:val="24"/>
          <w:lang w:eastAsia="es-ES"/>
        </w:rPr>
      </w:pPr>
    </w:p>
    <w:p w:rsidR="007600BD" w:rsidRPr="00FE722A" w:rsidRDefault="00FE722A" w:rsidP="00FE722A">
      <w:pPr>
        <w:spacing w:after="0" w:line="480" w:lineRule="auto"/>
        <w:ind w:left="851" w:hanging="171"/>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940548" w:rsidRPr="00FE722A">
        <w:rPr>
          <w:rFonts w:ascii="Arial" w:eastAsia="Times New Roman" w:hAnsi="Arial" w:cs="Arial"/>
          <w:sz w:val="24"/>
          <w:szCs w:val="24"/>
          <w:lang w:eastAsia="es-ES"/>
        </w:rPr>
        <w:t>La pulpa es carnosa</w:t>
      </w:r>
      <w:r w:rsidR="00F52AF1">
        <w:rPr>
          <w:rFonts w:ascii="Arial" w:eastAsia="Times New Roman" w:hAnsi="Arial" w:cs="Arial"/>
          <w:sz w:val="24"/>
          <w:szCs w:val="24"/>
          <w:lang w:eastAsia="es-ES"/>
        </w:rPr>
        <w:t>, de sabor y olor muy agradable</w:t>
      </w:r>
      <w:r w:rsidR="00940548" w:rsidRPr="00FE722A">
        <w:rPr>
          <w:rFonts w:ascii="Arial" w:eastAsia="Times New Roman" w:hAnsi="Arial" w:cs="Arial"/>
          <w:sz w:val="24"/>
          <w:szCs w:val="24"/>
          <w:lang w:eastAsia="es-ES"/>
        </w:rPr>
        <w:t>. Tiene un color amarillo claro o anaranjado, contiene de una a cuatro semillas de color café o marrón, ásperas, de forma ovoide o elipsoidal, que miden aproximadamente 6</w:t>
      </w:r>
      <w:r w:rsidR="00BA512B" w:rsidRPr="00FE722A">
        <w:rPr>
          <w:rFonts w:ascii="Arial" w:eastAsia="Times New Roman" w:hAnsi="Arial" w:cs="Arial"/>
          <w:sz w:val="24"/>
          <w:szCs w:val="24"/>
          <w:lang w:eastAsia="es-ES"/>
        </w:rPr>
        <w:t>,25</w:t>
      </w:r>
      <w:r w:rsidR="000844C3" w:rsidRPr="00FE722A">
        <w:rPr>
          <w:rFonts w:ascii="Arial" w:eastAsia="Times New Roman" w:hAnsi="Arial" w:cs="Arial"/>
          <w:sz w:val="24"/>
          <w:szCs w:val="24"/>
          <w:lang w:eastAsia="es-ES"/>
        </w:rPr>
        <w:t xml:space="preserve"> cm de longitud </w:t>
      </w:r>
      <w:r w:rsidR="000844C3" w:rsidRPr="007B64F6">
        <w:rPr>
          <w:rFonts w:ascii="Arial" w:eastAsia="Times New Roman" w:hAnsi="Arial" w:cs="Arial"/>
          <w:sz w:val="18"/>
          <w:szCs w:val="24"/>
          <w:lang w:eastAsia="es-ES"/>
        </w:rPr>
        <w:t>(2</w:t>
      </w:r>
      <w:r w:rsidR="00461722" w:rsidRPr="007B64F6">
        <w:rPr>
          <w:rFonts w:ascii="Arial" w:eastAsia="Times New Roman" w:hAnsi="Arial" w:cs="Arial"/>
          <w:sz w:val="18"/>
          <w:szCs w:val="24"/>
          <w:lang w:eastAsia="es-ES"/>
        </w:rPr>
        <w:t>3</w:t>
      </w:r>
      <w:r w:rsidR="00BA512B" w:rsidRPr="007B64F6">
        <w:rPr>
          <w:rFonts w:ascii="Arial" w:eastAsia="Times New Roman" w:hAnsi="Arial" w:cs="Arial"/>
          <w:sz w:val="18"/>
          <w:szCs w:val="24"/>
          <w:lang w:eastAsia="es-ES"/>
        </w:rPr>
        <w:t>)</w:t>
      </w:r>
      <w:r w:rsidR="00BA512B" w:rsidRPr="00FE722A">
        <w:rPr>
          <w:rFonts w:ascii="Arial" w:eastAsia="Times New Roman" w:hAnsi="Arial" w:cs="Arial"/>
          <w:sz w:val="24"/>
          <w:szCs w:val="24"/>
          <w:lang w:eastAsia="es-ES"/>
        </w:rPr>
        <w:t>.</w:t>
      </w:r>
      <w:r w:rsidR="002F5C33" w:rsidRPr="00FE722A">
        <w:rPr>
          <w:rFonts w:ascii="Arial" w:eastAsia="Times New Roman" w:hAnsi="Arial" w:cs="Arial"/>
          <w:sz w:val="24"/>
          <w:szCs w:val="24"/>
          <w:lang w:eastAsia="es-ES"/>
        </w:rPr>
        <w:t xml:space="preserve"> La T</w:t>
      </w:r>
      <w:r w:rsidR="004266ED" w:rsidRPr="00FE722A">
        <w:rPr>
          <w:rFonts w:ascii="Arial" w:eastAsia="Times New Roman" w:hAnsi="Arial" w:cs="Arial"/>
          <w:sz w:val="24"/>
          <w:szCs w:val="24"/>
          <w:lang w:eastAsia="es-ES"/>
        </w:rPr>
        <w:t>abla</w:t>
      </w:r>
      <w:r w:rsidR="00ED1B8B" w:rsidRPr="00FE722A">
        <w:rPr>
          <w:rFonts w:ascii="Arial" w:eastAsia="Times New Roman" w:hAnsi="Arial" w:cs="Arial"/>
          <w:sz w:val="24"/>
          <w:szCs w:val="24"/>
          <w:lang w:eastAsia="es-ES"/>
        </w:rPr>
        <w:t xml:space="preserve"> </w:t>
      </w:r>
      <w:r w:rsidR="008C4C6C">
        <w:rPr>
          <w:rFonts w:ascii="Arial" w:eastAsia="Times New Roman" w:hAnsi="Arial" w:cs="Arial"/>
          <w:sz w:val="24"/>
          <w:szCs w:val="24"/>
          <w:lang w:eastAsia="es-ES"/>
        </w:rPr>
        <w:t>3</w:t>
      </w:r>
      <w:r w:rsidR="004266ED" w:rsidRPr="00FE722A">
        <w:rPr>
          <w:rFonts w:ascii="Arial" w:eastAsia="Times New Roman" w:hAnsi="Arial" w:cs="Arial"/>
          <w:sz w:val="24"/>
          <w:szCs w:val="24"/>
          <w:lang w:eastAsia="es-ES"/>
        </w:rPr>
        <w:t xml:space="preserve"> muestra el contenido nutricional del mamey cartagena.</w:t>
      </w:r>
    </w:p>
    <w:p w:rsidR="008E1E6E" w:rsidRDefault="008E1E6E" w:rsidP="008E1E6E">
      <w:pPr>
        <w:spacing w:line="240" w:lineRule="auto"/>
        <w:ind w:left="1276"/>
        <w:contextualSpacing/>
        <w:jc w:val="center"/>
        <w:rPr>
          <w:rFonts w:ascii="Arial" w:hAnsi="Arial" w:cs="Arial"/>
          <w:b/>
          <w:sz w:val="24"/>
          <w:szCs w:val="24"/>
        </w:rPr>
      </w:pPr>
      <w:r>
        <w:rPr>
          <w:rFonts w:ascii="Arial" w:hAnsi="Arial" w:cs="Arial"/>
          <w:b/>
          <w:sz w:val="24"/>
          <w:szCs w:val="24"/>
        </w:rPr>
        <w:lastRenderedPageBreak/>
        <w:t>TABLA 3</w:t>
      </w:r>
      <w:r w:rsidR="00CA72E2" w:rsidRPr="00C4490F">
        <w:rPr>
          <w:rFonts w:ascii="Arial" w:hAnsi="Arial" w:cs="Arial"/>
          <w:b/>
          <w:sz w:val="24"/>
          <w:szCs w:val="24"/>
        </w:rPr>
        <w:t xml:space="preserve"> </w:t>
      </w:r>
    </w:p>
    <w:p w:rsidR="008E1E6E" w:rsidRDefault="008E1E6E" w:rsidP="008E1E6E">
      <w:pPr>
        <w:spacing w:line="240" w:lineRule="auto"/>
        <w:ind w:left="1276"/>
        <w:contextualSpacing/>
        <w:jc w:val="center"/>
        <w:rPr>
          <w:rFonts w:ascii="Arial" w:hAnsi="Arial" w:cs="Arial"/>
          <w:b/>
          <w:sz w:val="24"/>
          <w:szCs w:val="24"/>
        </w:rPr>
      </w:pPr>
    </w:p>
    <w:p w:rsidR="001C4F70" w:rsidRDefault="00CA72E2" w:rsidP="008E1E6E">
      <w:pPr>
        <w:spacing w:line="240" w:lineRule="auto"/>
        <w:ind w:left="1276"/>
        <w:contextualSpacing/>
        <w:jc w:val="center"/>
        <w:rPr>
          <w:rFonts w:ascii="Arial" w:hAnsi="Arial" w:cs="Arial"/>
          <w:b/>
          <w:sz w:val="24"/>
          <w:szCs w:val="24"/>
        </w:rPr>
      </w:pPr>
      <w:r w:rsidRPr="00C4490F">
        <w:rPr>
          <w:rFonts w:ascii="Arial" w:hAnsi="Arial" w:cs="Arial"/>
          <w:b/>
          <w:sz w:val="24"/>
          <w:szCs w:val="24"/>
        </w:rPr>
        <w:t>CONTENIDO NUTRICIONAL DEL MAMEY C</w:t>
      </w:r>
      <w:r w:rsidR="00E8618A" w:rsidRPr="00C4490F">
        <w:rPr>
          <w:rFonts w:ascii="Arial" w:hAnsi="Arial" w:cs="Arial"/>
          <w:b/>
          <w:sz w:val="24"/>
          <w:szCs w:val="24"/>
        </w:rPr>
        <w:t>ARTAGENA</w:t>
      </w:r>
    </w:p>
    <w:p w:rsidR="008E1E6E" w:rsidRPr="00C4490F" w:rsidRDefault="008E1E6E" w:rsidP="008E1E6E">
      <w:pPr>
        <w:spacing w:line="240" w:lineRule="auto"/>
        <w:ind w:left="1276"/>
        <w:contextualSpacing/>
        <w:jc w:val="center"/>
        <w:rPr>
          <w:rFonts w:ascii="Arial" w:hAnsi="Arial" w:cs="Arial"/>
          <w:b/>
          <w:sz w:val="24"/>
          <w:szCs w:val="24"/>
        </w:rPr>
      </w:pPr>
    </w:p>
    <w:tbl>
      <w:tblPr>
        <w:tblW w:w="5903" w:type="dxa"/>
        <w:tblInd w:w="1650" w:type="dxa"/>
        <w:tblLayout w:type="fixed"/>
        <w:tblCellMar>
          <w:left w:w="70" w:type="dxa"/>
          <w:right w:w="70" w:type="dxa"/>
        </w:tblCellMar>
        <w:tblLook w:val="04A0"/>
      </w:tblPr>
      <w:tblGrid>
        <w:gridCol w:w="2951"/>
        <w:gridCol w:w="2952"/>
      </w:tblGrid>
      <w:tr w:rsidR="00386791" w:rsidRPr="00B81D76" w:rsidTr="008C4C6C">
        <w:trPr>
          <w:trHeight w:val="397"/>
        </w:trPr>
        <w:tc>
          <w:tcPr>
            <w:tcW w:w="295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
                <w:bCs/>
                <w:color w:val="000000"/>
                <w:sz w:val="24"/>
                <w:szCs w:val="24"/>
                <w:lang w:val="es-ES" w:eastAsia="es-ES"/>
              </w:rPr>
            </w:pPr>
            <w:r w:rsidRPr="0098580E">
              <w:rPr>
                <w:rFonts w:ascii="Arial" w:eastAsia="Times New Roman" w:hAnsi="Arial" w:cs="Arial"/>
                <w:b/>
                <w:bCs/>
                <w:color w:val="000000"/>
                <w:sz w:val="24"/>
                <w:szCs w:val="24"/>
                <w:lang w:val="es-ES" w:eastAsia="es-ES"/>
              </w:rPr>
              <w:t>COMPUESTO</w:t>
            </w:r>
          </w:p>
        </w:tc>
        <w:tc>
          <w:tcPr>
            <w:tcW w:w="2952" w:type="dxa"/>
            <w:tcBorders>
              <w:top w:val="single" w:sz="8" w:space="0" w:color="auto"/>
              <w:left w:val="nil"/>
              <w:bottom w:val="single" w:sz="8"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
                <w:bCs/>
                <w:color w:val="000000"/>
                <w:sz w:val="24"/>
                <w:szCs w:val="24"/>
                <w:lang w:val="es-ES" w:eastAsia="es-ES"/>
              </w:rPr>
            </w:pPr>
            <w:r w:rsidRPr="0098580E">
              <w:rPr>
                <w:rFonts w:ascii="Arial" w:eastAsia="Times New Roman" w:hAnsi="Arial" w:cs="Arial"/>
                <w:b/>
                <w:bCs/>
                <w:color w:val="000000"/>
                <w:sz w:val="24"/>
                <w:szCs w:val="24"/>
                <w:lang w:val="es-ES" w:eastAsia="es-ES"/>
              </w:rPr>
              <w:t>CANTIDAD</w:t>
            </w:r>
          </w:p>
        </w:tc>
      </w:tr>
      <w:tr w:rsidR="00386791" w:rsidRPr="00B81D76" w:rsidTr="008C4C6C">
        <w:trPr>
          <w:trHeight w:val="397"/>
        </w:trPr>
        <w:tc>
          <w:tcPr>
            <w:tcW w:w="2951" w:type="dxa"/>
            <w:tcBorders>
              <w:top w:val="nil"/>
              <w:left w:val="single" w:sz="8" w:space="0" w:color="auto"/>
              <w:bottom w:val="single" w:sz="4" w:space="0" w:color="auto"/>
              <w:right w:val="single" w:sz="4" w:space="0" w:color="auto"/>
            </w:tcBorders>
            <w:shd w:val="clear" w:color="auto" w:fill="auto"/>
            <w:noWrap/>
            <w:vAlign w:val="center"/>
            <w:hideMark/>
          </w:tcPr>
          <w:p w:rsidR="00386791" w:rsidRPr="0098580E" w:rsidRDefault="009C0205"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Calorías</w:t>
            </w:r>
          </w:p>
        </w:tc>
        <w:tc>
          <w:tcPr>
            <w:tcW w:w="2952" w:type="dxa"/>
            <w:tcBorders>
              <w:top w:val="nil"/>
              <w:left w:val="nil"/>
              <w:bottom w:val="single" w:sz="4" w:space="0" w:color="auto"/>
              <w:right w:val="single" w:sz="8" w:space="0" w:color="000000"/>
            </w:tcBorders>
            <w:shd w:val="clear" w:color="auto" w:fill="auto"/>
            <w:noWrap/>
            <w:vAlign w:val="center"/>
            <w:hideMark/>
          </w:tcPr>
          <w:p w:rsidR="00386791" w:rsidRPr="0098580E" w:rsidRDefault="00F70A95" w:rsidP="004B3505">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44,5-45,</w:t>
            </w:r>
            <w:r w:rsidR="00386791" w:rsidRPr="0098580E">
              <w:rPr>
                <w:rFonts w:ascii="Arial" w:eastAsia="Times New Roman" w:hAnsi="Arial" w:cs="Arial"/>
                <w:color w:val="000000"/>
                <w:sz w:val="24"/>
                <w:szCs w:val="24"/>
                <w:lang w:val="es-ES" w:eastAsia="es-ES"/>
              </w:rPr>
              <w:t>3</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Agua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F70A95" w:rsidP="004B3505">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85,5-87,</w:t>
            </w:r>
            <w:r w:rsidR="00386791" w:rsidRPr="0098580E">
              <w:rPr>
                <w:rFonts w:ascii="Arial" w:eastAsia="Times New Roman" w:hAnsi="Arial" w:cs="Arial"/>
                <w:color w:val="000000"/>
                <w:sz w:val="24"/>
                <w:szCs w:val="24"/>
                <w:lang w:val="es-ES" w:eastAsia="es-ES"/>
              </w:rPr>
              <w:t>6 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Carbohidratos</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11</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52-12</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67 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Grasas</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15-0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99 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Proteínas</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470-0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088 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Fibra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80-1</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07 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Cenizas</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17-0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29 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Calcio</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4</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0-19</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5 mg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Fósforo</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7</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8-14</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5 mg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Hierro</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15-2</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51 mg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Tiamina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017-0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030 mg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Riboflavina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025-0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068 mg</w:t>
            </w:r>
          </w:p>
        </w:tc>
      </w:tr>
      <w:tr w:rsidR="00386791" w:rsidRPr="00B81D76" w:rsidTr="008C4C6C">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Niacina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160-0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738 mg</w:t>
            </w:r>
          </w:p>
        </w:tc>
      </w:tr>
      <w:tr w:rsidR="00386791" w:rsidRPr="00B81D76" w:rsidTr="008C4C6C">
        <w:trPr>
          <w:trHeight w:val="397"/>
        </w:trPr>
        <w:tc>
          <w:tcPr>
            <w:tcW w:w="295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Acido ascórbico</w:t>
            </w:r>
          </w:p>
        </w:tc>
        <w:tc>
          <w:tcPr>
            <w:tcW w:w="2952" w:type="dxa"/>
            <w:tcBorders>
              <w:top w:val="single" w:sz="4" w:space="0" w:color="auto"/>
              <w:left w:val="nil"/>
              <w:bottom w:val="single" w:sz="8" w:space="0" w:color="auto"/>
              <w:right w:val="single" w:sz="8" w:space="0" w:color="000000"/>
            </w:tcBorders>
            <w:shd w:val="clear" w:color="auto" w:fill="auto"/>
            <w:noWrap/>
            <w:vAlign w:val="center"/>
            <w:hideMark/>
          </w:tcPr>
          <w:p w:rsidR="00386791" w:rsidRPr="0098580E" w:rsidRDefault="00386791" w:rsidP="004B3505">
            <w:pPr>
              <w:spacing w:after="0" w:line="240" w:lineRule="auto"/>
              <w:ind w:left="851"/>
              <w:rPr>
                <w:rFonts w:ascii="Arial" w:eastAsia="Times New Roman" w:hAnsi="Arial" w:cs="Arial"/>
                <w:color w:val="000000"/>
                <w:sz w:val="24"/>
                <w:szCs w:val="24"/>
                <w:lang w:val="es-ES" w:eastAsia="es-ES"/>
              </w:rPr>
            </w:pPr>
            <w:r w:rsidRPr="0098580E">
              <w:rPr>
                <w:rFonts w:ascii="Arial" w:eastAsia="Times New Roman" w:hAnsi="Arial" w:cs="Arial"/>
                <w:color w:val="000000"/>
                <w:sz w:val="24"/>
                <w:szCs w:val="24"/>
                <w:lang w:val="es-ES" w:eastAsia="es-ES"/>
              </w:rPr>
              <w:t>10</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2-22</w:t>
            </w:r>
            <w:r w:rsidR="00F70A95">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0 mg</w:t>
            </w:r>
          </w:p>
        </w:tc>
      </w:tr>
    </w:tbl>
    <w:p w:rsidR="00FB1900" w:rsidRPr="004D3500" w:rsidRDefault="00CA72E2" w:rsidP="00F70A95">
      <w:pPr>
        <w:spacing w:after="0" w:line="240" w:lineRule="auto"/>
        <w:ind w:left="851"/>
        <w:jc w:val="both"/>
        <w:rPr>
          <w:rFonts w:ascii="Arial" w:eastAsia="Times New Roman" w:hAnsi="Arial" w:cs="Arial"/>
          <w:sz w:val="24"/>
          <w:szCs w:val="24"/>
          <w:lang w:val="es-ES" w:eastAsia="es-ES"/>
        </w:rPr>
      </w:pPr>
      <w:r w:rsidRPr="004D3500">
        <w:rPr>
          <w:rFonts w:ascii="Arial" w:eastAsia="Times New Roman" w:hAnsi="Arial" w:cs="Arial"/>
          <w:sz w:val="24"/>
          <w:szCs w:val="24"/>
          <w:lang w:val="en-US" w:eastAsia="es-ES"/>
        </w:rPr>
        <w:tab/>
      </w:r>
      <w:r w:rsidRPr="00996516">
        <w:rPr>
          <w:rFonts w:ascii="Arial" w:eastAsia="Times New Roman" w:hAnsi="Arial" w:cs="Arial"/>
          <w:sz w:val="24"/>
          <w:szCs w:val="24"/>
          <w:lang w:val="en-US" w:eastAsia="es-ES"/>
        </w:rPr>
        <w:t xml:space="preserve">  </w:t>
      </w:r>
      <w:r w:rsidR="00386791" w:rsidRPr="004D3500">
        <w:rPr>
          <w:rFonts w:ascii="Arial" w:eastAsia="Times New Roman" w:hAnsi="Arial" w:cs="Arial"/>
          <w:sz w:val="24"/>
          <w:szCs w:val="24"/>
          <w:lang w:val="en-US" w:eastAsia="es-ES"/>
        </w:rPr>
        <w:t>Fuente</w:t>
      </w:r>
      <w:r w:rsidR="00386791" w:rsidRPr="000F596C">
        <w:rPr>
          <w:rFonts w:ascii="Arial" w:eastAsia="Times New Roman" w:hAnsi="Arial" w:cs="Arial"/>
          <w:sz w:val="24"/>
          <w:szCs w:val="24"/>
          <w:lang w:val="en-US" w:eastAsia="es-ES"/>
        </w:rPr>
        <w:t xml:space="preserve">: Purdue University. Fruits of warm climates. </w:t>
      </w:r>
      <w:r w:rsidRPr="000F596C">
        <w:rPr>
          <w:rFonts w:ascii="Arial" w:eastAsia="Times New Roman" w:hAnsi="Arial" w:cs="Arial"/>
          <w:sz w:val="24"/>
          <w:szCs w:val="24"/>
          <w:lang w:val="en-US" w:eastAsia="es-ES"/>
        </w:rPr>
        <w:t xml:space="preserve"> </w:t>
      </w:r>
      <w:r w:rsidR="00996516" w:rsidRPr="000F596C">
        <w:rPr>
          <w:rFonts w:ascii="Arial" w:eastAsia="Times New Roman" w:hAnsi="Arial" w:cs="Arial"/>
          <w:sz w:val="24"/>
          <w:szCs w:val="24"/>
          <w:lang w:val="en-US" w:eastAsia="es-ES"/>
        </w:rPr>
        <w:tab/>
        <w:t xml:space="preserve">  </w:t>
      </w:r>
      <w:r w:rsidR="00996516" w:rsidRPr="000F596C">
        <w:rPr>
          <w:rFonts w:ascii="Arial" w:eastAsia="Times New Roman" w:hAnsi="Arial" w:cs="Arial"/>
          <w:sz w:val="24"/>
          <w:szCs w:val="24"/>
          <w:lang w:val="en-US" w:eastAsia="es-ES"/>
        </w:rPr>
        <w:tab/>
        <w:t xml:space="preserve">  </w:t>
      </w:r>
      <w:r w:rsidR="00996516" w:rsidRPr="004D3500">
        <w:rPr>
          <w:rFonts w:ascii="Arial" w:eastAsia="Times New Roman" w:hAnsi="Arial" w:cs="Arial"/>
          <w:sz w:val="24"/>
          <w:szCs w:val="24"/>
          <w:lang w:val="es-ES" w:eastAsia="es-ES"/>
        </w:rPr>
        <w:t xml:space="preserve">Julia F. </w:t>
      </w:r>
      <w:r w:rsidR="00386791" w:rsidRPr="004D3500">
        <w:rPr>
          <w:rFonts w:ascii="Arial" w:eastAsia="Times New Roman" w:hAnsi="Arial" w:cs="Arial"/>
          <w:sz w:val="24"/>
          <w:szCs w:val="24"/>
          <w:lang w:val="es-ES" w:eastAsia="es-ES"/>
        </w:rPr>
        <w:t>Morton, M</w:t>
      </w:r>
      <w:r w:rsidR="000F596C" w:rsidRPr="004D3500">
        <w:rPr>
          <w:rFonts w:ascii="Arial" w:eastAsia="Times New Roman" w:hAnsi="Arial" w:cs="Arial"/>
          <w:sz w:val="24"/>
          <w:szCs w:val="24"/>
          <w:lang w:val="es-ES" w:eastAsia="es-ES"/>
        </w:rPr>
        <w:t xml:space="preserve"> (1987)</w:t>
      </w:r>
    </w:p>
    <w:p w:rsidR="00FB1900" w:rsidRPr="004D3500" w:rsidRDefault="00FB1900" w:rsidP="00F70A95">
      <w:pPr>
        <w:pStyle w:val="Prrafodelista"/>
        <w:spacing w:after="0" w:line="240" w:lineRule="auto"/>
        <w:ind w:left="851"/>
        <w:jc w:val="both"/>
        <w:rPr>
          <w:rFonts w:ascii="Arial" w:eastAsia="Times New Roman" w:hAnsi="Arial" w:cs="Arial"/>
          <w:b/>
          <w:sz w:val="24"/>
          <w:szCs w:val="24"/>
          <w:lang w:val="es-ES" w:eastAsia="es-ES"/>
        </w:rPr>
      </w:pPr>
    </w:p>
    <w:p w:rsidR="008E638D" w:rsidRDefault="00CA72E2" w:rsidP="008D757B">
      <w:pPr>
        <w:pStyle w:val="Prrafodelista"/>
        <w:spacing w:line="240" w:lineRule="auto"/>
        <w:ind w:left="851"/>
        <w:jc w:val="both"/>
        <w:rPr>
          <w:rFonts w:ascii="Arial" w:eastAsia="Times New Roman" w:hAnsi="Arial" w:cs="Arial"/>
          <w:b/>
          <w:sz w:val="24"/>
          <w:szCs w:val="24"/>
          <w:lang w:val="es-ES" w:eastAsia="es-ES"/>
        </w:rPr>
      </w:pPr>
      <w:r w:rsidRPr="004D3500">
        <w:rPr>
          <w:rFonts w:ascii="Arial" w:eastAsia="Times New Roman" w:hAnsi="Arial" w:cs="Arial"/>
          <w:b/>
          <w:sz w:val="24"/>
          <w:szCs w:val="24"/>
          <w:lang w:val="es-ES" w:eastAsia="es-ES"/>
        </w:rPr>
        <w:tab/>
      </w:r>
    </w:p>
    <w:p w:rsidR="00C66A12" w:rsidRPr="004D3500" w:rsidRDefault="00C66A12" w:rsidP="008D757B">
      <w:pPr>
        <w:pStyle w:val="Prrafodelista"/>
        <w:spacing w:line="240" w:lineRule="auto"/>
        <w:ind w:left="851"/>
        <w:jc w:val="both"/>
        <w:rPr>
          <w:rFonts w:ascii="Arial" w:eastAsia="Times New Roman" w:hAnsi="Arial" w:cs="Arial"/>
          <w:b/>
          <w:sz w:val="24"/>
          <w:szCs w:val="24"/>
          <w:lang w:val="es-ES" w:eastAsia="es-ES"/>
        </w:rPr>
      </w:pPr>
    </w:p>
    <w:p w:rsidR="0000436C" w:rsidRPr="00857A87" w:rsidRDefault="004B3505" w:rsidP="00F52AF1">
      <w:pPr>
        <w:pStyle w:val="Prrafodelista"/>
        <w:spacing w:line="240" w:lineRule="auto"/>
        <w:ind w:left="851"/>
        <w:jc w:val="both"/>
        <w:rPr>
          <w:rFonts w:ascii="Arial" w:eastAsia="Times New Roman" w:hAnsi="Arial" w:cs="Arial"/>
          <w:b/>
          <w:i/>
          <w:sz w:val="24"/>
          <w:szCs w:val="24"/>
          <w:lang w:eastAsia="es-ES"/>
        </w:rPr>
      </w:pPr>
      <w:r w:rsidRPr="00857A87">
        <w:rPr>
          <w:rFonts w:ascii="Arial" w:eastAsia="Times New Roman" w:hAnsi="Arial" w:cs="Arial"/>
          <w:b/>
          <w:i/>
          <w:sz w:val="24"/>
          <w:szCs w:val="24"/>
          <w:lang w:eastAsia="es-ES"/>
        </w:rPr>
        <w:t>C</w:t>
      </w:r>
      <w:r w:rsidR="00857A87" w:rsidRPr="00857A87">
        <w:rPr>
          <w:rFonts w:ascii="Arial" w:eastAsia="Times New Roman" w:hAnsi="Arial" w:cs="Arial"/>
          <w:b/>
          <w:i/>
          <w:sz w:val="24"/>
          <w:szCs w:val="24"/>
          <w:lang w:eastAsia="es-ES"/>
        </w:rPr>
        <w:t xml:space="preserve">olocarpum mammosum </w:t>
      </w:r>
    </w:p>
    <w:p w:rsidR="00F52AF1" w:rsidRDefault="00F52AF1" w:rsidP="00F70A95">
      <w:pPr>
        <w:pStyle w:val="Prrafodelista"/>
        <w:spacing w:after="0" w:line="240" w:lineRule="auto"/>
        <w:ind w:left="851"/>
        <w:jc w:val="both"/>
        <w:rPr>
          <w:rFonts w:ascii="Arial" w:eastAsia="Times New Roman" w:hAnsi="Arial" w:cs="Arial"/>
          <w:b/>
          <w:sz w:val="24"/>
          <w:szCs w:val="24"/>
          <w:lang w:eastAsia="es-ES"/>
        </w:rPr>
      </w:pPr>
    </w:p>
    <w:p w:rsidR="00EF6ED5" w:rsidRDefault="00606429" w:rsidP="00EF6ED5">
      <w:pPr>
        <w:pStyle w:val="Prrafodelista"/>
        <w:spacing w:after="0" w:line="480" w:lineRule="auto"/>
        <w:ind w:left="851"/>
        <w:jc w:val="both"/>
        <w:rPr>
          <w:rFonts w:ascii="Arial" w:eastAsia="Times New Roman" w:hAnsi="Arial" w:cs="Arial"/>
          <w:sz w:val="24"/>
          <w:szCs w:val="24"/>
          <w:lang w:val="es-ES" w:eastAsia="es-ES"/>
        </w:rPr>
      </w:pPr>
      <w:r w:rsidRPr="00F70A95">
        <w:rPr>
          <w:rFonts w:ascii="Arial" w:eastAsia="Times New Roman" w:hAnsi="Arial" w:cs="Arial"/>
          <w:sz w:val="24"/>
          <w:szCs w:val="24"/>
          <w:lang w:eastAsia="es-ES"/>
        </w:rPr>
        <w:t>El fruto es una baya, con forma ovoidea o</w:t>
      </w:r>
      <w:r w:rsidR="00B439E1" w:rsidRPr="00F70A95">
        <w:rPr>
          <w:rFonts w:ascii="Arial" w:eastAsia="Times New Roman" w:hAnsi="Arial" w:cs="Arial"/>
          <w:sz w:val="24"/>
          <w:szCs w:val="24"/>
          <w:lang w:eastAsia="es-ES"/>
        </w:rPr>
        <w:t xml:space="preserve"> </w:t>
      </w:r>
      <w:r w:rsidRPr="00F70A95">
        <w:rPr>
          <w:rFonts w:ascii="Arial" w:eastAsia="Times New Roman" w:hAnsi="Arial" w:cs="Arial"/>
          <w:sz w:val="24"/>
          <w:szCs w:val="24"/>
          <w:lang w:eastAsia="es-ES"/>
        </w:rPr>
        <w:t>elipsoidea, que posee un cáliz persistente en su</w:t>
      </w:r>
      <w:r w:rsidR="001C4F70" w:rsidRPr="00F70A95">
        <w:rPr>
          <w:rFonts w:ascii="Arial" w:eastAsia="Times New Roman" w:hAnsi="Arial" w:cs="Arial"/>
          <w:sz w:val="24"/>
          <w:szCs w:val="24"/>
          <w:lang w:eastAsia="es-ES"/>
        </w:rPr>
        <w:t xml:space="preserve"> base. </w:t>
      </w:r>
      <w:r w:rsidRPr="00F70A95">
        <w:rPr>
          <w:rFonts w:ascii="Arial" w:eastAsia="Times New Roman" w:hAnsi="Arial" w:cs="Arial"/>
          <w:sz w:val="24"/>
          <w:szCs w:val="24"/>
          <w:lang w:eastAsia="es-ES"/>
        </w:rPr>
        <w:t xml:space="preserve">Su tamaño varía entre </w:t>
      </w:r>
      <w:r w:rsidR="00F70A95">
        <w:rPr>
          <w:rFonts w:ascii="Arial" w:eastAsia="Times New Roman" w:hAnsi="Arial" w:cs="Arial"/>
          <w:sz w:val="24"/>
          <w:szCs w:val="24"/>
          <w:lang w:eastAsia="es-ES"/>
        </w:rPr>
        <w:t>7,6 a 20,</w:t>
      </w:r>
      <w:r w:rsidR="001C4F70" w:rsidRPr="00F70A95">
        <w:rPr>
          <w:rFonts w:ascii="Arial" w:eastAsia="Times New Roman" w:hAnsi="Arial" w:cs="Arial"/>
          <w:sz w:val="24"/>
          <w:szCs w:val="24"/>
          <w:lang w:eastAsia="es-ES"/>
        </w:rPr>
        <w:t>3 cm</w:t>
      </w:r>
      <w:r w:rsidRPr="00F70A95">
        <w:rPr>
          <w:rFonts w:ascii="Arial" w:eastAsia="Times New Roman" w:hAnsi="Arial" w:cs="Arial"/>
          <w:sz w:val="24"/>
          <w:szCs w:val="24"/>
          <w:lang w:eastAsia="es-ES"/>
        </w:rPr>
        <w:t xml:space="preserve"> de longitud en la</w:t>
      </w:r>
      <w:r w:rsidR="001C4F70" w:rsidRPr="00F70A95">
        <w:rPr>
          <w:rFonts w:ascii="Arial" w:eastAsia="Times New Roman" w:hAnsi="Arial" w:cs="Arial"/>
          <w:sz w:val="24"/>
          <w:szCs w:val="24"/>
          <w:lang w:eastAsia="es-ES"/>
        </w:rPr>
        <w:t xml:space="preserve"> </w:t>
      </w:r>
      <w:r w:rsidRPr="00F70A95">
        <w:rPr>
          <w:rFonts w:ascii="Arial" w:eastAsia="Times New Roman" w:hAnsi="Arial" w:cs="Arial"/>
          <w:sz w:val="24"/>
          <w:szCs w:val="24"/>
          <w:lang w:eastAsia="es-ES"/>
        </w:rPr>
        <w:t>mayoría de las variedades. La cubierta es gruesa</w:t>
      </w:r>
      <w:r w:rsidR="001C4F70" w:rsidRPr="00F70A95">
        <w:rPr>
          <w:rFonts w:ascii="Arial" w:eastAsia="Times New Roman" w:hAnsi="Arial" w:cs="Arial"/>
          <w:sz w:val="24"/>
          <w:szCs w:val="24"/>
          <w:lang w:eastAsia="es-ES"/>
        </w:rPr>
        <w:t xml:space="preserve"> </w:t>
      </w:r>
      <w:r w:rsidRPr="00F70A95">
        <w:rPr>
          <w:rFonts w:ascii="Arial" w:eastAsia="Times New Roman" w:hAnsi="Arial" w:cs="Arial"/>
          <w:sz w:val="24"/>
          <w:szCs w:val="24"/>
          <w:lang w:eastAsia="es-ES"/>
        </w:rPr>
        <w:t xml:space="preserve">y leñosa y de un color </w:t>
      </w:r>
      <w:r w:rsidR="0000436C" w:rsidRPr="00F70A95">
        <w:rPr>
          <w:rFonts w:ascii="Arial" w:eastAsia="Times New Roman" w:hAnsi="Arial" w:cs="Arial"/>
          <w:sz w:val="24"/>
          <w:szCs w:val="24"/>
          <w:lang w:eastAsia="es-ES"/>
        </w:rPr>
        <w:t>café</w:t>
      </w:r>
      <w:r w:rsidRPr="00F70A95">
        <w:rPr>
          <w:rFonts w:ascii="Arial" w:eastAsia="Times New Roman" w:hAnsi="Arial" w:cs="Arial"/>
          <w:sz w:val="24"/>
          <w:szCs w:val="24"/>
          <w:lang w:eastAsia="es-ES"/>
        </w:rPr>
        <w:t>-rojizo. La</w:t>
      </w:r>
      <w:r w:rsidR="001C4F70" w:rsidRPr="00F70A95">
        <w:rPr>
          <w:rFonts w:ascii="Arial" w:eastAsia="Times New Roman" w:hAnsi="Arial" w:cs="Arial"/>
          <w:sz w:val="24"/>
          <w:szCs w:val="24"/>
          <w:lang w:eastAsia="es-ES"/>
        </w:rPr>
        <w:t xml:space="preserve"> </w:t>
      </w:r>
      <w:r w:rsidRPr="00F70A95">
        <w:rPr>
          <w:rFonts w:ascii="Arial" w:eastAsia="Times New Roman" w:hAnsi="Arial" w:cs="Arial"/>
          <w:sz w:val="24"/>
          <w:szCs w:val="24"/>
          <w:lang w:eastAsia="es-ES"/>
        </w:rPr>
        <w:t>pulpa de los frutos maduros puede ser de color</w:t>
      </w:r>
      <w:r w:rsidR="001C4F70" w:rsidRPr="00F70A95">
        <w:rPr>
          <w:rFonts w:ascii="Arial" w:eastAsia="Times New Roman" w:hAnsi="Arial" w:cs="Arial"/>
          <w:sz w:val="24"/>
          <w:szCs w:val="24"/>
          <w:lang w:eastAsia="es-ES"/>
        </w:rPr>
        <w:t xml:space="preserve"> </w:t>
      </w:r>
      <w:r w:rsidRPr="00F70A95">
        <w:rPr>
          <w:rFonts w:ascii="Arial" w:eastAsia="Times New Roman" w:hAnsi="Arial" w:cs="Arial"/>
          <w:sz w:val="24"/>
          <w:szCs w:val="24"/>
          <w:lang w:eastAsia="es-ES"/>
        </w:rPr>
        <w:t>salmón, naranja, roja o roja-</w:t>
      </w:r>
      <w:r w:rsidR="0000436C" w:rsidRPr="00F70A95">
        <w:rPr>
          <w:rFonts w:ascii="Arial" w:eastAsia="Times New Roman" w:hAnsi="Arial" w:cs="Arial"/>
          <w:sz w:val="24"/>
          <w:szCs w:val="24"/>
          <w:lang w:eastAsia="es-ES"/>
        </w:rPr>
        <w:t>café</w:t>
      </w:r>
      <w:r w:rsidRPr="00F70A95">
        <w:rPr>
          <w:rFonts w:ascii="Arial" w:eastAsia="Times New Roman" w:hAnsi="Arial" w:cs="Arial"/>
          <w:sz w:val="24"/>
          <w:szCs w:val="24"/>
          <w:lang w:eastAsia="es-ES"/>
        </w:rPr>
        <w:t xml:space="preserve"> y tiene</w:t>
      </w:r>
      <w:r w:rsidR="001C4F70" w:rsidRPr="00F70A95">
        <w:rPr>
          <w:rFonts w:ascii="Arial" w:eastAsia="Times New Roman" w:hAnsi="Arial" w:cs="Arial"/>
          <w:sz w:val="24"/>
          <w:szCs w:val="24"/>
          <w:lang w:eastAsia="es-ES"/>
        </w:rPr>
        <w:t xml:space="preserve"> </w:t>
      </w:r>
      <w:r w:rsidRPr="00F70A95">
        <w:rPr>
          <w:rFonts w:ascii="Arial" w:eastAsia="Times New Roman" w:hAnsi="Arial" w:cs="Arial"/>
          <w:sz w:val="24"/>
          <w:szCs w:val="24"/>
          <w:lang w:eastAsia="es-ES"/>
        </w:rPr>
        <w:t>una textura que varía entre suave y uniforme a</w:t>
      </w:r>
      <w:r w:rsidR="001C4F70" w:rsidRPr="00F70A95">
        <w:rPr>
          <w:rFonts w:ascii="Arial" w:eastAsia="Times New Roman" w:hAnsi="Arial" w:cs="Arial"/>
          <w:sz w:val="24"/>
          <w:szCs w:val="24"/>
          <w:lang w:eastAsia="es-ES"/>
        </w:rPr>
        <w:t xml:space="preserve"> </w:t>
      </w:r>
      <w:r w:rsidRPr="00F70A95">
        <w:rPr>
          <w:rFonts w:ascii="Arial" w:eastAsia="Times New Roman" w:hAnsi="Arial" w:cs="Arial"/>
          <w:sz w:val="24"/>
          <w:szCs w:val="24"/>
          <w:lang w:eastAsia="es-ES"/>
        </w:rPr>
        <w:t>finamente granulada.</w:t>
      </w:r>
      <w:r w:rsidRPr="00606429">
        <w:rPr>
          <w:rFonts w:ascii="Arial" w:eastAsia="Times New Roman" w:hAnsi="Arial" w:cs="Arial"/>
          <w:sz w:val="24"/>
          <w:szCs w:val="24"/>
          <w:lang w:val="es-ES" w:eastAsia="es-ES"/>
        </w:rPr>
        <w:t xml:space="preserve"> </w:t>
      </w:r>
      <w:r w:rsidR="009D3573">
        <w:rPr>
          <w:rFonts w:ascii="Arial" w:eastAsia="Times New Roman" w:hAnsi="Arial" w:cs="Arial"/>
          <w:sz w:val="24"/>
          <w:szCs w:val="24"/>
          <w:lang w:val="es-ES" w:eastAsia="es-ES"/>
        </w:rPr>
        <w:lastRenderedPageBreak/>
        <w:t>Usualmente</w:t>
      </w:r>
      <w:r w:rsidRPr="00606429">
        <w:rPr>
          <w:rFonts w:ascii="Arial" w:eastAsia="Times New Roman" w:hAnsi="Arial" w:cs="Arial"/>
          <w:sz w:val="24"/>
          <w:szCs w:val="24"/>
          <w:lang w:val="es-ES" w:eastAsia="es-ES"/>
        </w:rPr>
        <w:t xml:space="preserve"> la pulpa</w:t>
      </w:r>
      <w:r w:rsidR="001C4F70">
        <w:rPr>
          <w:rFonts w:ascii="Arial" w:eastAsia="Times New Roman" w:hAnsi="Arial" w:cs="Arial"/>
          <w:sz w:val="24"/>
          <w:szCs w:val="24"/>
          <w:lang w:val="es-ES" w:eastAsia="es-ES"/>
        </w:rPr>
        <w:t xml:space="preserve"> </w:t>
      </w:r>
      <w:r w:rsidRPr="00606429">
        <w:rPr>
          <w:rFonts w:ascii="Arial" w:eastAsia="Times New Roman" w:hAnsi="Arial" w:cs="Arial"/>
          <w:sz w:val="24"/>
          <w:szCs w:val="24"/>
          <w:lang w:val="es-ES" w:eastAsia="es-ES"/>
        </w:rPr>
        <w:t>contiene muy pequeñas cantidades de fibras.</w:t>
      </w:r>
      <w:r w:rsidR="001C4F70">
        <w:rPr>
          <w:rFonts w:ascii="Arial" w:eastAsia="Times New Roman" w:hAnsi="Arial" w:cs="Arial"/>
          <w:sz w:val="24"/>
          <w:szCs w:val="24"/>
          <w:lang w:val="es-ES" w:eastAsia="es-ES"/>
        </w:rPr>
        <w:t xml:space="preserve"> </w:t>
      </w:r>
      <w:r w:rsidRPr="00606429">
        <w:rPr>
          <w:rFonts w:ascii="Arial" w:eastAsia="Times New Roman" w:hAnsi="Arial" w:cs="Arial"/>
          <w:sz w:val="24"/>
          <w:szCs w:val="24"/>
          <w:lang w:val="es-ES" w:eastAsia="es-ES"/>
        </w:rPr>
        <w:t>Tiene un sabor dulce similar a la almendra que es</w:t>
      </w:r>
      <w:r w:rsidR="001C4F70">
        <w:rPr>
          <w:rFonts w:ascii="Arial" w:eastAsia="Times New Roman" w:hAnsi="Arial" w:cs="Arial"/>
          <w:sz w:val="24"/>
          <w:szCs w:val="24"/>
          <w:lang w:val="es-ES" w:eastAsia="es-ES"/>
        </w:rPr>
        <w:t xml:space="preserve"> </w:t>
      </w:r>
      <w:r w:rsidRPr="00606429">
        <w:rPr>
          <w:rFonts w:ascii="Arial" w:eastAsia="Times New Roman" w:hAnsi="Arial" w:cs="Arial"/>
          <w:sz w:val="24"/>
          <w:szCs w:val="24"/>
          <w:lang w:val="es-ES" w:eastAsia="es-ES"/>
        </w:rPr>
        <w:t xml:space="preserve">único. </w:t>
      </w:r>
      <w:r w:rsidR="00D075ED">
        <w:rPr>
          <w:rFonts w:ascii="Arial" w:eastAsia="Times New Roman" w:hAnsi="Arial" w:cs="Arial"/>
          <w:sz w:val="24"/>
          <w:szCs w:val="24"/>
          <w:lang w:val="es-ES" w:eastAsia="es-ES"/>
        </w:rPr>
        <w:t>El</w:t>
      </w:r>
      <w:r w:rsidRPr="00606429">
        <w:rPr>
          <w:rFonts w:ascii="Arial" w:eastAsia="Times New Roman" w:hAnsi="Arial" w:cs="Arial"/>
          <w:sz w:val="24"/>
          <w:szCs w:val="24"/>
          <w:lang w:val="es-ES" w:eastAsia="es-ES"/>
        </w:rPr>
        <w:t xml:space="preserve"> fruto contiene una</w:t>
      </w:r>
      <w:r w:rsidR="001C4F70">
        <w:rPr>
          <w:rFonts w:ascii="Arial" w:eastAsia="Times New Roman" w:hAnsi="Arial" w:cs="Arial"/>
          <w:sz w:val="24"/>
          <w:szCs w:val="24"/>
          <w:lang w:val="es-ES" w:eastAsia="es-ES"/>
        </w:rPr>
        <w:t xml:space="preserve"> </w:t>
      </w:r>
      <w:r w:rsidR="00D075ED">
        <w:rPr>
          <w:rFonts w:ascii="Arial" w:eastAsia="Times New Roman" w:hAnsi="Arial" w:cs="Arial"/>
          <w:sz w:val="24"/>
          <w:szCs w:val="24"/>
          <w:lang w:val="es-ES" w:eastAsia="es-ES"/>
        </w:rPr>
        <w:t>semilla larga de forma elíptica.</w:t>
      </w:r>
      <w:r w:rsidR="00EF6ED5">
        <w:rPr>
          <w:rFonts w:ascii="Arial" w:eastAsia="Times New Roman" w:hAnsi="Arial" w:cs="Arial"/>
          <w:sz w:val="24"/>
          <w:szCs w:val="24"/>
          <w:lang w:val="es-ES" w:eastAsia="es-ES"/>
        </w:rPr>
        <w:t xml:space="preserve"> </w:t>
      </w:r>
    </w:p>
    <w:p w:rsidR="00EF6ED5" w:rsidRDefault="00EF6ED5" w:rsidP="00EF6ED5">
      <w:pPr>
        <w:pStyle w:val="Prrafodelista"/>
        <w:spacing w:after="0" w:line="240" w:lineRule="auto"/>
        <w:ind w:left="851"/>
        <w:jc w:val="both"/>
        <w:rPr>
          <w:rFonts w:ascii="Arial" w:eastAsia="Times New Roman" w:hAnsi="Arial" w:cs="Arial"/>
          <w:sz w:val="24"/>
          <w:szCs w:val="24"/>
          <w:lang w:val="es-ES" w:eastAsia="es-ES"/>
        </w:rPr>
      </w:pPr>
    </w:p>
    <w:p w:rsidR="00EF6ED5" w:rsidRDefault="00EF6ED5" w:rsidP="00EF6ED5">
      <w:pPr>
        <w:pStyle w:val="Prrafodelista"/>
        <w:spacing w:after="0" w:line="240" w:lineRule="auto"/>
        <w:ind w:left="851"/>
        <w:jc w:val="both"/>
        <w:rPr>
          <w:rFonts w:ascii="Arial" w:eastAsia="Times New Roman" w:hAnsi="Arial" w:cs="Arial"/>
          <w:sz w:val="24"/>
          <w:szCs w:val="24"/>
          <w:lang w:val="es-ES" w:eastAsia="es-ES"/>
        </w:rPr>
      </w:pPr>
    </w:p>
    <w:p w:rsidR="00EF6ED5" w:rsidRDefault="00EF6ED5" w:rsidP="00EF6ED5">
      <w:pPr>
        <w:pStyle w:val="Prrafodelista"/>
        <w:spacing w:after="0" w:line="240" w:lineRule="auto"/>
        <w:ind w:left="851"/>
        <w:jc w:val="both"/>
        <w:rPr>
          <w:rFonts w:ascii="Arial" w:eastAsia="Times New Roman" w:hAnsi="Arial" w:cs="Arial"/>
          <w:sz w:val="24"/>
          <w:szCs w:val="24"/>
          <w:lang w:val="es-ES" w:eastAsia="es-ES"/>
        </w:rPr>
      </w:pPr>
    </w:p>
    <w:p w:rsidR="00F7623E" w:rsidRDefault="00606429" w:rsidP="00EF6ED5">
      <w:pPr>
        <w:pStyle w:val="Prrafodelista"/>
        <w:spacing w:after="0" w:line="480" w:lineRule="auto"/>
        <w:ind w:left="851"/>
        <w:jc w:val="both"/>
        <w:rPr>
          <w:rFonts w:ascii="Arial" w:eastAsia="Times New Roman" w:hAnsi="Arial" w:cs="Arial"/>
          <w:sz w:val="24"/>
          <w:szCs w:val="24"/>
          <w:lang w:val="es-ES" w:eastAsia="es-ES"/>
        </w:rPr>
      </w:pPr>
      <w:r w:rsidRPr="00606429">
        <w:rPr>
          <w:rFonts w:ascii="Arial" w:eastAsia="Times New Roman" w:hAnsi="Arial" w:cs="Arial"/>
          <w:sz w:val="24"/>
          <w:szCs w:val="24"/>
          <w:lang w:val="es-ES" w:eastAsia="es-ES"/>
        </w:rPr>
        <w:t>La semilla tiene una superficie dura</w:t>
      </w:r>
      <w:r w:rsidR="001C4F70">
        <w:rPr>
          <w:rFonts w:ascii="Arial" w:eastAsia="Times New Roman" w:hAnsi="Arial" w:cs="Arial"/>
          <w:sz w:val="24"/>
          <w:szCs w:val="24"/>
          <w:lang w:val="es-ES" w:eastAsia="es-ES"/>
        </w:rPr>
        <w:t xml:space="preserve"> </w:t>
      </w:r>
      <w:r w:rsidRPr="00606429">
        <w:rPr>
          <w:rFonts w:ascii="Arial" w:eastAsia="Times New Roman" w:hAnsi="Arial" w:cs="Arial"/>
          <w:sz w:val="24"/>
          <w:szCs w:val="24"/>
          <w:lang w:val="es-ES" w:eastAsia="es-ES"/>
        </w:rPr>
        <w:t>de color c</w:t>
      </w:r>
      <w:r w:rsidR="001E2B65">
        <w:rPr>
          <w:rFonts w:ascii="Arial" w:eastAsia="Times New Roman" w:hAnsi="Arial" w:cs="Arial"/>
          <w:sz w:val="24"/>
          <w:szCs w:val="24"/>
          <w:lang w:val="es-ES" w:eastAsia="es-ES"/>
        </w:rPr>
        <w:t>afé</w:t>
      </w:r>
      <w:r w:rsidRPr="00606429">
        <w:rPr>
          <w:rFonts w:ascii="Arial" w:eastAsia="Times New Roman" w:hAnsi="Arial" w:cs="Arial"/>
          <w:sz w:val="24"/>
          <w:szCs w:val="24"/>
          <w:lang w:val="es-ES" w:eastAsia="es-ES"/>
        </w:rPr>
        <w:t xml:space="preserve"> oscuro y </w:t>
      </w:r>
      <w:r w:rsidR="00AA34F4" w:rsidRPr="00606429">
        <w:rPr>
          <w:rFonts w:ascii="Arial" w:eastAsia="Times New Roman" w:hAnsi="Arial" w:cs="Arial"/>
          <w:sz w:val="24"/>
          <w:szCs w:val="24"/>
          <w:lang w:val="es-ES" w:eastAsia="es-ES"/>
        </w:rPr>
        <w:t>brilloso</w:t>
      </w:r>
      <w:r w:rsidRPr="00606429">
        <w:rPr>
          <w:rFonts w:ascii="Arial" w:eastAsia="Times New Roman" w:hAnsi="Arial" w:cs="Arial"/>
          <w:sz w:val="24"/>
          <w:szCs w:val="24"/>
          <w:lang w:val="es-ES" w:eastAsia="es-ES"/>
        </w:rPr>
        <w:t xml:space="preserve"> pero en el</w:t>
      </w:r>
      <w:r w:rsidR="001C4F70">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l</w:t>
      </w:r>
      <w:r w:rsidRPr="00606429">
        <w:rPr>
          <w:rFonts w:ascii="Arial" w:eastAsia="Times New Roman" w:hAnsi="Arial" w:cs="Arial"/>
          <w:sz w:val="24"/>
          <w:szCs w:val="24"/>
          <w:lang w:val="es-ES" w:eastAsia="es-ES"/>
        </w:rPr>
        <w:t>ado ventral posee una zona más estrecha (hilo</w:t>
      </w:r>
      <w:r w:rsidR="009D2E73" w:rsidRPr="00606429">
        <w:rPr>
          <w:rFonts w:ascii="Arial" w:eastAsia="Times New Roman" w:hAnsi="Arial" w:cs="Arial"/>
          <w:sz w:val="24"/>
          <w:szCs w:val="24"/>
          <w:lang w:val="es-ES" w:eastAsia="es-ES"/>
        </w:rPr>
        <w:t>) de</w:t>
      </w:r>
      <w:r w:rsidRPr="00606429">
        <w:rPr>
          <w:rFonts w:ascii="Arial" w:eastAsia="Times New Roman" w:hAnsi="Arial" w:cs="Arial"/>
          <w:sz w:val="24"/>
          <w:szCs w:val="24"/>
          <w:lang w:val="es-ES" w:eastAsia="es-ES"/>
        </w:rPr>
        <w:t xml:space="preserve"> color ca</w:t>
      </w:r>
      <w:r w:rsidR="001E2B65">
        <w:rPr>
          <w:rFonts w:ascii="Arial" w:eastAsia="Times New Roman" w:hAnsi="Arial" w:cs="Arial"/>
          <w:sz w:val="24"/>
          <w:szCs w:val="24"/>
          <w:lang w:val="es-ES" w:eastAsia="es-ES"/>
        </w:rPr>
        <w:t>fé</w:t>
      </w:r>
      <w:r w:rsidRPr="00606429">
        <w:rPr>
          <w:rFonts w:ascii="Arial" w:eastAsia="Times New Roman" w:hAnsi="Arial" w:cs="Arial"/>
          <w:sz w:val="24"/>
          <w:szCs w:val="24"/>
          <w:lang w:val="es-ES" w:eastAsia="es-ES"/>
        </w:rPr>
        <w:t xml:space="preserve"> claro. Las semillas se pueden</w:t>
      </w:r>
      <w:r w:rsidR="001C4F70">
        <w:rPr>
          <w:rFonts w:ascii="Arial" w:eastAsia="Times New Roman" w:hAnsi="Arial" w:cs="Arial"/>
          <w:sz w:val="24"/>
          <w:szCs w:val="24"/>
          <w:lang w:val="es-ES" w:eastAsia="es-ES"/>
        </w:rPr>
        <w:t xml:space="preserve"> </w:t>
      </w:r>
      <w:r w:rsidR="009D3573" w:rsidRPr="00606429">
        <w:rPr>
          <w:rFonts w:ascii="Arial" w:eastAsia="Times New Roman" w:hAnsi="Arial" w:cs="Arial"/>
          <w:sz w:val="24"/>
          <w:szCs w:val="24"/>
          <w:lang w:val="es-ES" w:eastAsia="es-ES"/>
        </w:rPr>
        <w:t>hendir</w:t>
      </w:r>
      <w:r w:rsidRPr="00606429">
        <w:rPr>
          <w:rFonts w:ascii="Arial" w:eastAsia="Times New Roman" w:hAnsi="Arial" w:cs="Arial"/>
          <w:sz w:val="24"/>
          <w:szCs w:val="24"/>
          <w:lang w:val="es-ES" w:eastAsia="es-ES"/>
        </w:rPr>
        <w:t xml:space="preserve"> y germinar en los frutos muy maduros. </w:t>
      </w:r>
    </w:p>
    <w:p w:rsidR="00F7623E" w:rsidRDefault="00F7623E" w:rsidP="00F7623E">
      <w:pPr>
        <w:spacing w:after="0" w:line="240" w:lineRule="auto"/>
        <w:ind w:left="851"/>
        <w:jc w:val="both"/>
        <w:rPr>
          <w:rFonts w:ascii="Arial" w:eastAsia="Times New Roman" w:hAnsi="Arial" w:cs="Arial"/>
          <w:sz w:val="24"/>
          <w:szCs w:val="24"/>
          <w:lang w:val="es-ES" w:eastAsia="es-ES"/>
        </w:rPr>
      </w:pPr>
    </w:p>
    <w:p w:rsidR="00F7623E" w:rsidRDefault="00F7623E" w:rsidP="00F7623E">
      <w:pPr>
        <w:spacing w:after="0" w:line="240" w:lineRule="auto"/>
        <w:ind w:left="851"/>
        <w:jc w:val="both"/>
        <w:rPr>
          <w:rFonts w:ascii="Arial" w:eastAsia="Times New Roman" w:hAnsi="Arial" w:cs="Arial"/>
          <w:sz w:val="24"/>
          <w:szCs w:val="24"/>
          <w:lang w:val="es-ES" w:eastAsia="es-ES"/>
        </w:rPr>
      </w:pPr>
    </w:p>
    <w:p w:rsidR="00F7623E" w:rsidRDefault="00F7623E" w:rsidP="00F7623E">
      <w:pPr>
        <w:spacing w:after="0" w:line="240" w:lineRule="auto"/>
        <w:ind w:left="851"/>
        <w:jc w:val="both"/>
        <w:rPr>
          <w:rFonts w:ascii="Arial" w:eastAsia="Times New Roman" w:hAnsi="Arial" w:cs="Arial"/>
          <w:sz w:val="24"/>
          <w:szCs w:val="24"/>
          <w:lang w:val="es-ES" w:eastAsia="es-ES"/>
        </w:rPr>
      </w:pPr>
    </w:p>
    <w:p w:rsidR="00EF6ED5" w:rsidRDefault="00606429" w:rsidP="00FE75B8">
      <w:pPr>
        <w:spacing w:after="0" w:line="480" w:lineRule="auto"/>
        <w:ind w:left="851"/>
        <w:jc w:val="both"/>
        <w:rPr>
          <w:rFonts w:ascii="Arial" w:eastAsia="Times New Roman" w:hAnsi="Arial" w:cs="Arial"/>
          <w:sz w:val="24"/>
          <w:szCs w:val="24"/>
          <w:lang w:val="es-ES" w:eastAsia="es-ES"/>
        </w:rPr>
      </w:pPr>
      <w:r w:rsidRPr="00606429">
        <w:rPr>
          <w:rFonts w:ascii="Arial" w:eastAsia="Times New Roman" w:hAnsi="Arial" w:cs="Arial"/>
          <w:sz w:val="24"/>
          <w:szCs w:val="24"/>
          <w:lang w:val="es-ES" w:eastAsia="es-ES"/>
        </w:rPr>
        <w:t>El</w:t>
      </w:r>
      <w:r w:rsidR="001C4F70">
        <w:rPr>
          <w:rFonts w:ascii="Arial" w:eastAsia="Times New Roman" w:hAnsi="Arial" w:cs="Arial"/>
          <w:sz w:val="24"/>
          <w:szCs w:val="24"/>
          <w:lang w:val="es-ES" w:eastAsia="es-ES"/>
        </w:rPr>
        <w:t xml:space="preserve"> </w:t>
      </w:r>
      <w:r w:rsidRPr="00606429">
        <w:rPr>
          <w:rFonts w:ascii="Arial" w:eastAsia="Times New Roman" w:hAnsi="Arial" w:cs="Arial"/>
          <w:sz w:val="24"/>
          <w:szCs w:val="24"/>
          <w:lang w:val="es-ES" w:eastAsia="es-ES"/>
        </w:rPr>
        <w:t>pe</w:t>
      </w:r>
      <w:r w:rsidR="009D3573">
        <w:rPr>
          <w:rFonts w:ascii="Arial" w:eastAsia="Times New Roman" w:hAnsi="Arial" w:cs="Arial"/>
          <w:sz w:val="24"/>
          <w:szCs w:val="24"/>
          <w:lang w:val="es-ES" w:eastAsia="es-ES"/>
        </w:rPr>
        <w:t>so de los frutos oscila entre 0,75 a 6,0 lb (0,</w:t>
      </w:r>
      <w:r w:rsidRPr="00606429">
        <w:rPr>
          <w:rFonts w:ascii="Arial" w:eastAsia="Times New Roman" w:hAnsi="Arial" w:cs="Arial"/>
          <w:sz w:val="24"/>
          <w:szCs w:val="24"/>
          <w:lang w:val="es-ES" w:eastAsia="es-ES"/>
        </w:rPr>
        <w:t>3-</w:t>
      </w:r>
      <w:r w:rsidR="009D3573">
        <w:rPr>
          <w:rFonts w:ascii="Arial" w:eastAsia="Times New Roman" w:hAnsi="Arial" w:cs="Arial"/>
          <w:sz w:val="24"/>
          <w:szCs w:val="24"/>
          <w:lang w:val="es-ES" w:eastAsia="es-ES"/>
        </w:rPr>
        <w:t>2,</w:t>
      </w:r>
      <w:r w:rsidR="001C4F70">
        <w:rPr>
          <w:rFonts w:ascii="Arial" w:eastAsia="Times New Roman" w:hAnsi="Arial" w:cs="Arial"/>
          <w:sz w:val="24"/>
          <w:szCs w:val="24"/>
          <w:lang w:val="es-ES" w:eastAsia="es-ES"/>
        </w:rPr>
        <w:t xml:space="preserve">7 kg) </w:t>
      </w:r>
      <w:r w:rsidR="00C45A22" w:rsidRPr="007B64F6">
        <w:rPr>
          <w:rFonts w:ascii="Arial" w:eastAsia="Times New Roman" w:hAnsi="Arial" w:cs="Arial"/>
          <w:sz w:val="18"/>
          <w:szCs w:val="24"/>
          <w:lang w:val="es-ES" w:eastAsia="es-ES"/>
        </w:rPr>
        <w:t>(</w:t>
      </w:r>
      <w:r w:rsidR="00046929" w:rsidRPr="007B64F6">
        <w:rPr>
          <w:rFonts w:ascii="Arial" w:eastAsia="Times New Roman" w:hAnsi="Arial" w:cs="Arial"/>
          <w:sz w:val="18"/>
          <w:szCs w:val="24"/>
          <w:lang w:val="es-ES" w:eastAsia="es-ES"/>
        </w:rPr>
        <w:t>7</w:t>
      </w:r>
      <w:r w:rsidR="00C45A22" w:rsidRPr="007B64F6">
        <w:rPr>
          <w:rFonts w:ascii="Arial" w:eastAsia="Times New Roman" w:hAnsi="Arial" w:cs="Arial"/>
          <w:sz w:val="18"/>
          <w:szCs w:val="24"/>
          <w:lang w:val="es-ES" w:eastAsia="es-ES"/>
        </w:rPr>
        <w:t>)</w:t>
      </w:r>
      <w:r w:rsidR="00C45A22">
        <w:rPr>
          <w:rFonts w:ascii="Arial" w:eastAsia="Times New Roman" w:hAnsi="Arial" w:cs="Arial"/>
          <w:sz w:val="24"/>
          <w:szCs w:val="24"/>
          <w:lang w:val="es-ES" w:eastAsia="es-ES"/>
        </w:rPr>
        <w:t xml:space="preserve"> </w:t>
      </w:r>
      <w:r w:rsidR="001C4F70">
        <w:rPr>
          <w:rFonts w:ascii="Arial" w:eastAsia="Times New Roman" w:hAnsi="Arial" w:cs="Arial"/>
          <w:sz w:val="24"/>
          <w:szCs w:val="24"/>
          <w:lang w:val="es-ES" w:eastAsia="es-ES"/>
        </w:rPr>
        <w:t>e</w:t>
      </w:r>
      <w:r w:rsidR="00FA67AF" w:rsidRPr="00B439E1">
        <w:rPr>
          <w:rFonts w:ascii="Arial" w:eastAsia="Times New Roman" w:hAnsi="Arial" w:cs="Arial"/>
          <w:sz w:val="24"/>
          <w:szCs w:val="24"/>
          <w:lang w:val="es-ES" w:eastAsia="es-ES"/>
        </w:rPr>
        <w:t>s un fruto pesado y duro hasta que llega a la completa madurez don</w:t>
      </w:r>
      <w:r w:rsidR="008D757B">
        <w:rPr>
          <w:rFonts w:ascii="Arial" w:eastAsia="Times New Roman" w:hAnsi="Arial" w:cs="Arial"/>
          <w:sz w:val="24"/>
          <w:szCs w:val="24"/>
          <w:lang w:val="es-ES" w:eastAsia="es-ES"/>
        </w:rPr>
        <w:t xml:space="preserve">de se vuelve ligeramente blando. </w:t>
      </w:r>
    </w:p>
    <w:p w:rsidR="00EF6ED5" w:rsidRDefault="00EF6ED5" w:rsidP="00EF6ED5">
      <w:pPr>
        <w:spacing w:after="0" w:line="240" w:lineRule="auto"/>
        <w:ind w:left="851"/>
        <w:jc w:val="both"/>
        <w:rPr>
          <w:rFonts w:ascii="Arial" w:eastAsia="Times New Roman" w:hAnsi="Arial" w:cs="Arial"/>
          <w:sz w:val="24"/>
          <w:szCs w:val="24"/>
          <w:lang w:val="es-ES" w:eastAsia="es-ES"/>
        </w:rPr>
      </w:pPr>
    </w:p>
    <w:p w:rsidR="00EF6ED5" w:rsidRDefault="00EF6ED5" w:rsidP="00EF6ED5">
      <w:pPr>
        <w:spacing w:after="0" w:line="240" w:lineRule="auto"/>
        <w:ind w:left="851"/>
        <w:jc w:val="both"/>
        <w:rPr>
          <w:rFonts w:ascii="Arial" w:eastAsia="Times New Roman" w:hAnsi="Arial" w:cs="Arial"/>
          <w:sz w:val="24"/>
          <w:szCs w:val="24"/>
          <w:lang w:val="es-ES" w:eastAsia="es-ES"/>
        </w:rPr>
      </w:pPr>
    </w:p>
    <w:p w:rsidR="00EF6ED5" w:rsidRDefault="00EF6ED5" w:rsidP="00EF6ED5">
      <w:pPr>
        <w:spacing w:after="0" w:line="240" w:lineRule="auto"/>
        <w:ind w:left="851"/>
        <w:jc w:val="both"/>
        <w:rPr>
          <w:rFonts w:ascii="Arial" w:eastAsia="Times New Roman" w:hAnsi="Arial" w:cs="Arial"/>
          <w:sz w:val="24"/>
          <w:szCs w:val="24"/>
          <w:lang w:val="es-ES" w:eastAsia="es-ES"/>
        </w:rPr>
      </w:pPr>
    </w:p>
    <w:p w:rsidR="008F680A" w:rsidRDefault="007752BF" w:rsidP="00FE75B8">
      <w:pPr>
        <w:spacing w:after="0" w:line="480" w:lineRule="auto"/>
        <w:ind w:left="851"/>
        <w:jc w:val="both"/>
        <w:rPr>
          <w:rFonts w:ascii="Arial" w:eastAsia="Times New Roman" w:hAnsi="Arial" w:cs="Arial"/>
          <w:sz w:val="24"/>
          <w:szCs w:val="24"/>
          <w:lang w:val="es-ES" w:eastAsia="es-ES"/>
        </w:rPr>
      </w:pPr>
      <w:r w:rsidRPr="009D2E73">
        <w:rPr>
          <w:rFonts w:ascii="Arial" w:eastAsia="Times New Roman" w:hAnsi="Arial" w:cs="Arial"/>
          <w:sz w:val="24"/>
          <w:szCs w:val="24"/>
          <w:lang w:val="es-ES" w:eastAsia="es-ES"/>
        </w:rPr>
        <w:t>Los frutos son ricos en vitamina “A”</w:t>
      </w:r>
      <w:r w:rsidR="00580376" w:rsidRPr="009D2E73">
        <w:rPr>
          <w:rFonts w:ascii="Arial" w:eastAsia="Times New Roman" w:hAnsi="Arial" w:cs="Arial"/>
          <w:sz w:val="24"/>
          <w:szCs w:val="24"/>
          <w:lang w:val="es-ES" w:eastAsia="es-ES"/>
        </w:rPr>
        <w:t xml:space="preserve"> </w:t>
      </w:r>
      <w:r w:rsidRPr="009D2E73">
        <w:rPr>
          <w:rFonts w:ascii="Arial" w:eastAsia="Times New Roman" w:hAnsi="Arial" w:cs="Arial"/>
          <w:sz w:val="24"/>
          <w:szCs w:val="24"/>
          <w:lang w:val="es-ES" w:eastAsia="es-ES"/>
        </w:rPr>
        <w:t>y</w:t>
      </w:r>
      <w:r w:rsidR="00580376" w:rsidRPr="009D2E73">
        <w:rPr>
          <w:rFonts w:ascii="Arial" w:eastAsia="Times New Roman" w:hAnsi="Arial" w:cs="Arial"/>
          <w:sz w:val="24"/>
          <w:szCs w:val="24"/>
          <w:lang w:val="es-ES" w:eastAsia="es-ES"/>
        </w:rPr>
        <w:t xml:space="preserve"> </w:t>
      </w:r>
      <w:r w:rsidRPr="009D2E73">
        <w:rPr>
          <w:rFonts w:ascii="Arial" w:eastAsia="Times New Roman" w:hAnsi="Arial" w:cs="Arial"/>
          <w:sz w:val="24"/>
          <w:szCs w:val="24"/>
          <w:lang w:val="es-ES" w:eastAsia="es-ES"/>
        </w:rPr>
        <w:t>“C”, proteínas,</w:t>
      </w:r>
      <w:r w:rsidR="008C4C6C">
        <w:rPr>
          <w:rFonts w:ascii="Arial" w:eastAsia="Times New Roman" w:hAnsi="Arial" w:cs="Arial"/>
          <w:sz w:val="24"/>
          <w:szCs w:val="24"/>
          <w:lang w:val="es-ES" w:eastAsia="es-ES"/>
        </w:rPr>
        <w:t xml:space="preserve"> carbohidratos, calcio, </w:t>
      </w:r>
      <w:r w:rsidR="00580376" w:rsidRPr="009D2E73">
        <w:rPr>
          <w:rFonts w:ascii="Arial" w:eastAsia="Times New Roman" w:hAnsi="Arial" w:cs="Arial"/>
          <w:sz w:val="24"/>
          <w:szCs w:val="24"/>
          <w:lang w:val="es-ES" w:eastAsia="es-ES"/>
        </w:rPr>
        <w:t>hierro</w:t>
      </w:r>
      <w:r w:rsidR="008C4C6C">
        <w:rPr>
          <w:rFonts w:ascii="Arial" w:eastAsia="Times New Roman" w:hAnsi="Arial" w:cs="Arial"/>
          <w:sz w:val="24"/>
          <w:szCs w:val="24"/>
          <w:lang w:val="es-ES" w:eastAsia="es-ES"/>
        </w:rPr>
        <w:t xml:space="preserve"> y varios aminoácidos</w:t>
      </w:r>
      <w:r w:rsidR="00580376" w:rsidRPr="009D2E73">
        <w:rPr>
          <w:rFonts w:ascii="Arial" w:eastAsia="Times New Roman" w:hAnsi="Arial" w:cs="Arial"/>
          <w:sz w:val="24"/>
          <w:szCs w:val="24"/>
          <w:lang w:val="es-ES" w:eastAsia="es-ES"/>
        </w:rPr>
        <w:t>.</w:t>
      </w:r>
      <w:r w:rsidR="00863C9D">
        <w:rPr>
          <w:rFonts w:ascii="Arial" w:eastAsia="Times New Roman" w:hAnsi="Arial" w:cs="Arial"/>
          <w:sz w:val="24"/>
          <w:szCs w:val="24"/>
          <w:lang w:val="es-ES" w:eastAsia="es-ES"/>
        </w:rPr>
        <w:t xml:space="preserve"> </w:t>
      </w:r>
      <w:r w:rsidR="002F5C33">
        <w:rPr>
          <w:rFonts w:ascii="Arial" w:eastAsia="Times New Roman" w:hAnsi="Arial" w:cs="Arial"/>
          <w:sz w:val="24"/>
          <w:szCs w:val="24"/>
          <w:lang w:val="es-ES" w:eastAsia="es-ES"/>
        </w:rPr>
        <w:t>La T</w:t>
      </w:r>
      <w:r w:rsidR="00863C9D">
        <w:rPr>
          <w:rFonts w:ascii="Arial" w:eastAsia="Times New Roman" w:hAnsi="Arial" w:cs="Arial"/>
          <w:sz w:val="24"/>
          <w:szCs w:val="24"/>
          <w:lang w:val="es-ES" w:eastAsia="es-ES"/>
        </w:rPr>
        <w:t xml:space="preserve">abla </w:t>
      </w:r>
      <w:r w:rsidR="0018632E">
        <w:rPr>
          <w:rFonts w:ascii="Arial" w:eastAsia="Times New Roman" w:hAnsi="Arial" w:cs="Arial"/>
          <w:sz w:val="24"/>
          <w:szCs w:val="24"/>
          <w:lang w:val="es-ES" w:eastAsia="es-ES"/>
        </w:rPr>
        <w:t>4</w:t>
      </w:r>
      <w:r w:rsidR="00863C9D">
        <w:rPr>
          <w:rFonts w:ascii="Arial" w:eastAsia="Times New Roman" w:hAnsi="Arial" w:cs="Arial"/>
          <w:sz w:val="24"/>
          <w:szCs w:val="24"/>
          <w:lang w:val="es-ES" w:eastAsia="es-ES"/>
        </w:rPr>
        <w:t xml:space="preserve"> muestra el contenido nutricional del mamey colorado</w:t>
      </w:r>
      <w:r w:rsidR="00FE75B8">
        <w:rPr>
          <w:rFonts w:ascii="Arial" w:eastAsia="Times New Roman" w:hAnsi="Arial" w:cs="Arial"/>
          <w:sz w:val="24"/>
          <w:szCs w:val="24"/>
          <w:lang w:val="es-ES" w:eastAsia="es-ES"/>
        </w:rPr>
        <w:t>.</w:t>
      </w:r>
    </w:p>
    <w:p w:rsidR="00EF6ED5" w:rsidRDefault="00EF6ED5" w:rsidP="00FE75B8">
      <w:pPr>
        <w:spacing w:after="0" w:line="480" w:lineRule="auto"/>
        <w:ind w:left="851"/>
        <w:jc w:val="both"/>
        <w:rPr>
          <w:rFonts w:ascii="Arial" w:eastAsia="Times New Roman" w:hAnsi="Arial" w:cs="Arial"/>
          <w:sz w:val="24"/>
          <w:szCs w:val="24"/>
          <w:lang w:val="es-ES" w:eastAsia="es-ES"/>
        </w:rPr>
      </w:pPr>
    </w:p>
    <w:p w:rsidR="00EF6ED5" w:rsidRDefault="00EF6ED5" w:rsidP="00FE75B8">
      <w:pPr>
        <w:spacing w:after="0" w:line="480" w:lineRule="auto"/>
        <w:ind w:left="851"/>
        <w:jc w:val="both"/>
        <w:rPr>
          <w:rFonts w:ascii="Arial" w:eastAsia="Times New Roman" w:hAnsi="Arial" w:cs="Arial"/>
          <w:sz w:val="24"/>
          <w:szCs w:val="24"/>
          <w:lang w:val="es-ES" w:eastAsia="es-ES"/>
        </w:rPr>
      </w:pPr>
    </w:p>
    <w:p w:rsidR="00EF6ED5" w:rsidRDefault="00EF6ED5" w:rsidP="00FE75B8">
      <w:pPr>
        <w:spacing w:after="0" w:line="480" w:lineRule="auto"/>
        <w:ind w:left="851"/>
        <w:jc w:val="both"/>
        <w:rPr>
          <w:rFonts w:ascii="Arial" w:eastAsia="Times New Roman" w:hAnsi="Arial" w:cs="Arial"/>
          <w:sz w:val="24"/>
          <w:szCs w:val="24"/>
          <w:lang w:val="es-ES" w:eastAsia="es-ES"/>
        </w:rPr>
      </w:pPr>
    </w:p>
    <w:p w:rsidR="00EF6ED5" w:rsidRDefault="00EF6ED5" w:rsidP="00FE75B8">
      <w:pPr>
        <w:spacing w:after="0" w:line="480" w:lineRule="auto"/>
        <w:ind w:left="851"/>
        <w:jc w:val="both"/>
        <w:rPr>
          <w:rFonts w:ascii="Arial" w:eastAsia="Times New Roman" w:hAnsi="Arial" w:cs="Arial"/>
          <w:sz w:val="24"/>
          <w:szCs w:val="24"/>
          <w:lang w:val="es-ES" w:eastAsia="es-ES"/>
        </w:rPr>
      </w:pPr>
    </w:p>
    <w:p w:rsidR="00EF6ED5" w:rsidRDefault="00EF6ED5" w:rsidP="00FE75B8">
      <w:pPr>
        <w:spacing w:after="0" w:line="480" w:lineRule="auto"/>
        <w:ind w:left="851"/>
        <w:jc w:val="both"/>
        <w:rPr>
          <w:rFonts w:ascii="Arial" w:eastAsia="Times New Roman" w:hAnsi="Arial" w:cs="Arial"/>
          <w:sz w:val="24"/>
          <w:szCs w:val="24"/>
          <w:lang w:val="es-ES" w:eastAsia="es-ES"/>
        </w:rPr>
      </w:pPr>
    </w:p>
    <w:p w:rsidR="00985B46" w:rsidRDefault="0018632E" w:rsidP="00FE75B8">
      <w:pPr>
        <w:spacing w:line="240" w:lineRule="auto"/>
        <w:ind w:left="1276"/>
        <w:contextualSpacing/>
        <w:jc w:val="center"/>
        <w:rPr>
          <w:rFonts w:ascii="Arial" w:hAnsi="Arial" w:cs="Arial"/>
          <w:b/>
          <w:sz w:val="24"/>
          <w:szCs w:val="24"/>
        </w:rPr>
      </w:pPr>
      <w:r>
        <w:rPr>
          <w:rFonts w:ascii="Arial" w:hAnsi="Arial" w:cs="Arial"/>
          <w:b/>
          <w:sz w:val="24"/>
          <w:szCs w:val="24"/>
        </w:rPr>
        <w:lastRenderedPageBreak/>
        <w:t>TABLA 4</w:t>
      </w:r>
      <w:r w:rsidR="00985B46">
        <w:rPr>
          <w:rFonts w:ascii="Arial" w:hAnsi="Arial" w:cs="Arial"/>
          <w:b/>
          <w:sz w:val="24"/>
          <w:szCs w:val="24"/>
        </w:rPr>
        <w:t xml:space="preserve"> </w:t>
      </w:r>
    </w:p>
    <w:p w:rsidR="00FE75B8" w:rsidRDefault="00FE75B8" w:rsidP="00FE75B8">
      <w:pPr>
        <w:spacing w:line="240" w:lineRule="auto"/>
        <w:ind w:left="1276"/>
        <w:contextualSpacing/>
        <w:jc w:val="center"/>
        <w:rPr>
          <w:rFonts w:ascii="Arial" w:hAnsi="Arial" w:cs="Arial"/>
          <w:b/>
          <w:sz w:val="24"/>
          <w:szCs w:val="24"/>
        </w:rPr>
      </w:pPr>
    </w:p>
    <w:p w:rsidR="00C4490F" w:rsidRDefault="00C4490F" w:rsidP="00C4490F">
      <w:pPr>
        <w:spacing w:line="480" w:lineRule="auto"/>
        <w:ind w:left="1276"/>
        <w:contextualSpacing/>
        <w:jc w:val="center"/>
        <w:rPr>
          <w:rFonts w:ascii="Arial" w:hAnsi="Arial" w:cs="Arial"/>
          <w:b/>
          <w:sz w:val="24"/>
          <w:szCs w:val="24"/>
        </w:rPr>
      </w:pPr>
      <w:r>
        <w:rPr>
          <w:rFonts w:ascii="Arial" w:hAnsi="Arial" w:cs="Arial"/>
          <w:b/>
          <w:sz w:val="24"/>
          <w:szCs w:val="24"/>
        </w:rPr>
        <w:t xml:space="preserve">CONTENIDO NUTRICIONAL DEL MAMEY </w:t>
      </w:r>
      <w:r w:rsidR="00437850" w:rsidRPr="00C4490F">
        <w:rPr>
          <w:rFonts w:ascii="Arial" w:hAnsi="Arial" w:cs="Arial"/>
          <w:b/>
          <w:sz w:val="24"/>
          <w:szCs w:val="24"/>
        </w:rPr>
        <w:t>COLORADO</w:t>
      </w:r>
      <w:r>
        <w:rPr>
          <w:rFonts w:ascii="Arial" w:hAnsi="Arial" w:cs="Arial"/>
          <w:b/>
          <w:sz w:val="24"/>
          <w:szCs w:val="24"/>
        </w:rPr>
        <w:t xml:space="preserve"> </w:t>
      </w:r>
    </w:p>
    <w:p w:rsidR="0018632E" w:rsidRDefault="0018632E" w:rsidP="0018632E">
      <w:pPr>
        <w:spacing w:line="240" w:lineRule="auto"/>
        <w:ind w:left="1276"/>
        <w:contextualSpacing/>
        <w:jc w:val="center"/>
        <w:rPr>
          <w:rFonts w:ascii="Arial" w:hAnsi="Arial" w:cs="Arial"/>
          <w:b/>
          <w:sz w:val="24"/>
          <w:szCs w:val="24"/>
        </w:rPr>
      </w:pPr>
    </w:p>
    <w:tbl>
      <w:tblPr>
        <w:tblW w:w="5903" w:type="dxa"/>
        <w:tblInd w:w="1650" w:type="dxa"/>
        <w:tblLayout w:type="fixed"/>
        <w:tblCellMar>
          <w:left w:w="70" w:type="dxa"/>
          <w:right w:w="70" w:type="dxa"/>
        </w:tblCellMar>
        <w:tblLook w:val="04A0"/>
      </w:tblPr>
      <w:tblGrid>
        <w:gridCol w:w="2951"/>
        <w:gridCol w:w="2952"/>
      </w:tblGrid>
      <w:tr w:rsidR="006C1B92" w:rsidRPr="00B81D76" w:rsidTr="006C1B92">
        <w:trPr>
          <w:trHeight w:val="397"/>
        </w:trPr>
        <w:tc>
          <w:tcPr>
            <w:tcW w:w="295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
                <w:bCs/>
                <w:color w:val="000000"/>
                <w:sz w:val="24"/>
                <w:szCs w:val="24"/>
                <w:lang w:val="es-ES" w:eastAsia="es-ES"/>
              </w:rPr>
            </w:pPr>
            <w:r w:rsidRPr="0098580E">
              <w:rPr>
                <w:rFonts w:ascii="Arial" w:eastAsia="Times New Roman" w:hAnsi="Arial" w:cs="Arial"/>
                <w:b/>
                <w:bCs/>
                <w:color w:val="000000"/>
                <w:sz w:val="24"/>
                <w:szCs w:val="24"/>
                <w:lang w:val="es-ES" w:eastAsia="es-ES"/>
              </w:rPr>
              <w:t>COMPUESTO</w:t>
            </w:r>
          </w:p>
        </w:tc>
        <w:tc>
          <w:tcPr>
            <w:tcW w:w="2952" w:type="dxa"/>
            <w:tcBorders>
              <w:top w:val="single" w:sz="8" w:space="0" w:color="auto"/>
              <w:left w:val="nil"/>
              <w:bottom w:val="single" w:sz="8"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
                <w:bCs/>
                <w:color w:val="000000"/>
                <w:sz w:val="24"/>
                <w:szCs w:val="24"/>
                <w:lang w:val="es-ES" w:eastAsia="es-ES"/>
              </w:rPr>
            </w:pPr>
            <w:r w:rsidRPr="0098580E">
              <w:rPr>
                <w:rFonts w:ascii="Arial" w:eastAsia="Times New Roman" w:hAnsi="Arial" w:cs="Arial"/>
                <w:b/>
                <w:bCs/>
                <w:color w:val="000000"/>
                <w:sz w:val="24"/>
                <w:szCs w:val="24"/>
                <w:lang w:val="es-ES" w:eastAsia="es-ES"/>
              </w:rPr>
              <w:t>CANTIDAD</w:t>
            </w:r>
          </w:p>
        </w:tc>
      </w:tr>
      <w:tr w:rsidR="006C1B92" w:rsidRPr="00B81D76" w:rsidTr="006C1B92">
        <w:trPr>
          <w:trHeight w:val="397"/>
        </w:trPr>
        <w:tc>
          <w:tcPr>
            <w:tcW w:w="2951" w:type="dxa"/>
            <w:tcBorders>
              <w:top w:val="nil"/>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Calorías</w:t>
            </w:r>
          </w:p>
        </w:tc>
        <w:tc>
          <w:tcPr>
            <w:tcW w:w="2952" w:type="dxa"/>
            <w:tcBorders>
              <w:top w:val="nil"/>
              <w:left w:val="nil"/>
              <w:bottom w:val="single" w:sz="4" w:space="0" w:color="auto"/>
              <w:right w:val="single" w:sz="8" w:space="0" w:color="000000"/>
            </w:tcBorders>
            <w:shd w:val="clear" w:color="auto" w:fill="auto"/>
            <w:noWrap/>
            <w:vAlign w:val="center"/>
            <w:hideMark/>
          </w:tcPr>
          <w:p w:rsidR="006C1B92" w:rsidRPr="0098580E" w:rsidRDefault="00B6464C"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114,</w:t>
            </w:r>
            <w:r w:rsidR="006C1B92">
              <w:rPr>
                <w:rFonts w:ascii="Arial" w:eastAsia="Times New Roman" w:hAnsi="Arial" w:cs="Arial"/>
                <w:color w:val="000000"/>
                <w:sz w:val="24"/>
                <w:szCs w:val="24"/>
                <w:lang w:val="es-ES" w:eastAsia="es-ES"/>
              </w:rPr>
              <w:t>5</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 xml:space="preserve">Humedad </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55</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3-73</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1</w:t>
            </w:r>
            <w:r w:rsidRPr="0098580E">
              <w:rPr>
                <w:rFonts w:ascii="Arial" w:eastAsia="Times New Roman" w:hAnsi="Arial" w:cs="Arial"/>
                <w:color w:val="000000"/>
                <w:sz w:val="24"/>
                <w:szCs w:val="24"/>
                <w:lang w:val="es-ES" w:eastAsia="es-ES"/>
              </w:rPr>
              <w:t xml:space="preserve"> 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 xml:space="preserve">Proteína </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188-1</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97</w:t>
            </w:r>
            <w:r w:rsidRPr="0098580E">
              <w:rPr>
                <w:rFonts w:ascii="Arial" w:eastAsia="Times New Roman" w:hAnsi="Arial" w:cs="Arial"/>
                <w:color w:val="000000"/>
                <w:sz w:val="24"/>
                <w:szCs w:val="24"/>
                <w:lang w:val="es-ES" w:eastAsia="es-ES"/>
              </w:rPr>
              <w:t xml:space="preserve"> 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Grasas</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09-0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25</w:t>
            </w:r>
            <w:r w:rsidRPr="0098580E">
              <w:rPr>
                <w:rFonts w:ascii="Arial" w:eastAsia="Times New Roman" w:hAnsi="Arial" w:cs="Arial"/>
                <w:color w:val="000000"/>
                <w:sz w:val="24"/>
                <w:szCs w:val="24"/>
                <w:lang w:val="es-ES" w:eastAsia="es-ES"/>
              </w:rPr>
              <w:t xml:space="preserve"> 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Hidratos de carbono</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1</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41-29</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7</w:t>
            </w:r>
            <w:r w:rsidRPr="0098580E">
              <w:rPr>
                <w:rFonts w:ascii="Arial" w:eastAsia="Times New Roman" w:hAnsi="Arial" w:cs="Arial"/>
                <w:color w:val="000000"/>
                <w:sz w:val="24"/>
                <w:szCs w:val="24"/>
                <w:lang w:val="es-ES" w:eastAsia="es-ES"/>
              </w:rPr>
              <w:t xml:space="preserve"> 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Fibra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1</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21-3</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20</w:t>
            </w:r>
            <w:r w:rsidRPr="0098580E">
              <w:rPr>
                <w:rFonts w:ascii="Arial" w:eastAsia="Times New Roman" w:hAnsi="Arial" w:cs="Arial"/>
                <w:color w:val="000000"/>
                <w:sz w:val="24"/>
                <w:szCs w:val="24"/>
                <w:lang w:val="es-ES" w:eastAsia="es-ES"/>
              </w:rPr>
              <w:t xml:space="preserve"> 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Cenizas</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89-1</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32</w:t>
            </w:r>
            <w:r w:rsidRPr="0098580E">
              <w:rPr>
                <w:rFonts w:ascii="Arial" w:eastAsia="Times New Roman" w:hAnsi="Arial" w:cs="Arial"/>
                <w:color w:val="000000"/>
                <w:sz w:val="24"/>
                <w:szCs w:val="24"/>
                <w:lang w:val="es-ES" w:eastAsia="es-ES"/>
              </w:rPr>
              <w:t xml:space="preserve"> 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Calcio</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28</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2-121</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0</w:t>
            </w:r>
            <w:r w:rsidRPr="0098580E">
              <w:rPr>
                <w:rFonts w:ascii="Arial" w:eastAsia="Times New Roman" w:hAnsi="Arial" w:cs="Arial"/>
                <w:color w:val="000000"/>
                <w:sz w:val="24"/>
                <w:szCs w:val="24"/>
                <w:lang w:val="es-ES" w:eastAsia="es-ES"/>
              </w:rPr>
              <w:t xml:space="preserve"> mg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Fósforo</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22</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9-33</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1</w:t>
            </w:r>
            <w:r w:rsidRPr="0098580E">
              <w:rPr>
                <w:rFonts w:ascii="Arial" w:eastAsia="Times New Roman" w:hAnsi="Arial" w:cs="Arial"/>
                <w:color w:val="000000"/>
                <w:sz w:val="24"/>
                <w:szCs w:val="24"/>
                <w:lang w:val="es-ES" w:eastAsia="es-ES"/>
              </w:rPr>
              <w:t xml:space="preserve"> mg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Hierro</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0</w:t>
            </w:r>
            <w:r w:rsidR="00461722">
              <w:rPr>
                <w:rFonts w:ascii="Arial" w:eastAsia="Times New Roman" w:hAnsi="Arial" w:cs="Arial"/>
                <w:color w:val="000000"/>
                <w:sz w:val="24"/>
                <w:szCs w:val="24"/>
                <w:lang w:val="es-ES" w:eastAsia="es-ES"/>
              </w:rPr>
              <w:t>,</w:t>
            </w:r>
            <w:r w:rsidRPr="0098580E">
              <w:rPr>
                <w:rFonts w:ascii="Arial" w:eastAsia="Times New Roman" w:hAnsi="Arial" w:cs="Arial"/>
                <w:color w:val="000000"/>
                <w:sz w:val="24"/>
                <w:szCs w:val="24"/>
                <w:lang w:val="es-ES" w:eastAsia="es-ES"/>
              </w:rPr>
              <w:t>5</w:t>
            </w:r>
            <w:r>
              <w:rPr>
                <w:rFonts w:ascii="Arial" w:eastAsia="Times New Roman" w:hAnsi="Arial" w:cs="Arial"/>
                <w:color w:val="000000"/>
                <w:sz w:val="24"/>
                <w:szCs w:val="24"/>
                <w:lang w:val="es-ES" w:eastAsia="es-ES"/>
              </w:rPr>
              <w:t>2-2</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62</w:t>
            </w:r>
            <w:r w:rsidRPr="0098580E">
              <w:rPr>
                <w:rFonts w:ascii="Arial" w:eastAsia="Times New Roman" w:hAnsi="Arial" w:cs="Arial"/>
                <w:color w:val="000000"/>
                <w:sz w:val="24"/>
                <w:szCs w:val="24"/>
                <w:lang w:val="es-ES" w:eastAsia="es-ES"/>
              </w:rPr>
              <w:t xml:space="preserve"> mg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Tiamina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002-0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025</w:t>
            </w:r>
            <w:r w:rsidRPr="0098580E">
              <w:rPr>
                <w:rFonts w:ascii="Arial" w:eastAsia="Times New Roman" w:hAnsi="Arial" w:cs="Arial"/>
                <w:color w:val="000000"/>
                <w:sz w:val="24"/>
                <w:szCs w:val="24"/>
                <w:lang w:val="es-ES" w:eastAsia="es-ES"/>
              </w:rPr>
              <w:t xml:space="preserve"> mg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Riboflavina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006-0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046</w:t>
            </w:r>
            <w:r w:rsidRPr="0098580E">
              <w:rPr>
                <w:rFonts w:ascii="Arial" w:eastAsia="Times New Roman" w:hAnsi="Arial" w:cs="Arial"/>
                <w:color w:val="000000"/>
                <w:sz w:val="24"/>
                <w:szCs w:val="24"/>
                <w:lang w:val="es-ES" w:eastAsia="es-ES"/>
              </w:rPr>
              <w:t xml:space="preserve"> mg</w:t>
            </w:r>
          </w:p>
        </w:tc>
      </w:tr>
      <w:tr w:rsidR="006C1B92" w:rsidRPr="00B81D76" w:rsidTr="006C1B92">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Niacina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574</w:t>
            </w:r>
            <w:r w:rsidRPr="0098580E">
              <w:rPr>
                <w:rFonts w:ascii="Arial" w:eastAsia="Times New Roman" w:hAnsi="Arial" w:cs="Arial"/>
                <w:color w:val="000000"/>
                <w:sz w:val="24"/>
                <w:szCs w:val="24"/>
                <w:lang w:val="es-ES" w:eastAsia="es-ES"/>
              </w:rPr>
              <w:t>-</w:t>
            </w:r>
            <w:r w:rsidR="00C7477F">
              <w:rPr>
                <w:rFonts w:ascii="Arial" w:eastAsia="Times New Roman" w:hAnsi="Arial" w:cs="Arial"/>
                <w:color w:val="000000"/>
                <w:sz w:val="24"/>
                <w:szCs w:val="24"/>
                <w:lang w:val="es-ES" w:eastAsia="es-ES"/>
              </w:rPr>
              <w:t>2</w:t>
            </w:r>
            <w:r w:rsidR="00461722">
              <w:rPr>
                <w:rFonts w:ascii="Arial" w:eastAsia="Times New Roman" w:hAnsi="Arial" w:cs="Arial"/>
                <w:color w:val="000000"/>
                <w:sz w:val="24"/>
                <w:szCs w:val="24"/>
                <w:lang w:val="es-ES" w:eastAsia="es-ES"/>
              </w:rPr>
              <w:t>,</w:t>
            </w:r>
            <w:r w:rsidR="00C7477F">
              <w:rPr>
                <w:rFonts w:ascii="Arial" w:eastAsia="Times New Roman" w:hAnsi="Arial" w:cs="Arial"/>
                <w:color w:val="000000"/>
                <w:sz w:val="24"/>
                <w:szCs w:val="24"/>
                <w:lang w:val="es-ES" w:eastAsia="es-ES"/>
              </w:rPr>
              <w:t>580</w:t>
            </w:r>
            <w:r w:rsidRPr="0098580E">
              <w:rPr>
                <w:rFonts w:ascii="Arial" w:eastAsia="Times New Roman" w:hAnsi="Arial" w:cs="Arial"/>
                <w:color w:val="000000"/>
                <w:sz w:val="24"/>
                <w:szCs w:val="24"/>
                <w:lang w:val="es-ES" w:eastAsia="es-ES"/>
              </w:rPr>
              <w:t xml:space="preserve"> mg</w:t>
            </w:r>
          </w:p>
        </w:tc>
      </w:tr>
      <w:tr w:rsidR="006C1B92" w:rsidRPr="00B81D76" w:rsidTr="00C7477F">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C1B92" w:rsidRPr="0098580E" w:rsidRDefault="006C1B92" w:rsidP="006C1B92">
            <w:pPr>
              <w:spacing w:after="0" w:line="240" w:lineRule="auto"/>
              <w:ind w:left="851"/>
              <w:rPr>
                <w:rFonts w:ascii="Arial" w:eastAsia="Times New Roman" w:hAnsi="Arial" w:cs="Arial"/>
                <w:bCs/>
                <w:color w:val="000000"/>
                <w:sz w:val="24"/>
                <w:szCs w:val="24"/>
                <w:lang w:val="es-ES" w:eastAsia="es-ES"/>
              </w:rPr>
            </w:pPr>
            <w:r w:rsidRPr="0098580E">
              <w:rPr>
                <w:rFonts w:ascii="Arial" w:eastAsia="Times New Roman" w:hAnsi="Arial" w:cs="Arial"/>
                <w:bCs/>
                <w:color w:val="000000"/>
                <w:sz w:val="24"/>
                <w:szCs w:val="24"/>
                <w:lang w:val="es-ES" w:eastAsia="es-ES"/>
              </w:rPr>
              <w:t>Acido ascórbico</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6C1B92" w:rsidRPr="0098580E" w:rsidRDefault="00C7477F"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8</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8-4</w:t>
            </w:r>
            <w:r w:rsidR="006C1B92" w:rsidRPr="0098580E">
              <w:rPr>
                <w:rFonts w:ascii="Arial" w:eastAsia="Times New Roman" w:hAnsi="Arial" w:cs="Arial"/>
                <w:color w:val="000000"/>
                <w:sz w:val="24"/>
                <w:szCs w:val="24"/>
                <w:lang w:val="es-ES" w:eastAsia="es-ES"/>
              </w:rPr>
              <w:t>0</w:t>
            </w:r>
            <w:r w:rsidR="00461722">
              <w:rPr>
                <w:rFonts w:ascii="Arial" w:eastAsia="Times New Roman" w:hAnsi="Arial" w:cs="Arial"/>
                <w:color w:val="000000"/>
                <w:sz w:val="24"/>
                <w:szCs w:val="24"/>
                <w:lang w:val="es-ES" w:eastAsia="es-ES"/>
              </w:rPr>
              <w:t>,</w:t>
            </w:r>
            <w:r>
              <w:rPr>
                <w:rFonts w:ascii="Arial" w:eastAsia="Times New Roman" w:hAnsi="Arial" w:cs="Arial"/>
                <w:color w:val="000000"/>
                <w:sz w:val="24"/>
                <w:szCs w:val="24"/>
                <w:lang w:val="es-ES" w:eastAsia="es-ES"/>
              </w:rPr>
              <w:t>0</w:t>
            </w:r>
            <w:r w:rsidR="006C1B92" w:rsidRPr="0098580E">
              <w:rPr>
                <w:rFonts w:ascii="Arial" w:eastAsia="Times New Roman" w:hAnsi="Arial" w:cs="Arial"/>
                <w:color w:val="000000"/>
                <w:sz w:val="24"/>
                <w:szCs w:val="24"/>
                <w:lang w:val="es-ES" w:eastAsia="es-ES"/>
              </w:rPr>
              <w:t xml:space="preserve"> mg</w:t>
            </w:r>
          </w:p>
        </w:tc>
      </w:tr>
      <w:tr w:rsidR="00C7477F" w:rsidRPr="00B81D76" w:rsidTr="00C7477F">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7477F" w:rsidRPr="0098580E" w:rsidRDefault="00C7477F" w:rsidP="006C1B92">
            <w:pPr>
              <w:spacing w:after="0" w:line="240" w:lineRule="auto"/>
              <w:ind w:left="851"/>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Aminoácidos</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C7477F" w:rsidRDefault="00C7477F" w:rsidP="006C1B92">
            <w:pPr>
              <w:spacing w:after="0" w:line="240" w:lineRule="auto"/>
              <w:ind w:left="851"/>
              <w:rPr>
                <w:rFonts w:ascii="Arial" w:eastAsia="Times New Roman" w:hAnsi="Arial" w:cs="Arial"/>
                <w:color w:val="000000"/>
                <w:sz w:val="24"/>
                <w:szCs w:val="24"/>
                <w:lang w:val="es-ES" w:eastAsia="es-ES"/>
              </w:rPr>
            </w:pPr>
          </w:p>
        </w:tc>
      </w:tr>
      <w:tr w:rsidR="00C7477F" w:rsidRPr="00B81D76" w:rsidTr="00C7477F">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7477F" w:rsidRPr="0098580E" w:rsidRDefault="00C7477F" w:rsidP="006C1B92">
            <w:pPr>
              <w:spacing w:after="0" w:line="240" w:lineRule="auto"/>
              <w:ind w:left="851"/>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Triptófano</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C7477F" w:rsidRDefault="00C7477F"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19 mg</w:t>
            </w:r>
          </w:p>
        </w:tc>
      </w:tr>
      <w:tr w:rsidR="00C7477F" w:rsidRPr="00B81D76" w:rsidTr="00C7477F">
        <w:trPr>
          <w:trHeight w:val="397"/>
        </w:trPr>
        <w:tc>
          <w:tcPr>
            <w:tcW w:w="29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7477F" w:rsidRDefault="00C7477F" w:rsidP="006C1B92">
            <w:pPr>
              <w:spacing w:after="0" w:line="240" w:lineRule="auto"/>
              <w:ind w:left="851"/>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Metionina</w:t>
            </w:r>
          </w:p>
        </w:tc>
        <w:tc>
          <w:tcPr>
            <w:tcW w:w="2952" w:type="dxa"/>
            <w:tcBorders>
              <w:top w:val="single" w:sz="4" w:space="0" w:color="auto"/>
              <w:left w:val="nil"/>
              <w:bottom w:val="single" w:sz="4" w:space="0" w:color="auto"/>
              <w:right w:val="single" w:sz="8" w:space="0" w:color="000000"/>
            </w:tcBorders>
            <w:shd w:val="clear" w:color="auto" w:fill="auto"/>
            <w:noWrap/>
            <w:vAlign w:val="center"/>
            <w:hideMark/>
          </w:tcPr>
          <w:p w:rsidR="00C7477F" w:rsidRDefault="00C7477F"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12 mg</w:t>
            </w:r>
          </w:p>
        </w:tc>
      </w:tr>
      <w:tr w:rsidR="00C7477F" w:rsidRPr="00B81D76" w:rsidTr="006C1B92">
        <w:trPr>
          <w:trHeight w:val="397"/>
        </w:trPr>
        <w:tc>
          <w:tcPr>
            <w:tcW w:w="295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7477F" w:rsidRDefault="00C7477F" w:rsidP="006C1B92">
            <w:pPr>
              <w:spacing w:after="0" w:line="240" w:lineRule="auto"/>
              <w:ind w:left="851"/>
              <w:rPr>
                <w:rFonts w:ascii="Arial" w:eastAsia="Times New Roman" w:hAnsi="Arial" w:cs="Arial"/>
                <w:bCs/>
                <w:color w:val="000000"/>
                <w:sz w:val="24"/>
                <w:szCs w:val="24"/>
                <w:lang w:val="es-ES" w:eastAsia="es-ES"/>
              </w:rPr>
            </w:pPr>
            <w:r>
              <w:rPr>
                <w:rFonts w:ascii="Arial" w:eastAsia="Times New Roman" w:hAnsi="Arial" w:cs="Arial"/>
                <w:bCs/>
                <w:color w:val="000000"/>
                <w:sz w:val="24"/>
                <w:szCs w:val="24"/>
                <w:lang w:val="es-ES" w:eastAsia="es-ES"/>
              </w:rPr>
              <w:t xml:space="preserve">Lisina </w:t>
            </w:r>
          </w:p>
        </w:tc>
        <w:tc>
          <w:tcPr>
            <w:tcW w:w="2952" w:type="dxa"/>
            <w:tcBorders>
              <w:top w:val="single" w:sz="4" w:space="0" w:color="auto"/>
              <w:left w:val="nil"/>
              <w:bottom w:val="single" w:sz="8" w:space="0" w:color="auto"/>
              <w:right w:val="single" w:sz="8" w:space="0" w:color="000000"/>
            </w:tcBorders>
            <w:shd w:val="clear" w:color="auto" w:fill="auto"/>
            <w:noWrap/>
            <w:vAlign w:val="center"/>
            <w:hideMark/>
          </w:tcPr>
          <w:p w:rsidR="00C7477F" w:rsidRDefault="00C7477F" w:rsidP="006C1B92">
            <w:pPr>
              <w:spacing w:after="0" w:line="240" w:lineRule="auto"/>
              <w:ind w:left="851"/>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90 mg</w:t>
            </w:r>
          </w:p>
        </w:tc>
      </w:tr>
    </w:tbl>
    <w:p w:rsidR="00807D06" w:rsidRDefault="00C7477F" w:rsidP="0018632E">
      <w:pPr>
        <w:spacing w:line="240" w:lineRule="auto"/>
        <w:ind w:left="1276"/>
        <w:contextualSpacing/>
        <w:jc w:val="center"/>
        <w:rPr>
          <w:rFonts w:ascii="Arial" w:hAnsi="Arial" w:cs="Arial"/>
        </w:rPr>
      </w:pPr>
      <w:r w:rsidRPr="00A5097E">
        <w:rPr>
          <w:rFonts w:ascii="Arial" w:hAnsi="Arial" w:cs="Arial"/>
          <w:sz w:val="24"/>
          <w:szCs w:val="24"/>
        </w:rPr>
        <w:t xml:space="preserve">Fuente: </w:t>
      </w:r>
      <w:r w:rsidR="00A5097E" w:rsidRPr="00A5097E">
        <w:rPr>
          <w:rFonts w:ascii="Arial" w:hAnsi="Arial" w:cs="Arial"/>
        </w:rPr>
        <w:t xml:space="preserve">Morton, J. 1987. Zapote. p. 398-402. En: Frutos de </w:t>
      </w:r>
    </w:p>
    <w:p w:rsidR="00C7477F" w:rsidRPr="00807D06" w:rsidRDefault="00807D06" w:rsidP="00807D06">
      <w:pPr>
        <w:spacing w:line="240" w:lineRule="auto"/>
        <w:ind w:left="1276"/>
        <w:contextualSpacing/>
        <w:rPr>
          <w:rFonts w:ascii="Arial" w:hAnsi="Arial" w:cs="Arial"/>
        </w:rPr>
      </w:pPr>
      <w:r>
        <w:rPr>
          <w:rFonts w:ascii="Arial" w:hAnsi="Arial" w:cs="Arial"/>
        </w:rPr>
        <w:t xml:space="preserve">                        </w:t>
      </w:r>
      <w:r w:rsidR="00A5097E" w:rsidRPr="00A5097E">
        <w:rPr>
          <w:rFonts w:ascii="Arial" w:hAnsi="Arial" w:cs="Arial"/>
        </w:rPr>
        <w:t xml:space="preserve">climas cálidos. </w:t>
      </w:r>
    </w:p>
    <w:p w:rsidR="00C7477F" w:rsidRPr="00C7477F" w:rsidRDefault="00C7477F" w:rsidP="0018632E">
      <w:pPr>
        <w:spacing w:line="240" w:lineRule="auto"/>
        <w:ind w:left="1276"/>
        <w:contextualSpacing/>
        <w:jc w:val="center"/>
        <w:rPr>
          <w:rFonts w:ascii="Arial" w:hAnsi="Arial" w:cs="Arial"/>
          <w:sz w:val="24"/>
          <w:szCs w:val="24"/>
        </w:rPr>
      </w:pPr>
    </w:p>
    <w:p w:rsidR="00C7477F" w:rsidRDefault="00C7477F" w:rsidP="0018632E">
      <w:pPr>
        <w:spacing w:line="240" w:lineRule="auto"/>
        <w:ind w:left="1276"/>
        <w:contextualSpacing/>
        <w:jc w:val="center"/>
        <w:rPr>
          <w:rFonts w:ascii="Arial" w:hAnsi="Arial" w:cs="Arial"/>
          <w:b/>
          <w:sz w:val="24"/>
          <w:szCs w:val="24"/>
        </w:rPr>
      </w:pPr>
    </w:p>
    <w:p w:rsidR="00C7477F" w:rsidRPr="00C4490F" w:rsidRDefault="00C7477F" w:rsidP="0018632E">
      <w:pPr>
        <w:spacing w:line="240" w:lineRule="auto"/>
        <w:ind w:left="1276"/>
        <w:contextualSpacing/>
        <w:jc w:val="center"/>
        <w:rPr>
          <w:rFonts w:ascii="Arial" w:hAnsi="Arial" w:cs="Arial"/>
          <w:b/>
          <w:sz w:val="24"/>
          <w:szCs w:val="24"/>
        </w:rPr>
      </w:pPr>
    </w:p>
    <w:p w:rsidR="00992348" w:rsidRDefault="000350A0" w:rsidP="006E1E13">
      <w:pPr>
        <w:pStyle w:val="Prrafodelista"/>
        <w:numPr>
          <w:ilvl w:val="1"/>
          <w:numId w:val="2"/>
        </w:numPr>
        <w:spacing w:line="240" w:lineRule="auto"/>
        <w:ind w:left="851" w:hanging="391"/>
        <w:jc w:val="both"/>
        <w:rPr>
          <w:rFonts w:ascii="Arial" w:eastAsia="Times New Roman" w:hAnsi="Arial" w:cs="Arial"/>
          <w:b/>
          <w:sz w:val="24"/>
          <w:szCs w:val="24"/>
          <w:lang w:eastAsia="es-ES"/>
        </w:rPr>
      </w:pPr>
      <w:r w:rsidRPr="008E638D">
        <w:rPr>
          <w:rFonts w:ascii="Arial" w:eastAsia="Times New Roman" w:hAnsi="Arial" w:cs="Arial"/>
          <w:b/>
          <w:sz w:val="24"/>
          <w:szCs w:val="24"/>
          <w:lang w:eastAsia="es-ES"/>
        </w:rPr>
        <w:t>Usos y Aplicaciones Industri</w:t>
      </w:r>
      <w:r w:rsidRPr="00E20475">
        <w:rPr>
          <w:rFonts w:ascii="Arial" w:eastAsia="Times New Roman" w:hAnsi="Arial" w:cs="Arial"/>
          <w:b/>
          <w:sz w:val="24"/>
          <w:szCs w:val="24"/>
          <w:lang w:eastAsia="es-ES"/>
        </w:rPr>
        <w:t>ales</w:t>
      </w:r>
    </w:p>
    <w:p w:rsidR="00067E5A" w:rsidRPr="00992348" w:rsidRDefault="00067E5A" w:rsidP="00067E5A">
      <w:pPr>
        <w:pStyle w:val="Prrafodelista"/>
        <w:spacing w:after="0" w:line="240" w:lineRule="auto"/>
        <w:ind w:left="748"/>
        <w:jc w:val="both"/>
        <w:rPr>
          <w:rFonts w:ascii="Arial" w:eastAsia="Times New Roman" w:hAnsi="Arial" w:cs="Arial"/>
          <w:b/>
          <w:sz w:val="24"/>
          <w:szCs w:val="24"/>
          <w:lang w:eastAsia="es-ES"/>
        </w:rPr>
      </w:pPr>
    </w:p>
    <w:p w:rsidR="00C77F4B" w:rsidRPr="00A27542" w:rsidRDefault="00D96CDF" w:rsidP="00A27542">
      <w:pPr>
        <w:spacing w:after="0" w:line="480" w:lineRule="auto"/>
        <w:ind w:left="851"/>
        <w:jc w:val="both"/>
        <w:rPr>
          <w:rFonts w:ascii="Arial" w:eastAsia="Times New Roman" w:hAnsi="Arial" w:cs="Arial"/>
          <w:sz w:val="24"/>
          <w:szCs w:val="24"/>
          <w:lang w:val="es-ES" w:eastAsia="es-ES"/>
        </w:rPr>
      </w:pPr>
      <w:r w:rsidRPr="00A27542">
        <w:rPr>
          <w:rFonts w:ascii="Arial" w:eastAsia="Times New Roman" w:hAnsi="Arial" w:cs="Arial"/>
          <w:sz w:val="24"/>
          <w:szCs w:val="24"/>
          <w:lang w:val="es-ES" w:eastAsia="es-ES"/>
        </w:rPr>
        <w:t>Se han identificado algunos</w:t>
      </w:r>
      <w:r w:rsidR="00C77F4B" w:rsidRPr="00A27542">
        <w:rPr>
          <w:rFonts w:ascii="Arial" w:eastAsia="Times New Roman" w:hAnsi="Arial" w:cs="Arial"/>
          <w:sz w:val="24"/>
          <w:szCs w:val="24"/>
          <w:lang w:val="es-ES" w:eastAsia="es-ES"/>
        </w:rPr>
        <w:t xml:space="preserve"> </w:t>
      </w:r>
      <w:r w:rsidR="00A35603" w:rsidRPr="00A27542">
        <w:rPr>
          <w:rFonts w:ascii="Arial" w:eastAsia="Times New Roman" w:hAnsi="Arial" w:cs="Arial"/>
          <w:sz w:val="24"/>
          <w:szCs w:val="24"/>
          <w:lang w:val="es-ES" w:eastAsia="es-ES"/>
        </w:rPr>
        <w:t>procesos de transformaci</w:t>
      </w:r>
      <w:r w:rsidR="00992348" w:rsidRPr="00A27542">
        <w:rPr>
          <w:rFonts w:ascii="Arial" w:eastAsia="Times New Roman" w:hAnsi="Arial" w:cs="Arial"/>
          <w:sz w:val="24"/>
          <w:szCs w:val="24"/>
          <w:lang w:val="es-ES" w:eastAsia="es-ES"/>
        </w:rPr>
        <w:t xml:space="preserve">ón </w:t>
      </w:r>
      <w:r w:rsidR="008F680A" w:rsidRPr="00A27542">
        <w:rPr>
          <w:rFonts w:ascii="Arial" w:eastAsia="Times New Roman" w:hAnsi="Arial" w:cs="Arial"/>
          <w:sz w:val="24"/>
          <w:szCs w:val="24"/>
          <w:lang w:val="es-ES" w:eastAsia="es-ES"/>
        </w:rPr>
        <w:t>de los dos tipos de</w:t>
      </w:r>
      <w:r w:rsidR="00992348" w:rsidRPr="00A27542">
        <w:rPr>
          <w:rFonts w:ascii="Arial" w:eastAsia="Times New Roman" w:hAnsi="Arial" w:cs="Arial"/>
          <w:sz w:val="24"/>
          <w:szCs w:val="24"/>
          <w:lang w:val="es-ES" w:eastAsia="es-ES"/>
        </w:rPr>
        <w:t xml:space="preserve"> </w:t>
      </w:r>
      <w:r w:rsidR="00B1578B" w:rsidRPr="00A27542">
        <w:rPr>
          <w:rFonts w:ascii="Arial" w:eastAsia="Times New Roman" w:hAnsi="Arial" w:cs="Arial"/>
          <w:sz w:val="24"/>
          <w:szCs w:val="24"/>
          <w:lang w:val="es-ES" w:eastAsia="es-ES"/>
        </w:rPr>
        <w:t>mamey</w:t>
      </w:r>
      <w:r w:rsidR="002C1C98" w:rsidRPr="00A27542">
        <w:rPr>
          <w:rFonts w:ascii="Arial" w:eastAsia="Times New Roman" w:hAnsi="Arial" w:cs="Arial"/>
          <w:sz w:val="24"/>
          <w:szCs w:val="24"/>
          <w:lang w:val="es-ES" w:eastAsia="es-ES"/>
        </w:rPr>
        <w:t>, entre estos tenemos:</w:t>
      </w:r>
    </w:p>
    <w:p w:rsidR="00F51F98" w:rsidRPr="004B444F" w:rsidRDefault="008F680A" w:rsidP="00A147AE">
      <w:pPr>
        <w:spacing w:after="0" w:line="240" w:lineRule="auto"/>
        <w:ind w:left="851"/>
        <w:jc w:val="both"/>
        <w:rPr>
          <w:rFonts w:ascii="Arial" w:eastAsia="Times New Roman" w:hAnsi="Arial" w:cs="Arial"/>
          <w:b/>
          <w:sz w:val="24"/>
          <w:szCs w:val="24"/>
          <w:lang w:val="es-ES" w:eastAsia="es-ES"/>
        </w:rPr>
      </w:pPr>
      <w:r w:rsidRPr="004B444F">
        <w:rPr>
          <w:rFonts w:ascii="Arial" w:eastAsia="Times New Roman" w:hAnsi="Arial" w:cs="Arial"/>
          <w:b/>
          <w:sz w:val="24"/>
          <w:szCs w:val="24"/>
          <w:lang w:val="es-ES" w:eastAsia="es-ES"/>
        </w:rPr>
        <w:lastRenderedPageBreak/>
        <w:t>Mamey Colorado:</w:t>
      </w:r>
    </w:p>
    <w:p w:rsidR="008F680A" w:rsidRPr="00AB5498" w:rsidRDefault="008F680A" w:rsidP="006E4CC1">
      <w:pPr>
        <w:spacing w:after="0" w:line="240" w:lineRule="auto"/>
        <w:ind w:firstLine="680"/>
        <w:jc w:val="both"/>
        <w:rPr>
          <w:rFonts w:ascii="Arial" w:hAnsi="Arial" w:cs="Arial"/>
          <w:sz w:val="24"/>
          <w:szCs w:val="24"/>
        </w:rPr>
      </w:pPr>
    </w:p>
    <w:p w:rsidR="008E0166" w:rsidRPr="00C53CCC" w:rsidRDefault="008E0166" w:rsidP="00C53CCC">
      <w:pPr>
        <w:spacing w:after="0" w:line="480" w:lineRule="auto"/>
        <w:ind w:left="851"/>
        <w:jc w:val="both"/>
        <w:rPr>
          <w:rFonts w:ascii="Arial" w:eastAsia="Times New Roman" w:hAnsi="Arial" w:cs="Arial"/>
          <w:sz w:val="24"/>
          <w:szCs w:val="24"/>
          <w:lang w:val="es-ES" w:eastAsia="es-ES"/>
        </w:rPr>
      </w:pPr>
      <w:r w:rsidRPr="00C53CCC">
        <w:rPr>
          <w:rFonts w:ascii="Arial" w:eastAsia="Times New Roman" w:hAnsi="Arial" w:cs="Arial"/>
          <w:sz w:val="24"/>
          <w:szCs w:val="24"/>
          <w:lang w:val="es-ES" w:eastAsia="es-ES"/>
        </w:rPr>
        <w:t xml:space="preserve">La pulpa del mamey colorado se usa como  base para la elaboración </w:t>
      </w:r>
      <w:r w:rsidR="008F680A" w:rsidRPr="00C53CCC">
        <w:rPr>
          <w:rFonts w:ascii="Arial" w:eastAsia="Times New Roman" w:hAnsi="Arial" w:cs="Arial"/>
          <w:sz w:val="24"/>
          <w:szCs w:val="24"/>
          <w:lang w:val="es-ES" w:eastAsia="es-ES"/>
        </w:rPr>
        <w:t>de la crema de “mamey colorado”,</w:t>
      </w:r>
      <w:r w:rsidRPr="00C53CCC">
        <w:rPr>
          <w:rFonts w:ascii="Arial" w:eastAsia="Times New Roman" w:hAnsi="Arial" w:cs="Arial"/>
          <w:sz w:val="24"/>
          <w:szCs w:val="24"/>
          <w:lang w:val="es-ES" w:eastAsia="es-ES"/>
        </w:rPr>
        <w:t xml:space="preserve"> </w:t>
      </w:r>
      <w:r w:rsidR="008F680A" w:rsidRPr="00C53CCC">
        <w:rPr>
          <w:rFonts w:ascii="Arial" w:eastAsia="Times New Roman" w:hAnsi="Arial" w:cs="Arial"/>
          <w:sz w:val="24"/>
          <w:szCs w:val="24"/>
          <w:lang w:val="es-ES" w:eastAsia="es-ES"/>
        </w:rPr>
        <w:t>o</w:t>
      </w:r>
      <w:r w:rsidR="00F970AF" w:rsidRPr="00C53CCC">
        <w:rPr>
          <w:rFonts w:ascii="Arial" w:eastAsia="Times New Roman" w:hAnsi="Arial" w:cs="Arial"/>
          <w:sz w:val="24"/>
          <w:szCs w:val="24"/>
          <w:lang w:val="es-ES" w:eastAsia="es-ES"/>
        </w:rPr>
        <w:t xml:space="preserve">btención de pulpa </w:t>
      </w:r>
      <w:r w:rsidR="008F680A" w:rsidRPr="00C53CCC">
        <w:rPr>
          <w:rFonts w:ascii="Arial" w:eastAsia="Times New Roman" w:hAnsi="Arial" w:cs="Arial"/>
          <w:sz w:val="24"/>
          <w:szCs w:val="24"/>
          <w:lang w:val="es-ES" w:eastAsia="es-ES"/>
        </w:rPr>
        <w:t xml:space="preserve">congelada, </w:t>
      </w:r>
      <w:r w:rsidR="00F970AF" w:rsidRPr="00C53CCC">
        <w:rPr>
          <w:rFonts w:ascii="Arial" w:eastAsia="Times New Roman" w:hAnsi="Arial" w:cs="Arial"/>
          <w:sz w:val="24"/>
          <w:szCs w:val="24"/>
          <w:lang w:val="es-ES" w:eastAsia="es-ES"/>
        </w:rPr>
        <w:t>congelado de frutos enteros y pulpa deshidratada; producción de dulces y postr</w:t>
      </w:r>
      <w:r w:rsidR="006E4CC1" w:rsidRPr="00C53CCC">
        <w:rPr>
          <w:rFonts w:ascii="Arial" w:eastAsia="Times New Roman" w:hAnsi="Arial" w:cs="Arial"/>
          <w:sz w:val="24"/>
          <w:szCs w:val="24"/>
          <w:lang w:val="es-ES" w:eastAsia="es-ES"/>
        </w:rPr>
        <w:t xml:space="preserve">es (helados, yogur, mermelada) </w:t>
      </w:r>
      <w:r w:rsidR="00B1578B" w:rsidRPr="007B64F6">
        <w:rPr>
          <w:rFonts w:ascii="Arial" w:eastAsia="Times New Roman" w:hAnsi="Arial" w:cs="Arial"/>
          <w:sz w:val="18"/>
          <w:szCs w:val="24"/>
          <w:lang w:val="es-ES" w:eastAsia="es-ES"/>
        </w:rPr>
        <w:t>(</w:t>
      </w:r>
      <w:r w:rsidR="00046929" w:rsidRPr="007B64F6">
        <w:rPr>
          <w:rFonts w:ascii="Arial" w:eastAsia="Times New Roman" w:hAnsi="Arial" w:cs="Arial"/>
          <w:sz w:val="18"/>
          <w:szCs w:val="24"/>
          <w:lang w:val="es-ES" w:eastAsia="es-ES"/>
        </w:rPr>
        <w:t>6</w:t>
      </w:r>
      <w:r w:rsidR="00B1578B" w:rsidRPr="007B64F6">
        <w:rPr>
          <w:rFonts w:ascii="Arial" w:eastAsia="Times New Roman" w:hAnsi="Arial" w:cs="Arial"/>
          <w:sz w:val="18"/>
          <w:szCs w:val="24"/>
          <w:lang w:val="es-ES" w:eastAsia="es-ES"/>
        </w:rPr>
        <w:t>).</w:t>
      </w:r>
    </w:p>
    <w:p w:rsidR="002356A7" w:rsidRDefault="002356A7" w:rsidP="006E4CC1">
      <w:pPr>
        <w:spacing w:after="0" w:line="240" w:lineRule="auto"/>
        <w:ind w:left="851"/>
        <w:jc w:val="both"/>
        <w:rPr>
          <w:rFonts w:ascii="Arial" w:hAnsi="Arial" w:cs="Arial"/>
          <w:sz w:val="24"/>
          <w:szCs w:val="24"/>
        </w:rPr>
      </w:pPr>
    </w:p>
    <w:p w:rsidR="00F51F98" w:rsidRDefault="00F51F98" w:rsidP="006E4CC1">
      <w:pPr>
        <w:spacing w:after="0" w:line="240" w:lineRule="auto"/>
        <w:ind w:left="851"/>
        <w:jc w:val="both"/>
        <w:rPr>
          <w:rFonts w:ascii="Arial" w:hAnsi="Arial" w:cs="Arial"/>
          <w:sz w:val="24"/>
          <w:szCs w:val="24"/>
        </w:rPr>
      </w:pPr>
    </w:p>
    <w:p w:rsidR="00F51F98" w:rsidRPr="00AB5498" w:rsidRDefault="00F51F98" w:rsidP="006E4CC1">
      <w:pPr>
        <w:spacing w:after="0" w:line="240" w:lineRule="auto"/>
        <w:ind w:left="851"/>
        <w:jc w:val="both"/>
        <w:rPr>
          <w:rFonts w:ascii="Arial" w:hAnsi="Arial" w:cs="Arial"/>
          <w:sz w:val="24"/>
          <w:szCs w:val="24"/>
        </w:rPr>
      </w:pPr>
    </w:p>
    <w:p w:rsidR="00896FFC" w:rsidRPr="00C53CCC" w:rsidRDefault="00324B99" w:rsidP="00C53CCC">
      <w:pPr>
        <w:spacing w:after="0" w:line="480" w:lineRule="auto"/>
        <w:ind w:left="851"/>
        <w:jc w:val="both"/>
        <w:rPr>
          <w:rFonts w:ascii="Arial" w:eastAsia="Times New Roman" w:hAnsi="Arial" w:cs="Arial"/>
          <w:sz w:val="24"/>
          <w:szCs w:val="24"/>
          <w:lang w:val="es-ES" w:eastAsia="es-ES"/>
        </w:rPr>
      </w:pPr>
      <w:r w:rsidRPr="00C53CCC">
        <w:rPr>
          <w:rFonts w:ascii="Arial" w:eastAsia="Times New Roman" w:hAnsi="Arial" w:cs="Arial"/>
          <w:sz w:val="24"/>
          <w:szCs w:val="24"/>
          <w:lang w:val="es-ES" w:eastAsia="es-ES"/>
        </w:rPr>
        <w:t>La semilla</w:t>
      </w:r>
      <w:r w:rsidR="00B1578B" w:rsidRPr="00C53CCC">
        <w:rPr>
          <w:rFonts w:ascii="Arial" w:eastAsia="Times New Roman" w:hAnsi="Arial" w:cs="Arial"/>
          <w:sz w:val="24"/>
          <w:szCs w:val="24"/>
          <w:lang w:val="es-ES" w:eastAsia="es-ES"/>
        </w:rPr>
        <w:t xml:space="preserve"> es </w:t>
      </w:r>
      <w:r w:rsidRPr="00C53CCC">
        <w:rPr>
          <w:rFonts w:ascii="Arial" w:eastAsia="Times New Roman" w:hAnsi="Arial" w:cs="Arial"/>
          <w:sz w:val="24"/>
          <w:szCs w:val="24"/>
          <w:lang w:val="es-ES" w:eastAsia="es-ES"/>
        </w:rPr>
        <w:t xml:space="preserve"> utiliza</w:t>
      </w:r>
      <w:r w:rsidR="00B1578B" w:rsidRPr="00C53CCC">
        <w:rPr>
          <w:rFonts w:ascii="Arial" w:eastAsia="Times New Roman" w:hAnsi="Arial" w:cs="Arial"/>
          <w:sz w:val="24"/>
          <w:szCs w:val="24"/>
          <w:lang w:val="es-ES" w:eastAsia="es-ES"/>
        </w:rPr>
        <w:t xml:space="preserve">da </w:t>
      </w:r>
      <w:r w:rsidRPr="00C53CCC">
        <w:rPr>
          <w:rFonts w:ascii="Arial" w:eastAsia="Times New Roman" w:hAnsi="Arial" w:cs="Arial"/>
          <w:sz w:val="24"/>
          <w:szCs w:val="24"/>
          <w:lang w:val="es-ES" w:eastAsia="es-ES"/>
        </w:rPr>
        <w:t xml:space="preserve"> p</w:t>
      </w:r>
      <w:r w:rsidR="002C1C98" w:rsidRPr="00C53CCC">
        <w:rPr>
          <w:rFonts w:ascii="Arial" w:eastAsia="Times New Roman" w:hAnsi="Arial" w:cs="Arial"/>
          <w:sz w:val="24"/>
          <w:szCs w:val="24"/>
          <w:lang w:val="es-ES" w:eastAsia="es-ES"/>
        </w:rPr>
        <w:t>ara l</w:t>
      </w:r>
      <w:r w:rsidR="00896FFC" w:rsidRPr="00C53CCC">
        <w:rPr>
          <w:rFonts w:ascii="Arial" w:eastAsia="Times New Roman" w:hAnsi="Arial" w:cs="Arial"/>
          <w:sz w:val="24"/>
          <w:szCs w:val="24"/>
          <w:lang w:val="es-ES" w:eastAsia="es-ES"/>
        </w:rPr>
        <w:t>a obtención de aceite;</w:t>
      </w:r>
      <w:r w:rsidRPr="00C53CCC">
        <w:rPr>
          <w:rFonts w:ascii="Arial" w:eastAsia="Times New Roman" w:hAnsi="Arial" w:cs="Arial"/>
          <w:sz w:val="24"/>
          <w:szCs w:val="24"/>
          <w:lang w:val="es-ES" w:eastAsia="es-ES"/>
        </w:rPr>
        <w:t xml:space="preserve"> </w:t>
      </w:r>
      <w:r w:rsidR="00896FFC" w:rsidRPr="00C53CCC">
        <w:rPr>
          <w:rFonts w:ascii="Arial" w:eastAsia="Times New Roman" w:hAnsi="Arial" w:cs="Arial"/>
          <w:sz w:val="24"/>
          <w:szCs w:val="24"/>
          <w:lang w:val="es-ES" w:eastAsia="es-ES"/>
        </w:rPr>
        <w:t>e</w:t>
      </w:r>
      <w:r w:rsidR="00D96CDF" w:rsidRPr="00C53CCC">
        <w:rPr>
          <w:rFonts w:ascii="Arial" w:eastAsia="Times New Roman" w:hAnsi="Arial" w:cs="Arial"/>
          <w:sz w:val="24"/>
          <w:szCs w:val="24"/>
          <w:lang w:val="es-ES" w:eastAsia="es-ES"/>
        </w:rPr>
        <w:t xml:space="preserve">n otro proceso, la </w:t>
      </w:r>
      <w:r w:rsidR="008A0B19">
        <w:rPr>
          <w:rFonts w:ascii="Arial" w:eastAsia="Times New Roman" w:hAnsi="Arial" w:cs="Arial"/>
          <w:sz w:val="24"/>
          <w:szCs w:val="24"/>
          <w:lang w:val="es-ES" w:eastAsia="es-ES"/>
        </w:rPr>
        <w:t xml:space="preserve">almendra </w:t>
      </w:r>
      <w:r w:rsidR="00D96CDF" w:rsidRPr="00C53CCC">
        <w:rPr>
          <w:rFonts w:ascii="Arial" w:eastAsia="Times New Roman" w:hAnsi="Arial" w:cs="Arial"/>
          <w:sz w:val="24"/>
          <w:szCs w:val="24"/>
          <w:lang w:val="es-ES" w:eastAsia="es-ES"/>
        </w:rPr>
        <w:t>es cocida o tostada y agrega</w:t>
      </w:r>
      <w:r w:rsidR="00A147AE">
        <w:rPr>
          <w:rFonts w:ascii="Arial" w:eastAsia="Times New Roman" w:hAnsi="Arial" w:cs="Arial"/>
          <w:sz w:val="24"/>
          <w:szCs w:val="24"/>
          <w:lang w:val="es-ES" w:eastAsia="es-ES"/>
        </w:rPr>
        <w:t>da</w:t>
      </w:r>
      <w:r w:rsidR="00D96CDF" w:rsidRPr="00C53CCC">
        <w:rPr>
          <w:rFonts w:ascii="Arial" w:eastAsia="Times New Roman" w:hAnsi="Arial" w:cs="Arial"/>
          <w:sz w:val="24"/>
          <w:szCs w:val="24"/>
          <w:lang w:val="es-ES" w:eastAsia="es-ES"/>
        </w:rPr>
        <w:t xml:space="preserve"> al cacao, para dar</w:t>
      </w:r>
      <w:r w:rsidR="00EB6095" w:rsidRPr="00C53CCC">
        <w:rPr>
          <w:rFonts w:ascii="Arial" w:eastAsia="Times New Roman" w:hAnsi="Arial" w:cs="Arial"/>
          <w:sz w:val="24"/>
          <w:szCs w:val="24"/>
          <w:lang w:val="es-ES" w:eastAsia="es-ES"/>
        </w:rPr>
        <w:t xml:space="preserve"> </w:t>
      </w:r>
      <w:r w:rsidR="00D96CDF" w:rsidRPr="00C53CCC">
        <w:rPr>
          <w:rFonts w:ascii="Arial" w:eastAsia="Times New Roman" w:hAnsi="Arial" w:cs="Arial"/>
          <w:sz w:val="24"/>
          <w:szCs w:val="24"/>
          <w:lang w:val="es-ES" w:eastAsia="es-ES"/>
        </w:rPr>
        <w:t>un sabor un poco más amargo al chocolate</w:t>
      </w:r>
      <w:r w:rsidR="00EB6095" w:rsidRPr="00C53CCC">
        <w:rPr>
          <w:rFonts w:ascii="Arial" w:eastAsia="Times New Roman" w:hAnsi="Arial" w:cs="Arial"/>
          <w:sz w:val="24"/>
          <w:szCs w:val="24"/>
          <w:lang w:val="es-ES" w:eastAsia="es-ES"/>
        </w:rPr>
        <w:t>.</w:t>
      </w:r>
      <w:r w:rsidR="00F970AF" w:rsidRPr="00C53CCC">
        <w:rPr>
          <w:rFonts w:ascii="Arial" w:eastAsia="Times New Roman" w:hAnsi="Arial" w:cs="Arial"/>
          <w:sz w:val="24"/>
          <w:szCs w:val="24"/>
          <w:lang w:val="es-ES" w:eastAsia="es-ES"/>
        </w:rPr>
        <w:t xml:space="preserve"> Las semillas de</w:t>
      </w:r>
      <w:r w:rsidR="006E4CC1" w:rsidRPr="00C53CCC">
        <w:rPr>
          <w:rFonts w:ascii="Arial" w:eastAsia="Times New Roman" w:hAnsi="Arial" w:cs="Arial"/>
          <w:sz w:val="24"/>
          <w:szCs w:val="24"/>
          <w:lang w:val="es-ES" w:eastAsia="es-ES"/>
        </w:rPr>
        <w:t xml:space="preserve"> </w:t>
      </w:r>
      <w:r w:rsidR="00F970AF" w:rsidRPr="00C53CCC">
        <w:rPr>
          <w:rFonts w:ascii="Arial" w:eastAsia="Times New Roman" w:hAnsi="Arial" w:cs="Arial"/>
          <w:sz w:val="24"/>
          <w:szCs w:val="24"/>
          <w:lang w:val="es-ES" w:eastAsia="es-ES"/>
        </w:rPr>
        <w:t xml:space="preserve"> mamey contienen alrededor de 50% de grasa blanca con consistencia de vaselina, recomendable para la industria jabonera, de cosméticos lubricación, y usos farmacéuticos</w:t>
      </w:r>
      <w:r w:rsidR="00896FFC" w:rsidRPr="00C53CCC">
        <w:rPr>
          <w:rFonts w:ascii="Arial" w:eastAsia="Times New Roman" w:hAnsi="Arial" w:cs="Arial"/>
          <w:sz w:val="24"/>
          <w:szCs w:val="24"/>
          <w:lang w:val="es-ES" w:eastAsia="es-ES"/>
        </w:rPr>
        <w:t xml:space="preserve"> </w:t>
      </w:r>
      <w:r w:rsidR="00896FFC" w:rsidRPr="007B64F6">
        <w:rPr>
          <w:rFonts w:ascii="Arial" w:eastAsia="Times New Roman" w:hAnsi="Arial" w:cs="Arial"/>
          <w:sz w:val="18"/>
          <w:szCs w:val="24"/>
          <w:lang w:val="es-ES" w:eastAsia="es-ES"/>
        </w:rPr>
        <w:t>(</w:t>
      </w:r>
      <w:r w:rsidR="00046929" w:rsidRPr="007B64F6">
        <w:rPr>
          <w:rFonts w:ascii="Arial" w:eastAsia="Times New Roman" w:hAnsi="Arial" w:cs="Arial"/>
          <w:sz w:val="18"/>
          <w:szCs w:val="24"/>
          <w:lang w:val="es-ES" w:eastAsia="es-ES"/>
        </w:rPr>
        <w:t>6</w:t>
      </w:r>
      <w:r w:rsidR="00896FFC" w:rsidRPr="007B64F6">
        <w:rPr>
          <w:rFonts w:ascii="Arial" w:eastAsia="Times New Roman" w:hAnsi="Arial" w:cs="Arial"/>
          <w:sz w:val="18"/>
          <w:szCs w:val="24"/>
          <w:lang w:val="es-ES" w:eastAsia="es-ES"/>
        </w:rPr>
        <w:t>)</w:t>
      </w:r>
      <w:r w:rsidR="00A2224F" w:rsidRPr="00C53CCC">
        <w:rPr>
          <w:rFonts w:ascii="Arial" w:eastAsia="Times New Roman" w:hAnsi="Arial" w:cs="Arial"/>
          <w:sz w:val="24"/>
          <w:szCs w:val="24"/>
          <w:lang w:val="es-ES" w:eastAsia="es-ES"/>
        </w:rPr>
        <w:t>.</w:t>
      </w:r>
    </w:p>
    <w:p w:rsidR="003126B2" w:rsidRDefault="003126B2" w:rsidP="002279BB">
      <w:pPr>
        <w:spacing w:after="0" w:line="240" w:lineRule="auto"/>
        <w:ind w:left="680"/>
        <w:jc w:val="both"/>
        <w:rPr>
          <w:rFonts w:ascii="Arial" w:hAnsi="Arial" w:cs="Arial"/>
          <w:sz w:val="24"/>
          <w:szCs w:val="24"/>
          <w:lang w:val="es-ES"/>
        </w:rPr>
      </w:pPr>
    </w:p>
    <w:p w:rsidR="002279BB" w:rsidRDefault="002279BB" w:rsidP="002279BB">
      <w:pPr>
        <w:spacing w:after="0" w:line="240" w:lineRule="auto"/>
        <w:ind w:left="680"/>
        <w:jc w:val="both"/>
        <w:rPr>
          <w:rFonts w:ascii="Arial" w:hAnsi="Arial" w:cs="Arial"/>
          <w:sz w:val="24"/>
          <w:szCs w:val="24"/>
          <w:lang w:val="es-ES"/>
        </w:rPr>
      </w:pPr>
    </w:p>
    <w:p w:rsidR="002279BB" w:rsidRDefault="002279BB" w:rsidP="002279BB">
      <w:pPr>
        <w:spacing w:after="0" w:line="240" w:lineRule="auto"/>
        <w:ind w:left="680"/>
        <w:jc w:val="both"/>
        <w:rPr>
          <w:rFonts w:ascii="Arial" w:hAnsi="Arial" w:cs="Arial"/>
          <w:sz w:val="24"/>
          <w:szCs w:val="24"/>
          <w:lang w:val="es-ES"/>
        </w:rPr>
      </w:pPr>
    </w:p>
    <w:p w:rsidR="003126B2" w:rsidRPr="00C53CCC" w:rsidRDefault="003126B2" w:rsidP="00C53CCC">
      <w:pPr>
        <w:spacing w:after="0" w:line="480" w:lineRule="auto"/>
        <w:ind w:left="851"/>
        <w:jc w:val="both"/>
        <w:rPr>
          <w:rFonts w:ascii="Arial" w:eastAsia="Times New Roman" w:hAnsi="Arial" w:cs="Arial"/>
          <w:sz w:val="24"/>
          <w:szCs w:val="24"/>
          <w:lang w:val="es-ES" w:eastAsia="es-ES"/>
        </w:rPr>
      </w:pPr>
      <w:r w:rsidRPr="00C53CCC">
        <w:rPr>
          <w:rFonts w:ascii="Arial" w:eastAsia="Times New Roman" w:hAnsi="Arial" w:cs="Arial"/>
          <w:sz w:val="24"/>
          <w:szCs w:val="24"/>
          <w:lang w:val="es-ES" w:eastAsia="es-ES"/>
        </w:rPr>
        <w:t>La mayoría de la información sobre usos del mamey colorado  en la medicina tradicional ha sido recabada por comunicación oral (investigación etnobotánica</w:t>
      </w:r>
      <w:r w:rsidR="004B444F">
        <w:rPr>
          <w:rFonts w:ascii="Arial" w:eastAsia="Times New Roman" w:hAnsi="Arial" w:cs="Arial"/>
          <w:sz w:val="24"/>
          <w:szCs w:val="24"/>
          <w:lang w:val="es-ES" w:eastAsia="es-ES"/>
        </w:rPr>
        <w:t>)</w:t>
      </w:r>
      <w:r w:rsidR="00A147AE">
        <w:rPr>
          <w:rFonts w:ascii="Arial" w:eastAsia="Times New Roman" w:hAnsi="Arial" w:cs="Arial"/>
          <w:sz w:val="24"/>
          <w:szCs w:val="24"/>
          <w:lang w:val="es-ES" w:eastAsia="es-ES"/>
        </w:rPr>
        <w:t xml:space="preserve">, </w:t>
      </w:r>
      <w:r w:rsidRPr="00C53CCC">
        <w:rPr>
          <w:rFonts w:ascii="Arial" w:eastAsia="Times New Roman" w:hAnsi="Arial" w:cs="Arial"/>
          <w:sz w:val="24"/>
          <w:szCs w:val="24"/>
          <w:lang w:val="es-ES" w:eastAsia="es-ES"/>
        </w:rPr>
        <w:t>pero no se han realizado investigaciones biomédicas en la salud humana</w:t>
      </w:r>
      <w:r w:rsidR="00A147AE">
        <w:rPr>
          <w:rFonts w:ascii="Arial" w:eastAsia="Times New Roman" w:hAnsi="Arial" w:cs="Arial"/>
          <w:sz w:val="24"/>
          <w:szCs w:val="24"/>
          <w:lang w:val="es-ES" w:eastAsia="es-ES"/>
        </w:rPr>
        <w:t xml:space="preserve"> que confirmen su eficacia y </w:t>
      </w:r>
      <w:r w:rsidRPr="00C53CCC">
        <w:rPr>
          <w:rFonts w:ascii="Arial" w:eastAsia="Times New Roman" w:hAnsi="Arial" w:cs="Arial"/>
          <w:sz w:val="24"/>
          <w:szCs w:val="24"/>
          <w:lang w:val="es-ES" w:eastAsia="es-ES"/>
        </w:rPr>
        <w:t>toxicidad.</w:t>
      </w:r>
    </w:p>
    <w:p w:rsidR="003126B2" w:rsidRDefault="003126B2" w:rsidP="00D8427B">
      <w:pPr>
        <w:spacing w:after="0" w:line="240" w:lineRule="auto"/>
        <w:ind w:left="851"/>
        <w:jc w:val="both"/>
        <w:rPr>
          <w:rFonts w:ascii="Arial" w:eastAsia="Times New Roman" w:hAnsi="Arial" w:cs="Arial"/>
          <w:sz w:val="24"/>
          <w:szCs w:val="24"/>
          <w:lang w:val="es-ES" w:eastAsia="es-ES"/>
        </w:rPr>
      </w:pPr>
    </w:p>
    <w:p w:rsidR="00D8427B" w:rsidRDefault="00D8427B" w:rsidP="00D8427B">
      <w:pPr>
        <w:spacing w:after="0" w:line="240" w:lineRule="auto"/>
        <w:ind w:left="851"/>
        <w:jc w:val="both"/>
        <w:rPr>
          <w:rFonts w:ascii="Arial" w:eastAsia="Times New Roman" w:hAnsi="Arial" w:cs="Arial"/>
          <w:sz w:val="24"/>
          <w:szCs w:val="24"/>
          <w:lang w:val="es-ES" w:eastAsia="es-ES"/>
        </w:rPr>
      </w:pPr>
    </w:p>
    <w:p w:rsidR="00D8427B" w:rsidRPr="00051686" w:rsidRDefault="00D8427B" w:rsidP="00D8427B">
      <w:pPr>
        <w:spacing w:after="0" w:line="240" w:lineRule="auto"/>
        <w:ind w:left="851"/>
        <w:jc w:val="both"/>
        <w:rPr>
          <w:rFonts w:ascii="Arial" w:eastAsia="Times New Roman" w:hAnsi="Arial" w:cs="Arial"/>
          <w:sz w:val="24"/>
          <w:szCs w:val="24"/>
          <w:lang w:val="es-ES" w:eastAsia="es-ES"/>
        </w:rPr>
      </w:pPr>
    </w:p>
    <w:p w:rsidR="003126B2" w:rsidRPr="00C53CCC" w:rsidRDefault="003126B2" w:rsidP="00C53CCC">
      <w:pPr>
        <w:spacing w:after="0" w:line="480" w:lineRule="auto"/>
        <w:ind w:left="851"/>
        <w:jc w:val="both"/>
        <w:rPr>
          <w:rFonts w:ascii="Arial" w:eastAsia="Times New Roman" w:hAnsi="Arial" w:cs="Arial"/>
          <w:sz w:val="24"/>
          <w:szCs w:val="24"/>
          <w:lang w:val="es-ES" w:eastAsia="es-ES"/>
        </w:rPr>
      </w:pPr>
      <w:r w:rsidRPr="00C53CCC">
        <w:rPr>
          <w:rFonts w:ascii="Arial" w:eastAsia="Times New Roman" w:hAnsi="Arial" w:cs="Arial"/>
          <w:sz w:val="24"/>
          <w:szCs w:val="24"/>
          <w:lang w:val="es-ES" w:eastAsia="es-ES"/>
        </w:rPr>
        <w:t>El fruto</w:t>
      </w:r>
      <w:r w:rsidR="00CA7615" w:rsidRPr="00C53CCC">
        <w:rPr>
          <w:rFonts w:ascii="Arial" w:eastAsia="Times New Roman" w:hAnsi="Arial" w:cs="Arial"/>
          <w:sz w:val="24"/>
          <w:szCs w:val="24"/>
          <w:lang w:val="es-ES" w:eastAsia="es-ES"/>
        </w:rPr>
        <w:t xml:space="preserve"> se</w:t>
      </w:r>
      <w:r w:rsidRPr="00C53CCC">
        <w:rPr>
          <w:rFonts w:ascii="Arial" w:eastAsia="Times New Roman" w:hAnsi="Arial" w:cs="Arial"/>
          <w:sz w:val="24"/>
          <w:szCs w:val="24"/>
          <w:lang w:val="es-ES" w:eastAsia="es-ES"/>
        </w:rPr>
        <w:t xml:space="preserve"> usa como analgésico</w:t>
      </w:r>
      <w:r w:rsidR="00CA7615" w:rsidRPr="00C53CCC">
        <w:rPr>
          <w:rFonts w:ascii="Arial" w:eastAsia="Times New Roman" w:hAnsi="Arial" w:cs="Arial"/>
          <w:sz w:val="24"/>
          <w:szCs w:val="24"/>
          <w:lang w:val="es-ES" w:eastAsia="es-ES"/>
        </w:rPr>
        <w:t xml:space="preserve">, </w:t>
      </w:r>
      <w:r w:rsidR="009B2C11">
        <w:rPr>
          <w:rFonts w:ascii="Arial" w:eastAsia="Times New Roman" w:hAnsi="Arial" w:cs="Arial"/>
          <w:sz w:val="24"/>
          <w:szCs w:val="24"/>
          <w:lang w:val="es-ES" w:eastAsia="es-ES"/>
        </w:rPr>
        <w:t xml:space="preserve">y en estado de inmadurez </w:t>
      </w:r>
      <w:r w:rsidR="009B2C11" w:rsidRPr="00C53CCC">
        <w:rPr>
          <w:rFonts w:ascii="Arial" w:eastAsia="Times New Roman" w:hAnsi="Arial" w:cs="Arial"/>
          <w:sz w:val="24"/>
          <w:szCs w:val="24"/>
          <w:lang w:val="es-ES" w:eastAsia="es-ES"/>
        </w:rPr>
        <w:t>como astringente y para el control de diarreas</w:t>
      </w:r>
      <w:r w:rsidR="00CA7615" w:rsidRPr="00C53CCC">
        <w:rPr>
          <w:rFonts w:ascii="Arial" w:eastAsia="Times New Roman" w:hAnsi="Arial" w:cs="Arial"/>
          <w:sz w:val="24"/>
          <w:szCs w:val="24"/>
          <w:lang w:val="es-ES" w:eastAsia="es-ES"/>
        </w:rPr>
        <w:t>. La semilla s</w:t>
      </w:r>
      <w:r w:rsidRPr="00C53CCC">
        <w:rPr>
          <w:rFonts w:ascii="Arial" w:eastAsia="Times New Roman" w:hAnsi="Arial" w:cs="Arial"/>
          <w:sz w:val="24"/>
          <w:szCs w:val="24"/>
          <w:lang w:val="es-ES" w:eastAsia="es-ES"/>
        </w:rPr>
        <w:t xml:space="preserve">e utiliza vía oral </w:t>
      </w:r>
      <w:r w:rsidRPr="00C53CCC">
        <w:rPr>
          <w:rFonts w:ascii="Arial" w:eastAsia="Times New Roman" w:hAnsi="Arial" w:cs="Arial"/>
          <w:sz w:val="24"/>
          <w:szCs w:val="24"/>
          <w:lang w:val="es-ES" w:eastAsia="es-ES"/>
        </w:rPr>
        <w:lastRenderedPageBreak/>
        <w:t>en enfermedades renales y como antirreumático</w:t>
      </w:r>
      <w:r w:rsidR="009B2C11">
        <w:rPr>
          <w:rFonts w:ascii="Arial" w:eastAsia="Times New Roman" w:hAnsi="Arial" w:cs="Arial"/>
          <w:sz w:val="24"/>
          <w:szCs w:val="24"/>
          <w:lang w:val="es-ES" w:eastAsia="es-ES"/>
        </w:rPr>
        <w:t>. A</w:t>
      </w:r>
      <w:r w:rsidR="00CA7615" w:rsidRPr="00C53CCC">
        <w:rPr>
          <w:rFonts w:ascii="Arial" w:eastAsia="Times New Roman" w:hAnsi="Arial" w:cs="Arial"/>
          <w:sz w:val="24"/>
          <w:szCs w:val="24"/>
          <w:lang w:val="es-ES" w:eastAsia="es-ES"/>
        </w:rPr>
        <w:t>plica</w:t>
      </w:r>
      <w:r w:rsidRPr="00C53CCC">
        <w:rPr>
          <w:rFonts w:ascii="Arial" w:eastAsia="Times New Roman" w:hAnsi="Arial" w:cs="Arial"/>
          <w:sz w:val="24"/>
          <w:szCs w:val="24"/>
          <w:lang w:val="es-ES" w:eastAsia="es-ES"/>
        </w:rPr>
        <w:t>da localmente sirve para enfermedades pectorales, y com</w:t>
      </w:r>
      <w:r w:rsidR="009B2C11">
        <w:rPr>
          <w:rFonts w:ascii="Arial" w:eastAsia="Times New Roman" w:hAnsi="Arial" w:cs="Arial"/>
          <w:sz w:val="24"/>
          <w:szCs w:val="24"/>
          <w:lang w:val="es-ES" w:eastAsia="es-ES"/>
        </w:rPr>
        <w:t xml:space="preserve">o sedativo en malestares de </w:t>
      </w:r>
      <w:r w:rsidRPr="00C53CCC">
        <w:rPr>
          <w:rFonts w:ascii="Arial" w:eastAsia="Times New Roman" w:hAnsi="Arial" w:cs="Arial"/>
          <w:sz w:val="24"/>
          <w:szCs w:val="24"/>
          <w:lang w:val="es-ES" w:eastAsia="es-ES"/>
        </w:rPr>
        <w:t>ojos y oídos.</w:t>
      </w:r>
    </w:p>
    <w:p w:rsidR="003126B2" w:rsidRPr="007B3967" w:rsidRDefault="003126B2" w:rsidP="003126B2">
      <w:pPr>
        <w:spacing w:after="0" w:line="240" w:lineRule="auto"/>
        <w:ind w:left="851"/>
        <w:jc w:val="both"/>
        <w:rPr>
          <w:rFonts w:ascii="Arial" w:eastAsia="Times New Roman" w:hAnsi="Arial" w:cs="Arial"/>
          <w:sz w:val="24"/>
          <w:szCs w:val="24"/>
          <w:lang w:val="es-ES" w:eastAsia="es-ES"/>
        </w:rPr>
      </w:pPr>
    </w:p>
    <w:p w:rsidR="003126B2" w:rsidRPr="007B3967" w:rsidRDefault="003126B2" w:rsidP="003126B2">
      <w:pPr>
        <w:spacing w:after="0" w:line="240" w:lineRule="auto"/>
        <w:ind w:left="851"/>
        <w:jc w:val="both"/>
        <w:rPr>
          <w:rFonts w:ascii="Arial" w:eastAsia="Times New Roman" w:hAnsi="Arial" w:cs="Arial"/>
          <w:sz w:val="24"/>
          <w:szCs w:val="24"/>
          <w:lang w:val="es-ES" w:eastAsia="es-ES"/>
        </w:rPr>
      </w:pPr>
    </w:p>
    <w:p w:rsidR="003126B2" w:rsidRPr="007B3967" w:rsidRDefault="003126B2" w:rsidP="003126B2">
      <w:pPr>
        <w:spacing w:after="0" w:line="240" w:lineRule="auto"/>
        <w:ind w:left="851"/>
        <w:jc w:val="both"/>
        <w:rPr>
          <w:rFonts w:ascii="Arial" w:eastAsia="Times New Roman" w:hAnsi="Arial" w:cs="Arial"/>
          <w:sz w:val="24"/>
          <w:szCs w:val="24"/>
          <w:lang w:val="es-ES" w:eastAsia="es-ES"/>
        </w:rPr>
      </w:pPr>
    </w:p>
    <w:p w:rsidR="003126B2" w:rsidRPr="004B444F" w:rsidRDefault="003126B2" w:rsidP="004B444F">
      <w:pPr>
        <w:spacing w:after="0" w:line="480" w:lineRule="auto"/>
        <w:ind w:left="851"/>
        <w:jc w:val="both"/>
        <w:rPr>
          <w:rFonts w:ascii="Arial" w:eastAsia="Times New Roman" w:hAnsi="Arial" w:cs="Arial"/>
          <w:sz w:val="24"/>
          <w:szCs w:val="24"/>
          <w:lang w:val="es-ES" w:eastAsia="es-ES"/>
        </w:rPr>
      </w:pPr>
      <w:r w:rsidRPr="004B444F">
        <w:rPr>
          <w:rFonts w:ascii="Arial" w:eastAsia="Times New Roman" w:hAnsi="Arial" w:cs="Arial"/>
          <w:sz w:val="24"/>
          <w:szCs w:val="24"/>
          <w:lang w:val="es-ES" w:eastAsia="es-ES"/>
        </w:rPr>
        <w:t>El tallo</w:t>
      </w:r>
      <w:r w:rsidR="00CA7615" w:rsidRPr="004B444F">
        <w:rPr>
          <w:rFonts w:ascii="Arial" w:eastAsia="Times New Roman" w:hAnsi="Arial" w:cs="Arial"/>
          <w:sz w:val="24"/>
          <w:szCs w:val="24"/>
          <w:lang w:val="es-ES" w:eastAsia="es-ES"/>
        </w:rPr>
        <w:t xml:space="preserve"> se </w:t>
      </w:r>
      <w:r w:rsidR="002E4E9A">
        <w:rPr>
          <w:rFonts w:ascii="Arial" w:eastAsia="Times New Roman" w:hAnsi="Arial" w:cs="Arial"/>
          <w:sz w:val="24"/>
          <w:szCs w:val="24"/>
          <w:lang w:val="es-ES" w:eastAsia="es-ES"/>
        </w:rPr>
        <w:t xml:space="preserve"> emplea</w:t>
      </w:r>
      <w:r w:rsidRPr="004B444F">
        <w:rPr>
          <w:rFonts w:ascii="Arial" w:eastAsia="Times New Roman" w:hAnsi="Arial" w:cs="Arial"/>
          <w:sz w:val="24"/>
          <w:szCs w:val="24"/>
          <w:lang w:val="es-ES" w:eastAsia="es-ES"/>
        </w:rPr>
        <w:t xml:space="preserve"> como astringente y como acaricida</w:t>
      </w:r>
      <w:r w:rsidR="00CA7615" w:rsidRPr="004B444F">
        <w:rPr>
          <w:rFonts w:ascii="Arial" w:eastAsia="Times New Roman" w:hAnsi="Arial" w:cs="Arial"/>
          <w:sz w:val="24"/>
          <w:szCs w:val="24"/>
          <w:lang w:val="es-ES" w:eastAsia="es-ES"/>
        </w:rPr>
        <w:t>, l</w:t>
      </w:r>
      <w:r w:rsidRPr="004B444F">
        <w:rPr>
          <w:rFonts w:ascii="Arial" w:eastAsia="Times New Roman" w:hAnsi="Arial" w:cs="Arial"/>
          <w:sz w:val="24"/>
          <w:szCs w:val="24"/>
          <w:lang w:val="es-ES" w:eastAsia="es-ES"/>
        </w:rPr>
        <w:t>as hojas</w:t>
      </w:r>
      <w:r w:rsidR="00CA7615" w:rsidRPr="004B444F">
        <w:rPr>
          <w:rFonts w:ascii="Arial" w:eastAsia="Times New Roman" w:hAnsi="Arial" w:cs="Arial"/>
          <w:sz w:val="24"/>
          <w:szCs w:val="24"/>
          <w:lang w:val="es-ES" w:eastAsia="es-ES"/>
        </w:rPr>
        <w:t xml:space="preserve"> se </w:t>
      </w:r>
      <w:r w:rsidRPr="004B444F">
        <w:rPr>
          <w:rFonts w:ascii="Arial" w:eastAsia="Times New Roman" w:hAnsi="Arial" w:cs="Arial"/>
          <w:sz w:val="24"/>
          <w:szCs w:val="24"/>
          <w:lang w:val="es-ES" w:eastAsia="es-ES"/>
        </w:rPr>
        <w:t xml:space="preserve"> pueden utilizar como anti-inflamatorio.</w:t>
      </w:r>
      <w:r w:rsidR="00CA7615" w:rsidRPr="004B444F">
        <w:rPr>
          <w:rFonts w:ascii="Arial" w:eastAsia="Times New Roman" w:hAnsi="Arial" w:cs="Arial"/>
          <w:sz w:val="24"/>
          <w:szCs w:val="24"/>
          <w:lang w:val="es-ES" w:eastAsia="es-ES"/>
        </w:rPr>
        <w:t xml:space="preserve"> </w:t>
      </w:r>
      <w:r w:rsidRPr="004B444F">
        <w:rPr>
          <w:rFonts w:ascii="Arial" w:eastAsia="Times New Roman" w:hAnsi="Arial" w:cs="Arial"/>
          <w:sz w:val="24"/>
          <w:szCs w:val="24"/>
          <w:lang w:val="es-ES" w:eastAsia="es-ES"/>
        </w:rPr>
        <w:t>La</w:t>
      </w:r>
      <w:r w:rsidRPr="00051686">
        <w:rPr>
          <w:rFonts w:ascii="Arial" w:eastAsia="Times New Roman" w:hAnsi="Arial" w:cs="Arial"/>
          <w:sz w:val="24"/>
          <w:szCs w:val="24"/>
          <w:lang w:val="es-ES" w:eastAsia="es-ES"/>
        </w:rPr>
        <w:t xml:space="preserve"> corteza</w:t>
      </w:r>
      <w:r w:rsidR="002E4E9A">
        <w:rPr>
          <w:rFonts w:ascii="Arial" w:eastAsia="Times New Roman" w:hAnsi="Arial" w:cs="Arial"/>
          <w:sz w:val="24"/>
          <w:szCs w:val="24"/>
          <w:lang w:val="es-ES" w:eastAsia="es-ES"/>
        </w:rPr>
        <w:t xml:space="preserve"> </w:t>
      </w:r>
      <w:r w:rsidRPr="00051686">
        <w:rPr>
          <w:rFonts w:ascii="Arial" w:eastAsia="Times New Roman" w:hAnsi="Arial" w:cs="Arial"/>
          <w:sz w:val="24"/>
          <w:szCs w:val="24"/>
          <w:lang w:val="es-ES" w:eastAsia="es-ES"/>
        </w:rPr>
        <w:t>amarga</w:t>
      </w:r>
      <w:r w:rsidR="002E4E9A">
        <w:rPr>
          <w:rFonts w:ascii="Arial" w:eastAsia="Times New Roman" w:hAnsi="Arial" w:cs="Arial"/>
          <w:sz w:val="24"/>
          <w:szCs w:val="24"/>
          <w:lang w:val="es-ES" w:eastAsia="es-ES"/>
        </w:rPr>
        <w:t xml:space="preserve"> </w:t>
      </w:r>
      <w:r w:rsidRPr="00051686">
        <w:rPr>
          <w:rFonts w:ascii="Arial" w:eastAsia="Times New Roman" w:hAnsi="Arial" w:cs="Arial"/>
          <w:sz w:val="24"/>
          <w:szCs w:val="24"/>
          <w:lang w:val="es-ES" w:eastAsia="es-ES"/>
        </w:rPr>
        <w:t>cocida en agua es tomada como</w:t>
      </w:r>
      <w:r>
        <w:rPr>
          <w:rFonts w:ascii="Arial" w:eastAsia="Times New Roman" w:hAnsi="Arial" w:cs="Arial"/>
          <w:sz w:val="24"/>
          <w:szCs w:val="24"/>
          <w:lang w:val="es-ES" w:eastAsia="es-ES"/>
        </w:rPr>
        <w:t xml:space="preserve"> </w:t>
      </w:r>
      <w:r w:rsidRPr="00051686">
        <w:rPr>
          <w:rFonts w:ascii="Arial" w:eastAsia="Times New Roman" w:hAnsi="Arial" w:cs="Arial"/>
          <w:sz w:val="24"/>
          <w:szCs w:val="24"/>
          <w:lang w:val="es-ES" w:eastAsia="es-ES"/>
        </w:rPr>
        <w:t>expectorante y aplicada en infecciones de la piel.</w:t>
      </w:r>
      <w:r w:rsidR="00CA7615" w:rsidRPr="004B444F">
        <w:rPr>
          <w:rFonts w:ascii="Arial" w:eastAsia="Times New Roman" w:hAnsi="Arial" w:cs="Arial"/>
          <w:sz w:val="24"/>
          <w:szCs w:val="24"/>
          <w:lang w:val="es-ES" w:eastAsia="es-ES"/>
        </w:rPr>
        <w:t xml:space="preserve"> </w:t>
      </w:r>
      <w:r w:rsidR="00CA7615">
        <w:rPr>
          <w:rFonts w:ascii="Arial" w:eastAsia="Times New Roman" w:hAnsi="Arial" w:cs="Arial"/>
          <w:sz w:val="24"/>
          <w:szCs w:val="24"/>
          <w:lang w:val="es-ES" w:eastAsia="es-ES"/>
        </w:rPr>
        <w:t xml:space="preserve">Del </w:t>
      </w:r>
      <w:r w:rsidRPr="004B444F">
        <w:rPr>
          <w:rFonts w:ascii="Arial" w:eastAsia="Times New Roman" w:hAnsi="Arial" w:cs="Arial"/>
          <w:sz w:val="24"/>
          <w:szCs w:val="24"/>
          <w:lang w:val="es-ES" w:eastAsia="es-ES"/>
        </w:rPr>
        <w:t>látex</w:t>
      </w:r>
      <w:r w:rsidR="00CA7615">
        <w:rPr>
          <w:rFonts w:ascii="Arial" w:eastAsia="Times New Roman" w:hAnsi="Arial" w:cs="Arial"/>
          <w:sz w:val="24"/>
          <w:szCs w:val="24"/>
          <w:lang w:val="es-ES" w:eastAsia="es-ES"/>
        </w:rPr>
        <w:t>, la savia</w:t>
      </w:r>
      <w:r w:rsidRPr="00051686">
        <w:rPr>
          <w:rFonts w:ascii="Arial" w:eastAsia="Times New Roman" w:hAnsi="Arial" w:cs="Arial"/>
          <w:sz w:val="24"/>
          <w:szCs w:val="24"/>
          <w:lang w:val="es-ES" w:eastAsia="es-ES"/>
        </w:rPr>
        <w:t xml:space="preserve"> lechosa</w:t>
      </w:r>
      <w:r w:rsidR="0096661D">
        <w:rPr>
          <w:rFonts w:ascii="Arial" w:eastAsia="Times New Roman" w:hAnsi="Arial" w:cs="Arial"/>
          <w:sz w:val="24"/>
          <w:szCs w:val="24"/>
          <w:lang w:val="es-ES" w:eastAsia="es-ES"/>
        </w:rPr>
        <w:t>,</w:t>
      </w:r>
      <w:r w:rsidRPr="00051686">
        <w:rPr>
          <w:rFonts w:ascii="Arial" w:eastAsia="Times New Roman" w:hAnsi="Arial" w:cs="Arial"/>
          <w:sz w:val="24"/>
          <w:szCs w:val="24"/>
          <w:lang w:val="es-ES" w:eastAsia="es-ES"/>
        </w:rPr>
        <w:t xml:space="preserve"> se dice que es un vomitivo y ha sido usada para remover</w:t>
      </w:r>
      <w:r>
        <w:rPr>
          <w:rFonts w:ascii="Arial" w:eastAsia="Times New Roman" w:hAnsi="Arial" w:cs="Arial"/>
          <w:sz w:val="24"/>
          <w:szCs w:val="24"/>
          <w:lang w:val="es-ES" w:eastAsia="es-ES"/>
        </w:rPr>
        <w:t xml:space="preserve"> </w:t>
      </w:r>
      <w:r w:rsidRPr="00051686">
        <w:rPr>
          <w:rFonts w:ascii="Arial" w:eastAsia="Times New Roman" w:hAnsi="Arial" w:cs="Arial"/>
          <w:sz w:val="24"/>
          <w:szCs w:val="24"/>
          <w:lang w:val="es-ES" w:eastAsia="es-ES"/>
        </w:rPr>
        <w:t>verrugas</w:t>
      </w:r>
      <w:r>
        <w:rPr>
          <w:rFonts w:ascii="Arial" w:eastAsia="Times New Roman" w:hAnsi="Arial" w:cs="Arial"/>
          <w:sz w:val="24"/>
          <w:szCs w:val="24"/>
          <w:lang w:val="es-ES" w:eastAsia="es-ES"/>
        </w:rPr>
        <w:t xml:space="preserve"> y controlar hongos en la piel </w:t>
      </w:r>
      <w:r w:rsidRPr="007B64F6">
        <w:rPr>
          <w:rFonts w:ascii="Arial" w:eastAsia="Times New Roman" w:hAnsi="Arial" w:cs="Arial"/>
          <w:sz w:val="18"/>
          <w:szCs w:val="24"/>
          <w:lang w:val="es-ES" w:eastAsia="es-ES"/>
        </w:rPr>
        <w:t>(</w:t>
      </w:r>
      <w:r w:rsidR="00046929" w:rsidRPr="007B64F6">
        <w:rPr>
          <w:rFonts w:ascii="Arial" w:eastAsia="Times New Roman" w:hAnsi="Arial" w:cs="Arial"/>
          <w:sz w:val="18"/>
          <w:szCs w:val="24"/>
          <w:lang w:val="es-ES" w:eastAsia="es-ES"/>
        </w:rPr>
        <w:t>6</w:t>
      </w:r>
      <w:r w:rsidRPr="007B64F6">
        <w:rPr>
          <w:rFonts w:ascii="Arial" w:eastAsia="Times New Roman" w:hAnsi="Arial" w:cs="Arial"/>
          <w:sz w:val="18"/>
          <w:szCs w:val="24"/>
          <w:lang w:val="es-ES" w:eastAsia="es-ES"/>
        </w:rPr>
        <w:t>)</w:t>
      </w:r>
      <w:r>
        <w:rPr>
          <w:rFonts w:ascii="Arial" w:eastAsia="Times New Roman" w:hAnsi="Arial" w:cs="Arial"/>
          <w:sz w:val="24"/>
          <w:szCs w:val="24"/>
          <w:lang w:val="es-ES" w:eastAsia="es-ES"/>
        </w:rPr>
        <w:t>.</w:t>
      </w:r>
    </w:p>
    <w:p w:rsidR="003126B2" w:rsidRDefault="003126B2" w:rsidP="00D8427B">
      <w:pPr>
        <w:spacing w:after="0" w:line="240" w:lineRule="auto"/>
        <w:ind w:left="680"/>
        <w:jc w:val="both"/>
        <w:rPr>
          <w:rFonts w:ascii="Arial" w:hAnsi="Arial" w:cs="Arial"/>
          <w:sz w:val="24"/>
          <w:szCs w:val="24"/>
          <w:lang w:val="es-ES"/>
        </w:rPr>
      </w:pPr>
    </w:p>
    <w:p w:rsidR="00D8427B" w:rsidRDefault="00D8427B" w:rsidP="00D8427B">
      <w:pPr>
        <w:spacing w:after="0" w:line="240" w:lineRule="auto"/>
        <w:ind w:left="680"/>
        <w:jc w:val="both"/>
        <w:rPr>
          <w:rFonts w:ascii="Arial" w:hAnsi="Arial" w:cs="Arial"/>
          <w:sz w:val="24"/>
          <w:szCs w:val="24"/>
          <w:lang w:val="es-ES"/>
        </w:rPr>
      </w:pPr>
    </w:p>
    <w:p w:rsidR="003126B2" w:rsidRDefault="003126B2" w:rsidP="00D8427B">
      <w:pPr>
        <w:spacing w:after="0" w:line="240" w:lineRule="auto"/>
        <w:ind w:left="680"/>
        <w:jc w:val="both"/>
        <w:rPr>
          <w:rFonts w:ascii="Arial" w:hAnsi="Arial" w:cs="Arial"/>
          <w:sz w:val="24"/>
          <w:szCs w:val="24"/>
          <w:lang w:val="es-ES"/>
        </w:rPr>
      </w:pPr>
    </w:p>
    <w:p w:rsidR="00B8147B" w:rsidRPr="0096661D" w:rsidRDefault="003126B2" w:rsidP="0096661D">
      <w:pPr>
        <w:spacing w:after="0" w:line="240" w:lineRule="auto"/>
        <w:ind w:left="851"/>
        <w:jc w:val="both"/>
        <w:rPr>
          <w:rFonts w:ascii="Arial" w:eastAsia="Times New Roman" w:hAnsi="Arial" w:cs="Arial"/>
          <w:b/>
          <w:sz w:val="24"/>
          <w:szCs w:val="24"/>
          <w:lang w:val="es-ES" w:eastAsia="es-ES"/>
        </w:rPr>
      </w:pPr>
      <w:r w:rsidRPr="0096661D">
        <w:rPr>
          <w:rFonts w:ascii="Arial" w:eastAsia="Times New Roman" w:hAnsi="Arial" w:cs="Arial"/>
          <w:b/>
          <w:sz w:val="24"/>
          <w:szCs w:val="24"/>
          <w:lang w:val="es-ES" w:eastAsia="es-ES"/>
        </w:rPr>
        <w:t>Mamey Cartagena:</w:t>
      </w:r>
    </w:p>
    <w:p w:rsidR="003126B2" w:rsidRDefault="003126B2" w:rsidP="00B8147B">
      <w:pPr>
        <w:spacing w:after="0" w:line="240" w:lineRule="auto"/>
        <w:ind w:left="624"/>
        <w:jc w:val="both"/>
        <w:rPr>
          <w:rFonts w:ascii="Arial" w:hAnsi="Arial" w:cs="Arial"/>
          <w:sz w:val="24"/>
          <w:szCs w:val="24"/>
          <w:lang w:val="es-ES"/>
        </w:rPr>
      </w:pPr>
    </w:p>
    <w:p w:rsidR="00B8147B" w:rsidRDefault="003126B2" w:rsidP="00BD76FC">
      <w:pPr>
        <w:spacing w:after="0" w:line="480" w:lineRule="auto"/>
        <w:ind w:left="851"/>
        <w:jc w:val="both"/>
        <w:rPr>
          <w:rFonts w:ascii="Arial" w:eastAsia="Times New Roman" w:hAnsi="Arial" w:cs="Arial"/>
          <w:sz w:val="24"/>
          <w:szCs w:val="24"/>
          <w:lang w:val="es-ES" w:eastAsia="es-ES"/>
        </w:rPr>
      </w:pPr>
      <w:r w:rsidRPr="00BD76FC">
        <w:rPr>
          <w:rFonts w:ascii="Arial" w:eastAsia="Times New Roman" w:hAnsi="Arial" w:cs="Arial"/>
          <w:sz w:val="24"/>
          <w:szCs w:val="24"/>
          <w:lang w:val="es-ES" w:eastAsia="es-ES"/>
        </w:rPr>
        <w:t xml:space="preserve">En cuanto a la pulpa del mamey cartagena puede usarse adecuadamente para la elaboración de pulpa, puré congelado, pasteles, dulces, jaleas, yogur, helados, torta, vino. Además puede mantenerse en conserva y enlatar en rodajas </w:t>
      </w:r>
      <w:r w:rsidRPr="007B64F6">
        <w:rPr>
          <w:rFonts w:ascii="Arial" w:eastAsia="Times New Roman" w:hAnsi="Arial" w:cs="Arial"/>
          <w:sz w:val="18"/>
          <w:szCs w:val="18"/>
          <w:lang w:val="es-ES" w:eastAsia="es-ES"/>
        </w:rPr>
        <w:t>(2</w:t>
      </w:r>
      <w:r w:rsidR="008A0B19" w:rsidRPr="007B64F6">
        <w:rPr>
          <w:rFonts w:ascii="Arial" w:eastAsia="Times New Roman" w:hAnsi="Arial" w:cs="Arial"/>
          <w:sz w:val="18"/>
          <w:szCs w:val="18"/>
          <w:lang w:val="es-ES" w:eastAsia="es-ES"/>
        </w:rPr>
        <w:t>3</w:t>
      </w:r>
      <w:r w:rsidRPr="007B64F6">
        <w:rPr>
          <w:rFonts w:ascii="Arial" w:eastAsia="Times New Roman" w:hAnsi="Arial" w:cs="Arial"/>
          <w:sz w:val="18"/>
          <w:szCs w:val="18"/>
          <w:lang w:val="es-ES" w:eastAsia="es-ES"/>
        </w:rPr>
        <w:t>)</w:t>
      </w:r>
      <w:r w:rsidRPr="00BD76FC">
        <w:rPr>
          <w:rFonts w:ascii="Arial" w:eastAsia="Times New Roman" w:hAnsi="Arial" w:cs="Arial"/>
          <w:sz w:val="24"/>
          <w:szCs w:val="24"/>
          <w:lang w:val="es-ES" w:eastAsia="es-ES"/>
        </w:rPr>
        <w:t>.</w:t>
      </w:r>
    </w:p>
    <w:p w:rsidR="00563913" w:rsidRDefault="00563913" w:rsidP="00563913">
      <w:pPr>
        <w:spacing w:after="0" w:line="240" w:lineRule="auto"/>
        <w:ind w:left="851"/>
        <w:jc w:val="both"/>
        <w:rPr>
          <w:rFonts w:ascii="Arial" w:eastAsia="Times New Roman" w:hAnsi="Arial" w:cs="Arial"/>
          <w:sz w:val="24"/>
          <w:szCs w:val="24"/>
          <w:lang w:val="es-ES" w:eastAsia="es-ES"/>
        </w:rPr>
      </w:pPr>
    </w:p>
    <w:p w:rsidR="00563913" w:rsidRDefault="00563913" w:rsidP="00563913">
      <w:pPr>
        <w:spacing w:after="0" w:line="240" w:lineRule="auto"/>
        <w:ind w:left="851"/>
        <w:jc w:val="both"/>
        <w:rPr>
          <w:rFonts w:ascii="Arial" w:eastAsia="Times New Roman" w:hAnsi="Arial" w:cs="Arial"/>
          <w:sz w:val="24"/>
          <w:szCs w:val="24"/>
          <w:lang w:val="es-ES" w:eastAsia="es-ES"/>
        </w:rPr>
      </w:pPr>
    </w:p>
    <w:p w:rsidR="00563913" w:rsidRPr="00BD76FC" w:rsidRDefault="00563913" w:rsidP="00563913">
      <w:pPr>
        <w:spacing w:after="0" w:line="240" w:lineRule="auto"/>
        <w:ind w:left="851"/>
        <w:jc w:val="both"/>
        <w:rPr>
          <w:rFonts w:ascii="Arial" w:eastAsia="Times New Roman" w:hAnsi="Arial" w:cs="Arial"/>
          <w:sz w:val="24"/>
          <w:szCs w:val="24"/>
          <w:lang w:val="es-ES" w:eastAsia="es-ES"/>
        </w:rPr>
      </w:pPr>
    </w:p>
    <w:p w:rsidR="00310B5E" w:rsidRPr="00BD76FC" w:rsidRDefault="00CA7615" w:rsidP="00BD76FC">
      <w:pPr>
        <w:spacing w:after="0" w:line="480" w:lineRule="auto"/>
        <w:ind w:left="851"/>
        <w:jc w:val="both"/>
        <w:rPr>
          <w:rFonts w:ascii="Arial" w:eastAsia="Times New Roman" w:hAnsi="Arial" w:cs="Arial"/>
          <w:sz w:val="24"/>
          <w:szCs w:val="24"/>
          <w:lang w:val="es-ES" w:eastAsia="es-ES"/>
        </w:rPr>
      </w:pPr>
      <w:r w:rsidRPr="00BD76FC">
        <w:rPr>
          <w:rFonts w:ascii="Arial" w:eastAsia="Times New Roman" w:hAnsi="Arial" w:cs="Arial"/>
          <w:sz w:val="24"/>
          <w:szCs w:val="24"/>
          <w:lang w:val="es-ES" w:eastAsia="es-ES"/>
        </w:rPr>
        <w:t>El</w:t>
      </w:r>
      <w:r w:rsidR="00FA67AF" w:rsidRPr="00BD76FC">
        <w:rPr>
          <w:rFonts w:ascii="Arial" w:eastAsia="Times New Roman" w:hAnsi="Arial" w:cs="Arial"/>
          <w:sz w:val="24"/>
          <w:szCs w:val="24"/>
          <w:lang w:val="es-ES" w:eastAsia="es-ES"/>
        </w:rPr>
        <w:t xml:space="preserve"> polvo de las semillas</w:t>
      </w:r>
      <w:r w:rsidR="00896FFC" w:rsidRPr="00BD76FC">
        <w:rPr>
          <w:rFonts w:ascii="Arial" w:eastAsia="Times New Roman" w:hAnsi="Arial" w:cs="Arial"/>
          <w:sz w:val="24"/>
          <w:szCs w:val="24"/>
          <w:lang w:val="es-ES" w:eastAsia="es-ES"/>
        </w:rPr>
        <w:t xml:space="preserve"> </w:t>
      </w:r>
      <w:r w:rsidR="00563913">
        <w:rPr>
          <w:rFonts w:ascii="Arial" w:eastAsia="Times New Roman" w:hAnsi="Arial" w:cs="Arial"/>
          <w:sz w:val="24"/>
          <w:szCs w:val="24"/>
          <w:lang w:val="es-ES" w:eastAsia="es-ES"/>
        </w:rPr>
        <w:t xml:space="preserve">es usado medicinalmente </w:t>
      </w:r>
      <w:r w:rsidR="00FA67AF" w:rsidRPr="00BD76FC">
        <w:rPr>
          <w:rFonts w:ascii="Arial" w:eastAsia="Times New Roman" w:hAnsi="Arial" w:cs="Arial"/>
          <w:sz w:val="24"/>
          <w:szCs w:val="24"/>
          <w:lang w:val="es-ES" w:eastAsia="es-ES"/>
        </w:rPr>
        <w:t>para contrarrestar enfermedades parasitarias de la piel. Un licor aromático se puede obtener de la destilación de las flores y utilizarlo en problemas digestivos</w:t>
      </w:r>
      <w:r w:rsidR="003114A9" w:rsidRPr="00BD76FC">
        <w:rPr>
          <w:rFonts w:ascii="Arial" w:eastAsia="Times New Roman" w:hAnsi="Arial" w:cs="Arial"/>
          <w:sz w:val="24"/>
          <w:szCs w:val="24"/>
          <w:lang w:val="es-ES" w:eastAsia="es-ES"/>
        </w:rPr>
        <w:t xml:space="preserve"> </w:t>
      </w:r>
      <w:r w:rsidR="003114A9" w:rsidRPr="007B64F6">
        <w:rPr>
          <w:rFonts w:ascii="Arial" w:eastAsia="Times New Roman" w:hAnsi="Arial" w:cs="Arial"/>
          <w:sz w:val="18"/>
          <w:szCs w:val="24"/>
          <w:lang w:val="es-ES" w:eastAsia="es-ES"/>
        </w:rPr>
        <w:t>(2</w:t>
      </w:r>
      <w:r w:rsidR="008A0B19" w:rsidRPr="007B64F6">
        <w:rPr>
          <w:rFonts w:ascii="Arial" w:eastAsia="Times New Roman" w:hAnsi="Arial" w:cs="Arial"/>
          <w:sz w:val="18"/>
          <w:szCs w:val="24"/>
          <w:lang w:val="es-ES" w:eastAsia="es-ES"/>
        </w:rPr>
        <w:t>3</w:t>
      </w:r>
      <w:r w:rsidR="003114A9" w:rsidRPr="007B64F6">
        <w:rPr>
          <w:rFonts w:ascii="Arial" w:eastAsia="Times New Roman" w:hAnsi="Arial" w:cs="Arial"/>
          <w:sz w:val="18"/>
          <w:szCs w:val="24"/>
          <w:lang w:val="es-ES" w:eastAsia="es-ES"/>
        </w:rPr>
        <w:t>)</w:t>
      </w:r>
      <w:r w:rsidR="00FA67AF" w:rsidRPr="00BD76FC">
        <w:rPr>
          <w:rFonts w:ascii="Arial" w:eastAsia="Times New Roman" w:hAnsi="Arial" w:cs="Arial"/>
          <w:sz w:val="24"/>
          <w:szCs w:val="24"/>
          <w:lang w:val="es-ES" w:eastAsia="es-ES"/>
        </w:rPr>
        <w:t>.</w:t>
      </w:r>
      <w:r w:rsidR="00310B5E" w:rsidRPr="00BD76FC">
        <w:rPr>
          <w:rFonts w:ascii="Arial" w:eastAsia="Times New Roman" w:hAnsi="Arial" w:cs="Arial"/>
          <w:sz w:val="24"/>
          <w:szCs w:val="24"/>
          <w:lang w:val="es-ES" w:eastAsia="es-ES"/>
        </w:rPr>
        <w:t xml:space="preserve"> </w:t>
      </w:r>
    </w:p>
    <w:p w:rsidR="00867103" w:rsidRPr="00BD76FC" w:rsidRDefault="00867103" w:rsidP="000300FB">
      <w:pPr>
        <w:spacing w:after="0" w:line="240" w:lineRule="auto"/>
        <w:ind w:left="851"/>
        <w:jc w:val="both"/>
        <w:rPr>
          <w:rFonts w:ascii="Arial" w:eastAsia="Times New Roman" w:hAnsi="Arial" w:cs="Arial"/>
          <w:sz w:val="24"/>
          <w:szCs w:val="24"/>
          <w:lang w:val="es-ES" w:eastAsia="es-ES"/>
        </w:rPr>
      </w:pPr>
    </w:p>
    <w:p w:rsidR="00310B5E" w:rsidRPr="007B64F6" w:rsidRDefault="007F1B11" w:rsidP="00BD76FC">
      <w:pPr>
        <w:spacing w:after="0" w:line="480" w:lineRule="auto"/>
        <w:ind w:left="851"/>
        <w:jc w:val="both"/>
        <w:rPr>
          <w:rFonts w:ascii="Arial" w:eastAsia="Times New Roman" w:hAnsi="Arial" w:cs="Arial"/>
          <w:sz w:val="36"/>
          <w:szCs w:val="24"/>
          <w:lang w:val="es-ES" w:eastAsia="es-ES"/>
        </w:rPr>
      </w:pPr>
      <w:r w:rsidRPr="00BD76FC">
        <w:rPr>
          <w:rFonts w:ascii="Arial" w:eastAsia="Times New Roman" w:hAnsi="Arial" w:cs="Arial"/>
          <w:sz w:val="24"/>
          <w:szCs w:val="24"/>
          <w:lang w:val="es-ES" w:eastAsia="es-ES"/>
        </w:rPr>
        <w:lastRenderedPageBreak/>
        <w:t>Según estudios realizado</w:t>
      </w:r>
      <w:r w:rsidR="00CA7615" w:rsidRPr="00BD76FC">
        <w:rPr>
          <w:rFonts w:ascii="Arial" w:eastAsia="Times New Roman" w:hAnsi="Arial" w:cs="Arial"/>
          <w:sz w:val="24"/>
          <w:szCs w:val="24"/>
          <w:lang w:val="es-ES" w:eastAsia="es-ES"/>
        </w:rPr>
        <w:t>s</w:t>
      </w:r>
      <w:r w:rsidRPr="00BD76FC">
        <w:rPr>
          <w:rFonts w:ascii="Arial" w:eastAsia="Times New Roman" w:hAnsi="Arial" w:cs="Arial"/>
          <w:sz w:val="24"/>
          <w:szCs w:val="24"/>
          <w:lang w:val="es-ES" w:eastAsia="es-ES"/>
        </w:rPr>
        <w:t xml:space="preserve"> </w:t>
      </w:r>
      <w:r w:rsidR="0096661D">
        <w:rPr>
          <w:rFonts w:ascii="Arial" w:eastAsia="Times New Roman" w:hAnsi="Arial" w:cs="Arial"/>
          <w:sz w:val="24"/>
          <w:szCs w:val="24"/>
          <w:lang w:val="es-ES" w:eastAsia="es-ES"/>
        </w:rPr>
        <w:t xml:space="preserve">en </w:t>
      </w:r>
      <w:r w:rsidR="00EA4238" w:rsidRPr="00BD76FC">
        <w:rPr>
          <w:rFonts w:ascii="Arial" w:eastAsia="Times New Roman" w:hAnsi="Arial" w:cs="Arial"/>
          <w:sz w:val="24"/>
          <w:szCs w:val="24"/>
          <w:lang w:val="es-ES" w:eastAsia="es-ES"/>
        </w:rPr>
        <w:t>tres diferentes extractos (etanólicos, metanó</w:t>
      </w:r>
      <w:r w:rsidR="00310B5E" w:rsidRPr="00BD76FC">
        <w:rPr>
          <w:rFonts w:ascii="Arial" w:eastAsia="Times New Roman" w:hAnsi="Arial" w:cs="Arial"/>
          <w:sz w:val="24"/>
          <w:szCs w:val="24"/>
          <w:lang w:val="es-ES" w:eastAsia="es-ES"/>
        </w:rPr>
        <w:t xml:space="preserve">licos y diclorometanos) obtenidos de </w:t>
      </w:r>
      <w:r w:rsidRPr="00666E6B">
        <w:rPr>
          <w:rFonts w:ascii="Arial" w:eastAsia="Times New Roman" w:hAnsi="Arial" w:cs="Arial"/>
          <w:i/>
          <w:sz w:val="24"/>
          <w:szCs w:val="24"/>
          <w:lang w:val="es-ES" w:eastAsia="es-ES"/>
        </w:rPr>
        <w:t xml:space="preserve">Mammea </w:t>
      </w:r>
      <w:r w:rsidR="00310B5E" w:rsidRPr="00666E6B">
        <w:rPr>
          <w:rFonts w:ascii="Arial" w:eastAsia="Times New Roman" w:hAnsi="Arial" w:cs="Arial"/>
          <w:i/>
          <w:sz w:val="24"/>
          <w:szCs w:val="24"/>
          <w:lang w:val="es-ES" w:eastAsia="es-ES"/>
        </w:rPr>
        <w:t>americana</w:t>
      </w:r>
      <w:r w:rsidR="00310B5E" w:rsidRPr="00BD76FC">
        <w:rPr>
          <w:rFonts w:ascii="Arial" w:eastAsia="Times New Roman" w:hAnsi="Arial" w:cs="Arial"/>
          <w:sz w:val="24"/>
          <w:szCs w:val="24"/>
          <w:lang w:val="es-ES" w:eastAsia="es-ES"/>
        </w:rPr>
        <w:t xml:space="preserve"> en el tratamiento de trastornos gastrointestinales </w:t>
      </w:r>
      <w:r w:rsidR="0096661D">
        <w:rPr>
          <w:rFonts w:ascii="Arial" w:eastAsia="Times New Roman" w:hAnsi="Arial" w:cs="Arial"/>
          <w:sz w:val="24"/>
          <w:szCs w:val="24"/>
          <w:lang w:val="es-ES" w:eastAsia="es-ES"/>
        </w:rPr>
        <w:t xml:space="preserve">causadas por diversos factores, se demostró </w:t>
      </w:r>
      <w:r w:rsidR="00310B5E" w:rsidRPr="00BD76FC">
        <w:rPr>
          <w:rFonts w:ascii="Arial" w:eastAsia="Times New Roman" w:hAnsi="Arial" w:cs="Arial"/>
          <w:sz w:val="24"/>
          <w:szCs w:val="24"/>
          <w:lang w:val="es-ES" w:eastAsia="es-ES"/>
        </w:rPr>
        <w:t>la capacidad de los compuestos presentes como tra</w:t>
      </w:r>
      <w:r w:rsidR="00A1459D" w:rsidRPr="00BD76FC">
        <w:rPr>
          <w:rFonts w:ascii="Arial" w:eastAsia="Times New Roman" w:hAnsi="Arial" w:cs="Arial"/>
          <w:sz w:val="24"/>
          <w:szCs w:val="24"/>
          <w:lang w:val="es-ES" w:eastAsia="es-ES"/>
        </w:rPr>
        <w:t>tamiento en todos los tipos de ú</w:t>
      </w:r>
      <w:r w:rsidR="00310B5E" w:rsidRPr="00BD76FC">
        <w:rPr>
          <w:rFonts w:ascii="Arial" w:eastAsia="Times New Roman" w:hAnsi="Arial" w:cs="Arial"/>
          <w:sz w:val="24"/>
          <w:szCs w:val="24"/>
          <w:lang w:val="es-ES" w:eastAsia="es-ES"/>
        </w:rPr>
        <w:t>lceras gástricas</w:t>
      </w:r>
      <w:r w:rsidRPr="00BD76FC">
        <w:rPr>
          <w:rFonts w:ascii="Arial" w:eastAsia="Times New Roman" w:hAnsi="Arial" w:cs="Arial"/>
          <w:sz w:val="24"/>
          <w:szCs w:val="24"/>
          <w:lang w:val="es-ES" w:eastAsia="es-ES"/>
        </w:rPr>
        <w:t xml:space="preserve"> </w:t>
      </w:r>
      <w:r w:rsidRPr="007B64F6">
        <w:rPr>
          <w:rFonts w:ascii="Arial" w:eastAsia="Times New Roman" w:hAnsi="Arial" w:cs="Arial"/>
          <w:sz w:val="18"/>
          <w:szCs w:val="24"/>
          <w:lang w:val="es-ES" w:eastAsia="es-ES"/>
        </w:rPr>
        <w:t>(</w:t>
      </w:r>
      <w:r w:rsidR="008A0B19" w:rsidRPr="007B64F6">
        <w:rPr>
          <w:rFonts w:ascii="Arial" w:eastAsia="Times New Roman" w:hAnsi="Arial" w:cs="Arial"/>
          <w:sz w:val="18"/>
          <w:szCs w:val="24"/>
          <w:lang w:val="es-ES" w:eastAsia="es-ES"/>
        </w:rPr>
        <w:t>28</w:t>
      </w:r>
      <w:r w:rsidR="007B64F6" w:rsidRPr="007B64F6">
        <w:rPr>
          <w:rFonts w:ascii="Arial" w:eastAsia="Times New Roman" w:hAnsi="Arial" w:cs="Arial"/>
          <w:sz w:val="18"/>
          <w:szCs w:val="24"/>
          <w:lang w:val="es-ES" w:eastAsia="es-ES"/>
        </w:rPr>
        <w:t>)</w:t>
      </w:r>
      <w:r w:rsidR="007B64F6" w:rsidRPr="007B64F6">
        <w:rPr>
          <w:rFonts w:ascii="Arial" w:eastAsia="Times New Roman" w:hAnsi="Arial" w:cs="Arial"/>
          <w:sz w:val="24"/>
          <w:szCs w:val="24"/>
          <w:lang w:val="es-ES" w:eastAsia="es-ES"/>
        </w:rPr>
        <w:t>.</w:t>
      </w:r>
    </w:p>
    <w:p w:rsidR="00051686" w:rsidRDefault="00051686" w:rsidP="00666E6B">
      <w:pPr>
        <w:spacing w:after="0" w:line="240" w:lineRule="auto"/>
        <w:ind w:left="851"/>
        <w:jc w:val="both"/>
        <w:rPr>
          <w:rFonts w:ascii="Arial" w:eastAsia="Times New Roman" w:hAnsi="Arial" w:cs="Arial"/>
          <w:sz w:val="24"/>
          <w:szCs w:val="24"/>
          <w:lang w:val="es-ES" w:eastAsia="es-ES"/>
        </w:rPr>
      </w:pPr>
    </w:p>
    <w:p w:rsidR="00AD5377" w:rsidRPr="00E419B2" w:rsidRDefault="00AD5377" w:rsidP="00666E6B">
      <w:pPr>
        <w:spacing w:after="0" w:line="240" w:lineRule="auto"/>
        <w:ind w:left="851"/>
        <w:jc w:val="both"/>
        <w:rPr>
          <w:rFonts w:ascii="Arial" w:eastAsia="Times New Roman" w:hAnsi="Arial" w:cs="Arial"/>
          <w:sz w:val="24"/>
          <w:szCs w:val="24"/>
          <w:lang w:val="es-ES" w:eastAsia="es-ES"/>
        </w:rPr>
      </w:pPr>
    </w:p>
    <w:p w:rsidR="00867103" w:rsidRPr="00666E6B" w:rsidRDefault="00867103" w:rsidP="00666E6B">
      <w:pPr>
        <w:spacing w:after="0" w:line="240" w:lineRule="auto"/>
        <w:ind w:left="851"/>
        <w:jc w:val="both"/>
        <w:rPr>
          <w:rFonts w:ascii="Arial" w:eastAsia="Times New Roman" w:hAnsi="Arial" w:cs="Arial"/>
          <w:sz w:val="24"/>
          <w:szCs w:val="24"/>
          <w:lang w:val="es-ES" w:eastAsia="es-ES"/>
        </w:rPr>
      </w:pPr>
    </w:p>
    <w:p w:rsidR="006E16B4" w:rsidRPr="00BD76FC" w:rsidRDefault="00324B99" w:rsidP="00BD76FC">
      <w:pPr>
        <w:spacing w:after="0" w:line="480" w:lineRule="auto"/>
        <w:ind w:left="851"/>
        <w:jc w:val="both"/>
        <w:rPr>
          <w:rFonts w:ascii="Arial" w:eastAsia="Times New Roman" w:hAnsi="Arial" w:cs="Arial"/>
          <w:sz w:val="24"/>
          <w:szCs w:val="24"/>
          <w:lang w:val="es-ES" w:eastAsia="es-ES"/>
        </w:rPr>
      </w:pPr>
      <w:r w:rsidRPr="00BD76FC">
        <w:rPr>
          <w:rFonts w:ascii="Arial" w:eastAsia="Times New Roman" w:hAnsi="Arial" w:cs="Arial"/>
          <w:sz w:val="24"/>
          <w:szCs w:val="24"/>
          <w:lang w:val="es-ES" w:eastAsia="es-ES"/>
        </w:rPr>
        <w:t>L</w:t>
      </w:r>
      <w:r w:rsidR="00FA67AF" w:rsidRPr="00BD76FC">
        <w:rPr>
          <w:rFonts w:ascii="Arial" w:eastAsia="Times New Roman" w:hAnsi="Arial" w:cs="Arial"/>
          <w:sz w:val="24"/>
          <w:szCs w:val="24"/>
          <w:lang w:val="es-ES" w:eastAsia="es-ES"/>
        </w:rPr>
        <w:t>as diferentes estructuras del mamey</w:t>
      </w:r>
      <w:r w:rsidR="00896FFC" w:rsidRPr="00BD76FC">
        <w:rPr>
          <w:rFonts w:ascii="Arial" w:eastAsia="Times New Roman" w:hAnsi="Arial" w:cs="Arial"/>
          <w:sz w:val="24"/>
          <w:szCs w:val="24"/>
          <w:lang w:val="es-ES" w:eastAsia="es-ES"/>
        </w:rPr>
        <w:t xml:space="preserve"> cartagena</w:t>
      </w:r>
      <w:r w:rsidR="00FA67AF" w:rsidRPr="00BD76FC">
        <w:rPr>
          <w:rFonts w:ascii="Arial" w:eastAsia="Times New Roman" w:hAnsi="Arial" w:cs="Arial"/>
          <w:sz w:val="24"/>
          <w:szCs w:val="24"/>
          <w:lang w:val="es-ES" w:eastAsia="es-ES"/>
        </w:rPr>
        <w:t xml:space="preserve"> tienen propiedades tóxicas que pueden </w:t>
      </w:r>
      <w:r w:rsidR="0096661D">
        <w:rPr>
          <w:rFonts w:ascii="Arial" w:eastAsia="Times New Roman" w:hAnsi="Arial" w:cs="Arial"/>
          <w:sz w:val="24"/>
          <w:szCs w:val="24"/>
          <w:lang w:val="es-ES" w:eastAsia="es-ES"/>
        </w:rPr>
        <w:t>ser utilizados</w:t>
      </w:r>
      <w:r w:rsidR="00FA67AF" w:rsidRPr="00BD76FC">
        <w:rPr>
          <w:rFonts w:ascii="Arial" w:eastAsia="Times New Roman" w:hAnsi="Arial" w:cs="Arial"/>
          <w:sz w:val="24"/>
          <w:szCs w:val="24"/>
          <w:lang w:val="es-ES" w:eastAsia="es-ES"/>
        </w:rPr>
        <w:t xml:space="preserve"> como insecticidas. Por ejemplo la hoja puede controlar el ataque de grillos y plagas en distintos cu</w:t>
      </w:r>
      <w:r w:rsidR="0096661D">
        <w:rPr>
          <w:rFonts w:ascii="Arial" w:eastAsia="Times New Roman" w:hAnsi="Arial" w:cs="Arial"/>
          <w:sz w:val="24"/>
          <w:szCs w:val="24"/>
          <w:lang w:val="es-ES" w:eastAsia="es-ES"/>
        </w:rPr>
        <w:t>ltivos. El látex de la corteza, combinado con grasa,</w:t>
      </w:r>
      <w:r w:rsidR="00FA67AF" w:rsidRPr="00BD76FC">
        <w:rPr>
          <w:rFonts w:ascii="Arial" w:eastAsia="Times New Roman" w:hAnsi="Arial" w:cs="Arial"/>
          <w:sz w:val="24"/>
          <w:szCs w:val="24"/>
          <w:lang w:val="es-ES" w:eastAsia="es-ES"/>
        </w:rPr>
        <w:t xml:space="preserve"> puede contrarrestar el ataque de garrapatas, pulgas y piojos, además de otras aplicaciones que se encuentran en investigación. La madera que es dura y pesa</w:t>
      </w:r>
      <w:r w:rsidR="0096661D">
        <w:rPr>
          <w:rFonts w:ascii="Arial" w:eastAsia="Times New Roman" w:hAnsi="Arial" w:cs="Arial"/>
          <w:sz w:val="24"/>
          <w:szCs w:val="24"/>
          <w:lang w:val="es-ES" w:eastAsia="es-ES"/>
        </w:rPr>
        <w:t xml:space="preserve">da se deja trabajar fácilmente </w:t>
      </w:r>
      <w:r w:rsidR="00FA67AF" w:rsidRPr="00BD76FC">
        <w:rPr>
          <w:rFonts w:ascii="Arial" w:eastAsia="Times New Roman" w:hAnsi="Arial" w:cs="Arial"/>
          <w:sz w:val="24"/>
          <w:szCs w:val="24"/>
          <w:lang w:val="es-ES" w:eastAsia="es-ES"/>
        </w:rPr>
        <w:t xml:space="preserve">para la fabricación de herramientas y de estructuras decorativas debido a que se puede pulir bien y da un buen brillo. El fruto puede ser una fuente de colorante natural. Los árboles se utilizan como </w:t>
      </w:r>
      <w:r w:rsidRPr="00BD76FC">
        <w:rPr>
          <w:rFonts w:ascii="Arial" w:eastAsia="Times New Roman" w:hAnsi="Arial" w:cs="Arial"/>
          <w:sz w:val="24"/>
          <w:szCs w:val="24"/>
          <w:lang w:val="es-ES" w:eastAsia="es-ES"/>
        </w:rPr>
        <w:t>rompe vientos</w:t>
      </w:r>
      <w:r w:rsidR="00FA67AF" w:rsidRPr="00BD76FC">
        <w:rPr>
          <w:rFonts w:ascii="Arial" w:eastAsia="Times New Roman" w:hAnsi="Arial" w:cs="Arial"/>
          <w:sz w:val="24"/>
          <w:szCs w:val="24"/>
          <w:lang w:val="es-ES" w:eastAsia="es-ES"/>
        </w:rPr>
        <w:t xml:space="preserve"> en los cafetales y como planta ornamental</w:t>
      </w:r>
      <w:r w:rsidR="003114A9" w:rsidRPr="00BD76FC">
        <w:rPr>
          <w:rFonts w:ascii="Arial" w:eastAsia="Times New Roman" w:hAnsi="Arial" w:cs="Arial"/>
          <w:sz w:val="24"/>
          <w:szCs w:val="24"/>
          <w:lang w:val="es-ES" w:eastAsia="es-ES"/>
        </w:rPr>
        <w:t xml:space="preserve"> </w:t>
      </w:r>
      <w:r w:rsidR="003114A9" w:rsidRPr="007B64F6">
        <w:rPr>
          <w:rFonts w:ascii="Arial" w:eastAsia="Times New Roman" w:hAnsi="Arial" w:cs="Arial"/>
          <w:sz w:val="18"/>
          <w:szCs w:val="24"/>
          <w:lang w:val="es-ES" w:eastAsia="es-ES"/>
        </w:rPr>
        <w:t>(2</w:t>
      </w:r>
      <w:r w:rsidR="003A24D7" w:rsidRPr="007B64F6">
        <w:rPr>
          <w:rFonts w:ascii="Arial" w:eastAsia="Times New Roman" w:hAnsi="Arial" w:cs="Arial"/>
          <w:sz w:val="18"/>
          <w:szCs w:val="24"/>
          <w:lang w:val="es-ES" w:eastAsia="es-ES"/>
        </w:rPr>
        <w:t>3</w:t>
      </w:r>
      <w:r w:rsidR="003114A9" w:rsidRPr="007B64F6">
        <w:rPr>
          <w:rFonts w:ascii="Arial" w:eastAsia="Times New Roman" w:hAnsi="Arial" w:cs="Arial"/>
          <w:sz w:val="18"/>
          <w:szCs w:val="24"/>
          <w:lang w:val="es-ES" w:eastAsia="es-ES"/>
        </w:rPr>
        <w:t>)</w:t>
      </w:r>
      <w:r w:rsidR="00FA67AF" w:rsidRPr="00BD76FC">
        <w:rPr>
          <w:rFonts w:ascii="Arial" w:eastAsia="Times New Roman" w:hAnsi="Arial" w:cs="Arial"/>
          <w:sz w:val="24"/>
          <w:szCs w:val="24"/>
          <w:lang w:val="es-ES" w:eastAsia="es-ES"/>
        </w:rPr>
        <w:t>.</w:t>
      </w:r>
    </w:p>
    <w:p w:rsidR="00CA3270" w:rsidRDefault="00CA3270" w:rsidP="004C7A45">
      <w:pPr>
        <w:spacing w:after="0" w:line="240" w:lineRule="auto"/>
        <w:ind w:left="624"/>
        <w:jc w:val="both"/>
        <w:rPr>
          <w:rFonts w:ascii="Arial" w:eastAsia="Times New Roman" w:hAnsi="Arial" w:cs="Arial"/>
          <w:sz w:val="24"/>
          <w:szCs w:val="24"/>
          <w:lang w:eastAsia="es-ES"/>
        </w:rPr>
      </w:pPr>
    </w:p>
    <w:p w:rsidR="0096661D" w:rsidRDefault="0096661D" w:rsidP="00C15132">
      <w:pPr>
        <w:pStyle w:val="Prrafodelista"/>
        <w:spacing w:line="240" w:lineRule="auto"/>
        <w:ind w:left="-207"/>
        <w:jc w:val="both"/>
        <w:rPr>
          <w:rFonts w:ascii="Arial" w:eastAsia="Times New Roman" w:hAnsi="Arial" w:cs="Arial"/>
          <w:b/>
          <w:sz w:val="24"/>
          <w:szCs w:val="24"/>
          <w:lang w:eastAsia="es-ES"/>
        </w:rPr>
      </w:pPr>
    </w:p>
    <w:p w:rsidR="0096661D" w:rsidRPr="00A23F80" w:rsidRDefault="0096661D" w:rsidP="00C15132">
      <w:pPr>
        <w:pStyle w:val="Prrafodelista"/>
        <w:spacing w:line="240" w:lineRule="auto"/>
        <w:ind w:left="-207"/>
        <w:jc w:val="both"/>
        <w:rPr>
          <w:rFonts w:ascii="Arial" w:eastAsia="Times New Roman" w:hAnsi="Arial" w:cs="Arial"/>
          <w:b/>
          <w:sz w:val="24"/>
          <w:szCs w:val="24"/>
          <w:lang w:eastAsia="es-ES"/>
        </w:rPr>
      </w:pPr>
    </w:p>
    <w:p w:rsidR="0096661D" w:rsidRPr="00E8277F" w:rsidRDefault="000350A0" w:rsidP="006E1E13">
      <w:pPr>
        <w:pStyle w:val="Prrafodelista"/>
        <w:numPr>
          <w:ilvl w:val="1"/>
          <w:numId w:val="2"/>
        </w:numPr>
        <w:spacing w:line="240" w:lineRule="auto"/>
        <w:ind w:left="851" w:hanging="391"/>
        <w:jc w:val="both"/>
        <w:rPr>
          <w:rFonts w:ascii="Arial" w:eastAsia="Times New Roman" w:hAnsi="Arial" w:cs="Arial"/>
          <w:b/>
          <w:sz w:val="24"/>
          <w:szCs w:val="24"/>
          <w:lang w:eastAsia="es-ES"/>
        </w:rPr>
      </w:pPr>
      <w:r w:rsidRPr="0096661D">
        <w:rPr>
          <w:rFonts w:ascii="Arial" w:eastAsia="Times New Roman" w:hAnsi="Arial" w:cs="Arial"/>
          <w:b/>
          <w:sz w:val="24"/>
          <w:szCs w:val="24"/>
          <w:lang w:eastAsia="es-ES"/>
        </w:rPr>
        <w:t>Proceso básico para la extracción de pulpa</w:t>
      </w:r>
    </w:p>
    <w:p w:rsidR="0096661D" w:rsidRPr="0096661D" w:rsidRDefault="000350A0" w:rsidP="0096661D">
      <w:pPr>
        <w:pStyle w:val="Prrafodelista"/>
        <w:spacing w:after="0" w:line="240" w:lineRule="auto"/>
        <w:ind w:left="737"/>
        <w:jc w:val="both"/>
        <w:rPr>
          <w:rFonts w:ascii="Arial" w:hAnsi="Arial" w:cs="Arial"/>
          <w:b/>
          <w:sz w:val="24"/>
          <w:szCs w:val="24"/>
          <w:lang w:val="es-ES"/>
        </w:rPr>
      </w:pPr>
      <w:r w:rsidRPr="0096661D">
        <w:rPr>
          <w:rFonts w:ascii="Arial" w:eastAsia="Times New Roman" w:hAnsi="Arial" w:cs="Arial"/>
          <w:b/>
          <w:sz w:val="24"/>
          <w:szCs w:val="24"/>
          <w:lang w:eastAsia="es-ES"/>
        </w:rPr>
        <w:t xml:space="preserve"> </w:t>
      </w:r>
    </w:p>
    <w:p w:rsidR="00EA53E8" w:rsidRPr="00E8277F" w:rsidRDefault="00485B0C" w:rsidP="00E8277F">
      <w:pPr>
        <w:spacing w:after="0" w:line="480" w:lineRule="auto"/>
        <w:ind w:left="851"/>
        <w:jc w:val="both"/>
        <w:rPr>
          <w:rFonts w:ascii="Arial" w:eastAsia="Times New Roman" w:hAnsi="Arial" w:cs="Arial"/>
          <w:sz w:val="24"/>
          <w:szCs w:val="24"/>
          <w:lang w:val="es-ES" w:eastAsia="es-ES"/>
        </w:rPr>
      </w:pPr>
      <w:r w:rsidRPr="00E8277F">
        <w:rPr>
          <w:rFonts w:ascii="Arial" w:eastAsia="Times New Roman" w:hAnsi="Arial" w:cs="Arial"/>
          <w:sz w:val="24"/>
          <w:szCs w:val="24"/>
          <w:lang w:val="es-ES" w:eastAsia="es-ES"/>
        </w:rPr>
        <w:t xml:space="preserve">Por puré o pulpa de fruta se entiende el producto sin fermentar, pero </w:t>
      </w:r>
      <w:r w:rsidR="00116370" w:rsidRPr="00E8277F">
        <w:rPr>
          <w:rFonts w:ascii="Arial" w:eastAsia="Times New Roman" w:hAnsi="Arial" w:cs="Arial"/>
          <w:sz w:val="24"/>
          <w:szCs w:val="24"/>
          <w:lang w:val="es-ES" w:eastAsia="es-ES"/>
        </w:rPr>
        <w:t xml:space="preserve">  </w:t>
      </w:r>
      <w:r w:rsidRPr="00E8277F">
        <w:rPr>
          <w:rFonts w:ascii="Arial" w:eastAsia="Times New Roman" w:hAnsi="Arial" w:cs="Arial"/>
          <w:sz w:val="24"/>
          <w:szCs w:val="24"/>
          <w:lang w:val="es-ES" w:eastAsia="es-ES"/>
        </w:rPr>
        <w:t xml:space="preserve">fermentable, obtenido mediante procedimientos idóneos, por ejemplo </w:t>
      </w:r>
      <w:r w:rsidRPr="00E8277F">
        <w:rPr>
          <w:rFonts w:ascii="Arial" w:eastAsia="Times New Roman" w:hAnsi="Arial" w:cs="Arial"/>
          <w:sz w:val="24"/>
          <w:szCs w:val="24"/>
          <w:lang w:val="es-ES" w:eastAsia="es-ES"/>
        </w:rPr>
        <w:lastRenderedPageBreak/>
        <w:t xml:space="preserve">tamizando, triturando o desmenuzando la parte comestible de la fruta entera o pelada sin eliminar el zumo (jugo) </w:t>
      </w:r>
      <w:r w:rsidR="00C6501B" w:rsidRPr="007B64F6">
        <w:rPr>
          <w:rFonts w:ascii="Arial" w:eastAsia="Times New Roman" w:hAnsi="Arial" w:cs="Arial"/>
          <w:sz w:val="18"/>
          <w:szCs w:val="24"/>
          <w:lang w:val="es-ES" w:eastAsia="es-ES"/>
        </w:rPr>
        <w:t>(10)</w:t>
      </w:r>
      <w:r w:rsidRPr="00E8277F">
        <w:rPr>
          <w:rFonts w:ascii="Arial" w:eastAsia="Times New Roman" w:hAnsi="Arial" w:cs="Arial"/>
          <w:sz w:val="24"/>
          <w:szCs w:val="24"/>
          <w:lang w:val="es-ES" w:eastAsia="es-ES"/>
        </w:rPr>
        <w:t xml:space="preserve">.  La fruta deberá estar en buen estado, debidamente madura y fresca, o conservada por procedimientos físicos o por tratamientos aplicados de conformidad con las disposiciones pertinentes de la Comisión del Codex Alimentarius. </w:t>
      </w:r>
    </w:p>
    <w:p w:rsidR="00397A15" w:rsidRDefault="00397A15" w:rsidP="00E8277F">
      <w:pPr>
        <w:spacing w:after="0" w:line="240" w:lineRule="auto"/>
        <w:ind w:left="680"/>
        <w:jc w:val="both"/>
        <w:rPr>
          <w:rFonts w:ascii="Arial" w:hAnsi="Arial" w:cs="Arial"/>
          <w:sz w:val="24"/>
          <w:szCs w:val="24"/>
        </w:rPr>
      </w:pPr>
    </w:p>
    <w:p w:rsidR="00E8277F" w:rsidRDefault="00E8277F" w:rsidP="00E8277F">
      <w:pPr>
        <w:spacing w:after="0" w:line="240" w:lineRule="auto"/>
        <w:ind w:left="680"/>
        <w:jc w:val="both"/>
        <w:rPr>
          <w:rFonts w:ascii="Arial" w:hAnsi="Arial" w:cs="Arial"/>
          <w:sz w:val="24"/>
          <w:szCs w:val="24"/>
        </w:rPr>
      </w:pPr>
    </w:p>
    <w:p w:rsidR="00E8277F" w:rsidRDefault="00E8277F" w:rsidP="00E8277F">
      <w:pPr>
        <w:spacing w:after="0" w:line="240" w:lineRule="auto"/>
        <w:ind w:left="680"/>
        <w:jc w:val="both"/>
        <w:rPr>
          <w:rFonts w:ascii="Arial" w:hAnsi="Arial" w:cs="Arial"/>
          <w:sz w:val="24"/>
          <w:szCs w:val="24"/>
        </w:rPr>
      </w:pPr>
    </w:p>
    <w:p w:rsidR="00397A15" w:rsidRPr="00E8277F" w:rsidRDefault="00397A15" w:rsidP="00E8277F">
      <w:pPr>
        <w:spacing w:after="0" w:line="480" w:lineRule="auto"/>
        <w:ind w:left="851"/>
        <w:jc w:val="both"/>
        <w:rPr>
          <w:rFonts w:ascii="Arial" w:eastAsia="Times New Roman" w:hAnsi="Arial" w:cs="Arial"/>
          <w:sz w:val="24"/>
          <w:szCs w:val="24"/>
          <w:lang w:val="es-ES" w:eastAsia="es-ES"/>
        </w:rPr>
      </w:pPr>
      <w:r w:rsidRPr="00E8277F">
        <w:rPr>
          <w:rFonts w:ascii="Arial" w:eastAsia="Times New Roman" w:hAnsi="Arial" w:cs="Arial"/>
          <w:sz w:val="24"/>
          <w:szCs w:val="24"/>
          <w:lang w:val="es-ES" w:eastAsia="es-ES"/>
        </w:rPr>
        <w:t xml:space="preserve">Las pulpas de frutas normalmente se conservan </w:t>
      </w:r>
      <w:r w:rsidR="00C46197" w:rsidRPr="00E8277F">
        <w:rPr>
          <w:rFonts w:ascii="Arial" w:eastAsia="Times New Roman" w:hAnsi="Arial" w:cs="Arial"/>
          <w:sz w:val="24"/>
          <w:szCs w:val="24"/>
          <w:lang w:val="es-ES" w:eastAsia="es-ES"/>
        </w:rPr>
        <w:t>mediante un tratamiento térmico, s</w:t>
      </w:r>
      <w:r w:rsidRPr="00E8277F">
        <w:rPr>
          <w:rFonts w:ascii="Arial" w:eastAsia="Times New Roman" w:hAnsi="Arial" w:cs="Arial"/>
          <w:sz w:val="24"/>
          <w:szCs w:val="24"/>
          <w:lang w:val="es-ES" w:eastAsia="es-ES"/>
        </w:rPr>
        <w:t xml:space="preserve">eguido de un almacenamiento en congelación. Algunas veces se conserva por congelación sin ningún tratamiento térmico o por procesamiento aséptico, empacado y almacenado a temperatura ambiente. </w:t>
      </w:r>
      <w:r w:rsidR="00552D0B">
        <w:rPr>
          <w:rFonts w:ascii="Arial" w:eastAsia="Times New Roman" w:hAnsi="Arial" w:cs="Arial"/>
          <w:sz w:val="24"/>
          <w:szCs w:val="24"/>
          <w:lang w:val="es-ES" w:eastAsia="es-ES"/>
        </w:rPr>
        <w:t>En la Figura</w:t>
      </w:r>
      <w:r w:rsidR="00C46197" w:rsidRPr="00E8277F">
        <w:rPr>
          <w:rFonts w:ascii="Arial" w:eastAsia="Times New Roman" w:hAnsi="Arial" w:cs="Arial"/>
          <w:sz w:val="24"/>
          <w:szCs w:val="24"/>
          <w:lang w:val="es-ES" w:eastAsia="es-ES"/>
        </w:rPr>
        <w:t xml:space="preserve"> 1.3 se esquematiza el diagrama general para la obtención de pulpa congelada.</w:t>
      </w:r>
    </w:p>
    <w:p w:rsidR="00EA53E8" w:rsidRPr="00C46197" w:rsidRDefault="00EA53E8">
      <w:pPr>
        <w:spacing w:after="0" w:line="240" w:lineRule="auto"/>
        <w:rPr>
          <w:rFonts w:ascii="Arial" w:hAnsi="Arial" w:cs="Arial"/>
          <w:b/>
          <w:sz w:val="24"/>
          <w:szCs w:val="24"/>
        </w:rPr>
      </w:pPr>
    </w:p>
    <w:p w:rsidR="0074462B" w:rsidRDefault="00D37706" w:rsidP="003A723B">
      <w:pPr>
        <w:spacing w:after="0" w:line="240" w:lineRule="auto"/>
        <w:rPr>
          <w:rFonts w:ascii="Arial" w:hAnsi="Arial" w:cs="Arial"/>
          <w:b/>
          <w:sz w:val="24"/>
          <w:szCs w:val="24"/>
          <w:lang w:val="es-ES"/>
        </w:rPr>
      </w:pPr>
      <w:r>
        <w:rPr>
          <w:rFonts w:ascii="Arial" w:hAnsi="Arial" w:cs="Arial"/>
          <w:b/>
          <w:noProof/>
          <w:sz w:val="24"/>
          <w:szCs w:val="24"/>
          <w:lang w:eastAsia="es-EC"/>
        </w:rPr>
        <w:lastRenderedPageBreak/>
        <w:drawing>
          <wp:inline distT="0" distB="0" distL="0" distR="0">
            <wp:extent cx="4787900" cy="6164326"/>
            <wp:effectExtent l="0" t="19050" r="0" b="26924"/>
            <wp:docPr id="38"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4462B" w:rsidRDefault="0074462B" w:rsidP="0074462B">
      <w:pPr>
        <w:spacing w:line="240" w:lineRule="auto"/>
        <w:ind w:left="1080"/>
        <w:jc w:val="center"/>
        <w:rPr>
          <w:rFonts w:ascii="Arial" w:hAnsi="Arial" w:cs="Arial"/>
          <w:b/>
          <w:color w:val="0F243E" w:themeColor="text2" w:themeShade="80"/>
          <w:sz w:val="24"/>
          <w:szCs w:val="24"/>
        </w:rPr>
      </w:pPr>
    </w:p>
    <w:p w:rsidR="00DA0325" w:rsidRDefault="00C46197" w:rsidP="00116370">
      <w:pPr>
        <w:spacing w:line="240" w:lineRule="auto"/>
        <w:ind w:left="1080"/>
        <w:jc w:val="center"/>
        <w:rPr>
          <w:rFonts w:ascii="Arial" w:hAnsi="Arial" w:cs="Arial"/>
          <w:b/>
          <w:color w:val="0F243E" w:themeColor="text2" w:themeShade="80"/>
          <w:sz w:val="24"/>
          <w:szCs w:val="24"/>
        </w:rPr>
      </w:pPr>
      <w:r>
        <w:rPr>
          <w:rFonts w:ascii="Arial" w:hAnsi="Arial" w:cs="Arial"/>
          <w:b/>
          <w:color w:val="0F243E" w:themeColor="text2" w:themeShade="80"/>
          <w:sz w:val="24"/>
          <w:szCs w:val="24"/>
        </w:rPr>
        <w:t>FIGURA</w:t>
      </w:r>
      <w:r w:rsidR="0074462B" w:rsidRPr="000B1F54">
        <w:rPr>
          <w:rFonts w:ascii="Arial" w:hAnsi="Arial" w:cs="Arial"/>
          <w:b/>
          <w:color w:val="0F243E" w:themeColor="text2" w:themeShade="80"/>
          <w:sz w:val="24"/>
          <w:szCs w:val="24"/>
        </w:rPr>
        <w:t xml:space="preserve"> </w:t>
      </w:r>
      <w:r>
        <w:rPr>
          <w:rFonts w:ascii="Arial" w:hAnsi="Arial" w:cs="Arial"/>
          <w:b/>
          <w:color w:val="0F243E" w:themeColor="text2" w:themeShade="80"/>
          <w:sz w:val="24"/>
          <w:szCs w:val="24"/>
        </w:rPr>
        <w:t>1.3</w:t>
      </w:r>
      <w:r w:rsidR="0074462B" w:rsidRPr="000B1F54">
        <w:rPr>
          <w:rFonts w:ascii="Arial" w:hAnsi="Arial" w:cs="Arial"/>
          <w:b/>
          <w:color w:val="0F243E" w:themeColor="text2" w:themeShade="80"/>
          <w:sz w:val="24"/>
          <w:szCs w:val="24"/>
        </w:rPr>
        <w:t xml:space="preserve">  DIAGRAMA DE FLUJO PARA LA ELABORACIÓN DE PULPA CONGELADA</w:t>
      </w:r>
    </w:p>
    <w:p w:rsidR="00E8277F" w:rsidRDefault="00E8277F" w:rsidP="00116370">
      <w:pPr>
        <w:spacing w:line="240" w:lineRule="auto"/>
        <w:ind w:left="1080"/>
        <w:jc w:val="center"/>
        <w:rPr>
          <w:rFonts w:ascii="Arial" w:hAnsi="Arial" w:cs="Arial"/>
          <w:b/>
          <w:color w:val="0F243E" w:themeColor="text2" w:themeShade="80"/>
          <w:sz w:val="24"/>
          <w:szCs w:val="24"/>
        </w:rPr>
      </w:pPr>
    </w:p>
    <w:p w:rsidR="00E8277F" w:rsidRDefault="00E8277F" w:rsidP="00116370">
      <w:pPr>
        <w:spacing w:line="240" w:lineRule="auto"/>
        <w:ind w:left="1080"/>
        <w:jc w:val="center"/>
        <w:rPr>
          <w:rFonts w:ascii="Arial" w:hAnsi="Arial" w:cs="Arial"/>
          <w:b/>
          <w:color w:val="0F243E" w:themeColor="text2" w:themeShade="80"/>
          <w:sz w:val="24"/>
          <w:szCs w:val="24"/>
        </w:rPr>
      </w:pPr>
    </w:p>
    <w:p w:rsidR="00E8277F" w:rsidRPr="00116370" w:rsidRDefault="00E8277F" w:rsidP="00116370">
      <w:pPr>
        <w:spacing w:line="240" w:lineRule="auto"/>
        <w:ind w:left="1080"/>
        <w:jc w:val="center"/>
        <w:rPr>
          <w:rFonts w:ascii="Arial" w:hAnsi="Arial" w:cs="Arial"/>
          <w:b/>
          <w:color w:val="0F243E" w:themeColor="text2" w:themeShade="80"/>
          <w:sz w:val="24"/>
          <w:szCs w:val="24"/>
        </w:rPr>
      </w:pPr>
    </w:p>
    <w:p w:rsidR="005C4E9C" w:rsidRPr="00E8277F" w:rsidRDefault="005C4E9C" w:rsidP="00E8277F">
      <w:pPr>
        <w:spacing w:after="0" w:line="480" w:lineRule="auto"/>
        <w:ind w:left="851"/>
        <w:jc w:val="both"/>
        <w:rPr>
          <w:rFonts w:ascii="Arial" w:eastAsia="Times New Roman" w:hAnsi="Arial" w:cs="Arial"/>
          <w:b/>
          <w:sz w:val="24"/>
          <w:szCs w:val="24"/>
          <w:lang w:val="es-ES" w:eastAsia="es-ES"/>
        </w:rPr>
      </w:pPr>
      <w:r w:rsidRPr="00E8277F">
        <w:rPr>
          <w:rFonts w:ascii="Arial" w:eastAsia="Times New Roman" w:hAnsi="Arial" w:cs="Arial"/>
          <w:b/>
          <w:sz w:val="24"/>
          <w:szCs w:val="24"/>
          <w:lang w:val="es-ES" w:eastAsia="es-ES"/>
        </w:rPr>
        <w:lastRenderedPageBreak/>
        <w:t>Factores que afectan la calidad en productos derivados de  frutas</w:t>
      </w:r>
    </w:p>
    <w:p w:rsidR="001944D7" w:rsidRPr="00E8277F" w:rsidRDefault="00D17031" w:rsidP="00E8277F">
      <w:pPr>
        <w:spacing w:after="0" w:line="480" w:lineRule="auto"/>
        <w:ind w:left="851"/>
        <w:jc w:val="both"/>
        <w:rPr>
          <w:rFonts w:ascii="Arial" w:eastAsia="Times New Roman" w:hAnsi="Arial" w:cs="Arial"/>
          <w:sz w:val="24"/>
          <w:szCs w:val="24"/>
          <w:lang w:val="es-ES" w:eastAsia="es-ES"/>
        </w:rPr>
      </w:pPr>
      <w:r w:rsidRPr="00E8277F">
        <w:rPr>
          <w:rFonts w:ascii="Arial" w:eastAsia="Times New Roman" w:hAnsi="Arial" w:cs="Arial"/>
          <w:sz w:val="24"/>
          <w:szCs w:val="24"/>
          <w:lang w:val="es-ES" w:eastAsia="es-ES"/>
        </w:rPr>
        <w:t>Los microorganismos (</w:t>
      </w:r>
      <w:r w:rsidR="005C4E9C" w:rsidRPr="00E8277F">
        <w:rPr>
          <w:rFonts w:ascii="Arial" w:eastAsia="Times New Roman" w:hAnsi="Arial" w:cs="Arial"/>
          <w:sz w:val="24"/>
          <w:szCs w:val="24"/>
          <w:lang w:val="es-ES" w:eastAsia="es-ES"/>
        </w:rPr>
        <w:t>mohos, levaduras</w:t>
      </w:r>
      <w:r w:rsidR="00444DEB" w:rsidRPr="00E8277F">
        <w:rPr>
          <w:rFonts w:ascii="Arial" w:eastAsia="Times New Roman" w:hAnsi="Arial" w:cs="Arial"/>
          <w:sz w:val="24"/>
          <w:szCs w:val="24"/>
          <w:lang w:val="es-ES" w:eastAsia="es-ES"/>
        </w:rPr>
        <w:t>, bacterias</w:t>
      </w:r>
      <w:r w:rsidRPr="00E8277F">
        <w:rPr>
          <w:rFonts w:ascii="Arial" w:eastAsia="Times New Roman" w:hAnsi="Arial" w:cs="Arial"/>
          <w:sz w:val="24"/>
          <w:szCs w:val="24"/>
          <w:lang w:val="es-ES" w:eastAsia="es-ES"/>
        </w:rPr>
        <w:t>) producen los cambios indeseables más graves en los alimentos perecederos, ya que generan pérdidas substanciales de los nutrimentos</w:t>
      </w:r>
      <w:r w:rsidR="0010303B" w:rsidRPr="00E8277F">
        <w:rPr>
          <w:rFonts w:ascii="Arial" w:eastAsia="Times New Roman" w:hAnsi="Arial" w:cs="Arial"/>
          <w:sz w:val="24"/>
          <w:szCs w:val="24"/>
          <w:lang w:val="es-ES" w:eastAsia="es-ES"/>
        </w:rPr>
        <w:t xml:space="preserve"> del producto</w:t>
      </w:r>
      <w:r w:rsidR="00C263B8" w:rsidRPr="00E8277F">
        <w:rPr>
          <w:rFonts w:ascii="Arial" w:eastAsia="Times New Roman" w:hAnsi="Arial" w:cs="Arial"/>
          <w:sz w:val="24"/>
          <w:szCs w:val="24"/>
          <w:lang w:val="es-ES" w:eastAsia="es-ES"/>
        </w:rPr>
        <w:t>. C</w:t>
      </w:r>
      <w:r w:rsidRPr="00E8277F">
        <w:rPr>
          <w:rFonts w:ascii="Arial" w:eastAsia="Times New Roman" w:hAnsi="Arial" w:cs="Arial"/>
          <w:sz w:val="24"/>
          <w:szCs w:val="24"/>
          <w:lang w:val="es-ES" w:eastAsia="es-ES"/>
        </w:rPr>
        <w:t>ambios c</w:t>
      </w:r>
      <w:r w:rsidR="0010303B" w:rsidRPr="00E8277F">
        <w:rPr>
          <w:rFonts w:ascii="Arial" w:eastAsia="Times New Roman" w:hAnsi="Arial" w:cs="Arial"/>
          <w:sz w:val="24"/>
          <w:szCs w:val="24"/>
          <w:lang w:val="es-ES" w:eastAsia="es-ES"/>
        </w:rPr>
        <w:t>omo fermentaciones</w:t>
      </w:r>
      <w:r w:rsidR="00EE444E" w:rsidRPr="00E8277F">
        <w:rPr>
          <w:rFonts w:ascii="Arial" w:eastAsia="Times New Roman" w:hAnsi="Arial" w:cs="Arial"/>
          <w:sz w:val="24"/>
          <w:szCs w:val="24"/>
          <w:lang w:val="es-ES" w:eastAsia="es-ES"/>
        </w:rPr>
        <w:t xml:space="preserve"> que </w:t>
      </w:r>
      <w:r w:rsidR="0010303B" w:rsidRPr="00E8277F">
        <w:rPr>
          <w:rFonts w:ascii="Arial" w:eastAsia="Times New Roman" w:hAnsi="Arial" w:cs="Arial"/>
          <w:sz w:val="24"/>
          <w:szCs w:val="24"/>
          <w:lang w:val="es-ES" w:eastAsia="es-ES"/>
        </w:rPr>
        <w:t xml:space="preserve"> en su mayoría son causadas por levaduras, </w:t>
      </w:r>
      <w:r w:rsidR="0094042F" w:rsidRPr="00E8277F">
        <w:rPr>
          <w:rFonts w:ascii="Arial" w:eastAsia="Times New Roman" w:hAnsi="Arial" w:cs="Arial"/>
          <w:sz w:val="24"/>
          <w:szCs w:val="24"/>
          <w:lang w:val="es-ES" w:eastAsia="es-ES"/>
        </w:rPr>
        <w:t xml:space="preserve">aunque también existen microorganismos </w:t>
      </w:r>
      <w:r w:rsidRPr="00E8277F">
        <w:rPr>
          <w:rFonts w:ascii="Arial" w:eastAsia="Times New Roman" w:hAnsi="Arial" w:cs="Arial"/>
          <w:sz w:val="24"/>
          <w:szCs w:val="24"/>
          <w:lang w:val="es-ES" w:eastAsia="es-ES"/>
        </w:rPr>
        <w:t xml:space="preserve"> implicados </w:t>
      </w:r>
      <w:r w:rsidR="0010303B" w:rsidRPr="00E8277F">
        <w:rPr>
          <w:rFonts w:ascii="Arial" w:eastAsia="Times New Roman" w:hAnsi="Arial" w:cs="Arial"/>
          <w:sz w:val="24"/>
          <w:szCs w:val="24"/>
          <w:lang w:val="es-ES" w:eastAsia="es-ES"/>
        </w:rPr>
        <w:t>que pueden orig</w:t>
      </w:r>
      <w:r w:rsidR="0036595F">
        <w:rPr>
          <w:rFonts w:ascii="Arial" w:eastAsia="Times New Roman" w:hAnsi="Arial" w:cs="Arial"/>
          <w:sz w:val="24"/>
          <w:szCs w:val="24"/>
          <w:lang w:val="es-ES" w:eastAsia="es-ES"/>
        </w:rPr>
        <w:t xml:space="preserve">inar modificaciones no deseadas. </w:t>
      </w:r>
      <w:r w:rsidR="001944D7" w:rsidRPr="00E8277F">
        <w:rPr>
          <w:rFonts w:ascii="Arial" w:eastAsia="Times New Roman" w:hAnsi="Arial" w:cs="Arial"/>
          <w:sz w:val="24"/>
          <w:szCs w:val="24"/>
          <w:lang w:val="es-ES" w:eastAsia="es-ES"/>
        </w:rPr>
        <w:t>La habilidad de los m</w:t>
      </w:r>
      <w:r w:rsidR="00EE444E" w:rsidRPr="00E8277F">
        <w:rPr>
          <w:rFonts w:ascii="Arial" w:eastAsia="Times New Roman" w:hAnsi="Arial" w:cs="Arial"/>
          <w:sz w:val="24"/>
          <w:szCs w:val="24"/>
          <w:lang w:val="es-ES" w:eastAsia="es-ES"/>
        </w:rPr>
        <w:t xml:space="preserve">icroorganismos para crecer en la fruta también se debe a las condiciones </w:t>
      </w:r>
      <w:r w:rsidR="001D3240" w:rsidRPr="00E8277F">
        <w:rPr>
          <w:rFonts w:ascii="Arial" w:eastAsia="Times New Roman" w:hAnsi="Arial" w:cs="Arial"/>
          <w:sz w:val="24"/>
          <w:szCs w:val="24"/>
          <w:lang w:val="es-ES" w:eastAsia="es-ES"/>
        </w:rPr>
        <w:t xml:space="preserve">físicas </w:t>
      </w:r>
      <w:r w:rsidR="0010303B" w:rsidRPr="00E8277F">
        <w:rPr>
          <w:rFonts w:ascii="Arial" w:eastAsia="Times New Roman" w:hAnsi="Arial" w:cs="Arial"/>
          <w:sz w:val="24"/>
          <w:szCs w:val="24"/>
          <w:lang w:val="es-ES" w:eastAsia="es-ES"/>
        </w:rPr>
        <w:t>como aw</w:t>
      </w:r>
      <w:r w:rsidR="008E1E66" w:rsidRPr="00E8277F">
        <w:rPr>
          <w:rFonts w:ascii="Arial" w:eastAsia="Times New Roman" w:hAnsi="Arial" w:cs="Arial"/>
          <w:sz w:val="24"/>
          <w:szCs w:val="24"/>
          <w:lang w:val="es-ES" w:eastAsia="es-ES"/>
        </w:rPr>
        <w:t>,</w:t>
      </w:r>
      <w:r w:rsidR="0010303B" w:rsidRPr="00E8277F">
        <w:rPr>
          <w:rFonts w:ascii="Arial" w:eastAsia="Times New Roman" w:hAnsi="Arial" w:cs="Arial"/>
          <w:sz w:val="24"/>
          <w:szCs w:val="24"/>
          <w:lang w:val="es-ES" w:eastAsia="es-ES"/>
        </w:rPr>
        <w:t xml:space="preserve"> pH, </w:t>
      </w:r>
      <w:r w:rsidR="001944D7" w:rsidRPr="00E8277F">
        <w:rPr>
          <w:rFonts w:ascii="Arial" w:eastAsia="Times New Roman" w:hAnsi="Arial" w:cs="Arial"/>
          <w:sz w:val="24"/>
          <w:szCs w:val="24"/>
          <w:lang w:val="es-ES" w:eastAsia="es-ES"/>
        </w:rPr>
        <w:t>temperatura, humedad relativa y transferencia de gases.</w:t>
      </w:r>
      <w:r w:rsidR="00E6154E" w:rsidRPr="00E8277F">
        <w:rPr>
          <w:rFonts w:ascii="Arial" w:eastAsia="Times New Roman" w:hAnsi="Arial" w:cs="Arial"/>
          <w:sz w:val="24"/>
          <w:szCs w:val="24"/>
          <w:lang w:val="es-ES" w:eastAsia="es-ES"/>
        </w:rPr>
        <w:t xml:space="preserve"> </w:t>
      </w:r>
    </w:p>
    <w:p w:rsidR="00064CE8" w:rsidRPr="0036595F" w:rsidRDefault="00064CE8" w:rsidP="00C15132">
      <w:pPr>
        <w:spacing w:after="0" w:line="240" w:lineRule="auto"/>
        <w:ind w:left="680"/>
        <w:jc w:val="both"/>
        <w:rPr>
          <w:rFonts w:ascii="Arial" w:hAnsi="Arial" w:cs="Arial"/>
          <w:sz w:val="24"/>
          <w:szCs w:val="24"/>
          <w:lang w:val="es-ES"/>
        </w:rPr>
      </w:pPr>
    </w:p>
    <w:p w:rsidR="00C15132" w:rsidRDefault="00C15132" w:rsidP="00C15132">
      <w:pPr>
        <w:spacing w:after="0" w:line="240" w:lineRule="auto"/>
        <w:ind w:left="680"/>
        <w:jc w:val="both"/>
        <w:rPr>
          <w:rFonts w:ascii="Arial" w:hAnsi="Arial" w:cs="Arial"/>
          <w:sz w:val="24"/>
          <w:szCs w:val="24"/>
        </w:rPr>
      </w:pPr>
    </w:p>
    <w:p w:rsidR="00064CE8" w:rsidRDefault="00064CE8" w:rsidP="00C15132">
      <w:pPr>
        <w:spacing w:after="0" w:line="240" w:lineRule="auto"/>
        <w:ind w:left="680"/>
        <w:jc w:val="both"/>
        <w:rPr>
          <w:rFonts w:ascii="Arial" w:hAnsi="Arial" w:cs="Arial"/>
          <w:sz w:val="24"/>
          <w:szCs w:val="24"/>
        </w:rPr>
      </w:pPr>
    </w:p>
    <w:p w:rsidR="003E50D2" w:rsidRPr="0036595F" w:rsidRDefault="000B7AE2" w:rsidP="0036595F">
      <w:pPr>
        <w:spacing w:after="0" w:line="480" w:lineRule="auto"/>
        <w:ind w:left="851"/>
        <w:jc w:val="both"/>
        <w:rPr>
          <w:rFonts w:ascii="Arial" w:eastAsia="Times New Roman" w:hAnsi="Arial" w:cs="Arial"/>
          <w:sz w:val="24"/>
          <w:szCs w:val="24"/>
          <w:lang w:val="es-ES" w:eastAsia="es-ES"/>
        </w:rPr>
      </w:pPr>
      <w:r w:rsidRPr="0036595F">
        <w:rPr>
          <w:rFonts w:ascii="Arial" w:eastAsia="Times New Roman" w:hAnsi="Arial" w:cs="Arial"/>
          <w:sz w:val="24"/>
          <w:szCs w:val="24"/>
          <w:lang w:val="es-ES" w:eastAsia="es-ES"/>
        </w:rPr>
        <w:t xml:space="preserve">El pH de un alimento tiene un importante efecto sobre el crecimiento y vialidad de la célula microbiana. Cada especie tiene un óptimo y un intervalo de pH en su crecimiento. En </w:t>
      </w:r>
      <w:r w:rsidR="008E1E66" w:rsidRPr="0036595F">
        <w:rPr>
          <w:rFonts w:ascii="Arial" w:eastAsia="Times New Roman" w:hAnsi="Arial" w:cs="Arial"/>
          <w:sz w:val="24"/>
          <w:szCs w:val="24"/>
          <w:lang w:val="es-ES" w:eastAsia="es-ES"/>
        </w:rPr>
        <w:t xml:space="preserve">los productos derivados de frutas </w:t>
      </w:r>
      <w:r w:rsidR="00B76F32" w:rsidRPr="0036595F">
        <w:rPr>
          <w:rFonts w:ascii="Arial" w:eastAsia="Times New Roman" w:hAnsi="Arial" w:cs="Arial"/>
          <w:sz w:val="24"/>
          <w:szCs w:val="24"/>
          <w:lang w:val="es-ES" w:eastAsia="es-ES"/>
        </w:rPr>
        <w:t xml:space="preserve">el deterioro se debe a  </w:t>
      </w:r>
      <w:r w:rsidR="008E1E66" w:rsidRPr="0036595F">
        <w:rPr>
          <w:rFonts w:ascii="Arial" w:eastAsia="Times New Roman" w:hAnsi="Arial" w:cs="Arial"/>
          <w:sz w:val="24"/>
          <w:szCs w:val="24"/>
          <w:lang w:val="es-ES" w:eastAsia="es-ES"/>
        </w:rPr>
        <w:t>los  mohos,</w:t>
      </w:r>
      <w:r w:rsidRPr="0036595F">
        <w:rPr>
          <w:rFonts w:ascii="Arial" w:eastAsia="Times New Roman" w:hAnsi="Arial" w:cs="Arial"/>
          <w:sz w:val="24"/>
          <w:szCs w:val="24"/>
          <w:lang w:val="es-ES" w:eastAsia="es-ES"/>
        </w:rPr>
        <w:t xml:space="preserve"> </w:t>
      </w:r>
      <w:r w:rsidR="00C263B8" w:rsidRPr="0036595F">
        <w:rPr>
          <w:rFonts w:ascii="Arial" w:eastAsia="Times New Roman" w:hAnsi="Arial" w:cs="Arial"/>
          <w:sz w:val="24"/>
          <w:szCs w:val="24"/>
          <w:lang w:val="es-ES" w:eastAsia="es-ES"/>
        </w:rPr>
        <w:t>levaduras,</w:t>
      </w:r>
      <w:r w:rsidR="008E1E66" w:rsidRPr="0036595F">
        <w:rPr>
          <w:rFonts w:ascii="Arial" w:eastAsia="Times New Roman" w:hAnsi="Arial" w:cs="Arial"/>
          <w:sz w:val="24"/>
          <w:szCs w:val="24"/>
          <w:lang w:val="es-ES" w:eastAsia="es-ES"/>
        </w:rPr>
        <w:t xml:space="preserve"> bacterias </w:t>
      </w:r>
      <w:r w:rsidR="00C263B8" w:rsidRPr="0036595F">
        <w:rPr>
          <w:rFonts w:ascii="Arial" w:eastAsia="Times New Roman" w:hAnsi="Arial" w:cs="Arial"/>
          <w:sz w:val="24"/>
          <w:szCs w:val="24"/>
          <w:lang w:val="es-ES" w:eastAsia="es-ES"/>
        </w:rPr>
        <w:t>acido lácticas</w:t>
      </w:r>
      <w:r w:rsidR="008E1E66" w:rsidRPr="0036595F">
        <w:rPr>
          <w:rFonts w:ascii="Arial" w:eastAsia="Times New Roman" w:hAnsi="Arial" w:cs="Arial"/>
          <w:sz w:val="24"/>
          <w:szCs w:val="24"/>
          <w:lang w:val="es-ES" w:eastAsia="es-ES"/>
        </w:rPr>
        <w:t xml:space="preserve"> y bacterias acido acéticas </w:t>
      </w:r>
      <w:r w:rsidR="00C56F31" w:rsidRPr="0036595F">
        <w:rPr>
          <w:rFonts w:ascii="Arial" w:eastAsia="Times New Roman" w:hAnsi="Arial" w:cs="Arial"/>
          <w:sz w:val="24"/>
          <w:szCs w:val="24"/>
          <w:lang w:val="es-ES" w:eastAsia="es-ES"/>
        </w:rPr>
        <w:t>debido a su toleran</w:t>
      </w:r>
      <w:r w:rsidR="003A24D7">
        <w:rPr>
          <w:rFonts w:ascii="Arial" w:eastAsia="Times New Roman" w:hAnsi="Arial" w:cs="Arial"/>
          <w:sz w:val="24"/>
          <w:szCs w:val="24"/>
          <w:lang w:val="es-ES" w:eastAsia="es-ES"/>
        </w:rPr>
        <w:t xml:space="preserve">cia al ambiente de alta acidez </w:t>
      </w:r>
      <w:r w:rsidR="003A24D7" w:rsidRPr="007B64F6">
        <w:rPr>
          <w:rFonts w:ascii="Arial" w:eastAsia="Times New Roman" w:hAnsi="Arial" w:cs="Arial"/>
          <w:sz w:val="18"/>
          <w:szCs w:val="24"/>
          <w:lang w:val="es-ES" w:eastAsia="es-ES"/>
        </w:rPr>
        <w:t>(13)</w:t>
      </w:r>
      <w:r w:rsidR="003A24D7">
        <w:rPr>
          <w:rFonts w:ascii="Arial" w:eastAsia="Times New Roman" w:hAnsi="Arial" w:cs="Arial"/>
          <w:sz w:val="24"/>
          <w:szCs w:val="24"/>
          <w:lang w:val="es-ES" w:eastAsia="es-ES"/>
        </w:rPr>
        <w:t>.</w:t>
      </w:r>
    </w:p>
    <w:p w:rsidR="003E50D2" w:rsidRPr="003A24D7" w:rsidRDefault="003E50D2" w:rsidP="003E50D2">
      <w:pPr>
        <w:spacing w:after="0" w:line="240" w:lineRule="auto"/>
        <w:ind w:left="737"/>
        <w:contextualSpacing/>
        <w:jc w:val="both"/>
        <w:rPr>
          <w:rFonts w:ascii="Arial" w:hAnsi="Arial" w:cs="Arial"/>
          <w:sz w:val="24"/>
          <w:szCs w:val="24"/>
          <w:lang w:val="es-ES"/>
        </w:rPr>
      </w:pPr>
    </w:p>
    <w:p w:rsidR="003E50D2" w:rsidRDefault="003E50D2" w:rsidP="003E50D2">
      <w:pPr>
        <w:spacing w:after="0" w:line="240" w:lineRule="auto"/>
        <w:ind w:left="737"/>
        <w:contextualSpacing/>
        <w:jc w:val="both"/>
        <w:rPr>
          <w:rFonts w:ascii="Arial" w:hAnsi="Arial" w:cs="Arial"/>
          <w:sz w:val="24"/>
          <w:szCs w:val="24"/>
        </w:rPr>
      </w:pPr>
    </w:p>
    <w:p w:rsidR="003E50D2" w:rsidRDefault="003E50D2" w:rsidP="003E50D2">
      <w:pPr>
        <w:spacing w:after="0" w:line="240" w:lineRule="auto"/>
        <w:ind w:left="737"/>
        <w:contextualSpacing/>
        <w:jc w:val="both"/>
        <w:rPr>
          <w:rFonts w:ascii="Arial" w:hAnsi="Arial" w:cs="Arial"/>
          <w:sz w:val="24"/>
          <w:szCs w:val="24"/>
        </w:rPr>
      </w:pPr>
    </w:p>
    <w:p w:rsidR="000C487E" w:rsidRPr="0036595F" w:rsidRDefault="000B7AE2" w:rsidP="0036595F">
      <w:pPr>
        <w:spacing w:after="0" w:line="480" w:lineRule="auto"/>
        <w:ind w:left="851"/>
        <w:jc w:val="both"/>
        <w:rPr>
          <w:rFonts w:ascii="Arial" w:eastAsia="Times New Roman" w:hAnsi="Arial" w:cs="Arial"/>
          <w:sz w:val="24"/>
          <w:szCs w:val="24"/>
          <w:lang w:val="es-ES" w:eastAsia="es-ES"/>
        </w:rPr>
      </w:pPr>
      <w:r w:rsidRPr="0036595F">
        <w:rPr>
          <w:rFonts w:ascii="Arial" w:eastAsia="Times New Roman" w:hAnsi="Arial" w:cs="Arial"/>
          <w:sz w:val="24"/>
          <w:szCs w:val="24"/>
          <w:lang w:val="es-ES" w:eastAsia="es-ES"/>
        </w:rPr>
        <w:t xml:space="preserve">El intervalo de pH para mohos es de </w:t>
      </w:r>
      <w:r w:rsidR="0093748B">
        <w:rPr>
          <w:rFonts w:ascii="Arial" w:eastAsia="Times New Roman" w:hAnsi="Arial" w:cs="Arial"/>
          <w:sz w:val="24"/>
          <w:szCs w:val="24"/>
          <w:lang w:val="es-ES" w:eastAsia="es-ES"/>
        </w:rPr>
        <w:t>2 a 8,</w:t>
      </w:r>
      <w:r w:rsidR="00B76F32" w:rsidRPr="0036595F">
        <w:rPr>
          <w:rFonts w:ascii="Arial" w:eastAsia="Times New Roman" w:hAnsi="Arial" w:cs="Arial"/>
          <w:sz w:val="24"/>
          <w:szCs w:val="24"/>
          <w:lang w:val="es-ES" w:eastAsia="es-ES"/>
        </w:rPr>
        <w:t>5</w:t>
      </w:r>
      <w:r w:rsidRPr="0036595F">
        <w:rPr>
          <w:rFonts w:ascii="Arial" w:eastAsia="Times New Roman" w:hAnsi="Arial" w:cs="Arial"/>
          <w:sz w:val="24"/>
          <w:szCs w:val="24"/>
          <w:lang w:val="es-ES" w:eastAsia="es-ES"/>
        </w:rPr>
        <w:t xml:space="preserve">; para levaduras de </w:t>
      </w:r>
      <w:r w:rsidR="0093748B">
        <w:rPr>
          <w:rFonts w:ascii="Arial" w:eastAsia="Times New Roman" w:hAnsi="Arial" w:cs="Arial"/>
          <w:sz w:val="24"/>
          <w:szCs w:val="24"/>
          <w:lang w:val="es-ES" w:eastAsia="es-ES"/>
        </w:rPr>
        <w:t>4,5 a 5,</w:t>
      </w:r>
      <w:r w:rsidR="00B76F32" w:rsidRPr="0036595F">
        <w:rPr>
          <w:rFonts w:ascii="Arial" w:eastAsia="Times New Roman" w:hAnsi="Arial" w:cs="Arial"/>
          <w:sz w:val="24"/>
          <w:szCs w:val="24"/>
          <w:lang w:val="es-ES" w:eastAsia="es-ES"/>
        </w:rPr>
        <w:t xml:space="preserve">0 </w:t>
      </w:r>
      <w:r w:rsidR="00B76F32" w:rsidRPr="007B64F6">
        <w:rPr>
          <w:rFonts w:ascii="Arial" w:eastAsia="Times New Roman" w:hAnsi="Arial" w:cs="Arial"/>
          <w:sz w:val="18"/>
          <w:szCs w:val="24"/>
          <w:lang w:val="es-ES" w:eastAsia="es-ES"/>
        </w:rPr>
        <w:t>(</w:t>
      </w:r>
      <w:r w:rsidR="00C6501B" w:rsidRPr="007B64F6">
        <w:rPr>
          <w:rFonts w:ascii="Arial" w:eastAsia="Times New Roman" w:hAnsi="Arial" w:cs="Arial"/>
          <w:sz w:val="18"/>
          <w:szCs w:val="24"/>
          <w:lang w:val="es-ES" w:eastAsia="es-ES"/>
        </w:rPr>
        <w:t>2</w:t>
      </w:r>
      <w:r w:rsidR="003A24D7" w:rsidRPr="007B64F6">
        <w:rPr>
          <w:rFonts w:ascii="Arial" w:eastAsia="Times New Roman" w:hAnsi="Arial" w:cs="Arial"/>
          <w:sz w:val="18"/>
          <w:szCs w:val="24"/>
          <w:lang w:val="es-ES" w:eastAsia="es-ES"/>
        </w:rPr>
        <w:t>0</w:t>
      </w:r>
      <w:r w:rsidR="00B76F32" w:rsidRPr="007B64F6">
        <w:rPr>
          <w:rFonts w:ascii="Arial" w:eastAsia="Times New Roman" w:hAnsi="Arial" w:cs="Arial"/>
          <w:sz w:val="18"/>
          <w:szCs w:val="24"/>
          <w:lang w:val="es-ES" w:eastAsia="es-ES"/>
        </w:rPr>
        <w:t>)</w:t>
      </w:r>
      <w:r w:rsidR="00B76F32" w:rsidRPr="003A24D7">
        <w:rPr>
          <w:rFonts w:ascii="Arial" w:eastAsia="Times New Roman" w:hAnsi="Arial" w:cs="Arial"/>
          <w:sz w:val="24"/>
          <w:szCs w:val="24"/>
          <w:lang w:val="es-ES" w:eastAsia="es-ES"/>
        </w:rPr>
        <w:t>.</w:t>
      </w:r>
      <w:r w:rsidR="00B76F32" w:rsidRPr="0036595F">
        <w:rPr>
          <w:rFonts w:ascii="Arial" w:eastAsia="Times New Roman" w:hAnsi="Arial" w:cs="Arial"/>
          <w:sz w:val="24"/>
          <w:szCs w:val="24"/>
          <w:lang w:val="es-ES" w:eastAsia="es-ES"/>
        </w:rPr>
        <w:t xml:space="preserve"> En los alimentos de acidez pequeña (pH&gt;4,5) es necesaria la</w:t>
      </w:r>
      <w:r w:rsidR="000F2C2B" w:rsidRPr="0036595F">
        <w:rPr>
          <w:rFonts w:ascii="Arial" w:eastAsia="Times New Roman" w:hAnsi="Arial" w:cs="Arial"/>
          <w:sz w:val="24"/>
          <w:szCs w:val="24"/>
          <w:lang w:val="es-ES" w:eastAsia="es-ES"/>
        </w:rPr>
        <w:t xml:space="preserve"> </w:t>
      </w:r>
      <w:r w:rsidR="00B76F32" w:rsidRPr="0036595F">
        <w:rPr>
          <w:rFonts w:ascii="Arial" w:eastAsia="Times New Roman" w:hAnsi="Arial" w:cs="Arial"/>
          <w:sz w:val="24"/>
          <w:szCs w:val="24"/>
          <w:lang w:val="es-ES" w:eastAsia="es-ES"/>
        </w:rPr>
        <w:lastRenderedPageBreak/>
        <w:t>esterilización, mientras que para los alimentos ácidos (4</w:t>
      </w:r>
      <w:r w:rsidR="0093748B">
        <w:rPr>
          <w:rFonts w:ascii="Arial" w:eastAsia="Times New Roman" w:hAnsi="Arial" w:cs="Arial"/>
          <w:sz w:val="24"/>
          <w:szCs w:val="24"/>
          <w:lang w:val="es-ES" w:eastAsia="es-ES"/>
        </w:rPr>
        <w:t>,</w:t>
      </w:r>
      <w:r w:rsidR="00B76F32" w:rsidRPr="0036595F">
        <w:rPr>
          <w:rFonts w:ascii="Arial" w:eastAsia="Times New Roman" w:hAnsi="Arial" w:cs="Arial"/>
          <w:sz w:val="24"/>
          <w:szCs w:val="24"/>
          <w:lang w:val="es-ES" w:eastAsia="es-ES"/>
        </w:rPr>
        <w:t xml:space="preserve">5 – 3,7) la pasteurización es adecuada. </w:t>
      </w:r>
    </w:p>
    <w:p w:rsidR="00811634" w:rsidRPr="0093748B" w:rsidRDefault="00811634" w:rsidP="00116370">
      <w:pPr>
        <w:spacing w:after="0" w:line="240" w:lineRule="auto"/>
        <w:ind w:left="737"/>
        <w:contextualSpacing/>
        <w:jc w:val="both"/>
        <w:rPr>
          <w:rFonts w:ascii="Arial" w:hAnsi="Arial" w:cs="Arial"/>
          <w:sz w:val="24"/>
          <w:szCs w:val="24"/>
          <w:highlight w:val="yellow"/>
          <w:lang w:val="es-ES"/>
        </w:rPr>
      </w:pPr>
    </w:p>
    <w:p w:rsidR="00966B98" w:rsidRDefault="00966B98" w:rsidP="00116370">
      <w:pPr>
        <w:spacing w:after="0" w:line="240" w:lineRule="auto"/>
        <w:ind w:left="737"/>
        <w:contextualSpacing/>
        <w:jc w:val="both"/>
        <w:rPr>
          <w:rFonts w:ascii="Arial" w:hAnsi="Arial" w:cs="Arial"/>
          <w:sz w:val="24"/>
          <w:szCs w:val="24"/>
          <w:highlight w:val="yellow"/>
        </w:rPr>
      </w:pPr>
    </w:p>
    <w:p w:rsidR="0093748B" w:rsidRPr="00966B98" w:rsidRDefault="0093748B" w:rsidP="00116370">
      <w:pPr>
        <w:spacing w:after="0" w:line="240" w:lineRule="auto"/>
        <w:ind w:left="737"/>
        <w:contextualSpacing/>
        <w:jc w:val="both"/>
        <w:rPr>
          <w:rFonts w:ascii="Arial" w:hAnsi="Arial" w:cs="Arial"/>
          <w:sz w:val="24"/>
          <w:szCs w:val="24"/>
          <w:highlight w:val="yellow"/>
        </w:rPr>
      </w:pPr>
    </w:p>
    <w:p w:rsidR="000111A2" w:rsidRPr="008B0B4F" w:rsidRDefault="003E50D2" w:rsidP="0093748B">
      <w:pPr>
        <w:spacing w:after="0" w:line="480" w:lineRule="auto"/>
        <w:ind w:left="851"/>
        <w:jc w:val="both"/>
        <w:rPr>
          <w:rFonts w:ascii="Arial" w:hAnsi="Arial" w:cs="Arial"/>
          <w:sz w:val="24"/>
          <w:szCs w:val="24"/>
        </w:rPr>
      </w:pPr>
      <w:r w:rsidRPr="0093748B">
        <w:rPr>
          <w:rFonts w:ascii="Arial" w:eastAsia="Times New Roman" w:hAnsi="Arial" w:cs="Arial"/>
          <w:sz w:val="24"/>
          <w:szCs w:val="24"/>
          <w:lang w:val="es-ES" w:eastAsia="es-ES"/>
        </w:rPr>
        <w:t>Por lo mencionado anteriormente y de acuerdo al pH de las frutas, se consideró e</w:t>
      </w:r>
      <w:r w:rsidR="006F324B" w:rsidRPr="0093748B">
        <w:rPr>
          <w:rFonts w:ascii="Arial" w:eastAsia="Times New Roman" w:hAnsi="Arial" w:cs="Arial"/>
          <w:sz w:val="24"/>
          <w:szCs w:val="24"/>
          <w:lang w:val="es-ES" w:eastAsia="es-ES"/>
        </w:rPr>
        <w:t xml:space="preserve">l microorganismo más propenso a desarrollarse en </w:t>
      </w:r>
      <w:r w:rsidR="00594BA9" w:rsidRPr="0093748B">
        <w:rPr>
          <w:rFonts w:ascii="Arial" w:eastAsia="Times New Roman" w:hAnsi="Arial" w:cs="Arial"/>
          <w:sz w:val="24"/>
          <w:szCs w:val="24"/>
          <w:lang w:val="es-ES" w:eastAsia="es-ES"/>
        </w:rPr>
        <w:t xml:space="preserve">el </w:t>
      </w:r>
      <w:r w:rsidR="00FA030A">
        <w:rPr>
          <w:rFonts w:ascii="Arial" w:eastAsia="Times New Roman" w:hAnsi="Arial" w:cs="Arial"/>
          <w:sz w:val="24"/>
          <w:szCs w:val="24"/>
          <w:lang w:val="es-ES" w:eastAsia="es-ES"/>
        </w:rPr>
        <w:t>mamey c</w:t>
      </w:r>
      <w:r w:rsidRPr="0093748B">
        <w:rPr>
          <w:rFonts w:ascii="Arial" w:eastAsia="Times New Roman" w:hAnsi="Arial" w:cs="Arial"/>
          <w:sz w:val="24"/>
          <w:szCs w:val="24"/>
          <w:lang w:val="es-ES" w:eastAsia="es-ES"/>
        </w:rPr>
        <w:t>olorado a</w:t>
      </w:r>
      <w:r w:rsidR="006F324B" w:rsidRPr="0093748B">
        <w:rPr>
          <w:rFonts w:ascii="Arial" w:eastAsia="Times New Roman" w:hAnsi="Arial" w:cs="Arial"/>
          <w:sz w:val="24"/>
          <w:szCs w:val="24"/>
          <w:lang w:val="es-ES" w:eastAsia="es-ES"/>
        </w:rPr>
        <w:t xml:space="preserve">l </w:t>
      </w:r>
      <w:r w:rsidR="005C4E9C" w:rsidRPr="00FA030A">
        <w:rPr>
          <w:rFonts w:ascii="Arial" w:eastAsia="Times New Roman" w:hAnsi="Arial" w:cs="Arial"/>
          <w:i/>
          <w:sz w:val="24"/>
          <w:szCs w:val="24"/>
          <w:lang w:val="es-ES" w:eastAsia="es-ES"/>
        </w:rPr>
        <w:t>Bacillus stereathermophilus</w:t>
      </w:r>
      <w:r w:rsidR="005C4E9C" w:rsidRPr="0093748B">
        <w:rPr>
          <w:rFonts w:ascii="Arial" w:eastAsia="Times New Roman" w:hAnsi="Arial" w:cs="Arial"/>
          <w:sz w:val="24"/>
          <w:szCs w:val="24"/>
          <w:lang w:val="es-ES" w:eastAsia="es-ES"/>
        </w:rPr>
        <w:t xml:space="preserve"> </w:t>
      </w:r>
      <w:r w:rsidR="006F324B" w:rsidRPr="0093748B">
        <w:rPr>
          <w:rFonts w:ascii="Arial" w:eastAsia="Times New Roman" w:hAnsi="Arial" w:cs="Arial"/>
          <w:sz w:val="24"/>
          <w:szCs w:val="24"/>
          <w:lang w:val="es-ES" w:eastAsia="es-ES"/>
        </w:rPr>
        <w:t xml:space="preserve">y </w:t>
      </w:r>
      <w:r w:rsidR="00FA030A">
        <w:rPr>
          <w:rFonts w:ascii="Arial" w:eastAsia="Times New Roman" w:hAnsi="Arial" w:cs="Arial"/>
          <w:sz w:val="24"/>
          <w:szCs w:val="24"/>
          <w:lang w:val="es-ES" w:eastAsia="es-ES"/>
        </w:rPr>
        <w:t>en el mamey c</w:t>
      </w:r>
      <w:r w:rsidR="00425E4E" w:rsidRPr="0093748B">
        <w:rPr>
          <w:rFonts w:ascii="Arial" w:eastAsia="Times New Roman" w:hAnsi="Arial" w:cs="Arial"/>
          <w:sz w:val="24"/>
          <w:szCs w:val="24"/>
          <w:lang w:val="es-ES" w:eastAsia="es-ES"/>
        </w:rPr>
        <w:t>artagena al</w:t>
      </w:r>
      <w:r w:rsidR="006F324B" w:rsidRPr="0093748B">
        <w:rPr>
          <w:rFonts w:ascii="Arial" w:eastAsia="Times New Roman" w:hAnsi="Arial" w:cs="Arial"/>
          <w:sz w:val="24"/>
          <w:szCs w:val="24"/>
          <w:lang w:val="es-ES" w:eastAsia="es-ES"/>
        </w:rPr>
        <w:t xml:space="preserve"> </w:t>
      </w:r>
      <w:r w:rsidR="00FA030A" w:rsidRPr="00FA030A">
        <w:rPr>
          <w:rFonts w:ascii="Arial" w:eastAsia="Times New Roman" w:hAnsi="Arial" w:cs="Arial"/>
          <w:i/>
          <w:sz w:val="24"/>
          <w:szCs w:val="24"/>
          <w:lang w:val="es-ES" w:eastAsia="es-ES"/>
        </w:rPr>
        <w:t>Neosa</w:t>
      </w:r>
      <w:r w:rsidR="00C52CBB" w:rsidRPr="00FA030A">
        <w:rPr>
          <w:rFonts w:ascii="Arial" w:eastAsia="Times New Roman" w:hAnsi="Arial" w:cs="Arial"/>
          <w:i/>
          <w:sz w:val="24"/>
          <w:szCs w:val="24"/>
          <w:lang w:val="es-ES" w:eastAsia="es-ES"/>
        </w:rPr>
        <w:t>rto</w:t>
      </w:r>
      <w:r w:rsidR="003452F3" w:rsidRPr="00FA030A">
        <w:rPr>
          <w:rFonts w:ascii="Arial" w:eastAsia="Times New Roman" w:hAnsi="Arial" w:cs="Arial"/>
          <w:i/>
          <w:sz w:val="24"/>
          <w:szCs w:val="24"/>
          <w:lang w:val="es-ES" w:eastAsia="es-ES"/>
        </w:rPr>
        <w:t>r</w:t>
      </w:r>
      <w:r w:rsidR="00FA030A" w:rsidRPr="00FA030A">
        <w:rPr>
          <w:rFonts w:ascii="Arial" w:eastAsia="Times New Roman" w:hAnsi="Arial" w:cs="Arial"/>
          <w:i/>
          <w:sz w:val="24"/>
          <w:szCs w:val="24"/>
          <w:lang w:val="es-ES" w:eastAsia="es-ES"/>
        </w:rPr>
        <w:t>ya f</w:t>
      </w:r>
      <w:r w:rsidR="003452F3" w:rsidRPr="00FA030A">
        <w:rPr>
          <w:rFonts w:ascii="Arial" w:eastAsia="Times New Roman" w:hAnsi="Arial" w:cs="Arial"/>
          <w:i/>
          <w:sz w:val="24"/>
          <w:szCs w:val="24"/>
          <w:lang w:val="es-ES" w:eastAsia="es-ES"/>
        </w:rPr>
        <w:t>i</w:t>
      </w:r>
      <w:r w:rsidR="00FA030A" w:rsidRPr="00FA030A">
        <w:rPr>
          <w:rFonts w:ascii="Arial" w:eastAsia="Times New Roman" w:hAnsi="Arial" w:cs="Arial"/>
          <w:i/>
          <w:sz w:val="24"/>
          <w:szCs w:val="24"/>
          <w:lang w:val="es-ES" w:eastAsia="es-ES"/>
        </w:rPr>
        <w:t>s</w:t>
      </w:r>
      <w:r w:rsidR="003452F3" w:rsidRPr="00FA030A">
        <w:rPr>
          <w:rFonts w:ascii="Arial" w:eastAsia="Times New Roman" w:hAnsi="Arial" w:cs="Arial"/>
          <w:i/>
          <w:sz w:val="24"/>
          <w:szCs w:val="24"/>
          <w:lang w:val="es-ES" w:eastAsia="es-ES"/>
        </w:rPr>
        <w:t>c</w:t>
      </w:r>
      <w:r w:rsidR="002E0EF7" w:rsidRPr="00FA030A">
        <w:rPr>
          <w:rFonts w:ascii="Arial" w:eastAsia="Times New Roman" w:hAnsi="Arial" w:cs="Arial"/>
          <w:i/>
          <w:sz w:val="24"/>
          <w:szCs w:val="24"/>
          <w:lang w:val="es-ES" w:eastAsia="es-ES"/>
        </w:rPr>
        <w:t>heri</w:t>
      </w:r>
      <w:r w:rsidR="002E0EF7" w:rsidRPr="0093748B">
        <w:rPr>
          <w:rFonts w:ascii="Arial" w:eastAsia="Times New Roman" w:hAnsi="Arial" w:cs="Arial"/>
          <w:sz w:val="24"/>
          <w:szCs w:val="24"/>
          <w:lang w:val="es-ES" w:eastAsia="es-ES"/>
        </w:rPr>
        <w:t>.</w:t>
      </w:r>
    </w:p>
    <w:p w:rsidR="00D40452" w:rsidRDefault="00D40452" w:rsidP="000A4A88">
      <w:pPr>
        <w:spacing w:after="0" w:line="240" w:lineRule="auto"/>
        <w:jc w:val="both"/>
        <w:rPr>
          <w:rFonts w:ascii="Arial" w:hAnsi="Arial" w:cs="Arial"/>
          <w:sz w:val="24"/>
          <w:szCs w:val="24"/>
        </w:rPr>
      </w:pPr>
    </w:p>
    <w:p w:rsidR="000A4A88" w:rsidRDefault="000A4A88" w:rsidP="000A4A88">
      <w:pPr>
        <w:spacing w:line="240" w:lineRule="auto"/>
        <w:jc w:val="both"/>
        <w:rPr>
          <w:rFonts w:ascii="Arial" w:hAnsi="Arial" w:cs="Arial"/>
          <w:sz w:val="24"/>
          <w:szCs w:val="24"/>
        </w:rPr>
      </w:pPr>
    </w:p>
    <w:p w:rsidR="000A4A88" w:rsidRPr="00414085" w:rsidRDefault="000A4A88" w:rsidP="000A4A88">
      <w:pPr>
        <w:spacing w:after="0" w:line="240" w:lineRule="auto"/>
        <w:jc w:val="both"/>
        <w:rPr>
          <w:rFonts w:ascii="Arial" w:hAnsi="Arial" w:cs="Arial"/>
          <w:sz w:val="24"/>
          <w:szCs w:val="24"/>
        </w:rPr>
      </w:pPr>
    </w:p>
    <w:p w:rsidR="000350A0" w:rsidRDefault="000350A0" w:rsidP="006E1E13">
      <w:pPr>
        <w:pStyle w:val="Prrafodelista"/>
        <w:numPr>
          <w:ilvl w:val="1"/>
          <w:numId w:val="2"/>
        </w:numPr>
        <w:spacing w:after="0" w:line="240" w:lineRule="auto"/>
        <w:ind w:left="851" w:hanging="391"/>
        <w:jc w:val="both"/>
        <w:rPr>
          <w:rFonts w:ascii="Arial" w:eastAsia="Times New Roman" w:hAnsi="Arial" w:cs="Arial"/>
          <w:b/>
          <w:sz w:val="24"/>
          <w:szCs w:val="24"/>
          <w:lang w:eastAsia="es-ES"/>
        </w:rPr>
      </w:pPr>
      <w:r w:rsidRPr="000350A0">
        <w:rPr>
          <w:rFonts w:ascii="Arial" w:eastAsia="Times New Roman" w:hAnsi="Arial" w:cs="Arial"/>
          <w:b/>
          <w:sz w:val="24"/>
          <w:szCs w:val="24"/>
          <w:lang w:eastAsia="es-ES"/>
        </w:rPr>
        <w:t>Proceso de extracción de aceite en semilla</w:t>
      </w:r>
    </w:p>
    <w:p w:rsidR="00FA030A" w:rsidRDefault="00FA030A" w:rsidP="00FA030A">
      <w:pPr>
        <w:pStyle w:val="Prrafodelista"/>
        <w:spacing w:after="0" w:line="240" w:lineRule="auto"/>
        <w:ind w:left="851"/>
        <w:jc w:val="both"/>
        <w:rPr>
          <w:rFonts w:ascii="Arial" w:eastAsia="Times New Roman" w:hAnsi="Arial" w:cs="Arial"/>
          <w:b/>
          <w:sz w:val="24"/>
          <w:szCs w:val="24"/>
          <w:lang w:eastAsia="es-ES"/>
        </w:rPr>
      </w:pPr>
    </w:p>
    <w:p w:rsidR="00E90939" w:rsidRPr="00FA030A" w:rsidRDefault="00E90939" w:rsidP="00FA030A">
      <w:pPr>
        <w:spacing w:after="0" w:line="480" w:lineRule="auto"/>
        <w:ind w:left="851"/>
        <w:jc w:val="both"/>
        <w:rPr>
          <w:rFonts w:ascii="Arial" w:eastAsia="Times New Roman" w:hAnsi="Arial" w:cs="Arial"/>
          <w:sz w:val="24"/>
          <w:szCs w:val="24"/>
          <w:lang w:val="es-ES" w:eastAsia="es-ES"/>
        </w:rPr>
      </w:pPr>
      <w:r w:rsidRPr="00FA030A">
        <w:rPr>
          <w:rFonts w:ascii="Arial" w:eastAsia="Times New Roman" w:hAnsi="Arial" w:cs="Arial"/>
          <w:sz w:val="24"/>
          <w:szCs w:val="24"/>
          <w:lang w:val="es-ES" w:eastAsia="es-ES"/>
        </w:rPr>
        <w:t xml:space="preserve">La diversidad de características de los distintos productos grasos da </w:t>
      </w:r>
      <w:r w:rsidR="00116370" w:rsidRPr="00FA030A">
        <w:rPr>
          <w:rFonts w:ascii="Arial" w:eastAsia="Times New Roman" w:hAnsi="Arial" w:cs="Arial"/>
          <w:sz w:val="24"/>
          <w:szCs w:val="24"/>
          <w:lang w:val="es-ES" w:eastAsia="es-ES"/>
        </w:rPr>
        <w:t xml:space="preserve">  </w:t>
      </w:r>
      <w:r w:rsidRPr="00FA030A">
        <w:rPr>
          <w:rFonts w:ascii="Arial" w:eastAsia="Times New Roman" w:hAnsi="Arial" w:cs="Arial"/>
          <w:sz w:val="24"/>
          <w:szCs w:val="24"/>
          <w:lang w:val="es-ES" w:eastAsia="es-ES"/>
        </w:rPr>
        <w:t xml:space="preserve">lugar también a </w:t>
      </w:r>
      <w:r w:rsidR="00FA030A" w:rsidRPr="00FA030A">
        <w:rPr>
          <w:rFonts w:ascii="Arial" w:eastAsia="Times New Roman" w:hAnsi="Arial" w:cs="Arial"/>
          <w:sz w:val="24"/>
          <w:szCs w:val="24"/>
          <w:lang w:val="es-ES" w:eastAsia="es-ES"/>
        </w:rPr>
        <w:t>di</w:t>
      </w:r>
      <w:r w:rsidR="00FA030A">
        <w:rPr>
          <w:rFonts w:ascii="Arial" w:eastAsia="Times New Roman" w:hAnsi="Arial" w:cs="Arial"/>
          <w:sz w:val="24"/>
          <w:szCs w:val="24"/>
          <w:lang w:val="es-ES" w:eastAsia="es-ES"/>
        </w:rPr>
        <w:t>verso</w:t>
      </w:r>
      <w:r w:rsidR="00FA030A" w:rsidRPr="00FA030A">
        <w:rPr>
          <w:rFonts w:ascii="Arial" w:eastAsia="Times New Roman" w:hAnsi="Arial" w:cs="Arial"/>
          <w:sz w:val="24"/>
          <w:szCs w:val="24"/>
          <w:lang w:val="es-ES" w:eastAsia="es-ES"/>
        </w:rPr>
        <w:t>s</w:t>
      </w:r>
      <w:r w:rsidRPr="00FA030A">
        <w:rPr>
          <w:rFonts w:ascii="Arial" w:eastAsia="Times New Roman" w:hAnsi="Arial" w:cs="Arial"/>
          <w:sz w:val="24"/>
          <w:szCs w:val="24"/>
          <w:lang w:val="es-ES" w:eastAsia="es-ES"/>
        </w:rPr>
        <w:t xml:space="preserve"> procedimient</w:t>
      </w:r>
      <w:r w:rsidR="00116370" w:rsidRPr="00FA030A">
        <w:rPr>
          <w:rFonts w:ascii="Arial" w:eastAsia="Times New Roman" w:hAnsi="Arial" w:cs="Arial"/>
          <w:sz w:val="24"/>
          <w:szCs w:val="24"/>
          <w:lang w:val="es-ES" w:eastAsia="es-ES"/>
        </w:rPr>
        <w:t xml:space="preserve">os de extracción, tales como la </w:t>
      </w:r>
      <w:r w:rsidRPr="00FA030A">
        <w:rPr>
          <w:rFonts w:ascii="Arial" w:eastAsia="Times New Roman" w:hAnsi="Arial" w:cs="Arial"/>
          <w:sz w:val="24"/>
          <w:szCs w:val="24"/>
          <w:lang w:val="es-ES" w:eastAsia="es-ES"/>
        </w:rPr>
        <w:t>fusión, el prensado y la extracción con disolvente. Sin embargo, todos estos procedimientos tiend</w:t>
      </w:r>
      <w:r w:rsidR="000A4A88" w:rsidRPr="00FA030A">
        <w:rPr>
          <w:rFonts w:ascii="Arial" w:eastAsia="Times New Roman" w:hAnsi="Arial" w:cs="Arial"/>
          <w:sz w:val="24"/>
          <w:szCs w:val="24"/>
          <w:lang w:val="es-ES" w:eastAsia="es-ES"/>
        </w:rPr>
        <w:t xml:space="preserve">en a los mismos fines, que son: </w:t>
      </w:r>
      <w:r w:rsidR="00FA030A">
        <w:rPr>
          <w:rFonts w:ascii="Arial" w:eastAsia="Times New Roman" w:hAnsi="Arial" w:cs="Arial"/>
          <w:sz w:val="24"/>
          <w:szCs w:val="24"/>
          <w:lang w:val="es-ES" w:eastAsia="es-ES"/>
        </w:rPr>
        <w:t xml:space="preserve">primero, </w:t>
      </w:r>
      <w:r w:rsidRPr="00FA030A">
        <w:rPr>
          <w:rFonts w:ascii="Arial" w:eastAsia="Times New Roman" w:hAnsi="Arial" w:cs="Arial"/>
          <w:sz w:val="24"/>
          <w:szCs w:val="24"/>
          <w:lang w:val="es-ES" w:eastAsia="es-ES"/>
        </w:rPr>
        <w:t>obtener el aceite sin alteraciones y desprovisto de impurezas; segundo, máximo rendimiento, de acuerdo con la economía del proceso; y tercero, conseguir un residuo o torta de m</w:t>
      </w:r>
      <w:r w:rsidR="00E20E49" w:rsidRPr="00FA030A">
        <w:rPr>
          <w:rFonts w:ascii="Arial" w:eastAsia="Times New Roman" w:hAnsi="Arial" w:cs="Arial"/>
          <w:sz w:val="24"/>
          <w:szCs w:val="24"/>
          <w:lang w:val="es-ES" w:eastAsia="es-ES"/>
        </w:rPr>
        <w:t xml:space="preserve">áxima calidad </w:t>
      </w:r>
      <w:r w:rsidR="00E20E49" w:rsidRPr="007B64F6">
        <w:rPr>
          <w:rFonts w:ascii="Arial" w:eastAsia="Times New Roman" w:hAnsi="Arial" w:cs="Arial"/>
          <w:sz w:val="18"/>
          <w:szCs w:val="24"/>
          <w:lang w:val="es-ES" w:eastAsia="es-ES"/>
        </w:rPr>
        <w:t>(</w:t>
      </w:r>
      <w:r w:rsidR="00B862BD" w:rsidRPr="007B64F6">
        <w:rPr>
          <w:rFonts w:ascii="Arial" w:eastAsia="Times New Roman" w:hAnsi="Arial" w:cs="Arial"/>
          <w:sz w:val="18"/>
          <w:szCs w:val="24"/>
          <w:lang w:val="es-ES" w:eastAsia="es-ES"/>
        </w:rPr>
        <w:t>2</w:t>
      </w:r>
      <w:r w:rsidR="00E20E49" w:rsidRPr="007B64F6">
        <w:rPr>
          <w:rFonts w:ascii="Arial" w:eastAsia="Times New Roman" w:hAnsi="Arial" w:cs="Arial"/>
          <w:sz w:val="18"/>
          <w:szCs w:val="24"/>
          <w:lang w:val="es-ES" w:eastAsia="es-ES"/>
        </w:rPr>
        <w:t>)</w:t>
      </w:r>
      <w:r w:rsidR="00E20E49" w:rsidRPr="00FA030A">
        <w:rPr>
          <w:rFonts w:ascii="Arial" w:eastAsia="Times New Roman" w:hAnsi="Arial" w:cs="Arial"/>
          <w:sz w:val="24"/>
          <w:szCs w:val="24"/>
          <w:lang w:val="es-ES" w:eastAsia="es-ES"/>
        </w:rPr>
        <w:t>.</w:t>
      </w:r>
    </w:p>
    <w:p w:rsidR="00707ECF" w:rsidRDefault="00707ECF" w:rsidP="000A4A88">
      <w:pPr>
        <w:pStyle w:val="Prrafodelista"/>
        <w:spacing w:after="0" w:line="240" w:lineRule="auto"/>
        <w:ind w:left="737"/>
        <w:jc w:val="both"/>
        <w:rPr>
          <w:rFonts w:ascii="Arial" w:eastAsia="Times New Roman" w:hAnsi="Arial" w:cs="Arial"/>
          <w:sz w:val="24"/>
          <w:szCs w:val="24"/>
          <w:lang w:val="es-ES" w:eastAsia="es-ES"/>
        </w:rPr>
      </w:pPr>
    </w:p>
    <w:p w:rsidR="00E90939" w:rsidRDefault="00E90939" w:rsidP="000A4A88">
      <w:pPr>
        <w:pStyle w:val="Prrafodelista"/>
        <w:spacing w:line="240" w:lineRule="auto"/>
        <w:ind w:left="851"/>
        <w:jc w:val="both"/>
        <w:rPr>
          <w:rFonts w:ascii="Arial" w:eastAsia="Times New Roman" w:hAnsi="Arial" w:cs="Arial"/>
          <w:sz w:val="24"/>
          <w:szCs w:val="24"/>
          <w:lang w:val="es-ES" w:eastAsia="es-ES"/>
        </w:rPr>
      </w:pPr>
    </w:p>
    <w:p w:rsidR="000A4A88" w:rsidRDefault="000A4A88" w:rsidP="008D3203">
      <w:pPr>
        <w:pStyle w:val="Prrafodelista"/>
        <w:spacing w:after="0" w:line="240" w:lineRule="auto"/>
        <w:ind w:left="737"/>
        <w:jc w:val="both"/>
        <w:rPr>
          <w:rFonts w:ascii="Arial" w:eastAsia="Times New Roman" w:hAnsi="Arial" w:cs="Arial"/>
          <w:sz w:val="24"/>
          <w:szCs w:val="24"/>
          <w:lang w:val="es-ES" w:eastAsia="es-ES"/>
        </w:rPr>
      </w:pPr>
    </w:p>
    <w:p w:rsidR="008673E2" w:rsidRPr="00FA030A" w:rsidRDefault="002A63BE" w:rsidP="008D3203">
      <w:pPr>
        <w:spacing w:after="0" w:line="480" w:lineRule="auto"/>
        <w:ind w:left="851"/>
        <w:jc w:val="both"/>
        <w:rPr>
          <w:rFonts w:ascii="Arial" w:eastAsia="Times New Roman" w:hAnsi="Arial" w:cs="Arial"/>
          <w:sz w:val="24"/>
          <w:szCs w:val="24"/>
          <w:lang w:val="es-ES" w:eastAsia="es-ES"/>
        </w:rPr>
      </w:pPr>
      <w:r w:rsidRPr="00FA030A">
        <w:rPr>
          <w:rFonts w:ascii="Arial" w:eastAsia="Times New Roman" w:hAnsi="Arial" w:cs="Arial"/>
          <w:sz w:val="24"/>
          <w:szCs w:val="24"/>
          <w:lang w:val="es-ES" w:eastAsia="es-ES"/>
        </w:rPr>
        <w:t>En principio se distinguen dos sistemas de extracción del aceite de las semillas oleaginosas:</w:t>
      </w:r>
    </w:p>
    <w:p w:rsidR="002A63BE" w:rsidRDefault="002A63BE" w:rsidP="008673E2">
      <w:pPr>
        <w:spacing w:after="0" w:line="480" w:lineRule="auto"/>
        <w:ind w:left="851"/>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lastRenderedPageBreak/>
        <w:t>Extracción mecánica</w:t>
      </w:r>
      <w:r w:rsidR="00552D0B">
        <w:rPr>
          <w:rFonts w:ascii="Arial" w:eastAsia="Times New Roman" w:hAnsi="Arial" w:cs="Arial"/>
          <w:sz w:val="24"/>
          <w:szCs w:val="24"/>
          <w:lang w:val="es-ES" w:eastAsia="es-ES"/>
        </w:rPr>
        <w:t xml:space="preserve"> (Figura</w:t>
      </w:r>
      <w:r w:rsidR="00AE04CF">
        <w:rPr>
          <w:rFonts w:ascii="Arial" w:eastAsia="Times New Roman" w:hAnsi="Arial" w:cs="Arial"/>
          <w:sz w:val="24"/>
          <w:szCs w:val="24"/>
          <w:lang w:val="es-ES" w:eastAsia="es-ES"/>
        </w:rPr>
        <w:t xml:space="preserve"> 1.4)</w:t>
      </w:r>
    </w:p>
    <w:p w:rsidR="002A63BE" w:rsidRDefault="002A63BE" w:rsidP="008673E2">
      <w:pPr>
        <w:spacing w:after="0" w:line="480" w:lineRule="auto"/>
        <w:ind w:left="851"/>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Extracción por disolventes</w:t>
      </w:r>
      <w:r w:rsidR="00552D0B">
        <w:rPr>
          <w:rFonts w:ascii="Arial" w:eastAsia="Times New Roman" w:hAnsi="Arial" w:cs="Arial"/>
          <w:sz w:val="24"/>
          <w:szCs w:val="24"/>
          <w:lang w:val="es-ES" w:eastAsia="es-ES"/>
        </w:rPr>
        <w:t xml:space="preserve"> (Figura</w:t>
      </w:r>
      <w:r w:rsidR="00AE04CF">
        <w:rPr>
          <w:rFonts w:ascii="Arial" w:eastAsia="Times New Roman" w:hAnsi="Arial" w:cs="Arial"/>
          <w:sz w:val="24"/>
          <w:szCs w:val="24"/>
          <w:lang w:val="es-ES" w:eastAsia="es-ES"/>
        </w:rPr>
        <w:t xml:space="preserve"> 1.5)</w:t>
      </w:r>
      <w:r w:rsidR="009716FA">
        <w:rPr>
          <w:rFonts w:ascii="Arial" w:eastAsia="Times New Roman" w:hAnsi="Arial" w:cs="Arial"/>
          <w:sz w:val="24"/>
          <w:szCs w:val="24"/>
          <w:lang w:val="es-ES" w:eastAsia="es-ES"/>
        </w:rPr>
        <w:t>.</w:t>
      </w:r>
    </w:p>
    <w:p w:rsidR="002A63BE" w:rsidRDefault="002A63BE" w:rsidP="002A63BE">
      <w:pPr>
        <w:pStyle w:val="Prrafodelista"/>
        <w:spacing w:line="360" w:lineRule="auto"/>
        <w:jc w:val="both"/>
        <w:rPr>
          <w:rFonts w:ascii="Arial" w:eastAsia="Times New Roman" w:hAnsi="Arial" w:cs="Arial"/>
          <w:sz w:val="24"/>
          <w:szCs w:val="24"/>
          <w:lang w:val="es-ES" w:eastAsia="es-ES"/>
        </w:rPr>
      </w:pPr>
    </w:p>
    <w:p w:rsidR="00E51A0D" w:rsidRDefault="00BC0B6E" w:rsidP="00D840E9">
      <w:pPr>
        <w:pStyle w:val="Prrafodelista"/>
        <w:spacing w:line="480" w:lineRule="auto"/>
        <w:ind w:left="680"/>
        <w:jc w:val="both"/>
        <w:rPr>
          <w:rFonts w:ascii="Arial" w:eastAsia="Times New Roman" w:hAnsi="Arial" w:cs="Arial"/>
          <w:sz w:val="24"/>
          <w:szCs w:val="24"/>
          <w:lang w:val="es-ES" w:eastAsia="es-ES"/>
        </w:rPr>
      </w:pPr>
      <w:r w:rsidRPr="00BC0B6E">
        <w:rPr>
          <w:rFonts w:ascii="Arial" w:eastAsia="Times New Roman" w:hAnsi="Arial" w:cs="Arial"/>
          <w:noProof/>
          <w:sz w:val="24"/>
          <w:szCs w:val="24"/>
          <w:lang w:val="es-ES" w:eastAsia="es-ES"/>
        </w:rPr>
        <w:pict>
          <v:roundrect id="_x0000_s1187" style="position:absolute;left:0;text-align:left;margin-left:300.6pt;margin-top:249.7pt;width:78pt;height:40pt;z-index:251770368" arcsize="10923f" fillcolor="#00b0f0" strokecolor="white">
            <v:fill color2="#88c8f4" rotate="t" focusposition=".5,.5" focussize="" type="gradientRadial"/>
            <v:textbox style="mso-next-textbox:#_x0000_s1187">
              <w:txbxContent>
                <w:p w:rsidR="00A667D3" w:rsidRPr="00D26699" w:rsidRDefault="00A667D3" w:rsidP="00A57219">
                  <w:pPr>
                    <w:jc w:val="center"/>
                    <w:rPr>
                      <w:rFonts w:ascii="Arial" w:hAnsi="Arial" w:cs="Arial"/>
                      <w:b/>
                      <w:color w:val="FFFFFF"/>
                      <w:sz w:val="24"/>
                      <w:szCs w:val="24"/>
                      <w:lang w:val="es-ES"/>
                    </w:rPr>
                  </w:pPr>
                  <w:r w:rsidRPr="00D26699">
                    <w:rPr>
                      <w:rFonts w:ascii="Arial" w:hAnsi="Arial" w:cs="Arial"/>
                      <w:b/>
                      <w:color w:val="FFFFFF"/>
                      <w:sz w:val="24"/>
                      <w:szCs w:val="24"/>
                      <w:lang w:val="es-ES"/>
                    </w:rPr>
                    <w:t>Torta Proteínica</w:t>
                  </w:r>
                </w:p>
              </w:txbxContent>
            </v:textbox>
          </v:roundrect>
        </w:pict>
      </w:r>
      <w:r w:rsidRPr="00BC0B6E">
        <w:rPr>
          <w:rFonts w:ascii="Arial" w:eastAsia="Times New Roman" w:hAnsi="Arial" w:cs="Arial"/>
          <w:noProof/>
          <w:sz w:val="24"/>
          <w:szCs w:val="24"/>
          <w:lang w:val="es-ES" w:eastAsia="es-ES"/>
        </w:rPr>
        <w:pict>
          <v:shapetype id="_x0000_t32" coordsize="21600,21600" o:spt="32" o:oned="t" path="m,l21600,21600e" filled="f">
            <v:path arrowok="t" fillok="f" o:connecttype="none"/>
            <o:lock v:ext="edit" shapetype="t"/>
          </v:shapetype>
          <v:shape id="_x0000_s1188" type="#_x0000_t32" style="position:absolute;left:0;text-align:left;margin-left:266.6pt;margin-top:267.7pt;width:34pt;height:0;z-index:251771392" o:connectortype="straight" strokecolor="#31849b">
            <v:stroke endarrow="block"/>
          </v:shape>
        </w:pict>
      </w:r>
      <w:r w:rsidR="00D37706">
        <w:rPr>
          <w:rFonts w:ascii="Arial" w:eastAsia="Times New Roman" w:hAnsi="Arial" w:cs="Arial"/>
          <w:noProof/>
          <w:sz w:val="24"/>
          <w:szCs w:val="24"/>
          <w:lang w:eastAsia="es-EC"/>
        </w:rPr>
        <w:drawing>
          <wp:inline distT="0" distB="0" distL="0" distR="0">
            <wp:extent cx="4724400" cy="5813298"/>
            <wp:effectExtent l="0" t="19050" r="0" b="16002"/>
            <wp:docPr id="37"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531943" w:rsidRDefault="00531943" w:rsidP="00D840E9">
      <w:pPr>
        <w:pStyle w:val="Prrafodelista"/>
        <w:spacing w:line="480" w:lineRule="auto"/>
        <w:ind w:left="680"/>
        <w:jc w:val="both"/>
        <w:rPr>
          <w:rFonts w:ascii="Arial" w:eastAsia="Times New Roman" w:hAnsi="Arial" w:cs="Arial"/>
          <w:sz w:val="24"/>
          <w:szCs w:val="24"/>
          <w:lang w:val="es-ES" w:eastAsia="es-ES"/>
        </w:rPr>
      </w:pPr>
    </w:p>
    <w:p w:rsidR="00531943" w:rsidRDefault="00531943" w:rsidP="00531943">
      <w:pPr>
        <w:pStyle w:val="Prrafodelista"/>
        <w:spacing w:line="240" w:lineRule="auto"/>
        <w:ind w:left="680"/>
        <w:jc w:val="both"/>
        <w:rPr>
          <w:rFonts w:ascii="Arial" w:eastAsia="Times New Roman" w:hAnsi="Arial" w:cs="Arial"/>
          <w:b/>
          <w:sz w:val="24"/>
          <w:szCs w:val="24"/>
          <w:lang w:val="es-ES" w:eastAsia="es-ES"/>
        </w:rPr>
      </w:pPr>
      <w:r w:rsidRPr="00531943">
        <w:rPr>
          <w:rFonts w:ascii="Arial" w:eastAsia="Times New Roman" w:hAnsi="Arial" w:cs="Arial"/>
          <w:b/>
          <w:sz w:val="24"/>
          <w:szCs w:val="24"/>
          <w:lang w:val="es-ES" w:eastAsia="es-ES"/>
        </w:rPr>
        <w:t>FIG</w:t>
      </w:r>
      <w:r w:rsidR="00A57219">
        <w:rPr>
          <w:rFonts w:ascii="Arial" w:eastAsia="Times New Roman" w:hAnsi="Arial" w:cs="Arial"/>
          <w:b/>
          <w:sz w:val="24"/>
          <w:szCs w:val="24"/>
          <w:lang w:val="es-ES" w:eastAsia="es-ES"/>
        </w:rPr>
        <w:t>URA</w:t>
      </w:r>
      <w:r w:rsidRPr="00531943">
        <w:rPr>
          <w:rFonts w:ascii="Arial" w:eastAsia="Times New Roman" w:hAnsi="Arial" w:cs="Arial"/>
          <w:b/>
          <w:sz w:val="24"/>
          <w:szCs w:val="24"/>
          <w:lang w:val="es-ES" w:eastAsia="es-ES"/>
        </w:rPr>
        <w:t xml:space="preserve"> 1.4 EXTRACCIÓN MECÁNICA DE ACEITE DE SEMILLAS OLEAGINOSA</w:t>
      </w:r>
      <w:r w:rsidR="00992454">
        <w:rPr>
          <w:rFonts w:ascii="Arial" w:eastAsia="Times New Roman" w:hAnsi="Arial" w:cs="Arial"/>
          <w:b/>
          <w:sz w:val="24"/>
          <w:szCs w:val="24"/>
          <w:lang w:val="es-ES" w:eastAsia="es-ES"/>
        </w:rPr>
        <w:t>S</w:t>
      </w:r>
    </w:p>
    <w:p w:rsidR="002A63BE" w:rsidRPr="005F3BAE" w:rsidRDefault="002A63BE" w:rsidP="0014388B">
      <w:pPr>
        <w:spacing w:after="0" w:line="480" w:lineRule="auto"/>
        <w:ind w:left="851"/>
        <w:jc w:val="both"/>
        <w:rPr>
          <w:rFonts w:ascii="Arial" w:eastAsia="Times New Roman" w:hAnsi="Arial" w:cs="Arial"/>
          <w:sz w:val="24"/>
          <w:szCs w:val="24"/>
          <w:lang w:val="es-ES" w:eastAsia="es-ES"/>
        </w:rPr>
      </w:pPr>
      <w:r w:rsidRPr="005F3BAE">
        <w:rPr>
          <w:rFonts w:ascii="Arial" w:eastAsia="Times New Roman" w:hAnsi="Arial" w:cs="Arial"/>
          <w:sz w:val="24"/>
          <w:szCs w:val="24"/>
          <w:lang w:val="es-ES" w:eastAsia="es-ES"/>
        </w:rPr>
        <w:lastRenderedPageBreak/>
        <w:t>Las semillas oleaginosas deben ser limpiadas y descascarilladas previamente. Después troceadas y molidas antes de la extracción de su aceite por cualquiera de los dos sistemas citados.</w:t>
      </w:r>
    </w:p>
    <w:p w:rsidR="00E5504A" w:rsidRDefault="00E5504A" w:rsidP="005F3BAE">
      <w:pPr>
        <w:pStyle w:val="Prrafodelista"/>
        <w:spacing w:after="0" w:line="240" w:lineRule="auto"/>
        <w:ind w:left="238"/>
        <w:jc w:val="both"/>
        <w:rPr>
          <w:rFonts w:ascii="Arial" w:eastAsia="Times New Roman" w:hAnsi="Arial" w:cs="Arial"/>
          <w:sz w:val="24"/>
          <w:szCs w:val="24"/>
          <w:lang w:val="es-ES" w:eastAsia="es-ES"/>
        </w:rPr>
      </w:pPr>
    </w:p>
    <w:p w:rsidR="00E5504A" w:rsidRDefault="00E5504A" w:rsidP="005F3BAE">
      <w:pPr>
        <w:pStyle w:val="Prrafodelista"/>
        <w:spacing w:after="0" w:line="240" w:lineRule="auto"/>
        <w:ind w:left="238"/>
        <w:jc w:val="both"/>
        <w:rPr>
          <w:rFonts w:ascii="Arial" w:eastAsia="Times New Roman" w:hAnsi="Arial" w:cs="Arial"/>
          <w:sz w:val="24"/>
          <w:szCs w:val="24"/>
          <w:lang w:val="es-ES" w:eastAsia="es-ES"/>
        </w:rPr>
      </w:pPr>
    </w:p>
    <w:p w:rsidR="00E5504A" w:rsidRDefault="00E5504A" w:rsidP="005F3BAE">
      <w:pPr>
        <w:pStyle w:val="Prrafodelista"/>
        <w:spacing w:after="0" w:line="240" w:lineRule="auto"/>
        <w:ind w:left="238"/>
        <w:jc w:val="both"/>
        <w:rPr>
          <w:rFonts w:ascii="Arial" w:eastAsia="Times New Roman" w:hAnsi="Arial" w:cs="Arial"/>
          <w:sz w:val="24"/>
          <w:szCs w:val="24"/>
          <w:lang w:val="es-ES" w:eastAsia="es-ES"/>
        </w:rPr>
      </w:pPr>
    </w:p>
    <w:p w:rsidR="00100FA6" w:rsidRPr="005F3BAE" w:rsidRDefault="002A63BE" w:rsidP="00ED6C8B">
      <w:pPr>
        <w:spacing w:after="0" w:line="480" w:lineRule="auto"/>
        <w:ind w:left="851"/>
        <w:jc w:val="both"/>
        <w:rPr>
          <w:rFonts w:ascii="Arial" w:eastAsia="Times New Roman" w:hAnsi="Arial" w:cs="Arial"/>
          <w:sz w:val="24"/>
          <w:szCs w:val="24"/>
          <w:lang w:val="es-ES" w:eastAsia="es-ES"/>
        </w:rPr>
      </w:pPr>
      <w:r w:rsidRPr="005F3BAE">
        <w:rPr>
          <w:rFonts w:ascii="Arial" w:eastAsia="Times New Roman" w:hAnsi="Arial" w:cs="Arial"/>
          <w:sz w:val="24"/>
          <w:szCs w:val="24"/>
          <w:lang w:val="es-ES" w:eastAsia="es-ES"/>
        </w:rPr>
        <w:t>En la extracción mecánica las semillas molidas pasan a un acondicionador para obtener un producto homogéneo</w:t>
      </w:r>
      <w:r w:rsidR="0014388B" w:rsidRPr="005F3BAE">
        <w:rPr>
          <w:rFonts w:ascii="Arial" w:eastAsia="Times New Roman" w:hAnsi="Arial" w:cs="Arial"/>
          <w:sz w:val="24"/>
          <w:szCs w:val="24"/>
          <w:lang w:val="es-ES" w:eastAsia="es-ES"/>
        </w:rPr>
        <w:t>,</w:t>
      </w:r>
      <w:r w:rsidRPr="005F3BAE">
        <w:rPr>
          <w:rFonts w:ascii="Arial" w:eastAsia="Times New Roman" w:hAnsi="Arial" w:cs="Arial"/>
          <w:sz w:val="24"/>
          <w:szCs w:val="24"/>
          <w:lang w:val="es-ES" w:eastAsia="es-ES"/>
        </w:rPr>
        <w:t xml:space="preserve"> </w:t>
      </w:r>
      <w:r w:rsidR="0014388B" w:rsidRPr="005F3BAE">
        <w:rPr>
          <w:rFonts w:ascii="Arial" w:eastAsia="Times New Roman" w:hAnsi="Arial" w:cs="Arial"/>
          <w:sz w:val="24"/>
          <w:szCs w:val="24"/>
          <w:lang w:val="es-ES" w:eastAsia="es-ES"/>
        </w:rPr>
        <w:t xml:space="preserve">luego </w:t>
      </w:r>
      <w:r w:rsidR="005F3BAE">
        <w:rPr>
          <w:rFonts w:ascii="Arial" w:eastAsia="Times New Roman" w:hAnsi="Arial" w:cs="Arial"/>
          <w:sz w:val="24"/>
          <w:szCs w:val="24"/>
          <w:lang w:val="es-ES" w:eastAsia="es-ES"/>
        </w:rPr>
        <w:t>a un</w:t>
      </w:r>
      <w:r w:rsidRPr="005F3BAE">
        <w:rPr>
          <w:rFonts w:ascii="Arial" w:eastAsia="Times New Roman" w:hAnsi="Arial" w:cs="Arial"/>
          <w:sz w:val="24"/>
          <w:szCs w:val="24"/>
          <w:lang w:val="es-ES" w:eastAsia="es-ES"/>
        </w:rPr>
        <w:t>a prensa de tornillo donde a elevadas presiones</w:t>
      </w:r>
      <w:r w:rsidR="0014388B" w:rsidRPr="005F3BAE">
        <w:rPr>
          <w:rFonts w:ascii="Arial" w:eastAsia="Times New Roman" w:hAnsi="Arial" w:cs="Arial"/>
          <w:sz w:val="24"/>
          <w:szCs w:val="24"/>
          <w:lang w:val="es-ES" w:eastAsia="es-ES"/>
        </w:rPr>
        <w:t xml:space="preserve"> se separa el aceite</w:t>
      </w:r>
      <w:r w:rsidRPr="005F3BAE">
        <w:rPr>
          <w:rFonts w:ascii="Arial" w:eastAsia="Times New Roman" w:hAnsi="Arial" w:cs="Arial"/>
          <w:sz w:val="24"/>
          <w:szCs w:val="24"/>
          <w:lang w:val="es-ES" w:eastAsia="es-ES"/>
        </w:rPr>
        <w:t xml:space="preserve"> </w:t>
      </w:r>
      <w:r w:rsidR="00122425" w:rsidRPr="005F3BAE">
        <w:rPr>
          <w:rFonts w:ascii="Arial" w:eastAsia="Times New Roman" w:hAnsi="Arial" w:cs="Arial"/>
          <w:sz w:val="24"/>
          <w:szCs w:val="24"/>
          <w:lang w:val="es-ES" w:eastAsia="es-ES"/>
        </w:rPr>
        <w:t>de la torta proteínica. El aceite obtenido es limpiado de impurezas groseras en un tamiz vibratorio. El abrillantamiento y limpieza final del aceite se llevan a cabo en el filtro, con lo que tenemos así un aceite crudo filtrado</w:t>
      </w:r>
      <w:r w:rsidR="00B862BD">
        <w:rPr>
          <w:rFonts w:ascii="Arial" w:eastAsia="Times New Roman" w:hAnsi="Arial" w:cs="Arial"/>
          <w:sz w:val="24"/>
          <w:szCs w:val="24"/>
          <w:lang w:val="es-ES" w:eastAsia="es-ES"/>
        </w:rPr>
        <w:t xml:space="preserve"> </w:t>
      </w:r>
      <w:r w:rsidR="00B862BD" w:rsidRPr="007B64F6">
        <w:rPr>
          <w:rFonts w:ascii="Arial" w:eastAsia="Times New Roman" w:hAnsi="Arial" w:cs="Arial"/>
          <w:sz w:val="18"/>
          <w:szCs w:val="24"/>
          <w:lang w:val="es-ES" w:eastAsia="es-ES"/>
        </w:rPr>
        <w:t>(20)</w:t>
      </w:r>
      <w:r w:rsidR="00122425" w:rsidRPr="005F3BAE">
        <w:rPr>
          <w:rFonts w:ascii="Arial" w:eastAsia="Times New Roman" w:hAnsi="Arial" w:cs="Arial"/>
          <w:sz w:val="24"/>
          <w:szCs w:val="24"/>
          <w:lang w:val="es-ES" w:eastAsia="es-ES"/>
        </w:rPr>
        <w:t>.</w:t>
      </w:r>
    </w:p>
    <w:p w:rsidR="00D840E9" w:rsidRPr="008D3203" w:rsidRDefault="00D840E9" w:rsidP="008D3203">
      <w:pPr>
        <w:pStyle w:val="Prrafodelista"/>
        <w:spacing w:after="0" w:line="240" w:lineRule="auto"/>
        <w:ind w:left="680"/>
        <w:jc w:val="both"/>
        <w:rPr>
          <w:rFonts w:ascii="Arial" w:eastAsia="Times New Roman" w:hAnsi="Arial" w:cs="Arial"/>
          <w:sz w:val="24"/>
          <w:szCs w:val="24"/>
          <w:lang w:eastAsia="es-ES"/>
        </w:rPr>
      </w:pPr>
    </w:p>
    <w:p w:rsidR="00D840E9" w:rsidRDefault="00D840E9" w:rsidP="008D3203">
      <w:pPr>
        <w:pStyle w:val="Prrafodelista"/>
        <w:spacing w:after="0" w:line="240" w:lineRule="auto"/>
        <w:ind w:left="680"/>
        <w:jc w:val="both"/>
        <w:rPr>
          <w:rFonts w:ascii="Arial" w:eastAsia="Times New Roman" w:hAnsi="Arial" w:cs="Arial"/>
          <w:sz w:val="24"/>
          <w:szCs w:val="24"/>
          <w:lang w:val="es-ES" w:eastAsia="es-ES"/>
        </w:rPr>
      </w:pPr>
    </w:p>
    <w:p w:rsidR="008D3203" w:rsidRDefault="008D3203" w:rsidP="008D3203">
      <w:pPr>
        <w:pStyle w:val="Prrafodelista"/>
        <w:spacing w:after="0" w:line="240" w:lineRule="auto"/>
        <w:ind w:left="680"/>
        <w:jc w:val="both"/>
        <w:rPr>
          <w:rFonts w:ascii="Arial" w:eastAsia="Times New Roman" w:hAnsi="Arial" w:cs="Arial"/>
          <w:sz w:val="24"/>
          <w:szCs w:val="24"/>
          <w:lang w:val="es-ES" w:eastAsia="es-ES"/>
        </w:rPr>
      </w:pPr>
    </w:p>
    <w:p w:rsidR="00100FA6" w:rsidRDefault="00100FA6" w:rsidP="008D3203">
      <w:pPr>
        <w:spacing w:after="0" w:line="480" w:lineRule="auto"/>
        <w:ind w:left="851"/>
        <w:jc w:val="both"/>
        <w:rPr>
          <w:rFonts w:ascii="Arial" w:eastAsia="Times New Roman" w:hAnsi="Arial" w:cs="Arial"/>
          <w:sz w:val="24"/>
          <w:szCs w:val="24"/>
          <w:lang w:val="es-ES" w:eastAsia="es-ES"/>
        </w:rPr>
      </w:pPr>
      <w:r w:rsidRPr="005F3BAE">
        <w:rPr>
          <w:rFonts w:ascii="Arial" w:eastAsia="Times New Roman" w:hAnsi="Arial" w:cs="Arial"/>
          <w:sz w:val="24"/>
          <w:szCs w:val="24"/>
          <w:lang w:val="es-ES" w:eastAsia="es-ES"/>
        </w:rPr>
        <w:t xml:space="preserve">La torta proteínica separada en la prensa es descargada sobre un tornillo sinfín </w:t>
      </w:r>
      <w:r w:rsidR="0094134A" w:rsidRPr="005F3BAE">
        <w:rPr>
          <w:rFonts w:ascii="Arial" w:eastAsia="Times New Roman" w:hAnsi="Arial" w:cs="Arial"/>
          <w:sz w:val="24"/>
          <w:szCs w:val="24"/>
          <w:lang w:val="es-ES" w:eastAsia="es-ES"/>
        </w:rPr>
        <w:t xml:space="preserve">que alimenta una estación de pesado y ensacado o unos rodillos trituradores de la torta proteínica. Esta torta proteínica puede ser desgrasada aun </w:t>
      </w:r>
      <w:r w:rsidR="004266ED" w:rsidRPr="005F3BAE">
        <w:rPr>
          <w:rFonts w:ascii="Arial" w:eastAsia="Times New Roman" w:hAnsi="Arial" w:cs="Arial"/>
          <w:sz w:val="24"/>
          <w:szCs w:val="24"/>
          <w:lang w:val="es-ES" w:eastAsia="es-ES"/>
        </w:rPr>
        <w:t>más</w:t>
      </w:r>
      <w:r w:rsidR="0094134A" w:rsidRPr="005F3BAE">
        <w:rPr>
          <w:rFonts w:ascii="Arial" w:eastAsia="Times New Roman" w:hAnsi="Arial" w:cs="Arial"/>
          <w:sz w:val="24"/>
          <w:szCs w:val="24"/>
          <w:lang w:val="es-ES" w:eastAsia="es-ES"/>
        </w:rPr>
        <w:t xml:space="preserve"> en una planta de extracción por disolventes. También puede ser ut</w:t>
      </w:r>
      <w:r w:rsidR="0090771B" w:rsidRPr="005F3BAE">
        <w:rPr>
          <w:rFonts w:ascii="Arial" w:eastAsia="Times New Roman" w:hAnsi="Arial" w:cs="Arial"/>
          <w:sz w:val="24"/>
          <w:szCs w:val="24"/>
          <w:lang w:val="es-ES" w:eastAsia="es-ES"/>
        </w:rPr>
        <w:t>ilizada directamente como alimento de ganado o, si ha sido tratada higiénicamente, puede pasar a una instalación para obtención de proteínas para la alimentación humana</w:t>
      </w:r>
      <w:r w:rsidR="0090771B">
        <w:rPr>
          <w:rFonts w:ascii="Arial" w:eastAsia="Times New Roman" w:hAnsi="Arial" w:cs="Arial"/>
          <w:sz w:val="24"/>
          <w:szCs w:val="24"/>
          <w:lang w:val="es-ES" w:eastAsia="es-ES"/>
        </w:rPr>
        <w:t>.</w:t>
      </w:r>
    </w:p>
    <w:p w:rsidR="0090771B" w:rsidRDefault="0090771B" w:rsidP="000D37A4">
      <w:pPr>
        <w:pStyle w:val="Prrafodelista"/>
        <w:spacing w:line="240" w:lineRule="auto"/>
        <w:jc w:val="both"/>
        <w:rPr>
          <w:rFonts w:ascii="Arial" w:eastAsia="Times New Roman" w:hAnsi="Arial" w:cs="Arial"/>
          <w:sz w:val="24"/>
          <w:szCs w:val="24"/>
          <w:lang w:val="es-ES" w:eastAsia="es-ES"/>
        </w:rPr>
      </w:pPr>
    </w:p>
    <w:p w:rsidR="000D37A4" w:rsidRDefault="000D37A4" w:rsidP="000D37A4">
      <w:pPr>
        <w:pStyle w:val="Prrafodelista"/>
        <w:spacing w:line="240" w:lineRule="auto"/>
        <w:jc w:val="both"/>
        <w:rPr>
          <w:rFonts w:ascii="Arial" w:eastAsia="Times New Roman" w:hAnsi="Arial" w:cs="Arial"/>
          <w:sz w:val="24"/>
          <w:szCs w:val="24"/>
          <w:lang w:val="es-ES" w:eastAsia="es-ES"/>
        </w:rPr>
      </w:pPr>
    </w:p>
    <w:p w:rsidR="000D37A4" w:rsidRDefault="00BC0B6E" w:rsidP="000D37A4">
      <w:pPr>
        <w:pStyle w:val="Prrafodelista"/>
        <w:spacing w:line="240" w:lineRule="auto"/>
        <w:jc w:val="both"/>
        <w:rPr>
          <w:rFonts w:ascii="Arial" w:eastAsia="Times New Roman" w:hAnsi="Arial" w:cs="Arial"/>
          <w:sz w:val="24"/>
          <w:szCs w:val="24"/>
          <w:lang w:val="es-ES" w:eastAsia="es-ES"/>
        </w:rPr>
      </w:pPr>
      <w:r w:rsidRPr="00BC0B6E">
        <w:rPr>
          <w:rFonts w:ascii="Arial" w:eastAsia="Times New Roman" w:hAnsi="Arial" w:cs="Arial"/>
          <w:noProof/>
          <w:sz w:val="24"/>
          <w:szCs w:val="24"/>
          <w:lang w:val="es-ES" w:eastAsia="es-ES"/>
        </w:rPr>
        <w:lastRenderedPageBreak/>
        <w:pict>
          <v:shape id="_x0000_s1196" type="#_x0000_t32" style="position:absolute;left:0;text-align:left;margin-left:93.6pt;margin-top:314.6pt;width:0;height:34pt;flip:y;z-index:251778560" o:connectortype="straight" strokecolor="#c0504d">
            <v:stroke endarrow="block"/>
          </v:shape>
        </w:pict>
      </w:r>
      <w:r w:rsidRPr="00BC0B6E">
        <w:rPr>
          <w:rFonts w:ascii="Arial" w:eastAsia="Times New Roman" w:hAnsi="Arial" w:cs="Arial"/>
          <w:noProof/>
          <w:sz w:val="24"/>
          <w:szCs w:val="24"/>
          <w:lang w:val="es-ES" w:eastAsia="es-ES"/>
        </w:rPr>
        <w:pict>
          <v:shape id="_x0000_s1195" type="#_x0000_t32" style="position:absolute;left:0;text-align:left;margin-left:146.6pt;margin-top:365.6pt;width:26pt;height:0;flip:x;z-index:251777536" o:connectortype="straight" strokecolor="#c0504d">
            <v:stroke endarrow="block"/>
          </v:shape>
        </w:pict>
      </w:r>
      <w:r w:rsidRPr="00BC0B6E">
        <w:rPr>
          <w:rFonts w:ascii="Arial" w:eastAsia="Times New Roman" w:hAnsi="Arial" w:cs="Arial"/>
          <w:noProof/>
          <w:sz w:val="24"/>
          <w:szCs w:val="24"/>
          <w:lang w:val="es-ES" w:eastAsia="es-ES"/>
        </w:rPr>
        <w:pict>
          <v:shape id="_x0000_s1194" type="#_x0000_t32" style="position:absolute;left:0;text-align:left;margin-left:131.6pt;margin-top:294.6pt;width:42pt;height:.05pt;z-index:251776512" o:connectortype="straight" strokecolor="#c0504d">
            <v:stroke endarrow="block"/>
          </v:shape>
        </w:pict>
      </w:r>
      <w:r w:rsidRPr="00BC0B6E">
        <w:rPr>
          <w:rFonts w:ascii="Arial" w:eastAsia="Times New Roman" w:hAnsi="Arial" w:cs="Arial"/>
          <w:noProof/>
          <w:sz w:val="24"/>
          <w:szCs w:val="24"/>
          <w:lang w:val="es-ES" w:eastAsia="es-ES"/>
        </w:rPr>
        <w:pict>
          <v:shape id="_x0000_s1193" type="#_x0000_t32" style="position:absolute;left:0;text-align:left;margin-left:265.6pt;margin-top:294.6pt;width:27pt;height:0;z-index:251775488" o:connectortype="straight" strokecolor="#c0504d">
            <v:stroke endarrow="block"/>
          </v:shape>
        </w:pict>
      </w:r>
      <w:r w:rsidRPr="00BC0B6E">
        <w:rPr>
          <w:rFonts w:ascii="Arial" w:eastAsia="Times New Roman" w:hAnsi="Arial" w:cs="Arial"/>
          <w:noProof/>
          <w:sz w:val="24"/>
          <w:szCs w:val="24"/>
          <w:lang w:val="es-ES" w:eastAsia="es-ES"/>
        </w:rPr>
        <w:pict>
          <v:roundrect id="_x0000_s1189" style="position:absolute;left:0;text-align:left;margin-left:292.6pt;margin-top:273.6pt;width:109pt;height:45pt;z-index:251772416" arcsize="10923f" fillcolor="#d99594" strokecolor="#f2dbdb">
            <v:fill color2="#e5b8b7" rotate="t" focus="100%" type="gradient"/>
            <v:textbox style="mso-next-textbox:#_x0000_s1189">
              <w:txbxContent>
                <w:p w:rsidR="00A667D3" w:rsidRPr="00D26699" w:rsidRDefault="00A667D3" w:rsidP="00A574CA">
                  <w:pPr>
                    <w:jc w:val="center"/>
                    <w:rPr>
                      <w:rFonts w:ascii="Arial" w:hAnsi="Arial" w:cs="Arial"/>
                      <w:color w:val="FFFFFF"/>
                      <w:sz w:val="24"/>
                      <w:szCs w:val="24"/>
                      <w:lang w:val="es-ES"/>
                    </w:rPr>
                  </w:pPr>
                  <w:r w:rsidRPr="00D26699">
                    <w:rPr>
                      <w:rFonts w:ascii="Arial" w:hAnsi="Arial" w:cs="Arial"/>
                      <w:color w:val="FFFFFF"/>
                      <w:sz w:val="24"/>
                      <w:szCs w:val="24"/>
                      <w:lang w:val="es-ES"/>
                    </w:rPr>
                    <w:t>Harina desengrasada</w:t>
                  </w:r>
                </w:p>
              </w:txbxContent>
            </v:textbox>
          </v:roundrect>
        </w:pict>
      </w:r>
      <w:r w:rsidRPr="00BC0B6E">
        <w:rPr>
          <w:rFonts w:ascii="Arial" w:eastAsia="Times New Roman" w:hAnsi="Arial" w:cs="Arial"/>
          <w:noProof/>
          <w:sz w:val="24"/>
          <w:szCs w:val="24"/>
          <w:lang w:val="es-ES" w:eastAsia="es-ES"/>
        </w:rPr>
        <w:pict>
          <v:roundrect id="_x0000_s1191" style="position:absolute;left:0;text-align:left;margin-left:46.6pt;margin-top:350.6pt;width:100pt;height:33pt;z-index:251774464" arcsize="10923f" fillcolor="#d99594" strokecolor="#f2dbdb">
            <v:fill color2="#e5b8b7" rotate="t" focus="100%" type="gradient"/>
            <v:textbox style="mso-next-textbox:#_x0000_s1191">
              <w:txbxContent>
                <w:p w:rsidR="00A667D3" w:rsidRPr="00D26699" w:rsidRDefault="00A667D3" w:rsidP="004E7970">
                  <w:pPr>
                    <w:jc w:val="center"/>
                    <w:rPr>
                      <w:rFonts w:ascii="Arial" w:hAnsi="Arial" w:cs="Arial"/>
                      <w:color w:val="FFFFFF"/>
                      <w:sz w:val="24"/>
                      <w:szCs w:val="24"/>
                      <w:lang w:val="es-ES"/>
                    </w:rPr>
                  </w:pPr>
                  <w:r w:rsidRPr="00D26699">
                    <w:rPr>
                      <w:rFonts w:ascii="Arial" w:hAnsi="Arial" w:cs="Arial"/>
                      <w:color w:val="FFFFFF"/>
                      <w:sz w:val="24"/>
                      <w:szCs w:val="24"/>
                      <w:lang w:val="es-ES"/>
                    </w:rPr>
                    <w:t>Condensación</w:t>
                  </w:r>
                </w:p>
              </w:txbxContent>
            </v:textbox>
          </v:roundrect>
        </w:pict>
      </w:r>
      <w:r w:rsidRPr="00BC0B6E">
        <w:rPr>
          <w:rFonts w:ascii="Arial" w:eastAsia="Times New Roman" w:hAnsi="Arial" w:cs="Arial"/>
          <w:noProof/>
          <w:sz w:val="24"/>
          <w:szCs w:val="24"/>
          <w:lang w:val="es-ES" w:eastAsia="es-ES"/>
        </w:rPr>
        <w:pict>
          <v:roundrect id="_x0000_s1190" style="position:absolute;left:0;text-align:left;margin-left:53.6pt;margin-top:274.6pt;width:78pt;height:40pt;z-index:251773440" arcsize="10923f" fillcolor="#d99594" strokecolor="#f2dbdb">
            <v:fill color2="#e5b8b7" rotate="t" focus="100%" type="gradient"/>
            <v:textbox style="mso-next-textbox:#_x0000_s1190">
              <w:txbxContent>
                <w:p w:rsidR="00A667D3" w:rsidRPr="00D26699" w:rsidRDefault="00A667D3" w:rsidP="004E7970">
                  <w:pPr>
                    <w:jc w:val="center"/>
                    <w:rPr>
                      <w:rFonts w:ascii="Arial" w:hAnsi="Arial" w:cs="Arial"/>
                      <w:color w:val="FFFFFF"/>
                      <w:sz w:val="24"/>
                      <w:szCs w:val="24"/>
                      <w:lang w:val="es-ES"/>
                    </w:rPr>
                  </w:pPr>
                  <w:r w:rsidRPr="00D26699">
                    <w:rPr>
                      <w:rFonts w:ascii="Arial" w:hAnsi="Arial" w:cs="Arial"/>
                      <w:color w:val="FFFFFF"/>
                      <w:sz w:val="24"/>
                      <w:szCs w:val="24"/>
                      <w:lang w:val="es-ES"/>
                    </w:rPr>
                    <w:t>Solvente</w:t>
                  </w:r>
                </w:p>
              </w:txbxContent>
            </v:textbox>
          </v:roundrect>
        </w:pict>
      </w:r>
      <w:r w:rsidR="00D37706">
        <w:rPr>
          <w:rFonts w:ascii="Arial" w:eastAsia="Times New Roman" w:hAnsi="Arial" w:cs="Arial"/>
          <w:noProof/>
          <w:sz w:val="24"/>
          <w:szCs w:val="24"/>
          <w:lang w:eastAsia="es-EC"/>
        </w:rPr>
        <w:drawing>
          <wp:inline distT="0" distB="0" distL="0" distR="0">
            <wp:extent cx="4724400" cy="5806694"/>
            <wp:effectExtent l="0" t="19050" r="0" b="22606"/>
            <wp:docPr id="36"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574CA" w:rsidRDefault="00A574CA" w:rsidP="000D37A4">
      <w:pPr>
        <w:pStyle w:val="Prrafodelista"/>
        <w:spacing w:line="240" w:lineRule="auto"/>
        <w:jc w:val="both"/>
        <w:rPr>
          <w:rFonts w:ascii="Arial" w:eastAsia="Times New Roman" w:hAnsi="Arial" w:cs="Arial"/>
          <w:sz w:val="24"/>
          <w:szCs w:val="24"/>
          <w:lang w:val="es-ES" w:eastAsia="es-ES"/>
        </w:rPr>
      </w:pPr>
    </w:p>
    <w:p w:rsidR="00A574CA" w:rsidRDefault="00992454" w:rsidP="00992454">
      <w:pPr>
        <w:pStyle w:val="Prrafodelista"/>
        <w:spacing w:line="240" w:lineRule="auto"/>
        <w:ind w:left="851"/>
        <w:jc w:val="both"/>
        <w:rPr>
          <w:rFonts w:ascii="Arial" w:eastAsia="Times New Roman" w:hAnsi="Arial" w:cs="Arial"/>
          <w:sz w:val="24"/>
          <w:szCs w:val="24"/>
          <w:lang w:val="es-ES" w:eastAsia="es-ES"/>
        </w:rPr>
      </w:pPr>
      <w:r w:rsidRPr="00531943">
        <w:rPr>
          <w:rFonts w:ascii="Arial" w:eastAsia="Times New Roman" w:hAnsi="Arial" w:cs="Arial"/>
          <w:b/>
          <w:sz w:val="24"/>
          <w:szCs w:val="24"/>
          <w:lang w:val="es-ES" w:eastAsia="es-ES"/>
        </w:rPr>
        <w:t>FIG</w:t>
      </w:r>
      <w:r>
        <w:rPr>
          <w:rFonts w:ascii="Arial" w:eastAsia="Times New Roman" w:hAnsi="Arial" w:cs="Arial"/>
          <w:b/>
          <w:sz w:val="24"/>
          <w:szCs w:val="24"/>
          <w:lang w:val="es-ES" w:eastAsia="es-ES"/>
        </w:rPr>
        <w:t>URA 1.5</w:t>
      </w:r>
      <w:r w:rsidRPr="00531943">
        <w:rPr>
          <w:rFonts w:ascii="Arial" w:eastAsia="Times New Roman" w:hAnsi="Arial" w:cs="Arial"/>
          <w:b/>
          <w:sz w:val="24"/>
          <w:szCs w:val="24"/>
          <w:lang w:val="es-ES" w:eastAsia="es-ES"/>
        </w:rPr>
        <w:t xml:space="preserve"> EXTRACCIÓN</w:t>
      </w:r>
      <w:r>
        <w:rPr>
          <w:rFonts w:ascii="Arial" w:eastAsia="Times New Roman" w:hAnsi="Arial" w:cs="Arial"/>
          <w:b/>
          <w:sz w:val="24"/>
          <w:szCs w:val="24"/>
          <w:lang w:val="es-ES" w:eastAsia="es-ES"/>
        </w:rPr>
        <w:t xml:space="preserve"> POR DISOLVENTES</w:t>
      </w:r>
      <w:r w:rsidRPr="00531943">
        <w:rPr>
          <w:rFonts w:ascii="Arial" w:eastAsia="Times New Roman" w:hAnsi="Arial" w:cs="Arial"/>
          <w:b/>
          <w:sz w:val="24"/>
          <w:szCs w:val="24"/>
          <w:lang w:val="es-ES" w:eastAsia="es-ES"/>
        </w:rPr>
        <w:t xml:space="preserve"> DE ACEITE DE SEMILLAS OLEAGINOSA</w:t>
      </w:r>
      <w:r>
        <w:rPr>
          <w:rFonts w:ascii="Arial" w:eastAsia="Times New Roman" w:hAnsi="Arial" w:cs="Arial"/>
          <w:b/>
          <w:sz w:val="24"/>
          <w:szCs w:val="24"/>
          <w:lang w:val="es-ES" w:eastAsia="es-ES"/>
        </w:rPr>
        <w:t>S</w:t>
      </w:r>
    </w:p>
    <w:p w:rsidR="00A574CA" w:rsidRDefault="00A574CA" w:rsidP="000D37A4">
      <w:pPr>
        <w:pStyle w:val="Prrafodelista"/>
        <w:spacing w:line="240" w:lineRule="auto"/>
        <w:jc w:val="both"/>
        <w:rPr>
          <w:rFonts w:ascii="Arial" w:eastAsia="Times New Roman" w:hAnsi="Arial" w:cs="Arial"/>
          <w:sz w:val="24"/>
          <w:szCs w:val="24"/>
          <w:lang w:val="es-ES" w:eastAsia="es-ES"/>
        </w:rPr>
      </w:pPr>
    </w:p>
    <w:p w:rsidR="00FE595F" w:rsidRDefault="00FE595F" w:rsidP="00FE595F">
      <w:pPr>
        <w:pStyle w:val="Prrafodelista"/>
        <w:spacing w:after="0" w:line="240" w:lineRule="auto"/>
        <w:jc w:val="both"/>
        <w:rPr>
          <w:rFonts w:ascii="Arial" w:eastAsia="Times New Roman" w:hAnsi="Arial" w:cs="Arial"/>
          <w:sz w:val="24"/>
          <w:szCs w:val="24"/>
          <w:lang w:val="es-ES" w:eastAsia="es-ES"/>
        </w:rPr>
      </w:pPr>
    </w:p>
    <w:p w:rsidR="00FE595F" w:rsidRDefault="00FE595F" w:rsidP="00FE595F">
      <w:pPr>
        <w:pStyle w:val="Prrafodelista"/>
        <w:spacing w:after="0" w:line="240" w:lineRule="auto"/>
        <w:jc w:val="both"/>
        <w:rPr>
          <w:rFonts w:ascii="Arial" w:eastAsia="Times New Roman" w:hAnsi="Arial" w:cs="Arial"/>
          <w:sz w:val="24"/>
          <w:szCs w:val="24"/>
          <w:lang w:val="es-ES" w:eastAsia="es-ES"/>
        </w:rPr>
      </w:pPr>
    </w:p>
    <w:p w:rsidR="0090771B" w:rsidRPr="005F3BAE" w:rsidRDefault="0090771B" w:rsidP="00FE595F">
      <w:pPr>
        <w:spacing w:after="0" w:line="480" w:lineRule="auto"/>
        <w:ind w:left="851"/>
        <w:jc w:val="both"/>
        <w:rPr>
          <w:rFonts w:ascii="Arial" w:eastAsia="Times New Roman" w:hAnsi="Arial" w:cs="Arial"/>
          <w:sz w:val="24"/>
          <w:szCs w:val="24"/>
          <w:lang w:val="es-ES" w:eastAsia="es-ES"/>
        </w:rPr>
      </w:pPr>
      <w:r w:rsidRPr="005F3BAE">
        <w:rPr>
          <w:rFonts w:ascii="Arial" w:eastAsia="Times New Roman" w:hAnsi="Arial" w:cs="Arial"/>
          <w:sz w:val="24"/>
          <w:szCs w:val="24"/>
          <w:lang w:val="es-ES" w:eastAsia="es-ES"/>
        </w:rPr>
        <w:t xml:space="preserve">En el sistema de extracción por disolventes se puede partir de las semillas oleaginosas o de la torta proteínica obtenida por el sistema </w:t>
      </w:r>
      <w:r w:rsidRPr="005F3BAE">
        <w:rPr>
          <w:rFonts w:ascii="Arial" w:eastAsia="Times New Roman" w:hAnsi="Arial" w:cs="Arial"/>
          <w:sz w:val="24"/>
          <w:szCs w:val="24"/>
          <w:lang w:val="es-ES" w:eastAsia="es-ES"/>
        </w:rPr>
        <w:lastRenderedPageBreak/>
        <w:t>de extracción m</w:t>
      </w:r>
      <w:r w:rsidR="005F3BAE">
        <w:rPr>
          <w:rFonts w:ascii="Arial" w:eastAsia="Times New Roman" w:hAnsi="Arial" w:cs="Arial"/>
          <w:sz w:val="24"/>
          <w:szCs w:val="24"/>
          <w:lang w:val="es-ES" w:eastAsia="es-ES"/>
        </w:rPr>
        <w:t>ecánica, ya que au</w:t>
      </w:r>
      <w:r w:rsidR="00D83CED" w:rsidRPr="005F3BAE">
        <w:rPr>
          <w:rFonts w:ascii="Arial" w:eastAsia="Times New Roman" w:hAnsi="Arial" w:cs="Arial"/>
          <w:sz w:val="24"/>
          <w:szCs w:val="24"/>
          <w:lang w:val="es-ES" w:eastAsia="es-ES"/>
        </w:rPr>
        <w:t>n contiene un</w:t>
      </w:r>
      <w:r w:rsidRPr="005F3BAE">
        <w:rPr>
          <w:rFonts w:ascii="Arial" w:eastAsia="Times New Roman" w:hAnsi="Arial" w:cs="Arial"/>
          <w:sz w:val="24"/>
          <w:szCs w:val="24"/>
          <w:lang w:val="es-ES" w:eastAsia="es-ES"/>
        </w:rPr>
        <w:t xml:space="preserve"> 11-15% de aceite </w:t>
      </w:r>
      <w:r w:rsidR="003355D0" w:rsidRPr="005F3BAE">
        <w:rPr>
          <w:rFonts w:ascii="Arial" w:eastAsia="Times New Roman" w:hAnsi="Arial" w:cs="Arial"/>
          <w:sz w:val="24"/>
          <w:szCs w:val="24"/>
          <w:lang w:val="es-ES" w:eastAsia="es-ES"/>
        </w:rPr>
        <w:t>que</w:t>
      </w:r>
      <w:r w:rsidR="00B20145">
        <w:rPr>
          <w:rFonts w:ascii="Arial" w:eastAsia="Times New Roman" w:hAnsi="Arial" w:cs="Arial"/>
          <w:sz w:val="24"/>
          <w:szCs w:val="24"/>
          <w:lang w:val="es-ES" w:eastAsia="es-ES"/>
        </w:rPr>
        <w:t xml:space="preserve"> se puede reducir del</w:t>
      </w:r>
      <w:r w:rsidRPr="005F3BAE">
        <w:rPr>
          <w:rFonts w:ascii="Arial" w:eastAsia="Times New Roman" w:hAnsi="Arial" w:cs="Arial"/>
          <w:sz w:val="24"/>
          <w:szCs w:val="24"/>
          <w:lang w:val="es-ES" w:eastAsia="es-ES"/>
        </w:rPr>
        <w:t xml:space="preserve"> 2-4%.</w:t>
      </w:r>
    </w:p>
    <w:p w:rsidR="000D37A4" w:rsidRDefault="000D37A4" w:rsidP="00D83CED">
      <w:pPr>
        <w:pStyle w:val="Prrafodelista"/>
        <w:spacing w:after="0" w:line="240" w:lineRule="auto"/>
        <w:jc w:val="both"/>
        <w:rPr>
          <w:rFonts w:ascii="Arial" w:eastAsia="Times New Roman" w:hAnsi="Arial" w:cs="Arial"/>
          <w:sz w:val="24"/>
          <w:szCs w:val="24"/>
          <w:lang w:val="es-ES" w:eastAsia="es-ES"/>
        </w:rPr>
      </w:pPr>
    </w:p>
    <w:p w:rsidR="000D37A4" w:rsidRDefault="000D37A4" w:rsidP="00D83CED">
      <w:pPr>
        <w:pStyle w:val="Prrafodelista"/>
        <w:spacing w:after="0" w:line="240" w:lineRule="auto"/>
        <w:jc w:val="both"/>
        <w:rPr>
          <w:rFonts w:ascii="Arial" w:eastAsia="Times New Roman" w:hAnsi="Arial" w:cs="Arial"/>
          <w:sz w:val="24"/>
          <w:szCs w:val="24"/>
          <w:lang w:val="es-ES" w:eastAsia="es-ES"/>
        </w:rPr>
      </w:pPr>
    </w:p>
    <w:p w:rsidR="000D37A4" w:rsidRPr="0014388B" w:rsidRDefault="000D37A4" w:rsidP="00D83CED">
      <w:pPr>
        <w:spacing w:after="0" w:line="240" w:lineRule="auto"/>
        <w:ind w:left="851"/>
        <w:contextualSpacing/>
        <w:jc w:val="both"/>
        <w:rPr>
          <w:rFonts w:ascii="Arial" w:hAnsi="Arial" w:cs="Arial"/>
          <w:sz w:val="24"/>
          <w:szCs w:val="24"/>
        </w:rPr>
      </w:pPr>
    </w:p>
    <w:p w:rsidR="0090771B" w:rsidRDefault="005D3736" w:rsidP="00D83CED">
      <w:pPr>
        <w:spacing w:after="0" w:line="480" w:lineRule="auto"/>
        <w:ind w:left="851"/>
        <w:jc w:val="both"/>
        <w:rPr>
          <w:rFonts w:ascii="Arial" w:eastAsia="Times New Roman" w:hAnsi="Arial" w:cs="Arial"/>
          <w:sz w:val="24"/>
          <w:szCs w:val="24"/>
          <w:lang w:val="es-ES" w:eastAsia="es-ES"/>
        </w:rPr>
      </w:pPr>
      <w:r w:rsidRPr="005F3BAE">
        <w:rPr>
          <w:rFonts w:ascii="Arial" w:eastAsia="Times New Roman" w:hAnsi="Arial" w:cs="Arial"/>
          <w:sz w:val="24"/>
          <w:szCs w:val="24"/>
          <w:lang w:val="es-ES" w:eastAsia="es-ES"/>
        </w:rPr>
        <w:t xml:space="preserve">Si partimos directamente de las semillas, éstas deben ser limpiadas, descascarilladas y trituradas en unos rodillos, </w:t>
      </w:r>
      <w:r w:rsidR="00B20145">
        <w:rPr>
          <w:rFonts w:ascii="Arial" w:eastAsia="Times New Roman" w:hAnsi="Arial" w:cs="Arial"/>
          <w:sz w:val="24"/>
          <w:szCs w:val="24"/>
          <w:lang w:val="es-ES" w:eastAsia="es-ES"/>
        </w:rPr>
        <w:t>luego pasar</w:t>
      </w:r>
      <w:r w:rsidRPr="005F3BAE">
        <w:rPr>
          <w:rFonts w:ascii="Arial" w:eastAsia="Times New Roman" w:hAnsi="Arial" w:cs="Arial"/>
          <w:sz w:val="24"/>
          <w:szCs w:val="24"/>
          <w:lang w:val="es-ES" w:eastAsia="es-ES"/>
        </w:rPr>
        <w:t xml:space="preserve"> a un acondicionado</w:t>
      </w:r>
      <w:r w:rsidR="00EE75D1" w:rsidRPr="005F3BAE">
        <w:rPr>
          <w:rFonts w:ascii="Arial" w:eastAsia="Times New Roman" w:hAnsi="Arial" w:cs="Arial"/>
          <w:sz w:val="24"/>
          <w:szCs w:val="24"/>
          <w:lang w:val="es-ES" w:eastAsia="es-ES"/>
        </w:rPr>
        <w:t>r para homogeneizar el producto.</w:t>
      </w:r>
      <w:r w:rsidRPr="005F3BAE">
        <w:rPr>
          <w:rFonts w:ascii="Arial" w:eastAsia="Times New Roman" w:hAnsi="Arial" w:cs="Arial"/>
          <w:sz w:val="24"/>
          <w:szCs w:val="24"/>
          <w:lang w:val="es-ES" w:eastAsia="es-ES"/>
        </w:rPr>
        <w:t xml:space="preserve"> </w:t>
      </w:r>
      <w:r w:rsidR="00EE75D1" w:rsidRPr="005F3BAE">
        <w:rPr>
          <w:rFonts w:ascii="Arial" w:eastAsia="Times New Roman" w:hAnsi="Arial" w:cs="Arial"/>
          <w:sz w:val="24"/>
          <w:szCs w:val="24"/>
          <w:lang w:val="es-ES" w:eastAsia="es-ES"/>
        </w:rPr>
        <w:t xml:space="preserve"> Posteriormente es molido</w:t>
      </w:r>
      <w:r w:rsidR="00394A47" w:rsidRPr="005F3BAE">
        <w:rPr>
          <w:rFonts w:ascii="Arial" w:eastAsia="Times New Roman" w:hAnsi="Arial" w:cs="Arial"/>
          <w:sz w:val="24"/>
          <w:szCs w:val="24"/>
          <w:lang w:val="es-ES" w:eastAsia="es-ES"/>
        </w:rPr>
        <w:t xml:space="preserve"> fin</w:t>
      </w:r>
      <w:r w:rsidR="00E46656" w:rsidRPr="005F3BAE">
        <w:rPr>
          <w:rFonts w:ascii="Arial" w:eastAsia="Times New Roman" w:hAnsi="Arial" w:cs="Arial"/>
          <w:sz w:val="24"/>
          <w:szCs w:val="24"/>
          <w:lang w:val="es-ES" w:eastAsia="es-ES"/>
        </w:rPr>
        <w:t>amente</w:t>
      </w:r>
      <w:r w:rsidRPr="005F3BAE">
        <w:rPr>
          <w:rFonts w:ascii="Arial" w:eastAsia="Times New Roman" w:hAnsi="Arial" w:cs="Arial"/>
          <w:sz w:val="24"/>
          <w:szCs w:val="24"/>
          <w:lang w:val="es-ES" w:eastAsia="es-ES"/>
        </w:rPr>
        <w:t xml:space="preserve"> permitiendo así una mejor extracc</w:t>
      </w:r>
      <w:r w:rsidR="00394A47" w:rsidRPr="005F3BAE">
        <w:rPr>
          <w:rFonts w:ascii="Arial" w:eastAsia="Times New Roman" w:hAnsi="Arial" w:cs="Arial"/>
          <w:sz w:val="24"/>
          <w:szCs w:val="24"/>
          <w:lang w:val="es-ES" w:eastAsia="es-ES"/>
        </w:rPr>
        <w:t xml:space="preserve">ión del aceite en el extractor. En esta etapa un disolvente de </w:t>
      </w:r>
      <w:r w:rsidR="009F1C47" w:rsidRPr="005F3BAE">
        <w:rPr>
          <w:rFonts w:ascii="Arial" w:eastAsia="Times New Roman" w:hAnsi="Arial" w:cs="Arial"/>
          <w:sz w:val="24"/>
          <w:szCs w:val="24"/>
          <w:lang w:val="es-ES" w:eastAsia="es-ES"/>
        </w:rPr>
        <w:t>materias grasas las arrastra</w:t>
      </w:r>
      <w:r w:rsidRPr="005F3BAE">
        <w:rPr>
          <w:rFonts w:ascii="Arial" w:eastAsia="Times New Roman" w:hAnsi="Arial" w:cs="Arial"/>
          <w:sz w:val="24"/>
          <w:szCs w:val="24"/>
          <w:lang w:val="es-ES" w:eastAsia="es-ES"/>
        </w:rPr>
        <w:t xml:space="preserve"> </w:t>
      </w:r>
      <w:r w:rsidR="00E46656" w:rsidRPr="005F3BAE">
        <w:rPr>
          <w:rFonts w:ascii="Arial" w:eastAsia="Times New Roman" w:hAnsi="Arial" w:cs="Arial"/>
          <w:sz w:val="24"/>
          <w:szCs w:val="24"/>
          <w:lang w:val="es-ES" w:eastAsia="es-ES"/>
        </w:rPr>
        <w:t xml:space="preserve">y </w:t>
      </w:r>
      <w:r w:rsidRPr="005F3BAE">
        <w:rPr>
          <w:rFonts w:ascii="Arial" w:eastAsia="Times New Roman" w:hAnsi="Arial" w:cs="Arial"/>
          <w:sz w:val="24"/>
          <w:szCs w:val="24"/>
          <w:lang w:val="es-ES" w:eastAsia="es-ES"/>
        </w:rPr>
        <w:t>en el evaporador</w:t>
      </w:r>
      <w:r w:rsidR="00E46656" w:rsidRPr="005F3BAE">
        <w:rPr>
          <w:rFonts w:ascii="Arial" w:eastAsia="Times New Roman" w:hAnsi="Arial" w:cs="Arial"/>
          <w:sz w:val="24"/>
          <w:szCs w:val="24"/>
          <w:lang w:val="es-ES" w:eastAsia="es-ES"/>
        </w:rPr>
        <w:t xml:space="preserve"> se separa el disolvente que vuelve al extractor, mientras el aceite extraído es envasado.</w:t>
      </w:r>
    </w:p>
    <w:p w:rsidR="00B0399D" w:rsidRDefault="00B0399D" w:rsidP="00B0399D">
      <w:pPr>
        <w:spacing w:after="0" w:line="240" w:lineRule="auto"/>
        <w:ind w:left="851"/>
        <w:jc w:val="both"/>
        <w:rPr>
          <w:rFonts w:ascii="Arial" w:eastAsia="Times New Roman" w:hAnsi="Arial" w:cs="Arial"/>
          <w:sz w:val="24"/>
          <w:szCs w:val="24"/>
          <w:lang w:val="es-ES" w:eastAsia="es-ES"/>
        </w:rPr>
      </w:pPr>
    </w:p>
    <w:p w:rsidR="00B0399D" w:rsidRPr="005F3BAE" w:rsidRDefault="00B0399D" w:rsidP="00B0399D">
      <w:pPr>
        <w:spacing w:after="0" w:line="240" w:lineRule="auto"/>
        <w:ind w:left="851"/>
        <w:jc w:val="both"/>
        <w:rPr>
          <w:rFonts w:ascii="Arial" w:eastAsia="Times New Roman" w:hAnsi="Arial" w:cs="Arial"/>
          <w:sz w:val="24"/>
          <w:szCs w:val="24"/>
          <w:lang w:val="es-ES" w:eastAsia="es-ES"/>
        </w:rPr>
      </w:pPr>
    </w:p>
    <w:p w:rsidR="003355D0" w:rsidRDefault="003355D0" w:rsidP="00B0399D">
      <w:pPr>
        <w:pStyle w:val="Prrafodelista"/>
        <w:spacing w:after="0" w:line="240" w:lineRule="auto"/>
        <w:jc w:val="both"/>
        <w:rPr>
          <w:rFonts w:ascii="Arial" w:eastAsia="Times New Roman" w:hAnsi="Arial" w:cs="Arial"/>
          <w:sz w:val="24"/>
          <w:szCs w:val="24"/>
          <w:lang w:val="es-ES" w:eastAsia="es-ES"/>
        </w:rPr>
      </w:pPr>
    </w:p>
    <w:p w:rsidR="00CC6806" w:rsidRPr="005F3BAE" w:rsidRDefault="005D3736" w:rsidP="00B0399D">
      <w:pPr>
        <w:spacing w:after="0" w:line="480" w:lineRule="auto"/>
        <w:ind w:left="851"/>
        <w:jc w:val="both"/>
        <w:rPr>
          <w:rFonts w:ascii="Arial" w:eastAsia="Times New Roman" w:hAnsi="Arial" w:cs="Arial"/>
          <w:sz w:val="24"/>
          <w:szCs w:val="24"/>
          <w:lang w:val="es-ES" w:eastAsia="es-ES"/>
        </w:rPr>
      </w:pPr>
      <w:r w:rsidRPr="005F3BAE">
        <w:rPr>
          <w:rFonts w:ascii="Arial" w:eastAsia="Times New Roman" w:hAnsi="Arial" w:cs="Arial"/>
          <w:sz w:val="24"/>
          <w:szCs w:val="24"/>
          <w:lang w:val="es-ES" w:eastAsia="es-ES"/>
        </w:rPr>
        <w:t>La harina desengrasada es transportada a un separador de disolvente para eliminar trazas del mismo aun presentes. El disolvente recuper</w:t>
      </w:r>
      <w:r w:rsidR="00D240F4" w:rsidRPr="005F3BAE">
        <w:rPr>
          <w:rFonts w:ascii="Arial" w:eastAsia="Times New Roman" w:hAnsi="Arial" w:cs="Arial"/>
          <w:sz w:val="24"/>
          <w:szCs w:val="24"/>
          <w:lang w:val="es-ES" w:eastAsia="es-ES"/>
        </w:rPr>
        <w:t>ado vuelve también al extractor.</w:t>
      </w:r>
    </w:p>
    <w:p w:rsidR="003407A3" w:rsidRDefault="003407A3">
      <w:pPr>
        <w:spacing w:after="0" w:line="240" w:lineRule="auto"/>
        <w:rPr>
          <w:rFonts w:ascii="Arial" w:eastAsia="Times New Roman" w:hAnsi="Arial" w:cs="Arial"/>
          <w:b/>
          <w:color w:val="000000"/>
          <w:sz w:val="24"/>
          <w:szCs w:val="24"/>
          <w:lang w:val="es-ES" w:eastAsia="es-ES"/>
        </w:rPr>
        <w:sectPr w:rsidR="003407A3" w:rsidSect="006E1E13">
          <w:headerReference w:type="default" r:id="rId30"/>
          <w:pgSz w:w="11907" w:h="16839" w:code="9"/>
          <w:pgMar w:top="2268" w:right="1361" w:bottom="2268" w:left="2268" w:header="709" w:footer="709" w:gutter="0"/>
          <w:pgNumType w:start="2"/>
          <w:cols w:space="720"/>
          <w:titlePg/>
          <w:docGrid w:linePitch="299"/>
        </w:sectPr>
      </w:pPr>
    </w:p>
    <w:p w:rsidR="00E419B2" w:rsidRDefault="00E419B2" w:rsidP="000C3838">
      <w:pPr>
        <w:spacing w:line="240" w:lineRule="auto"/>
        <w:contextualSpacing/>
        <w:jc w:val="center"/>
        <w:rPr>
          <w:rFonts w:ascii="Arial" w:eastAsia="Times New Roman" w:hAnsi="Arial" w:cs="Arial"/>
          <w:b/>
          <w:color w:val="000000"/>
          <w:sz w:val="24"/>
          <w:szCs w:val="24"/>
          <w:lang w:val="es-ES" w:eastAsia="es-ES"/>
        </w:rPr>
      </w:pPr>
    </w:p>
    <w:p w:rsidR="00E419B2" w:rsidRDefault="00E419B2" w:rsidP="000C3838">
      <w:pPr>
        <w:spacing w:line="240" w:lineRule="auto"/>
        <w:contextualSpacing/>
        <w:jc w:val="center"/>
        <w:rPr>
          <w:rFonts w:ascii="Arial" w:eastAsia="Times New Roman" w:hAnsi="Arial" w:cs="Arial"/>
          <w:b/>
          <w:color w:val="000000"/>
          <w:sz w:val="24"/>
          <w:szCs w:val="24"/>
          <w:lang w:val="es-ES" w:eastAsia="es-ES"/>
        </w:rPr>
      </w:pPr>
    </w:p>
    <w:p w:rsidR="007C72AC" w:rsidRDefault="007C72AC" w:rsidP="000C3838">
      <w:pPr>
        <w:spacing w:line="240" w:lineRule="auto"/>
        <w:contextualSpacing/>
        <w:jc w:val="center"/>
        <w:rPr>
          <w:rFonts w:ascii="Arial" w:eastAsia="Times New Roman" w:hAnsi="Arial" w:cs="Arial"/>
          <w:b/>
          <w:color w:val="000000"/>
          <w:sz w:val="24"/>
          <w:szCs w:val="24"/>
          <w:lang w:val="es-ES" w:eastAsia="es-ES"/>
        </w:rPr>
      </w:pPr>
    </w:p>
    <w:p w:rsidR="007C72AC" w:rsidRDefault="007C72AC" w:rsidP="000C3838">
      <w:pPr>
        <w:spacing w:line="240" w:lineRule="auto"/>
        <w:contextualSpacing/>
        <w:jc w:val="center"/>
        <w:rPr>
          <w:rFonts w:ascii="Arial" w:eastAsia="Times New Roman" w:hAnsi="Arial" w:cs="Arial"/>
          <w:b/>
          <w:color w:val="000000"/>
          <w:sz w:val="24"/>
          <w:szCs w:val="24"/>
          <w:lang w:val="es-ES" w:eastAsia="es-ES"/>
        </w:rPr>
      </w:pPr>
    </w:p>
    <w:p w:rsidR="003407A3" w:rsidRDefault="003407A3" w:rsidP="000C3838">
      <w:pPr>
        <w:spacing w:line="240" w:lineRule="auto"/>
        <w:contextualSpacing/>
        <w:jc w:val="center"/>
        <w:rPr>
          <w:rFonts w:ascii="Arial" w:eastAsia="Times New Roman" w:hAnsi="Arial" w:cs="Arial"/>
          <w:b/>
          <w:color w:val="000000"/>
          <w:sz w:val="24"/>
          <w:szCs w:val="24"/>
          <w:lang w:val="es-ES" w:eastAsia="es-ES"/>
        </w:rPr>
      </w:pPr>
    </w:p>
    <w:p w:rsidR="003407A3" w:rsidRPr="00CC6806" w:rsidRDefault="003407A3" w:rsidP="000C3838">
      <w:pPr>
        <w:spacing w:line="240" w:lineRule="auto"/>
        <w:contextualSpacing/>
        <w:jc w:val="center"/>
        <w:rPr>
          <w:rFonts w:ascii="Arial" w:eastAsia="Times New Roman" w:hAnsi="Arial" w:cs="Arial"/>
          <w:b/>
          <w:color w:val="000000"/>
          <w:sz w:val="24"/>
          <w:szCs w:val="24"/>
          <w:lang w:val="es-ES" w:eastAsia="es-ES"/>
        </w:rPr>
      </w:pPr>
    </w:p>
    <w:p w:rsidR="008275B6" w:rsidRPr="00084FBF" w:rsidRDefault="008275B6" w:rsidP="008275B6">
      <w:pPr>
        <w:spacing w:after="0" w:line="240" w:lineRule="auto"/>
        <w:jc w:val="center"/>
        <w:rPr>
          <w:rFonts w:ascii="Arial" w:eastAsia="Times New Roman" w:hAnsi="Arial" w:cs="Arial"/>
          <w:b/>
          <w:color w:val="000000"/>
          <w:sz w:val="48"/>
          <w:szCs w:val="48"/>
          <w:lang w:val="es-ES" w:eastAsia="es-ES"/>
        </w:rPr>
      </w:pPr>
      <w:r w:rsidRPr="00084FBF">
        <w:rPr>
          <w:rFonts w:ascii="Arial" w:eastAsia="Times New Roman" w:hAnsi="Arial" w:cs="Arial"/>
          <w:b/>
          <w:color w:val="000000"/>
          <w:sz w:val="48"/>
          <w:szCs w:val="48"/>
          <w:lang w:val="es-ES" w:eastAsia="es-ES"/>
        </w:rPr>
        <w:t>CAPÍTULO 2</w:t>
      </w:r>
    </w:p>
    <w:p w:rsidR="008275B6" w:rsidRDefault="008275B6" w:rsidP="008275B6">
      <w:pPr>
        <w:pStyle w:val="Textoindependiente2"/>
        <w:spacing w:after="0" w:line="240" w:lineRule="auto"/>
        <w:jc w:val="both"/>
        <w:rPr>
          <w:rFonts w:ascii="Arial" w:hAnsi="Arial" w:cs="Arial"/>
          <w:b/>
        </w:rPr>
      </w:pPr>
    </w:p>
    <w:p w:rsidR="008275B6" w:rsidRPr="009A4782" w:rsidRDefault="008275B6" w:rsidP="008275B6">
      <w:pPr>
        <w:pStyle w:val="Textoindependiente2"/>
        <w:spacing w:line="240" w:lineRule="auto"/>
        <w:jc w:val="both"/>
        <w:rPr>
          <w:rFonts w:ascii="Arial" w:hAnsi="Arial" w:cs="Arial"/>
          <w:b/>
        </w:rPr>
      </w:pPr>
    </w:p>
    <w:p w:rsidR="008275B6" w:rsidRPr="009A4782" w:rsidRDefault="008275B6" w:rsidP="008275B6">
      <w:pPr>
        <w:pStyle w:val="Textoindependiente2"/>
        <w:spacing w:after="0" w:line="240" w:lineRule="auto"/>
        <w:jc w:val="both"/>
        <w:rPr>
          <w:rFonts w:ascii="Arial" w:hAnsi="Arial" w:cs="Arial"/>
          <w:b/>
        </w:rPr>
      </w:pPr>
    </w:p>
    <w:p w:rsidR="008275B6" w:rsidRPr="00232179" w:rsidRDefault="008275B6" w:rsidP="006E1E13">
      <w:pPr>
        <w:pStyle w:val="Prrafodelista"/>
        <w:numPr>
          <w:ilvl w:val="0"/>
          <w:numId w:val="2"/>
        </w:numPr>
        <w:spacing w:after="0" w:line="240" w:lineRule="auto"/>
        <w:ind w:left="357" w:hanging="357"/>
        <w:jc w:val="both"/>
        <w:rPr>
          <w:rFonts w:ascii="Arial" w:hAnsi="Arial" w:cs="Arial"/>
          <w:b/>
          <w:caps/>
          <w:sz w:val="32"/>
          <w:szCs w:val="32"/>
        </w:rPr>
      </w:pPr>
      <w:r w:rsidRPr="00691A2F">
        <w:rPr>
          <w:rFonts w:ascii="Arial" w:hAnsi="Arial" w:cs="Arial"/>
          <w:b/>
          <w:caps/>
          <w:sz w:val="32"/>
          <w:szCs w:val="32"/>
        </w:rPr>
        <w:t>Pruebas experimentales con Mamey Cartagena (</w:t>
      </w:r>
      <w:r w:rsidR="00857A87" w:rsidRPr="00857A87">
        <w:rPr>
          <w:rFonts w:ascii="Arial" w:hAnsi="Arial" w:cs="Arial"/>
          <w:b/>
          <w:i/>
          <w:sz w:val="32"/>
          <w:szCs w:val="32"/>
        </w:rPr>
        <w:t>Mammea americana</w:t>
      </w:r>
      <w:r w:rsidRPr="00232179">
        <w:rPr>
          <w:rFonts w:ascii="Arial" w:hAnsi="Arial" w:cs="Arial"/>
          <w:b/>
          <w:caps/>
          <w:sz w:val="32"/>
          <w:szCs w:val="32"/>
        </w:rPr>
        <w:t>)</w:t>
      </w:r>
    </w:p>
    <w:p w:rsidR="008275B6" w:rsidRDefault="008275B6" w:rsidP="008275B6">
      <w:pPr>
        <w:pStyle w:val="Textoindependiente2"/>
        <w:spacing w:after="0" w:line="240" w:lineRule="auto"/>
        <w:ind w:left="709"/>
        <w:rPr>
          <w:rFonts w:ascii="Arial" w:hAnsi="Arial" w:cs="Arial"/>
          <w:b/>
          <w:lang w:val="es-EC"/>
        </w:rPr>
      </w:pPr>
    </w:p>
    <w:p w:rsidR="008275B6" w:rsidRDefault="008275B6" w:rsidP="008275B6">
      <w:pPr>
        <w:pStyle w:val="Textoindependiente2"/>
        <w:spacing w:after="0" w:line="240" w:lineRule="auto"/>
        <w:ind w:left="709"/>
        <w:rPr>
          <w:rFonts w:ascii="Arial" w:hAnsi="Arial" w:cs="Arial"/>
          <w:b/>
          <w:lang w:val="es-EC"/>
        </w:rPr>
      </w:pPr>
    </w:p>
    <w:p w:rsidR="00527FDC" w:rsidRPr="00232179" w:rsidRDefault="00527FDC" w:rsidP="008275B6">
      <w:pPr>
        <w:pStyle w:val="Textoindependiente2"/>
        <w:spacing w:after="0" w:line="240" w:lineRule="auto"/>
        <w:ind w:left="709"/>
        <w:rPr>
          <w:rFonts w:ascii="Arial" w:hAnsi="Arial" w:cs="Arial"/>
          <w:b/>
          <w:lang w:val="es-EC"/>
        </w:rPr>
      </w:pPr>
    </w:p>
    <w:p w:rsidR="008275B6" w:rsidRPr="00691A2F" w:rsidRDefault="008275B6" w:rsidP="008275B6">
      <w:pPr>
        <w:spacing w:line="480" w:lineRule="auto"/>
        <w:ind w:left="357"/>
        <w:jc w:val="both"/>
        <w:rPr>
          <w:rFonts w:ascii="Arial" w:eastAsia="Times New Roman" w:hAnsi="Arial" w:cs="Arial"/>
          <w:sz w:val="24"/>
          <w:szCs w:val="24"/>
          <w:lang w:val="es-ES" w:eastAsia="es-ES"/>
        </w:rPr>
      </w:pPr>
      <w:r w:rsidRPr="00691A2F">
        <w:rPr>
          <w:rFonts w:ascii="Arial" w:eastAsia="Times New Roman" w:hAnsi="Arial" w:cs="Arial"/>
          <w:sz w:val="24"/>
          <w:szCs w:val="24"/>
          <w:lang w:val="es-ES" w:eastAsia="es-ES"/>
        </w:rPr>
        <w:t xml:space="preserve">La metodología </w:t>
      </w:r>
      <w:r>
        <w:rPr>
          <w:rFonts w:ascii="Arial" w:eastAsia="Times New Roman" w:hAnsi="Arial" w:cs="Arial"/>
          <w:sz w:val="24"/>
          <w:szCs w:val="24"/>
          <w:lang w:val="es-ES" w:eastAsia="es-ES"/>
        </w:rPr>
        <w:t>que se aplicó</w:t>
      </w:r>
      <w:r w:rsidRPr="00691A2F">
        <w:rPr>
          <w:rFonts w:ascii="Arial" w:eastAsia="Times New Roman" w:hAnsi="Arial" w:cs="Arial"/>
          <w:sz w:val="24"/>
          <w:szCs w:val="24"/>
          <w:lang w:val="es-ES" w:eastAsia="es-ES"/>
        </w:rPr>
        <w:t xml:space="preserve"> para el desarrollo de </w:t>
      </w:r>
      <w:r>
        <w:rPr>
          <w:rFonts w:ascii="Arial" w:eastAsia="Times New Roman" w:hAnsi="Arial" w:cs="Arial"/>
          <w:sz w:val="24"/>
          <w:szCs w:val="24"/>
          <w:lang w:val="es-ES" w:eastAsia="es-ES"/>
        </w:rPr>
        <w:t xml:space="preserve">las pruebas experimentales se sintetiza en la Figura 2.1. Los materiales, procedimientos y métodos empleados son detallados posteriormente a lo largo del capítulo.  </w:t>
      </w: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8275B6" w:rsidP="008275B6">
      <w:pPr>
        <w:tabs>
          <w:tab w:val="left" w:pos="0"/>
          <w:tab w:val="num" w:pos="2880"/>
        </w:tabs>
        <w:spacing w:line="240" w:lineRule="auto"/>
        <w:ind w:left="680"/>
        <w:contextualSpacing/>
        <w:rPr>
          <w:rFonts w:ascii="Arial" w:hAnsi="Arial" w:cs="Arial"/>
        </w:rPr>
      </w:pPr>
    </w:p>
    <w:p w:rsidR="008275B6" w:rsidRDefault="00BC0B6E" w:rsidP="008275B6">
      <w:pPr>
        <w:tabs>
          <w:tab w:val="left" w:pos="0"/>
          <w:tab w:val="num" w:pos="2880"/>
        </w:tabs>
        <w:spacing w:line="240" w:lineRule="auto"/>
        <w:ind w:left="680"/>
        <w:contextualSpacing/>
        <w:rPr>
          <w:rFonts w:ascii="Arial" w:hAnsi="Arial" w:cs="Arial"/>
        </w:rPr>
      </w:pPr>
      <w:r>
        <w:rPr>
          <w:rFonts w:ascii="Arial" w:hAnsi="Arial" w:cs="Arial"/>
          <w:noProof/>
          <w:lang w:eastAsia="es-EC"/>
        </w:rPr>
        <w:lastRenderedPageBreak/>
        <w:pict>
          <v:group id="_x0000_s1286" style="position:absolute;left:0;text-align:left;margin-left:12.6pt;margin-top:13.15pt;width:330.65pt;height:497.8pt;z-index:251815424" coordorigin="2520,2531" coordsize="6613,995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87" type="#_x0000_t34" style="position:absolute;left:6293;top:11398;width:2840;height:286;flip:y" o:connectortype="elbow" adj=",941035,-48068" strokecolor="#c0504d" strokeweight="1pt">
              <v:shadow type="perspective" color="#622423" offset="1pt" offset2="-3pt"/>
            </v:shape>
            <v:shape id="_x0000_s1288" type="#_x0000_t32" style="position:absolute;left:2520;top:2531;width:1;height:9956" o:connectortype="straight" strokecolor="#4f81bd" strokeweight="1pt">
              <v:shadow type="perspective" color="#243f60" offset="1pt" offset2="-3pt"/>
            </v:shape>
            <v:shape id="_x0000_s1289" type="#_x0000_t32" style="position:absolute;left:2520;top:2531;width:680;height:0" o:connectortype="straight" strokecolor="#4f81bd" strokeweight="1pt">
              <v:stroke endarrow="block"/>
              <v:shadow type="perspective" color="#243f60" offset="1pt" offset2="-3pt"/>
            </v:shape>
            <v:shape id="_x0000_s1290" type="#_x0000_t32" style="position:absolute;left:2520;top:3787;width:680;height:0" o:connectortype="straight" strokecolor="#4f81bd" strokeweight="1pt">
              <v:stroke endarrow="block"/>
              <v:shadow type="perspective" color="#243f60" offset="1pt" offset2="-3pt"/>
            </v:shape>
            <v:shape id="_x0000_s1291" type="#_x0000_t32" style="position:absolute;left:2520;top:7647;width:680;height:0" o:connectortype="straight" strokecolor="#4f81bd" strokeweight="1pt">
              <v:stroke endarrow="block"/>
              <v:shadow type="perspective" color="#243f60" offset="1pt" offset2="-3pt"/>
            </v:shape>
            <v:shape id="_x0000_s1292" type="#_x0000_t32" style="position:absolute;left:2520;top:10245;width:680;height:0" o:connectortype="straight" strokecolor="#4f81bd" strokeweight="1pt">
              <v:stroke endarrow="block"/>
              <v:shadow type="perspective" color="#243f60" offset="1pt" offset2="-3pt"/>
            </v:shape>
            <v:shape id="_x0000_s1293" type="#_x0000_t32" style="position:absolute;left:2520;top:11650;width:780;height:0" o:connectortype="straight" strokecolor="#4f81bd" strokeweight="1pt">
              <v:stroke endarrow="block"/>
              <v:shadow type="perspective" color="#243f60" offset="1pt" offset2="-3pt"/>
            </v:shape>
            <v:shape id="_x0000_s1294" type="#_x0000_t32" style="position:absolute;left:2520;top:12487;width:780;height:0" o:connectortype="straight" strokecolor="#4f81bd" strokeweight="1pt">
              <v:stroke endarrow="block"/>
              <v:shadow type="perspective" color="#243f60" offset="1pt" offset2="-3pt"/>
            </v:shape>
          </v:group>
        </w:pict>
      </w:r>
      <w:r w:rsidR="00D37706">
        <w:rPr>
          <w:rFonts w:ascii="Arial" w:hAnsi="Arial" w:cs="Arial"/>
          <w:noProof/>
          <w:lang w:eastAsia="es-EC"/>
        </w:rPr>
        <w:drawing>
          <wp:inline distT="0" distB="0" distL="0" distR="0">
            <wp:extent cx="4749800" cy="800608"/>
            <wp:effectExtent l="0" t="19050" r="0" b="0"/>
            <wp:docPr id="34" name="Diagrama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8275B6" w:rsidRDefault="00BC0B6E" w:rsidP="008275B6">
      <w:pPr>
        <w:tabs>
          <w:tab w:val="left" w:pos="0"/>
          <w:tab w:val="num" w:pos="2880"/>
        </w:tabs>
        <w:spacing w:line="240" w:lineRule="auto"/>
        <w:ind w:left="680"/>
        <w:contextualSpacing/>
        <w:rPr>
          <w:rFonts w:ascii="Arial" w:hAnsi="Arial" w:cs="Arial"/>
        </w:rPr>
      </w:pPr>
      <w:r>
        <w:rPr>
          <w:rFonts w:ascii="Arial" w:hAnsi="Arial" w:cs="Arial"/>
          <w:noProof/>
          <w:lang w:eastAsia="es-EC"/>
        </w:rPr>
        <w:pict>
          <v:group id="_x0000_s1271" style="position:absolute;left:0;text-align:left;margin-left:153.6pt;margin-top:110.65pt;width:242pt;height:75pt;z-index:251811328" coordorigin="5200,6680" coordsize="4840,1500">
            <v:roundrect id="_x0000_s1272" style="position:absolute;left:6200;top:7060;width:3700;height:400" arcsize="10923f" fillcolor="#d99594" strokecolor="#d99594" strokeweight="1pt">
              <v:fill color2="#f2dbdb" angle="-45" focus="-50%" type="gradient"/>
              <v:shadow on="t" type="perspective" color="#622423" opacity=".5" offset="1pt" offset2="-3pt"/>
              <v:textbox style="mso-next-textbox:#_x0000_s1272">
                <w:txbxContent>
                  <w:p w:rsidR="00A667D3" w:rsidRPr="00D26699" w:rsidRDefault="00A667D3" w:rsidP="008275B6">
                    <w:pPr>
                      <w:rPr>
                        <w:rFonts w:ascii="Arial" w:hAnsi="Arial" w:cs="Arial"/>
                        <w:color w:val="632423"/>
                        <w:sz w:val="20"/>
                        <w:szCs w:val="20"/>
                        <w:lang w:val="es-ES"/>
                      </w:rPr>
                    </w:pPr>
                    <w:r w:rsidRPr="00D26699">
                      <w:rPr>
                        <w:rFonts w:ascii="Arial" w:hAnsi="Arial" w:cs="Arial"/>
                        <w:color w:val="632423"/>
                        <w:sz w:val="20"/>
                        <w:szCs w:val="20"/>
                        <w:lang w:val="es-ES"/>
                      </w:rPr>
                      <w:t>SIN TRATAMIENTO TÉRMICO</w:t>
                    </w:r>
                  </w:p>
                </w:txbxContent>
              </v:textbox>
            </v:roundrect>
            <v:roundrect id="_x0000_s1273" style="position:absolute;left:6180;top:7780;width:3860;height:400" arcsize="10923f" fillcolor="#d99594" strokecolor="#d99594" strokeweight="1pt">
              <v:fill color2="#f2dbdb" angle="-45" focus="-50%" type="gradient"/>
              <v:shadow on="t" type="perspective" color="#622423" opacity=".5" offset="1pt" offset2="-3pt"/>
              <v:textbox style="mso-next-textbox:#_x0000_s1273">
                <w:txbxContent>
                  <w:p w:rsidR="00A667D3" w:rsidRPr="00D26699" w:rsidRDefault="00A667D3" w:rsidP="008275B6">
                    <w:pPr>
                      <w:rPr>
                        <w:rFonts w:ascii="Arial" w:hAnsi="Arial" w:cs="Arial"/>
                        <w:color w:val="632423"/>
                        <w:sz w:val="24"/>
                        <w:szCs w:val="24"/>
                        <w:lang w:val="es-ES"/>
                      </w:rPr>
                    </w:pPr>
                    <w:r w:rsidRPr="00D26699">
                      <w:rPr>
                        <w:rFonts w:ascii="Arial" w:hAnsi="Arial" w:cs="Arial"/>
                        <w:color w:val="632423"/>
                        <w:sz w:val="20"/>
                        <w:szCs w:val="20"/>
                        <w:lang w:val="es-ES"/>
                      </w:rPr>
                      <w:t>CON TRATAMIENTO TÉRMICO</w:t>
                    </w:r>
                  </w:p>
                </w:txbxContent>
              </v:textbox>
            </v:roundrect>
            <v:shape id="_x0000_s1274" type="#_x0000_t32" style="position:absolute;left:5220;top:6680;width:1;height:1360" o:connectortype="straight" strokecolor="#c0504d" strokeweight="2.5pt">
              <v:shadow color="#868686"/>
            </v:shape>
            <v:shape id="_x0000_s1275" type="#_x0000_t32" style="position:absolute;left:5220;top:7280;width:980;height:0" o:connectortype="straight" strokecolor="#c0504d" strokeweight="2.5pt">
              <v:shadow color="#868686"/>
            </v:shape>
            <v:shape id="_x0000_s1276" type="#_x0000_t32" style="position:absolute;left:5200;top:8020;width:980;height:0" o:connectortype="straight" strokecolor="#c0504d" strokeweight="2.5pt">
              <v:shadow color="#868686"/>
            </v:shape>
          </v:group>
        </w:pict>
      </w:r>
      <w:r w:rsidR="00D37706">
        <w:rPr>
          <w:rFonts w:ascii="Arial" w:hAnsi="Arial" w:cs="Arial"/>
          <w:noProof/>
          <w:lang w:eastAsia="es-EC"/>
        </w:rPr>
        <w:drawing>
          <wp:inline distT="0" distB="0" distL="0" distR="0">
            <wp:extent cx="4686300" cy="1406906"/>
            <wp:effectExtent l="0" t="19050" r="0" b="40894"/>
            <wp:docPr id="33" name="Diagrama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8275B6" w:rsidRPr="00A247CA" w:rsidRDefault="008275B6" w:rsidP="008275B6">
      <w:pPr>
        <w:rPr>
          <w:rFonts w:ascii="Arial" w:hAnsi="Arial" w:cs="Arial"/>
        </w:rPr>
      </w:pPr>
    </w:p>
    <w:p w:rsidR="008275B6" w:rsidRDefault="008275B6" w:rsidP="008275B6">
      <w:pPr>
        <w:rPr>
          <w:rFonts w:ascii="Arial" w:hAnsi="Arial" w:cs="Arial"/>
        </w:rPr>
      </w:pPr>
    </w:p>
    <w:p w:rsidR="008275B6" w:rsidRDefault="008275B6" w:rsidP="008275B6">
      <w:pPr>
        <w:rPr>
          <w:rFonts w:ascii="Arial" w:hAnsi="Arial" w:cs="Arial"/>
        </w:rPr>
      </w:pPr>
    </w:p>
    <w:p w:rsidR="008275B6" w:rsidRDefault="00D37706" w:rsidP="008275B6">
      <w:pPr>
        <w:rPr>
          <w:rFonts w:ascii="Arial" w:hAnsi="Arial" w:cs="Arial"/>
        </w:rPr>
      </w:pPr>
      <w:r>
        <w:rPr>
          <w:rFonts w:ascii="Arial" w:hAnsi="Arial" w:cs="Arial"/>
          <w:noProof/>
          <w:lang w:eastAsia="es-EC"/>
        </w:rPr>
        <w:drawing>
          <wp:inline distT="0" distB="0" distL="0" distR="0">
            <wp:extent cx="5118100" cy="1469209"/>
            <wp:effectExtent l="0" t="38100" r="0" b="16691"/>
            <wp:docPr id="32" name="Diagrama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275B6" w:rsidRDefault="00BC0B6E" w:rsidP="008275B6">
      <w:pPr>
        <w:tabs>
          <w:tab w:val="left" w:pos="709"/>
          <w:tab w:val="left" w:pos="1134"/>
          <w:tab w:val="left" w:pos="5500"/>
        </w:tabs>
        <w:rPr>
          <w:rFonts w:ascii="Arial" w:hAnsi="Arial" w:cs="Arial"/>
        </w:rPr>
      </w:pPr>
      <w:r>
        <w:rPr>
          <w:rFonts w:ascii="Arial" w:hAnsi="Arial" w:cs="Arial"/>
          <w:noProof/>
          <w:lang w:eastAsia="es-EC"/>
        </w:rPr>
        <w:pict>
          <v:roundrect id="_x0000_s1277" style="position:absolute;margin-left:246.1pt;margin-top:110.85pt;width:99pt;height:60pt;z-index:251812352" arcsize="10923f" strokecolor="#c0504d" strokeweight="2.5pt">
            <v:shadow color="#868686"/>
            <v:textbox style="mso-next-textbox:#_x0000_s1277">
              <w:txbxContent>
                <w:p w:rsidR="00A667D3" w:rsidRPr="00D26699" w:rsidRDefault="00A667D3" w:rsidP="008275B6">
                  <w:pPr>
                    <w:spacing w:line="240" w:lineRule="auto"/>
                    <w:rPr>
                      <w:rFonts w:ascii="Arial" w:hAnsi="Arial" w:cs="Arial"/>
                      <w:color w:val="632423"/>
                      <w:sz w:val="16"/>
                      <w:szCs w:val="16"/>
                      <w:lang w:val="es-ES"/>
                    </w:rPr>
                  </w:pPr>
                  <w:r w:rsidRPr="00D26699">
                    <w:rPr>
                      <w:rFonts w:ascii="Arial" w:hAnsi="Arial" w:cs="Arial"/>
                      <w:color w:val="632423"/>
                      <w:sz w:val="16"/>
                      <w:szCs w:val="16"/>
                      <w:lang w:val="es-ES"/>
                    </w:rPr>
                    <w:t>COLOR</w:t>
                  </w:r>
                </w:p>
                <w:p w:rsidR="00A667D3" w:rsidRPr="00D26699" w:rsidRDefault="00A667D3" w:rsidP="008275B6">
                  <w:pPr>
                    <w:spacing w:line="240" w:lineRule="auto"/>
                    <w:rPr>
                      <w:rFonts w:ascii="Arial" w:hAnsi="Arial" w:cs="Arial"/>
                      <w:color w:val="632423"/>
                      <w:sz w:val="16"/>
                      <w:szCs w:val="16"/>
                      <w:lang w:val="es-ES"/>
                    </w:rPr>
                  </w:pPr>
                  <w:r w:rsidRPr="00D26699">
                    <w:rPr>
                      <w:rFonts w:ascii="Arial" w:hAnsi="Arial" w:cs="Arial"/>
                      <w:color w:val="632423"/>
                      <w:sz w:val="16"/>
                      <w:szCs w:val="16"/>
                      <w:lang w:val="es-ES"/>
                    </w:rPr>
                    <w:t>OLOR</w:t>
                  </w:r>
                </w:p>
                <w:p w:rsidR="00A667D3" w:rsidRPr="00D26699" w:rsidRDefault="00A667D3" w:rsidP="008275B6">
                  <w:pPr>
                    <w:rPr>
                      <w:rFonts w:ascii="Arial" w:hAnsi="Arial" w:cs="Arial"/>
                      <w:color w:val="632423"/>
                      <w:sz w:val="16"/>
                      <w:szCs w:val="16"/>
                      <w:lang w:val="es-ES"/>
                    </w:rPr>
                  </w:pPr>
                  <w:r w:rsidRPr="00D26699">
                    <w:rPr>
                      <w:rFonts w:ascii="Arial" w:hAnsi="Arial" w:cs="Arial"/>
                      <w:color w:val="632423"/>
                      <w:sz w:val="16"/>
                      <w:szCs w:val="16"/>
                      <w:lang w:val="es-ES"/>
                    </w:rPr>
                    <w:t>SABOR</w:t>
                  </w:r>
                </w:p>
              </w:txbxContent>
            </v:textbox>
          </v:roundrect>
        </w:pict>
      </w:r>
      <w:r>
        <w:rPr>
          <w:rFonts w:ascii="Arial" w:hAnsi="Arial" w:cs="Arial"/>
          <w:noProof/>
          <w:lang w:eastAsia="es-EC"/>
        </w:rPr>
        <w:pict>
          <v:group id="_x0000_s1279" style="position:absolute;margin-left:216.6pt;margin-top:5.4pt;width:172pt;height:153pt;z-index:251814400" coordorigin="6600,10760" coordsize="3440,3060">
            <v:roundrect id="_x0000_s1280" style="position:absolute;left:7360;top:11200;width:2000;height:960" arcsize="10923f" strokecolor="#c0504d" strokeweight="5pt">
              <v:stroke linestyle="thickThin"/>
              <v:shadow color="#868686"/>
              <v:textbox style="mso-next-textbox:#_x0000_s1280">
                <w:txbxContent>
                  <w:p w:rsidR="00A667D3" w:rsidRPr="00D26699" w:rsidRDefault="00A667D3" w:rsidP="008275B6">
                    <w:pPr>
                      <w:spacing w:line="240" w:lineRule="auto"/>
                      <w:rPr>
                        <w:rFonts w:ascii="Arial" w:hAnsi="Arial" w:cs="Arial"/>
                        <w:color w:val="632423"/>
                        <w:sz w:val="16"/>
                        <w:szCs w:val="16"/>
                        <w:lang w:val="es-ES"/>
                      </w:rPr>
                    </w:pPr>
                    <w:r w:rsidRPr="00D26699">
                      <w:rPr>
                        <w:rFonts w:ascii="Arial" w:hAnsi="Arial" w:cs="Arial"/>
                        <w:color w:val="632423"/>
                        <w:sz w:val="16"/>
                        <w:szCs w:val="16"/>
                        <w:lang w:val="es-ES"/>
                      </w:rPr>
                      <w:t>FÍSICO-QUÍMICOS</w:t>
                    </w:r>
                  </w:p>
                  <w:p w:rsidR="00A667D3" w:rsidRPr="00D26699" w:rsidRDefault="00A667D3" w:rsidP="008275B6">
                    <w:pPr>
                      <w:spacing w:line="240" w:lineRule="auto"/>
                      <w:rPr>
                        <w:rFonts w:ascii="Arial" w:hAnsi="Arial" w:cs="Arial"/>
                        <w:color w:val="632423"/>
                        <w:sz w:val="16"/>
                        <w:szCs w:val="16"/>
                        <w:lang w:val="es-ES"/>
                      </w:rPr>
                    </w:pPr>
                    <w:r w:rsidRPr="00D26699">
                      <w:rPr>
                        <w:rFonts w:ascii="Arial" w:hAnsi="Arial" w:cs="Arial"/>
                        <w:color w:val="632423"/>
                        <w:sz w:val="16"/>
                        <w:szCs w:val="16"/>
                        <w:lang w:val="es-ES"/>
                      </w:rPr>
                      <w:t>MICROBIOLÓGICOS</w:t>
                    </w:r>
                  </w:p>
                  <w:p w:rsidR="00A667D3" w:rsidRPr="00EF1200" w:rsidRDefault="00A667D3" w:rsidP="008275B6">
                    <w:pPr>
                      <w:rPr>
                        <w:rFonts w:ascii="Arial" w:hAnsi="Arial" w:cs="Arial"/>
                        <w:lang w:val="es-ES"/>
                      </w:rPr>
                    </w:pPr>
                  </w:p>
                </w:txbxContent>
              </v:textbox>
            </v:roundrect>
            <v:shape id="_x0000_s1281" type="#_x0000_t34" style="position:absolute;left:6600;top:10946;width:2360;height:214" o:connectortype="elbow" adj=",-1104830,-61139" strokecolor="#c0504d" strokeweight="1pt">
              <v:shadow type="perspective" color="#622423" offset="1pt" offset2="-3pt"/>
            </v:shape>
            <v:shape id="_x0000_s1282" type="#_x0000_t32" style="position:absolute;left:6600;top:10760;width:3440;height:0" o:connectortype="straight" strokecolor="#9bbb59" strokeweight="1pt">
              <v:shadow type="perspective" color="#4e6128" offset="1pt" offset2="-3pt"/>
            </v:shape>
            <v:shape id="_x0000_s1283" type="#_x0000_t32" style="position:absolute;left:10040;top:10760;width:0;height:440" o:connectortype="straight" strokecolor="#9bbb59" strokeweight="1pt">
              <v:shadow type="perspective" color="#4e6128" offset="1pt" offset2="-3pt"/>
            </v:shape>
            <v:shape id="_x0000_s1284" type="#_x0000_t32" style="position:absolute;left:10040;top:13380;width:0;height:440" o:connectortype="straight" strokecolor="#9bbb59" strokeweight="1pt">
              <v:shadow type="perspective" color="#4e6128" offset="1pt" offset2="-3pt"/>
            </v:shape>
            <v:shape id="_x0000_s1285" type="#_x0000_t32" style="position:absolute;left:9160;top:13820;width:880;height:0;flip:x" o:connectortype="straight" strokecolor="#9bbb59" strokeweight="1pt">
              <v:shadow type="perspective" color="#4e6128" offset="1pt" offset2="-3pt"/>
            </v:shape>
          </v:group>
        </w:pict>
      </w:r>
      <w:r w:rsidRPr="00BC0B6E">
        <w:rPr>
          <w:rFonts w:ascii="Arial" w:hAnsi="Arial" w:cs="Arial"/>
          <w:noProof/>
          <w:lang w:val="es-ES" w:eastAsia="es-ES"/>
        </w:rPr>
        <w:pict>
          <v:roundrect id="_x0000_s1270" style="position:absolute;margin-left:377.6pt;margin-top:26.4pt;width:25pt;height:108pt;z-index:251810304" arcsize="10923f" fillcolor="#c2d69b" strokecolor="#9bbb59" strokeweight="1pt">
            <v:fill color2="#9bbb59" focus="50%" type="gradient"/>
            <v:shadow on="t" type="perspective" color="#4e6128" offset="1pt" offset2="-3pt"/>
            <v:textbox style="mso-next-textbox:#_x0000_s1270">
              <w:txbxContent>
                <w:p w:rsidR="00A667D3" w:rsidRPr="00D26699" w:rsidRDefault="00A667D3" w:rsidP="008275B6">
                  <w:pPr>
                    <w:rPr>
                      <w:rFonts w:ascii="Arial" w:hAnsi="Arial" w:cs="Arial"/>
                      <w:color w:val="4A442A"/>
                      <w:sz w:val="28"/>
                      <w:szCs w:val="28"/>
                      <w:lang w:val="es-ES"/>
                    </w:rPr>
                  </w:pPr>
                  <w:r w:rsidRPr="00D26699">
                    <w:rPr>
                      <w:rFonts w:ascii="Arial" w:hAnsi="Arial" w:cs="Arial"/>
                      <w:color w:val="4A442A"/>
                      <w:sz w:val="28"/>
                      <w:szCs w:val="28"/>
                      <w:lang w:val="es-ES"/>
                    </w:rPr>
                    <w:t>ANOVA</w:t>
                  </w:r>
                </w:p>
              </w:txbxContent>
            </v:textbox>
          </v:roundrect>
        </w:pict>
      </w:r>
      <w:r w:rsidR="00D37706">
        <w:rPr>
          <w:rFonts w:ascii="Arial" w:hAnsi="Arial" w:cs="Arial"/>
          <w:noProof/>
          <w:lang w:eastAsia="es-EC"/>
        </w:rPr>
        <w:drawing>
          <wp:inline distT="0" distB="0" distL="0" distR="0">
            <wp:extent cx="4826000" cy="1321308"/>
            <wp:effectExtent l="0" t="19050" r="0" b="0"/>
            <wp:docPr id="31" name="Diagrama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8275B6" w:rsidRDefault="00BC0B6E" w:rsidP="008275B6">
      <w:pPr>
        <w:pStyle w:val="Prrafodelista"/>
        <w:spacing w:line="240" w:lineRule="auto"/>
        <w:ind w:left="851"/>
        <w:jc w:val="both"/>
        <w:rPr>
          <w:rFonts w:ascii="Arial" w:eastAsia="Times New Roman" w:hAnsi="Arial" w:cs="Arial"/>
          <w:sz w:val="24"/>
          <w:szCs w:val="24"/>
          <w:lang w:val="es-ES" w:eastAsia="es-ES"/>
        </w:rPr>
      </w:pPr>
      <w:r w:rsidRPr="00BC0B6E">
        <w:rPr>
          <w:rFonts w:ascii="Arial" w:hAnsi="Arial" w:cs="Arial"/>
          <w:noProof/>
          <w:lang w:eastAsia="es-EC"/>
        </w:rPr>
        <w:pict>
          <v:shape id="_x0000_s1278" type="#_x0000_t32" style="position:absolute;left:0;text-align:left;margin-left:208.6pt;margin-top:46.9pt;width:37pt;height:0;flip:x;z-index:251813376" o:connectortype="straight" strokecolor="#c0504d" strokeweight="1pt">
            <v:shadow type="perspective" color="#622423" offset="1pt" offset2="-3pt"/>
          </v:shape>
        </w:pict>
      </w:r>
      <w:r w:rsidR="00D37706">
        <w:rPr>
          <w:rFonts w:ascii="Arial" w:hAnsi="Arial" w:cs="Arial"/>
          <w:noProof/>
          <w:lang w:eastAsia="es-EC"/>
        </w:rPr>
        <w:drawing>
          <wp:inline distT="0" distB="0" distL="0" distR="0">
            <wp:extent cx="4749800" cy="800608"/>
            <wp:effectExtent l="0" t="19050" r="0" b="0"/>
            <wp:docPr id="30" name="Diagrama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008275B6" w:rsidRPr="00531943">
        <w:rPr>
          <w:rFonts w:ascii="Arial" w:eastAsia="Times New Roman" w:hAnsi="Arial" w:cs="Arial"/>
          <w:b/>
          <w:sz w:val="24"/>
          <w:szCs w:val="24"/>
          <w:lang w:val="es-ES" w:eastAsia="es-ES"/>
        </w:rPr>
        <w:t>FIG</w:t>
      </w:r>
      <w:r w:rsidR="008275B6">
        <w:rPr>
          <w:rFonts w:ascii="Arial" w:eastAsia="Times New Roman" w:hAnsi="Arial" w:cs="Arial"/>
          <w:b/>
          <w:sz w:val="24"/>
          <w:szCs w:val="24"/>
          <w:lang w:val="es-ES" w:eastAsia="es-ES"/>
        </w:rPr>
        <w:t>URA 2.1 DIAGRAMA ESQUEMÁTICO DE LAS ETAPAS REQUERIDAS PARA EL DESARROLLO DE LAS PRUEBAS EXPERIMENTALES</w:t>
      </w:r>
    </w:p>
    <w:p w:rsidR="008275B6" w:rsidRDefault="008275B6" w:rsidP="006E1E13">
      <w:pPr>
        <w:pStyle w:val="Prrafodelista"/>
        <w:numPr>
          <w:ilvl w:val="1"/>
          <w:numId w:val="2"/>
        </w:numPr>
        <w:spacing w:after="0" w:line="240" w:lineRule="auto"/>
        <w:ind w:left="851" w:hanging="391"/>
        <w:jc w:val="both"/>
        <w:rPr>
          <w:rFonts w:ascii="Arial" w:eastAsia="Times New Roman" w:hAnsi="Arial" w:cs="Arial"/>
          <w:b/>
          <w:sz w:val="24"/>
          <w:szCs w:val="24"/>
          <w:lang w:eastAsia="es-ES"/>
        </w:rPr>
      </w:pPr>
      <w:r w:rsidRPr="00326D62">
        <w:rPr>
          <w:rFonts w:ascii="Arial" w:eastAsia="Times New Roman" w:hAnsi="Arial" w:cs="Arial"/>
          <w:b/>
          <w:sz w:val="24"/>
          <w:szCs w:val="24"/>
          <w:lang w:eastAsia="es-ES"/>
        </w:rPr>
        <w:lastRenderedPageBreak/>
        <w:t>Caracterización de Materia Prima</w:t>
      </w:r>
    </w:p>
    <w:p w:rsidR="008275B6" w:rsidRPr="00873F17" w:rsidRDefault="008275B6" w:rsidP="008275B6">
      <w:pPr>
        <w:pStyle w:val="Prrafodelista"/>
        <w:spacing w:after="0" w:line="240" w:lineRule="auto"/>
        <w:ind w:left="748"/>
        <w:jc w:val="both"/>
        <w:rPr>
          <w:rFonts w:ascii="Arial" w:eastAsia="Times New Roman" w:hAnsi="Arial" w:cs="Arial"/>
          <w:b/>
          <w:sz w:val="24"/>
          <w:szCs w:val="24"/>
          <w:lang w:eastAsia="es-ES"/>
        </w:rPr>
      </w:pPr>
    </w:p>
    <w:p w:rsidR="008275B6" w:rsidRDefault="00527FDC" w:rsidP="003407A3">
      <w:pPr>
        <w:spacing w:after="0" w:line="480" w:lineRule="auto"/>
        <w:ind w:left="851"/>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El mamey c</w:t>
      </w:r>
      <w:r w:rsidR="008275B6" w:rsidRPr="003407A3">
        <w:rPr>
          <w:rFonts w:ascii="Arial" w:eastAsia="Times New Roman" w:hAnsi="Arial" w:cs="Arial"/>
          <w:sz w:val="24"/>
          <w:szCs w:val="24"/>
          <w:lang w:val="es-ES" w:eastAsia="es-ES"/>
        </w:rPr>
        <w:t>artagena se adquirió en el Mercado Mayor</w:t>
      </w:r>
      <w:r w:rsidR="0004263C">
        <w:rPr>
          <w:rFonts w:ascii="Arial" w:eastAsia="Times New Roman" w:hAnsi="Arial" w:cs="Arial"/>
          <w:sz w:val="24"/>
          <w:szCs w:val="24"/>
          <w:lang w:val="es-ES" w:eastAsia="es-ES"/>
        </w:rPr>
        <w:t>ista de la ciudad de Guayaquil que provien</w:t>
      </w:r>
      <w:r w:rsidR="008275B6" w:rsidRPr="003407A3">
        <w:rPr>
          <w:rFonts w:ascii="Arial" w:eastAsia="Times New Roman" w:hAnsi="Arial" w:cs="Arial"/>
          <w:sz w:val="24"/>
          <w:szCs w:val="24"/>
          <w:lang w:val="es-ES" w:eastAsia="es-ES"/>
        </w:rPr>
        <w:t>e en mayor volumen de la Provincia de Man</w:t>
      </w:r>
      <w:r w:rsidR="00401A57">
        <w:rPr>
          <w:rFonts w:ascii="Arial" w:eastAsia="Times New Roman" w:hAnsi="Arial" w:cs="Arial"/>
          <w:sz w:val="24"/>
          <w:szCs w:val="24"/>
          <w:lang w:val="es-ES" w:eastAsia="es-ES"/>
        </w:rPr>
        <w:t>abí y en menor escala de Guayas.</w:t>
      </w:r>
      <w:r w:rsidR="008275B6" w:rsidRPr="003407A3">
        <w:rPr>
          <w:rFonts w:ascii="Arial" w:eastAsia="Times New Roman" w:hAnsi="Arial" w:cs="Arial"/>
          <w:sz w:val="24"/>
          <w:szCs w:val="24"/>
          <w:lang w:val="es-ES" w:eastAsia="es-ES"/>
        </w:rPr>
        <w:t xml:space="preserve"> </w:t>
      </w:r>
      <w:r w:rsidR="00401A57">
        <w:rPr>
          <w:rFonts w:ascii="Arial" w:eastAsia="Times New Roman" w:hAnsi="Arial" w:cs="Arial"/>
          <w:sz w:val="24"/>
          <w:szCs w:val="24"/>
          <w:lang w:val="es-ES" w:eastAsia="es-ES"/>
        </w:rPr>
        <w:t>E</w:t>
      </w:r>
      <w:r w:rsidR="008275B6" w:rsidRPr="003407A3">
        <w:rPr>
          <w:rFonts w:ascii="Arial" w:eastAsia="Times New Roman" w:hAnsi="Arial" w:cs="Arial"/>
          <w:sz w:val="24"/>
          <w:szCs w:val="24"/>
          <w:lang w:val="es-ES" w:eastAsia="es-ES"/>
        </w:rPr>
        <w:t>l estado de la fruta que llega a la ciudad es semi – maduro y maduro, cuyas características externas e internas se indican en las Tablas 5 y 6.</w:t>
      </w:r>
    </w:p>
    <w:p w:rsidR="0004263C" w:rsidRDefault="0004263C" w:rsidP="0004263C">
      <w:pPr>
        <w:spacing w:after="0" w:line="240" w:lineRule="auto"/>
        <w:ind w:left="851"/>
        <w:jc w:val="both"/>
        <w:rPr>
          <w:rFonts w:ascii="Arial" w:eastAsia="Times New Roman" w:hAnsi="Arial" w:cs="Arial"/>
          <w:sz w:val="24"/>
          <w:szCs w:val="24"/>
          <w:lang w:val="es-ES" w:eastAsia="es-ES"/>
        </w:rPr>
      </w:pPr>
    </w:p>
    <w:p w:rsidR="0004263C" w:rsidRDefault="0004263C" w:rsidP="0004263C">
      <w:pPr>
        <w:spacing w:after="0" w:line="240" w:lineRule="auto"/>
        <w:ind w:left="851"/>
        <w:jc w:val="both"/>
        <w:rPr>
          <w:rFonts w:ascii="Arial" w:eastAsia="Times New Roman" w:hAnsi="Arial" w:cs="Arial"/>
          <w:sz w:val="24"/>
          <w:szCs w:val="24"/>
          <w:lang w:val="es-ES" w:eastAsia="es-ES"/>
        </w:rPr>
      </w:pPr>
    </w:p>
    <w:p w:rsidR="0004263C" w:rsidRPr="003407A3" w:rsidRDefault="0004263C" w:rsidP="0004263C">
      <w:pPr>
        <w:spacing w:after="0" w:line="240" w:lineRule="auto"/>
        <w:ind w:left="851"/>
        <w:jc w:val="both"/>
        <w:rPr>
          <w:rFonts w:ascii="Arial" w:eastAsia="Times New Roman" w:hAnsi="Arial" w:cs="Arial"/>
          <w:sz w:val="24"/>
          <w:szCs w:val="24"/>
          <w:lang w:val="es-ES" w:eastAsia="es-ES"/>
        </w:rPr>
      </w:pPr>
    </w:p>
    <w:p w:rsidR="0004263C" w:rsidRDefault="0004263C" w:rsidP="0004263C">
      <w:pPr>
        <w:spacing w:after="0" w:line="240" w:lineRule="auto"/>
        <w:ind w:left="1276"/>
        <w:jc w:val="center"/>
        <w:rPr>
          <w:rFonts w:ascii="Arial" w:hAnsi="Arial" w:cs="Arial"/>
          <w:b/>
          <w:color w:val="000000"/>
          <w:sz w:val="24"/>
          <w:szCs w:val="24"/>
        </w:rPr>
      </w:pPr>
      <w:r w:rsidRPr="00CD2CFA">
        <w:rPr>
          <w:rFonts w:ascii="Arial" w:hAnsi="Arial" w:cs="Arial"/>
          <w:b/>
          <w:color w:val="000000"/>
          <w:sz w:val="24"/>
          <w:szCs w:val="24"/>
        </w:rPr>
        <w:t>TABLA</w:t>
      </w:r>
      <w:r>
        <w:rPr>
          <w:rFonts w:ascii="Arial" w:hAnsi="Arial" w:cs="Arial"/>
          <w:b/>
          <w:color w:val="000000"/>
          <w:sz w:val="24"/>
          <w:szCs w:val="24"/>
        </w:rPr>
        <w:t xml:space="preserve"> 5</w:t>
      </w:r>
    </w:p>
    <w:p w:rsidR="0004263C" w:rsidRPr="00CD2CFA" w:rsidRDefault="0004263C" w:rsidP="0004263C">
      <w:pPr>
        <w:spacing w:after="0" w:line="240" w:lineRule="auto"/>
        <w:ind w:left="1276"/>
        <w:jc w:val="center"/>
        <w:rPr>
          <w:rFonts w:ascii="Arial" w:hAnsi="Arial" w:cs="Arial"/>
          <w:b/>
          <w:color w:val="000000"/>
          <w:sz w:val="24"/>
          <w:szCs w:val="24"/>
        </w:rPr>
      </w:pPr>
      <w:r w:rsidRPr="00CD2CFA">
        <w:rPr>
          <w:rFonts w:ascii="Arial" w:eastAsia="Times New Roman" w:hAnsi="Arial" w:cs="Arial"/>
          <w:b/>
          <w:bCs/>
          <w:caps/>
          <w:color w:val="000000"/>
          <w:sz w:val="24"/>
          <w:szCs w:val="24"/>
          <w:lang w:eastAsia="es-EC"/>
        </w:rPr>
        <w:t>Características Externas del Mamey Cartagena según grado de madurez</w:t>
      </w:r>
    </w:p>
    <w:tbl>
      <w:tblPr>
        <w:tblpPr w:leftFromText="141" w:rightFromText="141" w:vertAnchor="text" w:horzAnchor="margin" w:tblpXSpec="right" w:tblpY="42"/>
        <w:tblW w:w="7917" w:type="dxa"/>
        <w:tblCellMar>
          <w:left w:w="70" w:type="dxa"/>
          <w:right w:w="70" w:type="dxa"/>
        </w:tblCellMar>
        <w:tblLook w:val="04A0"/>
      </w:tblPr>
      <w:tblGrid>
        <w:gridCol w:w="2316"/>
        <w:gridCol w:w="2791"/>
        <w:gridCol w:w="2810"/>
      </w:tblGrid>
      <w:tr w:rsidR="0004263C" w:rsidRPr="00DD4CFF" w:rsidTr="0004263C">
        <w:trPr>
          <w:trHeight w:hRule="exact" w:val="436"/>
        </w:trPr>
        <w:tc>
          <w:tcPr>
            <w:tcW w:w="23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63C" w:rsidRPr="0004263C" w:rsidRDefault="0004263C" w:rsidP="0004263C">
            <w:pPr>
              <w:spacing w:after="0" w:line="240" w:lineRule="auto"/>
              <w:rPr>
                <w:rFonts w:ascii="Arial" w:eastAsia="Times New Roman" w:hAnsi="Arial" w:cs="Arial"/>
                <w:b/>
                <w:bCs/>
                <w:color w:val="000000"/>
                <w:lang w:eastAsia="es-EC"/>
              </w:rPr>
            </w:pPr>
            <w:r w:rsidRPr="0004263C">
              <w:rPr>
                <w:rFonts w:ascii="Arial" w:eastAsia="Times New Roman" w:hAnsi="Arial" w:cs="Arial"/>
                <w:b/>
                <w:bCs/>
                <w:color w:val="000000"/>
                <w:lang w:eastAsia="es-EC"/>
              </w:rPr>
              <w:t>Grado de Madurez</w:t>
            </w:r>
          </w:p>
        </w:tc>
        <w:tc>
          <w:tcPr>
            <w:tcW w:w="2791" w:type="dxa"/>
            <w:tcBorders>
              <w:top w:val="single" w:sz="4" w:space="0" w:color="auto"/>
              <w:left w:val="nil"/>
              <w:bottom w:val="single" w:sz="4" w:space="0" w:color="auto"/>
              <w:right w:val="single" w:sz="4" w:space="0" w:color="auto"/>
            </w:tcBorders>
            <w:shd w:val="clear" w:color="auto" w:fill="auto"/>
            <w:noWrap/>
            <w:vAlign w:val="bottom"/>
            <w:hideMark/>
          </w:tcPr>
          <w:p w:rsidR="0004263C" w:rsidRPr="0004263C" w:rsidRDefault="0004263C" w:rsidP="0004263C">
            <w:pPr>
              <w:spacing w:after="0" w:line="240" w:lineRule="auto"/>
              <w:jc w:val="center"/>
              <w:rPr>
                <w:rFonts w:ascii="Arial" w:eastAsia="Times New Roman" w:hAnsi="Arial" w:cs="Arial"/>
                <w:b/>
                <w:bCs/>
                <w:color w:val="000000"/>
                <w:lang w:eastAsia="es-EC"/>
              </w:rPr>
            </w:pPr>
            <w:r w:rsidRPr="0004263C">
              <w:rPr>
                <w:rFonts w:ascii="Arial" w:eastAsia="Times New Roman" w:hAnsi="Arial" w:cs="Arial"/>
                <w:b/>
                <w:bCs/>
                <w:color w:val="000000"/>
                <w:lang w:eastAsia="es-EC"/>
              </w:rPr>
              <w:t>Apariencia</w:t>
            </w:r>
          </w:p>
        </w:tc>
        <w:tc>
          <w:tcPr>
            <w:tcW w:w="2810" w:type="dxa"/>
            <w:tcBorders>
              <w:top w:val="single" w:sz="4" w:space="0" w:color="auto"/>
              <w:left w:val="nil"/>
              <w:bottom w:val="single" w:sz="4" w:space="0" w:color="auto"/>
              <w:right w:val="single" w:sz="4" w:space="0" w:color="auto"/>
            </w:tcBorders>
            <w:shd w:val="clear" w:color="auto" w:fill="auto"/>
            <w:noWrap/>
            <w:vAlign w:val="bottom"/>
            <w:hideMark/>
          </w:tcPr>
          <w:p w:rsidR="0004263C" w:rsidRPr="0004263C" w:rsidRDefault="0004263C" w:rsidP="0004263C">
            <w:pPr>
              <w:spacing w:after="0" w:line="240" w:lineRule="auto"/>
              <w:jc w:val="center"/>
              <w:rPr>
                <w:rFonts w:ascii="Arial" w:eastAsia="Times New Roman" w:hAnsi="Arial" w:cs="Arial"/>
                <w:b/>
                <w:bCs/>
                <w:color w:val="000000"/>
                <w:lang w:eastAsia="es-EC"/>
              </w:rPr>
            </w:pPr>
            <w:r w:rsidRPr="0004263C">
              <w:rPr>
                <w:rFonts w:ascii="Arial" w:eastAsia="Times New Roman" w:hAnsi="Arial" w:cs="Arial"/>
                <w:b/>
                <w:bCs/>
                <w:color w:val="000000"/>
                <w:lang w:eastAsia="es-EC"/>
              </w:rPr>
              <w:t>Observaciones</w:t>
            </w:r>
          </w:p>
        </w:tc>
      </w:tr>
      <w:tr w:rsidR="0004263C" w:rsidRPr="00DD4CFF" w:rsidTr="0004263C">
        <w:trPr>
          <w:trHeight w:hRule="exact" w:val="897"/>
        </w:trPr>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63C" w:rsidRPr="0004263C" w:rsidRDefault="0004263C" w:rsidP="008C2365">
            <w:pPr>
              <w:spacing w:after="0" w:line="240" w:lineRule="auto"/>
              <w:jc w:val="center"/>
              <w:rPr>
                <w:rFonts w:ascii="Arial" w:eastAsia="Times New Roman" w:hAnsi="Arial" w:cs="Arial"/>
                <w:b/>
                <w:color w:val="000000"/>
                <w:lang w:eastAsia="es-EC"/>
              </w:rPr>
            </w:pPr>
            <w:r w:rsidRPr="0004263C">
              <w:rPr>
                <w:rFonts w:ascii="Arial" w:eastAsia="Times New Roman" w:hAnsi="Arial" w:cs="Arial"/>
                <w:color w:val="000000"/>
                <w:lang w:eastAsia="es-EC"/>
              </w:rPr>
              <w:t>Semi - maduro</w:t>
            </w:r>
          </w:p>
        </w:tc>
        <w:tc>
          <w:tcPr>
            <w:tcW w:w="2791" w:type="dxa"/>
            <w:tcBorders>
              <w:top w:val="single" w:sz="4" w:space="0" w:color="auto"/>
              <w:left w:val="nil"/>
              <w:bottom w:val="single" w:sz="4" w:space="0" w:color="auto"/>
              <w:right w:val="single" w:sz="4" w:space="0" w:color="auto"/>
            </w:tcBorders>
            <w:shd w:val="clear" w:color="auto" w:fill="auto"/>
            <w:vAlign w:val="center"/>
            <w:hideMark/>
          </w:tcPr>
          <w:p w:rsidR="0004263C" w:rsidRPr="0004263C" w:rsidRDefault="0004263C" w:rsidP="008C2365">
            <w:pPr>
              <w:spacing w:after="0" w:line="240" w:lineRule="auto"/>
              <w:rPr>
                <w:rFonts w:ascii="Arial" w:eastAsia="Times New Roman" w:hAnsi="Arial" w:cs="Arial"/>
                <w:b/>
                <w:color w:val="000000"/>
                <w:lang w:eastAsia="es-EC"/>
              </w:rPr>
            </w:pPr>
            <w:r w:rsidRPr="0004263C">
              <w:rPr>
                <w:rFonts w:ascii="Arial" w:eastAsia="Times New Roman" w:hAnsi="Arial" w:cs="Arial"/>
                <w:color w:val="000000"/>
                <w:lang w:eastAsia="es-EC"/>
              </w:rPr>
              <w:t>Piel café claro - oscuro, textura firme</w:t>
            </w:r>
          </w:p>
        </w:tc>
        <w:tc>
          <w:tcPr>
            <w:tcW w:w="2810" w:type="dxa"/>
            <w:tcBorders>
              <w:top w:val="single" w:sz="4" w:space="0" w:color="auto"/>
              <w:left w:val="nil"/>
              <w:bottom w:val="single" w:sz="4" w:space="0" w:color="auto"/>
              <w:right w:val="single" w:sz="4" w:space="0" w:color="auto"/>
            </w:tcBorders>
            <w:shd w:val="clear" w:color="auto" w:fill="auto"/>
            <w:vAlign w:val="center"/>
            <w:hideMark/>
          </w:tcPr>
          <w:p w:rsidR="0004263C" w:rsidRPr="0004263C" w:rsidRDefault="0004263C" w:rsidP="008C2365">
            <w:pPr>
              <w:spacing w:after="0" w:line="240" w:lineRule="auto"/>
              <w:rPr>
                <w:rFonts w:ascii="Arial" w:eastAsia="Times New Roman" w:hAnsi="Arial" w:cs="Arial"/>
                <w:b/>
                <w:color w:val="000000"/>
                <w:lang w:eastAsia="es-EC"/>
              </w:rPr>
            </w:pPr>
            <w:r w:rsidRPr="0004263C">
              <w:rPr>
                <w:rFonts w:ascii="Arial" w:eastAsia="Times New Roman" w:hAnsi="Arial" w:cs="Arial"/>
                <w:color w:val="000000"/>
                <w:lang w:eastAsia="es-EC"/>
              </w:rPr>
              <w:t>Dificultad al pelar, presencia de látex al cortar</w:t>
            </w:r>
          </w:p>
        </w:tc>
      </w:tr>
      <w:tr w:rsidR="0004263C" w:rsidRPr="00DD4CFF" w:rsidTr="0004263C">
        <w:trPr>
          <w:trHeight w:hRule="exact" w:val="909"/>
        </w:trPr>
        <w:tc>
          <w:tcPr>
            <w:tcW w:w="2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63C" w:rsidRPr="0004263C" w:rsidRDefault="0004263C" w:rsidP="008C2365">
            <w:pPr>
              <w:spacing w:after="0" w:line="240" w:lineRule="auto"/>
              <w:jc w:val="center"/>
              <w:rPr>
                <w:rFonts w:ascii="Arial" w:eastAsia="Times New Roman" w:hAnsi="Arial" w:cs="Arial"/>
                <w:b/>
                <w:color w:val="000000"/>
                <w:lang w:eastAsia="es-EC"/>
              </w:rPr>
            </w:pPr>
            <w:r w:rsidRPr="0004263C">
              <w:rPr>
                <w:rFonts w:ascii="Arial" w:eastAsia="Times New Roman" w:hAnsi="Arial" w:cs="Arial"/>
                <w:color w:val="000000"/>
                <w:lang w:eastAsia="es-EC"/>
              </w:rPr>
              <w:t>Maduro</w:t>
            </w:r>
          </w:p>
        </w:tc>
        <w:tc>
          <w:tcPr>
            <w:tcW w:w="2791" w:type="dxa"/>
            <w:tcBorders>
              <w:top w:val="single" w:sz="4" w:space="0" w:color="auto"/>
              <w:left w:val="nil"/>
              <w:bottom w:val="single" w:sz="4" w:space="0" w:color="auto"/>
              <w:right w:val="single" w:sz="4" w:space="0" w:color="auto"/>
            </w:tcBorders>
            <w:shd w:val="clear" w:color="auto" w:fill="auto"/>
            <w:vAlign w:val="bottom"/>
            <w:hideMark/>
          </w:tcPr>
          <w:p w:rsidR="0004263C" w:rsidRPr="0004263C" w:rsidRDefault="0004263C" w:rsidP="0004263C">
            <w:pPr>
              <w:spacing w:line="240" w:lineRule="auto"/>
              <w:rPr>
                <w:rFonts w:ascii="Arial" w:eastAsia="Times New Roman" w:hAnsi="Arial" w:cs="Arial"/>
                <w:b/>
                <w:color w:val="000000"/>
                <w:lang w:eastAsia="es-EC"/>
              </w:rPr>
            </w:pPr>
            <w:r w:rsidRPr="0004263C">
              <w:rPr>
                <w:rFonts w:ascii="Arial" w:eastAsia="Times New Roman" w:hAnsi="Arial" w:cs="Arial"/>
                <w:color w:val="000000"/>
                <w:lang w:eastAsia="es-EC"/>
              </w:rPr>
              <w:t>Piel café claro - oscuro, textura ligeramente blanda al tacto</w:t>
            </w:r>
          </w:p>
        </w:tc>
        <w:tc>
          <w:tcPr>
            <w:tcW w:w="2810" w:type="dxa"/>
            <w:tcBorders>
              <w:top w:val="single" w:sz="4" w:space="0" w:color="auto"/>
              <w:left w:val="nil"/>
              <w:bottom w:val="single" w:sz="4" w:space="0" w:color="auto"/>
              <w:right w:val="single" w:sz="4" w:space="0" w:color="auto"/>
            </w:tcBorders>
            <w:shd w:val="clear" w:color="auto" w:fill="auto"/>
            <w:vAlign w:val="center"/>
            <w:hideMark/>
          </w:tcPr>
          <w:p w:rsidR="0004263C" w:rsidRPr="0004263C" w:rsidRDefault="0004263C" w:rsidP="008C2365">
            <w:pPr>
              <w:spacing w:line="240" w:lineRule="auto"/>
              <w:rPr>
                <w:rFonts w:ascii="Arial" w:eastAsia="Times New Roman" w:hAnsi="Arial" w:cs="Arial"/>
                <w:b/>
                <w:color w:val="000000"/>
                <w:lang w:eastAsia="es-EC"/>
              </w:rPr>
            </w:pPr>
            <w:r w:rsidRPr="0004263C">
              <w:rPr>
                <w:rFonts w:ascii="Arial" w:eastAsia="Times New Roman" w:hAnsi="Arial" w:cs="Arial"/>
                <w:color w:val="000000"/>
                <w:lang w:eastAsia="es-EC"/>
              </w:rPr>
              <w:t>Fácil de pelar y cortar, ausencia de látex</w:t>
            </w:r>
          </w:p>
        </w:tc>
      </w:tr>
    </w:tbl>
    <w:p w:rsidR="0004263C" w:rsidRPr="00DF4788" w:rsidRDefault="0004263C" w:rsidP="0004263C">
      <w:pPr>
        <w:pStyle w:val="Textoindependiente2"/>
        <w:tabs>
          <w:tab w:val="left" w:pos="1560"/>
        </w:tabs>
        <w:spacing w:after="0" w:line="240" w:lineRule="auto"/>
        <w:contextualSpacing/>
        <w:rPr>
          <w:rFonts w:ascii="Arial" w:hAnsi="Arial" w:cs="Arial"/>
          <w:sz w:val="18"/>
          <w:szCs w:val="18"/>
          <w:lang w:val="es-EC"/>
        </w:rPr>
      </w:pPr>
      <w:r>
        <w:rPr>
          <w:rFonts w:ascii="Arial" w:hAnsi="Arial" w:cs="Arial"/>
          <w:sz w:val="18"/>
          <w:szCs w:val="18"/>
          <w:lang w:val="es-EC"/>
        </w:rPr>
        <w:tab/>
      </w:r>
      <w:r w:rsidRPr="00DF4788">
        <w:rPr>
          <w:rFonts w:ascii="Arial" w:hAnsi="Arial" w:cs="Arial"/>
          <w:sz w:val="18"/>
          <w:szCs w:val="18"/>
          <w:lang w:val="es-EC"/>
        </w:rPr>
        <w:t xml:space="preserve">Elaborado por: </w:t>
      </w:r>
      <w:r>
        <w:rPr>
          <w:rFonts w:ascii="Arial" w:hAnsi="Arial" w:cs="Arial"/>
          <w:sz w:val="18"/>
          <w:szCs w:val="18"/>
          <w:lang w:val="es-EC"/>
        </w:rPr>
        <w:tab/>
        <w:t>Karen Viteri Herrera</w:t>
      </w:r>
      <w:r w:rsidRPr="00DF4788">
        <w:rPr>
          <w:rFonts w:ascii="Arial" w:hAnsi="Arial" w:cs="Arial"/>
          <w:sz w:val="18"/>
          <w:szCs w:val="18"/>
          <w:lang w:val="es-EC"/>
        </w:rPr>
        <w:t>, 2009</w:t>
      </w:r>
    </w:p>
    <w:p w:rsidR="0004263C" w:rsidRDefault="0004263C" w:rsidP="0004263C">
      <w:pPr>
        <w:pStyle w:val="Textoindependiente2"/>
        <w:tabs>
          <w:tab w:val="left" w:pos="2835"/>
        </w:tabs>
        <w:spacing w:after="0" w:line="240" w:lineRule="auto"/>
        <w:ind w:left="1418"/>
        <w:contextualSpacing/>
        <w:rPr>
          <w:rFonts w:ascii="Arial" w:hAnsi="Arial" w:cs="Arial"/>
          <w:sz w:val="18"/>
          <w:szCs w:val="18"/>
          <w:lang w:val="es-EC"/>
        </w:rPr>
      </w:pPr>
      <w:r>
        <w:rPr>
          <w:rFonts w:ascii="Arial" w:hAnsi="Arial" w:cs="Arial"/>
          <w:sz w:val="18"/>
          <w:szCs w:val="18"/>
          <w:lang w:val="es-EC"/>
        </w:rPr>
        <w:tab/>
        <w:t>Elisa Cedeño Luzardo</w:t>
      </w:r>
    </w:p>
    <w:p w:rsidR="0004263C" w:rsidRPr="00A50D0F" w:rsidRDefault="0004263C" w:rsidP="0004263C">
      <w:pPr>
        <w:pStyle w:val="Textoindependiente2"/>
        <w:tabs>
          <w:tab w:val="left" w:pos="2835"/>
        </w:tabs>
        <w:spacing w:after="0" w:line="240" w:lineRule="auto"/>
        <w:ind w:left="1418"/>
        <w:contextualSpacing/>
        <w:rPr>
          <w:rFonts w:ascii="Arial" w:hAnsi="Arial" w:cs="Arial"/>
          <w:lang w:val="es-EC"/>
        </w:rPr>
      </w:pPr>
    </w:p>
    <w:p w:rsidR="0004263C" w:rsidRDefault="0004263C" w:rsidP="0004263C">
      <w:pPr>
        <w:pStyle w:val="Textoindependiente2"/>
        <w:tabs>
          <w:tab w:val="left" w:pos="3540"/>
        </w:tabs>
        <w:spacing w:after="0" w:line="240" w:lineRule="auto"/>
        <w:ind w:left="1418"/>
        <w:contextualSpacing/>
        <w:rPr>
          <w:rFonts w:ascii="Arial" w:hAnsi="Arial" w:cs="Arial"/>
          <w:sz w:val="22"/>
          <w:szCs w:val="22"/>
          <w:lang w:val="es-EC"/>
        </w:rPr>
      </w:pPr>
    </w:p>
    <w:p w:rsidR="007B64F6" w:rsidRPr="00A50D0F" w:rsidRDefault="007B64F6" w:rsidP="0004263C">
      <w:pPr>
        <w:pStyle w:val="Textoindependiente2"/>
        <w:tabs>
          <w:tab w:val="left" w:pos="3540"/>
        </w:tabs>
        <w:spacing w:after="0" w:line="240" w:lineRule="auto"/>
        <w:ind w:left="1418"/>
        <w:contextualSpacing/>
        <w:rPr>
          <w:rFonts w:ascii="Arial" w:hAnsi="Arial" w:cs="Arial"/>
          <w:sz w:val="22"/>
          <w:szCs w:val="22"/>
          <w:lang w:val="es-EC"/>
        </w:rPr>
      </w:pPr>
    </w:p>
    <w:p w:rsidR="0004263C" w:rsidRDefault="0004263C" w:rsidP="0004263C">
      <w:pPr>
        <w:spacing w:after="0" w:line="240" w:lineRule="auto"/>
        <w:ind w:left="1418"/>
        <w:jc w:val="center"/>
        <w:rPr>
          <w:rFonts w:ascii="Arial" w:hAnsi="Arial" w:cs="Arial"/>
          <w:b/>
          <w:color w:val="000000"/>
          <w:sz w:val="24"/>
          <w:szCs w:val="24"/>
        </w:rPr>
      </w:pPr>
      <w:r>
        <w:rPr>
          <w:rFonts w:ascii="Arial" w:hAnsi="Arial" w:cs="Arial"/>
          <w:b/>
          <w:color w:val="000000"/>
          <w:sz w:val="24"/>
          <w:szCs w:val="24"/>
        </w:rPr>
        <w:t>TABLA 6</w:t>
      </w:r>
    </w:p>
    <w:p w:rsidR="0004263C" w:rsidRDefault="0004263C" w:rsidP="0004263C">
      <w:pPr>
        <w:spacing w:after="0" w:line="240" w:lineRule="auto"/>
        <w:ind w:left="1418"/>
        <w:jc w:val="center"/>
        <w:rPr>
          <w:rFonts w:ascii="Arial" w:eastAsia="Times New Roman" w:hAnsi="Arial" w:cs="Arial"/>
          <w:b/>
          <w:bCs/>
          <w:caps/>
          <w:color w:val="000000"/>
          <w:sz w:val="24"/>
          <w:szCs w:val="24"/>
          <w:lang w:eastAsia="es-EC"/>
        </w:rPr>
      </w:pPr>
      <w:r w:rsidRPr="003E5C69">
        <w:rPr>
          <w:rFonts w:ascii="Arial" w:eastAsia="Times New Roman" w:hAnsi="Arial" w:cs="Arial"/>
          <w:b/>
          <w:bCs/>
          <w:caps/>
          <w:color w:val="000000"/>
          <w:sz w:val="24"/>
          <w:szCs w:val="24"/>
          <w:lang w:eastAsia="es-EC"/>
        </w:rPr>
        <w:t>Características INTernas del Mamey   Cartagena según grado de madurez</w:t>
      </w:r>
    </w:p>
    <w:tbl>
      <w:tblPr>
        <w:tblW w:w="7932" w:type="dxa"/>
        <w:jc w:val="right"/>
        <w:tblCellMar>
          <w:left w:w="70" w:type="dxa"/>
          <w:right w:w="70" w:type="dxa"/>
        </w:tblCellMar>
        <w:tblLook w:val="04A0"/>
      </w:tblPr>
      <w:tblGrid>
        <w:gridCol w:w="2327"/>
        <w:gridCol w:w="2948"/>
        <w:gridCol w:w="2657"/>
      </w:tblGrid>
      <w:tr w:rsidR="0004263C" w:rsidRPr="003E5C69" w:rsidTr="00910683">
        <w:trPr>
          <w:trHeight w:val="435"/>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63C" w:rsidRPr="00910683" w:rsidRDefault="0004263C" w:rsidP="0004263C">
            <w:pPr>
              <w:spacing w:after="0" w:line="240" w:lineRule="auto"/>
              <w:jc w:val="center"/>
              <w:rPr>
                <w:rFonts w:ascii="Arial" w:eastAsia="Times New Roman" w:hAnsi="Arial" w:cs="Arial"/>
                <w:b/>
                <w:bCs/>
                <w:color w:val="000000"/>
                <w:lang w:eastAsia="es-EC"/>
              </w:rPr>
            </w:pPr>
            <w:r w:rsidRPr="00910683">
              <w:rPr>
                <w:rFonts w:ascii="Arial" w:eastAsia="Times New Roman" w:hAnsi="Arial" w:cs="Arial"/>
                <w:b/>
                <w:bCs/>
                <w:color w:val="000000"/>
                <w:lang w:eastAsia="es-EC"/>
              </w:rPr>
              <w:t>Grado de Madurez</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rsidR="0004263C" w:rsidRPr="00910683" w:rsidRDefault="0004263C" w:rsidP="0004263C">
            <w:pPr>
              <w:spacing w:line="240" w:lineRule="auto"/>
              <w:jc w:val="center"/>
              <w:rPr>
                <w:rFonts w:ascii="Arial" w:eastAsia="Times New Roman" w:hAnsi="Arial" w:cs="Arial"/>
                <w:b/>
                <w:bCs/>
                <w:color w:val="000000"/>
                <w:lang w:eastAsia="es-EC"/>
              </w:rPr>
            </w:pPr>
            <w:r w:rsidRPr="00910683">
              <w:rPr>
                <w:rFonts w:ascii="Arial" w:eastAsia="Times New Roman" w:hAnsi="Arial" w:cs="Arial"/>
                <w:b/>
                <w:bCs/>
                <w:color w:val="000000"/>
                <w:lang w:eastAsia="es-EC"/>
              </w:rPr>
              <w:t>Apariencia</w:t>
            </w:r>
          </w:p>
        </w:tc>
        <w:tc>
          <w:tcPr>
            <w:tcW w:w="2657" w:type="dxa"/>
            <w:tcBorders>
              <w:top w:val="single" w:sz="4" w:space="0" w:color="auto"/>
              <w:left w:val="nil"/>
              <w:bottom w:val="single" w:sz="4" w:space="0" w:color="auto"/>
              <w:right w:val="single" w:sz="4" w:space="0" w:color="auto"/>
            </w:tcBorders>
            <w:shd w:val="clear" w:color="auto" w:fill="auto"/>
            <w:noWrap/>
            <w:vAlign w:val="center"/>
            <w:hideMark/>
          </w:tcPr>
          <w:p w:rsidR="0004263C" w:rsidRPr="00910683" w:rsidRDefault="0004263C" w:rsidP="0004263C">
            <w:pPr>
              <w:spacing w:line="240" w:lineRule="auto"/>
              <w:jc w:val="center"/>
              <w:rPr>
                <w:rFonts w:ascii="Arial" w:eastAsia="Times New Roman" w:hAnsi="Arial" w:cs="Arial"/>
                <w:b/>
                <w:bCs/>
                <w:color w:val="000000"/>
                <w:lang w:eastAsia="es-EC"/>
              </w:rPr>
            </w:pPr>
            <w:r w:rsidRPr="00910683">
              <w:rPr>
                <w:rFonts w:ascii="Arial" w:eastAsia="Times New Roman" w:hAnsi="Arial" w:cs="Arial"/>
                <w:b/>
                <w:bCs/>
                <w:color w:val="000000"/>
                <w:lang w:eastAsia="es-EC"/>
              </w:rPr>
              <w:t>Observaciones</w:t>
            </w:r>
          </w:p>
        </w:tc>
      </w:tr>
      <w:tr w:rsidR="0004263C" w:rsidRPr="003E5C69" w:rsidTr="00910683">
        <w:trPr>
          <w:trHeight w:val="435"/>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63C" w:rsidRPr="00910683" w:rsidRDefault="0004263C" w:rsidP="0004263C">
            <w:pPr>
              <w:spacing w:line="240" w:lineRule="auto"/>
              <w:jc w:val="center"/>
              <w:rPr>
                <w:rFonts w:ascii="Arial" w:eastAsia="Times New Roman" w:hAnsi="Arial" w:cs="Arial"/>
                <w:b/>
                <w:color w:val="000000"/>
                <w:lang w:eastAsia="es-EC"/>
              </w:rPr>
            </w:pPr>
            <w:r w:rsidRPr="00910683">
              <w:rPr>
                <w:rFonts w:ascii="Arial" w:eastAsia="Times New Roman" w:hAnsi="Arial" w:cs="Arial"/>
                <w:color w:val="000000"/>
                <w:lang w:eastAsia="es-EC"/>
              </w:rPr>
              <w:t>Semi - maduro</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04263C" w:rsidRPr="00910683" w:rsidRDefault="0004263C" w:rsidP="0004263C">
            <w:pPr>
              <w:spacing w:line="240" w:lineRule="auto"/>
              <w:rPr>
                <w:rFonts w:ascii="Arial" w:eastAsia="Times New Roman" w:hAnsi="Arial" w:cs="Arial"/>
                <w:b/>
                <w:color w:val="000000"/>
                <w:lang w:eastAsia="es-EC"/>
              </w:rPr>
            </w:pPr>
            <w:r w:rsidRPr="00910683">
              <w:rPr>
                <w:rFonts w:ascii="Arial" w:eastAsia="Times New Roman" w:hAnsi="Arial" w:cs="Arial"/>
                <w:color w:val="000000"/>
                <w:lang w:eastAsia="es-EC"/>
              </w:rPr>
              <w:t>Pulpa amarillo clara, textura firme, poco jugosa</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rsidR="0004263C" w:rsidRPr="00910683" w:rsidRDefault="0004263C" w:rsidP="0004263C">
            <w:pPr>
              <w:spacing w:line="240" w:lineRule="auto"/>
              <w:rPr>
                <w:rFonts w:ascii="Arial" w:eastAsia="Times New Roman" w:hAnsi="Arial" w:cs="Arial"/>
                <w:b/>
                <w:color w:val="000000"/>
                <w:lang w:eastAsia="es-EC"/>
              </w:rPr>
            </w:pPr>
            <w:r w:rsidRPr="00910683">
              <w:rPr>
                <w:rFonts w:ascii="Arial" w:eastAsia="Times New Roman" w:hAnsi="Arial" w:cs="Arial"/>
                <w:color w:val="000000"/>
                <w:lang w:eastAsia="es-EC"/>
              </w:rPr>
              <w:t>Presencia y olor característico a látex</w:t>
            </w:r>
          </w:p>
        </w:tc>
      </w:tr>
      <w:tr w:rsidR="0004263C" w:rsidRPr="003E5C69" w:rsidTr="00910683">
        <w:trPr>
          <w:trHeight w:val="435"/>
          <w:jc w:val="right"/>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263C" w:rsidRPr="00910683" w:rsidRDefault="0004263C" w:rsidP="0004263C">
            <w:pPr>
              <w:spacing w:line="240" w:lineRule="auto"/>
              <w:jc w:val="center"/>
              <w:rPr>
                <w:rFonts w:ascii="Arial" w:eastAsia="Times New Roman" w:hAnsi="Arial" w:cs="Arial"/>
                <w:b/>
                <w:color w:val="000000"/>
                <w:lang w:eastAsia="es-EC"/>
              </w:rPr>
            </w:pPr>
            <w:r w:rsidRPr="00910683">
              <w:rPr>
                <w:rFonts w:ascii="Arial" w:eastAsia="Times New Roman" w:hAnsi="Arial" w:cs="Arial"/>
                <w:color w:val="000000"/>
                <w:lang w:eastAsia="es-EC"/>
              </w:rPr>
              <w:t>Maduro</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rsidR="0004263C" w:rsidRPr="00910683" w:rsidRDefault="0004263C" w:rsidP="0004263C">
            <w:pPr>
              <w:spacing w:line="240" w:lineRule="auto"/>
              <w:rPr>
                <w:rFonts w:ascii="Arial" w:eastAsia="Times New Roman" w:hAnsi="Arial" w:cs="Arial"/>
                <w:b/>
                <w:color w:val="000000"/>
                <w:lang w:eastAsia="es-EC"/>
              </w:rPr>
            </w:pPr>
            <w:r w:rsidRPr="00910683">
              <w:rPr>
                <w:rFonts w:ascii="Arial" w:eastAsia="Times New Roman" w:hAnsi="Arial" w:cs="Arial"/>
                <w:color w:val="000000"/>
                <w:lang w:eastAsia="es-EC"/>
              </w:rPr>
              <w:t>Pulpa amarillo clara a naranja brillante, textura blanda, jugosa</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rsidR="0004263C" w:rsidRPr="00910683" w:rsidRDefault="0004263C" w:rsidP="0004263C">
            <w:pPr>
              <w:spacing w:line="240" w:lineRule="auto"/>
              <w:rPr>
                <w:rFonts w:ascii="Arial" w:eastAsia="Times New Roman" w:hAnsi="Arial" w:cs="Arial"/>
                <w:b/>
                <w:color w:val="000000"/>
                <w:lang w:eastAsia="es-EC"/>
              </w:rPr>
            </w:pPr>
            <w:r w:rsidRPr="00910683">
              <w:rPr>
                <w:rFonts w:ascii="Arial" w:eastAsia="Times New Roman" w:hAnsi="Arial" w:cs="Arial"/>
                <w:color w:val="000000"/>
                <w:lang w:eastAsia="es-EC"/>
              </w:rPr>
              <w:t>Ausencia de olor y sabor a látex.</w:t>
            </w:r>
          </w:p>
        </w:tc>
      </w:tr>
    </w:tbl>
    <w:p w:rsidR="0004263C" w:rsidRPr="00DF4788" w:rsidRDefault="00910683" w:rsidP="0004263C">
      <w:pPr>
        <w:pStyle w:val="Textoindependiente2"/>
        <w:tabs>
          <w:tab w:val="left" w:pos="1560"/>
        </w:tabs>
        <w:spacing w:after="0" w:line="240" w:lineRule="auto"/>
        <w:contextualSpacing/>
        <w:rPr>
          <w:rFonts w:ascii="Arial" w:hAnsi="Arial" w:cs="Arial"/>
          <w:sz w:val="18"/>
          <w:szCs w:val="18"/>
          <w:lang w:val="es-EC"/>
        </w:rPr>
      </w:pPr>
      <w:r>
        <w:rPr>
          <w:rFonts w:ascii="Arial" w:hAnsi="Arial" w:cs="Arial"/>
          <w:sz w:val="18"/>
          <w:szCs w:val="18"/>
          <w:lang w:val="es-EC"/>
        </w:rPr>
        <w:tab/>
      </w:r>
      <w:r w:rsidR="0004263C" w:rsidRPr="00DF4788">
        <w:rPr>
          <w:rFonts w:ascii="Arial" w:hAnsi="Arial" w:cs="Arial"/>
          <w:sz w:val="18"/>
          <w:szCs w:val="18"/>
          <w:lang w:val="es-EC"/>
        </w:rPr>
        <w:t xml:space="preserve">Elaborado por: </w:t>
      </w:r>
      <w:r w:rsidR="0004263C">
        <w:rPr>
          <w:rFonts w:ascii="Arial" w:hAnsi="Arial" w:cs="Arial"/>
          <w:sz w:val="18"/>
          <w:szCs w:val="18"/>
          <w:lang w:val="es-EC"/>
        </w:rPr>
        <w:tab/>
        <w:t>Karen Viteri Herrera</w:t>
      </w:r>
      <w:r w:rsidR="0004263C" w:rsidRPr="00DF4788">
        <w:rPr>
          <w:rFonts w:ascii="Arial" w:hAnsi="Arial" w:cs="Arial"/>
          <w:sz w:val="18"/>
          <w:szCs w:val="18"/>
          <w:lang w:val="es-EC"/>
        </w:rPr>
        <w:t>, 2009</w:t>
      </w:r>
    </w:p>
    <w:p w:rsidR="0004263C" w:rsidRDefault="0004263C" w:rsidP="0004263C">
      <w:pPr>
        <w:pStyle w:val="Textoindependiente2"/>
        <w:tabs>
          <w:tab w:val="left" w:pos="2835"/>
        </w:tabs>
        <w:spacing w:after="0" w:line="240" w:lineRule="auto"/>
        <w:ind w:left="1418"/>
        <w:contextualSpacing/>
        <w:rPr>
          <w:rFonts w:ascii="Arial" w:hAnsi="Arial" w:cs="Arial"/>
          <w:sz w:val="18"/>
          <w:szCs w:val="18"/>
          <w:lang w:val="es-EC"/>
        </w:rPr>
      </w:pPr>
      <w:r>
        <w:rPr>
          <w:rFonts w:ascii="Arial" w:hAnsi="Arial" w:cs="Arial"/>
          <w:sz w:val="18"/>
          <w:szCs w:val="18"/>
          <w:lang w:val="es-EC"/>
        </w:rPr>
        <w:tab/>
        <w:t>Elisa Cedeño Luzardo</w:t>
      </w:r>
    </w:p>
    <w:p w:rsidR="0004263C" w:rsidRDefault="0004263C" w:rsidP="0004263C">
      <w:pPr>
        <w:spacing w:after="0" w:line="240" w:lineRule="auto"/>
        <w:ind w:left="1418"/>
        <w:jc w:val="center"/>
        <w:rPr>
          <w:rFonts w:ascii="Arial" w:eastAsia="Times New Roman" w:hAnsi="Arial" w:cs="Arial"/>
          <w:b/>
          <w:bCs/>
          <w:caps/>
          <w:color w:val="000000"/>
          <w:sz w:val="24"/>
          <w:szCs w:val="24"/>
          <w:lang w:eastAsia="es-EC"/>
        </w:rPr>
      </w:pPr>
    </w:p>
    <w:p w:rsidR="008275B6" w:rsidRPr="00910683" w:rsidRDefault="008275B6" w:rsidP="00910683">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lastRenderedPageBreak/>
        <w:t>La caracterización de la materia prima consistió en la determinación de elementos físicos, físico-químicos y sensoriales propios del fruto maduro, él cual se caracteriza y diferencia de los otros estados de madurez por presentar una textura ligeramente blanda al tacto y aroma acentuado. El color de la piel varía de café claro a oscuro él cual no es un indicativo de madurez. La pulpa del mamey maduro exhibe una coloración amarillo claro a naranja, olor característico y agradable, y sabor dulce. Los métodos de caracterización usados son descritos a continuación:</w:t>
      </w:r>
    </w:p>
    <w:p w:rsidR="008275B6" w:rsidRDefault="008275B6" w:rsidP="008275B6">
      <w:pPr>
        <w:tabs>
          <w:tab w:val="left" w:pos="0"/>
          <w:tab w:val="num" w:pos="2880"/>
        </w:tabs>
        <w:spacing w:line="240" w:lineRule="auto"/>
        <w:ind w:left="680"/>
        <w:contextualSpacing/>
        <w:jc w:val="both"/>
        <w:rPr>
          <w:rFonts w:ascii="Arial" w:eastAsia="Times New Roman" w:hAnsi="Arial" w:cs="Arial"/>
          <w:b/>
          <w:sz w:val="24"/>
          <w:szCs w:val="24"/>
          <w:lang w:val="es-ES" w:eastAsia="es-ES"/>
        </w:rPr>
      </w:pPr>
    </w:p>
    <w:p w:rsidR="008275B6" w:rsidRDefault="008275B6" w:rsidP="008275B6">
      <w:pPr>
        <w:tabs>
          <w:tab w:val="left" w:pos="0"/>
          <w:tab w:val="num" w:pos="2880"/>
        </w:tabs>
        <w:spacing w:line="240" w:lineRule="auto"/>
        <w:ind w:left="680"/>
        <w:contextualSpacing/>
        <w:jc w:val="both"/>
        <w:rPr>
          <w:rFonts w:ascii="Arial" w:eastAsia="Times New Roman" w:hAnsi="Arial" w:cs="Arial"/>
          <w:b/>
          <w:sz w:val="24"/>
          <w:szCs w:val="24"/>
          <w:lang w:val="es-ES" w:eastAsia="es-ES"/>
        </w:rPr>
      </w:pPr>
    </w:p>
    <w:p w:rsidR="00910683" w:rsidRPr="00570FB5" w:rsidRDefault="00910683" w:rsidP="008275B6">
      <w:pPr>
        <w:tabs>
          <w:tab w:val="left" w:pos="0"/>
          <w:tab w:val="num" w:pos="2880"/>
        </w:tabs>
        <w:spacing w:line="240" w:lineRule="auto"/>
        <w:ind w:left="680"/>
        <w:contextualSpacing/>
        <w:jc w:val="both"/>
        <w:rPr>
          <w:rFonts w:ascii="Arial" w:eastAsia="Times New Roman" w:hAnsi="Arial" w:cs="Arial"/>
          <w:b/>
          <w:sz w:val="24"/>
          <w:szCs w:val="24"/>
          <w:lang w:val="es-ES" w:eastAsia="es-ES"/>
        </w:rPr>
      </w:pPr>
    </w:p>
    <w:p w:rsidR="008275B6" w:rsidRPr="00910683" w:rsidRDefault="008275B6" w:rsidP="00910683">
      <w:pPr>
        <w:spacing w:after="0" w:line="240" w:lineRule="auto"/>
        <w:ind w:left="851"/>
        <w:jc w:val="both"/>
        <w:rPr>
          <w:rFonts w:ascii="Arial" w:eastAsia="Times New Roman" w:hAnsi="Arial" w:cs="Arial"/>
          <w:b/>
          <w:sz w:val="24"/>
          <w:szCs w:val="24"/>
          <w:lang w:val="es-ES" w:eastAsia="es-ES"/>
        </w:rPr>
      </w:pPr>
      <w:r w:rsidRPr="00910683">
        <w:rPr>
          <w:rFonts w:ascii="Arial" w:eastAsia="Times New Roman" w:hAnsi="Arial" w:cs="Arial"/>
          <w:b/>
          <w:sz w:val="24"/>
          <w:szCs w:val="24"/>
          <w:lang w:val="es-ES" w:eastAsia="es-ES"/>
        </w:rPr>
        <w:t>Peso medio</w:t>
      </w:r>
    </w:p>
    <w:p w:rsidR="008275B6" w:rsidRPr="001A7B92" w:rsidRDefault="008275B6" w:rsidP="008275B6">
      <w:pPr>
        <w:pStyle w:val="Textoindependiente2"/>
        <w:spacing w:after="0" w:line="240" w:lineRule="auto"/>
        <w:ind w:left="788"/>
        <w:jc w:val="both"/>
        <w:rPr>
          <w:rFonts w:ascii="Arial" w:hAnsi="Arial" w:cs="Arial"/>
          <w:b/>
          <w:lang w:val="es-EC"/>
        </w:rPr>
      </w:pPr>
    </w:p>
    <w:p w:rsidR="008275B6" w:rsidRPr="00910683" w:rsidRDefault="008275B6" w:rsidP="00910683">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t>Aleatoriamente 25 unidades de m</w:t>
      </w:r>
      <w:r w:rsidR="00910683">
        <w:rPr>
          <w:rFonts w:ascii="Arial" w:eastAsia="Times New Roman" w:hAnsi="Arial" w:cs="Arial"/>
          <w:sz w:val="24"/>
          <w:szCs w:val="24"/>
          <w:lang w:val="es-ES" w:eastAsia="es-ES"/>
        </w:rPr>
        <w:t>amey c</w:t>
      </w:r>
      <w:r w:rsidRPr="00910683">
        <w:rPr>
          <w:rFonts w:ascii="Arial" w:eastAsia="Times New Roman" w:hAnsi="Arial" w:cs="Arial"/>
          <w:sz w:val="24"/>
          <w:szCs w:val="24"/>
          <w:lang w:val="es-ES" w:eastAsia="es-ES"/>
        </w:rPr>
        <w:t>artagena fueron pesados en una balanza analítica y se promedio sus pesos.</w:t>
      </w:r>
    </w:p>
    <w:p w:rsidR="008275B6" w:rsidRPr="001A7B92" w:rsidRDefault="008275B6" w:rsidP="008275B6">
      <w:pPr>
        <w:tabs>
          <w:tab w:val="left" w:pos="0"/>
          <w:tab w:val="num" w:pos="2880"/>
        </w:tabs>
        <w:spacing w:after="0" w:line="240" w:lineRule="auto"/>
        <w:ind w:left="680"/>
        <w:contextualSpacing/>
        <w:rPr>
          <w:rFonts w:ascii="Arial" w:eastAsia="Times New Roman" w:hAnsi="Arial" w:cs="Arial"/>
          <w:b/>
          <w:sz w:val="24"/>
          <w:szCs w:val="24"/>
          <w:lang w:val="es-ES" w:eastAsia="es-ES"/>
        </w:rPr>
      </w:pPr>
    </w:p>
    <w:p w:rsidR="008275B6" w:rsidRPr="001A7B92" w:rsidRDefault="008275B6" w:rsidP="008275B6">
      <w:pPr>
        <w:tabs>
          <w:tab w:val="left" w:pos="0"/>
          <w:tab w:val="num" w:pos="2880"/>
        </w:tabs>
        <w:spacing w:after="0" w:line="240" w:lineRule="auto"/>
        <w:ind w:left="680"/>
        <w:contextualSpacing/>
        <w:rPr>
          <w:rFonts w:ascii="Arial" w:eastAsia="Times New Roman" w:hAnsi="Arial" w:cs="Arial"/>
          <w:b/>
          <w:sz w:val="24"/>
          <w:szCs w:val="24"/>
          <w:lang w:val="es-ES" w:eastAsia="es-ES"/>
        </w:rPr>
      </w:pPr>
    </w:p>
    <w:p w:rsidR="008275B6" w:rsidRPr="001A7B92" w:rsidRDefault="008275B6" w:rsidP="008275B6">
      <w:pPr>
        <w:tabs>
          <w:tab w:val="left" w:pos="0"/>
          <w:tab w:val="num" w:pos="2880"/>
        </w:tabs>
        <w:spacing w:after="0" w:line="240" w:lineRule="auto"/>
        <w:ind w:left="680"/>
        <w:contextualSpacing/>
        <w:rPr>
          <w:rFonts w:ascii="Arial" w:eastAsia="Times New Roman" w:hAnsi="Arial" w:cs="Arial"/>
          <w:b/>
          <w:sz w:val="24"/>
          <w:szCs w:val="24"/>
          <w:lang w:val="es-ES" w:eastAsia="es-ES"/>
        </w:rPr>
      </w:pPr>
    </w:p>
    <w:p w:rsidR="008275B6" w:rsidRDefault="008275B6" w:rsidP="00910683">
      <w:pPr>
        <w:spacing w:after="0" w:line="240" w:lineRule="auto"/>
        <w:ind w:left="851"/>
        <w:jc w:val="both"/>
        <w:rPr>
          <w:rFonts w:ascii="Arial" w:eastAsia="Times New Roman" w:hAnsi="Arial" w:cs="Arial"/>
          <w:b/>
          <w:sz w:val="24"/>
          <w:szCs w:val="24"/>
          <w:lang w:val="es-ES" w:eastAsia="es-ES"/>
        </w:rPr>
      </w:pPr>
      <w:r w:rsidRPr="00910683">
        <w:rPr>
          <w:rFonts w:ascii="Arial" w:eastAsia="Times New Roman" w:hAnsi="Arial" w:cs="Arial"/>
          <w:b/>
          <w:sz w:val="24"/>
          <w:szCs w:val="24"/>
          <w:lang w:val="es-ES" w:eastAsia="es-ES"/>
        </w:rPr>
        <w:t>Dimensión media</w:t>
      </w:r>
    </w:p>
    <w:p w:rsidR="00910683" w:rsidRPr="00910683" w:rsidRDefault="00910683" w:rsidP="00910683">
      <w:pPr>
        <w:spacing w:after="0" w:line="240" w:lineRule="auto"/>
        <w:ind w:left="851"/>
        <w:jc w:val="both"/>
        <w:rPr>
          <w:rFonts w:ascii="Arial" w:eastAsia="Times New Roman" w:hAnsi="Arial" w:cs="Arial"/>
          <w:b/>
          <w:sz w:val="24"/>
          <w:szCs w:val="24"/>
          <w:lang w:val="es-ES" w:eastAsia="es-ES"/>
        </w:rPr>
      </w:pPr>
    </w:p>
    <w:p w:rsidR="008275B6" w:rsidRPr="00910683" w:rsidRDefault="008275B6" w:rsidP="00910683">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t>Con un calibrador de vernier se registró largo (L), ancho (A) y espesor</w:t>
      </w:r>
      <w:r w:rsidR="00910683">
        <w:rPr>
          <w:rFonts w:ascii="Arial" w:eastAsia="Times New Roman" w:hAnsi="Arial" w:cs="Arial"/>
          <w:sz w:val="24"/>
          <w:szCs w:val="24"/>
          <w:lang w:val="es-ES" w:eastAsia="es-ES"/>
        </w:rPr>
        <w:t xml:space="preserve"> (E)</w:t>
      </w:r>
      <w:r w:rsidR="00910683" w:rsidRPr="00910683">
        <w:rPr>
          <w:rFonts w:ascii="Arial" w:eastAsia="Times New Roman" w:hAnsi="Arial" w:cs="Arial"/>
          <w:sz w:val="24"/>
          <w:szCs w:val="24"/>
          <w:lang w:val="es-ES" w:eastAsia="es-ES"/>
        </w:rPr>
        <w:t xml:space="preserve">. Se </w:t>
      </w:r>
      <w:r w:rsidRPr="00910683">
        <w:rPr>
          <w:rFonts w:ascii="Arial" w:eastAsia="Times New Roman" w:hAnsi="Arial" w:cs="Arial"/>
          <w:sz w:val="24"/>
          <w:szCs w:val="24"/>
          <w:lang w:val="es-ES" w:eastAsia="es-ES"/>
        </w:rPr>
        <w:t>promediaron sus resultados.</w:t>
      </w:r>
    </w:p>
    <w:p w:rsidR="008275B6" w:rsidRPr="006250BB" w:rsidRDefault="008275B6" w:rsidP="008275B6">
      <w:pPr>
        <w:tabs>
          <w:tab w:val="left" w:pos="0"/>
          <w:tab w:val="num" w:pos="2880"/>
        </w:tabs>
        <w:spacing w:after="0" w:line="240" w:lineRule="auto"/>
        <w:ind w:left="680"/>
        <w:contextualSpacing/>
        <w:jc w:val="both"/>
        <w:rPr>
          <w:rFonts w:ascii="Arial" w:eastAsia="Times New Roman" w:hAnsi="Arial" w:cs="Arial"/>
          <w:b/>
          <w:sz w:val="24"/>
          <w:szCs w:val="24"/>
          <w:lang w:val="es-ES" w:eastAsia="es-ES"/>
        </w:rPr>
      </w:pPr>
    </w:p>
    <w:p w:rsidR="008275B6" w:rsidRPr="006250BB" w:rsidRDefault="008275B6" w:rsidP="008275B6">
      <w:pPr>
        <w:tabs>
          <w:tab w:val="left" w:pos="0"/>
          <w:tab w:val="num" w:pos="2880"/>
        </w:tabs>
        <w:spacing w:after="0" w:line="240" w:lineRule="auto"/>
        <w:ind w:left="680"/>
        <w:contextualSpacing/>
        <w:jc w:val="both"/>
        <w:rPr>
          <w:rFonts w:ascii="Arial" w:eastAsia="Times New Roman" w:hAnsi="Arial" w:cs="Arial"/>
          <w:b/>
          <w:sz w:val="24"/>
          <w:szCs w:val="24"/>
          <w:lang w:val="es-ES" w:eastAsia="es-ES"/>
        </w:rPr>
      </w:pPr>
    </w:p>
    <w:p w:rsidR="008275B6" w:rsidRPr="006250BB" w:rsidRDefault="008275B6" w:rsidP="008275B6">
      <w:pPr>
        <w:tabs>
          <w:tab w:val="left" w:pos="0"/>
          <w:tab w:val="num" w:pos="2880"/>
        </w:tabs>
        <w:spacing w:after="0" w:line="240" w:lineRule="auto"/>
        <w:ind w:left="680"/>
        <w:contextualSpacing/>
        <w:jc w:val="both"/>
        <w:rPr>
          <w:rFonts w:ascii="Arial" w:eastAsia="Times New Roman" w:hAnsi="Arial" w:cs="Arial"/>
          <w:b/>
          <w:sz w:val="24"/>
          <w:szCs w:val="24"/>
          <w:lang w:val="es-ES" w:eastAsia="es-ES"/>
        </w:rPr>
      </w:pPr>
    </w:p>
    <w:p w:rsidR="008275B6" w:rsidRDefault="008275B6" w:rsidP="00910683">
      <w:pPr>
        <w:spacing w:after="0" w:line="240" w:lineRule="auto"/>
        <w:ind w:left="851"/>
        <w:jc w:val="both"/>
        <w:rPr>
          <w:rFonts w:ascii="Arial" w:eastAsia="Times New Roman" w:hAnsi="Arial" w:cs="Arial"/>
          <w:b/>
          <w:sz w:val="24"/>
          <w:szCs w:val="24"/>
          <w:lang w:val="es-ES" w:eastAsia="es-ES"/>
        </w:rPr>
      </w:pPr>
      <w:r w:rsidRPr="00910683">
        <w:rPr>
          <w:rFonts w:ascii="Arial" w:eastAsia="Times New Roman" w:hAnsi="Arial" w:cs="Arial"/>
          <w:b/>
          <w:sz w:val="24"/>
          <w:szCs w:val="24"/>
          <w:lang w:val="es-ES" w:eastAsia="es-ES"/>
        </w:rPr>
        <w:t>pH</w:t>
      </w:r>
    </w:p>
    <w:p w:rsidR="00910683" w:rsidRPr="00910683" w:rsidRDefault="00910683" w:rsidP="00910683">
      <w:pPr>
        <w:spacing w:after="0" w:line="240" w:lineRule="auto"/>
        <w:ind w:left="851"/>
        <w:jc w:val="both"/>
        <w:rPr>
          <w:rFonts w:ascii="Arial" w:eastAsia="Times New Roman" w:hAnsi="Arial" w:cs="Arial"/>
          <w:b/>
          <w:sz w:val="24"/>
          <w:szCs w:val="24"/>
          <w:lang w:val="es-ES" w:eastAsia="es-ES"/>
        </w:rPr>
      </w:pPr>
    </w:p>
    <w:p w:rsidR="008275B6" w:rsidRPr="00910683" w:rsidRDefault="008275B6" w:rsidP="00910683">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t xml:space="preserve">Mediante lectura directa en un potenciómetro 440 marca Corning previamente calibrado con soluciones amortiguadoras de pH 4 y 7. El </w:t>
      </w:r>
      <w:r w:rsidRPr="00910683">
        <w:rPr>
          <w:rFonts w:ascii="Arial" w:eastAsia="Times New Roman" w:hAnsi="Arial" w:cs="Arial"/>
          <w:sz w:val="24"/>
          <w:szCs w:val="24"/>
          <w:lang w:val="es-ES" w:eastAsia="es-ES"/>
        </w:rPr>
        <w:lastRenderedPageBreak/>
        <w:t>equipo permite medir el grado de acidez o basicidad a través de un electrodo sensible a la concentración molar de iones hidrógeno de una muestra.</w:t>
      </w:r>
    </w:p>
    <w:p w:rsidR="008275B6"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Pr="00570FB5"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Default="008275B6" w:rsidP="00910683">
      <w:pPr>
        <w:spacing w:after="0" w:line="240" w:lineRule="auto"/>
        <w:ind w:left="851"/>
        <w:jc w:val="both"/>
        <w:rPr>
          <w:rFonts w:ascii="Arial" w:eastAsia="Times New Roman" w:hAnsi="Arial" w:cs="Arial"/>
          <w:b/>
          <w:sz w:val="24"/>
          <w:szCs w:val="24"/>
          <w:lang w:val="es-ES" w:eastAsia="es-ES"/>
        </w:rPr>
      </w:pPr>
      <w:r w:rsidRPr="00910683">
        <w:rPr>
          <w:rFonts w:ascii="Arial" w:eastAsia="Times New Roman" w:hAnsi="Arial" w:cs="Arial"/>
          <w:b/>
          <w:sz w:val="24"/>
          <w:szCs w:val="24"/>
          <w:lang w:val="es-ES" w:eastAsia="es-ES"/>
        </w:rPr>
        <w:t>Acidez</w:t>
      </w:r>
    </w:p>
    <w:p w:rsidR="00910683" w:rsidRPr="00910683" w:rsidRDefault="00910683" w:rsidP="00910683">
      <w:pPr>
        <w:spacing w:after="0" w:line="240" w:lineRule="auto"/>
        <w:ind w:left="851"/>
        <w:jc w:val="both"/>
        <w:rPr>
          <w:rFonts w:ascii="Arial" w:eastAsia="Times New Roman" w:hAnsi="Arial" w:cs="Arial"/>
          <w:b/>
          <w:sz w:val="24"/>
          <w:szCs w:val="24"/>
          <w:lang w:val="es-ES" w:eastAsia="es-ES"/>
        </w:rPr>
      </w:pPr>
    </w:p>
    <w:p w:rsidR="008275B6" w:rsidRPr="00910683" w:rsidRDefault="008275B6" w:rsidP="00910683">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t>Por ACIDEZ TITULABLE, según el Método AOAC 18TH 942 15. Expresado en porcentaje en peso del ácido predominante (ascórbico).</w:t>
      </w:r>
    </w:p>
    <w:p w:rsidR="008275B6"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Pr="00570FB5"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Default="008275B6" w:rsidP="00910683">
      <w:pPr>
        <w:spacing w:after="0" w:line="240" w:lineRule="auto"/>
        <w:ind w:left="851"/>
        <w:jc w:val="both"/>
        <w:rPr>
          <w:rFonts w:ascii="Arial" w:eastAsia="Times New Roman" w:hAnsi="Arial" w:cs="Arial"/>
          <w:b/>
          <w:sz w:val="24"/>
          <w:szCs w:val="24"/>
          <w:lang w:val="es-ES" w:eastAsia="es-ES"/>
        </w:rPr>
      </w:pPr>
      <w:r w:rsidRPr="00910683">
        <w:rPr>
          <w:rFonts w:ascii="Arial" w:eastAsia="Times New Roman" w:hAnsi="Arial" w:cs="Arial"/>
          <w:b/>
          <w:sz w:val="24"/>
          <w:szCs w:val="24"/>
          <w:lang w:val="es-ES" w:eastAsia="es-ES"/>
        </w:rPr>
        <w:t>Sólidos Solubles Totales</w:t>
      </w:r>
    </w:p>
    <w:p w:rsidR="006C1B79" w:rsidRPr="00910683" w:rsidRDefault="006C1B79" w:rsidP="00910683">
      <w:pPr>
        <w:spacing w:after="0" w:line="240" w:lineRule="auto"/>
        <w:ind w:left="851"/>
        <w:jc w:val="both"/>
        <w:rPr>
          <w:rFonts w:ascii="Arial" w:eastAsia="Times New Roman" w:hAnsi="Arial" w:cs="Arial"/>
          <w:b/>
          <w:sz w:val="24"/>
          <w:szCs w:val="24"/>
          <w:lang w:val="es-ES" w:eastAsia="es-ES"/>
        </w:rPr>
      </w:pPr>
    </w:p>
    <w:p w:rsidR="008275B6" w:rsidRPr="00910683" w:rsidRDefault="008275B6" w:rsidP="00910683">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t>Por lectura directa de un refractómetro digital marca ATAGO, expresado en °Brix.</w:t>
      </w:r>
    </w:p>
    <w:p w:rsidR="008275B6"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Default="008275B6" w:rsidP="008275B6">
      <w:pPr>
        <w:pStyle w:val="Textoindependiente2"/>
        <w:spacing w:after="0" w:line="240" w:lineRule="auto"/>
        <w:ind w:left="788"/>
        <w:jc w:val="both"/>
        <w:rPr>
          <w:rFonts w:ascii="Arial" w:hAnsi="Arial" w:cs="Arial"/>
          <w:b/>
          <w:lang w:val="es-EC"/>
        </w:rPr>
      </w:pPr>
    </w:p>
    <w:p w:rsidR="008275B6" w:rsidRDefault="008275B6" w:rsidP="00910683">
      <w:pPr>
        <w:spacing w:after="0" w:line="240" w:lineRule="auto"/>
        <w:ind w:left="851"/>
        <w:jc w:val="both"/>
        <w:rPr>
          <w:rFonts w:ascii="Arial" w:eastAsia="Times New Roman" w:hAnsi="Arial" w:cs="Arial"/>
          <w:b/>
          <w:sz w:val="24"/>
          <w:szCs w:val="24"/>
          <w:lang w:val="es-ES" w:eastAsia="es-ES"/>
        </w:rPr>
      </w:pPr>
      <w:r w:rsidRPr="00910683">
        <w:rPr>
          <w:rFonts w:ascii="Arial" w:eastAsia="Times New Roman" w:hAnsi="Arial" w:cs="Arial"/>
          <w:b/>
          <w:sz w:val="24"/>
          <w:szCs w:val="24"/>
          <w:lang w:val="es-ES" w:eastAsia="es-ES"/>
        </w:rPr>
        <w:t>Índice de madurez</w:t>
      </w:r>
    </w:p>
    <w:p w:rsidR="006C1B79" w:rsidRPr="00910683" w:rsidRDefault="006C1B79" w:rsidP="00910683">
      <w:pPr>
        <w:spacing w:after="0" w:line="240" w:lineRule="auto"/>
        <w:ind w:left="851"/>
        <w:jc w:val="both"/>
        <w:rPr>
          <w:rFonts w:ascii="Arial" w:eastAsia="Times New Roman" w:hAnsi="Arial" w:cs="Arial"/>
          <w:b/>
          <w:sz w:val="24"/>
          <w:szCs w:val="24"/>
          <w:lang w:val="es-ES" w:eastAsia="es-ES"/>
        </w:rPr>
      </w:pPr>
    </w:p>
    <w:p w:rsidR="008275B6" w:rsidRPr="00910683" w:rsidRDefault="008275B6" w:rsidP="00910683">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t>El cociente obtenido de la división de °Brix sobre el porcentaje de acidez.</w:t>
      </w:r>
    </w:p>
    <w:p w:rsidR="008275B6"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8275B6" w:rsidRPr="00570FB5" w:rsidRDefault="008275B6" w:rsidP="008275B6">
      <w:pPr>
        <w:tabs>
          <w:tab w:val="left" w:pos="0"/>
          <w:tab w:val="num" w:pos="2880"/>
        </w:tabs>
        <w:spacing w:after="0" w:line="240" w:lineRule="auto"/>
        <w:ind w:left="1418"/>
        <w:rPr>
          <w:rFonts w:ascii="Arial" w:eastAsia="Times New Roman" w:hAnsi="Arial" w:cs="Arial"/>
          <w:sz w:val="24"/>
          <w:szCs w:val="24"/>
          <w:lang w:val="es-ES" w:eastAsia="es-ES"/>
        </w:rPr>
      </w:pPr>
    </w:p>
    <w:p w:rsidR="006C1B79" w:rsidRDefault="008275B6" w:rsidP="006C1B79">
      <w:pPr>
        <w:spacing w:after="0" w:line="240" w:lineRule="auto"/>
        <w:ind w:left="851"/>
        <w:jc w:val="both"/>
        <w:rPr>
          <w:rFonts w:ascii="Arial" w:eastAsia="Times New Roman" w:hAnsi="Arial" w:cs="Arial"/>
          <w:b/>
          <w:sz w:val="24"/>
          <w:szCs w:val="24"/>
          <w:lang w:val="es-ES" w:eastAsia="es-ES"/>
        </w:rPr>
      </w:pPr>
      <w:r w:rsidRPr="006C1B79">
        <w:rPr>
          <w:rFonts w:ascii="Arial" w:eastAsia="Times New Roman" w:hAnsi="Arial" w:cs="Arial"/>
          <w:b/>
          <w:sz w:val="24"/>
          <w:szCs w:val="24"/>
          <w:lang w:val="es-ES" w:eastAsia="es-ES"/>
        </w:rPr>
        <w:t>Acido ascórbico</w:t>
      </w:r>
    </w:p>
    <w:p w:rsidR="008275B6" w:rsidRPr="006C1B79" w:rsidRDefault="008275B6" w:rsidP="006C1B79">
      <w:pPr>
        <w:spacing w:after="0" w:line="240" w:lineRule="auto"/>
        <w:ind w:left="851"/>
        <w:jc w:val="both"/>
        <w:rPr>
          <w:rFonts w:ascii="Arial" w:eastAsia="Times New Roman" w:hAnsi="Arial" w:cs="Arial"/>
          <w:b/>
          <w:sz w:val="24"/>
          <w:szCs w:val="24"/>
          <w:lang w:val="es-ES" w:eastAsia="es-ES"/>
        </w:rPr>
      </w:pPr>
      <w:r w:rsidRPr="006C1B79">
        <w:rPr>
          <w:rFonts w:ascii="Arial" w:eastAsia="Times New Roman" w:hAnsi="Arial" w:cs="Arial"/>
          <w:b/>
          <w:sz w:val="24"/>
          <w:szCs w:val="24"/>
          <w:lang w:val="es-ES" w:eastAsia="es-ES"/>
        </w:rPr>
        <w:t xml:space="preserve"> </w:t>
      </w:r>
    </w:p>
    <w:p w:rsidR="008275B6" w:rsidRPr="00910683" w:rsidRDefault="008275B6" w:rsidP="00910683">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t xml:space="preserve">Mediante el Test rápido de ácido ascórbico por refractometría, la concentración es expresada en mg/L. </w:t>
      </w:r>
    </w:p>
    <w:p w:rsidR="008275B6" w:rsidRDefault="008275B6" w:rsidP="006E1E13">
      <w:pPr>
        <w:pStyle w:val="Prrafodelista"/>
        <w:numPr>
          <w:ilvl w:val="1"/>
          <w:numId w:val="2"/>
        </w:numPr>
        <w:spacing w:after="0" w:line="240" w:lineRule="auto"/>
        <w:ind w:left="851" w:hanging="391"/>
        <w:jc w:val="both"/>
        <w:rPr>
          <w:rFonts w:ascii="Arial" w:eastAsia="Times New Roman" w:hAnsi="Arial" w:cs="Arial"/>
          <w:b/>
          <w:sz w:val="24"/>
          <w:szCs w:val="24"/>
          <w:lang w:eastAsia="es-ES"/>
        </w:rPr>
      </w:pPr>
      <w:r w:rsidRPr="00B277B7">
        <w:rPr>
          <w:rFonts w:ascii="Arial" w:eastAsia="Times New Roman" w:hAnsi="Arial" w:cs="Arial"/>
          <w:b/>
          <w:sz w:val="24"/>
          <w:szCs w:val="24"/>
          <w:lang w:eastAsia="es-ES"/>
        </w:rPr>
        <w:lastRenderedPageBreak/>
        <w:t>Proceso Experimental para la elaboración de pulpa</w:t>
      </w:r>
    </w:p>
    <w:p w:rsidR="008275B6" w:rsidRPr="00087CD9" w:rsidRDefault="008275B6" w:rsidP="008275B6">
      <w:pPr>
        <w:pStyle w:val="Prrafodelista"/>
        <w:spacing w:after="0" w:line="240" w:lineRule="auto"/>
        <w:ind w:left="748"/>
        <w:jc w:val="both"/>
        <w:rPr>
          <w:rFonts w:ascii="Arial" w:eastAsia="Times New Roman" w:hAnsi="Arial" w:cs="Arial"/>
          <w:b/>
          <w:sz w:val="24"/>
          <w:szCs w:val="24"/>
          <w:lang w:eastAsia="es-ES"/>
        </w:rPr>
      </w:pPr>
    </w:p>
    <w:p w:rsidR="008275B6" w:rsidRPr="00910683" w:rsidRDefault="008275B6" w:rsidP="00910683">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t>La fruta adquirida se pesó y seleccionó tomando en cuenta factores como: superficie libre de daños mecánicos, por plagas o ataques de insectos, aroma frutal característico y textura ligeramente blanda al tacto. Manualmente se separó ramas, hojas y material extraño. Se sometió a un proceso de pre - lavado con agua limpia a presión para eliminar partículas de tierra, insectos y cualquier residuo químico.</w:t>
      </w:r>
    </w:p>
    <w:p w:rsidR="008275B6" w:rsidRPr="0096399D" w:rsidRDefault="008275B6" w:rsidP="00900DC4">
      <w:pPr>
        <w:pStyle w:val="Textoindependiente2"/>
        <w:spacing w:after="0" w:line="240" w:lineRule="auto"/>
        <w:ind w:left="680"/>
        <w:contextualSpacing/>
        <w:jc w:val="both"/>
        <w:rPr>
          <w:rFonts w:ascii="Arial" w:hAnsi="Arial" w:cs="Arial"/>
          <w:lang w:val="es-EC"/>
        </w:rPr>
      </w:pPr>
    </w:p>
    <w:p w:rsidR="008275B6" w:rsidRDefault="008275B6" w:rsidP="00900DC4">
      <w:pPr>
        <w:pStyle w:val="Textoindependiente2"/>
        <w:spacing w:after="0" w:line="240" w:lineRule="auto"/>
        <w:ind w:left="680"/>
        <w:contextualSpacing/>
        <w:jc w:val="both"/>
        <w:rPr>
          <w:rFonts w:ascii="Arial" w:hAnsi="Arial" w:cs="Arial"/>
        </w:rPr>
      </w:pPr>
    </w:p>
    <w:p w:rsidR="00900DC4" w:rsidRDefault="00900DC4" w:rsidP="00900DC4">
      <w:pPr>
        <w:pStyle w:val="Textoindependiente2"/>
        <w:spacing w:after="0" w:line="240" w:lineRule="auto"/>
        <w:ind w:left="680"/>
        <w:contextualSpacing/>
        <w:jc w:val="both"/>
        <w:rPr>
          <w:rFonts w:ascii="Arial" w:hAnsi="Arial" w:cs="Arial"/>
        </w:rPr>
      </w:pPr>
    </w:p>
    <w:p w:rsidR="008275B6" w:rsidRPr="00910683" w:rsidRDefault="008275B6" w:rsidP="00900DC4">
      <w:pPr>
        <w:spacing w:after="0" w:line="480" w:lineRule="auto"/>
        <w:ind w:left="851"/>
        <w:jc w:val="both"/>
        <w:rPr>
          <w:rFonts w:ascii="Arial" w:eastAsia="Times New Roman" w:hAnsi="Arial" w:cs="Arial"/>
          <w:sz w:val="24"/>
          <w:szCs w:val="24"/>
          <w:lang w:val="es-ES" w:eastAsia="es-ES"/>
        </w:rPr>
      </w:pPr>
      <w:r w:rsidRPr="00910683">
        <w:rPr>
          <w:rFonts w:ascii="Arial" w:eastAsia="Times New Roman" w:hAnsi="Arial" w:cs="Arial"/>
          <w:sz w:val="24"/>
          <w:szCs w:val="24"/>
          <w:lang w:val="es-ES" w:eastAsia="es-ES"/>
        </w:rPr>
        <w:t>La fruta requerida para la elaboración de la pulpa se sanitizó mediante la inmersión en agua clorada a nivel de 50 ppm, durante un tiempo aproximado de 15 minutos. Posteriormente se enjuagó con agua potable a presión para eliminar cualquier residuo de cloro en la superficie. Se dividió en tres grupos, a los cuales se identificó según el tipo de tratamiento térmico a recibir, especificado en la Tabla 7.</w:t>
      </w:r>
    </w:p>
    <w:p w:rsidR="008275B6" w:rsidRDefault="008275B6" w:rsidP="00900DC4">
      <w:pPr>
        <w:pStyle w:val="Textoindependiente2"/>
        <w:spacing w:after="0" w:line="240" w:lineRule="auto"/>
        <w:ind w:left="680"/>
        <w:contextualSpacing/>
        <w:jc w:val="both"/>
        <w:rPr>
          <w:rFonts w:ascii="Arial" w:hAnsi="Arial" w:cs="Arial"/>
        </w:rPr>
      </w:pPr>
    </w:p>
    <w:p w:rsidR="00594E0A" w:rsidRDefault="008275B6" w:rsidP="00900DC4">
      <w:pPr>
        <w:spacing w:after="0" w:line="240" w:lineRule="auto"/>
        <w:ind w:left="1276"/>
        <w:jc w:val="center"/>
        <w:rPr>
          <w:rFonts w:ascii="Arial" w:hAnsi="Arial" w:cs="Arial"/>
          <w:b/>
          <w:sz w:val="24"/>
          <w:szCs w:val="24"/>
        </w:rPr>
      </w:pPr>
      <w:r w:rsidRPr="00103597">
        <w:rPr>
          <w:rFonts w:ascii="Arial" w:hAnsi="Arial" w:cs="Arial"/>
          <w:b/>
          <w:sz w:val="24"/>
          <w:szCs w:val="24"/>
        </w:rPr>
        <w:t>TABL</w:t>
      </w:r>
      <w:r>
        <w:rPr>
          <w:rFonts w:ascii="Arial" w:hAnsi="Arial" w:cs="Arial"/>
          <w:b/>
          <w:sz w:val="24"/>
          <w:szCs w:val="24"/>
        </w:rPr>
        <w:t>A 7</w:t>
      </w:r>
    </w:p>
    <w:p w:rsidR="008275B6" w:rsidRDefault="008275B6" w:rsidP="00594E0A">
      <w:pPr>
        <w:spacing w:after="0" w:line="240" w:lineRule="auto"/>
        <w:ind w:left="1276"/>
        <w:jc w:val="center"/>
        <w:rPr>
          <w:rFonts w:ascii="Arial" w:hAnsi="Arial" w:cs="Arial"/>
          <w:b/>
          <w:sz w:val="24"/>
          <w:szCs w:val="24"/>
        </w:rPr>
      </w:pPr>
      <w:r w:rsidRPr="00103597">
        <w:rPr>
          <w:rFonts w:ascii="Arial" w:hAnsi="Arial" w:cs="Arial"/>
          <w:b/>
          <w:sz w:val="24"/>
          <w:szCs w:val="24"/>
        </w:rPr>
        <w:t>CODIFICACIÓN DE MUESTRAS SEGÚN TRATAMIENTO TERMICO</w:t>
      </w:r>
    </w:p>
    <w:p w:rsidR="00900DC4" w:rsidRPr="00103597" w:rsidRDefault="00900DC4" w:rsidP="00900DC4">
      <w:pPr>
        <w:spacing w:after="0" w:line="240" w:lineRule="auto"/>
        <w:ind w:left="1276"/>
        <w:jc w:val="center"/>
        <w:rPr>
          <w:rFonts w:ascii="Arial" w:hAnsi="Arial" w:cs="Arial"/>
          <w:b/>
          <w:sz w:val="24"/>
          <w:szCs w:val="24"/>
        </w:rPr>
      </w:pPr>
    </w:p>
    <w:tbl>
      <w:tblPr>
        <w:tblW w:w="6558" w:type="dxa"/>
        <w:tblInd w:w="1204" w:type="dxa"/>
        <w:tblCellMar>
          <w:left w:w="70" w:type="dxa"/>
          <w:right w:w="70" w:type="dxa"/>
        </w:tblCellMar>
        <w:tblLook w:val="04A0"/>
      </w:tblPr>
      <w:tblGrid>
        <w:gridCol w:w="4962"/>
        <w:gridCol w:w="1596"/>
      </w:tblGrid>
      <w:tr w:rsidR="008275B6" w:rsidRPr="0094155C" w:rsidTr="00647762">
        <w:trPr>
          <w:trHeight w:val="1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75B6" w:rsidRPr="009C69E4" w:rsidRDefault="008275B6" w:rsidP="00647762">
            <w:pPr>
              <w:spacing w:line="240" w:lineRule="auto"/>
              <w:jc w:val="center"/>
              <w:rPr>
                <w:rFonts w:ascii="Arial" w:eastAsia="Times New Roman" w:hAnsi="Arial" w:cs="Arial"/>
                <w:b/>
                <w:bCs/>
                <w:color w:val="000000"/>
                <w:sz w:val="24"/>
                <w:szCs w:val="24"/>
                <w:lang w:eastAsia="es-ES"/>
              </w:rPr>
            </w:pPr>
            <w:r w:rsidRPr="009C69E4">
              <w:rPr>
                <w:rFonts w:ascii="Arial" w:eastAsia="Times New Roman" w:hAnsi="Arial" w:cs="Arial"/>
                <w:b/>
                <w:bCs/>
                <w:color w:val="000000"/>
                <w:sz w:val="24"/>
                <w:szCs w:val="24"/>
                <w:lang w:eastAsia="es-ES"/>
              </w:rPr>
              <w:t>Muestra</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rsidR="008275B6" w:rsidRPr="009C69E4" w:rsidRDefault="008275B6" w:rsidP="00647762">
            <w:pPr>
              <w:spacing w:line="240" w:lineRule="auto"/>
              <w:jc w:val="center"/>
              <w:rPr>
                <w:rFonts w:ascii="Arial" w:eastAsia="Times New Roman" w:hAnsi="Arial" w:cs="Arial"/>
                <w:b/>
                <w:bCs/>
                <w:color w:val="000000"/>
                <w:sz w:val="24"/>
                <w:szCs w:val="24"/>
                <w:lang w:eastAsia="es-ES"/>
              </w:rPr>
            </w:pPr>
            <w:r w:rsidRPr="009C69E4">
              <w:rPr>
                <w:rFonts w:ascii="Arial" w:eastAsia="Times New Roman" w:hAnsi="Arial" w:cs="Arial"/>
                <w:b/>
                <w:bCs/>
                <w:color w:val="000000"/>
                <w:sz w:val="24"/>
                <w:szCs w:val="24"/>
                <w:lang w:eastAsia="es-ES"/>
              </w:rPr>
              <w:t>Codificación</w:t>
            </w:r>
          </w:p>
        </w:tc>
      </w:tr>
      <w:tr w:rsidR="008275B6" w:rsidRPr="0094155C" w:rsidTr="00647762">
        <w:trPr>
          <w:trHeight w:val="19"/>
        </w:trPr>
        <w:tc>
          <w:tcPr>
            <w:tcW w:w="4962" w:type="dxa"/>
            <w:tcBorders>
              <w:top w:val="nil"/>
              <w:left w:val="single" w:sz="4" w:space="0" w:color="auto"/>
              <w:bottom w:val="single" w:sz="4" w:space="0" w:color="auto"/>
              <w:right w:val="single" w:sz="4" w:space="0" w:color="auto"/>
            </w:tcBorders>
            <w:shd w:val="clear" w:color="auto" w:fill="auto"/>
            <w:vAlign w:val="bottom"/>
            <w:hideMark/>
          </w:tcPr>
          <w:p w:rsidR="008275B6" w:rsidRPr="009C69E4" w:rsidRDefault="008275B6" w:rsidP="00647762">
            <w:pPr>
              <w:spacing w:line="240" w:lineRule="auto"/>
              <w:jc w:val="center"/>
              <w:rPr>
                <w:rFonts w:ascii="Arial" w:eastAsia="Times New Roman" w:hAnsi="Arial" w:cs="Arial"/>
                <w:b/>
                <w:color w:val="000000"/>
                <w:sz w:val="24"/>
                <w:szCs w:val="24"/>
                <w:lang w:eastAsia="es-ES"/>
              </w:rPr>
            </w:pPr>
            <w:r w:rsidRPr="009C69E4">
              <w:rPr>
                <w:rFonts w:ascii="Arial" w:eastAsia="Times New Roman" w:hAnsi="Arial" w:cs="Arial"/>
                <w:color w:val="000000"/>
                <w:sz w:val="24"/>
                <w:szCs w:val="24"/>
                <w:lang w:eastAsia="es-ES"/>
              </w:rPr>
              <w:t>Mamey Cartagena sin Tratamiento Térmico</w:t>
            </w:r>
          </w:p>
        </w:tc>
        <w:tc>
          <w:tcPr>
            <w:tcW w:w="1596" w:type="dxa"/>
            <w:tcBorders>
              <w:top w:val="nil"/>
              <w:left w:val="nil"/>
              <w:bottom w:val="single" w:sz="4" w:space="0" w:color="auto"/>
              <w:right w:val="single" w:sz="4" w:space="0" w:color="auto"/>
            </w:tcBorders>
            <w:shd w:val="clear" w:color="auto" w:fill="auto"/>
            <w:noWrap/>
            <w:vAlign w:val="center"/>
            <w:hideMark/>
          </w:tcPr>
          <w:p w:rsidR="008275B6" w:rsidRPr="00647762" w:rsidRDefault="008275B6" w:rsidP="00647762">
            <w:pPr>
              <w:spacing w:line="240" w:lineRule="auto"/>
              <w:jc w:val="center"/>
              <w:rPr>
                <w:rFonts w:ascii="Arial" w:eastAsia="Times New Roman" w:hAnsi="Arial" w:cs="Arial"/>
                <w:color w:val="000000"/>
                <w:sz w:val="24"/>
                <w:szCs w:val="24"/>
                <w:lang w:eastAsia="es-ES"/>
              </w:rPr>
            </w:pPr>
            <w:r w:rsidRPr="009C69E4">
              <w:rPr>
                <w:rFonts w:ascii="Arial" w:eastAsia="Times New Roman" w:hAnsi="Arial" w:cs="Arial"/>
                <w:color w:val="000000"/>
                <w:sz w:val="24"/>
                <w:szCs w:val="24"/>
                <w:lang w:eastAsia="es-ES"/>
              </w:rPr>
              <w:t>MSST</w:t>
            </w:r>
          </w:p>
        </w:tc>
      </w:tr>
      <w:tr w:rsidR="008275B6" w:rsidRPr="0094155C" w:rsidTr="00647762">
        <w:trPr>
          <w:trHeight w:val="19"/>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275B6" w:rsidRPr="009C69E4" w:rsidRDefault="008275B6" w:rsidP="00647762">
            <w:pPr>
              <w:spacing w:line="240" w:lineRule="auto"/>
              <w:jc w:val="center"/>
              <w:rPr>
                <w:rFonts w:ascii="Arial" w:eastAsia="Times New Roman" w:hAnsi="Arial" w:cs="Arial"/>
                <w:b/>
                <w:color w:val="000000"/>
                <w:sz w:val="24"/>
                <w:szCs w:val="24"/>
                <w:lang w:eastAsia="es-ES"/>
              </w:rPr>
            </w:pPr>
            <w:r w:rsidRPr="009C69E4">
              <w:rPr>
                <w:rFonts w:ascii="Arial" w:eastAsia="Times New Roman" w:hAnsi="Arial" w:cs="Arial"/>
                <w:color w:val="000000"/>
                <w:sz w:val="24"/>
                <w:szCs w:val="24"/>
                <w:lang w:eastAsia="es-ES"/>
              </w:rPr>
              <w:t xml:space="preserve">Mamey Cartagena </w:t>
            </w:r>
            <w:r w:rsidR="00992766">
              <w:rPr>
                <w:rFonts w:ascii="Arial" w:eastAsia="Times New Roman" w:hAnsi="Arial" w:cs="Arial"/>
                <w:color w:val="000000"/>
                <w:sz w:val="24"/>
                <w:szCs w:val="24"/>
                <w:lang w:eastAsia="es-ES"/>
              </w:rPr>
              <w:t>c</w:t>
            </w:r>
            <w:r>
              <w:rPr>
                <w:rFonts w:ascii="Arial" w:eastAsia="Times New Roman" w:hAnsi="Arial" w:cs="Arial"/>
                <w:color w:val="000000"/>
                <w:sz w:val="24"/>
                <w:szCs w:val="24"/>
                <w:lang w:eastAsia="es-ES"/>
              </w:rPr>
              <w:t xml:space="preserve">on </w:t>
            </w:r>
            <w:r w:rsidR="00992766">
              <w:rPr>
                <w:rFonts w:ascii="Arial" w:eastAsia="Times New Roman" w:hAnsi="Arial" w:cs="Arial"/>
                <w:color w:val="000000"/>
                <w:sz w:val="24"/>
                <w:szCs w:val="24"/>
                <w:lang w:eastAsia="es-ES"/>
              </w:rPr>
              <w:t>tratamiento térmico previo al pelado</w:t>
            </w:r>
          </w:p>
        </w:tc>
        <w:tc>
          <w:tcPr>
            <w:tcW w:w="1596" w:type="dxa"/>
            <w:tcBorders>
              <w:top w:val="nil"/>
              <w:left w:val="nil"/>
              <w:bottom w:val="single" w:sz="4" w:space="0" w:color="auto"/>
              <w:right w:val="single" w:sz="4" w:space="0" w:color="auto"/>
            </w:tcBorders>
            <w:shd w:val="clear" w:color="auto" w:fill="auto"/>
            <w:noWrap/>
            <w:vAlign w:val="bottom"/>
            <w:hideMark/>
          </w:tcPr>
          <w:p w:rsidR="008275B6" w:rsidRPr="009C69E4" w:rsidRDefault="008275B6" w:rsidP="00647762">
            <w:pPr>
              <w:spacing w:line="240" w:lineRule="auto"/>
              <w:jc w:val="center"/>
              <w:rPr>
                <w:rFonts w:ascii="Arial" w:eastAsia="Times New Roman" w:hAnsi="Arial" w:cs="Arial"/>
                <w:b/>
                <w:color w:val="000000"/>
                <w:sz w:val="24"/>
                <w:szCs w:val="24"/>
                <w:lang w:eastAsia="es-ES"/>
              </w:rPr>
            </w:pPr>
            <w:r w:rsidRPr="009C69E4">
              <w:rPr>
                <w:rFonts w:ascii="Arial" w:eastAsia="Times New Roman" w:hAnsi="Arial" w:cs="Arial"/>
                <w:color w:val="000000"/>
                <w:sz w:val="24"/>
                <w:szCs w:val="24"/>
                <w:lang w:eastAsia="es-ES"/>
              </w:rPr>
              <w:t>MSE</w:t>
            </w:r>
          </w:p>
        </w:tc>
      </w:tr>
      <w:tr w:rsidR="008275B6" w:rsidRPr="0094155C" w:rsidTr="00647762">
        <w:trPr>
          <w:trHeight w:val="19"/>
        </w:trPr>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8275B6" w:rsidRPr="009C69E4" w:rsidRDefault="008275B6" w:rsidP="00647762">
            <w:pPr>
              <w:spacing w:line="240" w:lineRule="auto"/>
              <w:jc w:val="center"/>
              <w:rPr>
                <w:rFonts w:ascii="Arial" w:eastAsia="Times New Roman" w:hAnsi="Arial" w:cs="Arial"/>
                <w:b/>
                <w:color w:val="000000"/>
                <w:sz w:val="24"/>
                <w:szCs w:val="24"/>
                <w:lang w:eastAsia="es-ES"/>
              </w:rPr>
            </w:pPr>
            <w:r w:rsidRPr="009C69E4">
              <w:rPr>
                <w:rFonts w:ascii="Arial" w:eastAsia="Times New Roman" w:hAnsi="Arial" w:cs="Arial"/>
                <w:color w:val="000000"/>
                <w:sz w:val="24"/>
                <w:szCs w:val="24"/>
                <w:lang w:eastAsia="es-ES"/>
              </w:rPr>
              <w:t>Mamey Cartagena Pasteurizado</w:t>
            </w:r>
          </w:p>
        </w:tc>
        <w:tc>
          <w:tcPr>
            <w:tcW w:w="1596" w:type="dxa"/>
            <w:tcBorders>
              <w:top w:val="nil"/>
              <w:left w:val="nil"/>
              <w:bottom w:val="single" w:sz="4" w:space="0" w:color="auto"/>
              <w:right w:val="single" w:sz="4" w:space="0" w:color="auto"/>
            </w:tcBorders>
            <w:shd w:val="clear" w:color="auto" w:fill="auto"/>
            <w:noWrap/>
            <w:vAlign w:val="bottom"/>
            <w:hideMark/>
          </w:tcPr>
          <w:p w:rsidR="008275B6" w:rsidRPr="009C69E4" w:rsidRDefault="008275B6" w:rsidP="00647762">
            <w:pPr>
              <w:spacing w:line="240" w:lineRule="auto"/>
              <w:jc w:val="center"/>
              <w:rPr>
                <w:rFonts w:ascii="Arial" w:eastAsia="Times New Roman" w:hAnsi="Arial" w:cs="Arial"/>
                <w:b/>
                <w:color w:val="000000"/>
                <w:sz w:val="24"/>
                <w:szCs w:val="24"/>
                <w:lang w:eastAsia="es-ES"/>
              </w:rPr>
            </w:pPr>
            <w:r w:rsidRPr="009C69E4">
              <w:rPr>
                <w:rFonts w:ascii="Arial" w:eastAsia="Times New Roman" w:hAnsi="Arial" w:cs="Arial"/>
                <w:color w:val="000000"/>
                <w:sz w:val="24"/>
                <w:szCs w:val="24"/>
                <w:lang w:eastAsia="es-ES"/>
              </w:rPr>
              <w:t>MSP</w:t>
            </w:r>
          </w:p>
        </w:tc>
      </w:tr>
    </w:tbl>
    <w:p w:rsidR="008275B6" w:rsidRPr="005D1CF7" w:rsidRDefault="008275B6" w:rsidP="008275B6">
      <w:pPr>
        <w:spacing w:line="240" w:lineRule="auto"/>
        <w:ind w:left="1416"/>
        <w:contextualSpacing/>
        <w:jc w:val="center"/>
        <w:rPr>
          <w:rFonts w:ascii="Arial" w:hAnsi="Arial" w:cs="Arial"/>
          <w:b/>
          <w:sz w:val="18"/>
          <w:szCs w:val="18"/>
        </w:rPr>
      </w:pPr>
      <w:r w:rsidRPr="005D1CF7">
        <w:rPr>
          <w:rFonts w:ascii="Arial" w:hAnsi="Arial" w:cs="Arial"/>
          <w:sz w:val="18"/>
          <w:szCs w:val="18"/>
        </w:rPr>
        <w:t>Elab</w:t>
      </w:r>
      <w:r w:rsidR="00900DC4">
        <w:rPr>
          <w:rFonts w:ascii="Arial" w:hAnsi="Arial" w:cs="Arial"/>
          <w:sz w:val="18"/>
          <w:szCs w:val="18"/>
        </w:rPr>
        <w:t xml:space="preserve">orado por: </w:t>
      </w:r>
      <w:r w:rsidR="00647762">
        <w:rPr>
          <w:rFonts w:ascii="Arial" w:hAnsi="Arial" w:cs="Arial"/>
          <w:sz w:val="18"/>
          <w:szCs w:val="18"/>
        </w:rPr>
        <w:t xml:space="preserve">  </w:t>
      </w:r>
      <w:r w:rsidR="00900DC4">
        <w:rPr>
          <w:rFonts w:ascii="Arial" w:hAnsi="Arial" w:cs="Arial"/>
          <w:sz w:val="18"/>
          <w:szCs w:val="18"/>
        </w:rPr>
        <w:t>Karen Viteri Herrera</w:t>
      </w:r>
      <w:r w:rsidRPr="005D1CF7">
        <w:rPr>
          <w:rFonts w:ascii="Arial" w:hAnsi="Arial" w:cs="Arial"/>
          <w:sz w:val="18"/>
          <w:szCs w:val="18"/>
        </w:rPr>
        <w:t>, (2009)</w:t>
      </w:r>
    </w:p>
    <w:p w:rsidR="008275B6" w:rsidRPr="005D1CF7" w:rsidRDefault="008275B6" w:rsidP="008275B6">
      <w:pPr>
        <w:spacing w:line="240" w:lineRule="auto"/>
        <w:ind w:left="2126"/>
        <w:contextualSpacing/>
        <w:jc w:val="center"/>
        <w:rPr>
          <w:rFonts w:ascii="Arial" w:hAnsi="Arial" w:cs="Arial"/>
          <w:b/>
          <w:sz w:val="18"/>
          <w:szCs w:val="18"/>
        </w:rPr>
      </w:pPr>
      <w:r>
        <w:rPr>
          <w:rFonts w:ascii="Arial" w:hAnsi="Arial" w:cs="Arial"/>
          <w:sz w:val="18"/>
          <w:szCs w:val="18"/>
        </w:rPr>
        <w:t xml:space="preserve"> </w:t>
      </w:r>
      <w:r w:rsidR="00900DC4">
        <w:rPr>
          <w:rFonts w:ascii="Arial" w:hAnsi="Arial" w:cs="Arial"/>
          <w:sz w:val="18"/>
          <w:szCs w:val="18"/>
        </w:rPr>
        <w:t xml:space="preserve">  </w:t>
      </w:r>
      <w:r w:rsidRPr="005D1CF7">
        <w:rPr>
          <w:rFonts w:ascii="Arial" w:hAnsi="Arial" w:cs="Arial"/>
          <w:sz w:val="18"/>
          <w:szCs w:val="18"/>
        </w:rPr>
        <w:t>Elisa Cedeño Luzardo</w:t>
      </w:r>
    </w:p>
    <w:p w:rsidR="008275B6" w:rsidRPr="00900DC4" w:rsidRDefault="008275B6" w:rsidP="00900DC4">
      <w:pPr>
        <w:spacing w:after="0" w:line="480" w:lineRule="auto"/>
        <w:ind w:left="851"/>
        <w:jc w:val="both"/>
        <w:rPr>
          <w:rFonts w:ascii="Arial" w:eastAsia="Times New Roman" w:hAnsi="Arial" w:cs="Arial"/>
          <w:b/>
          <w:sz w:val="24"/>
          <w:szCs w:val="24"/>
          <w:lang w:val="es-ES" w:eastAsia="es-ES"/>
        </w:rPr>
      </w:pPr>
      <w:r w:rsidRPr="00900DC4">
        <w:rPr>
          <w:rFonts w:ascii="Arial" w:eastAsia="Times New Roman" w:hAnsi="Arial" w:cs="Arial"/>
          <w:b/>
          <w:sz w:val="24"/>
          <w:szCs w:val="24"/>
          <w:lang w:val="es-ES" w:eastAsia="es-ES"/>
        </w:rPr>
        <w:lastRenderedPageBreak/>
        <w:t>MSST</w:t>
      </w: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Se realizó un corte longitudinal en forma de cruz con el uso de cuchillos para facilitar la remoción de la cáscara. La fruta pelada se cortó manualmente, y se separó sus semillas. Se llevó a un extractor marca Black&amp;Decker JE-1500 de 400 Watts de potencia, del cual se obtuvo pulpa refinada y residuos (aprox</w:t>
      </w:r>
      <w:r w:rsidR="00DF0245">
        <w:rPr>
          <w:rFonts w:ascii="Arial" w:eastAsia="Times New Roman" w:hAnsi="Arial" w:cs="Arial"/>
          <w:sz w:val="24"/>
          <w:szCs w:val="24"/>
          <w:lang w:val="es-ES" w:eastAsia="es-ES"/>
        </w:rPr>
        <w:t>.</w:t>
      </w:r>
      <w:r w:rsidRPr="00900DC4">
        <w:rPr>
          <w:rFonts w:ascii="Arial" w:eastAsia="Times New Roman" w:hAnsi="Arial" w:cs="Arial"/>
          <w:sz w:val="24"/>
          <w:szCs w:val="24"/>
          <w:lang w:val="es-ES" w:eastAsia="es-ES"/>
        </w:rPr>
        <w:t xml:space="preserve"> 6% la masa del fruto). Se tomó muestras de la pulpa refinada para la determinación de parámetros físico – químicos, microbiológicos y sensoriales. Aproximadamente 500 g de pulpa se envasaron en fundas de poliéster-polietileno debidamente sellados. Se almacenó en un con</w:t>
      </w:r>
      <w:r w:rsidR="00407708">
        <w:rPr>
          <w:rFonts w:ascii="Arial" w:eastAsia="Times New Roman" w:hAnsi="Arial" w:cs="Arial"/>
          <w:sz w:val="24"/>
          <w:szCs w:val="24"/>
          <w:lang w:val="es-ES" w:eastAsia="es-ES"/>
        </w:rPr>
        <w:t>gelador de aire forzado (Solubles Instantáneos</w:t>
      </w:r>
      <w:r w:rsidR="00DF0245">
        <w:rPr>
          <w:rFonts w:ascii="Arial" w:eastAsia="Times New Roman" w:hAnsi="Arial" w:cs="Arial"/>
          <w:sz w:val="24"/>
          <w:szCs w:val="24"/>
          <w:lang w:val="es-ES" w:eastAsia="es-ES"/>
        </w:rPr>
        <w:t xml:space="preserve"> S.A.</w:t>
      </w:r>
      <w:r w:rsidR="00407708">
        <w:rPr>
          <w:rFonts w:ascii="Arial" w:eastAsia="Times New Roman" w:hAnsi="Arial" w:cs="Arial"/>
          <w:sz w:val="24"/>
          <w:szCs w:val="24"/>
          <w:lang w:val="es-ES" w:eastAsia="es-ES"/>
        </w:rPr>
        <w:t>) a -30°C.</w:t>
      </w:r>
    </w:p>
    <w:p w:rsidR="008275B6" w:rsidRPr="00407708" w:rsidRDefault="008275B6" w:rsidP="008275B6">
      <w:pPr>
        <w:pStyle w:val="Textoindependiente2"/>
        <w:spacing w:after="0" w:line="240" w:lineRule="auto"/>
        <w:ind w:left="788"/>
        <w:jc w:val="both"/>
        <w:rPr>
          <w:rFonts w:ascii="Arial" w:hAnsi="Arial" w:cs="Arial"/>
        </w:rPr>
      </w:pPr>
    </w:p>
    <w:p w:rsidR="008275B6" w:rsidRDefault="008275B6" w:rsidP="008275B6">
      <w:pPr>
        <w:pStyle w:val="Textoindependiente2"/>
        <w:spacing w:after="0" w:line="240" w:lineRule="auto"/>
        <w:ind w:left="788"/>
        <w:jc w:val="both"/>
        <w:rPr>
          <w:rFonts w:ascii="Arial" w:hAnsi="Arial" w:cs="Arial"/>
          <w:lang w:val="es-EC"/>
        </w:rPr>
      </w:pPr>
    </w:p>
    <w:p w:rsidR="008275B6" w:rsidRDefault="008275B6" w:rsidP="008275B6">
      <w:pPr>
        <w:pStyle w:val="Textoindependiente2"/>
        <w:spacing w:after="0" w:line="240" w:lineRule="auto"/>
        <w:ind w:left="788"/>
        <w:jc w:val="both"/>
        <w:rPr>
          <w:rFonts w:ascii="Arial" w:hAnsi="Arial" w:cs="Arial"/>
          <w:lang w:val="es-EC"/>
        </w:rPr>
      </w:pPr>
    </w:p>
    <w:p w:rsidR="008275B6" w:rsidRPr="00900DC4" w:rsidRDefault="008275B6" w:rsidP="00900DC4">
      <w:pPr>
        <w:spacing w:after="0" w:line="480" w:lineRule="auto"/>
        <w:ind w:left="851"/>
        <w:jc w:val="both"/>
        <w:rPr>
          <w:rFonts w:ascii="Arial" w:eastAsia="Times New Roman" w:hAnsi="Arial" w:cs="Arial"/>
          <w:b/>
          <w:sz w:val="24"/>
          <w:szCs w:val="24"/>
          <w:lang w:val="es-ES" w:eastAsia="es-ES"/>
        </w:rPr>
      </w:pPr>
      <w:r w:rsidRPr="00900DC4">
        <w:rPr>
          <w:rFonts w:ascii="Arial" w:eastAsia="Times New Roman" w:hAnsi="Arial" w:cs="Arial"/>
          <w:b/>
          <w:sz w:val="24"/>
          <w:szCs w:val="24"/>
          <w:lang w:val="es-ES" w:eastAsia="es-ES"/>
        </w:rPr>
        <w:t>MSE</w:t>
      </w: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Las muestras de éste</w:t>
      </w:r>
      <w:r w:rsidR="00230FB7">
        <w:rPr>
          <w:rFonts w:ascii="Arial" w:eastAsia="Times New Roman" w:hAnsi="Arial" w:cs="Arial"/>
          <w:sz w:val="24"/>
          <w:szCs w:val="24"/>
          <w:lang w:val="es-ES" w:eastAsia="es-ES"/>
        </w:rPr>
        <w:t xml:space="preserve"> grupo recibieron un tratamiento térmico para facilitar el pelado</w:t>
      </w:r>
      <w:r w:rsidRPr="00900DC4">
        <w:rPr>
          <w:rFonts w:ascii="Arial" w:eastAsia="Times New Roman" w:hAnsi="Arial" w:cs="Arial"/>
          <w:sz w:val="24"/>
          <w:szCs w:val="24"/>
          <w:lang w:val="es-ES" w:eastAsia="es-ES"/>
        </w:rPr>
        <w:t>, para lo cual se colocaron en ollas que contenían agua a 90°C con un tiempo de retención de 5 minutos. Para la remoción de cáscara, obtención de pulpa  y almacenamiento se procedió de igual forma que para MSST.</w:t>
      </w:r>
    </w:p>
    <w:p w:rsidR="008275B6" w:rsidRDefault="008275B6" w:rsidP="008275B6">
      <w:pPr>
        <w:pStyle w:val="Textoindependiente2"/>
        <w:spacing w:after="0" w:line="240" w:lineRule="auto"/>
        <w:ind w:left="1395"/>
        <w:contextualSpacing/>
        <w:jc w:val="both"/>
        <w:rPr>
          <w:rFonts w:ascii="Arial" w:hAnsi="Arial" w:cs="Arial"/>
        </w:rPr>
      </w:pPr>
    </w:p>
    <w:p w:rsidR="008275B6" w:rsidRDefault="008275B6" w:rsidP="008275B6">
      <w:pPr>
        <w:pStyle w:val="Textoindependiente2"/>
        <w:spacing w:after="0" w:line="240" w:lineRule="auto"/>
        <w:ind w:left="1395"/>
        <w:contextualSpacing/>
        <w:jc w:val="both"/>
        <w:rPr>
          <w:rFonts w:ascii="Arial" w:hAnsi="Arial" w:cs="Arial"/>
        </w:rPr>
      </w:pPr>
    </w:p>
    <w:p w:rsidR="00230FB7" w:rsidRDefault="00230FB7" w:rsidP="008275B6">
      <w:pPr>
        <w:pStyle w:val="Textoindependiente2"/>
        <w:spacing w:after="0" w:line="240" w:lineRule="auto"/>
        <w:ind w:left="1395"/>
        <w:contextualSpacing/>
        <w:jc w:val="both"/>
        <w:rPr>
          <w:rFonts w:ascii="Arial" w:hAnsi="Arial" w:cs="Arial"/>
        </w:rPr>
      </w:pPr>
    </w:p>
    <w:p w:rsidR="00230FB7" w:rsidRDefault="00230FB7" w:rsidP="008275B6">
      <w:pPr>
        <w:pStyle w:val="Textoindependiente2"/>
        <w:spacing w:after="0" w:line="240" w:lineRule="auto"/>
        <w:ind w:left="1395"/>
        <w:contextualSpacing/>
        <w:jc w:val="both"/>
        <w:rPr>
          <w:rFonts w:ascii="Arial" w:hAnsi="Arial" w:cs="Arial"/>
        </w:rPr>
      </w:pPr>
    </w:p>
    <w:p w:rsidR="00230FB7" w:rsidRDefault="00230FB7" w:rsidP="008275B6">
      <w:pPr>
        <w:pStyle w:val="Textoindependiente2"/>
        <w:spacing w:after="0" w:line="240" w:lineRule="auto"/>
        <w:ind w:left="1395"/>
        <w:contextualSpacing/>
        <w:jc w:val="both"/>
        <w:rPr>
          <w:rFonts w:ascii="Arial" w:hAnsi="Arial" w:cs="Arial"/>
        </w:rPr>
      </w:pPr>
    </w:p>
    <w:p w:rsidR="00230FB7" w:rsidRDefault="00230FB7" w:rsidP="008275B6">
      <w:pPr>
        <w:pStyle w:val="Textoindependiente2"/>
        <w:spacing w:after="0" w:line="240" w:lineRule="auto"/>
        <w:ind w:left="1395"/>
        <w:contextualSpacing/>
        <w:jc w:val="both"/>
        <w:rPr>
          <w:rFonts w:ascii="Arial" w:hAnsi="Arial" w:cs="Arial"/>
        </w:rPr>
      </w:pPr>
    </w:p>
    <w:p w:rsidR="008275B6" w:rsidRDefault="008275B6" w:rsidP="008275B6">
      <w:pPr>
        <w:pStyle w:val="Textoindependiente2"/>
        <w:spacing w:after="0" w:line="240" w:lineRule="auto"/>
        <w:ind w:left="1395"/>
        <w:contextualSpacing/>
        <w:jc w:val="both"/>
        <w:rPr>
          <w:rFonts w:ascii="Arial" w:hAnsi="Arial" w:cs="Arial"/>
        </w:rPr>
      </w:pPr>
    </w:p>
    <w:p w:rsidR="008275B6" w:rsidRPr="00900DC4" w:rsidRDefault="008275B6" w:rsidP="00900DC4">
      <w:pPr>
        <w:spacing w:after="0" w:line="480" w:lineRule="auto"/>
        <w:ind w:left="851"/>
        <w:jc w:val="both"/>
        <w:rPr>
          <w:rFonts w:ascii="Arial" w:eastAsia="Times New Roman" w:hAnsi="Arial" w:cs="Arial"/>
          <w:b/>
          <w:sz w:val="24"/>
          <w:szCs w:val="24"/>
          <w:lang w:val="es-ES" w:eastAsia="es-ES"/>
        </w:rPr>
      </w:pPr>
      <w:r w:rsidRPr="00900DC4">
        <w:rPr>
          <w:rFonts w:ascii="Arial" w:eastAsia="Times New Roman" w:hAnsi="Arial" w:cs="Arial"/>
          <w:b/>
          <w:sz w:val="24"/>
          <w:szCs w:val="24"/>
          <w:lang w:val="es-ES" w:eastAsia="es-ES"/>
        </w:rPr>
        <w:lastRenderedPageBreak/>
        <w:t>MSP</w:t>
      </w: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La pulpa identificada como MSP tuvo el mismo tratamiento que MSST hasta la obtención de pulpa refinada, para luego ser llevada a una olla de presión, a la cual se le insertó un termómetro simulando un pasteurizador, y se aplicó calor hasta que la parte central de la pulpa alcanzó los 95 ºC, manteniendo esta temperatura durante</w:t>
      </w:r>
      <w:r w:rsidR="008B39D1" w:rsidRPr="00900DC4">
        <w:rPr>
          <w:rFonts w:ascii="Arial" w:eastAsia="Times New Roman" w:hAnsi="Arial" w:cs="Arial"/>
          <w:sz w:val="24"/>
          <w:szCs w:val="24"/>
          <w:lang w:val="es-ES" w:eastAsia="es-ES"/>
        </w:rPr>
        <w:t xml:space="preserve"> 2</w:t>
      </w:r>
      <w:r w:rsidRPr="00900DC4">
        <w:rPr>
          <w:rFonts w:ascii="Arial" w:eastAsia="Times New Roman" w:hAnsi="Arial" w:cs="Arial"/>
          <w:sz w:val="24"/>
          <w:szCs w:val="24"/>
          <w:lang w:val="es-ES" w:eastAsia="es-ES"/>
        </w:rPr>
        <w:t xml:space="preserve"> minutos. </w:t>
      </w:r>
    </w:p>
    <w:p w:rsidR="008275B6" w:rsidRDefault="008275B6" w:rsidP="008275B6">
      <w:pPr>
        <w:pStyle w:val="Textoindependiente2"/>
        <w:spacing w:after="0" w:line="240" w:lineRule="auto"/>
        <w:ind w:left="1418"/>
        <w:jc w:val="both"/>
        <w:rPr>
          <w:rFonts w:ascii="Arial" w:hAnsi="Arial" w:cs="Arial"/>
          <w:highlight w:val="lightGray"/>
        </w:rPr>
      </w:pPr>
    </w:p>
    <w:p w:rsidR="008275B6" w:rsidRDefault="008275B6" w:rsidP="008275B6">
      <w:pPr>
        <w:pStyle w:val="Textoindependiente2"/>
        <w:spacing w:after="0" w:line="240" w:lineRule="auto"/>
        <w:ind w:left="1418"/>
        <w:jc w:val="both"/>
        <w:rPr>
          <w:rFonts w:ascii="Arial" w:hAnsi="Arial" w:cs="Arial"/>
          <w:highlight w:val="lightGray"/>
        </w:rPr>
      </w:pPr>
    </w:p>
    <w:p w:rsidR="008275B6" w:rsidRPr="005067B0" w:rsidRDefault="008275B6" w:rsidP="008275B6">
      <w:pPr>
        <w:pStyle w:val="Textoindependiente2"/>
        <w:spacing w:after="0" w:line="240" w:lineRule="auto"/>
        <w:ind w:left="1418"/>
        <w:jc w:val="both"/>
        <w:rPr>
          <w:rFonts w:ascii="Arial" w:hAnsi="Arial" w:cs="Arial"/>
          <w:highlight w:val="lightGray"/>
        </w:rPr>
      </w:pP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 xml:space="preserve">El tiempo de retención </w:t>
      </w:r>
      <w:r w:rsidR="003D7318" w:rsidRPr="00900DC4">
        <w:rPr>
          <w:rFonts w:ascii="Arial" w:eastAsia="Times New Roman" w:hAnsi="Arial" w:cs="Arial"/>
          <w:sz w:val="24"/>
          <w:szCs w:val="24"/>
          <w:lang w:val="es-ES" w:eastAsia="es-ES"/>
        </w:rPr>
        <w:t xml:space="preserve">térmica </w:t>
      </w:r>
      <w:r w:rsidRPr="00900DC4">
        <w:rPr>
          <w:rFonts w:ascii="Arial" w:eastAsia="Times New Roman" w:hAnsi="Arial" w:cs="Arial"/>
          <w:sz w:val="24"/>
          <w:szCs w:val="24"/>
          <w:lang w:val="es-ES" w:eastAsia="es-ES"/>
        </w:rPr>
        <w:t xml:space="preserve">se calculó teóricamente según parámetros de </w:t>
      </w:r>
      <w:r w:rsidR="00D65526">
        <w:rPr>
          <w:rFonts w:ascii="Arial" w:eastAsia="Times New Roman" w:hAnsi="Arial" w:cs="Arial"/>
          <w:sz w:val="24"/>
          <w:szCs w:val="24"/>
          <w:lang w:val="es-ES" w:eastAsia="es-ES"/>
        </w:rPr>
        <w:t>resistencia estudiados por Aragâ</w:t>
      </w:r>
      <w:r w:rsidRPr="00900DC4">
        <w:rPr>
          <w:rFonts w:ascii="Arial" w:eastAsia="Times New Roman" w:hAnsi="Arial" w:cs="Arial"/>
          <w:sz w:val="24"/>
          <w:szCs w:val="24"/>
          <w:lang w:val="es-ES" w:eastAsia="es-ES"/>
        </w:rPr>
        <w:t>o (1989), q</w:t>
      </w:r>
      <w:r w:rsidR="00D65526">
        <w:rPr>
          <w:rFonts w:ascii="Arial" w:eastAsia="Times New Roman" w:hAnsi="Arial" w:cs="Arial"/>
          <w:sz w:val="24"/>
          <w:szCs w:val="24"/>
          <w:lang w:val="es-ES" w:eastAsia="es-ES"/>
        </w:rPr>
        <w:t>uien experimentó en jugo de frutilla</w:t>
      </w:r>
      <w:r w:rsidRPr="00900DC4">
        <w:rPr>
          <w:rFonts w:ascii="Arial" w:eastAsia="Times New Roman" w:hAnsi="Arial" w:cs="Arial"/>
          <w:sz w:val="24"/>
          <w:szCs w:val="24"/>
          <w:lang w:val="es-ES" w:eastAsia="es-ES"/>
        </w:rPr>
        <w:t xml:space="preserve"> (15°Brix, pH 3) el efecto causado sobre el micro</w:t>
      </w:r>
      <w:r w:rsidR="00644F02" w:rsidRPr="00900DC4">
        <w:rPr>
          <w:rFonts w:ascii="Arial" w:eastAsia="Times New Roman" w:hAnsi="Arial" w:cs="Arial"/>
          <w:sz w:val="24"/>
          <w:szCs w:val="24"/>
          <w:lang w:val="es-ES" w:eastAsia="es-ES"/>
        </w:rPr>
        <w:t xml:space="preserve">organismo </w:t>
      </w:r>
      <w:r w:rsidR="00644F02" w:rsidRPr="00D65526">
        <w:rPr>
          <w:rFonts w:ascii="Arial" w:eastAsia="Times New Roman" w:hAnsi="Arial" w:cs="Arial"/>
          <w:i/>
          <w:sz w:val="24"/>
          <w:szCs w:val="24"/>
          <w:lang w:val="es-ES" w:eastAsia="es-ES"/>
        </w:rPr>
        <w:t>Neosa</w:t>
      </w:r>
      <w:r w:rsidRPr="00D65526">
        <w:rPr>
          <w:rFonts w:ascii="Arial" w:eastAsia="Times New Roman" w:hAnsi="Arial" w:cs="Arial"/>
          <w:i/>
          <w:sz w:val="24"/>
          <w:szCs w:val="24"/>
          <w:lang w:val="es-ES" w:eastAsia="es-ES"/>
        </w:rPr>
        <w:t>rtorya fischeri</w:t>
      </w:r>
      <w:r w:rsidRPr="00900DC4">
        <w:rPr>
          <w:rFonts w:ascii="Arial" w:eastAsia="Times New Roman" w:hAnsi="Arial" w:cs="Arial"/>
          <w:sz w:val="24"/>
          <w:szCs w:val="24"/>
          <w:lang w:val="es-ES" w:eastAsia="es-ES"/>
        </w:rPr>
        <w:t xml:space="preserve"> </w:t>
      </w:r>
      <w:r w:rsidR="00D65526" w:rsidRPr="00D65526">
        <w:rPr>
          <w:rFonts w:ascii="Arial" w:eastAsia="Times New Roman" w:hAnsi="Arial" w:cs="Arial"/>
          <w:sz w:val="24"/>
          <w:szCs w:val="24"/>
          <w:lang w:val="es-ES" w:eastAsia="es-ES"/>
        </w:rPr>
        <w:t>(</w:t>
      </w:r>
      <w:r w:rsidR="003914F7">
        <w:rPr>
          <w:rFonts w:ascii="Arial" w:eastAsia="Times New Roman" w:hAnsi="Arial" w:cs="Arial"/>
          <w:sz w:val="24"/>
          <w:szCs w:val="24"/>
          <w:lang w:val="es-ES" w:eastAsia="es-ES"/>
        </w:rPr>
        <w:t>Apéndice A</w:t>
      </w:r>
      <w:r w:rsidRPr="00D65526">
        <w:rPr>
          <w:rFonts w:ascii="Arial" w:eastAsia="Times New Roman" w:hAnsi="Arial" w:cs="Arial"/>
          <w:sz w:val="24"/>
          <w:szCs w:val="24"/>
          <w:lang w:val="es-ES" w:eastAsia="es-ES"/>
        </w:rPr>
        <w:t>).</w:t>
      </w:r>
      <w:r w:rsidRPr="00900DC4">
        <w:rPr>
          <w:rFonts w:ascii="Arial" w:eastAsia="Times New Roman" w:hAnsi="Arial" w:cs="Arial"/>
          <w:sz w:val="24"/>
          <w:szCs w:val="24"/>
          <w:lang w:val="es-ES" w:eastAsia="es-ES"/>
        </w:rPr>
        <w:t xml:space="preserve"> Acogiéndose éste estudio debido a la similitud de °Brix (</w:t>
      </w:r>
      <w:r w:rsidR="00862BE1" w:rsidRPr="00900DC4">
        <w:rPr>
          <w:rFonts w:ascii="Arial" w:eastAsia="Times New Roman" w:hAnsi="Arial" w:cs="Arial"/>
          <w:sz w:val="24"/>
          <w:szCs w:val="24"/>
          <w:lang w:val="es-ES" w:eastAsia="es-ES"/>
        </w:rPr>
        <w:t>10,24) y pH (3,62) con el mamey</w:t>
      </w:r>
      <w:r w:rsidR="00D65526">
        <w:rPr>
          <w:rFonts w:ascii="Arial" w:eastAsia="Times New Roman" w:hAnsi="Arial" w:cs="Arial"/>
          <w:sz w:val="24"/>
          <w:szCs w:val="24"/>
          <w:lang w:val="es-ES" w:eastAsia="es-ES"/>
        </w:rPr>
        <w:t xml:space="preserve"> cartagena</w:t>
      </w:r>
      <w:r w:rsidR="00862BE1" w:rsidRPr="00900DC4">
        <w:rPr>
          <w:rFonts w:ascii="Arial" w:eastAsia="Times New Roman" w:hAnsi="Arial" w:cs="Arial"/>
          <w:sz w:val="24"/>
          <w:szCs w:val="24"/>
          <w:lang w:val="es-ES" w:eastAsia="es-ES"/>
        </w:rPr>
        <w:t xml:space="preserve">, además por la capacidad de este tipo de moho para la formación de esporas </w:t>
      </w:r>
      <w:r w:rsidR="00D65526">
        <w:rPr>
          <w:rFonts w:ascii="Arial" w:eastAsia="Times New Roman" w:hAnsi="Arial" w:cs="Arial"/>
          <w:sz w:val="24"/>
          <w:szCs w:val="24"/>
          <w:lang w:val="es-ES" w:eastAsia="es-ES"/>
        </w:rPr>
        <w:t>termo</w:t>
      </w:r>
      <w:r w:rsidR="00862BE1" w:rsidRPr="00900DC4">
        <w:rPr>
          <w:rFonts w:ascii="Arial" w:eastAsia="Times New Roman" w:hAnsi="Arial" w:cs="Arial"/>
          <w:sz w:val="24"/>
          <w:szCs w:val="24"/>
          <w:lang w:val="es-ES" w:eastAsia="es-ES"/>
        </w:rPr>
        <w:t>resistentes</w:t>
      </w:r>
      <w:r w:rsidRPr="00900DC4">
        <w:rPr>
          <w:rFonts w:ascii="Arial" w:eastAsia="Times New Roman" w:hAnsi="Arial" w:cs="Arial"/>
          <w:sz w:val="24"/>
          <w:szCs w:val="24"/>
          <w:lang w:val="es-ES" w:eastAsia="es-ES"/>
        </w:rPr>
        <w:t xml:space="preserve"> con la conse</w:t>
      </w:r>
      <w:r w:rsidR="00862BE1" w:rsidRPr="00900DC4">
        <w:rPr>
          <w:rFonts w:ascii="Arial" w:eastAsia="Times New Roman" w:hAnsi="Arial" w:cs="Arial"/>
          <w:sz w:val="24"/>
          <w:szCs w:val="24"/>
          <w:lang w:val="es-ES" w:eastAsia="es-ES"/>
        </w:rPr>
        <w:t xml:space="preserve">cuente producción de </w:t>
      </w:r>
      <w:r w:rsidR="00644F02" w:rsidRPr="00900DC4">
        <w:rPr>
          <w:rFonts w:ascii="Arial" w:eastAsia="Times New Roman" w:hAnsi="Arial" w:cs="Arial"/>
          <w:sz w:val="24"/>
          <w:szCs w:val="24"/>
          <w:lang w:val="es-ES" w:eastAsia="es-ES"/>
        </w:rPr>
        <w:t>fumo</w:t>
      </w:r>
      <w:r w:rsidR="00862BE1" w:rsidRPr="00900DC4">
        <w:rPr>
          <w:rFonts w:ascii="Arial" w:eastAsia="Times New Roman" w:hAnsi="Arial" w:cs="Arial"/>
          <w:sz w:val="24"/>
          <w:szCs w:val="24"/>
          <w:lang w:val="es-ES" w:eastAsia="es-ES"/>
        </w:rPr>
        <w:t>t</w:t>
      </w:r>
      <w:r w:rsidR="00644F02" w:rsidRPr="00900DC4">
        <w:rPr>
          <w:rFonts w:ascii="Arial" w:eastAsia="Times New Roman" w:hAnsi="Arial" w:cs="Arial"/>
          <w:sz w:val="24"/>
          <w:szCs w:val="24"/>
          <w:lang w:val="es-ES" w:eastAsia="es-ES"/>
        </w:rPr>
        <w:t>re</w:t>
      </w:r>
      <w:r w:rsidR="00D65526">
        <w:rPr>
          <w:rFonts w:ascii="Arial" w:eastAsia="Times New Roman" w:hAnsi="Arial" w:cs="Arial"/>
          <w:sz w:val="24"/>
          <w:szCs w:val="24"/>
          <w:lang w:val="es-ES" w:eastAsia="es-ES"/>
        </w:rPr>
        <w:t>mógenos</w:t>
      </w:r>
      <w:r w:rsidRPr="00900DC4">
        <w:rPr>
          <w:rFonts w:ascii="Arial" w:eastAsia="Times New Roman" w:hAnsi="Arial" w:cs="Arial"/>
          <w:sz w:val="24"/>
          <w:szCs w:val="24"/>
          <w:lang w:val="es-ES" w:eastAsia="es-ES"/>
        </w:rPr>
        <w:t xml:space="preserve"> </w:t>
      </w:r>
      <w:r w:rsidR="00862BE1" w:rsidRPr="00900DC4">
        <w:rPr>
          <w:rFonts w:ascii="Arial" w:eastAsia="Times New Roman" w:hAnsi="Arial" w:cs="Arial"/>
          <w:sz w:val="24"/>
          <w:szCs w:val="24"/>
          <w:lang w:val="es-ES" w:eastAsia="es-ES"/>
        </w:rPr>
        <w:t>(</w:t>
      </w:r>
      <w:r w:rsidRPr="00900DC4">
        <w:rPr>
          <w:rFonts w:ascii="Arial" w:eastAsia="Times New Roman" w:hAnsi="Arial" w:cs="Arial"/>
          <w:sz w:val="24"/>
          <w:szCs w:val="24"/>
          <w:lang w:val="es-ES" w:eastAsia="es-ES"/>
        </w:rPr>
        <w:t>toxinas que ocasionalmente pueden dañar el sistema nervioso</w:t>
      </w:r>
      <w:r w:rsidR="00862BE1" w:rsidRPr="00900DC4">
        <w:rPr>
          <w:rFonts w:ascii="Arial" w:eastAsia="Times New Roman" w:hAnsi="Arial" w:cs="Arial"/>
          <w:sz w:val="24"/>
          <w:szCs w:val="24"/>
          <w:lang w:val="es-ES" w:eastAsia="es-ES"/>
        </w:rPr>
        <w:t>)</w:t>
      </w:r>
      <w:r w:rsidRPr="00900DC4">
        <w:rPr>
          <w:rFonts w:ascii="Arial" w:eastAsia="Times New Roman" w:hAnsi="Arial" w:cs="Arial"/>
          <w:sz w:val="24"/>
          <w:szCs w:val="24"/>
          <w:lang w:val="es-ES" w:eastAsia="es-ES"/>
        </w:rPr>
        <w:t xml:space="preserve">. </w:t>
      </w:r>
    </w:p>
    <w:p w:rsidR="008275B6" w:rsidRDefault="008275B6" w:rsidP="00D65526">
      <w:pPr>
        <w:pStyle w:val="Textoindependiente2"/>
        <w:tabs>
          <w:tab w:val="left" w:pos="2625"/>
        </w:tabs>
        <w:spacing w:after="0" w:line="240" w:lineRule="auto"/>
        <w:contextualSpacing/>
        <w:rPr>
          <w:rFonts w:ascii="Arial" w:hAnsi="Arial" w:cs="Arial"/>
        </w:rPr>
      </w:pPr>
      <w:r>
        <w:rPr>
          <w:rFonts w:ascii="Arial" w:hAnsi="Arial" w:cs="Arial"/>
        </w:rPr>
        <w:tab/>
      </w:r>
    </w:p>
    <w:p w:rsidR="008275B6" w:rsidRDefault="008275B6" w:rsidP="00D65526">
      <w:pPr>
        <w:pStyle w:val="Textoindependiente2"/>
        <w:spacing w:after="0" w:line="240" w:lineRule="auto"/>
        <w:ind w:left="2126"/>
        <w:contextualSpacing/>
        <w:jc w:val="both"/>
        <w:rPr>
          <w:rFonts w:ascii="Arial" w:hAnsi="Arial" w:cs="Arial"/>
        </w:rPr>
      </w:pPr>
    </w:p>
    <w:p w:rsidR="008275B6" w:rsidRDefault="008275B6" w:rsidP="008275B6">
      <w:pPr>
        <w:pStyle w:val="Textoindependiente2"/>
        <w:spacing w:after="0" w:line="240" w:lineRule="auto"/>
        <w:ind w:left="2126"/>
        <w:contextualSpacing/>
        <w:jc w:val="both"/>
        <w:rPr>
          <w:rFonts w:ascii="Arial" w:hAnsi="Arial" w:cs="Arial"/>
        </w:rPr>
      </w:pPr>
    </w:p>
    <w:p w:rsidR="008275B6" w:rsidRPr="00900DC4" w:rsidRDefault="003D7318"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En medios de alta acidez (pH ≤ 3,7</w:t>
      </w:r>
      <w:r w:rsidR="008275B6" w:rsidRPr="00900DC4">
        <w:rPr>
          <w:rFonts w:ascii="Arial" w:eastAsia="Times New Roman" w:hAnsi="Arial" w:cs="Arial"/>
          <w:sz w:val="24"/>
          <w:szCs w:val="24"/>
          <w:lang w:val="es-ES" w:eastAsia="es-ES"/>
        </w:rPr>
        <w:t xml:space="preserve">) su crecimiento es relativamente adecuado, al igual que el </w:t>
      </w:r>
      <w:r w:rsidR="008275B6" w:rsidRPr="00C34C34">
        <w:rPr>
          <w:rFonts w:ascii="Arial" w:eastAsia="Times New Roman" w:hAnsi="Arial" w:cs="Arial"/>
          <w:i/>
          <w:sz w:val="24"/>
          <w:szCs w:val="24"/>
          <w:lang w:val="es-ES" w:eastAsia="es-ES"/>
        </w:rPr>
        <w:t>Bisochlamys fulva</w:t>
      </w:r>
      <w:r w:rsidR="008275B6" w:rsidRPr="00900DC4">
        <w:rPr>
          <w:rFonts w:ascii="Arial" w:eastAsia="Times New Roman" w:hAnsi="Arial" w:cs="Arial"/>
          <w:sz w:val="24"/>
          <w:szCs w:val="24"/>
          <w:lang w:val="es-ES" w:eastAsia="es-ES"/>
        </w:rPr>
        <w:t xml:space="preserve">, es uno de los </w:t>
      </w:r>
      <w:r w:rsidR="008275B6" w:rsidRPr="00900DC4">
        <w:rPr>
          <w:rFonts w:ascii="Arial" w:eastAsia="Times New Roman" w:hAnsi="Arial" w:cs="Arial"/>
          <w:sz w:val="24"/>
          <w:szCs w:val="24"/>
          <w:lang w:val="es-ES" w:eastAsia="es-ES"/>
        </w:rPr>
        <w:lastRenderedPageBreak/>
        <w:t>microorganismos de mayor resistencia térmica</w:t>
      </w:r>
      <w:r w:rsidR="00AC4AD9" w:rsidRPr="00900DC4">
        <w:rPr>
          <w:rFonts w:ascii="Arial" w:eastAsia="Times New Roman" w:hAnsi="Arial" w:cs="Arial"/>
          <w:sz w:val="24"/>
          <w:szCs w:val="24"/>
          <w:lang w:val="es-ES" w:eastAsia="es-ES"/>
        </w:rPr>
        <w:t xml:space="preserve"> difundidos en gran cantidad de </w:t>
      </w:r>
      <w:r w:rsidR="008275B6" w:rsidRPr="00900DC4">
        <w:rPr>
          <w:rFonts w:ascii="Arial" w:eastAsia="Times New Roman" w:hAnsi="Arial" w:cs="Arial"/>
          <w:sz w:val="24"/>
          <w:szCs w:val="24"/>
          <w:lang w:val="es-ES" w:eastAsia="es-ES"/>
        </w:rPr>
        <w:t xml:space="preserve">frutas. </w:t>
      </w:r>
    </w:p>
    <w:p w:rsidR="008275B6" w:rsidRDefault="008275B6" w:rsidP="008275B6">
      <w:pPr>
        <w:pStyle w:val="Textoindependiente2"/>
        <w:spacing w:line="240" w:lineRule="auto"/>
        <w:ind w:left="1400" w:firstLine="17"/>
        <w:contextualSpacing/>
        <w:jc w:val="both"/>
        <w:rPr>
          <w:rFonts w:ascii="Arial" w:hAnsi="Arial" w:cs="Arial"/>
        </w:rPr>
      </w:pPr>
    </w:p>
    <w:p w:rsidR="008275B6" w:rsidRDefault="008275B6" w:rsidP="008275B6">
      <w:pPr>
        <w:pStyle w:val="Textoindependiente2"/>
        <w:tabs>
          <w:tab w:val="left" w:pos="709"/>
        </w:tabs>
        <w:spacing w:line="240" w:lineRule="auto"/>
        <w:ind w:left="1400" w:firstLine="17"/>
        <w:contextualSpacing/>
        <w:jc w:val="both"/>
        <w:rPr>
          <w:rFonts w:ascii="Arial" w:hAnsi="Arial" w:cs="Arial"/>
        </w:rPr>
      </w:pP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El valor D o tiempo de reducción decimal mide la tasa de muerte celular a una determinada temperatura y z el incremento de temperatura necesario para reducir el tiempo de destrucción térmica del factor de interés. Por bibliografía</w:t>
      </w:r>
      <w:r w:rsidR="0085592F" w:rsidRPr="00900DC4">
        <w:rPr>
          <w:rFonts w:ascii="Arial" w:eastAsia="Times New Roman" w:hAnsi="Arial" w:cs="Arial"/>
          <w:sz w:val="24"/>
          <w:szCs w:val="24"/>
          <w:lang w:val="es-ES" w:eastAsia="es-ES"/>
        </w:rPr>
        <w:t xml:space="preserve"> (Kimball, 1999)</w:t>
      </w:r>
      <w:r w:rsidRPr="00900DC4">
        <w:rPr>
          <w:rFonts w:ascii="Arial" w:eastAsia="Times New Roman" w:hAnsi="Arial" w:cs="Arial"/>
          <w:sz w:val="24"/>
          <w:szCs w:val="24"/>
          <w:lang w:val="es-ES" w:eastAsia="es-ES"/>
        </w:rPr>
        <w:t xml:space="preserve"> se conoce que temperaturas mayores a 90°C ejercen un efecto de pasteurización favorable en la destrucción de microorganismos resistentes, </w:t>
      </w:r>
      <w:r w:rsidR="00AC4AD9" w:rsidRPr="00900DC4">
        <w:rPr>
          <w:rFonts w:ascii="Arial" w:eastAsia="Times New Roman" w:hAnsi="Arial" w:cs="Arial"/>
          <w:sz w:val="24"/>
          <w:szCs w:val="24"/>
          <w:lang w:val="es-ES" w:eastAsia="es-ES"/>
        </w:rPr>
        <w:t xml:space="preserve">además de afectar mínimamente cambios organolépticos y destrucción de nutrientes, debido a que mayores temperaturas disminuyen los tiempos de exposición, </w:t>
      </w:r>
      <w:r w:rsidR="000F1698">
        <w:rPr>
          <w:rFonts w:ascii="Arial" w:eastAsia="Times New Roman" w:hAnsi="Arial" w:cs="Arial"/>
          <w:sz w:val="24"/>
          <w:szCs w:val="24"/>
          <w:lang w:val="es-ES" w:eastAsia="es-ES"/>
        </w:rPr>
        <w:t>por lo que se consideró</w:t>
      </w:r>
      <w:r w:rsidRPr="00900DC4">
        <w:rPr>
          <w:rFonts w:ascii="Arial" w:eastAsia="Times New Roman" w:hAnsi="Arial" w:cs="Arial"/>
          <w:sz w:val="24"/>
          <w:szCs w:val="24"/>
          <w:lang w:val="es-ES" w:eastAsia="es-ES"/>
        </w:rPr>
        <w:t xml:space="preserve"> </w:t>
      </w:r>
      <w:r w:rsidR="008B39D1" w:rsidRPr="00900DC4">
        <w:rPr>
          <w:rFonts w:ascii="Arial" w:eastAsia="Times New Roman" w:hAnsi="Arial" w:cs="Arial"/>
          <w:sz w:val="24"/>
          <w:szCs w:val="24"/>
          <w:lang w:val="es-ES" w:eastAsia="es-ES"/>
        </w:rPr>
        <w:t>temperaturas de trabajo de 95</w:t>
      </w:r>
      <w:r w:rsidR="00AC4AD9" w:rsidRPr="00900DC4">
        <w:rPr>
          <w:rFonts w:ascii="Arial" w:eastAsia="Times New Roman" w:hAnsi="Arial" w:cs="Arial"/>
          <w:sz w:val="24"/>
          <w:szCs w:val="24"/>
          <w:lang w:val="es-ES" w:eastAsia="es-ES"/>
        </w:rPr>
        <w:t>°C</w:t>
      </w:r>
      <w:r w:rsidRPr="00900DC4">
        <w:rPr>
          <w:rFonts w:ascii="Arial" w:eastAsia="Times New Roman" w:hAnsi="Arial" w:cs="Arial"/>
          <w:sz w:val="24"/>
          <w:szCs w:val="24"/>
          <w:lang w:val="es-ES" w:eastAsia="es-ES"/>
        </w:rPr>
        <w:t xml:space="preserve">.  El nuevo valor D a 95°C se calculó empleando la ecuación 1: </w:t>
      </w:r>
    </w:p>
    <w:p w:rsidR="008275B6" w:rsidRPr="00B60F5A" w:rsidRDefault="008275B6" w:rsidP="008275B6">
      <w:pPr>
        <w:pStyle w:val="Textoindependiente2"/>
        <w:spacing w:after="0"/>
        <w:ind w:left="788"/>
        <w:jc w:val="both"/>
        <w:rPr>
          <w:rFonts w:ascii="Arial" w:hAnsi="Arial" w:cs="Arial"/>
        </w:rPr>
      </w:pPr>
    </w:p>
    <w:p w:rsidR="008275B6" w:rsidRDefault="008275B6" w:rsidP="008275B6">
      <w:pPr>
        <w:pStyle w:val="Textoindependiente2"/>
        <w:spacing w:line="240" w:lineRule="auto"/>
        <w:ind w:left="2127"/>
        <w:jc w:val="both"/>
        <w:rPr>
          <w:rFonts w:ascii="Arial" w:hAnsi="Arial" w:cs="Arial"/>
          <w:highlight w:val="lightGray"/>
        </w:rPr>
      </w:pPr>
      <w:r w:rsidRPr="004B2497">
        <w:rPr>
          <w:rFonts w:ascii="Arial" w:hAnsi="Arial" w:cs="Arial"/>
          <w:position w:val="-6"/>
        </w:rPr>
        <w:object w:dxaOrig="174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4pt" o:ole="">
            <v:imagedata r:id="rId51" o:title=""/>
          </v:shape>
          <o:OLEObject Type="Embed" ProgID="Equation.3" ShapeID="_x0000_i1025" DrawAspect="Content" ObjectID="_1322292605" r:id="rId52"/>
        </w:object>
      </w:r>
      <w:r>
        <w:tab/>
      </w:r>
      <w:r>
        <w:tab/>
      </w:r>
      <w:r>
        <w:tab/>
      </w:r>
      <w:r w:rsidRPr="006B3C1B">
        <w:rPr>
          <w:rFonts w:ascii="Arial" w:hAnsi="Arial" w:cs="Arial"/>
          <w:color w:val="000000"/>
          <w:lang w:val="es-ES_tradnl"/>
        </w:rPr>
        <w:t xml:space="preserve">Ec. </w:t>
      </w:r>
      <w:r>
        <w:rPr>
          <w:rFonts w:ascii="Arial" w:hAnsi="Arial" w:cs="Arial"/>
          <w:color w:val="000000"/>
          <w:lang w:val="es-ES_tradnl"/>
        </w:rPr>
        <w:t>1</w:t>
      </w:r>
    </w:p>
    <w:p w:rsidR="008275B6" w:rsidRDefault="008275B6" w:rsidP="008275B6">
      <w:pPr>
        <w:pStyle w:val="Textoindependiente2"/>
        <w:spacing w:after="0" w:line="240" w:lineRule="auto"/>
        <w:ind w:left="1418"/>
        <w:jc w:val="both"/>
        <w:rPr>
          <w:rFonts w:ascii="Arial" w:hAnsi="Arial" w:cs="Arial"/>
          <w:highlight w:val="lightGray"/>
        </w:rPr>
      </w:pPr>
    </w:p>
    <w:p w:rsidR="00C34C34" w:rsidRDefault="00C34C34" w:rsidP="008275B6">
      <w:pPr>
        <w:pStyle w:val="Textoindependiente2"/>
        <w:spacing w:after="0" w:line="240" w:lineRule="auto"/>
        <w:ind w:left="1418"/>
        <w:jc w:val="both"/>
        <w:rPr>
          <w:rFonts w:ascii="Arial" w:hAnsi="Arial" w:cs="Arial"/>
          <w:highlight w:val="lightGray"/>
        </w:rPr>
      </w:pPr>
    </w:p>
    <w:p w:rsidR="008275B6" w:rsidRDefault="008275B6" w:rsidP="008275B6">
      <w:pPr>
        <w:pStyle w:val="Textoindependiente2"/>
        <w:spacing w:after="0" w:line="240" w:lineRule="auto"/>
        <w:ind w:left="1418"/>
        <w:jc w:val="both"/>
        <w:rPr>
          <w:rFonts w:ascii="Arial" w:hAnsi="Arial" w:cs="Arial"/>
          <w:highlight w:val="lightGray"/>
        </w:rPr>
      </w:pP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El valor F</w:t>
      </w:r>
      <w:r w:rsidR="000F1698">
        <w:rPr>
          <w:rFonts w:ascii="Arial" w:eastAsia="Times New Roman" w:hAnsi="Arial" w:cs="Arial"/>
          <w:sz w:val="24"/>
          <w:szCs w:val="24"/>
          <w:lang w:val="es-ES" w:eastAsia="es-ES"/>
        </w:rPr>
        <w:t>,</w:t>
      </w:r>
      <w:r w:rsidRPr="00900DC4">
        <w:rPr>
          <w:rFonts w:ascii="Arial" w:eastAsia="Times New Roman" w:hAnsi="Arial" w:cs="Arial"/>
          <w:sz w:val="24"/>
          <w:szCs w:val="24"/>
          <w:lang w:val="es-ES" w:eastAsia="es-ES"/>
        </w:rPr>
        <w:t xml:space="preserve"> definido como el tiempo de proceso a temperatura constante para causar una determinada letalidad sobre un factor de interés, se calculó según la ecuación 2:</w:t>
      </w:r>
    </w:p>
    <w:p w:rsidR="008275B6" w:rsidRDefault="008275B6" w:rsidP="008275B6">
      <w:pPr>
        <w:pStyle w:val="Textoindependiente2"/>
        <w:spacing w:line="240" w:lineRule="auto"/>
        <w:ind w:left="1418"/>
        <w:jc w:val="both"/>
        <w:rPr>
          <w:rFonts w:ascii="Arial" w:hAnsi="Arial" w:cs="Arial"/>
          <w:highlight w:val="lightGray"/>
        </w:rPr>
      </w:pPr>
    </w:p>
    <w:p w:rsidR="00C34C34" w:rsidRDefault="00C34C34" w:rsidP="008275B6">
      <w:pPr>
        <w:pStyle w:val="Textoindependiente2"/>
        <w:spacing w:line="240" w:lineRule="auto"/>
        <w:ind w:left="1418"/>
        <w:jc w:val="both"/>
        <w:rPr>
          <w:rFonts w:ascii="Arial" w:hAnsi="Arial" w:cs="Arial"/>
          <w:highlight w:val="lightGray"/>
        </w:rPr>
      </w:pPr>
    </w:p>
    <w:p w:rsidR="008275B6" w:rsidRDefault="004B2497" w:rsidP="008275B6">
      <w:pPr>
        <w:pStyle w:val="Textoindependiente2"/>
        <w:spacing w:line="240" w:lineRule="auto"/>
        <w:ind w:left="2127"/>
        <w:jc w:val="both"/>
        <w:rPr>
          <w:rFonts w:ascii="Arial" w:hAnsi="Arial" w:cs="Arial"/>
          <w:highlight w:val="lightGray"/>
        </w:rPr>
      </w:pPr>
      <w:r w:rsidRPr="004B2497">
        <w:rPr>
          <w:rFonts w:ascii="Arial" w:hAnsi="Arial" w:cs="Arial"/>
          <w:position w:val="-28"/>
        </w:rPr>
        <w:object w:dxaOrig="1320" w:dyaOrig="660">
          <v:shape id="_x0000_i1026" type="#_x0000_t75" style="width:65.25pt;height:33pt" o:ole="">
            <v:imagedata r:id="rId53" o:title=""/>
          </v:shape>
          <o:OLEObject Type="Embed" ProgID="Equation.3" ShapeID="_x0000_i1026" DrawAspect="Content" ObjectID="_1322292606" r:id="rId54"/>
        </w:object>
      </w:r>
      <w:r w:rsidR="008275B6" w:rsidRPr="00246B6D">
        <w:rPr>
          <w:rFonts w:ascii="Arial" w:hAnsi="Arial" w:cs="Arial"/>
          <w:color w:val="000000"/>
          <w:lang w:val="es-ES_tradnl"/>
        </w:rPr>
        <w:t xml:space="preserve"> </w:t>
      </w:r>
      <w:r w:rsidR="008275B6">
        <w:rPr>
          <w:rFonts w:ascii="Arial" w:hAnsi="Arial" w:cs="Arial"/>
          <w:color w:val="000000"/>
          <w:lang w:val="es-ES_tradnl"/>
        </w:rPr>
        <w:tab/>
      </w:r>
      <w:r w:rsidR="008275B6">
        <w:rPr>
          <w:rFonts w:ascii="Arial" w:hAnsi="Arial" w:cs="Arial"/>
          <w:color w:val="000000"/>
          <w:lang w:val="es-ES_tradnl"/>
        </w:rPr>
        <w:tab/>
      </w:r>
      <w:r w:rsidR="008275B6">
        <w:rPr>
          <w:rFonts w:ascii="Arial" w:hAnsi="Arial" w:cs="Arial"/>
          <w:color w:val="000000"/>
          <w:lang w:val="es-ES_tradnl"/>
        </w:rPr>
        <w:tab/>
      </w:r>
      <w:r w:rsidR="008275B6">
        <w:rPr>
          <w:rFonts w:ascii="Arial" w:hAnsi="Arial" w:cs="Arial"/>
          <w:color w:val="000000"/>
          <w:lang w:val="es-ES_tradnl"/>
        </w:rPr>
        <w:tab/>
      </w:r>
      <w:r w:rsidR="008275B6" w:rsidRPr="006B3C1B">
        <w:rPr>
          <w:rFonts w:ascii="Arial" w:hAnsi="Arial" w:cs="Arial"/>
          <w:color w:val="000000"/>
          <w:lang w:val="es-ES_tradnl"/>
        </w:rPr>
        <w:t xml:space="preserve">Ec. </w:t>
      </w:r>
      <w:r w:rsidR="008275B6">
        <w:rPr>
          <w:rFonts w:ascii="Arial" w:hAnsi="Arial" w:cs="Arial"/>
          <w:color w:val="000000"/>
          <w:lang w:val="es-ES_tradnl"/>
        </w:rPr>
        <w:t>2</w:t>
      </w:r>
    </w:p>
    <w:p w:rsidR="008275B6"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Reordenando:</w:t>
      </w:r>
    </w:p>
    <w:p w:rsidR="008275B6" w:rsidRDefault="004B2497" w:rsidP="008275B6">
      <w:pPr>
        <w:pStyle w:val="Textoindependiente2"/>
        <w:spacing w:line="240" w:lineRule="auto"/>
        <w:ind w:left="2127"/>
        <w:jc w:val="both"/>
        <w:rPr>
          <w:rFonts w:ascii="Arial" w:hAnsi="Arial" w:cs="Arial"/>
          <w:highlight w:val="lightGray"/>
        </w:rPr>
      </w:pPr>
      <w:r w:rsidRPr="004B2497">
        <w:rPr>
          <w:rFonts w:ascii="Arial" w:hAnsi="Arial" w:cs="Arial"/>
          <w:position w:val="-28"/>
        </w:rPr>
        <w:object w:dxaOrig="1640" w:dyaOrig="660">
          <v:shape id="_x0000_i1027" type="#_x0000_t75" style="width:81.75pt;height:33pt" o:ole="">
            <v:imagedata r:id="rId55" o:title=""/>
          </v:shape>
          <o:OLEObject Type="Embed" ProgID="Equation.3" ShapeID="_x0000_i1027" DrawAspect="Content" ObjectID="_1322292607" r:id="rId56"/>
        </w:object>
      </w:r>
      <w:r w:rsidR="008275B6" w:rsidRPr="00B40FC2">
        <w:rPr>
          <w:rFonts w:ascii="Arial" w:hAnsi="Arial" w:cs="Arial"/>
          <w:color w:val="000000"/>
          <w:lang w:val="es-ES_tradnl"/>
        </w:rPr>
        <w:t xml:space="preserve"> </w:t>
      </w:r>
      <w:r w:rsidR="008275B6">
        <w:rPr>
          <w:rFonts w:ascii="Arial" w:hAnsi="Arial" w:cs="Arial"/>
          <w:color w:val="000000"/>
          <w:lang w:val="es-ES_tradnl"/>
        </w:rPr>
        <w:tab/>
      </w:r>
      <w:r w:rsidR="008275B6">
        <w:rPr>
          <w:rFonts w:ascii="Arial" w:hAnsi="Arial" w:cs="Arial"/>
          <w:color w:val="000000"/>
          <w:lang w:val="es-ES_tradnl"/>
        </w:rPr>
        <w:tab/>
      </w:r>
      <w:r w:rsidR="008275B6">
        <w:rPr>
          <w:rFonts w:ascii="Arial" w:hAnsi="Arial" w:cs="Arial"/>
          <w:color w:val="000000"/>
          <w:lang w:val="es-ES_tradnl"/>
        </w:rPr>
        <w:tab/>
      </w:r>
      <w:r w:rsidR="008275B6" w:rsidRPr="006B3C1B">
        <w:rPr>
          <w:rFonts w:ascii="Arial" w:hAnsi="Arial" w:cs="Arial"/>
          <w:color w:val="000000"/>
          <w:lang w:val="es-ES_tradnl"/>
        </w:rPr>
        <w:t xml:space="preserve">Ec. </w:t>
      </w:r>
      <w:r w:rsidR="008275B6">
        <w:rPr>
          <w:rFonts w:ascii="Arial" w:hAnsi="Arial" w:cs="Arial"/>
          <w:color w:val="000000"/>
          <w:lang w:val="es-ES_tradnl"/>
        </w:rPr>
        <w:t>3</w:t>
      </w:r>
    </w:p>
    <w:p w:rsidR="008275B6" w:rsidRDefault="008275B6" w:rsidP="00C34C34">
      <w:pPr>
        <w:pStyle w:val="Textoindependiente2"/>
        <w:spacing w:after="0" w:line="240" w:lineRule="auto"/>
        <w:ind w:left="2127"/>
        <w:jc w:val="both"/>
        <w:rPr>
          <w:rFonts w:ascii="Arial" w:hAnsi="Arial" w:cs="Arial"/>
        </w:rPr>
      </w:pPr>
    </w:p>
    <w:p w:rsidR="008275B6" w:rsidRDefault="008275B6" w:rsidP="00C34C34">
      <w:pPr>
        <w:pStyle w:val="Textoindependiente2"/>
        <w:spacing w:after="0" w:line="240" w:lineRule="auto"/>
        <w:ind w:left="2127"/>
        <w:jc w:val="both"/>
        <w:rPr>
          <w:rFonts w:ascii="Arial" w:hAnsi="Arial" w:cs="Arial"/>
        </w:rPr>
      </w:pPr>
    </w:p>
    <w:p w:rsidR="00C34C34" w:rsidRDefault="00C34C34" w:rsidP="00C34C34">
      <w:pPr>
        <w:pStyle w:val="Textoindependiente2"/>
        <w:spacing w:after="0" w:line="240" w:lineRule="auto"/>
        <w:ind w:left="2127"/>
        <w:jc w:val="both"/>
        <w:rPr>
          <w:rFonts w:ascii="Arial" w:hAnsi="Arial" w:cs="Arial"/>
        </w:rPr>
      </w:pP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Para los cálculos se consideró trabajar con valores de 10</w:t>
      </w:r>
      <w:r w:rsidRPr="00C34C34">
        <w:rPr>
          <w:rFonts w:ascii="Arial" w:eastAsia="Times New Roman" w:hAnsi="Arial" w:cs="Arial"/>
          <w:sz w:val="24"/>
          <w:szCs w:val="24"/>
          <w:vertAlign w:val="superscript"/>
          <w:lang w:val="es-ES" w:eastAsia="es-ES"/>
        </w:rPr>
        <w:t>4</w:t>
      </w:r>
      <w:r w:rsidRPr="00900DC4">
        <w:rPr>
          <w:rFonts w:ascii="Arial" w:eastAsia="Times New Roman" w:hAnsi="Arial" w:cs="Arial"/>
          <w:sz w:val="24"/>
          <w:szCs w:val="24"/>
          <w:lang w:val="es-ES" w:eastAsia="es-ES"/>
        </w:rPr>
        <w:t xml:space="preserve"> mohos como número inicial de microorganismos (No), citados por Webb y Mundt (1978) en un estudio del perfil microbiológico general para frutas. El número final de microorganismos (Nf), se estableció en 10</w:t>
      </w:r>
      <w:r w:rsidRPr="00C34C34">
        <w:rPr>
          <w:rFonts w:ascii="Arial" w:eastAsia="Times New Roman" w:hAnsi="Arial" w:cs="Arial"/>
          <w:sz w:val="24"/>
          <w:szCs w:val="24"/>
          <w:vertAlign w:val="superscript"/>
          <w:lang w:val="es-ES" w:eastAsia="es-ES"/>
        </w:rPr>
        <w:t>2</w:t>
      </w:r>
      <w:r w:rsidRPr="00900DC4">
        <w:rPr>
          <w:rFonts w:ascii="Arial" w:eastAsia="Times New Roman" w:hAnsi="Arial" w:cs="Arial"/>
          <w:sz w:val="24"/>
          <w:szCs w:val="24"/>
          <w:lang w:val="es-ES" w:eastAsia="es-ES"/>
        </w:rPr>
        <w:t xml:space="preserve">, </w:t>
      </w:r>
      <w:r w:rsidR="00E53D43" w:rsidRPr="00900DC4">
        <w:rPr>
          <w:rFonts w:ascii="Arial" w:eastAsia="Times New Roman" w:hAnsi="Arial" w:cs="Arial"/>
          <w:sz w:val="24"/>
          <w:szCs w:val="24"/>
          <w:lang w:val="es-ES" w:eastAsia="es-ES"/>
        </w:rPr>
        <w:t>según la Norma Técnica Colombiana (NTC 404, resolución 7992/91</w:t>
      </w:r>
      <w:r w:rsidR="0006486D" w:rsidRPr="00900DC4">
        <w:rPr>
          <w:rFonts w:ascii="Arial" w:eastAsia="Times New Roman" w:hAnsi="Arial" w:cs="Arial"/>
          <w:sz w:val="24"/>
          <w:szCs w:val="24"/>
          <w:lang w:val="es-ES" w:eastAsia="es-ES"/>
        </w:rPr>
        <w:t>)</w:t>
      </w:r>
      <w:r w:rsidR="000F1698">
        <w:rPr>
          <w:rFonts w:ascii="Arial" w:eastAsia="Times New Roman" w:hAnsi="Arial" w:cs="Arial"/>
          <w:sz w:val="24"/>
          <w:szCs w:val="24"/>
          <w:lang w:val="es-ES" w:eastAsia="es-ES"/>
        </w:rPr>
        <w:t xml:space="preserve"> (Ver </w:t>
      </w:r>
      <w:r w:rsidR="0006486D">
        <w:rPr>
          <w:rFonts w:ascii="Arial" w:eastAsia="Times New Roman" w:hAnsi="Arial" w:cs="Arial"/>
          <w:sz w:val="24"/>
          <w:szCs w:val="24"/>
          <w:lang w:val="es-ES" w:eastAsia="es-ES"/>
        </w:rPr>
        <w:t>Apéndice</w:t>
      </w:r>
      <w:r w:rsidR="00CE2C8A">
        <w:rPr>
          <w:rFonts w:ascii="Arial" w:eastAsia="Times New Roman" w:hAnsi="Arial" w:cs="Arial"/>
          <w:sz w:val="24"/>
          <w:szCs w:val="24"/>
          <w:lang w:val="es-ES" w:eastAsia="es-ES"/>
        </w:rPr>
        <w:t xml:space="preserve"> B</w:t>
      </w:r>
      <w:r w:rsidR="0006486D">
        <w:rPr>
          <w:rFonts w:ascii="Arial" w:eastAsia="Times New Roman" w:hAnsi="Arial" w:cs="Arial"/>
          <w:sz w:val="24"/>
          <w:szCs w:val="24"/>
          <w:lang w:val="es-ES" w:eastAsia="es-ES"/>
        </w:rPr>
        <w:t>)</w:t>
      </w:r>
      <w:r w:rsidRPr="00900DC4">
        <w:rPr>
          <w:rFonts w:ascii="Arial" w:eastAsia="Times New Roman" w:hAnsi="Arial" w:cs="Arial"/>
          <w:sz w:val="24"/>
          <w:szCs w:val="24"/>
          <w:lang w:val="es-ES" w:eastAsia="es-ES"/>
        </w:rPr>
        <w:t xml:space="preserve">, </w:t>
      </w:r>
      <w:r w:rsidR="00E53D43" w:rsidRPr="00900DC4">
        <w:rPr>
          <w:rFonts w:ascii="Arial" w:eastAsia="Times New Roman" w:hAnsi="Arial" w:cs="Arial"/>
          <w:sz w:val="24"/>
          <w:szCs w:val="24"/>
          <w:lang w:val="es-ES" w:eastAsia="es-ES"/>
        </w:rPr>
        <w:t xml:space="preserve">como indicador </w:t>
      </w:r>
      <w:r w:rsidRPr="00900DC4">
        <w:rPr>
          <w:rFonts w:ascii="Arial" w:eastAsia="Times New Roman" w:hAnsi="Arial" w:cs="Arial"/>
          <w:sz w:val="24"/>
          <w:szCs w:val="24"/>
          <w:lang w:val="es-ES" w:eastAsia="es-ES"/>
        </w:rPr>
        <w:t xml:space="preserve">en este tipo de alimento para considerarlo de alta calidad. </w:t>
      </w:r>
    </w:p>
    <w:p w:rsidR="008275B6" w:rsidRDefault="008275B6" w:rsidP="008275B6">
      <w:pPr>
        <w:pStyle w:val="Textoindependiente2"/>
        <w:spacing w:after="0" w:line="240" w:lineRule="auto"/>
        <w:ind w:left="788"/>
        <w:jc w:val="both"/>
        <w:rPr>
          <w:rFonts w:ascii="Arial" w:hAnsi="Arial" w:cs="Arial"/>
        </w:rPr>
      </w:pPr>
    </w:p>
    <w:p w:rsidR="008275B6" w:rsidRDefault="008275B6" w:rsidP="008275B6">
      <w:pPr>
        <w:pStyle w:val="Textoindependiente2"/>
        <w:spacing w:after="0" w:line="240" w:lineRule="auto"/>
        <w:ind w:left="788"/>
        <w:jc w:val="both"/>
        <w:rPr>
          <w:rFonts w:ascii="Arial" w:hAnsi="Arial" w:cs="Arial"/>
        </w:rPr>
      </w:pPr>
    </w:p>
    <w:p w:rsidR="008275B6" w:rsidRDefault="008275B6" w:rsidP="008275B6">
      <w:pPr>
        <w:pStyle w:val="Textoindependiente2"/>
        <w:spacing w:after="0" w:line="240" w:lineRule="auto"/>
        <w:ind w:left="788"/>
        <w:jc w:val="both"/>
        <w:rPr>
          <w:rFonts w:ascii="Arial" w:hAnsi="Arial" w:cs="Arial"/>
        </w:rPr>
      </w:pPr>
    </w:p>
    <w:p w:rsidR="008275B6" w:rsidRPr="00D65526" w:rsidRDefault="008275B6" w:rsidP="00D65526">
      <w:pPr>
        <w:spacing w:after="0" w:line="480" w:lineRule="auto"/>
        <w:ind w:left="851"/>
        <w:jc w:val="both"/>
        <w:rPr>
          <w:rFonts w:ascii="Arial" w:eastAsia="Times New Roman" w:hAnsi="Arial" w:cs="Arial"/>
          <w:b/>
          <w:sz w:val="24"/>
          <w:szCs w:val="24"/>
          <w:lang w:val="es-ES" w:eastAsia="es-ES"/>
        </w:rPr>
      </w:pPr>
      <w:r w:rsidRPr="00D65526">
        <w:rPr>
          <w:rFonts w:ascii="Arial" w:eastAsia="Times New Roman" w:hAnsi="Arial" w:cs="Arial"/>
          <w:b/>
          <w:sz w:val="24"/>
          <w:szCs w:val="24"/>
          <w:lang w:val="es-ES" w:eastAsia="es-ES"/>
        </w:rPr>
        <w:t>Método estadístico de análisis de resultados</w:t>
      </w: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Los resultados obtenidos de las pruebas físico-químicas, de estabilidad y sensoriales de las pulpas con diferente tratamiento térmico se evaluaron estadísticamente mediante un análisis de varianza (ANOVA) α=5%. Para la comparación de medias se empleó la prueba de comparación múltiple de Tukey a un nivel de 5% de probabilidad (p≤0.05) mediante el software estadístico MINITAB ®15.1.30.0, versión de prueba para investigadores.</w:t>
      </w:r>
    </w:p>
    <w:p w:rsidR="008275B6" w:rsidRPr="0018291D" w:rsidRDefault="008275B6" w:rsidP="006E1E13">
      <w:pPr>
        <w:pStyle w:val="Prrafodelista"/>
        <w:numPr>
          <w:ilvl w:val="1"/>
          <w:numId w:val="2"/>
        </w:numPr>
        <w:spacing w:after="0" w:line="240" w:lineRule="auto"/>
        <w:ind w:left="851" w:hanging="391"/>
        <w:jc w:val="both"/>
        <w:rPr>
          <w:rFonts w:ascii="Arial" w:eastAsia="Times New Roman" w:hAnsi="Arial" w:cs="Arial"/>
          <w:b/>
          <w:sz w:val="24"/>
          <w:szCs w:val="24"/>
          <w:lang w:eastAsia="es-ES"/>
        </w:rPr>
      </w:pPr>
      <w:r w:rsidRPr="0018291D">
        <w:rPr>
          <w:rFonts w:ascii="Arial" w:eastAsia="Times New Roman" w:hAnsi="Arial" w:cs="Arial"/>
          <w:b/>
          <w:sz w:val="24"/>
          <w:szCs w:val="24"/>
          <w:lang w:eastAsia="es-ES"/>
        </w:rPr>
        <w:lastRenderedPageBreak/>
        <w:t>Procedimiento experimental para la extracción del aceite</w:t>
      </w:r>
    </w:p>
    <w:p w:rsidR="008275B6" w:rsidRDefault="008275B6" w:rsidP="008275B6">
      <w:pPr>
        <w:tabs>
          <w:tab w:val="left" w:pos="851"/>
        </w:tabs>
        <w:spacing w:after="0" w:line="240" w:lineRule="auto"/>
        <w:ind w:left="680"/>
        <w:contextualSpacing/>
        <w:jc w:val="both"/>
        <w:rPr>
          <w:rFonts w:ascii="Arial" w:hAnsi="Arial" w:cs="Arial"/>
          <w:caps/>
        </w:rPr>
      </w:pP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Las muestra</w:t>
      </w:r>
      <w:r w:rsidR="00DF383A">
        <w:rPr>
          <w:rFonts w:ascii="Arial" w:eastAsia="Times New Roman" w:hAnsi="Arial" w:cs="Arial"/>
          <w:sz w:val="24"/>
          <w:szCs w:val="24"/>
          <w:lang w:val="es-ES" w:eastAsia="es-ES"/>
        </w:rPr>
        <w:t>s de semillas frescas de mamey c</w:t>
      </w:r>
      <w:r w:rsidRPr="00900DC4">
        <w:rPr>
          <w:rFonts w:ascii="Arial" w:eastAsia="Times New Roman" w:hAnsi="Arial" w:cs="Arial"/>
          <w:sz w:val="24"/>
          <w:szCs w:val="24"/>
          <w:lang w:val="es-ES" w:eastAsia="es-ES"/>
        </w:rPr>
        <w:t>artagena obtenidas luego del procesamiento de la pulpa se lavaron con agua potable para eliminar cualquier residuo del mesocarpo, se secaron a temperatura ambiente por un periodo de dos semanas</w:t>
      </w:r>
      <w:r w:rsidR="00013DFD">
        <w:rPr>
          <w:rFonts w:ascii="Arial" w:eastAsia="Times New Roman" w:hAnsi="Arial" w:cs="Arial"/>
          <w:sz w:val="24"/>
          <w:szCs w:val="24"/>
          <w:lang w:val="es-ES" w:eastAsia="es-ES"/>
        </w:rPr>
        <w:t xml:space="preserve"> hasta alcanzar </w:t>
      </w:r>
      <w:r w:rsidRPr="00900DC4">
        <w:rPr>
          <w:rFonts w:ascii="Arial" w:eastAsia="Times New Roman" w:hAnsi="Arial" w:cs="Arial"/>
          <w:sz w:val="24"/>
          <w:szCs w:val="24"/>
          <w:lang w:val="es-ES" w:eastAsia="es-ES"/>
        </w:rPr>
        <w:t xml:space="preserve">una humedad </w:t>
      </w:r>
      <w:r w:rsidR="00013DFD">
        <w:rPr>
          <w:rFonts w:ascii="Arial" w:eastAsia="Times New Roman" w:hAnsi="Arial" w:cs="Arial"/>
          <w:sz w:val="24"/>
          <w:szCs w:val="24"/>
          <w:lang w:val="es-ES" w:eastAsia="es-ES"/>
        </w:rPr>
        <w:t xml:space="preserve">aproximada </w:t>
      </w:r>
      <w:r w:rsidRPr="00900DC4">
        <w:rPr>
          <w:rFonts w:ascii="Arial" w:eastAsia="Times New Roman" w:hAnsi="Arial" w:cs="Arial"/>
          <w:sz w:val="24"/>
          <w:szCs w:val="24"/>
          <w:lang w:val="es-ES" w:eastAsia="es-ES"/>
        </w:rPr>
        <w:t>del 12% en el endocarpo y 42% en la almendra.</w:t>
      </w:r>
    </w:p>
    <w:p w:rsidR="008275B6" w:rsidRDefault="008275B6" w:rsidP="00C34C34">
      <w:pPr>
        <w:pStyle w:val="Textoindependiente2"/>
        <w:spacing w:after="0" w:line="240" w:lineRule="auto"/>
        <w:ind w:left="680"/>
        <w:contextualSpacing/>
        <w:jc w:val="both"/>
        <w:rPr>
          <w:rFonts w:ascii="Arial" w:hAnsi="Arial" w:cs="Arial"/>
        </w:rPr>
      </w:pPr>
    </w:p>
    <w:p w:rsidR="008275B6" w:rsidRDefault="008275B6" w:rsidP="00C34C34">
      <w:pPr>
        <w:pStyle w:val="Textoindependiente2"/>
        <w:spacing w:after="0" w:line="240" w:lineRule="auto"/>
        <w:ind w:left="680"/>
        <w:contextualSpacing/>
        <w:jc w:val="both"/>
        <w:rPr>
          <w:rFonts w:ascii="Arial" w:hAnsi="Arial" w:cs="Arial"/>
        </w:rPr>
      </w:pPr>
    </w:p>
    <w:p w:rsidR="00C34C34" w:rsidRDefault="00C34C34" w:rsidP="00C34C34">
      <w:pPr>
        <w:pStyle w:val="Textoindependiente2"/>
        <w:spacing w:after="0" w:line="240" w:lineRule="auto"/>
        <w:ind w:left="680"/>
        <w:contextualSpacing/>
        <w:jc w:val="both"/>
        <w:rPr>
          <w:rFonts w:ascii="Arial" w:hAnsi="Arial" w:cs="Arial"/>
        </w:rPr>
      </w:pPr>
    </w:p>
    <w:p w:rsidR="008275B6" w:rsidRPr="00900DC4" w:rsidRDefault="008275B6" w:rsidP="00C34C3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Aleatoriamente se tomó 25 semillas y con un calibrador de Vernier se midió largo (L), ancho (A) y espesor (E), Figura 2.2, se pesó en balanza analítica cada semilla y se promediaron los resultados.</w:t>
      </w:r>
    </w:p>
    <w:p w:rsidR="008275B6" w:rsidRDefault="00D37706" w:rsidP="008275B6">
      <w:pPr>
        <w:pStyle w:val="Textoindependiente2"/>
        <w:spacing w:after="200" w:line="240" w:lineRule="auto"/>
        <w:ind w:left="680"/>
        <w:contextualSpacing/>
        <w:jc w:val="both"/>
        <w:rPr>
          <w:rFonts w:ascii="Arial" w:hAnsi="Arial" w:cs="Arial"/>
        </w:rPr>
      </w:pPr>
      <w:r>
        <w:rPr>
          <w:rFonts w:ascii="Arial" w:hAnsi="Arial" w:cs="Arial"/>
          <w:noProof/>
          <w:lang w:val="es-EC" w:eastAsia="es-EC"/>
        </w:rPr>
        <w:drawing>
          <wp:anchor distT="0" distB="0" distL="114300" distR="114300" simplePos="0" relativeHeight="251809280" behindDoc="0" locked="0" layoutInCell="1" allowOverlap="1">
            <wp:simplePos x="0" y="0"/>
            <wp:positionH relativeFrom="column">
              <wp:posOffset>1817370</wp:posOffset>
            </wp:positionH>
            <wp:positionV relativeFrom="paragraph">
              <wp:posOffset>140335</wp:posOffset>
            </wp:positionV>
            <wp:extent cx="1831340" cy="1376680"/>
            <wp:effectExtent l="19050" t="0" r="0" b="0"/>
            <wp:wrapSquare wrapText="bothSides"/>
            <wp:docPr id="477" name="Imagen 20" descr="P808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P8080503"/>
                    <pic:cNvPicPr>
                      <a:picLocks noChangeAspect="1" noChangeArrowheads="1"/>
                    </pic:cNvPicPr>
                  </pic:nvPicPr>
                  <pic:blipFill>
                    <a:blip r:embed="rId57" cstate="print"/>
                    <a:srcRect/>
                    <a:stretch>
                      <a:fillRect/>
                    </a:stretch>
                  </pic:blipFill>
                  <pic:spPr bwMode="auto">
                    <a:xfrm>
                      <a:off x="0" y="0"/>
                      <a:ext cx="1831340" cy="1376680"/>
                    </a:xfrm>
                    <a:prstGeom prst="rect">
                      <a:avLst/>
                    </a:prstGeom>
                    <a:noFill/>
                    <a:ln w="9525">
                      <a:noFill/>
                      <a:miter lim="800000"/>
                      <a:headEnd/>
                      <a:tailEnd/>
                    </a:ln>
                  </pic:spPr>
                </pic:pic>
              </a:graphicData>
            </a:graphic>
          </wp:anchor>
        </w:drawing>
      </w:r>
    </w:p>
    <w:p w:rsidR="008275B6" w:rsidRDefault="008275B6" w:rsidP="008275B6">
      <w:pPr>
        <w:pStyle w:val="Textoindependiente2"/>
        <w:spacing w:after="200" w:line="240" w:lineRule="auto"/>
        <w:ind w:left="680"/>
        <w:contextualSpacing/>
        <w:jc w:val="both"/>
        <w:rPr>
          <w:rFonts w:ascii="Arial" w:hAnsi="Arial" w:cs="Arial"/>
        </w:rPr>
      </w:pPr>
    </w:p>
    <w:p w:rsidR="008275B6" w:rsidRDefault="008275B6" w:rsidP="008275B6">
      <w:pPr>
        <w:pStyle w:val="Textoindependiente2"/>
        <w:spacing w:after="200" w:line="240" w:lineRule="auto"/>
        <w:ind w:left="680"/>
        <w:contextualSpacing/>
        <w:jc w:val="both"/>
        <w:rPr>
          <w:rFonts w:ascii="Arial" w:hAnsi="Arial" w:cs="Arial"/>
        </w:rPr>
      </w:pPr>
    </w:p>
    <w:p w:rsidR="008275B6" w:rsidRDefault="008275B6" w:rsidP="008275B6">
      <w:pPr>
        <w:pStyle w:val="Textoindependiente2"/>
        <w:spacing w:after="200" w:line="240" w:lineRule="auto"/>
        <w:ind w:left="680"/>
        <w:contextualSpacing/>
        <w:jc w:val="both"/>
        <w:rPr>
          <w:rFonts w:ascii="Arial" w:hAnsi="Arial" w:cs="Arial"/>
        </w:rPr>
      </w:pPr>
    </w:p>
    <w:p w:rsidR="008275B6" w:rsidRDefault="008275B6" w:rsidP="008275B6">
      <w:pPr>
        <w:pStyle w:val="Textoindependiente2"/>
        <w:spacing w:after="200" w:line="240" w:lineRule="auto"/>
        <w:ind w:left="680"/>
        <w:contextualSpacing/>
        <w:jc w:val="both"/>
        <w:rPr>
          <w:rFonts w:ascii="Arial" w:hAnsi="Arial" w:cs="Arial"/>
        </w:rPr>
      </w:pPr>
    </w:p>
    <w:p w:rsidR="008275B6" w:rsidRDefault="008275B6" w:rsidP="008275B6">
      <w:pPr>
        <w:pStyle w:val="Textoindependiente2"/>
        <w:spacing w:after="200" w:line="240" w:lineRule="auto"/>
        <w:ind w:left="680"/>
        <w:contextualSpacing/>
        <w:jc w:val="both"/>
        <w:rPr>
          <w:rFonts w:ascii="Arial" w:hAnsi="Arial" w:cs="Arial"/>
        </w:rPr>
      </w:pPr>
    </w:p>
    <w:p w:rsidR="008275B6" w:rsidRDefault="008275B6" w:rsidP="008275B6">
      <w:pPr>
        <w:pStyle w:val="Textoindependiente2"/>
        <w:spacing w:after="200" w:line="240" w:lineRule="auto"/>
        <w:ind w:left="680"/>
        <w:contextualSpacing/>
        <w:jc w:val="both"/>
        <w:rPr>
          <w:rFonts w:ascii="Arial" w:hAnsi="Arial" w:cs="Arial"/>
        </w:rPr>
      </w:pPr>
    </w:p>
    <w:p w:rsidR="008275B6" w:rsidRDefault="008275B6" w:rsidP="008275B6">
      <w:pPr>
        <w:pStyle w:val="Textoindependiente2"/>
        <w:spacing w:after="200" w:line="240" w:lineRule="auto"/>
        <w:ind w:left="680"/>
        <w:contextualSpacing/>
        <w:jc w:val="both"/>
        <w:rPr>
          <w:rFonts w:ascii="Arial" w:hAnsi="Arial" w:cs="Arial"/>
        </w:rPr>
      </w:pPr>
    </w:p>
    <w:p w:rsidR="008275B6" w:rsidRDefault="008275B6" w:rsidP="008275B6">
      <w:pPr>
        <w:pStyle w:val="Textoindependiente2"/>
        <w:spacing w:after="200" w:line="240" w:lineRule="auto"/>
        <w:ind w:left="680"/>
        <w:contextualSpacing/>
        <w:jc w:val="both"/>
        <w:rPr>
          <w:rFonts w:ascii="Arial" w:hAnsi="Arial" w:cs="Arial"/>
        </w:rPr>
      </w:pPr>
    </w:p>
    <w:p w:rsidR="008275B6" w:rsidRPr="00620ECA" w:rsidRDefault="008275B6" w:rsidP="00C34C34">
      <w:pPr>
        <w:pStyle w:val="Textoindependiente2"/>
        <w:spacing w:after="0" w:line="240" w:lineRule="auto"/>
        <w:contextualSpacing/>
        <w:jc w:val="right"/>
        <w:rPr>
          <w:rFonts w:ascii="Arial" w:hAnsi="Arial" w:cs="Arial"/>
          <w:b/>
        </w:rPr>
      </w:pPr>
      <w:r>
        <w:rPr>
          <w:rFonts w:ascii="Arial" w:hAnsi="Arial" w:cs="Arial"/>
          <w:b/>
        </w:rPr>
        <w:t>FIGURA  2.2</w:t>
      </w:r>
      <w:r w:rsidRPr="00620ECA">
        <w:rPr>
          <w:rFonts w:ascii="Arial" w:hAnsi="Arial" w:cs="Arial"/>
          <w:b/>
        </w:rPr>
        <w:t xml:space="preserve">  MEDICIÓN DE ALMENDRA DE </w:t>
      </w:r>
      <w:r>
        <w:rPr>
          <w:rFonts w:ascii="Arial" w:hAnsi="Arial" w:cs="Arial"/>
          <w:b/>
          <w:i/>
        </w:rPr>
        <w:t>M</w:t>
      </w:r>
      <w:r w:rsidRPr="00620ECA">
        <w:rPr>
          <w:rFonts w:ascii="Arial" w:hAnsi="Arial" w:cs="Arial"/>
          <w:b/>
          <w:i/>
        </w:rPr>
        <w:t>ammea americana</w:t>
      </w:r>
    </w:p>
    <w:p w:rsidR="00C34C34" w:rsidRDefault="00C34C34" w:rsidP="00C34C34">
      <w:pPr>
        <w:spacing w:after="0" w:line="240" w:lineRule="auto"/>
        <w:ind w:left="851"/>
        <w:jc w:val="both"/>
        <w:rPr>
          <w:rFonts w:ascii="Arial" w:eastAsia="Times New Roman" w:hAnsi="Arial" w:cs="Arial"/>
          <w:sz w:val="24"/>
          <w:szCs w:val="24"/>
          <w:lang w:val="es-ES" w:eastAsia="es-ES"/>
        </w:rPr>
      </w:pPr>
    </w:p>
    <w:p w:rsidR="00C34C34" w:rsidRDefault="00C34C34" w:rsidP="00C34C34">
      <w:pPr>
        <w:spacing w:after="0" w:line="240" w:lineRule="auto"/>
        <w:ind w:left="851"/>
        <w:jc w:val="both"/>
        <w:rPr>
          <w:rFonts w:ascii="Arial" w:eastAsia="Times New Roman" w:hAnsi="Arial" w:cs="Arial"/>
          <w:sz w:val="24"/>
          <w:szCs w:val="24"/>
          <w:lang w:val="es-ES" w:eastAsia="es-ES"/>
        </w:rPr>
      </w:pPr>
    </w:p>
    <w:p w:rsidR="00C34C34" w:rsidRDefault="00C34C34" w:rsidP="00C34C34">
      <w:pPr>
        <w:spacing w:after="0" w:line="240" w:lineRule="auto"/>
        <w:ind w:left="851"/>
        <w:jc w:val="both"/>
        <w:rPr>
          <w:rFonts w:ascii="Arial" w:eastAsia="Times New Roman" w:hAnsi="Arial" w:cs="Arial"/>
          <w:sz w:val="24"/>
          <w:szCs w:val="24"/>
          <w:lang w:val="es-ES" w:eastAsia="es-ES"/>
        </w:rPr>
      </w:pPr>
    </w:p>
    <w:p w:rsidR="008275B6"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 xml:space="preserve">El descascarado de la almendra se hizo mecánicamente fracturando el endocarpo con la ayuda de un martillo, la almendra que se obtuvo se pesó y midió usando la misma técnica descrita para la semilla. El tamaño de las almendras y el endocarpo </w:t>
      </w:r>
      <w:r w:rsidR="00C34C34">
        <w:rPr>
          <w:rFonts w:ascii="Arial" w:eastAsia="Times New Roman" w:hAnsi="Arial" w:cs="Arial"/>
          <w:sz w:val="24"/>
          <w:szCs w:val="24"/>
          <w:lang w:val="es-ES" w:eastAsia="es-ES"/>
        </w:rPr>
        <w:t xml:space="preserve">se redujo </w:t>
      </w:r>
      <w:r w:rsidRPr="00900DC4">
        <w:rPr>
          <w:rFonts w:ascii="Arial" w:eastAsia="Times New Roman" w:hAnsi="Arial" w:cs="Arial"/>
          <w:sz w:val="24"/>
          <w:szCs w:val="24"/>
          <w:lang w:val="es-ES" w:eastAsia="es-ES"/>
        </w:rPr>
        <w:t xml:space="preserve">para permitir </w:t>
      </w:r>
      <w:r w:rsidRPr="00900DC4">
        <w:rPr>
          <w:rFonts w:ascii="Arial" w:eastAsia="Times New Roman" w:hAnsi="Arial" w:cs="Arial"/>
          <w:sz w:val="24"/>
          <w:szCs w:val="24"/>
          <w:lang w:val="es-ES" w:eastAsia="es-ES"/>
        </w:rPr>
        <w:lastRenderedPageBreak/>
        <w:t>mayor área de contacto de las muestras con el solvente. Codificándose como:</w:t>
      </w: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C1</w:t>
      </w:r>
      <w:r w:rsidRPr="00900DC4">
        <w:rPr>
          <w:rFonts w:ascii="Arial" w:eastAsia="Times New Roman" w:hAnsi="Arial" w:cs="Arial"/>
          <w:sz w:val="24"/>
          <w:szCs w:val="24"/>
          <w:lang w:val="es-ES" w:eastAsia="es-ES"/>
        </w:rPr>
        <w:tab/>
      </w:r>
      <w:r w:rsidRPr="00900DC4">
        <w:rPr>
          <w:rFonts w:ascii="Arial" w:eastAsia="Times New Roman" w:hAnsi="Arial" w:cs="Arial"/>
          <w:sz w:val="24"/>
          <w:szCs w:val="24"/>
          <w:lang w:val="es-ES" w:eastAsia="es-ES"/>
        </w:rPr>
        <w:tab/>
      </w:r>
      <w:r w:rsidRPr="00900DC4">
        <w:rPr>
          <w:rFonts w:ascii="Arial" w:eastAsia="Times New Roman" w:hAnsi="Arial" w:cs="Arial"/>
          <w:sz w:val="24"/>
          <w:szCs w:val="24"/>
          <w:lang w:val="es-ES" w:eastAsia="es-ES"/>
        </w:rPr>
        <w:tab/>
        <w:t>Endocarpo Mammea americana</w:t>
      </w:r>
    </w:p>
    <w:p w:rsidR="008275B6" w:rsidRPr="00900DC4" w:rsidRDefault="008275B6" w:rsidP="00900DC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C3</w:t>
      </w:r>
      <w:r w:rsidRPr="00900DC4">
        <w:rPr>
          <w:rFonts w:ascii="Arial" w:eastAsia="Times New Roman" w:hAnsi="Arial" w:cs="Arial"/>
          <w:sz w:val="24"/>
          <w:szCs w:val="24"/>
          <w:lang w:val="es-ES" w:eastAsia="es-ES"/>
        </w:rPr>
        <w:tab/>
      </w:r>
      <w:r w:rsidRPr="00900DC4">
        <w:rPr>
          <w:rFonts w:ascii="Arial" w:eastAsia="Times New Roman" w:hAnsi="Arial" w:cs="Arial"/>
          <w:sz w:val="24"/>
          <w:szCs w:val="24"/>
          <w:lang w:val="es-ES" w:eastAsia="es-ES"/>
        </w:rPr>
        <w:tab/>
      </w:r>
      <w:r w:rsidRPr="00900DC4">
        <w:rPr>
          <w:rFonts w:ascii="Arial" w:eastAsia="Times New Roman" w:hAnsi="Arial" w:cs="Arial"/>
          <w:sz w:val="24"/>
          <w:szCs w:val="24"/>
          <w:lang w:val="es-ES" w:eastAsia="es-ES"/>
        </w:rPr>
        <w:tab/>
        <w:t>Almendra Mammea americana</w:t>
      </w:r>
    </w:p>
    <w:p w:rsidR="008275B6" w:rsidRPr="00C81643" w:rsidRDefault="008275B6" w:rsidP="008275B6">
      <w:pPr>
        <w:tabs>
          <w:tab w:val="left" w:pos="1156"/>
        </w:tabs>
        <w:spacing w:after="0" w:line="240" w:lineRule="auto"/>
        <w:ind w:left="680"/>
        <w:contextualSpacing/>
        <w:jc w:val="both"/>
        <w:rPr>
          <w:rFonts w:ascii="Arial" w:hAnsi="Arial" w:cs="Arial"/>
          <w:sz w:val="24"/>
          <w:szCs w:val="24"/>
          <w:lang w:val="es-ES"/>
        </w:rPr>
      </w:pPr>
      <w:r w:rsidRPr="00C81643">
        <w:rPr>
          <w:rFonts w:ascii="Arial" w:hAnsi="Arial" w:cs="Arial"/>
          <w:sz w:val="24"/>
          <w:szCs w:val="24"/>
          <w:lang w:val="es-ES"/>
        </w:rPr>
        <w:tab/>
      </w:r>
    </w:p>
    <w:p w:rsidR="008275B6" w:rsidRPr="00C81643" w:rsidRDefault="008275B6" w:rsidP="008275B6">
      <w:pPr>
        <w:spacing w:after="0" w:line="240" w:lineRule="auto"/>
        <w:ind w:left="680"/>
        <w:contextualSpacing/>
        <w:jc w:val="both"/>
        <w:rPr>
          <w:rFonts w:ascii="Arial" w:hAnsi="Arial" w:cs="Arial"/>
          <w:sz w:val="24"/>
          <w:szCs w:val="24"/>
          <w:lang w:val="es-ES"/>
        </w:rPr>
      </w:pPr>
    </w:p>
    <w:p w:rsidR="008275B6" w:rsidRPr="00C81643" w:rsidRDefault="008275B6" w:rsidP="008275B6">
      <w:pPr>
        <w:spacing w:after="0" w:line="240" w:lineRule="auto"/>
        <w:ind w:left="680"/>
        <w:contextualSpacing/>
        <w:jc w:val="both"/>
        <w:rPr>
          <w:rFonts w:ascii="Arial" w:hAnsi="Arial" w:cs="Arial"/>
          <w:sz w:val="24"/>
          <w:szCs w:val="24"/>
          <w:lang w:val="es-ES"/>
        </w:rPr>
      </w:pPr>
    </w:p>
    <w:p w:rsidR="008275B6" w:rsidRDefault="008275B6" w:rsidP="00C34C34">
      <w:pPr>
        <w:spacing w:after="0" w:line="480" w:lineRule="auto"/>
        <w:ind w:left="851"/>
        <w:jc w:val="both"/>
        <w:rPr>
          <w:rFonts w:ascii="Arial" w:eastAsia="Times New Roman" w:hAnsi="Arial" w:cs="Arial"/>
          <w:sz w:val="24"/>
          <w:szCs w:val="24"/>
          <w:lang w:val="es-ES" w:eastAsia="es-ES"/>
        </w:rPr>
      </w:pPr>
      <w:r w:rsidRPr="00900DC4">
        <w:rPr>
          <w:rFonts w:ascii="Arial" w:eastAsia="Times New Roman" w:hAnsi="Arial" w:cs="Arial"/>
          <w:sz w:val="24"/>
          <w:szCs w:val="24"/>
          <w:lang w:val="es-ES" w:eastAsia="es-ES"/>
        </w:rPr>
        <w:t>La extracción del aceite se realizó por lixiviación sólido – líquido usando el equipo Soxhlet</w:t>
      </w:r>
      <w:r w:rsidR="00DB055D">
        <w:rPr>
          <w:rFonts w:ascii="Arial" w:eastAsia="Times New Roman" w:hAnsi="Arial" w:cs="Arial"/>
          <w:sz w:val="24"/>
          <w:szCs w:val="24"/>
          <w:lang w:val="es-ES" w:eastAsia="es-ES"/>
        </w:rPr>
        <w:t>, que</w:t>
      </w:r>
      <w:r w:rsidRPr="00900DC4">
        <w:rPr>
          <w:rFonts w:ascii="Arial" w:eastAsia="Times New Roman" w:hAnsi="Arial" w:cs="Arial"/>
          <w:sz w:val="24"/>
          <w:szCs w:val="24"/>
          <w:lang w:val="es-ES" w:eastAsia="es-ES"/>
        </w:rPr>
        <w:t xml:space="preserve"> constaba de un balón de fondo plano de 250 ml, el cuerpo o sifón, un refrigerante vertical para la condensación de vapores, man</w:t>
      </w:r>
      <w:r w:rsidR="00C34C34">
        <w:rPr>
          <w:rFonts w:ascii="Arial" w:eastAsia="Times New Roman" w:hAnsi="Arial" w:cs="Arial"/>
          <w:sz w:val="24"/>
          <w:szCs w:val="24"/>
          <w:lang w:val="es-ES" w:eastAsia="es-ES"/>
        </w:rPr>
        <w:t xml:space="preserve">ta eléctrica de seis hornillas </w:t>
      </w:r>
      <w:r w:rsidRPr="00900DC4">
        <w:rPr>
          <w:rFonts w:ascii="Arial" w:eastAsia="Times New Roman" w:hAnsi="Arial" w:cs="Arial"/>
          <w:sz w:val="24"/>
          <w:szCs w:val="24"/>
          <w:lang w:val="es-ES" w:eastAsia="es-ES"/>
        </w:rPr>
        <w:t xml:space="preserve">y los cartuchos porosos de celulosa (Figura 2.3). </w:t>
      </w:r>
    </w:p>
    <w:p w:rsidR="008275B6" w:rsidRDefault="00D37706" w:rsidP="008275B6">
      <w:pPr>
        <w:pStyle w:val="Textoindependiente2"/>
        <w:spacing w:after="0" w:line="240" w:lineRule="auto"/>
        <w:ind w:left="680"/>
        <w:contextualSpacing/>
        <w:jc w:val="center"/>
        <w:rPr>
          <w:rFonts w:ascii="Arial" w:hAnsi="Arial" w:cs="Arial"/>
        </w:rPr>
      </w:pPr>
      <w:r>
        <w:rPr>
          <w:rFonts w:ascii="Arial" w:hAnsi="Arial" w:cs="Arial"/>
          <w:noProof/>
          <w:lang w:val="es-EC" w:eastAsia="es-EC"/>
        </w:rPr>
        <w:drawing>
          <wp:inline distT="0" distB="0" distL="0" distR="0">
            <wp:extent cx="4737100" cy="3556000"/>
            <wp:effectExtent l="19050" t="0" r="6350" b="0"/>
            <wp:docPr id="29" name="Imagen 8" descr="C:\Documents and Settings\Karen\Escritorio\Nueva carpeta\P818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Karen\Escritorio\Nueva carpeta\P8180552.JPG"/>
                    <pic:cNvPicPr>
                      <a:picLocks noChangeAspect="1" noChangeArrowheads="1"/>
                    </pic:cNvPicPr>
                  </pic:nvPicPr>
                  <pic:blipFill>
                    <a:blip r:embed="rId58" cstate="print"/>
                    <a:srcRect/>
                    <a:stretch>
                      <a:fillRect/>
                    </a:stretch>
                  </pic:blipFill>
                  <pic:spPr bwMode="auto">
                    <a:xfrm>
                      <a:off x="0" y="0"/>
                      <a:ext cx="4737100" cy="3556000"/>
                    </a:xfrm>
                    <a:prstGeom prst="rect">
                      <a:avLst/>
                    </a:prstGeom>
                    <a:noFill/>
                    <a:ln w="9525">
                      <a:noFill/>
                      <a:miter lim="800000"/>
                      <a:headEnd/>
                      <a:tailEnd/>
                    </a:ln>
                  </pic:spPr>
                </pic:pic>
              </a:graphicData>
            </a:graphic>
          </wp:inline>
        </w:drawing>
      </w:r>
    </w:p>
    <w:p w:rsidR="00DA7F0D" w:rsidRDefault="00DA7F0D" w:rsidP="008275B6">
      <w:pPr>
        <w:pStyle w:val="Textoindependiente2"/>
        <w:spacing w:after="200" w:line="240" w:lineRule="auto"/>
        <w:contextualSpacing/>
        <w:jc w:val="center"/>
        <w:rPr>
          <w:rFonts w:ascii="Arial" w:hAnsi="Arial" w:cs="Arial"/>
          <w:b/>
        </w:rPr>
      </w:pPr>
    </w:p>
    <w:p w:rsidR="008275B6" w:rsidRPr="00620ECA" w:rsidRDefault="008275B6" w:rsidP="008275B6">
      <w:pPr>
        <w:pStyle w:val="Textoindependiente2"/>
        <w:spacing w:after="200" w:line="240" w:lineRule="auto"/>
        <w:contextualSpacing/>
        <w:jc w:val="center"/>
        <w:rPr>
          <w:rFonts w:ascii="Arial" w:hAnsi="Arial" w:cs="Arial"/>
          <w:b/>
        </w:rPr>
      </w:pPr>
      <w:r>
        <w:rPr>
          <w:rFonts w:ascii="Arial" w:hAnsi="Arial" w:cs="Arial"/>
          <w:b/>
        </w:rPr>
        <w:t>FIGURA  2.3</w:t>
      </w:r>
      <w:r w:rsidRPr="00620ECA">
        <w:rPr>
          <w:rFonts w:ascii="Arial" w:hAnsi="Arial" w:cs="Arial"/>
          <w:b/>
        </w:rPr>
        <w:t xml:space="preserve">  </w:t>
      </w:r>
      <w:r>
        <w:rPr>
          <w:rFonts w:ascii="Arial" w:hAnsi="Arial" w:cs="Arial"/>
          <w:b/>
        </w:rPr>
        <w:t>EQUIPO SOXHLET</w:t>
      </w:r>
    </w:p>
    <w:p w:rsidR="008275B6" w:rsidRPr="009A76BA" w:rsidRDefault="008275B6" w:rsidP="009A76BA">
      <w:pPr>
        <w:spacing w:after="0" w:line="480" w:lineRule="auto"/>
        <w:ind w:left="851"/>
        <w:jc w:val="both"/>
        <w:rPr>
          <w:rFonts w:ascii="Arial" w:eastAsia="Times New Roman" w:hAnsi="Arial" w:cs="Arial"/>
          <w:b/>
          <w:sz w:val="24"/>
          <w:szCs w:val="24"/>
          <w:lang w:val="es-ES" w:eastAsia="es-ES"/>
        </w:rPr>
      </w:pPr>
      <w:r w:rsidRPr="009A76BA">
        <w:rPr>
          <w:rFonts w:ascii="Arial" w:eastAsia="Times New Roman" w:hAnsi="Arial" w:cs="Arial"/>
          <w:b/>
          <w:sz w:val="24"/>
          <w:szCs w:val="24"/>
          <w:lang w:val="es-ES" w:eastAsia="es-ES"/>
        </w:rPr>
        <w:lastRenderedPageBreak/>
        <w:t>Procedimiento para extracción de aceite</w:t>
      </w:r>
    </w:p>
    <w:p w:rsidR="008275B6" w:rsidRDefault="008275B6" w:rsidP="006E1E13">
      <w:pPr>
        <w:pStyle w:val="Textoindependiente2"/>
        <w:numPr>
          <w:ilvl w:val="0"/>
          <w:numId w:val="6"/>
        </w:numPr>
        <w:spacing w:after="0"/>
        <w:jc w:val="both"/>
        <w:rPr>
          <w:rFonts w:ascii="Arial" w:hAnsi="Arial" w:cs="Arial"/>
        </w:rPr>
      </w:pPr>
      <w:r>
        <w:rPr>
          <w:rFonts w:ascii="Arial" w:hAnsi="Arial" w:cs="Arial"/>
        </w:rPr>
        <w:t>Pesar</w:t>
      </w:r>
      <w:r w:rsidRPr="0018575A">
        <w:rPr>
          <w:rFonts w:ascii="Arial" w:hAnsi="Arial" w:cs="Arial"/>
        </w:rPr>
        <w:t xml:space="preserve"> 10 g de cada muestra</w:t>
      </w:r>
      <w:r>
        <w:rPr>
          <w:rFonts w:ascii="Arial" w:hAnsi="Arial" w:cs="Arial"/>
        </w:rPr>
        <w:t>.</w:t>
      </w:r>
    </w:p>
    <w:p w:rsidR="008275B6" w:rsidRDefault="008275B6" w:rsidP="006E1E13">
      <w:pPr>
        <w:pStyle w:val="Textoindependiente2"/>
        <w:numPr>
          <w:ilvl w:val="0"/>
          <w:numId w:val="6"/>
        </w:numPr>
        <w:spacing w:after="0"/>
        <w:jc w:val="both"/>
        <w:rPr>
          <w:rFonts w:ascii="Arial" w:hAnsi="Arial" w:cs="Arial"/>
        </w:rPr>
      </w:pPr>
      <w:r w:rsidRPr="00CE1080">
        <w:rPr>
          <w:rFonts w:ascii="Arial" w:hAnsi="Arial" w:cs="Arial"/>
        </w:rPr>
        <w:t xml:space="preserve">Colocar en los cartuchos de celulosa previamente tarados con un pedazo de algodón que servirá para cubrir las muestras. </w:t>
      </w:r>
    </w:p>
    <w:p w:rsidR="008275B6" w:rsidRDefault="008275B6" w:rsidP="006E1E13">
      <w:pPr>
        <w:pStyle w:val="Textoindependiente2"/>
        <w:numPr>
          <w:ilvl w:val="0"/>
          <w:numId w:val="6"/>
        </w:numPr>
        <w:spacing w:after="0"/>
        <w:contextualSpacing/>
        <w:jc w:val="both"/>
        <w:rPr>
          <w:rFonts w:ascii="Arial" w:hAnsi="Arial" w:cs="Arial"/>
        </w:rPr>
      </w:pPr>
      <w:r w:rsidRPr="00CE1080">
        <w:rPr>
          <w:rFonts w:ascii="Arial" w:hAnsi="Arial" w:cs="Arial"/>
        </w:rPr>
        <w:t>Colocar los cartuchos en el tubo colector del Soxhlet.</w:t>
      </w:r>
    </w:p>
    <w:p w:rsidR="008275B6" w:rsidRDefault="008275B6" w:rsidP="006E1E13">
      <w:pPr>
        <w:pStyle w:val="Textoindependiente2"/>
        <w:numPr>
          <w:ilvl w:val="0"/>
          <w:numId w:val="6"/>
        </w:numPr>
        <w:spacing w:after="0"/>
        <w:contextualSpacing/>
        <w:jc w:val="both"/>
        <w:rPr>
          <w:rFonts w:ascii="Arial" w:hAnsi="Arial" w:cs="Arial"/>
        </w:rPr>
      </w:pPr>
      <w:r>
        <w:rPr>
          <w:rFonts w:ascii="Arial" w:hAnsi="Arial" w:cs="Arial"/>
        </w:rPr>
        <w:t>Medir</w:t>
      </w:r>
      <w:r w:rsidRPr="00CE1080">
        <w:rPr>
          <w:rFonts w:ascii="Arial" w:hAnsi="Arial" w:cs="Arial"/>
        </w:rPr>
        <w:t xml:space="preserve"> 150 ml de éter de petróleo y </w:t>
      </w:r>
      <w:r>
        <w:rPr>
          <w:rFonts w:ascii="Arial" w:hAnsi="Arial" w:cs="Arial"/>
        </w:rPr>
        <w:t xml:space="preserve">transferir </w:t>
      </w:r>
      <w:r w:rsidRPr="00CE1080">
        <w:rPr>
          <w:rFonts w:ascii="Arial" w:hAnsi="Arial" w:cs="Arial"/>
        </w:rPr>
        <w:t>a cada balón</w:t>
      </w:r>
      <w:r>
        <w:rPr>
          <w:rFonts w:ascii="Arial" w:hAnsi="Arial" w:cs="Arial"/>
        </w:rPr>
        <w:t xml:space="preserve"> previamente pesado</w:t>
      </w:r>
      <w:r w:rsidRPr="00CE1080">
        <w:rPr>
          <w:rFonts w:ascii="Arial" w:hAnsi="Arial" w:cs="Arial"/>
        </w:rPr>
        <w:t xml:space="preserve">. </w:t>
      </w:r>
    </w:p>
    <w:p w:rsidR="008275B6" w:rsidRDefault="008275B6" w:rsidP="006E1E13">
      <w:pPr>
        <w:pStyle w:val="Textoindependiente2"/>
        <w:numPr>
          <w:ilvl w:val="0"/>
          <w:numId w:val="6"/>
        </w:numPr>
        <w:spacing w:after="0"/>
        <w:contextualSpacing/>
        <w:jc w:val="both"/>
        <w:rPr>
          <w:rFonts w:ascii="Arial" w:hAnsi="Arial" w:cs="Arial"/>
        </w:rPr>
      </w:pPr>
      <w:r>
        <w:rPr>
          <w:rFonts w:ascii="Arial" w:hAnsi="Arial" w:cs="Arial"/>
        </w:rPr>
        <w:t>Conectar</w:t>
      </w:r>
      <w:r w:rsidRPr="00CE1080">
        <w:rPr>
          <w:rFonts w:ascii="Arial" w:hAnsi="Arial" w:cs="Arial"/>
        </w:rPr>
        <w:t xml:space="preserve"> la entrada y salida de agua y </w:t>
      </w:r>
      <w:r>
        <w:rPr>
          <w:rFonts w:ascii="Arial" w:hAnsi="Arial" w:cs="Arial"/>
        </w:rPr>
        <w:t xml:space="preserve">encender </w:t>
      </w:r>
      <w:r w:rsidRPr="00CE1080">
        <w:rPr>
          <w:rFonts w:ascii="Arial" w:hAnsi="Arial" w:cs="Arial"/>
        </w:rPr>
        <w:t xml:space="preserve">la manta eléctrica. </w:t>
      </w:r>
    </w:p>
    <w:p w:rsidR="008275B6" w:rsidRDefault="008275B6" w:rsidP="006E1E13">
      <w:pPr>
        <w:pStyle w:val="Textoindependiente2"/>
        <w:numPr>
          <w:ilvl w:val="0"/>
          <w:numId w:val="6"/>
        </w:numPr>
        <w:spacing w:after="0"/>
        <w:contextualSpacing/>
        <w:jc w:val="both"/>
        <w:rPr>
          <w:rFonts w:ascii="Arial" w:hAnsi="Arial" w:cs="Arial"/>
        </w:rPr>
      </w:pPr>
      <w:r>
        <w:rPr>
          <w:rFonts w:ascii="Arial" w:hAnsi="Arial" w:cs="Arial"/>
        </w:rPr>
        <w:t>Calentar el solvente</w:t>
      </w:r>
      <w:r w:rsidRPr="00CE1080">
        <w:rPr>
          <w:rFonts w:ascii="Arial" w:hAnsi="Arial" w:cs="Arial"/>
        </w:rPr>
        <w:t xml:space="preserve"> hasta punto de ebullición</w:t>
      </w:r>
      <w:r>
        <w:rPr>
          <w:rFonts w:ascii="Arial" w:hAnsi="Arial" w:cs="Arial"/>
        </w:rPr>
        <w:t xml:space="preserve"> (</w:t>
      </w:r>
      <w:r w:rsidRPr="00CE1080">
        <w:rPr>
          <w:rFonts w:ascii="Arial" w:hAnsi="Arial" w:cs="Arial"/>
        </w:rPr>
        <w:t>35°C a 60°C</w:t>
      </w:r>
      <w:r>
        <w:rPr>
          <w:rFonts w:ascii="Arial" w:hAnsi="Arial" w:cs="Arial"/>
        </w:rPr>
        <w:t>)</w:t>
      </w:r>
      <w:r w:rsidR="00C6501B">
        <w:rPr>
          <w:rFonts w:ascii="Arial" w:hAnsi="Arial" w:cs="Arial"/>
        </w:rPr>
        <w:t xml:space="preserve"> (Apéndice C).</w:t>
      </w:r>
    </w:p>
    <w:p w:rsidR="008275B6" w:rsidRDefault="008275B6" w:rsidP="006E1E13">
      <w:pPr>
        <w:pStyle w:val="Textoindependiente2"/>
        <w:numPr>
          <w:ilvl w:val="0"/>
          <w:numId w:val="6"/>
        </w:numPr>
        <w:spacing w:after="0"/>
        <w:contextualSpacing/>
        <w:jc w:val="both"/>
        <w:rPr>
          <w:rFonts w:ascii="Arial" w:hAnsi="Arial" w:cs="Arial"/>
        </w:rPr>
      </w:pPr>
      <w:r w:rsidRPr="00E63C65">
        <w:rPr>
          <w:rFonts w:ascii="Arial" w:hAnsi="Arial" w:cs="Arial"/>
        </w:rPr>
        <w:t>Dejar en funcionamiento el sistema por un periodo aproximado de seis horas.</w:t>
      </w:r>
    </w:p>
    <w:p w:rsidR="008275B6" w:rsidRDefault="008275B6" w:rsidP="006E1E13">
      <w:pPr>
        <w:pStyle w:val="Textoindependiente2"/>
        <w:numPr>
          <w:ilvl w:val="0"/>
          <w:numId w:val="6"/>
        </w:numPr>
        <w:spacing w:after="0"/>
        <w:contextualSpacing/>
        <w:jc w:val="both"/>
        <w:rPr>
          <w:rFonts w:ascii="Arial" w:hAnsi="Arial" w:cs="Arial"/>
        </w:rPr>
      </w:pPr>
      <w:r w:rsidRPr="00E63C65">
        <w:rPr>
          <w:rFonts w:ascii="Arial" w:hAnsi="Arial" w:cs="Arial"/>
        </w:rPr>
        <w:t xml:space="preserve">Una vez frío el sistema, </w:t>
      </w:r>
      <w:r>
        <w:rPr>
          <w:rFonts w:ascii="Arial" w:hAnsi="Arial" w:cs="Arial"/>
        </w:rPr>
        <w:t xml:space="preserve">trasladar </w:t>
      </w:r>
      <w:r w:rsidRPr="00E63C65">
        <w:rPr>
          <w:rFonts w:ascii="Arial" w:hAnsi="Arial" w:cs="Arial"/>
        </w:rPr>
        <w:t>los balones al rotoevaporador para eliminar el éter del b</w:t>
      </w:r>
      <w:r>
        <w:rPr>
          <w:rFonts w:ascii="Arial" w:hAnsi="Arial" w:cs="Arial"/>
        </w:rPr>
        <w:t>alón.</w:t>
      </w:r>
    </w:p>
    <w:p w:rsidR="008275B6" w:rsidRDefault="008275B6" w:rsidP="006E1E13">
      <w:pPr>
        <w:pStyle w:val="Textoindependiente2"/>
        <w:numPr>
          <w:ilvl w:val="0"/>
          <w:numId w:val="6"/>
        </w:numPr>
        <w:spacing w:after="0"/>
        <w:contextualSpacing/>
        <w:jc w:val="both"/>
        <w:rPr>
          <w:rFonts w:ascii="Arial" w:hAnsi="Arial" w:cs="Arial"/>
        </w:rPr>
      </w:pPr>
      <w:r>
        <w:rPr>
          <w:rFonts w:ascii="Arial" w:hAnsi="Arial" w:cs="Arial"/>
        </w:rPr>
        <w:t>E</w:t>
      </w:r>
      <w:r w:rsidRPr="00E63C65">
        <w:rPr>
          <w:rFonts w:ascii="Arial" w:hAnsi="Arial" w:cs="Arial"/>
        </w:rPr>
        <w:t xml:space="preserve">n una estufa a 105°C </w:t>
      </w:r>
      <w:r>
        <w:rPr>
          <w:rFonts w:ascii="Arial" w:hAnsi="Arial" w:cs="Arial"/>
        </w:rPr>
        <w:t>desecar</w:t>
      </w:r>
      <w:r w:rsidRPr="00E63C65">
        <w:rPr>
          <w:rFonts w:ascii="Arial" w:hAnsi="Arial" w:cs="Arial"/>
        </w:rPr>
        <w:t xml:space="preserve"> el residuo durante una hora, </w:t>
      </w:r>
      <w:r>
        <w:rPr>
          <w:rFonts w:ascii="Arial" w:hAnsi="Arial" w:cs="Arial"/>
        </w:rPr>
        <w:t>enfriar y pesar.</w:t>
      </w:r>
    </w:p>
    <w:p w:rsidR="008275B6" w:rsidRPr="00E63C65" w:rsidRDefault="008275B6" w:rsidP="006E1E13">
      <w:pPr>
        <w:pStyle w:val="Textoindependiente2"/>
        <w:numPr>
          <w:ilvl w:val="0"/>
          <w:numId w:val="6"/>
        </w:numPr>
        <w:spacing w:after="0"/>
        <w:contextualSpacing/>
        <w:jc w:val="both"/>
        <w:rPr>
          <w:rFonts w:ascii="Arial" w:hAnsi="Arial" w:cs="Arial"/>
        </w:rPr>
      </w:pPr>
      <w:r w:rsidRPr="00E63C65">
        <w:rPr>
          <w:rFonts w:ascii="Arial" w:hAnsi="Arial" w:cs="Arial"/>
        </w:rPr>
        <w:t xml:space="preserve"> </w:t>
      </w:r>
      <w:r>
        <w:rPr>
          <w:rFonts w:ascii="Arial" w:hAnsi="Arial" w:cs="Arial"/>
        </w:rPr>
        <w:t xml:space="preserve">Repetir el numeral 9 </w:t>
      </w:r>
      <w:r w:rsidRPr="00E63C65">
        <w:rPr>
          <w:rFonts w:ascii="Arial" w:hAnsi="Arial" w:cs="Arial"/>
        </w:rPr>
        <w:t>hasta masa constante.</w:t>
      </w:r>
    </w:p>
    <w:p w:rsidR="008275B6" w:rsidRDefault="008275B6" w:rsidP="008275B6">
      <w:pPr>
        <w:pStyle w:val="Textoindependiente2"/>
        <w:spacing w:after="0" w:line="240" w:lineRule="auto"/>
        <w:ind w:left="788"/>
        <w:jc w:val="both"/>
        <w:rPr>
          <w:rFonts w:ascii="Arial" w:hAnsi="Arial" w:cs="Arial"/>
        </w:rPr>
      </w:pPr>
    </w:p>
    <w:p w:rsidR="008275B6" w:rsidRDefault="008275B6" w:rsidP="008275B6">
      <w:pPr>
        <w:pStyle w:val="Textoindependiente2"/>
        <w:spacing w:after="0" w:line="240" w:lineRule="auto"/>
        <w:ind w:left="788"/>
        <w:jc w:val="both"/>
        <w:rPr>
          <w:rFonts w:ascii="Arial" w:hAnsi="Arial" w:cs="Arial"/>
        </w:rPr>
      </w:pPr>
    </w:p>
    <w:p w:rsidR="008275B6" w:rsidRDefault="008275B6" w:rsidP="008275B6">
      <w:pPr>
        <w:pStyle w:val="Textoindependiente2"/>
        <w:spacing w:after="0" w:line="240" w:lineRule="auto"/>
        <w:ind w:left="788"/>
        <w:jc w:val="both"/>
        <w:rPr>
          <w:rFonts w:ascii="Arial" w:hAnsi="Arial" w:cs="Arial"/>
        </w:rPr>
      </w:pPr>
    </w:p>
    <w:p w:rsidR="002619C3" w:rsidRPr="009A76BA" w:rsidRDefault="008275B6" w:rsidP="002619C3">
      <w:pPr>
        <w:spacing w:after="0" w:line="480" w:lineRule="auto"/>
        <w:ind w:left="851"/>
        <w:jc w:val="both"/>
        <w:rPr>
          <w:rFonts w:ascii="Arial" w:eastAsia="Times New Roman" w:hAnsi="Arial" w:cs="Arial"/>
          <w:sz w:val="24"/>
          <w:szCs w:val="24"/>
          <w:lang w:val="es-ES" w:eastAsia="es-ES"/>
        </w:rPr>
      </w:pPr>
      <w:r w:rsidRPr="009A76BA">
        <w:rPr>
          <w:rFonts w:ascii="Arial" w:eastAsia="Times New Roman" w:hAnsi="Arial" w:cs="Arial"/>
          <w:sz w:val="24"/>
          <w:szCs w:val="24"/>
          <w:lang w:val="es-ES" w:eastAsia="es-ES"/>
        </w:rPr>
        <w:t>La extracción de aceite se hizo por triplicado para calcular el porcentaje de grasa promedio. Con el fin de caracterizar las muestras de aceite se midió pH, se observó color y apariencia.</w:t>
      </w:r>
    </w:p>
    <w:p w:rsidR="008275B6" w:rsidRPr="0018291D" w:rsidRDefault="008275B6" w:rsidP="006E1E13">
      <w:pPr>
        <w:pStyle w:val="Prrafodelista"/>
        <w:numPr>
          <w:ilvl w:val="1"/>
          <w:numId w:val="2"/>
        </w:numPr>
        <w:spacing w:after="0" w:line="240" w:lineRule="auto"/>
        <w:ind w:left="851" w:hanging="391"/>
        <w:jc w:val="both"/>
        <w:rPr>
          <w:rFonts w:ascii="Arial" w:eastAsia="Times New Roman" w:hAnsi="Arial" w:cs="Arial"/>
          <w:b/>
          <w:sz w:val="24"/>
          <w:szCs w:val="24"/>
          <w:lang w:eastAsia="es-ES"/>
        </w:rPr>
      </w:pPr>
      <w:r w:rsidRPr="0018291D">
        <w:rPr>
          <w:rFonts w:ascii="Arial" w:eastAsia="Times New Roman" w:hAnsi="Arial" w:cs="Arial"/>
          <w:b/>
          <w:sz w:val="24"/>
          <w:szCs w:val="24"/>
          <w:lang w:eastAsia="es-ES"/>
        </w:rPr>
        <w:lastRenderedPageBreak/>
        <w:t>Pruebas físico-químicas y microbiológicas de la pulpa</w:t>
      </w:r>
    </w:p>
    <w:p w:rsidR="008275B6" w:rsidRDefault="008275B6" w:rsidP="009A76BA">
      <w:pPr>
        <w:spacing w:after="0" w:line="240" w:lineRule="auto"/>
        <w:ind w:left="1418"/>
        <w:rPr>
          <w:rFonts w:ascii="Arial" w:hAnsi="Arial" w:cs="Arial"/>
          <w:caps/>
        </w:rPr>
      </w:pPr>
    </w:p>
    <w:p w:rsidR="008275B6" w:rsidRDefault="008275B6" w:rsidP="009A76BA">
      <w:pPr>
        <w:spacing w:after="0" w:line="240" w:lineRule="auto"/>
        <w:ind w:left="851"/>
        <w:jc w:val="both"/>
        <w:rPr>
          <w:rFonts w:ascii="Arial" w:eastAsia="Times New Roman" w:hAnsi="Arial" w:cs="Arial"/>
          <w:b/>
          <w:sz w:val="24"/>
          <w:szCs w:val="24"/>
          <w:lang w:val="es-ES" w:eastAsia="es-ES"/>
        </w:rPr>
      </w:pPr>
      <w:r w:rsidRPr="009A76BA">
        <w:rPr>
          <w:rFonts w:ascii="Arial" w:eastAsia="Times New Roman" w:hAnsi="Arial" w:cs="Arial"/>
          <w:b/>
          <w:sz w:val="24"/>
          <w:szCs w:val="24"/>
          <w:lang w:val="es-ES" w:eastAsia="es-ES"/>
        </w:rPr>
        <w:t>Análisis físico – químico</w:t>
      </w:r>
    </w:p>
    <w:p w:rsidR="009A76BA" w:rsidRPr="009A76BA" w:rsidRDefault="009A76BA" w:rsidP="009A76BA">
      <w:pPr>
        <w:spacing w:after="0" w:line="240" w:lineRule="auto"/>
        <w:ind w:left="851"/>
        <w:jc w:val="both"/>
        <w:rPr>
          <w:rFonts w:ascii="Arial" w:eastAsia="Times New Roman" w:hAnsi="Arial" w:cs="Arial"/>
          <w:b/>
          <w:sz w:val="24"/>
          <w:szCs w:val="24"/>
          <w:lang w:val="es-ES" w:eastAsia="es-ES"/>
        </w:rPr>
      </w:pPr>
    </w:p>
    <w:p w:rsidR="008275B6" w:rsidRPr="009A76BA" w:rsidRDefault="008275B6" w:rsidP="009A76BA">
      <w:pPr>
        <w:spacing w:after="0" w:line="480" w:lineRule="auto"/>
        <w:ind w:left="851"/>
        <w:jc w:val="both"/>
        <w:rPr>
          <w:rFonts w:ascii="Arial" w:eastAsia="Times New Roman" w:hAnsi="Arial" w:cs="Arial"/>
          <w:sz w:val="24"/>
          <w:szCs w:val="24"/>
          <w:lang w:val="es-ES" w:eastAsia="es-ES"/>
        </w:rPr>
      </w:pPr>
      <w:r w:rsidRPr="009A76BA">
        <w:rPr>
          <w:rFonts w:ascii="Arial" w:eastAsia="Times New Roman" w:hAnsi="Arial" w:cs="Arial"/>
          <w:sz w:val="24"/>
          <w:szCs w:val="24"/>
          <w:lang w:val="es-ES" w:eastAsia="es-ES"/>
        </w:rPr>
        <w:t xml:space="preserve">Las muestras se sometieron a varios análisis: pH, acidez, sólidos solubles totales y ácido ascórbico, los métodos usados </w:t>
      </w:r>
      <w:r w:rsidR="009A76BA">
        <w:rPr>
          <w:rFonts w:ascii="Arial" w:eastAsia="Times New Roman" w:hAnsi="Arial" w:cs="Arial"/>
          <w:sz w:val="24"/>
          <w:szCs w:val="24"/>
          <w:lang w:val="es-ES" w:eastAsia="es-ES"/>
        </w:rPr>
        <w:t xml:space="preserve">se describieron </w:t>
      </w:r>
      <w:r w:rsidRPr="009A76BA">
        <w:rPr>
          <w:rFonts w:ascii="Arial" w:eastAsia="Times New Roman" w:hAnsi="Arial" w:cs="Arial"/>
          <w:sz w:val="24"/>
          <w:szCs w:val="24"/>
          <w:lang w:val="es-ES" w:eastAsia="es-ES"/>
        </w:rPr>
        <w:t xml:space="preserve">en el numeral 2.1.  </w:t>
      </w:r>
    </w:p>
    <w:p w:rsidR="008275B6" w:rsidRDefault="008275B6" w:rsidP="008275B6">
      <w:pPr>
        <w:pStyle w:val="Textoindependiente2"/>
        <w:spacing w:after="0" w:line="240" w:lineRule="auto"/>
        <w:ind w:left="788"/>
        <w:jc w:val="both"/>
        <w:rPr>
          <w:rFonts w:ascii="Arial" w:hAnsi="Arial" w:cs="Arial"/>
        </w:rPr>
      </w:pPr>
    </w:p>
    <w:p w:rsidR="008275B6" w:rsidRDefault="008275B6" w:rsidP="008275B6">
      <w:pPr>
        <w:pStyle w:val="Textoindependiente2"/>
        <w:spacing w:after="0" w:line="240" w:lineRule="auto"/>
        <w:ind w:left="788"/>
        <w:jc w:val="both"/>
        <w:rPr>
          <w:rFonts w:ascii="Arial" w:hAnsi="Arial" w:cs="Arial"/>
        </w:rPr>
      </w:pPr>
    </w:p>
    <w:p w:rsidR="008275B6" w:rsidRPr="0088061A" w:rsidRDefault="008275B6" w:rsidP="008275B6">
      <w:pPr>
        <w:pStyle w:val="Textoindependiente2"/>
        <w:spacing w:after="0" w:line="240" w:lineRule="auto"/>
        <w:ind w:left="788"/>
        <w:jc w:val="both"/>
        <w:rPr>
          <w:rFonts w:ascii="Arial" w:hAnsi="Arial" w:cs="Arial"/>
        </w:rPr>
      </w:pPr>
    </w:p>
    <w:p w:rsidR="008275B6" w:rsidRDefault="008275B6" w:rsidP="009A76BA">
      <w:pPr>
        <w:spacing w:after="0" w:line="240" w:lineRule="auto"/>
        <w:ind w:left="851"/>
        <w:jc w:val="both"/>
        <w:rPr>
          <w:rFonts w:ascii="Arial" w:eastAsia="Times New Roman" w:hAnsi="Arial" w:cs="Arial"/>
          <w:b/>
          <w:sz w:val="24"/>
          <w:szCs w:val="24"/>
          <w:lang w:val="es-ES" w:eastAsia="es-ES"/>
        </w:rPr>
      </w:pPr>
      <w:r w:rsidRPr="009A76BA">
        <w:rPr>
          <w:rFonts w:ascii="Arial" w:eastAsia="Times New Roman" w:hAnsi="Arial" w:cs="Arial"/>
          <w:b/>
          <w:sz w:val="24"/>
          <w:szCs w:val="24"/>
          <w:lang w:val="es-ES" w:eastAsia="es-ES"/>
        </w:rPr>
        <w:t>Análisis Microbiológico</w:t>
      </w:r>
    </w:p>
    <w:p w:rsidR="009A76BA" w:rsidRPr="009A76BA" w:rsidRDefault="009A76BA" w:rsidP="009A76BA">
      <w:pPr>
        <w:spacing w:after="0" w:line="240" w:lineRule="auto"/>
        <w:ind w:left="851"/>
        <w:jc w:val="both"/>
        <w:rPr>
          <w:rFonts w:ascii="Arial" w:eastAsia="Times New Roman" w:hAnsi="Arial" w:cs="Arial"/>
          <w:b/>
          <w:sz w:val="24"/>
          <w:szCs w:val="24"/>
          <w:lang w:val="es-ES" w:eastAsia="es-ES"/>
        </w:rPr>
      </w:pPr>
    </w:p>
    <w:p w:rsidR="008275B6" w:rsidRPr="009A76BA" w:rsidRDefault="006214FE" w:rsidP="009A76BA">
      <w:pPr>
        <w:spacing w:after="0" w:line="480" w:lineRule="auto"/>
        <w:ind w:left="851"/>
        <w:jc w:val="both"/>
        <w:rPr>
          <w:rFonts w:ascii="Arial" w:eastAsia="Times New Roman" w:hAnsi="Arial" w:cs="Arial"/>
          <w:sz w:val="24"/>
          <w:szCs w:val="24"/>
          <w:lang w:val="es-ES" w:eastAsia="es-ES"/>
        </w:rPr>
      </w:pPr>
      <w:r w:rsidRPr="009A76BA">
        <w:rPr>
          <w:rFonts w:ascii="Arial" w:eastAsia="Times New Roman" w:hAnsi="Arial" w:cs="Arial"/>
          <w:sz w:val="24"/>
          <w:szCs w:val="24"/>
          <w:lang w:val="es-ES" w:eastAsia="es-ES"/>
        </w:rPr>
        <w:t>Se llevó a cabo un análisis microbiológico que consistió en conteos de ufc/ml de mohos</w:t>
      </w:r>
      <w:r w:rsidR="00423F50" w:rsidRPr="009A76BA">
        <w:rPr>
          <w:rFonts w:ascii="Arial" w:eastAsia="Times New Roman" w:hAnsi="Arial" w:cs="Arial"/>
          <w:sz w:val="24"/>
          <w:szCs w:val="24"/>
          <w:lang w:val="es-ES" w:eastAsia="es-ES"/>
        </w:rPr>
        <w:t xml:space="preserve">, </w:t>
      </w:r>
      <w:r w:rsidRPr="009A76BA">
        <w:rPr>
          <w:rFonts w:ascii="Arial" w:eastAsia="Times New Roman" w:hAnsi="Arial" w:cs="Arial"/>
          <w:sz w:val="24"/>
          <w:szCs w:val="24"/>
          <w:lang w:val="es-ES" w:eastAsia="es-ES"/>
        </w:rPr>
        <w:t>levaduras y aerobios totales</w:t>
      </w:r>
      <w:r w:rsidR="00423F50" w:rsidRPr="009A76BA">
        <w:rPr>
          <w:rFonts w:ascii="Arial" w:eastAsia="Times New Roman" w:hAnsi="Arial" w:cs="Arial"/>
          <w:sz w:val="24"/>
          <w:szCs w:val="24"/>
          <w:lang w:val="es-ES" w:eastAsia="es-ES"/>
        </w:rPr>
        <w:t>,</w:t>
      </w:r>
      <w:r w:rsidRPr="009A76BA">
        <w:rPr>
          <w:rFonts w:ascii="Arial" w:eastAsia="Times New Roman" w:hAnsi="Arial" w:cs="Arial"/>
          <w:sz w:val="24"/>
          <w:szCs w:val="24"/>
          <w:lang w:val="es-ES" w:eastAsia="es-ES"/>
        </w:rPr>
        <w:t xml:space="preserve"> </w:t>
      </w:r>
      <w:r w:rsidR="00423F50" w:rsidRPr="009A76BA">
        <w:rPr>
          <w:rFonts w:ascii="Arial" w:eastAsia="Times New Roman" w:hAnsi="Arial" w:cs="Arial"/>
          <w:sz w:val="24"/>
          <w:szCs w:val="24"/>
          <w:lang w:val="es-ES" w:eastAsia="es-ES"/>
        </w:rPr>
        <w:t>considerados indicadores de contaminación microbiana y asociados con posibles deterioros.</w:t>
      </w:r>
    </w:p>
    <w:p w:rsidR="008275B6" w:rsidRDefault="008275B6" w:rsidP="008275B6">
      <w:pPr>
        <w:spacing w:line="240" w:lineRule="auto"/>
        <w:ind w:left="1418"/>
        <w:contextualSpacing/>
        <w:rPr>
          <w:rFonts w:ascii="Arial" w:eastAsia="Times New Roman" w:hAnsi="Arial" w:cs="Arial"/>
          <w:b/>
          <w:lang w:val="es-ES" w:eastAsia="es-ES"/>
        </w:rPr>
      </w:pPr>
    </w:p>
    <w:p w:rsidR="008275B6" w:rsidRDefault="008275B6" w:rsidP="008275B6">
      <w:pPr>
        <w:spacing w:line="240" w:lineRule="auto"/>
        <w:ind w:left="1418"/>
        <w:contextualSpacing/>
        <w:rPr>
          <w:rFonts w:ascii="Arial" w:eastAsia="Times New Roman" w:hAnsi="Arial" w:cs="Arial"/>
          <w:b/>
          <w:lang w:val="es-ES" w:eastAsia="es-ES"/>
        </w:rPr>
      </w:pPr>
    </w:p>
    <w:p w:rsidR="008275B6" w:rsidRDefault="008275B6" w:rsidP="008275B6">
      <w:pPr>
        <w:spacing w:after="0" w:line="240" w:lineRule="auto"/>
        <w:ind w:left="1418"/>
        <w:contextualSpacing/>
        <w:rPr>
          <w:rFonts w:ascii="Arial" w:eastAsia="Times New Roman" w:hAnsi="Arial" w:cs="Arial"/>
          <w:b/>
          <w:lang w:val="es-ES" w:eastAsia="es-ES"/>
        </w:rPr>
      </w:pPr>
    </w:p>
    <w:p w:rsidR="008275B6" w:rsidRDefault="008275B6" w:rsidP="009A76BA">
      <w:pPr>
        <w:spacing w:after="0" w:line="240" w:lineRule="auto"/>
        <w:ind w:left="851"/>
        <w:jc w:val="both"/>
        <w:rPr>
          <w:rFonts w:ascii="Arial" w:eastAsia="Times New Roman" w:hAnsi="Arial" w:cs="Arial"/>
          <w:b/>
          <w:sz w:val="24"/>
          <w:szCs w:val="24"/>
          <w:lang w:val="es-ES" w:eastAsia="es-ES"/>
        </w:rPr>
      </w:pPr>
      <w:r w:rsidRPr="009A76BA">
        <w:rPr>
          <w:rFonts w:ascii="Arial" w:eastAsia="Times New Roman" w:hAnsi="Arial" w:cs="Arial"/>
          <w:b/>
          <w:sz w:val="24"/>
          <w:szCs w:val="24"/>
          <w:lang w:val="es-ES" w:eastAsia="es-ES"/>
        </w:rPr>
        <w:t>Método para la determinación de Aerobios Totales</w:t>
      </w:r>
    </w:p>
    <w:p w:rsidR="009A76BA" w:rsidRPr="009A76BA" w:rsidRDefault="009A76BA" w:rsidP="009A76BA">
      <w:pPr>
        <w:spacing w:after="0" w:line="240" w:lineRule="auto"/>
        <w:ind w:left="851"/>
        <w:jc w:val="both"/>
        <w:rPr>
          <w:rFonts w:ascii="Arial" w:eastAsia="Times New Roman" w:hAnsi="Arial" w:cs="Arial"/>
          <w:b/>
          <w:sz w:val="24"/>
          <w:szCs w:val="24"/>
          <w:lang w:val="es-ES" w:eastAsia="es-ES"/>
        </w:rPr>
      </w:pPr>
    </w:p>
    <w:p w:rsidR="008275B6" w:rsidRPr="009A76BA" w:rsidRDefault="008275B6" w:rsidP="009A76BA">
      <w:pPr>
        <w:spacing w:after="0" w:line="480" w:lineRule="auto"/>
        <w:ind w:left="851"/>
        <w:jc w:val="both"/>
        <w:rPr>
          <w:rFonts w:ascii="Arial" w:eastAsia="Times New Roman" w:hAnsi="Arial" w:cs="Arial"/>
          <w:sz w:val="24"/>
          <w:szCs w:val="24"/>
          <w:lang w:val="es-ES" w:eastAsia="es-ES"/>
        </w:rPr>
      </w:pPr>
      <w:r w:rsidRPr="009A76BA">
        <w:rPr>
          <w:rFonts w:ascii="Arial" w:eastAsia="Times New Roman" w:hAnsi="Arial" w:cs="Arial"/>
          <w:sz w:val="24"/>
          <w:szCs w:val="24"/>
          <w:lang w:val="es-ES" w:eastAsia="es-ES"/>
        </w:rPr>
        <w:t>Se escogió el método de siembra en masa por duplicado empleando como medio de cultivo, agar PCA (Plate Count Agar), para ello se tomó 10 g de las muestras identificadas y se diluyó en 90 ml de agua peptona estéril, siendo ésta la primera dilución (10</w:t>
      </w:r>
      <w:r w:rsidRPr="00DD6561">
        <w:rPr>
          <w:rFonts w:ascii="Arial" w:eastAsia="Times New Roman" w:hAnsi="Arial" w:cs="Arial"/>
          <w:sz w:val="24"/>
          <w:szCs w:val="24"/>
          <w:vertAlign w:val="superscript"/>
          <w:lang w:val="es-ES" w:eastAsia="es-ES"/>
        </w:rPr>
        <w:t>-1</w:t>
      </w:r>
      <w:r w:rsidRPr="009A76BA">
        <w:rPr>
          <w:rFonts w:ascii="Arial" w:eastAsia="Times New Roman" w:hAnsi="Arial" w:cs="Arial"/>
          <w:sz w:val="24"/>
          <w:szCs w:val="24"/>
          <w:lang w:val="es-ES" w:eastAsia="es-ES"/>
        </w:rPr>
        <w:t>), se realizó una serie de diluciones decimales hasta 10</w:t>
      </w:r>
      <w:r w:rsidRPr="00DD6561">
        <w:rPr>
          <w:rFonts w:ascii="Arial" w:eastAsia="Times New Roman" w:hAnsi="Arial" w:cs="Arial"/>
          <w:sz w:val="24"/>
          <w:szCs w:val="24"/>
          <w:vertAlign w:val="superscript"/>
          <w:lang w:val="es-ES" w:eastAsia="es-ES"/>
        </w:rPr>
        <w:t>-3</w:t>
      </w:r>
      <w:r w:rsidRPr="009A76BA">
        <w:rPr>
          <w:rFonts w:ascii="Arial" w:eastAsia="Times New Roman" w:hAnsi="Arial" w:cs="Arial"/>
          <w:sz w:val="24"/>
          <w:szCs w:val="24"/>
          <w:lang w:val="es-ES" w:eastAsia="es-ES"/>
        </w:rPr>
        <w:t xml:space="preserve">, de cada dilución se tomó 1ml y se sembró en cajas Petri con PCA fundido y temperado. Incubándose durante 48 horas a 35ºC±2. El resultado se expresó </w:t>
      </w:r>
      <w:r w:rsidR="004D3E81">
        <w:rPr>
          <w:rFonts w:ascii="Arial" w:eastAsia="Times New Roman" w:hAnsi="Arial" w:cs="Arial"/>
          <w:sz w:val="24"/>
          <w:szCs w:val="24"/>
          <w:lang w:val="es-ES" w:eastAsia="es-ES"/>
        </w:rPr>
        <w:t xml:space="preserve">en </w:t>
      </w:r>
      <w:r w:rsidRPr="009A76BA">
        <w:rPr>
          <w:rFonts w:ascii="Arial" w:eastAsia="Times New Roman" w:hAnsi="Arial" w:cs="Arial"/>
          <w:sz w:val="24"/>
          <w:szCs w:val="24"/>
          <w:lang w:val="es-ES" w:eastAsia="es-ES"/>
        </w:rPr>
        <w:t>ufc/ml.</w:t>
      </w:r>
    </w:p>
    <w:p w:rsidR="008275B6" w:rsidRDefault="008275B6" w:rsidP="009A76BA">
      <w:pPr>
        <w:spacing w:after="0" w:line="240" w:lineRule="auto"/>
        <w:ind w:left="851"/>
        <w:jc w:val="both"/>
        <w:rPr>
          <w:rFonts w:ascii="Arial" w:eastAsia="Times New Roman" w:hAnsi="Arial" w:cs="Arial"/>
          <w:b/>
          <w:sz w:val="24"/>
          <w:szCs w:val="24"/>
          <w:lang w:val="es-ES" w:eastAsia="es-ES"/>
        </w:rPr>
      </w:pPr>
      <w:r w:rsidRPr="009A76BA">
        <w:rPr>
          <w:rFonts w:ascii="Arial" w:eastAsia="Times New Roman" w:hAnsi="Arial" w:cs="Arial"/>
          <w:b/>
          <w:sz w:val="24"/>
          <w:szCs w:val="24"/>
          <w:lang w:val="es-ES" w:eastAsia="es-ES"/>
        </w:rPr>
        <w:lastRenderedPageBreak/>
        <w:t>Método para la determinación de Mohos y Levaduras</w:t>
      </w:r>
    </w:p>
    <w:p w:rsidR="009A76BA" w:rsidRPr="009A76BA" w:rsidRDefault="009A76BA" w:rsidP="009A76BA">
      <w:pPr>
        <w:spacing w:after="0" w:line="240" w:lineRule="auto"/>
        <w:ind w:left="851"/>
        <w:jc w:val="both"/>
        <w:rPr>
          <w:rFonts w:ascii="Arial" w:eastAsia="Times New Roman" w:hAnsi="Arial" w:cs="Arial"/>
          <w:b/>
          <w:sz w:val="24"/>
          <w:szCs w:val="24"/>
          <w:lang w:val="es-ES" w:eastAsia="es-ES"/>
        </w:rPr>
      </w:pPr>
    </w:p>
    <w:p w:rsidR="008275B6" w:rsidRPr="009A76BA" w:rsidRDefault="008275B6" w:rsidP="009A76BA">
      <w:pPr>
        <w:spacing w:after="0" w:line="480" w:lineRule="auto"/>
        <w:ind w:left="851"/>
        <w:jc w:val="both"/>
        <w:rPr>
          <w:rFonts w:ascii="Arial" w:eastAsia="Times New Roman" w:hAnsi="Arial" w:cs="Arial"/>
          <w:sz w:val="24"/>
          <w:szCs w:val="24"/>
          <w:lang w:val="es-ES" w:eastAsia="es-ES"/>
        </w:rPr>
      </w:pPr>
      <w:r w:rsidRPr="009A76BA">
        <w:rPr>
          <w:rFonts w:ascii="Arial" w:eastAsia="Times New Roman" w:hAnsi="Arial" w:cs="Arial"/>
          <w:sz w:val="24"/>
          <w:szCs w:val="24"/>
          <w:lang w:val="es-ES" w:eastAsia="es-ES"/>
        </w:rPr>
        <w:t>Se aplicó el método de siembra en masa por duplicado, siguiendo el mismo procedimiento que para aerobios totales siendo la única diferencia el medio de cultivo. Se empleó PDA (Potatoe Dextrosa Agar). Las muestras  sembradas se incubaron a 25</w:t>
      </w:r>
      <w:r w:rsidR="009A76BA">
        <w:rPr>
          <w:rFonts w:ascii="Arial" w:eastAsia="Times New Roman" w:hAnsi="Arial" w:cs="Arial"/>
          <w:sz w:val="24"/>
          <w:szCs w:val="24"/>
          <w:lang w:val="es-ES" w:eastAsia="es-ES"/>
        </w:rPr>
        <w:t xml:space="preserve">°C durante 5 días. El recuento </w:t>
      </w:r>
      <w:r w:rsidRPr="009A76BA">
        <w:rPr>
          <w:rFonts w:ascii="Arial" w:eastAsia="Times New Roman" w:hAnsi="Arial" w:cs="Arial"/>
          <w:sz w:val="24"/>
          <w:szCs w:val="24"/>
          <w:lang w:val="es-ES" w:eastAsia="es-ES"/>
        </w:rPr>
        <w:t>e</w:t>
      </w:r>
      <w:r w:rsidR="009A76BA">
        <w:rPr>
          <w:rFonts w:ascii="Arial" w:eastAsia="Times New Roman" w:hAnsi="Arial" w:cs="Arial"/>
          <w:sz w:val="24"/>
          <w:szCs w:val="24"/>
          <w:lang w:val="es-ES" w:eastAsia="es-ES"/>
        </w:rPr>
        <w:t>n</w:t>
      </w:r>
      <w:r w:rsidRPr="009A76BA">
        <w:rPr>
          <w:rFonts w:ascii="Arial" w:eastAsia="Times New Roman" w:hAnsi="Arial" w:cs="Arial"/>
          <w:sz w:val="24"/>
          <w:szCs w:val="24"/>
          <w:lang w:val="es-ES" w:eastAsia="es-ES"/>
        </w:rPr>
        <w:t xml:space="preserve"> placas se hizo según la Norma técnica ecuatoriana NTE INEN 1529-10:98</w:t>
      </w:r>
      <w:r w:rsidR="00C6501B">
        <w:rPr>
          <w:rFonts w:ascii="Arial" w:eastAsia="Times New Roman" w:hAnsi="Arial" w:cs="Arial"/>
          <w:sz w:val="24"/>
          <w:szCs w:val="24"/>
          <w:lang w:val="es-ES" w:eastAsia="es-ES"/>
        </w:rPr>
        <w:t>(Apéndice D</w:t>
      </w:r>
      <w:r w:rsidR="00CE2C8A">
        <w:rPr>
          <w:rFonts w:ascii="Arial" w:eastAsia="Times New Roman" w:hAnsi="Arial" w:cs="Arial"/>
          <w:sz w:val="24"/>
          <w:szCs w:val="24"/>
          <w:lang w:val="es-ES" w:eastAsia="es-ES"/>
        </w:rPr>
        <w:t>)</w:t>
      </w:r>
      <w:r w:rsidRPr="009A76BA">
        <w:rPr>
          <w:rFonts w:ascii="Arial" w:eastAsia="Times New Roman" w:hAnsi="Arial" w:cs="Arial"/>
          <w:sz w:val="24"/>
          <w:szCs w:val="24"/>
          <w:lang w:val="es-ES" w:eastAsia="es-ES"/>
        </w:rPr>
        <w:t>.</w:t>
      </w:r>
    </w:p>
    <w:p w:rsidR="008275B6" w:rsidRPr="00D0611E" w:rsidRDefault="008275B6" w:rsidP="008275B6">
      <w:pPr>
        <w:spacing w:after="0" w:line="240" w:lineRule="auto"/>
        <w:ind w:left="1418"/>
        <w:contextualSpacing/>
        <w:rPr>
          <w:rFonts w:ascii="Arial" w:eastAsia="Times New Roman" w:hAnsi="Arial" w:cs="Arial"/>
          <w:b/>
          <w:lang w:eastAsia="es-ES"/>
        </w:rPr>
      </w:pPr>
    </w:p>
    <w:p w:rsidR="008275B6" w:rsidRDefault="008275B6" w:rsidP="008275B6">
      <w:pPr>
        <w:spacing w:after="0" w:line="240" w:lineRule="auto"/>
        <w:ind w:left="1418"/>
        <w:contextualSpacing/>
        <w:rPr>
          <w:rFonts w:ascii="Arial" w:eastAsia="Times New Roman" w:hAnsi="Arial" w:cs="Arial"/>
          <w:b/>
          <w:lang w:val="es-ES" w:eastAsia="es-ES"/>
        </w:rPr>
      </w:pPr>
    </w:p>
    <w:p w:rsidR="008275B6" w:rsidRDefault="008275B6" w:rsidP="008275B6">
      <w:pPr>
        <w:spacing w:after="0" w:line="240" w:lineRule="auto"/>
        <w:ind w:left="1418"/>
        <w:contextualSpacing/>
        <w:rPr>
          <w:rFonts w:ascii="Arial" w:eastAsia="Times New Roman" w:hAnsi="Arial" w:cs="Arial"/>
          <w:b/>
          <w:lang w:val="es-ES" w:eastAsia="es-ES"/>
        </w:rPr>
      </w:pPr>
    </w:p>
    <w:p w:rsidR="008275B6" w:rsidRDefault="008275B6" w:rsidP="006E1E13">
      <w:pPr>
        <w:pStyle w:val="Prrafodelista"/>
        <w:numPr>
          <w:ilvl w:val="1"/>
          <w:numId w:val="2"/>
        </w:numPr>
        <w:spacing w:after="0" w:line="240" w:lineRule="auto"/>
        <w:ind w:left="851" w:hanging="391"/>
        <w:jc w:val="both"/>
        <w:rPr>
          <w:rFonts w:ascii="Arial" w:eastAsia="Times New Roman" w:hAnsi="Arial" w:cs="Arial"/>
          <w:b/>
          <w:sz w:val="24"/>
          <w:szCs w:val="24"/>
          <w:lang w:eastAsia="es-ES"/>
        </w:rPr>
      </w:pPr>
      <w:r w:rsidRPr="0018291D">
        <w:rPr>
          <w:rFonts w:ascii="Arial" w:eastAsia="Times New Roman" w:hAnsi="Arial" w:cs="Arial"/>
          <w:b/>
          <w:sz w:val="24"/>
          <w:szCs w:val="24"/>
          <w:lang w:eastAsia="es-ES"/>
        </w:rPr>
        <w:t>Pruebas de estabilidad de la pulpa</w:t>
      </w:r>
    </w:p>
    <w:p w:rsidR="008275B6" w:rsidRPr="0018291D" w:rsidRDefault="008275B6" w:rsidP="008275B6">
      <w:pPr>
        <w:pStyle w:val="Prrafodelista"/>
        <w:spacing w:after="0" w:line="240" w:lineRule="auto"/>
        <w:ind w:left="748"/>
        <w:jc w:val="both"/>
        <w:rPr>
          <w:rFonts w:ascii="Arial" w:eastAsia="Times New Roman" w:hAnsi="Arial" w:cs="Arial"/>
          <w:b/>
          <w:sz w:val="24"/>
          <w:szCs w:val="24"/>
          <w:lang w:eastAsia="es-ES"/>
        </w:rPr>
      </w:pPr>
    </w:p>
    <w:p w:rsidR="008275B6" w:rsidRPr="009A76BA" w:rsidRDefault="008275B6" w:rsidP="009A76BA">
      <w:pPr>
        <w:spacing w:after="0" w:line="480" w:lineRule="auto"/>
        <w:ind w:left="851"/>
        <w:jc w:val="both"/>
        <w:rPr>
          <w:rFonts w:ascii="Arial" w:eastAsia="Times New Roman" w:hAnsi="Arial" w:cs="Arial"/>
          <w:sz w:val="24"/>
          <w:szCs w:val="24"/>
          <w:lang w:val="es-ES" w:eastAsia="es-ES"/>
        </w:rPr>
      </w:pPr>
      <w:r w:rsidRPr="009A76BA">
        <w:rPr>
          <w:rFonts w:ascii="Arial" w:eastAsia="Times New Roman" w:hAnsi="Arial" w:cs="Arial"/>
          <w:sz w:val="24"/>
          <w:szCs w:val="24"/>
          <w:lang w:val="es-ES" w:eastAsia="es-ES"/>
        </w:rPr>
        <w:t>Para analizar el comportamiento de la pulpa congelada a -30°C, la misma que recibió tres tratamientos diferentes, fue necesario estudiar el efecto del almacenamiento a través del tiempo. Se estimó un periodo</w:t>
      </w:r>
      <w:r w:rsidR="009A76BA">
        <w:rPr>
          <w:rFonts w:ascii="Arial" w:eastAsia="Times New Roman" w:hAnsi="Arial" w:cs="Arial"/>
          <w:sz w:val="24"/>
          <w:szCs w:val="24"/>
          <w:lang w:val="es-ES" w:eastAsia="es-ES"/>
        </w:rPr>
        <w:t xml:space="preserve"> de ensayo de 90 días, durante é</w:t>
      </w:r>
      <w:r w:rsidRPr="009A76BA">
        <w:rPr>
          <w:rFonts w:ascii="Arial" w:eastAsia="Times New Roman" w:hAnsi="Arial" w:cs="Arial"/>
          <w:sz w:val="24"/>
          <w:szCs w:val="24"/>
          <w:lang w:val="es-ES" w:eastAsia="es-ES"/>
        </w:rPr>
        <w:t>s</w:t>
      </w:r>
      <w:r w:rsidR="009A76BA">
        <w:rPr>
          <w:rFonts w:ascii="Arial" w:eastAsia="Times New Roman" w:hAnsi="Arial" w:cs="Arial"/>
          <w:sz w:val="24"/>
          <w:szCs w:val="24"/>
          <w:lang w:val="es-ES" w:eastAsia="es-ES"/>
        </w:rPr>
        <w:t>t</w:t>
      </w:r>
      <w:r w:rsidRPr="009A76BA">
        <w:rPr>
          <w:rFonts w:ascii="Arial" w:eastAsia="Times New Roman" w:hAnsi="Arial" w:cs="Arial"/>
          <w:sz w:val="24"/>
          <w:szCs w:val="24"/>
          <w:lang w:val="es-ES" w:eastAsia="es-ES"/>
        </w:rPr>
        <w:t>e tiempo se muestreó cada 15 días las pulpas. Los análisis comprendían desde los físico – químicos hasta los microbiológicos, cuyas técnicas se describen en el numeral 2.4.</w:t>
      </w:r>
    </w:p>
    <w:p w:rsidR="008275B6" w:rsidRDefault="008275B6" w:rsidP="008275B6">
      <w:pPr>
        <w:pStyle w:val="Textoindependiente2"/>
        <w:spacing w:after="0" w:line="240" w:lineRule="auto"/>
        <w:ind w:left="1418"/>
        <w:contextualSpacing/>
        <w:jc w:val="both"/>
        <w:rPr>
          <w:rFonts w:ascii="Arial" w:hAnsi="Arial" w:cs="Arial"/>
        </w:rPr>
      </w:pPr>
    </w:p>
    <w:p w:rsidR="008275B6" w:rsidRDefault="008275B6" w:rsidP="008275B6">
      <w:pPr>
        <w:pStyle w:val="Textoindependiente2"/>
        <w:spacing w:after="0" w:line="240" w:lineRule="auto"/>
        <w:ind w:left="1418"/>
        <w:contextualSpacing/>
        <w:jc w:val="both"/>
        <w:rPr>
          <w:rFonts w:ascii="Arial" w:hAnsi="Arial" w:cs="Arial"/>
        </w:rPr>
      </w:pPr>
    </w:p>
    <w:p w:rsidR="008275B6" w:rsidRDefault="008275B6" w:rsidP="008275B6">
      <w:pPr>
        <w:pStyle w:val="Textoindependiente2"/>
        <w:spacing w:after="0" w:line="240" w:lineRule="auto"/>
        <w:ind w:left="1418"/>
        <w:contextualSpacing/>
        <w:jc w:val="both"/>
        <w:rPr>
          <w:rFonts w:ascii="Arial" w:hAnsi="Arial" w:cs="Arial"/>
        </w:rPr>
      </w:pPr>
    </w:p>
    <w:p w:rsidR="008275B6" w:rsidRDefault="008275B6" w:rsidP="006E1E13">
      <w:pPr>
        <w:pStyle w:val="Prrafodelista"/>
        <w:numPr>
          <w:ilvl w:val="1"/>
          <w:numId w:val="2"/>
        </w:numPr>
        <w:spacing w:after="0" w:line="240" w:lineRule="auto"/>
        <w:ind w:left="748" w:hanging="391"/>
        <w:jc w:val="both"/>
        <w:rPr>
          <w:rFonts w:ascii="Arial" w:eastAsia="Times New Roman" w:hAnsi="Arial" w:cs="Arial"/>
          <w:b/>
          <w:sz w:val="24"/>
          <w:szCs w:val="24"/>
          <w:lang w:eastAsia="es-ES"/>
        </w:rPr>
      </w:pPr>
      <w:r>
        <w:rPr>
          <w:rFonts w:ascii="Arial" w:hAnsi="Arial" w:cs="Arial"/>
          <w:b/>
          <w:sz w:val="24"/>
          <w:szCs w:val="24"/>
        </w:rPr>
        <w:t xml:space="preserve"> </w:t>
      </w:r>
      <w:r w:rsidRPr="00523F88">
        <w:rPr>
          <w:rFonts w:ascii="Arial" w:eastAsia="Times New Roman" w:hAnsi="Arial" w:cs="Arial"/>
          <w:b/>
          <w:sz w:val="24"/>
          <w:szCs w:val="24"/>
          <w:lang w:eastAsia="es-ES"/>
        </w:rPr>
        <w:t>Evaluación sensorial de la pulpa</w:t>
      </w:r>
    </w:p>
    <w:p w:rsidR="008275B6" w:rsidRDefault="008275B6" w:rsidP="008275B6">
      <w:pPr>
        <w:pStyle w:val="Textoindependiente2"/>
        <w:spacing w:after="0" w:line="240" w:lineRule="auto"/>
        <w:ind w:left="788"/>
        <w:jc w:val="both"/>
        <w:rPr>
          <w:rFonts w:ascii="Arial" w:hAnsi="Arial" w:cs="Arial"/>
        </w:rPr>
      </w:pPr>
    </w:p>
    <w:p w:rsidR="008275B6" w:rsidRPr="009A76BA" w:rsidRDefault="009A76BA" w:rsidP="009A76BA">
      <w:pPr>
        <w:spacing w:after="0" w:line="480" w:lineRule="auto"/>
        <w:ind w:left="851"/>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objetivo de la </w:t>
      </w:r>
      <w:r w:rsidR="008275B6" w:rsidRPr="009A76BA">
        <w:rPr>
          <w:rFonts w:ascii="Arial" w:eastAsia="Times New Roman" w:hAnsi="Arial" w:cs="Arial"/>
          <w:sz w:val="24"/>
          <w:szCs w:val="24"/>
          <w:lang w:val="es-ES" w:eastAsia="es-ES"/>
        </w:rPr>
        <w:t xml:space="preserve">evaluación sensorial </w:t>
      </w:r>
      <w:r w:rsidR="00737AB7">
        <w:rPr>
          <w:rFonts w:ascii="Arial" w:eastAsia="Times New Roman" w:hAnsi="Arial" w:cs="Arial"/>
          <w:sz w:val="24"/>
          <w:szCs w:val="24"/>
          <w:lang w:val="es-ES" w:eastAsia="es-ES"/>
        </w:rPr>
        <w:t xml:space="preserve">fue </w:t>
      </w:r>
      <w:r w:rsidR="008275B6" w:rsidRPr="009A76BA">
        <w:rPr>
          <w:rFonts w:ascii="Arial" w:eastAsia="Times New Roman" w:hAnsi="Arial" w:cs="Arial"/>
          <w:sz w:val="24"/>
          <w:szCs w:val="24"/>
          <w:lang w:val="es-ES" w:eastAsia="es-ES"/>
        </w:rPr>
        <w:t>determinar diferencias entre el color, sabor y olor d</w:t>
      </w:r>
      <w:r w:rsidR="00737AB7">
        <w:rPr>
          <w:rFonts w:ascii="Arial" w:eastAsia="Times New Roman" w:hAnsi="Arial" w:cs="Arial"/>
          <w:sz w:val="24"/>
          <w:szCs w:val="24"/>
          <w:lang w:val="es-ES" w:eastAsia="es-ES"/>
        </w:rPr>
        <w:t>e las distintas muestras de</w:t>
      </w:r>
      <w:r w:rsidR="008275B6" w:rsidRPr="009A76BA">
        <w:rPr>
          <w:rFonts w:ascii="Arial" w:eastAsia="Times New Roman" w:hAnsi="Arial" w:cs="Arial"/>
          <w:sz w:val="24"/>
          <w:szCs w:val="24"/>
          <w:lang w:val="es-ES" w:eastAsia="es-ES"/>
        </w:rPr>
        <w:t xml:space="preserve"> pulpa congelada </w:t>
      </w:r>
      <w:r w:rsidR="00737AB7">
        <w:rPr>
          <w:rFonts w:ascii="Arial" w:eastAsia="Times New Roman" w:hAnsi="Arial" w:cs="Arial"/>
          <w:sz w:val="24"/>
          <w:szCs w:val="24"/>
          <w:lang w:val="es-ES" w:eastAsia="es-ES"/>
        </w:rPr>
        <w:t xml:space="preserve">según el tratamiento recibido. Se hizo en base a un test de </w:t>
      </w:r>
      <w:r w:rsidR="008275B6" w:rsidRPr="009A76BA">
        <w:rPr>
          <w:rFonts w:ascii="Arial" w:eastAsia="Times New Roman" w:hAnsi="Arial" w:cs="Arial"/>
          <w:sz w:val="24"/>
          <w:szCs w:val="24"/>
          <w:lang w:val="es-ES" w:eastAsia="es-ES"/>
        </w:rPr>
        <w:t xml:space="preserve">Escala </w:t>
      </w:r>
      <w:r w:rsidR="00737AB7">
        <w:rPr>
          <w:rFonts w:ascii="Arial" w:eastAsia="Times New Roman" w:hAnsi="Arial" w:cs="Arial"/>
          <w:sz w:val="24"/>
          <w:szCs w:val="24"/>
          <w:lang w:val="es-ES" w:eastAsia="es-ES"/>
        </w:rPr>
        <w:lastRenderedPageBreak/>
        <w:t xml:space="preserve">Hedónica, </w:t>
      </w:r>
      <w:r w:rsidR="008275B6" w:rsidRPr="009A76BA">
        <w:rPr>
          <w:rFonts w:ascii="Arial" w:eastAsia="Times New Roman" w:hAnsi="Arial" w:cs="Arial"/>
          <w:sz w:val="24"/>
          <w:szCs w:val="24"/>
          <w:lang w:val="es-ES" w:eastAsia="es-ES"/>
        </w:rPr>
        <w:t xml:space="preserve">estructurada de nueve puntos para calificar </w:t>
      </w:r>
      <w:r w:rsidR="00BF0C98" w:rsidRPr="009A76BA">
        <w:rPr>
          <w:rFonts w:ascii="Arial" w:eastAsia="Times New Roman" w:hAnsi="Arial" w:cs="Arial"/>
          <w:sz w:val="24"/>
          <w:szCs w:val="24"/>
          <w:lang w:val="es-ES" w:eastAsia="es-ES"/>
        </w:rPr>
        <w:t xml:space="preserve">el grado de aceptación para </w:t>
      </w:r>
      <w:r w:rsidR="00BF0C98">
        <w:rPr>
          <w:rFonts w:ascii="Arial" w:eastAsia="Times New Roman" w:hAnsi="Arial" w:cs="Arial"/>
          <w:sz w:val="24"/>
          <w:szCs w:val="24"/>
          <w:lang w:val="es-ES" w:eastAsia="es-ES"/>
        </w:rPr>
        <w:t xml:space="preserve">las muestras. Se trabajó con 10 panelistas voluntarios. </w:t>
      </w:r>
      <w:r w:rsidR="008275B6" w:rsidRPr="009A76BA">
        <w:rPr>
          <w:rFonts w:ascii="Arial" w:eastAsia="Times New Roman" w:hAnsi="Arial" w:cs="Arial"/>
          <w:sz w:val="24"/>
          <w:szCs w:val="24"/>
          <w:lang w:val="es-ES" w:eastAsia="es-ES"/>
        </w:rPr>
        <w:t>La escala se estableció de un criterio del 1  al  9 donde el 9 indica que  le gusta enormemente, 5 ni le gusta ni le disgusta y el 1 ind</w:t>
      </w:r>
      <w:r w:rsidR="00230FB7">
        <w:rPr>
          <w:rFonts w:ascii="Arial" w:eastAsia="Times New Roman" w:hAnsi="Arial" w:cs="Arial"/>
          <w:sz w:val="24"/>
          <w:szCs w:val="24"/>
          <w:lang w:val="es-ES" w:eastAsia="es-ES"/>
        </w:rPr>
        <w:t>ica que le disgusta enormemente (Apéndice E).</w:t>
      </w:r>
      <w:r w:rsidR="008275B6" w:rsidRPr="009A76BA">
        <w:rPr>
          <w:rFonts w:ascii="Arial" w:eastAsia="Times New Roman" w:hAnsi="Arial" w:cs="Arial"/>
          <w:sz w:val="24"/>
          <w:szCs w:val="24"/>
          <w:lang w:val="es-ES" w:eastAsia="es-ES"/>
        </w:rPr>
        <w:t xml:space="preserve">  </w:t>
      </w:r>
    </w:p>
    <w:p w:rsidR="008275B6" w:rsidRDefault="008275B6" w:rsidP="008275B6">
      <w:pPr>
        <w:spacing w:after="0" w:line="240" w:lineRule="auto"/>
        <w:ind w:left="680"/>
        <w:contextualSpacing/>
        <w:jc w:val="both"/>
        <w:rPr>
          <w:rFonts w:ascii="Arial" w:hAnsi="Arial" w:cs="Arial"/>
          <w:bCs/>
          <w:sz w:val="24"/>
          <w:szCs w:val="24"/>
        </w:rPr>
      </w:pPr>
    </w:p>
    <w:p w:rsidR="008275B6" w:rsidRPr="003776F4" w:rsidRDefault="008275B6" w:rsidP="008275B6">
      <w:pPr>
        <w:spacing w:after="0" w:line="240" w:lineRule="auto"/>
        <w:contextualSpacing/>
        <w:jc w:val="both"/>
        <w:rPr>
          <w:rFonts w:ascii="Arial" w:hAnsi="Arial" w:cs="Arial"/>
          <w:bCs/>
          <w:sz w:val="24"/>
          <w:szCs w:val="24"/>
        </w:rPr>
      </w:pPr>
    </w:p>
    <w:p w:rsidR="008275B6" w:rsidRDefault="008275B6" w:rsidP="008275B6">
      <w:pPr>
        <w:spacing w:after="0" w:line="240" w:lineRule="auto"/>
        <w:ind w:left="902"/>
        <w:contextualSpacing/>
        <w:jc w:val="both"/>
        <w:rPr>
          <w:rFonts w:ascii="Arial" w:hAnsi="Arial" w:cs="Arial"/>
          <w:bCs/>
          <w:sz w:val="24"/>
          <w:szCs w:val="24"/>
        </w:rPr>
      </w:pPr>
    </w:p>
    <w:p w:rsidR="008275B6" w:rsidRPr="009F394E" w:rsidRDefault="008275B6" w:rsidP="00BF0C98">
      <w:pPr>
        <w:spacing w:after="0" w:line="480" w:lineRule="auto"/>
        <w:ind w:left="851"/>
        <w:jc w:val="both"/>
        <w:rPr>
          <w:rFonts w:ascii="Arial" w:hAnsi="Arial" w:cs="Arial"/>
          <w:bCs/>
          <w:sz w:val="24"/>
          <w:szCs w:val="24"/>
        </w:rPr>
      </w:pPr>
      <w:r w:rsidRPr="009A76BA">
        <w:rPr>
          <w:rFonts w:ascii="Arial" w:eastAsia="Times New Roman" w:hAnsi="Arial" w:cs="Arial"/>
          <w:sz w:val="24"/>
          <w:szCs w:val="24"/>
          <w:lang w:val="es-ES" w:eastAsia="es-ES"/>
        </w:rPr>
        <w:t xml:space="preserve">La pulpa </w:t>
      </w:r>
      <w:r w:rsidR="00230FB7">
        <w:rPr>
          <w:rFonts w:ascii="Arial" w:eastAsia="Times New Roman" w:hAnsi="Arial" w:cs="Arial"/>
          <w:sz w:val="24"/>
          <w:szCs w:val="24"/>
          <w:lang w:val="es-ES" w:eastAsia="es-ES"/>
        </w:rPr>
        <w:t xml:space="preserve">se preparó como </w:t>
      </w:r>
      <w:r w:rsidRPr="009A76BA">
        <w:rPr>
          <w:rFonts w:ascii="Arial" w:eastAsia="Times New Roman" w:hAnsi="Arial" w:cs="Arial"/>
          <w:sz w:val="24"/>
          <w:szCs w:val="24"/>
          <w:lang w:val="es-ES" w:eastAsia="es-ES"/>
        </w:rPr>
        <w:t xml:space="preserve">jugo en leche, servida en vaso blancos con aproximadamente 30 ml de muestra y </w:t>
      </w:r>
      <w:r w:rsidR="00BF0C98">
        <w:rPr>
          <w:rFonts w:ascii="Arial" w:eastAsia="Times New Roman" w:hAnsi="Arial" w:cs="Arial"/>
          <w:sz w:val="24"/>
          <w:szCs w:val="24"/>
          <w:lang w:val="es-ES" w:eastAsia="es-ES"/>
        </w:rPr>
        <w:t xml:space="preserve">se presentaron a los panelistas </w:t>
      </w:r>
      <w:r w:rsidRPr="009A76BA">
        <w:rPr>
          <w:rFonts w:ascii="Arial" w:eastAsia="Times New Roman" w:hAnsi="Arial" w:cs="Arial"/>
          <w:sz w:val="24"/>
          <w:szCs w:val="24"/>
          <w:lang w:val="es-ES" w:eastAsia="es-ES"/>
        </w:rPr>
        <w:t>e</w:t>
      </w:r>
      <w:r w:rsidR="00BF0C98">
        <w:rPr>
          <w:rFonts w:ascii="Arial" w:eastAsia="Times New Roman" w:hAnsi="Arial" w:cs="Arial"/>
          <w:sz w:val="24"/>
          <w:szCs w:val="24"/>
          <w:lang w:val="es-ES" w:eastAsia="es-ES"/>
        </w:rPr>
        <w:t>n</w:t>
      </w:r>
      <w:r w:rsidRPr="009A76BA">
        <w:rPr>
          <w:rFonts w:ascii="Arial" w:eastAsia="Times New Roman" w:hAnsi="Arial" w:cs="Arial"/>
          <w:sz w:val="24"/>
          <w:szCs w:val="24"/>
          <w:lang w:val="es-ES" w:eastAsia="es-ES"/>
        </w:rPr>
        <w:t xml:space="preserve"> forma secuencial codificados con número</w:t>
      </w:r>
      <w:r w:rsidR="00BF0C98">
        <w:rPr>
          <w:rFonts w:ascii="Arial" w:eastAsia="Times New Roman" w:hAnsi="Arial" w:cs="Arial"/>
          <w:sz w:val="24"/>
          <w:szCs w:val="24"/>
          <w:lang w:val="es-ES" w:eastAsia="es-ES"/>
        </w:rPr>
        <w:t>s</w:t>
      </w:r>
      <w:r w:rsidRPr="009A76BA">
        <w:rPr>
          <w:rFonts w:ascii="Arial" w:eastAsia="Times New Roman" w:hAnsi="Arial" w:cs="Arial"/>
          <w:sz w:val="24"/>
          <w:szCs w:val="24"/>
          <w:lang w:val="es-ES" w:eastAsia="es-ES"/>
        </w:rPr>
        <w:t xml:space="preserve"> de tres dígitos. Además se les anexó un cuestionario de evaluación sensorial que se muestra en la Figura  2.4.</w:t>
      </w:r>
    </w:p>
    <w:p w:rsidR="000911B8" w:rsidRDefault="000911B8" w:rsidP="000911B8">
      <w:pPr>
        <w:spacing w:after="0" w:line="240" w:lineRule="auto"/>
        <w:ind w:left="680"/>
        <w:jc w:val="right"/>
        <w:rPr>
          <w:rFonts w:ascii="Arial" w:hAnsi="Arial" w:cs="Arial"/>
          <w:b/>
          <w:bCs/>
          <w:sz w:val="24"/>
          <w:szCs w:val="24"/>
        </w:rPr>
      </w:pPr>
    </w:p>
    <w:p w:rsidR="008275B6" w:rsidRDefault="008275B6" w:rsidP="000911B8">
      <w:pPr>
        <w:spacing w:after="0"/>
        <w:ind w:left="680"/>
        <w:jc w:val="right"/>
        <w:rPr>
          <w:rFonts w:ascii="Arial" w:hAnsi="Arial" w:cs="Arial"/>
          <w:bCs/>
          <w:sz w:val="24"/>
          <w:szCs w:val="24"/>
        </w:rPr>
      </w:pPr>
      <w:r>
        <w:rPr>
          <w:rFonts w:ascii="Arial" w:hAnsi="Arial" w:cs="Arial"/>
          <w:b/>
          <w:bCs/>
          <w:sz w:val="24"/>
          <w:szCs w:val="24"/>
        </w:rPr>
        <w:t xml:space="preserve">   </w:t>
      </w:r>
      <w:r w:rsidR="000911B8" w:rsidRPr="009A2B4F">
        <w:rPr>
          <w:rFonts w:ascii="Arial" w:hAnsi="Arial" w:cs="Arial"/>
          <w:bCs/>
          <w:sz w:val="24"/>
          <w:szCs w:val="24"/>
          <w:lang w:val="es-ES"/>
        </w:rPr>
        <w:object w:dxaOrig="7209" w:dyaOrig="5401">
          <v:shape id="_x0000_i1028" type="#_x0000_t75" style="width:369pt;height:249pt" o:ole="" o:bordertopcolor="this" o:borderleftcolor="this" o:borderbottomcolor="this" o:borderrightcolor="this">
            <v:imagedata r:id="rId59" o:title=""/>
            <w10:bordertop type="single" width="8"/>
            <w10:borderleft type="single" width="8"/>
            <w10:borderbottom type="single" width="8"/>
            <w10:borderright type="single" width="8"/>
          </v:shape>
          <o:OLEObject Type="Embed" ProgID="PowerPoint.Slide.12" ShapeID="_x0000_i1028" DrawAspect="Content" ObjectID="_1322292608" r:id="rId60"/>
        </w:object>
      </w:r>
    </w:p>
    <w:p w:rsidR="0007435C" w:rsidRDefault="008275B6" w:rsidP="008275B6">
      <w:pPr>
        <w:pStyle w:val="Prrafodelista"/>
        <w:spacing w:after="0" w:line="240" w:lineRule="auto"/>
        <w:ind w:left="0"/>
        <w:jc w:val="center"/>
        <w:rPr>
          <w:rFonts w:ascii="Arial" w:eastAsia="Times New Roman" w:hAnsi="Arial" w:cs="Arial"/>
          <w:b/>
          <w:sz w:val="24"/>
          <w:szCs w:val="24"/>
          <w:lang w:eastAsia="es-ES"/>
        </w:rPr>
        <w:sectPr w:rsidR="0007435C" w:rsidSect="003407A3">
          <w:pgSz w:w="11907" w:h="16839" w:code="9"/>
          <w:pgMar w:top="2268" w:right="1361" w:bottom="2268" w:left="2268" w:header="709" w:footer="709" w:gutter="0"/>
          <w:pgNumType w:start="21"/>
          <w:cols w:space="720"/>
          <w:titlePg/>
          <w:docGrid w:linePitch="299"/>
        </w:sectPr>
      </w:pPr>
      <w:r w:rsidRPr="009A2B4F">
        <w:rPr>
          <w:rFonts w:ascii="Arial" w:hAnsi="Arial" w:cs="Arial"/>
          <w:b/>
          <w:sz w:val="24"/>
          <w:szCs w:val="24"/>
        </w:rPr>
        <w:t>FIGURA  2.4</w:t>
      </w:r>
      <w:r w:rsidRPr="009A2B4F">
        <w:rPr>
          <w:rFonts w:ascii="Arial" w:eastAsia="Times New Roman" w:hAnsi="Arial" w:cs="Arial"/>
          <w:sz w:val="24"/>
          <w:szCs w:val="24"/>
          <w:lang w:eastAsia="es-ES"/>
        </w:rPr>
        <w:t xml:space="preserve"> </w:t>
      </w:r>
      <w:r w:rsidRPr="009A2B4F">
        <w:rPr>
          <w:rFonts w:ascii="Arial" w:eastAsia="Times New Roman" w:hAnsi="Arial" w:cs="Arial"/>
          <w:b/>
          <w:sz w:val="24"/>
          <w:szCs w:val="24"/>
          <w:lang w:eastAsia="es-ES"/>
        </w:rPr>
        <w:t>HOJA DE EVALUACIÓN SENSORIAL</w:t>
      </w:r>
    </w:p>
    <w:p w:rsidR="008275B6" w:rsidRDefault="008275B6" w:rsidP="008275B6">
      <w:pPr>
        <w:spacing w:after="0" w:line="240" w:lineRule="auto"/>
        <w:jc w:val="center"/>
        <w:rPr>
          <w:rFonts w:ascii="Arial" w:hAnsi="Arial" w:cs="Arial"/>
          <w:b/>
          <w:sz w:val="24"/>
          <w:szCs w:val="24"/>
        </w:rPr>
      </w:pPr>
    </w:p>
    <w:p w:rsidR="008275B6" w:rsidRDefault="008275B6" w:rsidP="0007435C">
      <w:pPr>
        <w:spacing w:after="0" w:line="240" w:lineRule="auto"/>
        <w:jc w:val="center"/>
        <w:rPr>
          <w:rFonts w:ascii="Arial" w:hAnsi="Arial" w:cs="Arial"/>
          <w:b/>
          <w:sz w:val="24"/>
          <w:szCs w:val="24"/>
        </w:rPr>
      </w:pPr>
    </w:p>
    <w:p w:rsidR="008275B6" w:rsidRDefault="008275B6" w:rsidP="0007435C">
      <w:pPr>
        <w:spacing w:after="0" w:line="240" w:lineRule="auto"/>
        <w:jc w:val="center"/>
        <w:rPr>
          <w:rFonts w:ascii="Arial" w:hAnsi="Arial" w:cs="Arial"/>
          <w:b/>
          <w:sz w:val="24"/>
          <w:szCs w:val="24"/>
        </w:rPr>
      </w:pPr>
    </w:p>
    <w:p w:rsidR="008275B6" w:rsidRDefault="008275B6" w:rsidP="0007435C">
      <w:pPr>
        <w:spacing w:after="0" w:line="240" w:lineRule="auto"/>
        <w:jc w:val="center"/>
        <w:rPr>
          <w:rFonts w:ascii="Arial" w:hAnsi="Arial" w:cs="Arial"/>
          <w:b/>
          <w:sz w:val="24"/>
          <w:szCs w:val="24"/>
        </w:rPr>
      </w:pPr>
    </w:p>
    <w:p w:rsidR="0007435C" w:rsidRDefault="0007435C" w:rsidP="0007435C">
      <w:pPr>
        <w:spacing w:after="0" w:line="240" w:lineRule="auto"/>
        <w:jc w:val="center"/>
        <w:rPr>
          <w:rFonts w:ascii="Arial" w:hAnsi="Arial" w:cs="Arial"/>
          <w:b/>
          <w:sz w:val="24"/>
          <w:szCs w:val="24"/>
        </w:rPr>
      </w:pPr>
    </w:p>
    <w:p w:rsidR="0007435C" w:rsidRPr="008275B6" w:rsidRDefault="0007435C" w:rsidP="008275B6">
      <w:pPr>
        <w:spacing w:after="0"/>
        <w:jc w:val="center"/>
        <w:rPr>
          <w:rFonts w:ascii="Arial" w:hAnsi="Arial" w:cs="Arial"/>
          <w:b/>
          <w:sz w:val="24"/>
          <w:szCs w:val="24"/>
        </w:rPr>
      </w:pPr>
    </w:p>
    <w:p w:rsidR="00084FBF" w:rsidRPr="005534A4" w:rsidRDefault="00084FBF" w:rsidP="007B5629">
      <w:pPr>
        <w:jc w:val="center"/>
        <w:rPr>
          <w:rFonts w:ascii="Arial" w:hAnsi="Arial" w:cs="Arial"/>
        </w:rPr>
      </w:pPr>
      <w:r w:rsidRPr="005534A4">
        <w:rPr>
          <w:rFonts w:ascii="Arial" w:hAnsi="Arial" w:cs="Arial"/>
          <w:b/>
          <w:sz w:val="48"/>
          <w:szCs w:val="48"/>
        </w:rPr>
        <w:t xml:space="preserve">CAPÍTULO </w:t>
      </w:r>
      <w:r>
        <w:rPr>
          <w:rFonts w:ascii="Arial" w:hAnsi="Arial" w:cs="Arial"/>
          <w:b/>
          <w:sz w:val="48"/>
          <w:szCs w:val="48"/>
        </w:rPr>
        <w:t>3</w:t>
      </w:r>
    </w:p>
    <w:p w:rsidR="00084FBF" w:rsidRPr="009A4782" w:rsidRDefault="00084FBF" w:rsidP="006B3C34">
      <w:pPr>
        <w:pStyle w:val="Textoindependiente2"/>
        <w:spacing w:after="200" w:line="240" w:lineRule="auto"/>
        <w:contextualSpacing/>
        <w:jc w:val="both"/>
        <w:rPr>
          <w:rFonts w:ascii="Arial" w:hAnsi="Arial" w:cs="Arial"/>
          <w:b/>
        </w:rPr>
      </w:pPr>
    </w:p>
    <w:p w:rsidR="00084FBF" w:rsidRPr="009A4782" w:rsidRDefault="00084FBF" w:rsidP="006B3C34">
      <w:pPr>
        <w:pStyle w:val="Textoindependiente2"/>
        <w:spacing w:after="200" w:line="240" w:lineRule="auto"/>
        <w:contextualSpacing/>
        <w:jc w:val="both"/>
        <w:rPr>
          <w:rFonts w:ascii="Arial" w:hAnsi="Arial" w:cs="Arial"/>
          <w:b/>
        </w:rPr>
      </w:pPr>
    </w:p>
    <w:p w:rsidR="00084FBF" w:rsidRPr="008275B6" w:rsidRDefault="00084FBF" w:rsidP="006B3C34">
      <w:pPr>
        <w:pStyle w:val="Textoindependiente2"/>
        <w:spacing w:after="200" w:line="240" w:lineRule="auto"/>
        <w:contextualSpacing/>
        <w:jc w:val="both"/>
        <w:rPr>
          <w:rFonts w:ascii="Arial" w:hAnsi="Arial" w:cs="Arial"/>
          <w:b/>
          <w:caps/>
        </w:rPr>
      </w:pPr>
    </w:p>
    <w:p w:rsidR="00084FBF" w:rsidRDefault="00084FBF" w:rsidP="006E1E13">
      <w:pPr>
        <w:pStyle w:val="Prrafodelista"/>
        <w:numPr>
          <w:ilvl w:val="0"/>
          <w:numId w:val="2"/>
        </w:numPr>
        <w:spacing w:after="0" w:line="240" w:lineRule="auto"/>
        <w:ind w:left="357" w:hanging="357"/>
        <w:jc w:val="both"/>
        <w:rPr>
          <w:rFonts w:ascii="Arial" w:hAnsi="Arial" w:cs="Arial"/>
          <w:b/>
          <w:caps/>
          <w:sz w:val="32"/>
          <w:szCs w:val="32"/>
        </w:rPr>
      </w:pPr>
      <w:r w:rsidRPr="006A0006">
        <w:rPr>
          <w:rFonts w:ascii="Arial" w:hAnsi="Arial" w:cs="Arial"/>
          <w:b/>
          <w:caps/>
          <w:sz w:val="32"/>
          <w:szCs w:val="32"/>
        </w:rPr>
        <w:t>Pruebas experimentales con Mamey colorado (colocarpum mammosum)</w:t>
      </w:r>
    </w:p>
    <w:p w:rsidR="0007435C" w:rsidRPr="0007435C" w:rsidRDefault="0007435C" w:rsidP="0007435C">
      <w:pPr>
        <w:pStyle w:val="Prrafodelista"/>
        <w:spacing w:after="0" w:line="240" w:lineRule="auto"/>
        <w:ind w:left="357"/>
        <w:jc w:val="both"/>
        <w:rPr>
          <w:rFonts w:ascii="Arial" w:hAnsi="Arial" w:cs="Arial"/>
          <w:b/>
          <w:caps/>
          <w:sz w:val="24"/>
          <w:szCs w:val="24"/>
        </w:rPr>
      </w:pPr>
    </w:p>
    <w:p w:rsidR="00084FBF" w:rsidRDefault="00084FBF" w:rsidP="00F033A6">
      <w:pPr>
        <w:spacing w:after="0" w:line="480" w:lineRule="auto"/>
        <w:ind w:left="357"/>
        <w:jc w:val="both"/>
        <w:rPr>
          <w:rFonts w:ascii="Arial" w:eastAsia="Times New Roman" w:hAnsi="Arial" w:cs="Arial"/>
          <w:sz w:val="24"/>
          <w:szCs w:val="24"/>
          <w:lang w:val="es-ES" w:eastAsia="es-ES"/>
        </w:rPr>
      </w:pPr>
      <w:r w:rsidRPr="00F16821">
        <w:rPr>
          <w:rFonts w:ascii="Arial" w:eastAsia="Times New Roman" w:hAnsi="Arial" w:cs="Arial"/>
          <w:sz w:val="24"/>
          <w:szCs w:val="24"/>
          <w:lang w:val="es-ES" w:eastAsia="es-ES"/>
        </w:rPr>
        <w:t xml:space="preserve">Para </w:t>
      </w:r>
      <w:r w:rsidR="00967DF3">
        <w:rPr>
          <w:rFonts w:ascii="Arial" w:eastAsia="Times New Roman" w:hAnsi="Arial" w:cs="Arial"/>
          <w:sz w:val="24"/>
          <w:szCs w:val="24"/>
          <w:lang w:val="es-ES" w:eastAsia="es-ES"/>
        </w:rPr>
        <w:t>realizar</w:t>
      </w:r>
      <w:r w:rsidRPr="00F16821">
        <w:rPr>
          <w:rFonts w:ascii="Arial" w:eastAsia="Times New Roman" w:hAnsi="Arial" w:cs="Arial"/>
          <w:sz w:val="24"/>
          <w:szCs w:val="24"/>
          <w:lang w:val="es-ES" w:eastAsia="es-ES"/>
        </w:rPr>
        <w:t xml:space="preserve"> las p</w:t>
      </w:r>
      <w:r w:rsidR="00967DF3">
        <w:rPr>
          <w:rFonts w:ascii="Arial" w:eastAsia="Times New Roman" w:hAnsi="Arial" w:cs="Arial"/>
          <w:sz w:val="24"/>
          <w:szCs w:val="24"/>
          <w:lang w:val="es-ES" w:eastAsia="es-ES"/>
        </w:rPr>
        <w:t>ruebas experimentales fue necesario definir</w:t>
      </w:r>
      <w:r w:rsidRPr="00F16821">
        <w:rPr>
          <w:rFonts w:ascii="Arial" w:eastAsia="Times New Roman" w:hAnsi="Arial" w:cs="Arial"/>
          <w:sz w:val="24"/>
          <w:szCs w:val="24"/>
          <w:lang w:val="es-ES" w:eastAsia="es-ES"/>
        </w:rPr>
        <w:t xml:space="preserve">  la</w:t>
      </w:r>
      <w:r w:rsidR="00967DF3">
        <w:rPr>
          <w:rFonts w:ascii="Arial" w:eastAsia="Times New Roman" w:hAnsi="Arial" w:cs="Arial"/>
          <w:sz w:val="24"/>
          <w:szCs w:val="24"/>
          <w:lang w:val="es-ES" w:eastAsia="es-ES"/>
        </w:rPr>
        <w:t>s características</w:t>
      </w:r>
      <w:r w:rsidRPr="00F16821">
        <w:rPr>
          <w:rFonts w:ascii="Arial" w:eastAsia="Times New Roman" w:hAnsi="Arial" w:cs="Arial"/>
          <w:sz w:val="24"/>
          <w:szCs w:val="24"/>
          <w:lang w:val="es-ES" w:eastAsia="es-ES"/>
        </w:rPr>
        <w:t xml:space="preserve"> de la materia prima, los estudios físico-químicos, microbiológicos, </w:t>
      </w:r>
      <w:r w:rsidR="00967DF3">
        <w:rPr>
          <w:rFonts w:ascii="Arial" w:eastAsia="Times New Roman" w:hAnsi="Arial" w:cs="Arial"/>
          <w:sz w:val="24"/>
          <w:szCs w:val="24"/>
          <w:lang w:val="es-ES" w:eastAsia="es-ES"/>
        </w:rPr>
        <w:t xml:space="preserve">de estabilidad y </w:t>
      </w:r>
      <w:r w:rsidRPr="00F16821">
        <w:rPr>
          <w:rFonts w:ascii="Arial" w:eastAsia="Times New Roman" w:hAnsi="Arial" w:cs="Arial"/>
          <w:sz w:val="24"/>
          <w:szCs w:val="24"/>
          <w:lang w:val="es-ES" w:eastAsia="es-ES"/>
        </w:rPr>
        <w:t>sensoriales que interviene</w:t>
      </w:r>
      <w:r w:rsidR="00967DF3">
        <w:rPr>
          <w:rFonts w:ascii="Arial" w:eastAsia="Times New Roman" w:hAnsi="Arial" w:cs="Arial"/>
          <w:sz w:val="24"/>
          <w:szCs w:val="24"/>
          <w:lang w:val="es-ES" w:eastAsia="es-ES"/>
        </w:rPr>
        <w:t>n</w:t>
      </w:r>
      <w:r w:rsidRPr="00F16821">
        <w:rPr>
          <w:rFonts w:ascii="Arial" w:eastAsia="Times New Roman" w:hAnsi="Arial" w:cs="Arial"/>
          <w:sz w:val="24"/>
          <w:szCs w:val="24"/>
          <w:lang w:val="es-ES" w:eastAsia="es-ES"/>
        </w:rPr>
        <w:t xml:space="preserve"> en la elaboración de la pulpa congelada</w:t>
      </w:r>
      <w:r w:rsidR="00967DF3">
        <w:rPr>
          <w:rFonts w:ascii="Arial" w:eastAsia="Times New Roman" w:hAnsi="Arial" w:cs="Arial"/>
          <w:sz w:val="24"/>
          <w:szCs w:val="24"/>
          <w:lang w:val="es-ES" w:eastAsia="es-ES"/>
        </w:rPr>
        <w:t>,</w:t>
      </w:r>
      <w:r w:rsidR="00E01ED1">
        <w:rPr>
          <w:rFonts w:ascii="Arial" w:eastAsia="Times New Roman" w:hAnsi="Arial" w:cs="Arial"/>
          <w:sz w:val="24"/>
          <w:szCs w:val="24"/>
          <w:lang w:val="es-ES" w:eastAsia="es-ES"/>
        </w:rPr>
        <w:t xml:space="preserve"> así como el procedimiento experimental para la extracción del aceite,</w:t>
      </w:r>
      <w:r w:rsidR="00967DF3">
        <w:rPr>
          <w:rFonts w:ascii="Arial" w:eastAsia="Times New Roman" w:hAnsi="Arial" w:cs="Arial"/>
          <w:sz w:val="24"/>
          <w:szCs w:val="24"/>
          <w:lang w:val="es-ES" w:eastAsia="es-ES"/>
        </w:rPr>
        <w:t xml:space="preserve"> en la Figura </w:t>
      </w:r>
      <w:r w:rsidR="00F033A6">
        <w:rPr>
          <w:rFonts w:ascii="Arial" w:eastAsia="Times New Roman" w:hAnsi="Arial" w:cs="Arial"/>
          <w:sz w:val="24"/>
          <w:szCs w:val="24"/>
          <w:lang w:val="es-ES" w:eastAsia="es-ES"/>
        </w:rPr>
        <w:t>2.2</w:t>
      </w:r>
      <w:r w:rsidR="00967DF3">
        <w:rPr>
          <w:rFonts w:ascii="Arial" w:eastAsia="Times New Roman" w:hAnsi="Arial" w:cs="Arial"/>
          <w:sz w:val="24"/>
          <w:szCs w:val="24"/>
          <w:lang w:val="es-ES" w:eastAsia="es-ES"/>
        </w:rPr>
        <w:t xml:space="preserve"> se resume la metodología</w:t>
      </w:r>
      <w:r w:rsidR="00050D96">
        <w:rPr>
          <w:rFonts w:ascii="Arial" w:eastAsia="Times New Roman" w:hAnsi="Arial" w:cs="Arial"/>
          <w:sz w:val="24"/>
          <w:szCs w:val="24"/>
          <w:lang w:val="es-ES" w:eastAsia="es-ES"/>
        </w:rPr>
        <w:t xml:space="preserve"> desarrollada</w:t>
      </w:r>
      <w:r w:rsidR="00967DF3">
        <w:rPr>
          <w:rFonts w:ascii="Arial" w:eastAsia="Times New Roman" w:hAnsi="Arial" w:cs="Arial"/>
          <w:sz w:val="24"/>
          <w:szCs w:val="24"/>
          <w:lang w:val="es-ES" w:eastAsia="es-ES"/>
        </w:rPr>
        <w:t xml:space="preserve">. </w:t>
      </w:r>
    </w:p>
    <w:p w:rsidR="00313667" w:rsidRDefault="00313667" w:rsidP="00F033A6">
      <w:pPr>
        <w:spacing w:after="0" w:line="240" w:lineRule="auto"/>
        <w:ind w:left="357"/>
        <w:contextualSpacing/>
        <w:jc w:val="both"/>
        <w:rPr>
          <w:rFonts w:ascii="Arial" w:hAnsi="Arial" w:cs="Arial"/>
          <w:b/>
          <w:color w:val="000000"/>
        </w:rPr>
      </w:pPr>
    </w:p>
    <w:p w:rsidR="00F675A7" w:rsidRDefault="00F675A7" w:rsidP="00F033A6">
      <w:pPr>
        <w:tabs>
          <w:tab w:val="left" w:pos="0"/>
          <w:tab w:val="num" w:pos="2880"/>
        </w:tabs>
        <w:spacing w:after="0" w:line="240" w:lineRule="auto"/>
        <w:ind w:left="680"/>
        <w:contextualSpacing/>
        <w:rPr>
          <w:rFonts w:ascii="Arial" w:hAnsi="Arial" w:cs="Arial"/>
        </w:rPr>
      </w:pPr>
    </w:p>
    <w:p w:rsidR="00F675A7" w:rsidRDefault="00F675A7" w:rsidP="00F033A6">
      <w:pPr>
        <w:tabs>
          <w:tab w:val="left" w:pos="0"/>
          <w:tab w:val="num" w:pos="2880"/>
        </w:tabs>
        <w:spacing w:after="0" w:line="240" w:lineRule="auto"/>
        <w:ind w:left="680"/>
        <w:contextualSpacing/>
        <w:rPr>
          <w:rFonts w:ascii="Arial" w:hAnsi="Arial" w:cs="Arial"/>
        </w:rPr>
      </w:pPr>
    </w:p>
    <w:p w:rsidR="00084FBF" w:rsidRPr="0007396A" w:rsidRDefault="00727926" w:rsidP="006E1E13">
      <w:pPr>
        <w:pStyle w:val="Prrafodelista"/>
        <w:numPr>
          <w:ilvl w:val="1"/>
          <w:numId w:val="2"/>
        </w:numPr>
        <w:spacing w:after="0" w:line="240" w:lineRule="auto"/>
        <w:ind w:left="851" w:hanging="391"/>
        <w:jc w:val="both"/>
        <w:rPr>
          <w:rFonts w:ascii="Arial" w:eastAsia="Times New Roman" w:hAnsi="Arial" w:cs="Arial"/>
          <w:b/>
          <w:sz w:val="24"/>
          <w:szCs w:val="24"/>
          <w:lang w:eastAsia="es-ES"/>
        </w:rPr>
      </w:pPr>
      <w:r w:rsidRPr="0007396A">
        <w:rPr>
          <w:rFonts w:ascii="Arial" w:eastAsia="Times New Roman" w:hAnsi="Arial" w:cs="Arial"/>
          <w:b/>
          <w:sz w:val="24"/>
          <w:szCs w:val="24"/>
          <w:lang w:eastAsia="es-ES"/>
        </w:rPr>
        <w:t>Caracterización de materia prima</w:t>
      </w:r>
    </w:p>
    <w:p w:rsidR="00084FBF" w:rsidRPr="001474B3" w:rsidRDefault="00084FBF" w:rsidP="00F16821">
      <w:pPr>
        <w:tabs>
          <w:tab w:val="left" w:pos="0"/>
          <w:tab w:val="num" w:pos="2880"/>
        </w:tabs>
        <w:spacing w:after="0" w:line="240" w:lineRule="auto"/>
        <w:ind w:left="680"/>
        <w:contextualSpacing/>
        <w:jc w:val="both"/>
        <w:rPr>
          <w:rFonts w:ascii="Arial" w:hAnsi="Arial" w:cs="Arial"/>
          <w:sz w:val="24"/>
          <w:szCs w:val="24"/>
        </w:rPr>
      </w:pPr>
    </w:p>
    <w:p w:rsidR="00EA7D24" w:rsidRPr="0007435C" w:rsidRDefault="0007396A" w:rsidP="0007435C">
      <w:pPr>
        <w:spacing w:after="0" w:line="480" w:lineRule="auto"/>
        <w:ind w:left="851"/>
        <w:jc w:val="both"/>
        <w:rPr>
          <w:rFonts w:ascii="Arial" w:eastAsia="Times New Roman" w:hAnsi="Arial" w:cs="Arial"/>
          <w:sz w:val="24"/>
          <w:szCs w:val="24"/>
          <w:lang w:val="es-ES" w:eastAsia="es-ES"/>
        </w:rPr>
      </w:pPr>
      <w:r w:rsidRPr="0007435C">
        <w:rPr>
          <w:rFonts w:ascii="Arial" w:eastAsia="Times New Roman" w:hAnsi="Arial" w:cs="Arial"/>
          <w:sz w:val="24"/>
          <w:szCs w:val="24"/>
          <w:lang w:val="es-ES" w:eastAsia="es-ES"/>
        </w:rPr>
        <w:t xml:space="preserve">Para la caracterización físico química, la fruta se seleccionó según las características externas e internas descritas en las Tablas 8 y 9 para fruta madura por presentar características y condiciones de uso favorables para la elaboración de la pulpa. </w:t>
      </w:r>
      <w:r w:rsidR="00050D96" w:rsidRPr="0007435C">
        <w:rPr>
          <w:rFonts w:ascii="Arial" w:eastAsia="Times New Roman" w:hAnsi="Arial" w:cs="Arial"/>
          <w:sz w:val="24"/>
          <w:szCs w:val="24"/>
          <w:lang w:val="es-ES" w:eastAsia="es-ES"/>
        </w:rPr>
        <w:t xml:space="preserve">Se adquirió en el mismo lugar que el mamey cartagena. </w:t>
      </w:r>
    </w:p>
    <w:p w:rsidR="00050D96" w:rsidRDefault="00050D96" w:rsidP="00050D96">
      <w:pPr>
        <w:pStyle w:val="Textoindependiente2"/>
        <w:spacing w:after="0" w:line="240" w:lineRule="auto"/>
        <w:ind w:left="680"/>
        <w:contextualSpacing/>
        <w:jc w:val="both"/>
        <w:rPr>
          <w:rFonts w:ascii="Arial" w:hAnsi="Arial" w:cs="Arial"/>
        </w:rPr>
      </w:pPr>
    </w:p>
    <w:p w:rsidR="00050D96" w:rsidRPr="001474B3" w:rsidRDefault="00050D96" w:rsidP="00050D96">
      <w:pPr>
        <w:pStyle w:val="Textoindependiente2"/>
        <w:spacing w:after="0" w:line="240" w:lineRule="auto"/>
        <w:ind w:left="680"/>
        <w:contextualSpacing/>
        <w:jc w:val="both"/>
        <w:rPr>
          <w:rFonts w:ascii="Arial" w:hAnsi="Arial" w:cs="Arial"/>
        </w:rPr>
      </w:pPr>
    </w:p>
    <w:p w:rsidR="00C252DC" w:rsidRDefault="007548CD" w:rsidP="0007396A">
      <w:pPr>
        <w:spacing w:line="240" w:lineRule="auto"/>
        <w:ind w:left="1440"/>
        <w:contextualSpacing/>
        <w:jc w:val="center"/>
        <w:rPr>
          <w:rFonts w:ascii="Arial" w:hAnsi="Arial" w:cs="Arial"/>
          <w:b/>
          <w:color w:val="000000"/>
          <w:sz w:val="24"/>
          <w:szCs w:val="24"/>
        </w:rPr>
      </w:pPr>
      <w:r w:rsidRPr="001474B3">
        <w:rPr>
          <w:rFonts w:ascii="Arial" w:hAnsi="Arial" w:cs="Arial"/>
          <w:b/>
          <w:color w:val="000000"/>
          <w:sz w:val="24"/>
          <w:szCs w:val="24"/>
        </w:rPr>
        <w:t>TABLA</w:t>
      </w:r>
      <w:r w:rsidR="00EF2E97">
        <w:rPr>
          <w:rFonts w:ascii="Arial" w:hAnsi="Arial" w:cs="Arial"/>
          <w:b/>
          <w:color w:val="000000"/>
          <w:sz w:val="24"/>
          <w:szCs w:val="24"/>
        </w:rPr>
        <w:t xml:space="preserve"> 8</w:t>
      </w:r>
    </w:p>
    <w:p w:rsidR="0007435C" w:rsidRPr="001474B3" w:rsidRDefault="00084FBF" w:rsidP="0007396A">
      <w:pPr>
        <w:spacing w:line="240" w:lineRule="auto"/>
        <w:ind w:left="1440"/>
        <w:contextualSpacing/>
        <w:jc w:val="center"/>
        <w:rPr>
          <w:rFonts w:ascii="Arial" w:hAnsi="Arial" w:cs="Arial"/>
          <w:b/>
          <w:color w:val="000000"/>
          <w:sz w:val="24"/>
          <w:szCs w:val="24"/>
        </w:rPr>
      </w:pPr>
      <w:r w:rsidRPr="001474B3">
        <w:rPr>
          <w:rFonts w:ascii="Arial" w:hAnsi="Arial" w:cs="Arial"/>
          <w:b/>
          <w:color w:val="000000"/>
          <w:sz w:val="24"/>
          <w:szCs w:val="24"/>
        </w:rPr>
        <w:t>CARACTERÍSTICAS EXTERNAS DEL MAMEY COLORADO SEGÚN GRADO DE MADUREZ</w:t>
      </w:r>
    </w:p>
    <w:tbl>
      <w:tblPr>
        <w:tblW w:w="8254" w:type="dxa"/>
        <w:jc w:val="right"/>
        <w:tblCellMar>
          <w:left w:w="70" w:type="dxa"/>
          <w:right w:w="70" w:type="dxa"/>
        </w:tblCellMar>
        <w:tblLook w:val="0000"/>
      </w:tblPr>
      <w:tblGrid>
        <w:gridCol w:w="2264"/>
        <w:gridCol w:w="2744"/>
        <w:gridCol w:w="3246"/>
      </w:tblGrid>
      <w:tr w:rsidR="00CC39B8" w:rsidRPr="001474B3" w:rsidTr="00B77B34">
        <w:trPr>
          <w:trHeight w:hRule="exact" w:val="307"/>
          <w:jc w:val="right"/>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rsidR="00084FBF" w:rsidRPr="001474B3" w:rsidRDefault="00084FBF" w:rsidP="00B77B34">
            <w:pPr>
              <w:spacing w:after="0"/>
              <w:jc w:val="center"/>
              <w:rPr>
                <w:rFonts w:ascii="Arial" w:hAnsi="Arial" w:cs="Arial"/>
                <w:b/>
                <w:bCs/>
                <w:sz w:val="24"/>
                <w:szCs w:val="24"/>
              </w:rPr>
            </w:pPr>
            <w:r w:rsidRPr="001474B3">
              <w:rPr>
                <w:rFonts w:ascii="Arial" w:hAnsi="Arial" w:cs="Arial"/>
                <w:b/>
                <w:bCs/>
                <w:sz w:val="24"/>
                <w:szCs w:val="24"/>
              </w:rPr>
              <w:t>Grado de madurez</w:t>
            </w:r>
          </w:p>
        </w:tc>
        <w:tc>
          <w:tcPr>
            <w:tcW w:w="2744" w:type="dxa"/>
            <w:tcBorders>
              <w:top w:val="single" w:sz="4" w:space="0" w:color="auto"/>
              <w:left w:val="nil"/>
              <w:bottom w:val="single" w:sz="4" w:space="0" w:color="auto"/>
              <w:right w:val="single" w:sz="4" w:space="0" w:color="auto"/>
            </w:tcBorders>
            <w:shd w:val="clear" w:color="auto" w:fill="auto"/>
            <w:noWrap/>
            <w:vAlign w:val="center"/>
          </w:tcPr>
          <w:p w:rsidR="00084FBF" w:rsidRPr="001474B3" w:rsidRDefault="00084FBF" w:rsidP="00B77B34">
            <w:pPr>
              <w:spacing w:after="0"/>
              <w:jc w:val="center"/>
              <w:rPr>
                <w:rFonts w:ascii="Arial" w:hAnsi="Arial" w:cs="Arial"/>
                <w:b/>
                <w:bCs/>
                <w:sz w:val="24"/>
                <w:szCs w:val="24"/>
              </w:rPr>
            </w:pPr>
            <w:r w:rsidRPr="001474B3">
              <w:rPr>
                <w:rFonts w:ascii="Arial" w:hAnsi="Arial" w:cs="Arial"/>
                <w:b/>
                <w:bCs/>
                <w:sz w:val="24"/>
                <w:szCs w:val="24"/>
              </w:rPr>
              <w:t>Apariencia</w:t>
            </w:r>
          </w:p>
        </w:tc>
        <w:tc>
          <w:tcPr>
            <w:tcW w:w="3246" w:type="dxa"/>
            <w:tcBorders>
              <w:top w:val="single" w:sz="4" w:space="0" w:color="auto"/>
              <w:left w:val="nil"/>
              <w:bottom w:val="single" w:sz="4" w:space="0" w:color="auto"/>
              <w:right w:val="single" w:sz="8" w:space="0" w:color="auto"/>
            </w:tcBorders>
            <w:shd w:val="clear" w:color="auto" w:fill="auto"/>
            <w:noWrap/>
            <w:vAlign w:val="center"/>
          </w:tcPr>
          <w:p w:rsidR="00084FBF" w:rsidRPr="001474B3" w:rsidRDefault="00084FBF" w:rsidP="00B77B34">
            <w:pPr>
              <w:spacing w:after="0"/>
              <w:jc w:val="center"/>
              <w:rPr>
                <w:rFonts w:ascii="Arial" w:hAnsi="Arial" w:cs="Arial"/>
                <w:b/>
                <w:bCs/>
                <w:sz w:val="24"/>
                <w:szCs w:val="24"/>
              </w:rPr>
            </w:pPr>
            <w:r w:rsidRPr="001474B3">
              <w:rPr>
                <w:rFonts w:ascii="Arial" w:hAnsi="Arial" w:cs="Arial"/>
                <w:b/>
                <w:bCs/>
                <w:sz w:val="24"/>
                <w:szCs w:val="24"/>
              </w:rPr>
              <w:t>Observaciones</w:t>
            </w:r>
          </w:p>
        </w:tc>
      </w:tr>
      <w:tr w:rsidR="00CC39B8" w:rsidRPr="001474B3" w:rsidTr="00B77B34">
        <w:trPr>
          <w:trHeight w:hRule="exact" w:val="600"/>
          <w:jc w:val="right"/>
        </w:trPr>
        <w:tc>
          <w:tcPr>
            <w:tcW w:w="0" w:type="auto"/>
            <w:tcBorders>
              <w:top w:val="nil"/>
              <w:left w:val="single" w:sz="8" w:space="0" w:color="auto"/>
              <w:bottom w:val="single" w:sz="4" w:space="0" w:color="auto"/>
              <w:right w:val="single" w:sz="4" w:space="0" w:color="auto"/>
            </w:tcBorders>
            <w:shd w:val="clear" w:color="auto" w:fill="auto"/>
            <w:noWrap/>
            <w:vAlign w:val="center"/>
          </w:tcPr>
          <w:p w:rsidR="00084FBF" w:rsidRPr="00B77B34" w:rsidRDefault="00084FBF" w:rsidP="00B77B34">
            <w:pPr>
              <w:spacing w:after="0"/>
              <w:rPr>
                <w:rFonts w:ascii="Arial" w:hAnsi="Arial" w:cs="Arial"/>
              </w:rPr>
            </w:pPr>
            <w:r w:rsidRPr="00B77B34">
              <w:rPr>
                <w:rFonts w:ascii="Arial" w:hAnsi="Arial" w:cs="Arial"/>
              </w:rPr>
              <w:t>Semi-maduro</w:t>
            </w:r>
          </w:p>
        </w:tc>
        <w:tc>
          <w:tcPr>
            <w:tcW w:w="2744" w:type="dxa"/>
            <w:tcBorders>
              <w:top w:val="single" w:sz="4" w:space="0" w:color="auto"/>
              <w:left w:val="nil"/>
              <w:bottom w:val="single" w:sz="4" w:space="0" w:color="auto"/>
              <w:right w:val="single" w:sz="4" w:space="0" w:color="auto"/>
            </w:tcBorders>
            <w:shd w:val="clear" w:color="auto" w:fill="auto"/>
            <w:vAlign w:val="center"/>
          </w:tcPr>
          <w:p w:rsidR="00084FBF" w:rsidRPr="00B77B34" w:rsidRDefault="00B77B34" w:rsidP="00B77B34">
            <w:pPr>
              <w:spacing w:after="0"/>
              <w:rPr>
                <w:rFonts w:ascii="Arial" w:hAnsi="Arial" w:cs="Arial"/>
              </w:rPr>
            </w:pPr>
            <w:r>
              <w:rPr>
                <w:rFonts w:ascii="Arial" w:hAnsi="Arial" w:cs="Arial"/>
              </w:rPr>
              <w:t xml:space="preserve">Cáscara poco </w:t>
            </w:r>
            <w:r w:rsidR="00084FBF" w:rsidRPr="00B77B34">
              <w:rPr>
                <w:rFonts w:ascii="Arial" w:hAnsi="Arial" w:cs="Arial"/>
              </w:rPr>
              <w:t>suave y de color café oscuro</w:t>
            </w:r>
          </w:p>
        </w:tc>
        <w:tc>
          <w:tcPr>
            <w:tcW w:w="3246" w:type="dxa"/>
            <w:tcBorders>
              <w:top w:val="nil"/>
              <w:left w:val="nil"/>
              <w:bottom w:val="single" w:sz="4" w:space="0" w:color="auto"/>
              <w:right w:val="single" w:sz="8" w:space="0" w:color="auto"/>
            </w:tcBorders>
            <w:shd w:val="clear" w:color="auto" w:fill="auto"/>
            <w:vAlign w:val="center"/>
          </w:tcPr>
          <w:p w:rsidR="00084FBF" w:rsidRPr="00B77B34" w:rsidRDefault="00084FBF" w:rsidP="00B77B34">
            <w:pPr>
              <w:spacing w:after="0"/>
              <w:rPr>
                <w:rFonts w:ascii="Arial" w:hAnsi="Arial" w:cs="Arial"/>
              </w:rPr>
            </w:pPr>
            <w:r w:rsidRPr="00B77B34">
              <w:rPr>
                <w:rFonts w:ascii="Arial" w:hAnsi="Arial" w:cs="Arial"/>
              </w:rPr>
              <w:t>Poco difícil de pelar y al cortar presencia de látex</w:t>
            </w:r>
          </w:p>
          <w:p w:rsidR="00084FBF" w:rsidRPr="00B77B34" w:rsidRDefault="00084FBF" w:rsidP="00B77B34">
            <w:pPr>
              <w:spacing w:after="0"/>
              <w:rPr>
                <w:rFonts w:ascii="Arial" w:hAnsi="Arial" w:cs="Arial"/>
              </w:rPr>
            </w:pPr>
          </w:p>
        </w:tc>
      </w:tr>
      <w:tr w:rsidR="00CC39B8" w:rsidRPr="001474B3" w:rsidTr="00B77B34">
        <w:trPr>
          <w:trHeight w:hRule="exact" w:val="609"/>
          <w:jc w:val="right"/>
        </w:trPr>
        <w:tc>
          <w:tcPr>
            <w:tcW w:w="0" w:type="auto"/>
            <w:tcBorders>
              <w:top w:val="nil"/>
              <w:left w:val="single" w:sz="8" w:space="0" w:color="auto"/>
              <w:bottom w:val="single" w:sz="8" w:space="0" w:color="000000"/>
              <w:right w:val="single" w:sz="4" w:space="0" w:color="auto"/>
            </w:tcBorders>
            <w:shd w:val="clear" w:color="auto" w:fill="auto"/>
            <w:vAlign w:val="center"/>
          </w:tcPr>
          <w:p w:rsidR="00084FBF" w:rsidRPr="00B77B34" w:rsidRDefault="00084FBF" w:rsidP="00B77B34">
            <w:pPr>
              <w:spacing w:after="0"/>
              <w:rPr>
                <w:rFonts w:ascii="Arial" w:hAnsi="Arial" w:cs="Arial"/>
              </w:rPr>
            </w:pPr>
            <w:r w:rsidRPr="00B77B34">
              <w:rPr>
                <w:rFonts w:ascii="Arial" w:hAnsi="Arial" w:cs="Arial"/>
              </w:rPr>
              <w:t>Maduro</w:t>
            </w:r>
          </w:p>
        </w:tc>
        <w:tc>
          <w:tcPr>
            <w:tcW w:w="2744" w:type="dxa"/>
            <w:tcBorders>
              <w:top w:val="single" w:sz="4" w:space="0" w:color="auto"/>
              <w:left w:val="single" w:sz="4" w:space="0" w:color="auto"/>
              <w:bottom w:val="single" w:sz="8" w:space="0" w:color="000000"/>
              <w:right w:val="single" w:sz="4" w:space="0" w:color="auto"/>
            </w:tcBorders>
            <w:shd w:val="clear" w:color="auto" w:fill="auto"/>
            <w:vAlign w:val="center"/>
          </w:tcPr>
          <w:p w:rsidR="00084FBF" w:rsidRPr="00B77B34" w:rsidRDefault="00084FBF" w:rsidP="00B77B34">
            <w:pPr>
              <w:spacing w:after="0"/>
              <w:rPr>
                <w:rFonts w:ascii="Arial" w:hAnsi="Arial" w:cs="Arial"/>
              </w:rPr>
            </w:pPr>
            <w:r w:rsidRPr="00B77B34">
              <w:rPr>
                <w:rFonts w:ascii="Arial" w:hAnsi="Arial" w:cs="Arial"/>
              </w:rPr>
              <w:t>Cáscara suave de color café oscuro</w:t>
            </w:r>
          </w:p>
        </w:tc>
        <w:tc>
          <w:tcPr>
            <w:tcW w:w="3246" w:type="dxa"/>
            <w:tcBorders>
              <w:top w:val="nil"/>
              <w:left w:val="single" w:sz="4" w:space="0" w:color="auto"/>
              <w:bottom w:val="single" w:sz="8" w:space="0" w:color="000000"/>
              <w:right w:val="single" w:sz="8" w:space="0" w:color="auto"/>
            </w:tcBorders>
            <w:shd w:val="clear" w:color="auto" w:fill="auto"/>
            <w:vAlign w:val="center"/>
          </w:tcPr>
          <w:p w:rsidR="00084FBF" w:rsidRPr="00B77B34" w:rsidRDefault="00084FBF" w:rsidP="00B77B34">
            <w:pPr>
              <w:spacing w:after="0"/>
              <w:rPr>
                <w:rFonts w:ascii="Arial" w:hAnsi="Arial" w:cs="Arial"/>
              </w:rPr>
            </w:pPr>
            <w:r w:rsidRPr="00B77B34">
              <w:rPr>
                <w:rFonts w:ascii="Arial" w:hAnsi="Arial" w:cs="Arial"/>
              </w:rPr>
              <w:t>Fácil para pelar y cortar</w:t>
            </w:r>
          </w:p>
          <w:p w:rsidR="00084FBF" w:rsidRPr="00B77B34" w:rsidRDefault="00084FBF" w:rsidP="00B77B34">
            <w:pPr>
              <w:spacing w:after="0"/>
              <w:rPr>
                <w:rFonts w:ascii="Arial" w:hAnsi="Arial" w:cs="Arial"/>
              </w:rPr>
            </w:pPr>
          </w:p>
        </w:tc>
      </w:tr>
    </w:tbl>
    <w:p w:rsidR="00EF2E97" w:rsidRPr="005D1CF7" w:rsidRDefault="00EF2E97" w:rsidP="00EF2E97">
      <w:pPr>
        <w:spacing w:line="240" w:lineRule="auto"/>
        <w:ind w:left="1416"/>
        <w:contextualSpacing/>
        <w:jc w:val="center"/>
        <w:rPr>
          <w:rFonts w:ascii="Arial" w:hAnsi="Arial" w:cs="Arial"/>
          <w:b/>
          <w:sz w:val="18"/>
          <w:szCs w:val="18"/>
        </w:rPr>
      </w:pPr>
      <w:r>
        <w:rPr>
          <w:rFonts w:ascii="Arial" w:hAnsi="Arial" w:cs="Arial"/>
          <w:sz w:val="18"/>
          <w:szCs w:val="18"/>
        </w:rPr>
        <w:tab/>
      </w:r>
      <w:r w:rsidRPr="005D1CF7">
        <w:rPr>
          <w:rFonts w:ascii="Arial" w:hAnsi="Arial" w:cs="Arial"/>
          <w:sz w:val="18"/>
          <w:szCs w:val="18"/>
        </w:rPr>
        <w:t>Elab</w:t>
      </w:r>
      <w:r w:rsidR="0007435C">
        <w:rPr>
          <w:rFonts w:ascii="Arial" w:hAnsi="Arial" w:cs="Arial"/>
          <w:sz w:val="18"/>
          <w:szCs w:val="18"/>
        </w:rPr>
        <w:t xml:space="preserve">orado por: </w:t>
      </w:r>
      <w:r w:rsidR="00807B1A">
        <w:rPr>
          <w:rFonts w:ascii="Arial" w:hAnsi="Arial" w:cs="Arial"/>
          <w:sz w:val="18"/>
          <w:szCs w:val="18"/>
        </w:rPr>
        <w:t xml:space="preserve">   </w:t>
      </w:r>
      <w:r w:rsidR="0007435C">
        <w:rPr>
          <w:rFonts w:ascii="Arial" w:hAnsi="Arial" w:cs="Arial"/>
          <w:sz w:val="18"/>
          <w:szCs w:val="18"/>
        </w:rPr>
        <w:t>Karen Viteri Herrera</w:t>
      </w:r>
      <w:r w:rsidRPr="005D1CF7">
        <w:rPr>
          <w:rFonts w:ascii="Arial" w:hAnsi="Arial" w:cs="Arial"/>
          <w:sz w:val="18"/>
          <w:szCs w:val="18"/>
        </w:rPr>
        <w:t>, (2009)</w:t>
      </w:r>
    </w:p>
    <w:p w:rsidR="00EF2E97" w:rsidRPr="005D1CF7" w:rsidRDefault="00EF2E97" w:rsidP="00EF2E97">
      <w:pPr>
        <w:spacing w:line="240" w:lineRule="auto"/>
        <w:ind w:left="2126"/>
        <w:contextualSpacing/>
        <w:jc w:val="center"/>
        <w:rPr>
          <w:rFonts w:ascii="Arial" w:hAnsi="Arial" w:cs="Arial"/>
          <w:b/>
          <w:sz w:val="18"/>
          <w:szCs w:val="18"/>
        </w:rPr>
      </w:pPr>
      <w:r>
        <w:rPr>
          <w:rFonts w:ascii="Arial" w:hAnsi="Arial" w:cs="Arial"/>
          <w:sz w:val="18"/>
          <w:szCs w:val="18"/>
        </w:rPr>
        <w:t xml:space="preserve"> </w:t>
      </w:r>
      <w:r>
        <w:rPr>
          <w:rFonts w:ascii="Arial" w:hAnsi="Arial" w:cs="Arial"/>
          <w:sz w:val="18"/>
          <w:szCs w:val="18"/>
        </w:rPr>
        <w:tab/>
        <w:t xml:space="preserve">   </w:t>
      </w:r>
      <w:r w:rsidRPr="005D1CF7">
        <w:rPr>
          <w:rFonts w:ascii="Arial" w:hAnsi="Arial" w:cs="Arial"/>
          <w:sz w:val="18"/>
          <w:szCs w:val="18"/>
        </w:rPr>
        <w:t>Elisa Cedeño Luzardo</w:t>
      </w:r>
    </w:p>
    <w:p w:rsidR="00D31B5E" w:rsidRDefault="00D31B5E" w:rsidP="00EF2E97">
      <w:pPr>
        <w:pStyle w:val="Textoindependiente2"/>
        <w:tabs>
          <w:tab w:val="left" w:pos="1875"/>
        </w:tabs>
        <w:spacing w:after="0" w:line="240" w:lineRule="auto"/>
        <w:contextualSpacing/>
        <w:rPr>
          <w:rFonts w:ascii="Arial" w:hAnsi="Arial" w:cs="Arial"/>
          <w:lang w:val="es-EC"/>
        </w:rPr>
      </w:pPr>
    </w:p>
    <w:p w:rsidR="00C252DC" w:rsidRDefault="00EF2E97" w:rsidP="00B77B34">
      <w:pPr>
        <w:spacing w:after="0" w:line="240" w:lineRule="auto"/>
        <w:ind w:left="1440"/>
        <w:contextualSpacing/>
        <w:jc w:val="center"/>
        <w:rPr>
          <w:rFonts w:ascii="Arial" w:hAnsi="Arial" w:cs="Arial"/>
          <w:b/>
          <w:color w:val="000000"/>
          <w:sz w:val="24"/>
          <w:szCs w:val="24"/>
        </w:rPr>
      </w:pPr>
      <w:r>
        <w:rPr>
          <w:rFonts w:ascii="Arial" w:hAnsi="Arial" w:cs="Arial"/>
          <w:b/>
          <w:color w:val="000000"/>
          <w:sz w:val="24"/>
          <w:szCs w:val="24"/>
        </w:rPr>
        <w:t>TABLA  9</w:t>
      </w:r>
    </w:p>
    <w:p w:rsidR="0007435C" w:rsidRPr="001474B3" w:rsidRDefault="00084FBF" w:rsidP="00B77B34">
      <w:pPr>
        <w:spacing w:after="0" w:line="240" w:lineRule="auto"/>
        <w:ind w:left="1440"/>
        <w:contextualSpacing/>
        <w:jc w:val="center"/>
        <w:rPr>
          <w:rFonts w:ascii="Arial" w:hAnsi="Arial" w:cs="Arial"/>
          <w:b/>
          <w:color w:val="000000"/>
          <w:sz w:val="24"/>
          <w:szCs w:val="24"/>
        </w:rPr>
      </w:pPr>
      <w:r w:rsidRPr="001474B3">
        <w:rPr>
          <w:rFonts w:ascii="Arial" w:hAnsi="Arial" w:cs="Arial"/>
          <w:b/>
          <w:color w:val="000000"/>
          <w:sz w:val="24"/>
          <w:szCs w:val="24"/>
        </w:rPr>
        <w:t>CARACTERÍSTICAS INTERNAS DEL MAMEY COLORADO SEGÚN GRADO DE MADUREZ</w:t>
      </w:r>
    </w:p>
    <w:tbl>
      <w:tblPr>
        <w:tblW w:w="4893" w:type="pct"/>
        <w:jc w:val="right"/>
        <w:tblCellMar>
          <w:left w:w="70" w:type="dxa"/>
          <w:right w:w="70" w:type="dxa"/>
        </w:tblCellMar>
        <w:tblLook w:val="0000"/>
      </w:tblPr>
      <w:tblGrid>
        <w:gridCol w:w="2248"/>
        <w:gridCol w:w="2744"/>
        <w:gridCol w:w="3246"/>
      </w:tblGrid>
      <w:tr w:rsidR="00B77B34" w:rsidRPr="001474B3" w:rsidTr="00B77B34">
        <w:trPr>
          <w:trHeight w:hRule="exact" w:val="318"/>
          <w:jc w:val="right"/>
        </w:trPr>
        <w:tc>
          <w:tcPr>
            <w:tcW w:w="1364" w:type="pct"/>
            <w:tcBorders>
              <w:top w:val="single" w:sz="4" w:space="0" w:color="auto"/>
              <w:left w:val="single" w:sz="8" w:space="0" w:color="auto"/>
              <w:bottom w:val="single" w:sz="4" w:space="0" w:color="auto"/>
              <w:right w:val="single" w:sz="4" w:space="0" w:color="auto"/>
            </w:tcBorders>
            <w:shd w:val="clear" w:color="auto" w:fill="auto"/>
            <w:noWrap/>
            <w:vAlign w:val="center"/>
          </w:tcPr>
          <w:p w:rsidR="00084FBF" w:rsidRPr="001474B3" w:rsidRDefault="00B77B34" w:rsidP="00B77B34">
            <w:pPr>
              <w:spacing w:after="0"/>
              <w:jc w:val="center"/>
              <w:rPr>
                <w:rFonts w:ascii="Arial" w:hAnsi="Arial" w:cs="Arial"/>
                <w:b/>
                <w:bCs/>
                <w:sz w:val="24"/>
                <w:szCs w:val="24"/>
              </w:rPr>
            </w:pPr>
            <w:r>
              <w:rPr>
                <w:rFonts w:ascii="Arial" w:hAnsi="Arial" w:cs="Arial"/>
                <w:b/>
                <w:bCs/>
                <w:sz w:val="24"/>
                <w:szCs w:val="24"/>
              </w:rPr>
              <w:t>Grado de m</w:t>
            </w:r>
            <w:r w:rsidR="00084FBF" w:rsidRPr="001474B3">
              <w:rPr>
                <w:rFonts w:ascii="Arial" w:hAnsi="Arial" w:cs="Arial"/>
                <w:b/>
                <w:bCs/>
                <w:sz w:val="24"/>
                <w:szCs w:val="24"/>
              </w:rPr>
              <w:t>adurez</w:t>
            </w:r>
          </w:p>
        </w:tc>
        <w:tc>
          <w:tcPr>
            <w:tcW w:w="1666" w:type="pct"/>
            <w:tcBorders>
              <w:top w:val="single" w:sz="4" w:space="0" w:color="auto"/>
              <w:left w:val="nil"/>
              <w:bottom w:val="single" w:sz="4" w:space="0" w:color="auto"/>
              <w:right w:val="single" w:sz="4" w:space="0" w:color="auto"/>
            </w:tcBorders>
            <w:shd w:val="clear" w:color="auto" w:fill="auto"/>
            <w:noWrap/>
            <w:vAlign w:val="center"/>
          </w:tcPr>
          <w:p w:rsidR="00084FBF" w:rsidRPr="001474B3" w:rsidRDefault="00084FBF" w:rsidP="00313667">
            <w:pPr>
              <w:spacing w:after="0"/>
              <w:jc w:val="center"/>
              <w:rPr>
                <w:rFonts w:ascii="Arial" w:hAnsi="Arial" w:cs="Arial"/>
                <w:b/>
                <w:bCs/>
                <w:sz w:val="24"/>
                <w:szCs w:val="24"/>
              </w:rPr>
            </w:pPr>
            <w:r w:rsidRPr="001474B3">
              <w:rPr>
                <w:rFonts w:ascii="Arial" w:hAnsi="Arial" w:cs="Arial"/>
                <w:b/>
                <w:bCs/>
                <w:sz w:val="24"/>
                <w:szCs w:val="24"/>
              </w:rPr>
              <w:t>Apariencia</w:t>
            </w:r>
          </w:p>
        </w:tc>
        <w:tc>
          <w:tcPr>
            <w:tcW w:w="1970" w:type="pct"/>
            <w:tcBorders>
              <w:top w:val="single" w:sz="4" w:space="0" w:color="auto"/>
              <w:left w:val="nil"/>
              <w:bottom w:val="single" w:sz="4" w:space="0" w:color="auto"/>
              <w:right w:val="single" w:sz="8" w:space="0" w:color="auto"/>
            </w:tcBorders>
            <w:shd w:val="clear" w:color="auto" w:fill="auto"/>
            <w:noWrap/>
            <w:vAlign w:val="center"/>
          </w:tcPr>
          <w:p w:rsidR="00084FBF" w:rsidRPr="001474B3" w:rsidRDefault="00084FBF" w:rsidP="00313667">
            <w:pPr>
              <w:spacing w:after="0"/>
              <w:jc w:val="center"/>
              <w:rPr>
                <w:rFonts w:ascii="Arial" w:hAnsi="Arial" w:cs="Arial"/>
                <w:b/>
                <w:bCs/>
                <w:sz w:val="24"/>
                <w:szCs w:val="24"/>
              </w:rPr>
            </w:pPr>
            <w:r w:rsidRPr="001474B3">
              <w:rPr>
                <w:rFonts w:ascii="Arial" w:hAnsi="Arial" w:cs="Arial"/>
                <w:b/>
                <w:bCs/>
                <w:sz w:val="24"/>
                <w:szCs w:val="24"/>
              </w:rPr>
              <w:t>Observaciones</w:t>
            </w:r>
          </w:p>
        </w:tc>
      </w:tr>
      <w:tr w:rsidR="00B77B34" w:rsidRPr="001474B3" w:rsidTr="00B77B34">
        <w:trPr>
          <w:trHeight w:hRule="exact" w:val="638"/>
          <w:jc w:val="right"/>
        </w:trPr>
        <w:tc>
          <w:tcPr>
            <w:tcW w:w="1364" w:type="pct"/>
            <w:tcBorders>
              <w:top w:val="nil"/>
              <w:left w:val="single" w:sz="8" w:space="0" w:color="auto"/>
              <w:bottom w:val="single" w:sz="4" w:space="0" w:color="auto"/>
              <w:right w:val="single" w:sz="4" w:space="0" w:color="auto"/>
            </w:tcBorders>
            <w:shd w:val="clear" w:color="auto" w:fill="auto"/>
            <w:noWrap/>
            <w:vAlign w:val="center"/>
          </w:tcPr>
          <w:p w:rsidR="00084FBF" w:rsidRPr="00B77B34" w:rsidRDefault="00084FBF" w:rsidP="00B77B34">
            <w:pPr>
              <w:spacing w:after="0"/>
              <w:rPr>
                <w:rFonts w:ascii="Arial" w:hAnsi="Arial" w:cs="Arial"/>
              </w:rPr>
            </w:pPr>
            <w:r w:rsidRPr="00B77B34">
              <w:rPr>
                <w:rFonts w:ascii="Arial" w:hAnsi="Arial" w:cs="Arial"/>
              </w:rPr>
              <w:t>Semi-maduro</w:t>
            </w:r>
          </w:p>
        </w:tc>
        <w:tc>
          <w:tcPr>
            <w:tcW w:w="1666" w:type="pct"/>
            <w:tcBorders>
              <w:top w:val="single" w:sz="4" w:space="0" w:color="auto"/>
              <w:left w:val="nil"/>
              <w:bottom w:val="single" w:sz="4" w:space="0" w:color="auto"/>
              <w:right w:val="single" w:sz="4" w:space="0" w:color="auto"/>
            </w:tcBorders>
            <w:shd w:val="clear" w:color="auto" w:fill="auto"/>
            <w:vAlign w:val="center"/>
          </w:tcPr>
          <w:p w:rsidR="00084FBF" w:rsidRPr="00B77B34" w:rsidRDefault="00084FBF" w:rsidP="00B77B34">
            <w:pPr>
              <w:spacing w:after="0"/>
              <w:rPr>
                <w:rFonts w:ascii="Arial" w:hAnsi="Arial" w:cs="Arial"/>
              </w:rPr>
            </w:pPr>
            <w:r w:rsidRPr="00B77B34">
              <w:rPr>
                <w:rFonts w:ascii="Arial" w:hAnsi="Arial" w:cs="Arial"/>
              </w:rPr>
              <w:t>Pulpa de color amarillo y jugosa</w:t>
            </w:r>
          </w:p>
        </w:tc>
        <w:tc>
          <w:tcPr>
            <w:tcW w:w="1970" w:type="pct"/>
            <w:tcBorders>
              <w:top w:val="nil"/>
              <w:left w:val="nil"/>
              <w:bottom w:val="single" w:sz="4" w:space="0" w:color="auto"/>
              <w:right w:val="single" w:sz="8" w:space="0" w:color="auto"/>
            </w:tcBorders>
            <w:shd w:val="clear" w:color="auto" w:fill="auto"/>
            <w:vAlign w:val="center"/>
          </w:tcPr>
          <w:p w:rsidR="00084FBF" w:rsidRPr="00B77B34" w:rsidRDefault="00084FBF" w:rsidP="00B77B34">
            <w:pPr>
              <w:spacing w:after="0"/>
              <w:rPr>
                <w:rFonts w:ascii="Arial" w:hAnsi="Arial" w:cs="Arial"/>
              </w:rPr>
            </w:pPr>
            <w:r w:rsidRPr="00B77B34">
              <w:rPr>
                <w:rFonts w:ascii="Arial" w:hAnsi="Arial" w:cs="Arial"/>
              </w:rPr>
              <w:t>Presencia de olor y sabor a látex</w:t>
            </w:r>
          </w:p>
        </w:tc>
      </w:tr>
      <w:tr w:rsidR="00B77B34" w:rsidRPr="001474B3" w:rsidTr="00B77B34">
        <w:trPr>
          <w:trHeight w:hRule="exact" w:val="202"/>
          <w:jc w:val="right"/>
        </w:trPr>
        <w:tc>
          <w:tcPr>
            <w:tcW w:w="1364" w:type="pct"/>
            <w:vMerge w:val="restart"/>
            <w:tcBorders>
              <w:top w:val="nil"/>
              <w:left w:val="single" w:sz="8" w:space="0" w:color="auto"/>
              <w:bottom w:val="single" w:sz="8" w:space="0" w:color="000000"/>
              <w:right w:val="single" w:sz="4" w:space="0" w:color="auto"/>
            </w:tcBorders>
            <w:shd w:val="clear" w:color="auto" w:fill="auto"/>
            <w:vAlign w:val="center"/>
          </w:tcPr>
          <w:p w:rsidR="00084FBF" w:rsidRPr="00B77B34" w:rsidRDefault="00084FBF" w:rsidP="00B77B34">
            <w:pPr>
              <w:spacing w:after="0"/>
              <w:rPr>
                <w:rFonts w:ascii="Arial" w:hAnsi="Arial" w:cs="Arial"/>
              </w:rPr>
            </w:pPr>
            <w:r w:rsidRPr="00B77B34">
              <w:rPr>
                <w:rFonts w:ascii="Arial" w:hAnsi="Arial" w:cs="Arial"/>
              </w:rPr>
              <w:t>Maduro</w:t>
            </w:r>
          </w:p>
        </w:tc>
        <w:tc>
          <w:tcPr>
            <w:tcW w:w="1666" w:type="pct"/>
            <w:vMerge w:val="restart"/>
            <w:tcBorders>
              <w:top w:val="single" w:sz="4" w:space="0" w:color="auto"/>
              <w:left w:val="single" w:sz="4" w:space="0" w:color="auto"/>
              <w:bottom w:val="single" w:sz="8" w:space="0" w:color="000000"/>
              <w:right w:val="single" w:sz="4" w:space="0" w:color="auto"/>
            </w:tcBorders>
            <w:shd w:val="clear" w:color="auto" w:fill="auto"/>
            <w:vAlign w:val="center"/>
          </w:tcPr>
          <w:p w:rsidR="00084FBF" w:rsidRPr="00B77B34" w:rsidRDefault="00084FBF" w:rsidP="00B77B34">
            <w:pPr>
              <w:spacing w:after="0"/>
              <w:rPr>
                <w:rFonts w:ascii="Arial" w:hAnsi="Arial" w:cs="Arial"/>
              </w:rPr>
            </w:pPr>
            <w:r w:rsidRPr="00B77B34">
              <w:rPr>
                <w:rFonts w:ascii="Arial" w:hAnsi="Arial" w:cs="Arial"/>
              </w:rPr>
              <w:t>Pulpa de color anaranjado brillante y muy  jugoso</w:t>
            </w:r>
          </w:p>
        </w:tc>
        <w:tc>
          <w:tcPr>
            <w:tcW w:w="1970" w:type="pct"/>
            <w:vMerge w:val="restart"/>
            <w:tcBorders>
              <w:top w:val="nil"/>
              <w:left w:val="single" w:sz="4" w:space="0" w:color="auto"/>
              <w:bottom w:val="single" w:sz="8" w:space="0" w:color="000000"/>
              <w:right w:val="single" w:sz="8" w:space="0" w:color="auto"/>
            </w:tcBorders>
            <w:shd w:val="clear" w:color="auto" w:fill="auto"/>
            <w:vAlign w:val="center"/>
          </w:tcPr>
          <w:p w:rsidR="00084FBF" w:rsidRPr="00B77B34" w:rsidRDefault="00084FBF" w:rsidP="00B77B34">
            <w:pPr>
              <w:spacing w:after="0"/>
              <w:rPr>
                <w:rFonts w:ascii="Arial" w:hAnsi="Arial" w:cs="Arial"/>
              </w:rPr>
            </w:pPr>
            <w:r w:rsidRPr="00B77B34">
              <w:rPr>
                <w:rFonts w:ascii="Arial" w:hAnsi="Arial" w:cs="Arial"/>
              </w:rPr>
              <w:t>Poca presencia de olor y sabor a látex</w:t>
            </w:r>
          </w:p>
        </w:tc>
      </w:tr>
      <w:tr w:rsidR="00B77B34" w:rsidRPr="001474B3" w:rsidTr="00B77B34">
        <w:trPr>
          <w:trHeight w:hRule="exact" w:val="202"/>
          <w:jc w:val="right"/>
        </w:trPr>
        <w:tc>
          <w:tcPr>
            <w:tcW w:w="1364" w:type="pct"/>
            <w:vMerge/>
            <w:tcBorders>
              <w:top w:val="nil"/>
              <w:left w:val="single" w:sz="8" w:space="0" w:color="auto"/>
              <w:bottom w:val="single" w:sz="8" w:space="0" w:color="000000"/>
              <w:right w:val="single" w:sz="4" w:space="0" w:color="auto"/>
            </w:tcBorders>
            <w:vAlign w:val="center"/>
          </w:tcPr>
          <w:p w:rsidR="00084FBF" w:rsidRPr="001474B3" w:rsidRDefault="00084FBF" w:rsidP="00313667">
            <w:pPr>
              <w:spacing w:after="0"/>
              <w:jc w:val="center"/>
              <w:rPr>
                <w:rFonts w:ascii="Arial" w:hAnsi="Arial" w:cs="Arial"/>
                <w:sz w:val="24"/>
                <w:szCs w:val="24"/>
              </w:rPr>
            </w:pPr>
          </w:p>
        </w:tc>
        <w:tc>
          <w:tcPr>
            <w:tcW w:w="1666" w:type="pct"/>
            <w:vMerge/>
            <w:tcBorders>
              <w:top w:val="single" w:sz="4" w:space="0" w:color="auto"/>
              <w:left w:val="single" w:sz="4" w:space="0" w:color="auto"/>
              <w:bottom w:val="single" w:sz="8" w:space="0" w:color="000000"/>
              <w:right w:val="single" w:sz="4" w:space="0" w:color="auto"/>
            </w:tcBorders>
            <w:vAlign w:val="center"/>
          </w:tcPr>
          <w:p w:rsidR="00084FBF" w:rsidRPr="001474B3" w:rsidRDefault="00084FBF" w:rsidP="00313667">
            <w:pPr>
              <w:spacing w:after="0"/>
              <w:jc w:val="center"/>
              <w:rPr>
                <w:rFonts w:ascii="Arial" w:hAnsi="Arial" w:cs="Arial"/>
                <w:sz w:val="24"/>
                <w:szCs w:val="24"/>
              </w:rPr>
            </w:pPr>
          </w:p>
        </w:tc>
        <w:tc>
          <w:tcPr>
            <w:tcW w:w="1970" w:type="pct"/>
            <w:vMerge/>
            <w:tcBorders>
              <w:top w:val="nil"/>
              <w:left w:val="single" w:sz="4" w:space="0" w:color="auto"/>
              <w:bottom w:val="single" w:sz="8" w:space="0" w:color="000000"/>
              <w:right w:val="single" w:sz="8" w:space="0" w:color="auto"/>
            </w:tcBorders>
            <w:vAlign w:val="center"/>
          </w:tcPr>
          <w:p w:rsidR="00084FBF" w:rsidRPr="001474B3" w:rsidRDefault="00084FBF" w:rsidP="00313667">
            <w:pPr>
              <w:spacing w:after="0"/>
              <w:jc w:val="center"/>
              <w:rPr>
                <w:rFonts w:ascii="Arial" w:hAnsi="Arial" w:cs="Arial"/>
                <w:sz w:val="24"/>
                <w:szCs w:val="24"/>
              </w:rPr>
            </w:pPr>
          </w:p>
        </w:tc>
      </w:tr>
      <w:tr w:rsidR="00B77B34" w:rsidRPr="001474B3" w:rsidTr="00B77B34">
        <w:trPr>
          <w:trHeight w:hRule="exact" w:val="221"/>
          <w:jc w:val="right"/>
        </w:trPr>
        <w:tc>
          <w:tcPr>
            <w:tcW w:w="1364" w:type="pct"/>
            <w:vMerge/>
            <w:tcBorders>
              <w:top w:val="nil"/>
              <w:left w:val="single" w:sz="8" w:space="0" w:color="auto"/>
              <w:bottom w:val="single" w:sz="8" w:space="0" w:color="000000"/>
              <w:right w:val="single" w:sz="4" w:space="0" w:color="auto"/>
            </w:tcBorders>
            <w:vAlign w:val="center"/>
          </w:tcPr>
          <w:p w:rsidR="00084FBF" w:rsidRPr="001474B3" w:rsidRDefault="00084FBF" w:rsidP="00313667">
            <w:pPr>
              <w:spacing w:after="0"/>
              <w:jc w:val="center"/>
              <w:rPr>
                <w:rFonts w:ascii="Arial" w:hAnsi="Arial" w:cs="Arial"/>
                <w:sz w:val="24"/>
                <w:szCs w:val="24"/>
              </w:rPr>
            </w:pPr>
          </w:p>
        </w:tc>
        <w:tc>
          <w:tcPr>
            <w:tcW w:w="1666" w:type="pct"/>
            <w:vMerge/>
            <w:tcBorders>
              <w:top w:val="single" w:sz="4" w:space="0" w:color="auto"/>
              <w:left w:val="single" w:sz="4" w:space="0" w:color="auto"/>
              <w:bottom w:val="single" w:sz="8" w:space="0" w:color="000000"/>
              <w:right w:val="single" w:sz="4" w:space="0" w:color="auto"/>
            </w:tcBorders>
            <w:vAlign w:val="center"/>
          </w:tcPr>
          <w:p w:rsidR="00084FBF" w:rsidRPr="001474B3" w:rsidRDefault="00084FBF" w:rsidP="00313667">
            <w:pPr>
              <w:spacing w:after="0"/>
              <w:jc w:val="center"/>
              <w:rPr>
                <w:rFonts w:ascii="Arial" w:hAnsi="Arial" w:cs="Arial"/>
                <w:sz w:val="24"/>
                <w:szCs w:val="24"/>
              </w:rPr>
            </w:pPr>
          </w:p>
        </w:tc>
        <w:tc>
          <w:tcPr>
            <w:tcW w:w="1970" w:type="pct"/>
            <w:vMerge/>
            <w:tcBorders>
              <w:top w:val="nil"/>
              <w:left w:val="single" w:sz="4" w:space="0" w:color="auto"/>
              <w:bottom w:val="single" w:sz="8" w:space="0" w:color="000000"/>
              <w:right w:val="single" w:sz="8" w:space="0" w:color="auto"/>
            </w:tcBorders>
            <w:vAlign w:val="center"/>
          </w:tcPr>
          <w:p w:rsidR="00084FBF" w:rsidRPr="001474B3" w:rsidRDefault="00084FBF" w:rsidP="00313667">
            <w:pPr>
              <w:spacing w:after="0"/>
              <w:jc w:val="center"/>
              <w:rPr>
                <w:rFonts w:ascii="Arial" w:hAnsi="Arial" w:cs="Arial"/>
                <w:sz w:val="24"/>
                <w:szCs w:val="24"/>
              </w:rPr>
            </w:pPr>
          </w:p>
        </w:tc>
      </w:tr>
    </w:tbl>
    <w:p w:rsidR="00EF2E97" w:rsidRPr="005D1CF7" w:rsidRDefault="00EF2E97" w:rsidP="00EF2E97">
      <w:pPr>
        <w:spacing w:line="240" w:lineRule="auto"/>
        <w:ind w:left="1416"/>
        <w:contextualSpacing/>
        <w:jc w:val="center"/>
        <w:rPr>
          <w:rFonts w:ascii="Arial" w:hAnsi="Arial" w:cs="Arial"/>
          <w:b/>
          <w:sz w:val="18"/>
          <w:szCs w:val="18"/>
        </w:rPr>
      </w:pPr>
      <w:r>
        <w:rPr>
          <w:rFonts w:ascii="Arial" w:hAnsi="Arial" w:cs="Arial"/>
          <w:sz w:val="18"/>
          <w:szCs w:val="18"/>
        </w:rPr>
        <w:tab/>
      </w:r>
      <w:r w:rsidRPr="005D1CF7">
        <w:rPr>
          <w:rFonts w:ascii="Arial" w:hAnsi="Arial" w:cs="Arial"/>
          <w:sz w:val="18"/>
          <w:szCs w:val="18"/>
        </w:rPr>
        <w:t>Elab</w:t>
      </w:r>
      <w:r w:rsidR="0007435C">
        <w:rPr>
          <w:rFonts w:ascii="Arial" w:hAnsi="Arial" w:cs="Arial"/>
          <w:sz w:val="18"/>
          <w:szCs w:val="18"/>
        </w:rPr>
        <w:t xml:space="preserve">orado por: </w:t>
      </w:r>
      <w:r w:rsidR="00F73B5A">
        <w:rPr>
          <w:rFonts w:ascii="Arial" w:hAnsi="Arial" w:cs="Arial"/>
          <w:sz w:val="18"/>
          <w:szCs w:val="18"/>
        </w:rPr>
        <w:t xml:space="preserve">   </w:t>
      </w:r>
      <w:r w:rsidR="0007435C">
        <w:rPr>
          <w:rFonts w:ascii="Arial" w:hAnsi="Arial" w:cs="Arial"/>
          <w:sz w:val="18"/>
          <w:szCs w:val="18"/>
        </w:rPr>
        <w:t>Karen Viteri Herrera</w:t>
      </w:r>
      <w:r w:rsidRPr="005D1CF7">
        <w:rPr>
          <w:rFonts w:ascii="Arial" w:hAnsi="Arial" w:cs="Arial"/>
          <w:sz w:val="18"/>
          <w:szCs w:val="18"/>
        </w:rPr>
        <w:t>, (2009)</w:t>
      </w:r>
    </w:p>
    <w:p w:rsidR="00EF2E97" w:rsidRPr="005D1CF7" w:rsidRDefault="00EF2E97" w:rsidP="00EF2E97">
      <w:pPr>
        <w:spacing w:line="240" w:lineRule="auto"/>
        <w:ind w:left="2126"/>
        <w:contextualSpacing/>
        <w:jc w:val="center"/>
        <w:rPr>
          <w:rFonts w:ascii="Arial" w:hAnsi="Arial" w:cs="Arial"/>
          <w:b/>
          <w:sz w:val="18"/>
          <w:szCs w:val="18"/>
        </w:rPr>
      </w:pPr>
      <w:r>
        <w:rPr>
          <w:rFonts w:ascii="Arial" w:hAnsi="Arial" w:cs="Arial"/>
          <w:sz w:val="18"/>
          <w:szCs w:val="18"/>
        </w:rPr>
        <w:t xml:space="preserve"> </w:t>
      </w:r>
      <w:r>
        <w:rPr>
          <w:rFonts w:ascii="Arial" w:hAnsi="Arial" w:cs="Arial"/>
          <w:sz w:val="18"/>
          <w:szCs w:val="18"/>
        </w:rPr>
        <w:tab/>
        <w:t xml:space="preserve">   </w:t>
      </w:r>
      <w:r w:rsidRPr="005D1CF7">
        <w:rPr>
          <w:rFonts w:ascii="Arial" w:hAnsi="Arial" w:cs="Arial"/>
          <w:sz w:val="18"/>
          <w:szCs w:val="18"/>
        </w:rPr>
        <w:t>Elisa Cedeño Luzardo</w:t>
      </w:r>
    </w:p>
    <w:p w:rsidR="00B77B34" w:rsidRDefault="00B77B34" w:rsidP="00CA1BDC">
      <w:pPr>
        <w:spacing w:after="0" w:line="240" w:lineRule="auto"/>
        <w:ind w:left="902"/>
        <w:contextualSpacing/>
        <w:jc w:val="both"/>
        <w:rPr>
          <w:rFonts w:ascii="Arial" w:hAnsi="Arial" w:cs="Arial"/>
          <w:bCs/>
          <w:sz w:val="24"/>
          <w:szCs w:val="24"/>
        </w:rPr>
      </w:pPr>
    </w:p>
    <w:p w:rsidR="00CA1BDC" w:rsidRDefault="00CA1BDC" w:rsidP="00CA1BDC">
      <w:pPr>
        <w:spacing w:after="0" w:line="240" w:lineRule="auto"/>
        <w:ind w:left="902"/>
        <w:contextualSpacing/>
        <w:jc w:val="both"/>
        <w:rPr>
          <w:rFonts w:ascii="Arial" w:hAnsi="Arial" w:cs="Arial"/>
          <w:bCs/>
          <w:sz w:val="24"/>
          <w:szCs w:val="24"/>
        </w:rPr>
      </w:pPr>
    </w:p>
    <w:p w:rsidR="00CA1BDC" w:rsidRDefault="00CA1BDC" w:rsidP="00CA1BDC">
      <w:pPr>
        <w:spacing w:after="0" w:line="240" w:lineRule="auto"/>
        <w:ind w:left="902"/>
        <w:contextualSpacing/>
        <w:jc w:val="both"/>
        <w:rPr>
          <w:rFonts w:ascii="Arial" w:hAnsi="Arial" w:cs="Arial"/>
          <w:bCs/>
          <w:sz w:val="24"/>
          <w:szCs w:val="24"/>
        </w:rPr>
      </w:pPr>
    </w:p>
    <w:p w:rsidR="00084FBF" w:rsidRDefault="00A354DB" w:rsidP="00CA1BDC">
      <w:pPr>
        <w:spacing w:after="0" w:line="480" w:lineRule="auto"/>
        <w:ind w:left="851"/>
        <w:jc w:val="both"/>
        <w:rPr>
          <w:rFonts w:ascii="Arial" w:eastAsia="Times New Roman" w:hAnsi="Arial" w:cs="Arial"/>
          <w:sz w:val="24"/>
          <w:szCs w:val="24"/>
          <w:lang w:val="es-ES" w:eastAsia="es-ES"/>
        </w:rPr>
      </w:pPr>
      <w:r w:rsidRPr="00CA1BDC">
        <w:rPr>
          <w:rFonts w:ascii="Arial" w:eastAsia="Times New Roman" w:hAnsi="Arial" w:cs="Arial"/>
          <w:sz w:val="24"/>
          <w:szCs w:val="24"/>
          <w:lang w:val="es-ES" w:eastAsia="es-ES"/>
        </w:rPr>
        <w:t>Los métodos de caracterización que se emplearon consistieron en p</w:t>
      </w:r>
      <w:r w:rsidR="00084FBF" w:rsidRPr="00CA1BDC">
        <w:rPr>
          <w:rFonts w:ascii="Arial" w:eastAsia="Times New Roman" w:hAnsi="Arial" w:cs="Arial"/>
          <w:sz w:val="24"/>
          <w:szCs w:val="24"/>
          <w:lang w:val="es-ES" w:eastAsia="es-ES"/>
        </w:rPr>
        <w:t>eso medio</w:t>
      </w:r>
      <w:r w:rsidRPr="00CA1BDC">
        <w:rPr>
          <w:rFonts w:ascii="Arial" w:eastAsia="Times New Roman" w:hAnsi="Arial" w:cs="Arial"/>
          <w:sz w:val="24"/>
          <w:szCs w:val="24"/>
          <w:lang w:val="es-ES" w:eastAsia="es-ES"/>
        </w:rPr>
        <w:t>, dimensión media, pH, acidez, sólidos solubles totales, índice de madurez y ácido ascórbico descritos en el numeral 2.1.</w:t>
      </w:r>
    </w:p>
    <w:p w:rsidR="00573E5C" w:rsidRDefault="00573E5C" w:rsidP="00573E5C">
      <w:pPr>
        <w:spacing w:after="0" w:line="240" w:lineRule="auto"/>
        <w:ind w:left="851"/>
        <w:jc w:val="both"/>
        <w:rPr>
          <w:rFonts w:ascii="Arial" w:eastAsia="Times New Roman" w:hAnsi="Arial" w:cs="Arial"/>
          <w:sz w:val="24"/>
          <w:szCs w:val="24"/>
          <w:lang w:val="es-ES" w:eastAsia="es-ES"/>
        </w:rPr>
      </w:pPr>
    </w:p>
    <w:p w:rsidR="00573E5C" w:rsidRDefault="00573E5C" w:rsidP="00573E5C">
      <w:pPr>
        <w:spacing w:after="0" w:line="240" w:lineRule="auto"/>
        <w:ind w:left="851"/>
        <w:jc w:val="both"/>
        <w:rPr>
          <w:rFonts w:ascii="Arial" w:eastAsia="Times New Roman" w:hAnsi="Arial" w:cs="Arial"/>
          <w:sz w:val="24"/>
          <w:szCs w:val="24"/>
          <w:lang w:val="es-ES" w:eastAsia="es-ES"/>
        </w:rPr>
      </w:pPr>
    </w:p>
    <w:p w:rsidR="00573E5C" w:rsidRPr="00CA1BDC" w:rsidRDefault="00573E5C" w:rsidP="00573E5C">
      <w:pPr>
        <w:spacing w:after="0" w:line="240" w:lineRule="auto"/>
        <w:ind w:left="851"/>
        <w:jc w:val="both"/>
        <w:rPr>
          <w:rFonts w:ascii="Arial" w:eastAsia="Times New Roman" w:hAnsi="Arial" w:cs="Arial"/>
          <w:sz w:val="24"/>
          <w:szCs w:val="24"/>
          <w:lang w:val="es-ES" w:eastAsia="es-ES"/>
        </w:rPr>
      </w:pPr>
    </w:p>
    <w:p w:rsidR="00084FBF" w:rsidRDefault="00146952" w:rsidP="006E1E13">
      <w:pPr>
        <w:pStyle w:val="Prrafodelista"/>
        <w:numPr>
          <w:ilvl w:val="1"/>
          <w:numId w:val="2"/>
        </w:numPr>
        <w:spacing w:after="0" w:line="240" w:lineRule="auto"/>
        <w:ind w:left="851" w:hanging="391"/>
        <w:jc w:val="both"/>
        <w:rPr>
          <w:rFonts w:ascii="Arial" w:eastAsia="Times New Roman" w:hAnsi="Arial" w:cs="Arial"/>
          <w:b/>
          <w:sz w:val="24"/>
          <w:szCs w:val="24"/>
          <w:lang w:eastAsia="es-ES"/>
        </w:rPr>
      </w:pPr>
      <w:r w:rsidRPr="0007396A">
        <w:rPr>
          <w:rFonts w:ascii="Arial" w:eastAsia="Times New Roman" w:hAnsi="Arial" w:cs="Arial"/>
          <w:b/>
          <w:sz w:val="24"/>
          <w:szCs w:val="24"/>
          <w:lang w:eastAsia="es-ES"/>
        </w:rPr>
        <w:t>Proceso exper</w:t>
      </w:r>
      <w:r w:rsidR="009F5D26" w:rsidRPr="0007396A">
        <w:rPr>
          <w:rFonts w:ascii="Arial" w:eastAsia="Times New Roman" w:hAnsi="Arial" w:cs="Arial"/>
          <w:b/>
          <w:sz w:val="24"/>
          <w:szCs w:val="24"/>
          <w:lang w:eastAsia="es-ES"/>
        </w:rPr>
        <w:t xml:space="preserve">imental para la elaboración de </w:t>
      </w:r>
      <w:r w:rsidRPr="0007396A">
        <w:rPr>
          <w:rFonts w:ascii="Arial" w:eastAsia="Times New Roman" w:hAnsi="Arial" w:cs="Arial"/>
          <w:b/>
          <w:sz w:val="24"/>
          <w:szCs w:val="24"/>
          <w:lang w:eastAsia="es-ES"/>
        </w:rPr>
        <w:t>pulpa</w:t>
      </w:r>
    </w:p>
    <w:p w:rsidR="000A0057" w:rsidRPr="0007396A" w:rsidRDefault="000A0057" w:rsidP="000A0057">
      <w:pPr>
        <w:pStyle w:val="Prrafodelista"/>
        <w:spacing w:after="0" w:line="240" w:lineRule="auto"/>
        <w:ind w:left="748"/>
        <w:jc w:val="both"/>
        <w:rPr>
          <w:rFonts w:ascii="Arial" w:eastAsia="Times New Roman" w:hAnsi="Arial" w:cs="Arial"/>
          <w:b/>
          <w:sz w:val="24"/>
          <w:szCs w:val="24"/>
          <w:lang w:eastAsia="es-ES"/>
        </w:rPr>
      </w:pPr>
    </w:p>
    <w:p w:rsidR="00084FBF" w:rsidRPr="00CA1BDC" w:rsidRDefault="002C2530" w:rsidP="00CA1BDC">
      <w:pPr>
        <w:spacing w:after="0" w:line="480" w:lineRule="auto"/>
        <w:ind w:left="851"/>
        <w:jc w:val="both"/>
        <w:rPr>
          <w:rFonts w:ascii="Arial" w:eastAsia="Times New Roman" w:hAnsi="Arial" w:cs="Arial"/>
          <w:sz w:val="24"/>
          <w:szCs w:val="24"/>
          <w:lang w:val="es-ES" w:eastAsia="es-ES"/>
        </w:rPr>
      </w:pPr>
      <w:r w:rsidRPr="00CA1BDC">
        <w:rPr>
          <w:rFonts w:ascii="Arial" w:eastAsia="Times New Roman" w:hAnsi="Arial" w:cs="Arial"/>
          <w:sz w:val="24"/>
          <w:szCs w:val="24"/>
          <w:lang w:val="es-ES" w:eastAsia="es-ES"/>
        </w:rPr>
        <w:t>Alteraciones fisiológicas, sensoriales y daños f</w:t>
      </w:r>
      <w:r w:rsidR="005168BF" w:rsidRPr="00CA1BDC">
        <w:rPr>
          <w:rFonts w:ascii="Arial" w:eastAsia="Times New Roman" w:hAnsi="Arial" w:cs="Arial"/>
          <w:sz w:val="24"/>
          <w:szCs w:val="24"/>
          <w:lang w:val="es-ES" w:eastAsia="es-ES"/>
        </w:rPr>
        <w:t>ísicos son causantes de deterioro,</w:t>
      </w:r>
      <w:r w:rsidRPr="00CA1BDC">
        <w:rPr>
          <w:rFonts w:ascii="Arial" w:eastAsia="Times New Roman" w:hAnsi="Arial" w:cs="Arial"/>
          <w:sz w:val="24"/>
          <w:szCs w:val="24"/>
          <w:lang w:val="es-ES" w:eastAsia="es-ES"/>
        </w:rPr>
        <w:t xml:space="preserve"> por lo tanto la selección de la fruta fue</w:t>
      </w:r>
      <w:r w:rsidR="00084FBF" w:rsidRPr="00CA1BDC">
        <w:rPr>
          <w:rFonts w:ascii="Arial" w:eastAsia="Times New Roman" w:hAnsi="Arial" w:cs="Arial"/>
          <w:sz w:val="24"/>
          <w:szCs w:val="24"/>
          <w:lang w:val="es-ES" w:eastAsia="es-ES"/>
        </w:rPr>
        <w:t xml:space="preserve"> determinante en</w:t>
      </w:r>
      <w:r w:rsidRPr="00CA1BDC">
        <w:rPr>
          <w:rFonts w:ascii="Arial" w:eastAsia="Times New Roman" w:hAnsi="Arial" w:cs="Arial"/>
          <w:sz w:val="24"/>
          <w:szCs w:val="24"/>
          <w:lang w:val="es-ES" w:eastAsia="es-ES"/>
        </w:rPr>
        <w:t xml:space="preserve"> la calidad final del producto</w:t>
      </w:r>
      <w:r w:rsidR="005168BF" w:rsidRPr="00CA1BDC">
        <w:rPr>
          <w:rFonts w:ascii="Arial" w:eastAsia="Times New Roman" w:hAnsi="Arial" w:cs="Arial"/>
          <w:sz w:val="24"/>
          <w:szCs w:val="24"/>
          <w:lang w:val="es-ES" w:eastAsia="es-ES"/>
        </w:rPr>
        <w:t>.</w:t>
      </w:r>
      <w:r w:rsidRPr="00CA1BDC">
        <w:rPr>
          <w:rFonts w:ascii="Arial" w:eastAsia="Times New Roman" w:hAnsi="Arial" w:cs="Arial"/>
          <w:sz w:val="24"/>
          <w:szCs w:val="24"/>
          <w:lang w:val="es-ES" w:eastAsia="es-ES"/>
        </w:rPr>
        <w:t xml:space="preserve"> </w:t>
      </w:r>
      <w:r w:rsidR="005168BF" w:rsidRPr="00CA1BDC">
        <w:rPr>
          <w:rFonts w:ascii="Arial" w:eastAsia="Times New Roman" w:hAnsi="Arial" w:cs="Arial"/>
          <w:sz w:val="24"/>
          <w:szCs w:val="24"/>
          <w:lang w:val="es-ES" w:eastAsia="es-ES"/>
        </w:rPr>
        <w:t xml:space="preserve">Solo las frutas </w:t>
      </w:r>
      <w:r w:rsidRPr="00CA1BDC">
        <w:rPr>
          <w:rFonts w:ascii="Arial" w:eastAsia="Times New Roman" w:hAnsi="Arial" w:cs="Arial"/>
          <w:sz w:val="24"/>
          <w:szCs w:val="24"/>
          <w:lang w:val="es-ES" w:eastAsia="es-ES"/>
        </w:rPr>
        <w:t xml:space="preserve">que </w:t>
      </w:r>
      <w:r w:rsidR="005168BF" w:rsidRPr="00CA1BDC">
        <w:rPr>
          <w:rFonts w:ascii="Arial" w:eastAsia="Times New Roman" w:hAnsi="Arial" w:cs="Arial"/>
          <w:sz w:val="24"/>
          <w:szCs w:val="24"/>
          <w:lang w:val="es-ES" w:eastAsia="es-ES"/>
        </w:rPr>
        <w:t xml:space="preserve">no </w:t>
      </w:r>
      <w:r w:rsidRPr="00CA1BDC">
        <w:rPr>
          <w:rFonts w:ascii="Arial" w:eastAsia="Times New Roman" w:hAnsi="Arial" w:cs="Arial"/>
          <w:sz w:val="24"/>
          <w:szCs w:val="24"/>
          <w:lang w:val="es-ES" w:eastAsia="es-ES"/>
        </w:rPr>
        <w:t xml:space="preserve">presentaban </w:t>
      </w:r>
      <w:r w:rsidR="005168BF" w:rsidRPr="00CA1BDC">
        <w:rPr>
          <w:rFonts w:ascii="Arial" w:eastAsia="Times New Roman" w:hAnsi="Arial" w:cs="Arial"/>
          <w:sz w:val="24"/>
          <w:szCs w:val="24"/>
          <w:lang w:val="es-ES" w:eastAsia="es-ES"/>
        </w:rPr>
        <w:t>los cambios</w:t>
      </w:r>
      <w:r w:rsidRPr="00CA1BDC">
        <w:rPr>
          <w:rFonts w:ascii="Arial" w:eastAsia="Times New Roman" w:hAnsi="Arial" w:cs="Arial"/>
          <w:sz w:val="24"/>
          <w:szCs w:val="24"/>
          <w:lang w:val="es-ES" w:eastAsia="es-ES"/>
        </w:rPr>
        <w:t xml:space="preserve"> antes menciona</w:t>
      </w:r>
      <w:r w:rsidR="005168BF" w:rsidRPr="00CA1BDC">
        <w:rPr>
          <w:rFonts w:ascii="Arial" w:eastAsia="Times New Roman" w:hAnsi="Arial" w:cs="Arial"/>
          <w:sz w:val="24"/>
          <w:szCs w:val="24"/>
          <w:lang w:val="es-ES" w:eastAsia="es-ES"/>
        </w:rPr>
        <w:t>do</w:t>
      </w:r>
      <w:r w:rsidRPr="00CA1BDC">
        <w:rPr>
          <w:rFonts w:ascii="Arial" w:eastAsia="Times New Roman" w:hAnsi="Arial" w:cs="Arial"/>
          <w:sz w:val="24"/>
          <w:szCs w:val="24"/>
          <w:lang w:val="es-ES" w:eastAsia="es-ES"/>
        </w:rPr>
        <w:t>s</w:t>
      </w:r>
      <w:r w:rsidR="005168BF" w:rsidRPr="00CA1BDC">
        <w:rPr>
          <w:rFonts w:ascii="Arial" w:eastAsia="Times New Roman" w:hAnsi="Arial" w:cs="Arial"/>
          <w:sz w:val="24"/>
          <w:szCs w:val="24"/>
          <w:lang w:val="es-ES" w:eastAsia="es-ES"/>
        </w:rPr>
        <w:t xml:space="preserve"> se escogieron para el proceso.</w:t>
      </w:r>
      <w:r w:rsidR="00084FBF" w:rsidRPr="00CA1BDC">
        <w:rPr>
          <w:rFonts w:ascii="Arial" w:eastAsia="Times New Roman" w:hAnsi="Arial" w:cs="Arial"/>
          <w:sz w:val="24"/>
          <w:szCs w:val="24"/>
          <w:lang w:val="es-ES" w:eastAsia="es-ES"/>
        </w:rPr>
        <w:t xml:space="preserve"> </w:t>
      </w:r>
    </w:p>
    <w:p w:rsidR="00D70439" w:rsidRDefault="00720B52" w:rsidP="00CA1BDC">
      <w:pPr>
        <w:spacing w:after="0" w:line="480" w:lineRule="auto"/>
        <w:ind w:left="851"/>
        <w:jc w:val="both"/>
        <w:rPr>
          <w:rFonts w:ascii="Arial" w:eastAsia="Times New Roman" w:hAnsi="Arial" w:cs="Arial"/>
          <w:sz w:val="24"/>
          <w:szCs w:val="24"/>
          <w:lang w:val="es-ES" w:eastAsia="es-ES"/>
        </w:rPr>
      </w:pPr>
      <w:r w:rsidRPr="00CA1BDC">
        <w:rPr>
          <w:rFonts w:ascii="Arial" w:eastAsia="Times New Roman" w:hAnsi="Arial" w:cs="Arial"/>
          <w:sz w:val="24"/>
          <w:szCs w:val="24"/>
          <w:lang w:val="es-ES" w:eastAsia="es-ES"/>
        </w:rPr>
        <w:lastRenderedPageBreak/>
        <w:t>Las etapas de pre-lavado y lavado fueron las mismas que se aplicaron al mam</w:t>
      </w:r>
      <w:r w:rsidR="00E117C2" w:rsidRPr="00CA1BDC">
        <w:rPr>
          <w:rFonts w:ascii="Arial" w:eastAsia="Times New Roman" w:hAnsi="Arial" w:cs="Arial"/>
          <w:sz w:val="24"/>
          <w:szCs w:val="24"/>
          <w:lang w:val="es-ES" w:eastAsia="es-ES"/>
        </w:rPr>
        <w:t>ey cartagena,</w:t>
      </w:r>
      <w:r w:rsidRPr="00CA1BDC">
        <w:rPr>
          <w:rFonts w:ascii="Arial" w:eastAsia="Times New Roman" w:hAnsi="Arial" w:cs="Arial"/>
          <w:sz w:val="24"/>
          <w:szCs w:val="24"/>
          <w:lang w:val="es-ES" w:eastAsia="es-ES"/>
        </w:rPr>
        <w:t xml:space="preserve"> detalladas previamente en el numeral 2.2.</w:t>
      </w:r>
      <w:r w:rsidR="00CA1BDC">
        <w:rPr>
          <w:rFonts w:ascii="Arial" w:eastAsia="Times New Roman" w:hAnsi="Arial" w:cs="Arial"/>
          <w:sz w:val="24"/>
          <w:szCs w:val="24"/>
          <w:lang w:val="es-ES" w:eastAsia="es-ES"/>
        </w:rPr>
        <w:t xml:space="preserve"> </w:t>
      </w:r>
      <w:r w:rsidR="00E117C2" w:rsidRPr="00CA1BDC">
        <w:rPr>
          <w:rFonts w:ascii="Arial" w:eastAsia="Times New Roman" w:hAnsi="Arial" w:cs="Arial"/>
          <w:sz w:val="24"/>
          <w:szCs w:val="24"/>
          <w:lang w:val="es-ES" w:eastAsia="es-ES"/>
        </w:rPr>
        <w:t xml:space="preserve">Luego del lavado la fruta se dividió </w:t>
      </w:r>
      <w:r w:rsidR="00084FBF" w:rsidRPr="00CA1BDC">
        <w:rPr>
          <w:rFonts w:ascii="Arial" w:eastAsia="Times New Roman" w:hAnsi="Arial" w:cs="Arial"/>
          <w:sz w:val="24"/>
          <w:szCs w:val="24"/>
          <w:lang w:val="es-ES" w:eastAsia="es-ES"/>
        </w:rPr>
        <w:t xml:space="preserve">y codificó </w:t>
      </w:r>
      <w:r w:rsidR="00E117C2" w:rsidRPr="00CA1BDC">
        <w:rPr>
          <w:rFonts w:ascii="Arial" w:eastAsia="Times New Roman" w:hAnsi="Arial" w:cs="Arial"/>
          <w:sz w:val="24"/>
          <w:szCs w:val="24"/>
          <w:lang w:val="es-ES" w:eastAsia="es-ES"/>
        </w:rPr>
        <w:t xml:space="preserve">en </w:t>
      </w:r>
      <w:r w:rsidR="00084FBF" w:rsidRPr="00CA1BDC">
        <w:rPr>
          <w:rFonts w:ascii="Arial" w:eastAsia="Times New Roman" w:hAnsi="Arial" w:cs="Arial"/>
          <w:sz w:val="24"/>
          <w:szCs w:val="24"/>
          <w:lang w:val="es-ES" w:eastAsia="es-ES"/>
        </w:rPr>
        <w:t xml:space="preserve">tres grupos dependiendo </w:t>
      </w:r>
      <w:r w:rsidR="00E117C2" w:rsidRPr="00CA1BDC">
        <w:rPr>
          <w:rFonts w:ascii="Arial" w:eastAsia="Times New Roman" w:hAnsi="Arial" w:cs="Arial"/>
          <w:sz w:val="24"/>
          <w:szCs w:val="24"/>
          <w:lang w:val="es-ES" w:eastAsia="es-ES"/>
        </w:rPr>
        <w:t>d</w:t>
      </w:r>
      <w:r w:rsidR="00084FBF" w:rsidRPr="00CA1BDC">
        <w:rPr>
          <w:rFonts w:ascii="Arial" w:eastAsia="Times New Roman" w:hAnsi="Arial" w:cs="Arial"/>
          <w:sz w:val="24"/>
          <w:szCs w:val="24"/>
          <w:lang w:val="es-ES" w:eastAsia="es-ES"/>
        </w:rPr>
        <w:t>el tratamiento térmico</w:t>
      </w:r>
      <w:r w:rsidR="00CA1BDC">
        <w:rPr>
          <w:rFonts w:ascii="Arial" w:eastAsia="Times New Roman" w:hAnsi="Arial" w:cs="Arial"/>
          <w:sz w:val="24"/>
          <w:szCs w:val="24"/>
          <w:lang w:val="es-ES" w:eastAsia="es-ES"/>
        </w:rPr>
        <w:t xml:space="preserve"> que iban a recibir</w:t>
      </w:r>
      <w:r w:rsidR="00E117C2" w:rsidRPr="00CA1BDC">
        <w:rPr>
          <w:rFonts w:ascii="Arial" w:eastAsia="Times New Roman" w:hAnsi="Arial" w:cs="Arial"/>
          <w:sz w:val="24"/>
          <w:szCs w:val="24"/>
          <w:lang w:val="es-ES" w:eastAsia="es-ES"/>
        </w:rPr>
        <w:t>. L</w:t>
      </w:r>
      <w:r w:rsidR="00084FBF" w:rsidRPr="00CA1BDC">
        <w:rPr>
          <w:rFonts w:ascii="Arial" w:eastAsia="Times New Roman" w:hAnsi="Arial" w:cs="Arial"/>
          <w:sz w:val="24"/>
          <w:szCs w:val="24"/>
          <w:lang w:val="es-ES" w:eastAsia="es-ES"/>
        </w:rPr>
        <w:t xml:space="preserve">os códigos se presentan </w:t>
      </w:r>
      <w:r w:rsidR="000229C1" w:rsidRPr="00CA1BDC">
        <w:rPr>
          <w:rFonts w:ascii="Arial" w:eastAsia="Times New Roman" w:hAnsi="Arial" w:cs="Arial"/>
          <w:sz w:val="24"/>
          <w:szCs w:val="24"/>
          <w:lang w:val="es-ES" w:eastAsia="es-ES"/>
        </w:rPr>
        <w:t>en la T</w:t>
      </w:r>
      <w:r w:rsidR="00E117C2" w:rsidRPr="00CA1BDC">
        <w:rPr>
          <w:rFonts w:ascii="Arial" w:eastAsia="Times New Roman" w:hAnsi="Arial" w:cs="Arial"/>
          <w:sz w:val="24"/>
          <w:szCs w:val="24"/>
          <w:lang w:val="es-ES" w:eastAsia="es-ES"/>
        </w:rPr>
        <w:t>abla 10</w:t>
      </w:r>
      <w:r w:rsidR="0067602D" w:rsidRPr="00CA1BDC">
        <w:rPr>
          <w:rFonts w:ascii="Arial" w:eastAsia="Times New Roman" w:hAnsi="Arial" w:cs="Arial"/>
          <w:sz w:val="24"/>
          <w:szCs w:val="24"/>
          <w:lang w:val="es-ES" w:eastAsia="es-ES"/>
        </w:rPr>
        <w:t>.</w:t>
      </w:r>
    </w:p>
    <w:p w:rsidR="00CA1BDC" w:rsidRDefault="00CA1BDC" w:rsidP="00CA1BDC">
      <w:pPr>
        <w:spacing w:after="0" w:line="240" w:lineRule="auto"/>
        <w:ind w:left="851"/>
        <w:jc w:val="both"/>
        <w:rPr>
          <w:rFonts w:ascii="Arial" w:eastAsia="Times New Roman" w:hAnsi="Arial" w:cs="Arial"/>
          <w:sz w:val="24"/>
          <w:szCs w:val="24"/>
          <w:lang w:val="es-ES" w:eastAsia="es-ES"/>
        </w:rPr>
      </w:pPr>
    </w:p>
    <w:p w:rsidR="00CA1BDC" w:rsidRDefault="00CA1BDC" w:rsidP="00CA1BDC">
      <w:pPr>
        <w:spacing w:after="0" w:line="240" w:lineRule="auto"/>
        <w:ind w:left="851"/>
        <w:jc w:val="both"/>
        <w:rPr>
          <w:rFonts w:ascii="Arial" w:eastAsia="Times New Roman" w:hAnsi="Arial" w:cs="Arial"/>
          <w:sz w:val="24"/>
          <w:szCs w:val="24"/>
          <w:lang w:val="es-ES" w:eastAsia="es-ES"/>
        </w:rPr>
      </w:pPr>
    </w:p>
    <w:p w:rsidR="00CA1BDC" w:rsidRPr="00CA1BDC" w:rsidRDefault="00CA1BDC" w:rsidP="00CA1BDC">
      <w:pPr>
        <w:spacing w:after="0" w:line="240" w:lineRule="auto"/>
        <w:ind w:left="851"/>
        <w:jc w:val="both"/>
        <w:rPr>
          <w:rFonts w:ascii="Arial" w:eastAsia="Times New Roman" w:hAnsi="Arial" w:cs="Arial"/>
          <w:sz w:val="24"/>
          <w:szCs w:val="24"/>
          <w:lang w:val="es-ES" w:eastAsia="es-ES"/>
        </w:rPr>
      </w:pPr>
    </w:p>
    <w:p w:rsidR="000153A0" w:rsidRDefault="00E117C2" w:rsidP="0067602D">
      <w:pPr>
        <w:spacing w:line="240" w:lineRule="auto"/>
        <w:ind w:left="1276"/>
        <w:contextualSpacing/>
        <w:jc w:val="center"/>
        <w:rPr>
          <w:rFonts w:ascii="Arial" w:hAnsi="Arial" w:cs="Arial"/>
          <w:b/>
          <w:sz w:val="24"/>
          <w:szCs w:val="24"/>
        </w:rPr>
      </w:pPr>
      <w:r>
        <w:rPr>
          <w:rFonts w:ascii="Arial" w:hAnsi="Arial" w:cs="Arial"/>
          <w:b/>
          <w:sz w:val="24"/>
          <w:szCs w:val="24"/>
        </w:rPr>
        <w:t>TABLA 10</w:t>
      </w:r>
    </w:p>
    <w:p w:rsidR="00084FBF" w:rsidRPr="001474B3" w:rsidRDefault="0067602D" w:rsidP="0067602D">
      <w:pPr>
        <w:spacing w:line="240" w:lineRule="auto"/>
        <w:ind w:left="1276"/>
        <w:contextualSpacing/>
        <w:jc w:val="center"/>
        <w:rPr>
          <w:rFonts w:ascii="Arial" w:hAnsi="Arial" w:cs="Arial"/>
          <w:b/>
          <w:sz w:val="24"/>
          <w:szCs w:val="24"/>
        </w:rPr>
      </w:pPr>
      <w:r w:rsidRPr="001474B3">
        <w:rPr>
          <w:rFonts w:ascii="Arial" w:hAnsi="Arial" w:cs="Arial"/>
          <w:b/>
          <w:sz w:val="24"/>
          <w:szCs w:val="24"/>
        </w:rPr>
        <w:t xml:space="preserve"> </w:t>
      </w:r>
      <w:r w:rsidR="00084FBF" w:rsidRPr="001474B3">
        <w:rPr>
          <w:rFonts w:ascii="Arial" w:hAnsi="Arial" w:cs="Arial"/>
          <w:b/>
          <w:sz w:val="24"/>
          <w:szCs w:val="24"/>
        </w:rPr>
        <w:t>CODIFICACIÓN DE MUESTRAS SEGÚN TRATAMIENTO TERMICO</w:t>
      </w:r>
    </w:p>
    <w:tbl>
      <w:tblPr>
        <w:tblW w:w="4152" w:type="pct"/>
        <w:jc w:val="right"/>
        <w:tblInd w:w="1488" w:type="dxa"/>
        <w:tblCellMar>
          <w:left w:w="70" w:type="dxa"/>
          <w:right w:w="70" w:type="dxa"/>
        </w:tblCellMar>
        <w:tblLook w:val="04A0"/>
      </w:tblPr>
      <w:tblGrid>
        <w:gridCol w:w="6383"/>
        <w:gridCol w:w="1581"/>
      </w:tblGrid>
      <w:tr w:rsidR="00084FBF" w:rsidRPr="001474B3" w:rsidTr="00992766">
        <w:trPr>
          <w:trHeight w:hRule="exact" w:val="349"/>
          <w:jc w:val="right"/>
        </w:trPr>
        <w:tc>
          <w:tcPr>
            <w:tcW w:w="39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FBF" w:rsidRPr="00955FC1" w:rsidRDefault="00084FBF" w:rsidP="00955FC1">
            <w:pPr>
              <w:jc w:val="center"/>
              <w:rPr>
                <w:rFonts w:ascii="Arial" w:hAnsi="Arial" w:cs="Arial"/>
                <w:b/>
                <w:bCs/>
                <w:color w:val="000000"/>
                <w:sz w:val="24"/>
                <w:szCs w:val="24"/>
              </w:rPr>
            </w:pPr>
            <w:r w:rsidRPr="00955FC1">
              <w:rPr>
                <w:rFonts w:ascii="Arial" w:hAnsi="Arial" w:cs="Arial"/>
                <w:b/>
                <w:bCs/>
                <w:color w:val="000000"/>
                <w:sz w:val="24"/>
                <w:szCs w:val="24"/>
              </w:rPr>
              <w:t>Muestra</w:t>
            </w:r>
          </w:p>
        </w:tc>
        <w:tc>
          <w:tcPr>
            <w:tcW w:w="1001" w:type="pct"/>
            <w:tcBorders>
              <w:top w:val="single" w:sz="4" w:space="0" w:color="auto"/>
              <w:left w:val="nil"/>
              <w:bottom w:val="single" w:sz="4" w:space="0" w:color="auto"/>
              <w:right w:val="single" w:sz="4" w:space="0" w:color="auto"/>
            </w:tcBorders>
            <w:shd w:val="clear" w:color="auto" w:fill="auto"/>
            <w:noWrap/>
            <w:vAlign w:val="center"/>
            <w:hideMark/>
          </w:tcPr>
          <w:p w:rsidR="00084FBF" w:rsidRPr="00955FC1" w:rsidRDefault="00084FBF" w:rsidP="00955FC1">
            <w:pPr>
              <w:jc w:val="center"/>
              <w:rPr>
                <w:rFonts w:ascii="Arial" w:hAnsi="Arial" w:cs="Arial"/>
                <w:b/>
                <w:bCs/>
                <w:color w:val="000000"/>
                <w:sz w:val="24"/>
                <w:szCs w:val="24"/>
              </w:rPr>
            </w:pPr>
            <w:r w:rsidRPr="00955FC1">
              <w:rPr>
                <w:rFonts w:ascii="Arial" w:hAnsi="Arial" w:cs="Arial"/>
                <w:b/>
                <w:bCs/>
                <w:color w:val="000000"/>
                <w:sz w:val="24"/>
                <w:szCs w:val="24"/>
              </w:rPr>
              <w:t>Codificación</w:t>
            </w:r>
          </w:p>
        </w:tc>
      </w:tr>
      <w:tr w:rsidR="00084FBF" w:rsidRPr="001474B3" w:rsidTr="00992766">
        <w:trPr>
          <w:trHeight w:hRule="exact" w:val="349"/>
          <w:jc w:val="right"/>
        </w:trPr>
        <w:tc>
          <w:tcPr>
            <w:tcW w:w="3999" w:type="pct"/>
            <w:tcBorders>
              <w:top w:val="nil"/>
              <w:left w:val="single" w:sz="4" w:space="0" w:color="auto"/>
              <w:bottom w:val="single" w:sz="4" w:space="0" w:color="auto"/>
              <w:right w:val="single" w:sz="4" w:space="0" w:color="auto"/>
            </w:tcBorders>
            <w:shd w:val="clear" w:color="auto" w:fill="auto"/>
            <w:vAlign w:val="center"/>
            <w:hideMark/>
          </w:tcPr>
          <w:p w:rsidR="00084FBF" w:rsidRPr="001474B3" w:rsidRDefault="00084FBF" w:rsidP="00EB6B17">
            <w:pPr>
              <w:rPr>
                <w:rFonts w:ascii="Arial" w:hAnsi="Arial" w:cs="Arial"/>
                <w:b/>
                <w:color w:val="000000"/>
                <w:sz w:val="24"/>
                <w:szCs w:val="24"/>
              </w:rPr>
            </w:pPr>
            <w:r w:rsidRPr="001474B3">
              <w:rPr>
                <w:rFonts w:ascii="Arial" w:hAnsi="Arial" w:cs="Arial"/>
                <w:color w:val="000000"/>
                <w:sz w:val="24"/>
                <w:szCs w:val="24"/>
              </w:rPr>
              <w:t>Mamey Colorado sin Tratamiento Térmico</w:t>
            </w:r>
          </w:p>
        </w:tc>
        <w:tc>
          <w:tcPr>
            <w:tcW w:w="1001" w:type="pct"/>
            <w:tcBorders>
              <w:top w:val="nil"/>
              <w:left w:val="nil"/>
              <w:bottom w:val="single" w:sz="4" w:space="0" w:color="auto"/>
              <w:right w:val="single" w:sz="4" w:space="0" w:color="auto"/>
            </w:tcBorders>
            <w:shd w:val="clear" w:color="auto" w:fill="auto"/>
            <w:noWrap/>
            <w:vAlign w:val="center"/>
            <w:hideMark/>
          </w:tcPr>
          <w:p w:rsidR="00084FBF" w:rsidRPr="001474B3" w:rsidRDefault="00084FBF" w:rsidP="002408A5">
            <w:pPr>
              <w:jc w:val="center"/>
              <w:rPr>
                <w:rFonts w:ascii="Arial" w:hAnsi="Arial" w:cs="Arial"/>
                <w:b/>
                <w:color w:val="000000"/>
                <w:sz w:val="24"/>
                <w:szCs w:val="24"/>
              </w:rPr>
            </w:pPr>
            <w:r w:rsidRPr="001474B3">
              <w:rPr>
                <w:rFonts w:ascii="Arial" w:hAnsi="Arial" w:cs="Arial"/>
                <w:color w:val="000000"/>
                <w:sz w:val="24"/>
                <w:szCs w:val="24"/>
              </w:rPr>
              <w:t>MCST</w:t>
            </w:r>
          </w:p>
        </w:tc>
      </w:tr>
      <w:tr w:rsidR="00084FBF" w:rsidRPr="001474B3" w:rsidTr="00992766">
        <w:trPr>
          <w:trHeight w:hRule="exact" w:val="349"/>
          <w:jc w:val="right"/>
        </w:trPr>
        <w:tc>
          <w:tcPr>
            <w:tcW w:w="3999" w:type="pct"/>
            <w:tcBorders>
              <w:top w:val="nil"/>
              <w:left w:val="single" w:sz="4" w:space="0" w:color="auto"/>
              <w:bottom w:val="single" w:sz="4" w:space="0" w:color="auto"/>
              <w:right w:val="single" w:sz="4" w:space="0" w:color="auto"/>
            </w:tcBorders>
            <w:shd w:val="clear" w:color="auto" w:fill="auto"/>
            <w:noWrap/>
            <w:vAlign w:val="center"/>
            <w:hideMark/>
          </w:tcPr>
          <w:p w:rsidR="00084FBF" w:rsidRPr="001474B3" w:rsidRDefault="00084FBF" w:rsidP="00EB6B17">
            <w:pPr>
              <w:rPr>
                <w:rFonts w:ascii="Arial" w:hAnsi="Arial" w:cs="Arial"/>
                <w:b/>
                <w:color w:val="000000"/>
                <w:sz w:val="24"/>
                <w:szCs w:val="24"/>
              </w:rPr>
            </w:pPr>
            <w:r w:rsidRPr="001474B3">
              <w:rPr>
                <w:rFonts w:ascii="Arial" w:hAnsi="Arial" w:cs="Arial"/>
                <w:color w:val="000000"/>
                <w:sz w:val="24"/>
                <w:szCs w:val="24"/>
              </w:rPr>
              <w:t xml:space="preserve">Mamey Colorado </w:t>
            </w:r>
            <w:r w:rsidR="00992766">
              <w:rPr>
                <w:rFonts w:ascii="Arial" w:hAnsi="Arial" w:cs="Arial"/>
                <w:color w:val="000000"/>
                <w:sz w:val="24"/>
                <w:szCs w:val="24"/>
              </w:rPr>
              <w:t>con Tratamiento térmico previo al pelado</w:t>
            </w:r>
          </w:p>
        </w:tc>
        <w:tc>
          <w:tcPr>
            <w:tcW w:w="1001" w:type="pct"/>
            <w:tcBorders>
              <w:top w:val="nil"/>
              <w:left w:val="nil"/>
              <w:bottom w:val="single" w:sz="4" w:space="0" w:color="auto"/>
              <w:right w:val="single" w:sz="4" w:space="0" w:color="auto"/>
            </w:tcBorders>
            <w:shd w:val="clear" w:color="auto" w:fill="auto"/>
            <w:noWrap/>
            <w:vAlign w:val="center"/>
            <w:hideMark/>
          </w:tcPr>
          <w:p w:rsidR="00084FBF" w:rsidRPr="001474B3" w:rsidRDefault="00084FBF" w:rsidP="002408A5">
            <w:pPr>
              <w:jc w:val="center"/>
              <w:rPr>
                <w:rFonts w:ascii="Arial" w:hAnsi="Arial" w:cs="Arial"/>
                <w:b/>
                <w:color w:val="000000"/>
                <w:sz w:val="24"/>
                <w:szCs w:val="24"/>
              </w:rPr>
            </w:pPr>
            <w:r w:rsidRPr="001474B3">
              <w:rPr>
                <w:rFonts w:ascii="Arial" w:hAnsi="Arial" w:cs="Arial"/>
                <w:color w:val="000000"/>
                <w:sz w:val="24"/>
                <w:szCs w:val="24"/>
              </w:rPr>
              <w:t>MCE</w:t>
            </w:r>
          </w:p>
        </w:tc>
      </w:tr>
      <w:tr w:rsidR="00084FBF" w:rsidRPr="001474B3" w:rsidTr="00992766">
        <w:trPr>
          <w:trHeight w:hRule="exact" w:val="349"/>
          <w:jc w:val="right"/>
        </w:trPr>
        <w:tc>
          <w:tcPr>
            <w:tcW w:w="3999" w:type="pct"/>
            <w:tcBorders>
              <w:top w:val="nil"/>
              <w:left w:val="single" w:sz="4" w:space="0" w:color="auto"/>
              <w:bottom w:val="single" w:sz="4" w:space="0" w:color="auto"/>
              <w:right w:val="single" w:sz="4" w:space="0" w:color="auto"/>
            </w:tcBorders>
            <w:shd w:val="clear" w:color="auto" w:fill="auto"/>
            <w:noWrap/>
            <w:vAlign w:val="center"/>
            <w:hideMark/>
          </w:tcPr>
          <w:p w:rsidR="00084FBF" w:rsidRPr="001474B3" w:rsidRDefault="00084FBF" w:rsidP="00EB6B17">
            <w:pPr>
              <w:rPr>
                <w:rFonts w:ascii="Arial" w:hAnsi="Arial" w:cs="Arial"/>
                <w:b/>
                <w:color w:val="000000"/>
                <w:sz w:val="24"/>
                <w:szCs w:val="24"/>
              </w:rPr>
            </w:pPr>
            <w:r w:rsidRPr="001474B3">
              <w:rPr>
                <w:rFonts w:ascii="Arial" w:hAnsi="Arial" w:cs="Arial"/>
                <w:color w:val="000000"/>
                <w:sz w:val="24"/>
                <w:szCs w:val="24"/>
              </w:rPr>
              <w:t xml:space="preserve">Mamey Colorado </w:t>
            </w:r>
            <w:r w:rsidR="00F12CC2">
              <w:rPr>
                <w:rFonts w:ascii="Arial" w:hAnsi="Arial" w:cs="Arial"/>
                <w:color w:val="000000"/>
                <w:sz w:val="24"/>
                <w:szCs w:val="24"/>
              </w:rPr>
              <w:t>Esterilizad</w:t>
            </w:r>
            <w:r w:rsidRPr="001474B3">
              <w:rPr>
                <w:rFonts w:ascii="Arial" w:hAnsi="Arial" w:cs="Arial"/>
                <w:color w:val="000000"/>
                <w:sz w:val="24"/>
                <w:szCs w:val="24"/>
              </w:rPr>
              <w:t>o</w:t>
            </w:r>
          </w:p>
        </w:tc>
        <w:tc>
          <w:tcPr>
            <w:tcW w:w="1001" w:type="pct"/>
            <w:tcBorders>
              <w:top w:val="nil"/>
              <w:left w:val="nil"/>
              <w:bottom w:val="single" w:sz="4" w:space="0" w:color="auto"/>
              <w:right w:val="single" w:sz="4" w:space="0" w:color="auto"/>
            </w:tcBorders>
            <w:shd w:val="clear" w:color="auto" w:fill="auto"/>
            <w:noWrap/>
            <w:vAlign w:val="center"/>
            <w:hideMark/>
          </w:tcPr>
          <w:p w:rsidR="00084FBF" w:rsidRPr="001474B3" w:rsidRDefault="00084FBF" w:rsidP="002408A5">
            <w:pPr>
              <w:jc w:val="center"/>
              <w:rPr>
                <w:rFonts w:ascii="Arial" w:hAnsi="Arial" w:cs="Arial"/>
                <w:b/>
                <w:color w:val="000000"/>
                <w:sz w:val="24"/>
                <w:szCs w:val="24"/>
              </w:rPr>
            </w:pPr>
            <w:r w:rsidRPr="001474B3">
              <w:rPr>
                <w:rFonts w:ascii="Arial" w:hAnsi="Arial" w:cs="Arial"/>
                <w:color w:val="000000"/>
                <w:sz w:val="24"/>
                <w:szCs w:val="24"/>
              </w:rPr>
              <w:t>MCP</w:t>
            </w:r>
          </w:p>
        </w:tc>
      </w:tr>
    </w:tbl>
    <w:p w:rsidR="00EB6B17" w:rsidRDefault="00084FBF" w:rsidP="00EB6B17">
      <w:pPr>
        <w:spacing w:line="240" w:lineRule="auto"/>
        <w:ind w:left="708" w:firstLine="708"/>
        <w:contextualSpacing/>
        <w:jc w:val="center"/>
        <w:rPr>
          <w:rFonts w:ascii="Arial" w:hAnsi="Arial" w:cs="Arial"/>
          <w:b/>
          <w:sz w:val="18"/>
          <w:szCs w:val="18"/>
        </w:rPr>
      </w:pPr>
      <w:r w:rsidRPr="00C75B5D">
        <w:rPr>
          <w:rFonts w:ascii="Arial" w:hAnsi="Arial" w:cs="Arial"/>
          <w:sz w:val="18"/>
          <w:szCs w:val="18"/>
        </w:rPr>
        <w:t>Elabor</w:t>
      </w:r>
      <w:r w:rsidR="000C57B9" w:rsidRPr="00C75B5D">
        <w:rPr>
          <w:rFonts w:ascii="Arial" w:hAnsi="Arial" w:cs="Arial"/>
          <w:sz w:val="18"/>
          <w:szCs w:val="18"/>
        </w:rPr>
        <w:t xml:space="preserve">ado por: </w:t>
      </w:r>
      <w:r w:rsidR="0028131C">
        <w:rPr>
          <w:rFonts w:ascii="Arial" w:hAnsi="Arial" w:cs="Arial"/>
          <w:sz w:val="18"/>
          <w:szCs w:val="18"/>
        </w:rPr>
        <w:t xml:space="preserve">  </w:t>
      </w:r>
      <w:r w:rsidR="000C57B9" w:rsidRPr="00C75B5D">
        <w:rPr>
          <w:rFonts w:ascii="Arial" w:hAnsi="Arial" w:cs="Arial"/>
          <w:sz w:val="18"/>
          <w:szCs w:val="18"/>
        </w:rPr>
        <w:t>Karen Viteri Herrera</w:t>
      </w:r>
      <w:r w:rsidRPr="00C75B5D">
        <w:rPr>
          <w:rFonts w:ascii="Arial" w:hAnsi="Arial" w:cs="Arial"/>
          <w:sz w:val="18"/>
          <w:szCs w:val="18"/>
        </w:rPr>
        <w:t>, (2009)</w:t>
      </w:r>
    </w:p>
    <w:p w:rsidR="00084FBF" w:rsidRPr="00C75B5D" w:rsidRDefault="00EB6B17" w:rsidP="00EB6B17">
      <w:pPr>
        <w:spacing w:line="240" w:lineRule="auto"/>
        <w:ind w:left="708" w:firstLine="708"/>
        <w:contextualSpacing/>
        <w:jc w:val="center"/>
        <w:rPr>
          <w:rFonts w:ascii="Arial" w:hAnsi="Arial" w:cs="Arial"/>
          <w:b/>
          <w:sz w:val="18"/>
          <w:szCs w:val="18"/>
        </w:rPr>
      </w:pPr>
      <w:r>
        <w:rPr>
          <w:rFonts w:ascii="Arial" w:hAnsi="Arial" w:cs="Arial"/>
          <w:b/>
          <w:sz w:val="18"/>
          <w:szCs w:val="18"/>
        </w:rPr>
        <w:tab/>
        <w:t xml:space="preserve">  </w:t>
      </w:r>
      <w:r w:rsidR="0028131C">
        <w:rPr>
          <w:rFonts w:ascii="Arial" w:hAnsi="Arial" w:cs="Arial"/>
          <w:b/>
          <w:sz w:val="18"/>
          <w:szCs w:val="18"/>
        </w:rPr>
        <w:t xml:space="preserve"> </w:t>
      </w:r>
      <w:r w:rsidR="00084FBF" w:rsidRPr="00C75B5D">
        <w:rPr>
          <w:rFonts w:ascii="Arial" w:hAnsi="Arial" w:cs="Arial"/>
          <w:sz w:val="18"/>
          <w:szCs w:val="18"/>
        </w:rPr>
        <w:t>Elisa Cedeño Luzardo</w:t>
      </w:r>
    </w:p>
    <w:p w:rsidR="00C75B5D" w:rsidRDefault="00C75B5D" w:rsidP="007C7D2C">
      <w:pPr>
        <w:spacing w:line="240" w:lineRule="auto"/>
        <w:ind w:firstLine="624"/>
        <w:contextualSpacing/>
        <w:rPr>
          <w:rFonts w:ascii="Arial" w:hAnsi="Arial" w:cs="Arial"/>
          <w:b/>
          <w:sz w:val="24"/>
          <w:szCs w:val="24"/>
        </w:rPr>
      </w:pPr>
    </w:p>
    <w:p w:rsidR="00CA1BDC" w:rsidRDefault="00CA1BDC" w:rsidP="00CA1BDC">
      <w:pPr>
        <w:spacing w:after="0" w:line="240" w:lineRule="auto"/>
        <w:ind w:firstLine="624"/>
        <w:contextualSpacing/>
        <w:rPr>
          <w:rFonts w:ascii="Arial" w:hAnsi="Arial" w:cs="Arial"/>
          <w:b/>
          <w:sz w:val="24"/>
          <w:szCs w:val="24"/>
        </w:rPr>
      </w:pPr>
    </w:p>
    <w:p w:rsidR="00573E5C" w:rsidRDefault="00573E5C" w:rsidP="00CA1BDC">
      <w:pPr>
        <w:spacing w:after="0" w:line="240" w:lineRule="auto"/>
        <w:ind w:firstLine="624"/>
        <w:contextualSpacing/>
        <w:rPr>
          <w:rFonts w:ascii="Arial" w:hAnsi="Arial" w:cs="Arial"/>
          <w:b/>
          <w:sz w:val="24"/>
          <w:szCs w:val="24"/>
        </w:rPr>
      </w:pPr>
    </w:p>
    <w:p w:rsidR="00CA1BDC" w:rsidRDefault="00CA1BDC" w:rsidP="00CA1BDC">
      <w:pPr>
        <w:spacing w:after="0" w:line="240" w:lineRule="auto"/>
        <w:ind w:firstLine="624"/>
        <w:contextualSpacing/>
        <w:rPr>
          <w:rFonts w:ascii="Arial" w:hAnsi="Arial" w:cs="Arial"/>
          <w:b/>
          <w:sz w:val="24"/>
          <w:szCs w:val="24"/>
        </w:rPr>
      </w:pPr>
    </w:p>
    <w:p w:rsidR="00EB6B17" w:rsidRDefault="002408A5" w:rsidP="00CA1BDC">
      <w:pPr>
        <w:spacing w:after="0" w:line="240" w:lineRule="auto"/>
        <w:ind w:left="851"/>
        <w:jc w:val="both"/>
        <w:rPr>
          <w:rFonts w:ascii="Arial" w:eastAsia="Times New Roman" w:hAnsi="Arial" w:cs="Arial"/>
          <w:b/>
          <w:sz w:val="24"/>
          <w:szCs w:val="24"/>
          <w:lang w:val="es-ES" w:eastAsia="es-ES"/>
        </w:rPr>
      </w:pPr>
      <w:r w:rsidRPr="00CA1BDC">
        <w:rPr>
          <w:rFonts w:ascii="Arial" w:eastAsia="Times New Roman" w:hAnsi="Arial" w:cs="Arial"/>
          <w:b/>
          <w:sz w:val="24"/>
          <w:szCs w:val="24"/>
          <w:lang w:val="es-ES" w:eastAsia="es-ES"/>
        </w:rPr>
        <w:t>MCST</w:t>
      </w:r>
    </w:p>
    <w:p w:rsidR="00CA1BDC" w:rsidRPr="00CA1BDC" w:rsidRDefault="00CA1BDC" w:rsidP="00CA1BDC">
      <w:pPr>
        <w:spacing w:after="0" w:line="240" w:lineRule="auto"/>
        <w:ind w:left="851"/>
        <w:jc w:val="both"/>
        <w:rPr>
          <w:rFonts w:ascii="Arial" w:eastAsia="Times New Roman" w:hAnsi="Arial" w:cs="Arial"/>
          <w:b/>
          <w:sz w:val="24"/>
          <w:szCs w:val="24"/>
          <w:lang w:val="es-ES" w:eastAsia="es-ES"/>
        </w:rPr>
      </w:pPr>
    </w:p>
    <w:p w:rsidR="00084FBF" w:rsidRPr="00CA1BDC" w:rsidRDefault="00084FBF" w:rsidP="00CA1BDC">
      <w:pPr>
        <w:spacing w:after="0" w:line="480" w:lineRule="auto"/>
        <w:ind w:left="851"/>
        <w:jc w:val="both"/>
        <w:rPr>
          <w:rFonts w:ascii="Arial" w:eastAsia="Times New Roman" w:hAnsi="Arial" w:cs="Arial"/>
          <w:sz w:val="24"/>
          <w:szCs w:val="24"/>
          <w:lang w:val="es-ES" w:eastAsia="es-ES"/>
        </w:rPr>
      </w:pPr>
      <w:r w:rsidRPr="00CA1BDC">
        <w:rPr>
          <w:rFonts w:ascii="Arial" w:eastAsia="Times New Roman" w:hAnsi="Arial" w:cs="Arial"/>
          <w:sz w:val="24"/>
          <w:szCs w:val="24"/>
          <w:lang w:val="es-ES" w:eastAsia="es-ES"/>
        </w:rPr>
        <w:t xml:space="preserve">Con cuchillos de </w:t>
      </w:r>
      <w:r w:rsidR="000661DA" w:rsidRPr="00CA1BDC">
        <w:rPr>
          <w:rFonts w:ascii="Arial" w:eastAsia="Times New Roman" w:hAnsi="Arial" w:cs="Arial"/>
          <w:sz w:val="24"/>
          <w:szCs w:val="24"/>
          <w:lang w:val="es-ES" w:eastAsia="es-ES"/>
        </w:rPr>
        <w:t xml:space="preserve">acero inoxidable </w:t>
      </w:r>
      <w:r w:rsidRPr="00CA1BDC">
        <w:rPr>
          <w:rFonts w:ascii="Arial" w:eastAsia="Times New Roman" w:hAnsi="Arial" w:cs="Arial"/>
          <w:sz w:val="24"/>
          <w:szCs w:val="24"/>
          <w:lang w:val="es-ES" w:eastAsia="es-ES"/>
        </w:rPr>
        <w:t xml:space="preserve">se hizo un solo corte a lo largo de la fruta y manualmente se separó en dos partes. Las semillas se retiraron y con cucharas de boca ancha se extrajo el mesocarpo o pulpa de la fruta, separando así la cáscara. </w:t>
      </w:r>
      <w:r w:rsidR="00EB6B17" w:rsidRPr="00CA1BDC">
        <w:rPr>
          <w:rFonts w:ascii="Arial" w:eastAsia="Times New Roman" w:hAnsi="Arial" w:cs="Arial"/>
          <w:sz w:val="24"/>
          <w:szCs w:val="24"/>
          <w:lang w:val="es-ES" w:eastAsia="es-ES"/>
        </w:rPr>
        <w:t>Se redujo el tamaño de la fruta</w:t>
      </w:r>
      <w:r w:rsidRPr="00CA1BDC">
        <w:rPr>
          <w:rFonts w:ascii="Arial" w:eastAsia="Times New Roman" w:hAnsi="Arial" w:cs="Arial"/>
          <w:sz w:val="24"/>
          <w:szCs w:val="24"/>
          <w:lang w:val="es-ES" w:eastAsia="es-ES"/>
        </w:rPr>
        <w:t xml:space="preserve"> </w:t>
      </w:r>
      <w:r w:rsidR="00EB6B17" w:rsidRPr="00CA1BDC">
        <w:rPr>
          <w:rFonts w:ascii="Arial" w:eastAsia="Times New Roman" w:hAnsi="Arial" w:cs="Arial"/>
          <w:sz w:val="24"/>
          <w:szCs w:val="24"/>
          <w:lang w:val="es-ES" w:eastAsia="es-ES"/>
        </w:rPr>
        <w:t>y</w:t>
      </w:r>
      <w:r w:rsidRPr="00CA1BDC">
        <w:rPr>
          <w:rFonts w:ascii="Arial" w:eastAsia="Times New Roman" w:hAnsi="Arial" w:cs="Arial"/>
          <w:sz w:val="24"/>
          <w:szCs w:val="24"/>
          <w:lang w:val="es-ES" w:eastAsia="es-ES"/>
        </w:rPr>
        <w:t xml:space="preserve"> se llevó a una licuadora marca Oster </w:t>
      </w:r>
      <w:r w:rsidR="00CD6DEF" w:rsidRPr="00CA1BDC">
        <w:rPr>
          <w:rFonts w:ascii="Arial" w:eastAsia="Times New Roman" w:hAnsi="Arial" w:cs="Arial"/>
          <w:sz w:val="24"/>
          <w:szCs w:val="24"/>
          <w:lang w:val="es-ES" w:eastAsia="es-ES"/>
        </w:rPr>
        <w:t xml:space="preserve">modelo BRLY07-Z00 </w:t>
      </w:r>
      <w:r w:rsidR="00BE750F" w:rsidRPr="00CA1BDC">
        <w:rPr>
          <w:rFonts w:ascii="Arial" w:eastAsia="Times New Roman" w:hAnsi="Arial" w:cs="Arial"/>
          <w:sz w:val="24"/>
          <w:szCs w:val="24"/>
          <w:lang w:val="es-ES" w:eastAsia="es-ES"/>
        </w:rPr>
        <w:t>de 6</w:t>
      </w:r>
      <w:r w:rsidRPr="00CA1BDC">
        <w:rPr>
          <w:rFonts w:ascii="Arial" w:eastAsia="Times New Roman" w:hAnsi="Arial" w:cs="Arial"/>
          <w:sz w:val="24"/>
          <w:szCs w:val="24"/>
          <w:lang w:val="es-ES" w:eastAsia="es-ES"/>
        </w:rPr>
        <w:t>00 Watts de potencia, obteniéndose así la pulpa.</w:t>
      </w:r>
      <w:r w:rsidR="00EB6B17" w:rsidRPr="00CA1BDC">
        <w:rPr>
          <w:rFonts w:ascii="Arial" w:eastAsia="Times New Roman" w:hAnsi="Arial" w:cs="Arial"/>
          <w:sz w:val="24"/>
          <w:szCs w:val="24"/>
          <w:lang w:val="es-ES" w:eastAsia="es-ES"/>
        </w:rPr>
        <w:t xml:space="preserve"> El muestreo, envasado y almacenamiento están descritos en el numeral 2.2.</w:t>
      </w:r>
    </w:p>
    <w:p w:rsidR="00765B87" w:rsidRDefault="00765B87" w:rsidP="00765B87">
      <w:pPr>
        <w:pStyle w:val="Textoindependiente2"/>
        <w:spacing w:after="0" w:line="240" w:lineRule="auto"/>
        <w:ind w:left="1418"/>
        <w:contextualSpacing/>
        <w:jc w:val="both"/>
        <w:rPr>
          <w:rFonts w:ascii="Arial" w:hAnsi="Arial" w:cs="Arial"/>
        </w:rPr>
      </w:pPr>
    </w:p>
    <w:p w:rsidR="00765B87" w:rsidRDefault="00765B87" w:rsidP="00CA1BDC">
      <w:pPr>
        <w:spacing w:after="0" w:line="240" w:lineRule="auto"/>
        <w:ind w:left="851"/>
        <w:jc w:val="both"/>
        <w:rPr>
          <w:rFonts w:ascii="Arial" w:eastAsia="Times New Roman" w:hAnsi="Arial" w:cs="Arial"/>
          <w:b/>
          <w:sz w:val="24"/>
          <w:szCs w:val="24"/>
          <w:lang w:val="es-ES" w:eastAsia="es-ES"/>
        </w:rPr>
      </w:pPr>
      <w:r w:rsidRPr="00CA1BDC">
        <w:rPr>
          <w:rFonts w:ascii="Arial" w:eastAsia="Times New Roman" w:hAnsi="Arial" w:cs="Arial"/>
          <w:b/>
          <w:sz w:val="24"/>
          <w:szCs w:val="24"/>
          <w:lang w:val="es-ES" w:eastAsia="es-ES"/>
        </w:rPr>
        <w:lastRenderedPageBreak/>
        <w:t>MCE</w:t>
      </w:r>
    </w:p>
    <w:p w:rsidR="00CA1BDC" w:rsidRPr="00CA1BDC" w:rsidRDefault="00CA1BDC" w:rsidP="00CA1BDC">
      <w:pPr>
        <w:spacing w:after="0" w:line="240" w:lineRule="auto"/>
        <w:ind w:left="851"/>
        <w:jc w:val="both"/>
        <w:rPr>
          <w:rFonts w:ascii="Arial" w:eastAsia="Times New Roman" w:hAnsi="Arial" w:cs="Arial"/>
          <w:b/>
          <w:sz w:val="24"/>
          <w:szCs w:val="24"/>
          <w:lang w:val="es-ES" w:eastAsia="es-ES"/>
        </w:rPr>
      </w:pPr>
    </w:p>
    <w:p w:rsidR="00D45A05" w:rsidRPr="00CA1BDC" w:rsidRDefault="00765B87" w:rsidP="00CA1BDC">
      <w:pPr>
        <w:spacing w:after="0" w:line="480" w:lineRule="auto"/>
        <w:ind w:left="851"/>
        <w:jc w:val="both"/>
        <w:rPr>
          <w:rFonts w:ascii="Arial" w:eastAsia="Times New Roman" w:hAnsi="Arial" w:cs="Arial"/>
          <w:sz w:val="24"/>
          <w:szCs w:val="24"/>
          <w:lang w:val="es-ES" w:eastAsia="es-ES"/>
        </w:rPr>
      </w:pPr>
      <w:r w:rsidRPr="00CA1BDC">
        <w:rPr>
          <w:rFonts w:ascii="Arial" w:eastAsia="Times New Roman" w:hAnsi="Arial" w:cs="Arial"/>
          <w:sz w:val="24"/>
          <w:szCs w:val="24"/>
          <w:lang w:val="es-ES" w:eastAsia="es-ES"/>
        </w:rPr>
        <w:t>Se sometió</w:t>
      </w:r>
      <w:r w:rsidR="00D45A05" w:rsidRPr="00CA1BDC">
        <w:rPr>
          <w:rFonts w:ascii="Arial" w:eastAsia="Times New Roman" w:hAnsi="Arial" w:cs="Arial"/>
          <w:sz w:val="24"/>
          <w:szCs w:val="24"/>
          <w:lang w:val="es-ES" w:eastAsia="es-ES"/>
        </w:rPr>
        <w:t xml:space="preserve"> a</w:t>
      </w:r>
      <w:r w:rsidRPr="00CA1BDC">
        <w:rPr>
          <w:rFonts w:ascii="Arial" w:eastAsia="Times New Roman" w:hAnsi="Arial" w:cs="Arial"/>
          <w:sz w:val="24"/>
          <w:szCs w:val="24"/>
          <w:lang w:val="es-ES" w:eastAsia="es-ES"/>
        </w:rPr>
        <w:t xml:space="preserve"> un </w:t>
      </w:r>
      <w:r w:rsidR="00992766">
        <w:rPr>
          <w:rFonts w:ascii="Arial" w:eastAsia="Times New Roman" w:hAnsi="Arial" w:cs="Arial"/>
          <w:sz w:val="24"/>
          <w:szCs w:val="24"/>
          <w:lang w:val="es-ES" w:eastAsia="es-ES"/>
        </w:rPr>
        <w:t>tratamiento térmico previo al pelado</w:t>
      </w:r>
      <w:r w:rsidRPr="00CA1BDC">
        <w:rPr>
          <w:rFonts w:ascii="Arial" w:eastAsia="Times New Roman" w:hAnsi="Arial" w:cs="Arial"/>
          <w:sz w:val="24"/>
          <w:szCs w:val="24"/>
          <w:lang w:val="es-ES" w:eastAsia="es-ES"/>
        </w:rPr>
        <w:t xml:space="preserve"> durante</w:t>
      </w:r>
      <w:r w:rsidR="00217DB3" w:rsidRPr="00CA1BDC">
        <w:rPr>
          <w:rFonts w:ascii="Arial" w:eastAsia="Times New Roman" w:hAnsi="Arial" w:cs="Arial"/>
          <w:sz w:val="24"/>
          <w:szCs w:val="24"/>
          <w:lang w:val="es-ES" w:eastAsia="es-ES"/>
        </w:rPr>
        <w:t xml:space="preserve"> 3 minutos </w:t>
      </w:r>
      <w:r w:rsidR="0028260B" w:rsidRPr="00CA1BDC">
        <w:rPr>
          <w:rFonts w:ascii="Arial" w:eastAsia="Times New Roman" w:hAnsi="Arial" w:cs="Arial"/>
          <w:sz w:val="24"/>
          <w:szCs w:val="24"/>
          <w:lang w:val="es-ES" w:eastAsia="es-ES"/>
        </w:rPr>
        <w:t xml:space="preserve">a una temperatura de </w:t>
      </w:r>
      <w:r w:rsidR="0035470D" w:rsidRPr="00CA1BDC">
        <w:rPr>
          <w:rFonts w:ascii="Arial" w:eastAsia="Times New Roman" w:hAnsi="Arial" w:cs="Arial"/>
          <w:sz w:val="24"/>
          <w:szCs w:val="24"/>
          <w:lang w:val="es-ES" w:eastAsia="es-ES"/>
        </w:rPr>
        <w:t>85ºC</w:t>
      </w:r>
      <w:r w:rsidR="00217DB3" w:rsidRPr="00CA1BDC">
        <w:rPr>
          <w:rFonts w:ascii="Arial" w:eastAsia="Times New Roman" w:hAnsi="Arial" w:cs="Arial"/>
          <w:sz w:val="24"/>
          <w:szCs w:val="24"/>
          <w:lang w:val="es-ES" w:eastAsia="es-ES"/>
        </w:rPr>
        <w:t xml:space="preserve">. Inmediatamente </w:t>
      </w:r>
      <w:r w:rsidR="0028260B" w:rsidRPr="00CA1BDC">
        <w:rPr>
          <w:rFonts w:ascii="Arial" w:eastAsia="Times New Roman" w:hAnsi="Arial" w:cs="Arial"/>
          <w:sz w:val="24"/>
          <w:szCs w:val="24"/>
          <w:lang w:val="es-ES" w:eastAsia="es-ES"/>
        </w:rPr>
        <w:t xml:space="preserve">se </w:t>
      </w:r>
      <w:r w:rsidR="00CA404C" w:rsidRPr="00CA1BDC">
        <w:rPr>
          <w:rFonts w:ascii="Arial" w:eastAsia="Times New Roman" w:hAnsi="Arial" w:cs="Arial"/>
          <w:sz w:val="24"/>
          <w:szCs w:val="24"/>
          <w:lang w:val="es-ES" w:eastAsia="es-ES"/>
        </w:rPr>
        <w:t>realizó</w:t>
      </w:r>
      <w:r w:rsidR="00217DB3" w:rsidRPr="00CA1BDC">
        <w:rPr>
          <w:rFonts w:ascii="Arial" w:eastAsia="Times New Roman" w:hAnsi="Arial" w:cs="Arial"/>
          <w:sz w:val="24"/>
          <w:szCs w:val="24"/>
          <w:lang w:val="es-ES" w:eastAsia="es-ES"/>
        </w:rPr>
        <w:t xml:space="preserve"> un </w:t>
      </w:r>
      <w:r w:rsidR="0028260B" w:rsidRPr="00CA1BDC">
        <w:rPr>
          <w:rFonts w:ascii="Arial" w:eastAsia="Times New Roman" w:hAnsi="Arial" w:cs="Arial"/>
          <w:sz w:val="24"/>
          <w:szCs w:val="24"/>
          <w:lang w:val="es-ES" w:eastAsia="es-ES"/>
        </w:rPr>
        <w:t xml:space="preserve"> pelado </w:t>
      </w:r>
      <w:r w:rsidR="00217DB3" w:rsidRPr="00CA1BDC">
        <w:rPr>
          <w:rFonts w:ascii="Arial" w:eastAsia="Times New Roman" w:hAnsi="Arial" w:cs="Arial"/>
          <w:sz w:val="24"/>
          <w:szCs w:val="24"/>
          <w:lang w:val="es-ES" w:eastAsia="es-ES"/>
        </w:rPr>
        <w:t xml:space="preserve"> ma</w:t>
      </w:r>
      <w:r w:rsidR="00AD51FC">
        <w:rPr>
          <w:rFonts w:ascii="Arial" w:eastAsia="Times New Roman" w:hAnsi="Arial" w:cs="Arial"/>
          <w:sz w:val="24"/>
          <w:szCs w:val="24"/>
          <w:lang w:val="es-ES" w:eastAsia="es-ES"/>
        </w:rPr>
        <w:t xml:space="preserve">nual con cuchillos y </w:t>
      </w:r>
      <w:r w:rsidR="00217DB3" w:rsidRPr="00CA1BDC">
        <w:rPr>
          <w:rFonts w:ascii="Arial" w:eastAsia="Times New Roman" w:hAnsi="Arial" w:cs="Arial"/>
          <w:sz w:val="24"/>
          <w:szCs w:val="24"/>
          <w:lang w:val="es-ES" w:eastAsia="es-ES"/>
        </w:rPr>
        <w:t>se sepa</w:t>
      </w:r>
      <w:r w:rsidR="00CA404C" w:rsidRPr="00CA1BDC">
        <w:rPr>
          <w:rFonts w:ascii="Arial" w:eastAsia="Times New Roman" w:hAnsi="Arial" w:cs="Arial"/>
          <w:sz w:val="24"/>
          <w:szCs w:val="24"/>
          <w:lang w:val="es-ES" w:eastAsia="es-ES"/>
        </w:rPr>
        <w:t xml:space="preserve">ró la semilla de </w:t>
      </w:r>
      <w:r w:rsidR="0028260B" w:rsidRPr="00CA1BDC">
        <w:rPr>
          <w:rFonts w:ascii="Arial" w:eastAsia="Times New Roman" w:hAnsi="Arial" w:cs="Arial"/>
          <w:sz w:val="24"/>
          <w:szCs w:val="24"/>
          <w:lang w:val="es-ES" w:eastAsia="es-ES"/>
        </w:rPr>
        <w:t>la pulpa</w:t>
      </w:r>
      <w:r w:rsidR="0035470D" w:rsidRPr="00CA1BDC">
        <w:rPr>
          <w:rFonts w:ascii="Arial" w:eastAsia="Times New Roman" w:hAnsi="Arial" w:cs="Arial"/>
          <w:sz w:val="24"/>
          <w:szCs w:val="24"/>
          <w:lang w:val="es-ES" w:eastAsia="es-ES"/>
        </w:rPr>
        <w:t>.</w:t>
      </w:r>
      <w:r w:rsidR="00CA404C" w:rsidRPr="00CA1BDC">
        <w:rPr>
          <w:rFonts w:ascii="Arial" w:eastAsia="Times New Roman" w:hAnsi="Arial" w:cs="Arial"/>
          <w:sz w:val="24"/>
          <w:szCs w:val="24"/>
          <w:lang w:val="es-ES" w:eastAsia="es-ES"/>
        </w:rPr>
        <w:t xml:space="preserve"> E</w:t>
      </w:r>
      <w:r w:rsidR="00E90504" w:rsidRPr="00CA1BDC">
        <w:rPr>
          <w:rFonts w:ascii="Arial" w:eastAsia="Times New Roman" w:hAnsi="Arial" w:cs="Arial"/>
          <w:sz w:val="24"/>
          <w:szCs w:val="24"/>
          <w:lang w:val="es-ES" w:eastAsia="es-ES"/>
        </w:rPr>
        <w:t xml:space="preserve">l </w:t>
      </w:r>
      <w:r w:rsidR="00CA404C" w:rsidRPr="00CA1BDC">
        <w:rPr>
          <w:rFonts w:ascii="Arial" w:eastAsia="Times New Roman" w:hAnsi="Arial" w:cs="Arial"/>
          <w:sz w:val="24"/>
          <w:szCs w:val="24"/>
          <w:lang w:val="es-ES" w:eastAsia="es-ES"/>
        </w:rPr>
        <w:t xml:space="preserve">pulpeado, </w:t>
      </w:r>
      <w:r w:rsidR="00E90504" w:rsidRPr="00CA1BDC">
        <w:rPr>
          <w:rFonts w:ascii="Arial" w:eastAsia="Times New Roman" w:hAnsi="Arial" w:cs="Arial"/>
          <w:sz w:val="24"/>
          <w:szCs w:val="24"/>
          <w:lang w:val="es-ES" w:eastAsia="es-ES"/>
        </w:rPr>
        <w:t xml:space="preserve">muestreo, envasado y almacenamiento </w:t>
      </w:r>
      <w:r w:rsidR="00CA404C" w:rsidRPr="00CA1BDC">
        <w:rPr>
          <w:rFonts w:ascii="Arial" w:eastAsia="Times New Roman" w:hAnsi="Arial" w:cs="Arial"/>
          <w:sz w:val="24"/>
          <w:szCs w:val="24"/>
          <w:lang w:val="es-ES" w:eastAsia="es-ES"/>
        </w:rPr>
        <w:t xml:space="preserve">es </w:t>
      </w:r>
      <w:r w:rsidR="00777660" w:rsidRPr="00CA1BDC">
        <w:rPr>
          <w:rFonts w:ascii="Arial" w:eastAsia="Times New Roman" w:hAnsi="Arial" w:cs="Arial"/>
          <w:sz w:val="24"/>
          <w:szCs w:val="24"/>
          <w:lang w:val="es-ES" w:eastAsia="es-ES"/>
        </w:rPr>
        <w:t xml:space="preserve">igual que </w:t>
      </w:r>
      <w:r w:rsidR="00CA404C" w:rsidRPr="00CA1BDC">
        <w:rPr>
          <w:rFonts w:ascii="Arial" w:eastAsia="Times New Roman" w:hAnsi="Arial" w:cs="Arial"/>
          <w:sz w:val="24"/>
          <w:szCs w:val="24"/>
          <w:lang w:val="es-ES" w:eastAsia="es-ES"/>
        </w:rPr>
        <w:t xml:space="preserve">para </w:t>
      </w:r>
      <w:r w:rsidR="00777660" w:rsidRPr="00CA1BDC">
        <w:rPr>
          <w:rFonts w:ascii="Arial" w:eastAsia="Times New Roman" w:hAnsi="Arial" w:cs="Arial"/>
          <w:sz w:val="24"/>
          <w:szCs w:val="24"/>
          <w:lang w:val="es-ES" w:eastAsia="es-ES"/>
        </w:rPr>
        <w:t>la muestra MCST.</w:t>
      </w:r>
      <w:r w:rsidR="00E90504" w:rsidRPr="00CA1BDC">
        <w:rPr>
          <w:rFonts w:ascii="Arial" w:eastAsia="Times New Roman" w:hAnsi="Arial" w:cs="Arial"/>
          <w:sz w:val="24"/>
          <w:szCs w:val="24"/>
          <w:lang w:val="es-ES" w:eastAsia="es-ES"/>
        </w:rPr>
        <w:t xml:space="preserve"> </w:t>
      </w:r>
    </w:p>
    <w:p w:rsidR="00CA404C" w:rsidRDefault="00CA404C" w:rsidP="00CA404C">
      <w:pPr>
        <w:pStyle w:val="Textoindependiente2"/>
        <w:spacing w:after="0" w:line="240" w:lineRule="auto"/>
        <w:ind w:left="788"/>
        <w:jc w:val="both"/>
        <w:rPr>
          <w:rFonts w:ascii="Arial" w:hAnsi="Arial" w:cs="Arial"/>
        </w:rPr>
      </w:pPr>
    </w:p>
    <w:p w:rsidR="00CA404C" w:rsidRDefault="00CA404C" w:rsidP="00CA404C">
      <w:pPr>
        <w:pStyle w:val="Textoindependiente2"/>
        <w:spacing w:after="0" w:line="240" w:lineRule="auto"/>
        <w:ind w:left="788"/>
        <w:jc w:val="both"/>
        <w:rPr>
          <w:rFonts w:ascii="Arial" w:hAnsi="Arial" w:cs="Arial"/>
        </w:rPr>
      </w:pPr>
    </w:p>
    <w:p w:rsidR="00CA404C" w:rsidRDefault="00CA404C" w:rsidP="00CA404C">
      <w:pPr>
        <w:pStyle w:val="Textoindependiente2"/>
        <w:spacing w:after="0" w:line="240" w:lineRule="auto"/>
        <w:ind w:left="788"/>
        <w:jc w:val="both"/>
        <w:rPr>
          <w:rFonts w:ascii="Arial" w:hAnsi="Arial" w:cs="Arial"/>
        </w:rPr>
      </w:pPr>
    </w:p>
    <w:p w:rsidR="00CA404C" w:rsidRDefault="00CA404C" w:rsidP="00CA1BDC">
      <w:pPr>
        <w:spacing w:after="0" w:line="240" w:lineRule="auto"/>
        <w:ind w:left="851"/>
        <w:jc w:val="both"/>
        <w:rPr>
          <w:rFonts w:ascii="Arial" w:eastAsia="Times New Roman" w:hAnsi="Arial" w:cs="Arial"/>
          <w:b/>
          <w:sz w:val="24"/>
          <w:szCs w:val="24"/>
          <w:lang w:val="es-ES" w:eastAsia="es-ES"/>
        </w:rPr>
      </w:pPr>
      <w:r w:rsidRPr="00CA1BDC">
        <w:rPr>
          <w:rFonts w:ascii="Arial" w:eastAsia="Times New Roman" w:hAnsi="Arial" w:cs="Arial"/>
          <w:b/>
          <w:sz w:val="24"/>
          <w:szCs w:val="24"/>
          <w:lang w:val="es-ES" w:eastAsia="es-ES"/>
        </w:rPr>
        <w:t>MCP</w:t>
      </w:r>
    </w:p>
    <w:p w:rsidR="00CA1BDC" w:rsidRPr="00CA1BDC" w:rsidRDefault="00CA1BDC" w:rsidP="00CA1BDC">
      <w:pPr>
        <w:spacing w:after="0" w:line="240" w:lineRule="auto"/>
        <w:ind w:left="851"/>
        <w:jc w:val="both"/>
        <w:rPr>
          <w:rFonts w:ascii="Arial" w:eastAsia="Times New Roman" w:hAnsi="Arial" w:cs="Arial"/>
          <w:b/>
          <w:sz w:val="24"/>
          <w:szCs w:val="24"/>
          <w:lang w:val="es-ES" w:eastAsia="es-ES"/>
        </w:rPr>
      </w:pPr>
    </w:p>
    <w:p w:rsidR="00DD4C49" w:rsidRPr="00CA1BDC" w:rsidRDefault="00CF5946" w:rsidP="00CA1BDC">
      <w:pPr>
        <w:spacing w:after="0" w:line="480" w:lineRule="auto"/>
        <w:ind w:left="851"/>
        <w:jc w:val="both"/>
        <w:rPr>
          <w:rFonts w:ascii="Arial" w:eastAsia="Times New Roman" w:hAnsi="Arial" w:cs="Arial"/>
          <w:sz w:val="24"/>
          <w:szCs w:val="24"/>
          <w:lang w:val="es-ES" w:eastAsia="es-ES"/>
        </w:rPr>
      </w:pPr>
      <w:r w:rsidRPr="00CA1BDC">
        <w:rPr>
          <w:rFonts w:ascii="Arial" w:eastAsia="Times New Roman" w:hAnsi="Arial" w:cs="Arial"/>
          <w:sz w:val="24"/>
          <w:szCs w:val="24"/>
          <w:lang w:val="es-ES" w:eastAsia="es-ES"/>
        </w:rPr>
        <w:t xml:space="preserve">Para la remoción de cáscara y obtención de pulpa se procedió de la misma forma que para MCST. La pulpa extraída </w:t>
      </w:r>
      <w:r w:rsidR="004037BD" w:rsidRPr="00CA1BDC">
        <w:rPr>
          <w:rFonts w:ascii="Arial" w:eastAsia="Times New Roman" w:hAnsi="Arial" w:cs="Arial"/>
          <w:sz w:val="24"/>
          <w:szCs w:val="24"/>
          <w:lang w:val="es-ES" w:eastAsia="es-ES"/>
        </w:rPr>
        <w:t xml:space="preserve">se sometió a un proceso de </w:t>
      </w:r>
      <w:r w:rsidR="00A253A7" w:rsidRPr="00CA1BDC">
        <w:rPr>
          <w:rFonts w:ascii="Arial" w:eastAsia="Times New Roman" w:hAnsi="Arial" w:cs="Arial"/>
          <w:sz w:val="24"/>
          <w:szCs w:val="24"/>
          <w:lang w:val="es-ES" w:eastAsia="es-ES"/>
        </w:rPr>
        <w:t>esterilizació</w:t>
      </w:r>
      <w:r w:rsidR="001C2E7E" w:rsidRPr="00CA1BDC">
        <w:rPr>
          <w:rFonts w:ascii="Arial" w:eastAsia="Times New Roman" w:hAnsi="Arial" w:cs="Arial"/>
          <w:sz w:val="24"/>
          <w:szCs w:val="24"/>
          <w:lang w:val="es-ES" w:eastAsia="es-ES"/>
        </w:rPr>
        <w:t>n</w:t>
      </w:r>
      <w:r w:rsidR="00DD4C49" w:rsidRPr="00CA1BDC">
        <w:rPr>
          <w:rFonts w:ascii="Arial" w:eastAsia="Times New Roman" w:hAnsi="Arial" w:cs="Arial"/>
          <w:sz w:val="24"/>
          <w:szCs w:val="24"/>
          <w:lang w:val="es-ES" w:eastAsia="es-ES"/>
        </w:rPr>
        <w:t xml:space="preserve"> a una temperatura de 121ºC y un tiempo de retención </w:t>
      </w:r>
      <w:r w:rsidR="00252B8E">
        <w:rPr>
          <w:rFonts w:ascii="Arial" w:eastAsia="Times New Roman" w:hAnsi="Arial" w:cs="Arial"/>
          <w:sz w:val="24"/>
          <w:szCs w:val="24"/>
          <w:lang w:val="es-ES" w:eastAsia="es-ES"/>
        </w:rPr>
        <w:t>(F</w:t>
      </w:r>
      <w:r w:rsidR="00252B8E" w:rsidRPr="00252B8E">
        <w:rPr>
          <w:rFonts w:ascii="Arial" w:eastAsia="Times New Roman" w:hAnsi="Arial" w:cs="Arial"/>
          <w:sz w:val="24"/>
          <w:szCs w:val="24"/>
          <w:vertAlign w:val="subscript"/>
          <w:lang w:val="es-ES" w:eastAsia="es-ES"/>
        </w:rPr>
        <w:t>121ºC</w:t>
      </w:r>
      <w:r w:rsidR="00252B8E">
        <w:rPr>
          <w:rFonts w:ascii="Arial" w:eastAsia="Times New Roman" w:hAnsi="Arial" w:cs="Arial"/>
          <w:sz w:val="24"/>
          <w:szCs w:val="24"/>
          <w:lang w:val="es-ES" w:eastAsia="es-ES"/>
        </w:rPr>
        <w:t xml:space="preserve">) </w:t>
      </w:r>
      <w:r w:rsidR="00DD4C49" w:rsidRPr="00CA1BDC">
        <w:rPr>
          <w:rFonts w:ascii="Arial" w:eastAsia="Times New Roman" w:hAnsi="Arial" w:cs="Arial"/>
          <w:sz w:val="24"/>
          <w:szCs w:val="24"/>
          <w:lang w:val="es-ES" w:eastAsia="es-ES"/>
        </w:rPr>
        <w:t>de 12 minutos</w:t>
      </w:r>
      <w:r w:rsidR="001C2E7E" w:rsidRPr="00CA1BDC">
        <w:rPr>
          <w:rFonts w:ascii="Arial" w:eastAsia="Times New Roman" w:hAnsi="Arial" w:cs="Arial"/>
          <w:sz w:val="24"/>
          <w:szCs w:val="24"/>
          <w:lang w:val="es-ES" w:eastAsia="es-ES"/>
        </w:rPr>
        <w:t xml:space="preserve">. </w:t>
      </w:r>
    </w:p>
    <w:p w:rsidR="00DD4C49" w:rsidRDefault="00DD4C49" w:rsidP="00DD4C49">
      <w:pPr>
        <w:pStyle w:val="Textoindependiente2"/>
        <w:spacing w:after="0" w:line="240" w:lineRule="auto"/>
        <w:ind w:left="788"/>
        <w:jc w:val="both"/>
        <w:rPr>
          <w:rFonts w:ascii="Arial" w:hAnsi="Arial" w:cs="Arial"/>
        </w:rPr>
      </w:pPr>
    </w:p>
    <w:p w:rsidR="00DD4C49" w:rsidRDefault="00DD4C49" w:rsidP="00DD4C49">
      <w:pPr>
        <w:pStyle w:val="Textoindependiente2"/>
        <w:spacing w:after="0" w:line="240" w:lineRule="auto"/>
        <w:ind w:left="788"/>
        <w:jc w:val="both"/>
        <w:rPr>
          <w:rFonts w:ascii="Arial" w:hAnsi="Arial" w:cs="Arial"/>
        </w:rPr>
      </w:pPr>
    </w:p>
    <w:p w:rsidR="00DD4C49" w:rsidRDefault="00DD4C49" w:rsidP="00DD4C49">
      <w:pPr>
        <w:pStyle w:val="Textoindependiente2"/>
        <w:spacing w:after="0" w:line="240" w:lineRule="auto"/>
        <w:ind w:left="788"/>
        <w:jc w:val="both"/>
        <w:rPr>
          <w:rFonts w:ascii="Arial" w:hAnsi="Arial" w:cs="Arial"/>
        </w:rPr>
      </w:pPr>
    </w:p>
    <w:p w:rsidR="008B49E8" w:rsidRPr="00CA1BDC" w:rsidRDefault="001C2E7E" w:rsidP="00CA1BDC">
      <w:pPr>
        <w:spacing w:after="0" w:line="480" w:lineRule="auto"/>
        <w:ind w:left="851"/>
        <w:jc w:val="both"/>
        <w:rPr>
          <w:rFonts w:ascii="Arial" w:eastAsia="Times New Roman" w:hAnsi="Arial" w:cs="Arial"/>
          <w:sz w:val="24"/>
          <w:szCs w:val="24"/>
          <w:lang w:val="es-ES" w:eastAsia="es-ES"/>
        </w:rPr>
      </w:pPr>
      <w:r w:rsidRPr="00CA1BDC">
        <w:rPr>
          <w:rFonts w:ascii="Arial" w:eastAsia="Times New Roman" w:hAnsi="Arial" w:cs="Arial"/>
          <w:sz w:val="24"/>
          <w:szCs w:val="24"/>
          <w:lang w:val="es-ES" w:eastAsia="es-ES"/>
        </w:rPr>
        <w:t xml:space="preserve">El tratamiento térmico se escogió debido al pH de la fruta 5,65 que según Brennan (1980) clasifica a los alimentos &gt;4,5 como de baja acidez siendo necesaria la esterilización </w:t>
      </w:r>
      <w:r w:rsidR="00853A02" w:rsidRPr="00CA1BDC">
        <w:rPr>
          <w:rFonts w:ascii="Arial" w:eastAsia="Times New Roman" w:hAnsi="Arial" w:cs="Arial"/>
          <w:sz w:val="24"/>
          <w:szCs w:val="24"/>
          <w:lang w:val="es-ES" w:eastAsia="es-ES"/>
        </w:rPr>
        <w:t>para asegurar la inocuidad alimentaria</w:t>
      </w:r>
      <w:r w:rsidR="009246BC" w:rsidRPr="00CA1BDC">
        <w:rPr>
          <w:rFonts w:ascii="Arial" w:eastAsia="Times New Roman" w:hAnsi="Arial" w:cs="Arial"/>
          <w:sz w:val="24"/>
          <w:szCs w:val="24"/>
          <w:lang w:val="es-ES" w:eastAsia="es-ES"/>
        </w:rPr>
        <w:t xml:space="preserve">, además cita a los bacilos termófilos como los principales agentes de deterioro para éste tipo de alimentos. </w:t>
      </w:r>
      <w:r w:rsidR="005E2C00" w:rsidRPr="00CA1BDC">
        <w:rPr>
          <w:rFonts w:ascii="Arial" w:eastAsia="Times New Roman" w:hAnsi="Arial" w:cs="Arial"/>
          <w:sz w:val="24"/>
          <w:szCs w:val="24"/>
          <w:lang w:val="es-ES" w:eastAsia="es-ES"/>
        </w:rPr>
        <w:t xml:space="preserve">Alzamora (1996) indica al </w:t>
      </w:r>
      <w:r w:rsidR="005E2C00" w:rsidRPr="00CA1BDC">
        <w:rPr>
          <w:rFonts w:ascii="Arial" w:eastAsia="Times New Roman" w:hAnsi="Arial" w:cs="Arial"/>
          <w:i/>
          <w:sz w:val="24"/>
          <w:szCs w:val="24"/>
          <w:lang w:val="es-ES" w:eastAsia="es-ES"/>
        </w:rPr>
        <w:t>Bacillus stearothermophilus</w:t>
      </w:r>
      <w:r w:rsidR="0006486D">
        <w:rPr>
          <w:rFonts w:ascii="Arial" w:eastAsia="Times New Roman" w:hAnsi="Arial" w:cs="Arial"/>
          <w:i/>
          <w:sz w:val="24"/>
          <w:szCs w:val="24"/>
          <w:lang w:val="es-ES" w:eastAsia="es-ES"/>
        </w:rPr>
        <w:t xml:space="preserve"> </w:t>
      </w:r>
      <w:r w:rsidR="0006486D" w:rsidRPr="00CA1BDC">
        <w:rPr>
          <w:rFonts w:ascii="Arial" w:eastAsia="Times New Roman" w:hAnsi="Arial" w:cs="Arial"/>
          <w:sz w:val="24"/>
          <w:szCs w:val="24"/>
          <w:lang w:val="es-ES" w:eastAsia="es-ES"/>
        </w:rPr>
        <w:t>como</w:t>
      </w:r>
      <w:r w:rsidR="005E2C00" w:rsidRPr="00CA1BDC">
        <w:rPr>
          <w:rFonts w:ascii="Arial" w:eastAsia="Times New Roman" w:hAnsi="Arial" w:cs="Arial"/>
          <w:sz w:val="24"/>
          <w:szCs w:val="24"/>
          <w:lang w:val="es-ES" w:eastAsia="es-ES"/>
        </w:rPr>
        <w:t xml:space="preserve"> una de las bacterias capaces de crecer en frutas y sus </w:t>
      </w:r>
      <w:r w:rsidR="00032FC6" w:rsidRPr="00CA1BDC">
        <w:rPr>
          <w:rFonts w:ascii="Arial" w:eastAsia="Times New Roman" w:hAnsi="Arial" w:cs="Arial"/>
          <w:sz w:val="24"/>
          <w:szCs w:val="24"/>
          <w:lang w:val="es-ES" w:eastAsia="es-ES"/>
        </w:rPr>
        <w:t xml:space="preserve">productos, además en la industria </w:t>
      </w:r>
      <w:r w:rsidR="00032FC6" w:rsidRPr="00CA1BDC">
        <w:rPr>
          <w:rFonts w:ascii="Arial" w:eastAsia="Times New Roman" w:hAnsi="Arial" w:cs="Arial"/>
          <w:sz w:val="24"/>
          <w:szCs w:val="24"/>
          <w:lang w:val="es-ES" w:eastAsia="es-ES"/>
        </w:rPr>
        <w:lastRenderedPageBreak/>
        <w:t xml:space="preserve">de alimentos </w:t>
      </w:r>
      <w:r w:rsidR="008B49E8" w:rsidRPr="00CA1BDC">
        <w:rPr>
          <w:rFonts w:ascii="Arial" w:eastAsia="Times New Roman" w:hAnsi="Arial" w:cs="Arial"/>
          <w:sz w:val="24"/>
          <w:szCs w:val="24"/>
          <w:lang w:val="es-ES" w:eastAsia="es-ES"/>
        </w:rPr>
        <w:t xml:space="preserve">es </w:t>
      </w:r>
      <w:r w:rsidR="00032FC6" w:rsidRPr="00CA1BDC">
        <w:rPr>
          <w:rFonts w:ascii="Arial" w:eastAsia="Times New Roman" w:hAnsi="Arial" w:cs="Arial"/>
          <w:sz w:val="24"/>
          <w:szCs w:val="24"/>
          <w:lang w:val="es-ES" w:eastAsia="es-ES"/>
        </w:rPr>
        <w:t>usa</w:t>
      </w:r>
      <w:r w:rsidR="008B49E8" w:rsidRPr="00CA1BDC">
        <w:rPr>
          <w:rFonts w:ascii="Arial" w:eastAsia="Times New Roman" w:hAnsi="Arial" w:cs="Arial"/>
          <w:sz w:val="24"/>
          <w:szCs w:val="24"/>
          <w:lang w:val="es-ES" w:eastAsia="es-ES"/>
        </w:rPr>
        <w:t>do</w:t>
      </w:r>
      <w:r w:rsidR="00032FC6" w:rsidRPr="00CA1BDC">
        <w:rPr>
          <w:rFonts w:ascii="Arial" w:eastAsia="Times New Roman" w:hAnsi="Arial" w:cs="Arial"/>
          <w:sz w:val="24"/>
          <w:szCs w:val="24"/>
          <w:lang w:val="es-ES" w:eastAsia="es-ES"/>
        </w:rPr>
        <w:t xml:space="preserve"> </w:t>
      </w:r>
      <w:r w:rsidR="009246BC" w:rsidRPr="00CA1BDC">
        <w:rPr>
          <w:rFonts w:ascii="Arial" w:eastAsia="Times New Roman" w:hAnsi="Arial" w:cs="Arial"/>
          <w:sz w:val="24"/>
          <w:szCs w:val="24"/>
          <w:lang w:val="es-ES" w:eastAsia="es-ES"/>
        </w:rPr>
        <w:t>comúnmente como organismo de validación en los estudios de esterilización</w:t>
      </w:r>
      <w:r w:rsidR="008B49E8" w:rsidRPr="00CA1BDC">
        <w:rPr>
          <w:rFonts w:ascii="Arial" w:eastAsia="Times New Roman" w:hAnsi="Arial" w:cs="Arial"/>
          <w:sz w:val="24"/>
          <w:szCs w:val="24"/>
          <w:lang w:val="es-ES" w:eastAsia="es-ES"/>
        </w:rPr>
        <w:t>.</w:t>
      </w:r>
      <w:r w:rsidR="009246BC" w:rsidRPr="00CA1BDC">
        <w:rPr>
          <w:rFonts w:ascii="Arial" w:eastAsia="Times New Roman" w:hAnsi="Arial" w:cs="Arial"/>
          <w:sz w:val="24"/>
          <w:szCs w:val="24"/>
          <w:lang w:val="es-ES" w:eastAsia="es-ES"/>
        </w:rPr>
        <w:t xml:space="preserve"> </w:t>
      </w:r>
    </w:p>
    <w:p w:rsidR="008B49E8" w:rsidRDefault="008B49E8" w:rsidP="002A79B7">
      <w:pPr>
        <w:pStyle w:val="Textoindependiente2"/>
        <w:spacing w:after="0" w:line="240" w:lineRule="auto"/>
        <w:ind w:left="788"/>
        <w:jc w:val="both"/>
        <w:rPr>
          <w:rFonts w:ascii="Arial" w:hAnsi="Arial" w:cs="Arial"/>
        </w:rPr>
      </w:pPr>
    </w:p>
    <w:p w:rsidR="002A79B7" w:rsidRDefault="002A79B7" w:rsidP="002A79B7">
      <w:pPr>
        <w:pStyle w:val="Textoindependiente2"/>
        <w:spacing w:after="0" w:line="240" w:lineRule="auto"/>
        <w:ind w:left="788"/>
        <w:jc w:val="both"/>
        <w:rPr>
          <w:rFonts w:ascii="Arial" w:hAnsi="Arial" w:cs="Arial"/>
        </w:rPr>
      </w:pPr>
    </w:p>
    <w:p w:rsidR="002A79B7" w:rsidRDefault="002A79B7" w:rsidP="002A79B7">
      <w:pPr>
        <w:pStyle w:val="Textoindependiente2"/>
        <w:spacing w:after="0" w:line="240" w:lineRule="auto"/>
        <w:ind w:left="788"/>
        <w:jc w:val="both"/>
        <w:rPr>
          <w:rFonts w:ascii="Arial" w:hAnsi="Arial" w:cs="Arial"/>
        </w:rPr>
      </w:pPr>
    </w:p>
    <w:p w:rsidR="00873F3E" w:rsidRPr="00CA1BDC" w:rsidRDefault="00A20530" w:rsidP="00CA1BDC">
      <w:pPr>
        <w:spacing w:after="0" w:line="480" w:lineRule="auto"/>
        <w:ind w:left="851"/>
        <w:jc w:val="both"/>
        <w:rPr>
          <w:rFonts w:ascii="Arial" w:eastAsia="Times New Roman" w:hAnsi="Arial" w:cs="Arial"/>
          <w:sz w:val="24"/>
          <w:szCs w:val="24"/>
          <w:lang w:val="es-ES" w:eastAsia="es-ES"/>
        </w:rPr>
      </w:pPr>
      <w:r w:rsidRPr="00CA1BDC">
        <w:rPr>
          <w:rFonts w:ascii="Arial" w:eastAsia="Times New Roman" w:hAnsi="Arial" w:cs="Arial"/>
          <w:sz w:val="24"/>
          <w:szCs w:val="24"/>
          <w:lang w:val="es-ES" w:eastAsia="es-ES"/>
        </w:rPr>
        <w:t>Por las razones expuestas, el cálculo</w:t>
      </w:r>
      <w:r w:rsidR="00084FBF" w:rsidRPr="00CA1BDC">
        <w:rPr>
          <w:rFonts w:ascii="Arial" w:eastAsia="Times New Roman" w:hAnsi="Arial" w:cs="Arial"/>
          <w:sz w:val="24"/>
          <w:szCs w:val="24"/>
          <w:lang w:val="es-ES" w:eastAsia="es-ES"/>
        </w:rPr>
        <w:t xml:space="preserve"> </w:t>
      </w:r>
      <w:r w:rsidR="00DD4C49" w:rsidRPr="00CA1BDC">
        <w:rPr>
          <w:rFonts w:ascii="Arial" w:eastAsia="Times New Roman" w:hAnsi="Arial" w:cs="Arial"/>
          <w:sz w:val="24"/>
          <w:szCs w:val="24"/>
          <w:lang w:val="es-ES" w:eastAsia="es-ES"/>
        </w:rPr>
        <w:t xml:space="preserve">teórico </w:t>
      </w:r>
      <w:r w:rsidRPr="00CA1BDC">
        <w:rPr>
          <w:rFonts w:ascii="Arial" w:eastAsia="Times New Roman" w:hAnsi="Arial" w:cs="Arial"/>
          <w:sz w:val="24"/>
          <w:szCs w:val="24"/>
          <w:lang w:val="es-ES" w:eastAsia="es-ES"/>
        </w:rPr>
        <w:t>d</w:t>
      </w:r>
      <w:r w:rsidR="00084FBF" w:rsidRPr="00CA1BDC">
        <w:rPr>
          <w:rFonts w:ascii="Arial" w:eastAsia="Times New Roman" w:hAnsi="Arial" w:cs="Arial"/>
          <w:sz w:val="24"/>
          <w:szCs w:val="24"/>
          <w:lang w:val="es-ES" w:eastAsia="es-ES"/>
        </w:rPr>
        <w:t xml:space="preserve">el tiempo de retención </w:t>
      </w:r>
      <w:r w:rsidR="00DD4C49" w:rsidRPr="00CA1BDC">
        <w:rPr>
          <w:rFonts w:ascii="Arial" w:eastAsia="Times New Roman" w:hAnsi="Arial" w:cs="Arial"/>
          <w:sz w:val="24"/>
          <w:szCs w:val="24"/>
          <w:lang w:val="es-ES" w:eastAsia="es-ES"/>
        </w:rPr>
        <w:t>térmica</w:t>
      </w:r>
      <w:r w:rsidR="00252B8E">
        <w:rPr>
          <w:rFonts w:ascii="Arial" w:eastAsia="Times New Roman" w:hAnsi="Arial" w:cs="Arial"/>
          <w:sz w:val="24"/>
          <w:szCs w:val="24"/>
          <w:lang w:val="es-ES" w:eastAsia="es-ES"/>
        </w:rPr>
        <w:t xml:space="preserve"> (Ecuación 3)</w:t>
      </w:r>
      <w:r w:rsidRPr="00CA1BDC">
        <w:rPr>
          <w:rFonts w:ascii="Arial" w:eastAsia="Times New Roman" w:hAnsi="Arial" w:cs="Arial"/>
          <w:sz w:val="24"/>
          <w:szCs w:val="24"/>
          <w:lang w:val="es-ES" w:eastAsia="es-ES"/>
        </w:rPr>
        <w:t xml:space="preserve"> </w:t>
      </w:r>
      <w:r w:rsidR="00084FBF" w:rsidRPr="00CA1BDC">
        <w:rPr>
          <w:rFonts w:ascii="Arial" w:eastAsia="Times New Roman" w:hAnsi="Arial" w:cs="Arial"/>
          <w:sz w:val="24"/>
          <w:szCs w:val="24"/>
          <w:lang w:val="es-ES" w:eastAsia="es-ES"/>
        </w:rPr>
        <w:t xml:space="preserve">se </w:t>
      </w:r>
      <w:r w:rsidRPr="00CA1BDC">
        <w:rPr>
          <w:rFonts w:ascii="Arial" w:eastAsia="Times New Roman" w:hAnsi="Arial" w:cs="Arial"/>
          <w:sz w:val="24"/>
          <w:szCs w:val="24"/>
          <w:lang w:val="es-ES" w:eastAsia="es-ES"/>
        </w:rPr>
        <w:t>efectuó en base a</w:t>
      </w:r>
      <w:r w:rsidR="00084FBF" w:rsidRPr="00CA1BDC">
        <w:rPr>
          <w:rFonts w:ascii="Arial" w:eastAsia="Times New Roman" w:hAnsi="Arial" w:cs="Arial"/>
          <w:sz w:val="24"/>
          <w:szCs w:val="24"/>
          <w:lang w:val="es-ES" w:eastAsia="es-ES"/>
        </w:rPr>
        <w:t>l valor D y z</w:t>
      </w:r>
      <w:r w:rsidRPr="00CA1BDC">
        <w:rPr>
          <w:rFonts w:ascii="Arial" w:eastAsia="Times New Roman" w:hAnsi="Arial" w:cs="Arial"/>
          <w:sz w:val="24"/>
          <w:szCs w:val="24"/>
          <w:lang w:val="es-ES" w:eastAsia="es-ES"/>
        </w:rPr>
        <w:t xml:space="preserve"> a 121ºC</w:t>
      </w:r>
      <w:r w:rsidR="009B3CE5" w:rsidRPr="00CA1BDC">
        <w:rPr>
          <w:rFonts w:ascii="Arial" w:eastAsia="Times New Roman" w:hAnsi="Arial" w:cs="Arial"/>
          <w:sz w:val="24"/>
          <w:szCs w:val="24"/>
          <w:lang w:val="es-ES" w:eastAsia="es-ES"/>
        </w:rPr>
        <w:t xml:space="preserve"> </w:t>
      </w:r>
      <w:r w:rsidRPr="00CA1BDC">
        <w:rPr>
          <w:rFonts w:ascii="Arial" w:eastAsia="Times New Roman" w:hAnsi="Arial" w:cs="Arial"/>
          <w:sz w:val="24"/>
          <w:szCs w:val="24"/>
          <w:lang w:val="es-ES" w:eastAsia="es-ES"/>
        </w:rPr>
        <w:t>(</w:t>
      </w:r>
      <w:r w:rsidR="00CE2C8A">
        <w:rPr>
          <w:rFonts w:ascii="Arial" w:eastAsia="Times New Roman" w:hAnsi="Arial" w:cs="Arial"/>
          <w:sz w:val="24"/>
          <w:szCs w:val="24"/>
          <w:lang w:val="es-ES" w:eastAsia="es-ES"/>
        </w:rPr>
        <w:t>Apéndice</w:t>
      </w:r>
      <w:r w:rsidR="00654354">
        <w:rPr>
          <w:rFonts w:ascii="Arial" w:eastAsia="Times New Roman" w:hAnsi="Arial" w:cs="Arial"/>
          <w:sz w:val="24"/>
          <w:szCs w:val="24"/>
          <w:lang w:val="es-ES" w:eastAsia="es-ES"/>
        </w:rPr>
        <w:t xml:space="preserve"> A</w:t>
      </w:r>
      <w:r w:rsidRPr="00CA1BDC">
        <w:rPr>
          <w:rFonts w:ascii="Arial" w:eastAsia="Times New Roman" w:hAnsi="Arial" w:cs="Arial"/>
          <w:sz w:val="24"/>
          <w:szCs w:val="24"/>
          <w:lang w:val="es-ES" w:eastAsia="es-ES"/>
        </w:rPr>
        <w:t xml:space="preserve">) referidos por Brennan (1980) </w:t>
      </w:r>
      <w:r w:rsidR="00084FBF" w:rsidRPr="00CA1BDC">
        <w:rPr>
          <w:rFonts w:ascii="Arial" w:eastAsia="Times New Roman" w:hAnsi="Arial" w:cs="Arial"/>
          <w:sz w:val="24"/>
          <w:szCs w:val="24"/>
          <w:lang w:val="es-ES" w:eastAsia="es-ES"/>
        </w:rPr>
        <w:t xml:space="preserve">para inactivar </w:t>
      </w:r>
      <w:r w:rsidRPr="00CA1BDC">
        <w:rPr>
          <w:rFonts w:ascii="Arial" w:eastAsia="Times New Roman" w:hAnsi="Arial" w:cs="Arial"/>
          <w:sz w:val="24"/>
          <w:szCs w:val="24"/>
          <w:lang w:val="es-ES" w:eastAsia="es-ES"/>
        </w:rPr>
        <w:t xml:space="preserve">éste microorganismo. </w:t>
      </w:r>
    </w:p>
    <w:p w:rsidR="009B3CE5" w:rsidRDefault="009B3CE5" w:rsidP="009B3CE5">
      <w:pPr>
        <w:pStyle w:val="Textoindependiente2"/>
        <w:spacing w:after="0" w:line="240" w:lineRule="auto"/>
        <w:ind w:left="788"/>
        <w:jc w:val="both"/>
        <w:rPr>
          <w:rFonts w:ascii="Arial" w:hAnsi="Arial" w:cs="Arial"/>
        </w:rPr>
      </w:pPr>
    </w:p>
    <w:p w:rsidR="009B3CE5" w:rsidRDefault="009B3CE5" w:rsidP="009B3CE5">
      <w:pPr>
        <w:pStyle w:val="Textoindependiente2"/>
        <w:spacing w:after="0" w:line="240" w:lineRule="auto"/>
        <w:ind w:left="788"/>
        <w:jc w:val="both"/>
        <w:rPr>
          <w:rFonts w:ascii="Arial" w:hAnsi="Arial" w:cs="Arial"/>
        </w:rPr>
      </w:pPr>
    </w:p>
    <w:p w:rsidR="009B3CE5" w:rsidRDefault="009B3CE5" w:rsidP="009B3CE5">
      <w:pPr>
        <w:pStyle w:val="Textoindependiente2"/>
        <w:spacing w:after="0" w:line="240" w:lineRule="auto"/>
        <w:ind w:left="788"/>
        <w:jc w:val="both"/>
        <w:rPr>
          <w:rFonts w:ascii="Arial" w:hAnsi="Arial" w:cs="Arial"/>
        </w:rPr>
      </w:pPr>
    </w:p>
    <w:p w:rsidR="00F678B1" w:rsidRPr="00CA1BDC" w:rsidRDefault="00DD4C49" w:rsidP="00CA1BDC">
      <w:pPr>
        <w:spacing w:after="0" w:line="480" w:lineRule="auto"/>
        <w:ind w:left="851"/>
        <w:jc w:val="both"/>
        <w:rPr>
          <w:rFonts w:ascii="Arial" w:eastAsia="Times New Roman" w:hAnsi="Arial" w:cs="Arial"/>
          <w:sz w:val="24"/>
          <w:szCs w:val="24"/>
          <w:lang w:val="es-ES" w:eastAsia="es-ES"/>
        </w:rPr>
      </w:pPr>
      <w:r w:rsidRPr="00CA1BDC">
        <w:rPr>
          <w:rFonts w:ascii="Arial" w:eastAsia="Times New Roman" w:hAnsi="Arial" w:cs="Arial"/>
          <w:sz w:val="24"/>
          <w:szCs w:val="24"/>
          <w:lang w:val="es-ES" w:eastAsia="es-ES"/>
        </w:rPr>
        <w:t>Se consideró como número inicial de microorganismos (No) 10</w:t>
      </w:r>
      <w:r w:rsidRPr="00CA1BDC">
        <w:rPr>
          <w:rFonts w:ascii="Arial" w:eastAsia="Times New Roman" w:hAnsi="Arial" w:cs="Arial"/>
          <w:sz w:val="24"/>
          <w:szCs w:val="24"/>
          <w:vertAlign w:val="superscript"/>
          <w:lang w:val="es-ES" w:eastAsia="es-ES"/>
        </w:rPr>
        <w:t>5</w:t>
      </w:r>
      <w:r w:rsidRPr="00CA1BDC">
        <w:rPr>
          <w:rFonts w:ascii="Arial" w:eastAsia="Times New Roman" w:hAnsi="Arial" w:cs="Arial"/>
          <w:sz w:val="24"/>
          <w:szCs w:val="24"/>
          <w:lang w:val="es-ES" w:eastAsia="es-ES"/>
        </w:rPr>
        <w:t xml:space="preserve"> (Webb y Mundt, 1978) para bacterias. El número final (Nf) de 10</w:t>
      </w:r>
      <w:r w:rsidRPr="00CA1BDC">
        <w:rPr>
          <w:rFonts w:ascii="Arial" w:eastAsia="Times New Roman" w:hAnsi="Arial" w:cs="Arial"/>
          <w:sz w:val="24"/>
          <w:szCs w:val="24"/>
          <w:vertAlign w:val="superscript"/>
          <w:lang w:val="es-ES" w:eastAsia="es-ES"/>
        </w:rPr>
        <w:t xml:space="preserve">2 </w:t>
      </w:r>
      <w:r w:rsidRPr="00CA1BDC">
        <w:rPr>
          <w:rFonts w:ascii="Arial" w:eastAsia="Times New Roman" w:hAnsi="Arial" w:cs="Arial"/>
          <w:sz w:val="24"/>
          <w:szCs w:val="24"/>
          <w:lang w:val="es-ES" w:eastAsia="es-ES"/>
        </w:rPr>
        <w:t xml:space="preserve">que según la Norma Técnica Colombiana </w:t>
      </w:r>
      <w:r w:rsidR="006127D1" w:rsidRPr="00CA1BDC">
        <w:rPr>
          <w:rFonts w:ascii="Arial" w:eastAsia="Times New Roman" w:hAnsi="Arial" w:cs="Arial"/>
          <w:sz w:val="24"/>
          <w:szCs w:val="24"/>
          <w:lang w:val="es-ES" w:eastAsia="es-ES"/>
        </w:rPr>
        <w:t xml:space="preserve">(NTC 404, resolución 7992/91) </w:t>
      </w:r>
      <w:r w:rsidRPr="00CA1BDC">
        <w:rPr>
          <w:rFonts w:ascii="Arial" w:eastAsia="Times New Roman" w:hAnsi="Arial" w:cs="Arial"/>
          <w:sz w:val="24"/>
          <w:szCs w:val="24"/>
          <w:lang w:val="es-ES" w:eastAsia="es-ES"/>
        </w:rPr>
        <w:t>es el indicador para considerar a una pulpa esterilizada de buena calidad.</w:t>
      </w:r>
      <w:r w:rsidR="006127D1" w:rsidRPr="00CA1BDC">
        <w:rPr>
          <w:rFonts w:ascii="Arial" w:eastAsia="Times New Roman" w:hAnsi="Arial" w:cs="Arial"/>
          <w:sz w:val="24"/>
          <w:szCs w:val="24"/>
          <w:lang w:val="es-ES" w:eastAsia="es-ES"/>
        </w:rPr>
        <w:t xml:space="preserve"> </w:t>
      </w:r>
    </w:p>
    <w:p w:rsidR="00C134FB" w:rsidRPr="00791568" w:rsidRDefault="00C134FB" w:rsidP="00AD51FC">
      <w:pPr>
        <w:pStyle w:val="Textoindependiente2"/>
        <w:spacing w:after="0" w:line="240" w:lineRule="auto"/>
        <w:contextualSpacing/>
        <w:jc w:val="both"/>
        <w:rPr>
          <w:rFonts w:ascii="Arial" w:hAnsi="Arial" w:cs="Arial"/>
        </w:rPr>
      </w:pPr>
    </w:p>
    <w:p w:rsidR="00084FBF" w:rsidRDefault="00084FBF" w:rsidP="00AD51FC">
      <w:pPr>
        <w:spacing w:after="0" w:line="240" w:lineRule="auto"/>
        <w:rPr>
          <w:rFonts w:ascii="Arial" w:hAnsi="Arial" w:cs="Arial"/>
          <w:color w:val="000000"/>
          <w:sz w:val="24"/>
          <w:szCs w:val="24"/>
        </w:rPr>
      </w:pPr>
    </w:p>
    <w:p w:rsidR="00AD51FC" w:rsidRPr="001474B3" w:rsidRDefault="00AD51FC" w:rsidP="00AD51FC">
      <w:pPr>
        <w:spacing w:after="0" w:line="240" w:lineRule="auto"/>
        <w:rPr>
          <w:rFonts w:ascii="Arial" w:hAnsi="Arial" w:cs="Arial"/>
          <w:color w:val="000000"/>
          <w:sz w:val="24"/>
          <w:szCs w:val="24"/>
        </w:rPr>
      </w:pPr>
    </w:p>
    <w:p w:rsidR="00CA1BDC" w:rsidRDefault="00D96C9A" w:rsidP="006E1E13">
      <w:pPr>
        <w:pStyle w:val="Prrafodelista"/>
        <w:numPr>
          <w:ilvl w:val="1"/>
          <w:numId w:val="2"/>
        </w:numPr>
        <w:spacing w:after="0" w:line="240" w:lineRule="auto"/>
        <w:ind w:left="851" w:hanging="391"/>
        <w:rPr>
          <w:rFonts w:ascii="Arial" w:eastAsia="Times New Roman" w:hAnsi="Arial" w:cs="Arial"/>
          <w:b/>
          <w:sz w:val="24"/>
          <w:szCs w:val="24"/>
          <w:lang w:eastAsia="es-ES"/>
        </w:rPr>
      </w:pPr>
      <w:r w:rsidRPr="00CA1BDC">
        <w:rPr>
          <w:rFonts w:ascii="Arial" w:eastAsia="Times New Roman" w:hAnsi="Arial" w:cs="Arial"/>
          <w:b/>
          <w:sz w:val="24"/>
          <w:szCs w:val="24"/>
          <w:lang w:eastAsia="es-ES"/>
        </w:rPr>
        <w:t>Pro</w:t>
      </w:r>
      <w:r w:rsidR="000D2CB3" w:rsidRPr="00CA1BDC">
        <w:rPr>
          <w:rFonts w:ascii="Arial" w:eastAsia="Times New Roman" w:hAnsi="Arial" w:cs="Arial"/>
          <w:b/>
          <w:sz w:val="24"/>
          <w:szCs w:val="24"/>
          <w:lang w:eastAsia="es-ES"/>
        </w:rPr>
        <w:t xml:space="preserve">cedimiento experimental para la </w:t>
      </w:r>
      <w:r w:rsidRPr="00CA1BDC">
        <w:rPr>
          <w:rFonts w:ascii="Arial" w:eastAsia="Times New Roman" w:hAnsi="Arial" w:cs="Arial"/>
          <w:b/>
          <w:sz w:val="24"/>
          <w:szCs w:val="24"/>
          <w:lang w:eastAsia="es-ES"/>
        </w:rPr>
        <w:t>extracción</w:t>
      </w:r>
      <w:r w:rsidR="00CA1BDC">
        <w:rPr>
          <w:rFonts w:ascii="Arial" w:eastAsia="Times New Roman" w:hAnsi="Arial" w:cs="Arial"/>
          <w:b/>
          <w:sz w:val="24"/>
          <w:szCs w:val="24"/>
          <w:lang w:eastAsia="es-ES"/>
        </w:rPr>
        <w:t xml:space="preserve"> del aceite</w:t>
      </w:r>
    </w:p>
    <w:p w:rsidR="00084FBF" w:rsidRPr="00CA1BDC" w:rsidRDefault="00D96C9A" w:rsidP="00CA1BDC">
      <w:pPr>
        <w:pStyle w:val="Prrafodelista"/>
        <w:spacing w:after="0" w:line="240" w:lineRule="auto"/>
        <w:ind w:left="851"/>
        <w:rPr>
          <w:rFonts w:ascii="Arial" w:eastAsia="Times New Roman" w:hAnsi="Arial" w:cs="Arial"/>
          <w:b/>
          <w:sz w:val="24"/>
          <w:szCs w:val="24"/>
          <w:lang w:eastAsia="es-ES"/>
        </w:rPr>
      </w:pPr>
      <w:r w:rsidRPr="00CA1BDC">
        <w:rPr>
          <w:rFonts w:ascii="Arial" w:eastAsia="Times New Roman" w:hAnsi="Arial" w:cs="Arial"/>
          <w:b/>
          <w:sz w:val="24"/>
          <w:szCs w:val="24"/>
          <w:lang w:eastAsia="es-ES"/>
        </w:rPr>
        <w:t xml:space="preserve">                                                                                                </w:t>
      </w:r>
      <w:r w:rsidR="000D2CB3" w:rsidRPr="00CA1BDC">
        <w:rPr>
          <w:rFonts w:ascii="Arial" w:eastAsia="Times New Roman" w:hAnsi="Arial" w:cs="Arial"/>
          <w:b/>
          <w:sz w:val="24"/>
          <w:szCs w:val="24"/>
          <w:lang w:eastAsia="es-ES"/>
        </w:rPr>
        <w:t xml:space="preserve">     </w:t>
      </w:r>
    </w:p>
    <w:p w:rsidR="00084FBF" w:rsidRPr="00CA1BDC" w:rsidRDefault="000D2CB3" w:rsidP="00CA1BDC">
      <w:pPr>
        <w:spacing w:after="0" w:line="480" w:lineRule="auto"/>
        <w:ind w:left="851"/>
        <w:jc w:val="both"/>
        <w:rPr>
          <w:rFonts w:ascii="Arial" w:hAnsi="Arial" w:cs="Arial"/>
          <w:sz w:val="24"/>
          <w:szCs w:val="24"/>
        </w:rPr>
      </w:pPr>
      <w:r w:rsidRPr="00CA1BDC">
        <w:rPr>
          <w:rFonts w:ascii="Arial" w:eastAsia="Times New Roman" w:hAnsi="Arial" w:cs="Arial"/>
          <w:sz w:val="24"/>
          <w:szCs w:val="24"/>
          <w:lang w:val="es-ES" w:eastAsia="es-ES"/>
        </w:rPr>
        <w:t xml:space="preserve">Luego de </w:t>
      </w:r>
      <w:r w:rsidR="00084FBF" w:rsidRPr="00CA1BDC">
        <w:rPr>
          <w:rFonts w:ascii="Arial" w:eastAsia="Times New Roman" w:hAnsi="Arial" w:cs="Arial"/>
          <w:sz w:val="24"/>
          <w:szCs w:val="24"/>
          <w:lang w:val="es-ES" w:eastAsia="es-ES"/>
        </w:rPr>
        <w:t>s</w:t>
      </w:r>
      <w:r w:rsidRPr="00CA1BDC">
        <w:rPr>
          <w:rFonts w:ascii="Arial" w:eastAsia="Times New Roman" w:hAnsi="Arial" w:cs="Arial"/>
          <w:sz w:val="24"/>
          <w:szCs w:val="24"/>
          <w:lang w:val="es-ES" w:eastAsia="es-ES"/>
        </w:rPr>
        <w:t>eparar las  semillas</w:t>
      </w:r>
      <w:r w:rsidR="009E1DDF" w:rsidRPr="00CA1BDC">
        <w:rPr>
          <w:rFonts w:ascii="Arial" w:eastAsia="Times New Roman" w:hAnsi="Arial" w:cs="Arial"/>
          <w:sz w:val="24"/>
          <w:szCs w:val="24"/>
          <w:lang w:val="es-ES" w:eastAsia="es-ES"/>
        </w:rPr>
        <w:t xml:space="preserve"> </w:t>
      </w:r>
      <w:r w:rsidRPr="00CA1BDC">
        <w:rPr>
          <w:rFonts w:ascii="Arial" w:eastAsia="Times New Roman" w:hAnsi="Arial" w:cs="Arial"/>
          <w:sz w:val="24"/>
          <w:szCs w:val="24"/>
          <w:lang w:val="es-ES" w:eastAsia="es-ES"/>
        </w:rPr>
        <w:t xml:space="preserve">de la pulpa </w:t>
      </w:r>
      <w:r w:rsidR="00084FBF" w:rsidRPr="00CA1BDC">
        <w:rPr>
          <w:rFonts w:ascii="Arial" w:eastAsia="Times New Roman" w:hAnsi="Arial" w:cs="Arial"/>
          <w:sz w:val="24"/>
          <w:szCs w:val="24"/>
          <w:lang w:val="es-ES" w:eastAsia="es-ES"/>
        </w:rPr>
        <w:t xml:space="preserve">se </w:t>
      </w:r>
      <w:r w:rsidR="009E1DDF" w:rsidRPr="00CA1BDC">
        <w:rPr>
          <w:rFonts w:ascii="Arial" w:eastAsia="Times New Roman" w:hAnsi="Arial" w:cs="Arial"/>
          <w:sz w:val="24"/>
          <w:szCs w:val="24"/>
          <w:lang w:val="es-ES" w:eastAsia="es-ES"/>
        </w:rPr>
        <w:t>procedió a lavarlas con</w:t>
      </w:r>
      <w:r w:rsidR="00084FBF" w:rsidRPr="00CA1BDC">
        <w:rPr>
          <w:rFonts w:ascii="Arial" w:eastAsia="Times New Roman" w:hAnsi="Arial" w:cs="Arial"/>
          <w:sz w:val="24"/>
          <w:szCs w:val="24"/>
          <w:lang w:val="es-ES" w:eastAsia="es-ES"/>
        </w:rPr>
        <w:t xml:space="preserve"> agua potable para eliminar cualquier residuo de la cáscara </w:t>
      </w:r>
      <w:r w:rsidR="00D13F78" w:rsidRPr="00CA1BDC">
        <w:rPr>
          <w:rFonts w:ascii="Arial" w:eastAsia="Times New Roman" w:hAnsi="Arial" w:cs="Arial"/>
          <w:sz w:val="24"/>
          <w:szCs w:val="24"/>
          <w:lang w:val="es-ES" w:eastAsia="es-ES"/>
        </w:rPr>
        <w:t>cor</w:t>
      </w:r>
      <w:r w:rsidR="00D13F78">
        <w:rPr>
          <w:rFonts w:ascii="Arial" w:eastAsia="Times New Roman" w:hAnsi="Arial" w:cs="Arial"/>
          <w:sz w:val="24"/>
          <w:szCs w:val="24"/>
          <w:lang w:val="es-ES" w:eastAsia="es-ES"/>
        </w:rPr>
        <w:t>i</w:t>
      </w:r>
      <w:r w:rsidR="00D13F78" w:rsidRPr="00CA1BDC">
        <w:rPr>
          <w:rFonts w:ascii="Arial" w:eastAsia="Times New Roman" w:hAnsi="Arial" w:cs="Arial"/>
          <w:sz w:val="24"/>
          <w:szCs w:val="24"/>
          <w:lang w:val="es-ES" w:eastAsia="es-ES"/>
        </w:rPr>
        <w:t>ácea</w:t>
      </w:r>
      <w:r w:rsidR="00084FBF" w:rsidRPr="00CA1BDC">
        <w:rPr>
          <w:rFonts w:ascii="Arial" w:eastAsia="Times New Roman" w:hAnsi="Arial" w:cs="Arial"/>
          <w:sz w:val="24"/>
          <w:szCs w:val="24"/>
          <w:lang w:val="es-ES" w:eastAsia="es-ES"/>
        </w:rPr>
        <w:t xml:space="preserve">, </w:t>
      </w:r>
      <w:r w:rsidR="00CA1BDC" w:rsidRPr="00CA1BDC">
        <w:rPr>
          <w:rFonts w:ascii="Arial" w:hAnsi="Arial" w:cs="Arial"/>
          <w:sz w:val="24"/>
          <w:szCs w:val="24"/>
        </w:rPr>
        <w:t xml:space="preserve">se secaron a temperatura ambiente </w:t>
      </w:r>
      <w:r w:rsidR="00D13F78" w:rsidRPr="00CA1BDC">
        <w:rPr>
          <w:rFonts w:ascii="Arial" w:hAnsi="Arial" w:cs="Arial"/>
          <w:sz w:val="24"/>
          <w:szCs w:val="24"/>
        </w:rPr>
        <w:t xml:space="preserve">durante dos semanas en un ambiente seco y fresco </w:t>
      </w:r>
      <w:r w:rsidR="00D13F78">
        <w:rPr>
          <w:rFonts w:ascii="Arial" w:hAnsi="Arial" w:cs="Arial"/>
          <w:sz w:val="24"/>
          <w:szCs w:val="24"/>
        </w:rPr>
        <w:t>hasta alcanzar una humedad del 12% en la cáscara y 6% en la almendra</w:t>
      </w:r>
      <w:r w:rsidR="00CA1BDC" w:rsidRPr="00CA1BDC">
        <w:rPr>
          <w:rFonts w:ascii="Arial" w:hAnsi="Arial" w:cs="Arial"/>
          <w:sz w:val="24"/>
          <w:szCs w:val="24"/>
        </w:rPr>
        <w:t>.</w:t>
      </w:r>
    </w:p>
    <w:p w:rsidR="000A62BE" w:rsidRDefault="000A62BE" w:rsidP="00F73A09">
      <w:pPr>
        <w:pStyle w:val="Textoindependiente2"/>
        <w:spacing w:after="0" w:line="240" w:lineRule="auto"/>
        <w:ind w:left="680"/>
        <w:contextualSpacing/>
        <w:jc w:val="both"/>
        <w:rPr>
          <w:rFonts w:ascii="Arial" w:hAnsi="Arial" w:cs="Arial"/>
        </w:rPr>
      </w:pPr>
    </w:p>
    <w:p w:rsidR="00F73A09" w:rsidRDefault="00F73A09" w:rsidP="00F73A09">
      <w:pPr>
        <w:spacing w:after="0" w:line="480" w:lineRule="auto"/>
        <w:ind w:left="851"/>
        <w:jc w:val="both"/>
        <w:rPr>
          <w:rFonts w:ascii="Arial" w:eastAsia="Times New Roman" w:hAnsi="Arial" w:cs="Arial"/>
          <w:sz w:val="24"/>
          <w:szCs w:val="24"/>
          <w:lang w:val="es-ES" w:eastAsia="es-ES"/>
        </w:rPr>
      </w:pPr>
      <w:r w:rsidRPr="00F73A09">
        <w:rPr>
          <w:rFonts w:ascii="Arial" w:eastAsia="Times New Roman" w:hAnsi="Arial" w:cs="Arial"/>
          <w:sz w:val="24"/>
          <w:szCs w:val="24"/>
          <w:lang w:val="es-ES" w:eastAsia="es-ES"/>
        </w:rPr>
        <w:lastRenderedPageBreak/>
        <w:t>Para obtener el  peso promedio  y</w:t>
      </w:r>
      <w:r w:rsidR="008800E8">
        <w:rPr>
          <w:rFonts w:ascii="Arial" w:eastAsia="Times New Roman" w:hAnsi="Arial" w:cs="Arial"/>
          <w:sz w:val="24"/>
          <w:szCs w:val="24"/>
          <w:lang w:val="es-ES" w:eastAsia="es-ES"/>
        </w:rPr>
        <w:t xml:space="preserve"> dimensión de las semillas (</w:t>
      </w:r>
      <w:r w:rsidRPr="00F73A09">
        <w:rPr>
          <w:rFonts w:ascii="Arial" w:eastAsia="Times New Roman" w:hAnsi="Arial" w:cs="Arial"/>
          <w:sz w:val="24"/>
          <w:szCs w:val="24"/>
          <w:lang w:val="es-ES" w:eastAsia="es-ES"/>
        </w:rPr>
        <w:t>Figura 3.1) se siguió el mismo proce</w:t>
      </w:r>
      <w:r>
        <w:rPr>
          <w:rFonts w:ascii="Arial" w:eastAsia="Times New Roman" w:hAnsi="Arial" w:cs="Arial"/>
          <w:sz w:val="24"/>
          <w:szCs w:val="24"/>
          <w:lang w:val="es-ES" w:eastAsia="es-ES"/>
        </w:rPr>
        <w:t xml:space="preserve">dimiento descrito en el numeral </w:t>
      </w:r>
      <w:r w:rsidRPr="00F73A09">
        <w:rPr>
          <w:rFonts w:ascii="Arial" w:eastAsia="Times New Roman" w:hAnsi="Arial" w:cs="Arial"/>
          <w:sz w:val="24"/>
          <w:szCs w:val="24"/>
          <w:lang w:val="es-ES" w:eastAsia="es-ES"/>
        </w:rPr>
        <w:t>2.3.</w:t>
      </w:r>
    </w:p>
    <w:p w:rsidR="00F73A09" w:rsidRDefault="00F73A09" w:rsidP="00F73A09">
      <w:pPr>
        <w:spacing w:after="0" w:line="240" w:lineRule="auto"/>
        <w:ind w:left="851"/>
        <w:jc w:val="both"/>
        <w:rPr>
          <w:rFonts w:ascii="Arial" w:eastAsia="Times New Roman" w:hAnsi="Arial" w:cs="Arial"/>
          <w:sz w:val="24"/>
          <w:szCs w:val="24"/>
          <w:lang w:val="es-ES" w:eastAsia="es-ES"/>
        </w:rPr>
      </w:pPr>
    </w:p>
    <w:p w:rsidR="00F73A09" w:rsidRDefault="00D37706" w:rsidP="00F73A09">
      <w:pPr>
        <w:spacing w:after="0" w:line="240" w:lineRule="auto"/>
        <w:ind w:left="851"/>
        <w:jc w:val="both"/>
        <w:rPr>
          <w:rFonts w:ascii="Arial" w:eastAsia="Times New Roman" w:hAnsi="Arial" w:cs="Arial"/>
          <w:sz w:val="24"/>
          <w:szCs w:val="24"/>
          <w:lang w:val="es-ES" w:eastAsia="es-ES"/>
        </w:rPr>
      </w:pPr>
      <w:r>
        <w:rPr>
          <w:rFonts w:ascii="Arial" w:eastAsia="Times New Roman" w:hAnsi="Arial" w:cs="Arial"/>
          <w:noProof/>
          <w:sz w:val="24"/>
          <w:szCs w:val="24"/>
          <w:lang w:eastAsia="es-EC"/>
        </w:rPr>
        <w:drawing>
          <wp:anchor distT="0" distB="0" distL="114300" distR="114300" simplePos="0" relativeHeight="251848192" behindDoc="0" locked="0" layoutInCell="1" allowOverlap="1">
            <wp:simplePos x="0" y="0"/>
            <wp:positionH relativeFrom="column">
              <wp:posOffset>2265045</wp:posOffset>
            </wp:positionH>
            <wp:positionV relativeFrom="paragraph">
              <wp:posOffset>135255</wp:posOffset>
            </wp:positionV>
            <wp:extent cx="1561465" cy="2076450"/>
            <wp:effectExtent l="19050" t="0" r="635" b="0"/>
            <wp:wrapSquare wrapText="bothSides"/>
            <wp:docPr id="476" name="Imagen 21" descr="P100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P1000241"/>
                    <pic:cNvPicPr>
                      <a:picLocks noChangeAspect="1" noChangeArrowheads="1"/>
                    </pic:cNvPicPr>
                  </pic:nvPicPr>
                  <pic:blipFill>
                    <a:blip r:embed="rId61" cstate="print"/>
                    <a:srcRect/>
                    <a:stretch>
                      <a:fillRect/>
                    </a:stretch>
                  </pic:blipFill>
                  <pic:spPr bwMode="auto">
                    <a:xfrm>
                      <a:off x="0" y="0"/>
                      <a:ext cx="1561465" cy="2076450"/>
                    </a:xfrm>
                    <a:prstGeom prst="rect">
                      <a:avLst/>
                    </a:prstGeom>
                    <a:noFill/>
                    <a:ln w="9525">
                      <a:noFill/>
                      <a:miter lim="800000"/>
                      <a:headEnd/>
                      <a:tailEnd/>
                    </a:ln>
                  </pic:spPr>
                </pic:pic>
              </a:graphicData>
            </a:graphic>
          </wp:anchor>
        </w:drawing>
      </w:r>
    </w:p>
    <w:p w:rsidR="00F73A09" w:rsidRDefault="00F73A09" w:rsidP="00F73A09">
      <w:pPr>
        <w:spacing w:after="0" w:line="240" w:lineRule="auto"/>
        <w:ind w:left="851"/>
        <w:jc w:val="both"/>
        <w:rPr>
          <w:rFonts w:ascii="Arial" w:eastAsia="Times New Roman" w:hAnsi="Arial" w:cs="Arial"/>
          <w:sz w:val="24"/>
          <w:szCs w:val="24"/>
          <w:lang w:val="es-ES" w:eastAsia="es-ES"/>
        </w:rPr>
      </w:pPr>
    </w:p>
    <w:p w:rsidR="00F73A09" w:rsidRPr="00F73A09" w:rsidRDefault="00F73A09" w:rsidP="00F73A09">
      <w:pPr>
        <w:spacing w:after="0" w:line="480" w:lineRule="auto"/>
        <w:ind w:left="851"/>
        <w:jc w:val="both"/>
        <w:rPr>
          <w:rFonts w:ascii="Arial" w:eastAsia="Times New Roman" w:hAnsi="Arial" w:cs="Arial"/>
          <w:sz w:val="24"/>
          <w:szCs w:val="24"/>
          <w:lang w:val="es-ES" w:eastAsia="es-ES"/>
        </w:rPr>
      </w:pPr>
    </w:p>
    <w:p w:rsidR="009E1DDF" w:rsidRDefault="009E1DDF" w:rsidP="00084FBF">
      <w:pPr>
        <w:pStyle w:val="Textoindependiente2"/>
        <w:spacing w:line="360" w:lineRule="auto"/>
        <w:ind w:left="1418"/>
        <w:jc w:val="both"/>
        <w:rPr>
          <w:rFonts w:ascii="Arial" w:hAnsi="Arial" w:cs="Arial"/>
        </w:rPr>
      </w:pPr>
    </w:p>
    <w:p w:rsidR="009E1DDF" w:rsidRPr="001474B3" w:rsidRDefault="009E1DDF" w:rsidP="00084FBF">
      <w:pPr>
        <w:pStyle w:val="Textoindependiente2"/>
        <w:spacing w:line="360" w:lineRule="auto"/>
        <w:ind w:left="1418"/>
        <w:jc w:val="both"/>
        <w:rPr>
          <w:rFonts w:ascii="Arial" w:hAnsi="Arial" w:cs="Arial"/>
        </w:rPr>
      </w:pPr>
    </w:p>
    <w:p w:rsidR="00A253A7" w:rsidRDefault="00A253A7" w:rsidP="00084FBF">
      <w:pPr>
        <w:pStyle w:val="Textoindependiente2"/>
        <w:spacing w:line="360" w:lineRule="auto"/>
        <w:ind w:left="1418"/>
        <w:jc w:val="both"/>
        <w:rPr>
          <w:rFonts w:ascii="Arial" w:hAnsi="Arial" w:cs="Arial"/>
        </w:rPr>
      </w:pPr>
    </w:p>
    <w:p w:rsidR="00A253A7" w:rsidRDefault="00A253A7" w:rsidP="00084FBF">
      <w:pPr>
        <w:pStyle w:val="Textoindependiente2"/>
        <w:spacing w:line="360" w:lineRule="auto"/>
        <w:ind w:left="1418"/>
        <w:jc w:val="both"/>
        <w:rPr>
          <w:rFonts w:ascii="Arial" w:hAnsi="Arial" w:cs="Arial"/>
        </w:rPr>
      </w:pPr>
    </w:p>
    <w:p w:rsidR="00A253A7" w:rsidRDefault="00A253A7" w:rsidP="008F2F25">
      <w:pPr>
        <w:pStyle w:val="Textoindependiente2"/>
        <w:spacing w:line="360" w:lineRule="auto"/>
        <w:jc w:val="both"/>
        <w:rPr>
          <w:rFonts w:ascii="Arial" w:hAnsi="Arial" w:cs="Arial"/>
        </w:rPr>
      </w:pPr>
    </w:p>
    <w:p w:rsidR="00F73A09" w:rsidRPr="00620ECA" w:rsidRDefault="00F73A09" w:rsidP="00F73A09">
      <w:pPr>
        <w:pStyle w:val="Textoindependiente2"/>
        <w:spacing w:after="200" w:line="240" w:lineRule="auto"/>
        <w:contextualSpacing/>
        <w:jc w:val="right"/>
        <w:rPr>
          <w:rFonts w:ascii="Arial" w:hAnsi="Arial" w:cs="Arial"/>
          <w:b/>
        </w:rPr>
      </w:pPr>
      <w:r>
        <w:rPr>
          <w:rFonts w:ascii="Arial" w:hAnsi="Arial" w:cs="Arial"/>
          <w:b/>
        </w:rPr>
        <w:t>FIGURA  3.2</w:t>
      </w:r>
      <w:r w:rsidRPr="00620ECA">
        <w:rPr>
          <w:rFonts w:ascii="Arial" w:hAnsi="Arial" w:cs="Arial"/>
          <w:b/>
        </w:rPr>
        <w:t xml:space="preserve">  MEDICIÓN DE ALMENDRA DE </w:t>
      </w:r>
      <w:r>
        <w:rPr>
          <w:rFonts w:ascii="Arial" w:hAnsi="Arial" w:cs="Arial"/>
          <w:b/>
          <w:i/>
        </w:rPr>
        <w:t>Colocarpum mammosum</w:t>
      </w:r>
    </w:p>
    <w:p w:rsidR="000A62BE" w:rsidRDefault="000A62BE" w:rsidP="00F73A09">
      <w:pPr>
        <w:pStyle w:val="Textoindependiente2"/>
        <w:spacing w:after="0" w:line="240" w:lineRule="auto"/>
        <w:ind w:left="680"/>
        <w:jc w:val="both"/>
        <w:rPr>
          <w:rFonts w:ascii="Arial" w:hAnsi="Arial" w:cs="Arial"/>
        </w:rPr>
      </w:pPr>
    </w:p>
    <w:p w:rsidR="00F73A09" w:rsidRDefault="00F73A09" w:rsidP="00F73A09">
      <w:pPr>
        <w:pStyle w:val="Textoindependiente2"/>
        <w:spacing w:after="0" w:line="240" w:lineRule="auto"/>
        <w:ind w:left="680"/>
        <w:jc w:val="both"/>
        <w:rPr>
          <w:rFonts w:ascii="Arial" w:hAnsi="Arial" w:cs="Arial"/>
        </w:rPr>
      </w:pPr>
    </w:p>
    <w:p w:rsidR="00F73A09" w:rsidRDefault="00F73A09" w:rsidP="00F73A09">
      <w:pPr>
        <w:pStyle w:val="Textoindependiente2"/>
        <w:spacing w:after="0" w:line="240" w:lineRule="auto"/>
        <w:ind w:left="680"/>
        <w:jc w:val="both"/>
        <w:rPr>
          <w:rFonts w:ascii="Arial" w:hAnsi="Arial" w:cs="Arial"/>
        </w:rPr>
      </w:pPr>
    </w:p>
    <w:p w:rsidR="00F73A09" w:rsidRDefault="00F73A09" w:rsidP="00C84CF8">
      <w:pPr>
        <w:spacing w:after="0" w:line="480" w:lineRule="auto"/>
        <w:ind w:left="851"/>
        <w:jc w:val="both"/>
        <w:rPr>
          <w:rFonts w:ascii="Arial" w:eastAsia="Times New Roman" w:hAnsi="Arial" w:cs="Arial"/>
          <w:sz w:val="24"/>
          <w:szCs w:val="24"/>
          <w:lang w:val="es-ES" w:eastAsia="es-ES"/>
        </w:rPr>
      </w:pPr>
      <w:r w:rsidRPr="00F73A09">
        <w:rPr>
          <w:rFonts w:ascii="Arial" w:eastAsia="Times New Roman" w:hAnsi="Arial" w:cs="Arial"/>
          <w:sz w:val="24"/>
          <w:szCs w:val="24"/>
          <w:lang w:val="es-ES" w:eastAsia="es-ES"/>
        </w:rPr>
        <w:t xml:space="preserve">El descascarado de la almendra se forjó mecánicamente, </w:t>
      </w:r>
      <w:r>
        <w:rPr>
          <w:rFonts w:ascii="Arial" w:eastAsia="Times New Roman" w:hAnsi="Arial" w:cs="Arial"/>
          <w:sz w:val="24"/>
          <w:szCs w:val="24"/>
          <w:lang w:val="es-ES" w:eastAsia="es-ES"/>
        </w:rPr>
        <w:t>fracturando la cáscara cor</w:t>
      </w:r>
      <w:r w:rsidR="008800E8">
        <w:rPr>
          <w:rFonts w:ascii="Arial" w:eastAsia="Times New Roman" w:hAnsi="Arial" w:cs="Arial"/>
          <w:sz w:val="24"/>
          <w:szCs w:val="24"/>
          <w:lang w:val="es-ES" w:eastAsia="es-ES"/>
        </w:rPr>
        <w:t>i</w:t>
      </w:r>
      <w:r>
        <w:rPr>
          <w:rFonts w:ascii="Arial" w:eastAsia="Times New Roman" w:hAnsi="Arial" w:cs="Arial"/>
          <w:sz w:val="24"/>
          <w:szCs w:val="24"/>
          <w:lang w:val="es-ES" w:eastAsia="es-ES"/>
        </w:rPr>
        <w:t xml:space="preserve">ácea </w:t>
      </w:r>
      <w:r w:rsidRPr="00F73A09">
        <w:rPr>
          <w:rFonts w:ascii="Arial" w:eastAsia="Times New Roman" w:hAnsi="Arial" w:cs="Arial"/>
          <w:sz w:val="24"/>
          <w:szCs w:val="24"/>
          <w:lang w:val="es-ES" w:eastAsia="es-ES"/>
        </w:rPr>
        <w:t>con la asistencia de un alicate y se empleó la misma té</w:t>
      </w:r>
      <w:r>
        <w:rPr>
          <w:rFonts w:ascii="Arial" w:eastAsia="Times New Roman" w:hAnsi="Arial" w:cs="Arial"/>
          <w:sz w:val="24"/>
          <w:szCs w:val="24"/>
          <w:lang w:val="es-ES" w:eastAsia="es-ES"/>
        </w:rPr>
        <w:t xml:space="preserve">cnica descrita para la semilla. </w:t>
      </w:r>
      <w:r w:rsidR="00414CFE">
        <w:rPr>
          <w:rFonts w:ascii="Arial" w:eastAsia="Times New Roman" w:hAnsi="Arial" w:cs="Arial"/>
          <w:sz w:val="24"/>
          <w:szCs w:val="24"/>
          <w:lang w:val="es-ES" w:eastAsia="es-ES"/>
        </w:rPr>
        <w:t xml:space="preserve"> </w:t>
      </w:r>
      <w:r w:rsidRPr="00C84CF8">
        <w:rPr>
          <w:rFonts w:ascii="Arial" w:eastAsia="Times New Roman" w:hAnsi="Arial" w:cs="Arial"/>
          <w:sz w:val="24"/>
          <w:szCs w:val="24"/>
          <w:lang w:val="es-ES" w:eastAsia="es-ES"/>
        </w:rPr>
        <w:t>A las muestras se redujo su</w:t>
      </w:r>
      <w:r w:rsidR="00487DDD">
        <w:rPr>
          <w:rFonts w:ascii="Arial" w:eastAsia="Times New Roman" w:hAnsi="Arial" w:cs="Arial"/>
          <w:sz w:val="24"/>
          <w:szCs w:val="24"/>
          <w:lang w:val="es-ES" w:eastAsia="es-ES"/>
        </w:rPr>
        <w:t xml:space="preserve"> tamaño</w:t>
      </w:r>
      <w:r w:rsidRPr="00C84CF8">
        <w:rPr>
          <w:rFonts w:ascii="Arial" w:eastAsia="Times New Roman" w:hAnsi="Arial" w:cs="Arial"/>
          <w:sz w:val="24"/>
          <w:szCs w:val="24"/>
          <w:lang w:val="es-ES" w:eastAsia="es-ES"/>
        </w:rPr>
        <w:t xml:space="preserve"> y se codificó como:</w:t>
      </w:r>
    </w:p>
    <w:p w:rsidR="00F73A09" w:rsidRPr="00C84CF8" w:rsidRDefault="00F73A09" w:rsidP="00C84CF8">
      <w:pPr>
        <w:spacing w:after="0" w:line="480" w:lineRule="auto"/>
        <w:ind w:left="851"/>
        <w:jc w:val="both"/>
        <w:rPr>
          <w:rFonts w:ascii="Arial" w:eastAsia="Times New Roman" w:hAnsi="Arial" w:cs="Arial"/>
          <w:sz w:val="24"/>
          <w:szCs w:val="24"/>
          <w:lang w:val="es-ES" w:eastAsia="es-ES"/>
        </w:rPr>
      </w:pPr>
      <w:r w:rsidRPr="00C84CF8">
        <w:rPr>
          <w:rFonts w:ascii="Arial" w:eastAsia="Times New Roman" w:hAnsi="Arial" w:cs="Arial"/>
          <w:sz w:val="24"/>
          <w:szCs w:val="24"/>
          <w:lang w:val="es-ES" w:eastAsia="es-ES"/>
        </w:rPr>
        <w:t>C2</w:t>
      </w:r>
      <w:r w:rsidRPr="00C84CF8">
        <w:rPr>
          <w:rFonts w:ascii="Arial" w:eastAsia="Times New Roman" w:hAnsi="Arial" w:cs="Arial"/>
          <w:sz w:val="24"/>
          <w:szCs w:val="24"/>
          <w:lang w:val="es-ES" w:eastAsia="es-ES"/>
        </w:rPr>
        <w:tab/>
      </w:r>
      <w:r w:rsidRPr="00C84CF8">
        <w:rPr>
          <w:rFonts w:ascii="Arial" w:eastAsia="Times New Roman" w:hAnsi="Arial" w:cs="Arial"/>
          <w:sz w:val="24"/>
          <w:szCs w:val="24"/>
          <w:lang w:val="es-ES" w:eastAsia="es-ES"/>
        </w:rPr>
        <w:tab/>
      </w:r>
      <w:r w:rsidRPr="00C84CF8">
        <w:rPr>
          <w:rFonts w:ascii="Arial" w:eastAsia="Times New Roman" w:hAnsi="Arial" w:cs="Arial"/>
          <w:sz w:val="24"/>
          <w:szCs w:val="24"/>
          <w:lang w:val="es-ES" w:eastAsia="es-ES"/>
        </w:rPr>
        <w:tab/>
        <w:t>Cáscara corácea Colocarpum Mammosum</w:t>
      </w:r>
    </w:p>
    <w:p w:rsidR="00F73A09" w:rsidRPr="00C84CF8" w:rsidRDefault="00F73A09" w:rsidP="00C84CF8">
      <w:pPr>
        <w:spacing w:after="0" w:line="480" w:lineRule="auto"/>
        <w:ind w:left="851"/>
        <w:jc w:val="both"/>
        <w:rPr>
          <w:rFonts w:ascii="Arial" w:eastAsia="Times New Roman" w:hAnsi="Arial" w:cs="Arial"/>
          <w:sz w:val="24"/>
          <w:szCs w:val="24"/>
          <w:lang w:val="es-ES" w:eastAsia="es-ES"/>
        </w:rPr>
      </w:pPr>
      <w:r w:rsidRPr="00C84CF8">
        <w:rPr>
          <w:rFonts w:ascii="Arial" w:eastAsia="Times New Roman" w:hAnsi="Arial" w:cs="Arial"/>
          <w:sz w:val="24"/>
          <w:szCs w:val="24"/>
          <w:lang w:val="es-ES" w:eastAsia="es-ES"/>
        </w:rPr>
        <w:t>C4</w:t>
      </w:r>
      <w:r w:rsidRPr="00C84CF8">
        <w:rPr>
          <w:rFonts w:ascii="Arial" w:eastAsia="Times New Roman" w:hAnsi="Arial" w:cs="Arial"/>
          <w:sz w:val="24"/>
          <w:szCs w:val="24"/>
          <w:lang w:val="es-ES" w:eastAsia="es-ES"/>
        </w:rPr>
        <w:tab/>
      </w:r>
      <w:r w:rsidRPr="00C84CF8">
        <w:rPr>
          <w:rFonts w:ascii="Arial" w:eastAsia="Times New Roman" w:hAnsi="Arial" w:cs="Arial"/>
          <w:sz w:val="24"/>
          <w:szCs w:val="24"/>
          <w:lang w:val="es-ES" w:eastAsia="es-ES"/>
        </w:rPr>
        <w:tab/>
      </w:r>
      <w:r w:rsidRPr="00C84CF8">
        <w:rPr>
          <w:rFonts w:ascii="Arial" w:eastAsia="Times New Roman" w:hAnsi="Arial" w:cs="Arial"/>
          <w:sz w:val="24"/>
          <w:szCs w:val="24"/>
          <w:lang w:val="es-ES" w:eastAsia="es-ES"/>
        </w:rPr>
        <w:tab/>
        <w:t>Almendra Colocarpum Mammosum</w:t>
      </w:r>
    </w:p>
    <w:p w:rsidR="00F73A09" w:rsidRDefault="00F73A09" w:rsidP="00F73A09">
      <w:pPr>
        <w:pStyle w:val="Textoindependiente2"/>
        <w:spacing w:after="0" w:line="240" w:lineRule="auto"/>
        <w:ind w:left="788"/>
        <w:jc w:val="both"/>
        <w:rPr>
          <w:rFonts w:ascii="Arial" w:hAnsi="Arial" w:cs="Arial"/>
        </w:rPr>
      </w:pPr>
    </w:p>
    <w:p w:rsidR="00F73A09" w:rsidRDefault="00F73A09" w:rsidP="00F73A09">
      <w:pPr>
        <w:pStyle w:val="Textoindependiente2"/>
        <w:spacing w:after="0" w:line="240" w:lineRule="auto"/>
        <w:ind w:left="788"/>
        <w:jc w:val="both"/>
        <w:rPr>
          <w:rFonts w:ascii="Arial" w:hAnsi="Arial" w:cs="Arial"/>
        </w:rPr>
      </w:pPr>
    </w:p>
    <w:p w:rsidR="00F73A09" w:rsidRDefault="00F73A09" w:rsidP="00F73A09">
      <w:pPr>
        <w:pStyle w:val="Textoindependiente2"/>
        <w:spacing w:after="0" w:line="240" w:lineRule="auto"/>
        <w:ind w:left="788"/>
        <w:jc w:val="both"/>
        <w:rPr>
          <w:rFonts w:ascii="Arial" w:hAnsi="Arial" w:cs="Arial"/>
        </w:rPr>
      </w:pPr>
    </w:p>
    <w:p w:rsidR="00F73A09" w:rsidRDefault="00F73A09" w:rsidP="00C84CF8">
      <w:pPr>
        <w:spacing w:after="0" w:line="480" w:lineRule="auto"/>
        <w:ind w:left="851"/>
        <w:jc w:val="both"/>
        <w:rPr>
          <w:rFonts w:ascii="Arial" w:eastAsia="Times New Roman" w:hAnsi="Arial" w:cs="Arial"/>
          <w:sz w:val="24"/>
          <w:szCs w:val="24"/>
          <w:lang w:val="es-ES" w:eastAsia="es-ES"/>
        </w:rPr>
      </w:pPr>
      <w:r w:rsidRPr="00C84CF8">
        <w:rPr>
          <w:rFonts w:ascii="Arial" w:eastAsia="Times New Roman" w:hAnsi="Arial" w:cs="Arial"/>
          <w:sz w:val="24"/>
          <w:szCs w:val="24"/>
          <w:lang w:val="es-ES" w:eastAsia="es-ES"/>
        </w:rPr>
        <w:t>Para almacenar las semillas y para extraer el aceite se utilizó el método descrito en el numeral 2.3.</w:t>
      </w:r>
    </w:p>
    <w:p w:rsidR="00487DDD" w:rsidRPr="00C84CF8" w:rsidRDefault="00487DDD" w:rsidP="00C84CF8">
      <w:pPr>
        <w:spacing w:after="0" w:line="480" w:lineRule="auto"/>
        <w:ind w:left="851"/>
        <w:jc w:val="both"/>
        <w:rPr>
          <w:rFonts w:ascii="Arial" w:eastAsia="Times New Roman" w:hAnsi="Arial" w:cs="Arial"/>
          <w:sz w:val="24"/>
          <w:szCs w:val="24"/>
          <w:lang w:val="es-ES" w:eastAsia="es-ES"/>
        </w:rPr>
      </w:pPr>
    </w:p>
    <w:p w:rsidR="00084FBF" w:rsidRPr="00823F7F" w:rsidRDefault="00823F7F" w:rsidP="006E1E13">
      <w:pPr>
        <w:pStyle w:val="Prrafodelista"/>
        <w:numPr>
          <w:ilvl w:val="1"/>
          <w:numId w:val="2"/>
        </w:numPr>
        <w:spacing w:after="0" w:line="240" w:lineRule="auto"/>
        <w:ind w:left="851" w:hanging="391"/>
        <w:rPr>
          <w:rFonts w:ascii="Arial" w:hAnsi="Arial" w:cs="Arial"/>
          <w:b/>
          <w:sz w:val="24"/>
          <w:szCs w:val="24"/>
        </w:rPr>
      </w:pPr>
      <w:r w:rsidRPr="00C84CF8">
        <w:rPr>
          <w:rFonts w:ascii="Arial" w:eastAsia="Times New Roman" w:hAnsi="Arial" w:cs="Arial"/>
          <w:b/>
          <w:sz w:val="24"/>
          <w:szCs w:val="24"/>
          <w:lang w:eastAsia="es-ES"/>
        </w:rPr>
        <w:lastRenderedPageBreak/>
        <w:t>Pruebas físico-qu</w:t>
      </w:r>
      <w:r w:rsidR="00C84CF8">
        <w:rPr>
          <w:rFonts w:ascii="Arial" w:eastAsia="Times New Roman" w:hAnsi="Arial" w:cs="Arial"/>
          <w:b/>
          <w:sz w:val="24"/>
          <w:szCs w:val="24"/>
          <w:lang w:eastAsia="es-ES"/>
        </w:rPr>
        <w:t xml:space="preserve">ímicas y microbiológicas de la </w:t>
      </w:r>
      <w:r w:rsidRPr="00C84CF8">
        <w:rPr>
          <w:rFonts w:ascii="Arial" w:eastAsia="Times New Roman" w:hAnsi="Arial" w:cs="Arial"/>
          <w:b/>
          <w:sz w:val="24"/>
          <w:szCs w:val="24"/>
          <w:lang w:eastAsia="es-ES"/>
        </w:rPr>
        <w:t>pulpa</w:t>
      </w:r>
    </w:p>
    <w:p w:rsidR="00084FBF" w:rsidRPr="00823F7F" w:rsidRDefault="00084FBF" w:rsidP="00C84CF8">
      <w:pPr>
        <w:pStyle w:val="Prrafodelista"/>
        <w:spacing w:after="0" w:line="240" w:lineRule="auto"/>
        <w:jc w:val="both"/>
        <w:rPr>
          <w:rFonts w:ascii="Arial" w:hAnsi="Arial" w:cs="Arial"/>
          <w:b/>
          <w:sz w:val="24"/>
          <w:szCs w:val="24"/>
        </w:rPr>
      </w:pPr>
    </w:p>
    <w:p w:rsidR="00414CFE" w:rsidRPr="00C84CF8" w:rsidRDefault="00C84CF8" w:rsidP="00414CFE">
      <w:pPr>
        <w:spacing w:after="0" w:line="480" w:lineRule="auto"/>
        <w:ind w:left="851"/>
        <w:jc w:val="both"/>
        <w:rPr>
          <w:rFonts w:ascii="Arial" w:eastAsia="Times New Roman" w:hAnsi="Arial" w:cs="Arial"/>
          <w:sz w:val="24"/>
          <w:szCs w:val="24"/>
          <w:lang w:val="es-ES" w:eastAsia="es-ES"/>
        </w:rPr>
      </w:pPr>
      <w:r w:rsidRPr="00C84CF8">
        <w:rPr>
          <w:rFonts w:ascii="Arial" w:eastAsia="Times New Roman" w:hAnsi="Arial" w:cs="Arial"/>
          <w:sz w:val="24"/>
          <w:szCs w:val="24"/>
          <w:lang w:val="es-ES" w:eastAsia="es-ES"/>
        </w:rPr>
        <w:t xml:space="preserve">A las muestras </w:t>
      </w:r>
      <w:r w:rsidR="00414CFE">
        <w:rPr>
          <w:rFonts w:ascii="Arial" w:eastAsia="Times New Roman" w:hAnsi="Arial" w:cs="Arial"/>
          <w:sz w:val="24"/>
          <w:szCs w:val="24"/>
          <w:lang w:val="es-ES" w:eastAsia="es-ES"/>
        </w:rPr>
        <w:t>recién procesada</w:t>
      </w:r>
      <w:r w:rsidR="00414CFE" w:rsidRPr="00C84CF8">
        <w:rPr>
          <w:rFonts w:ascii="Arial" w:eastAsia="Times New Roman" w:hAnsi="Arial" w:cs="Arial"/>
          <w:sz w:val="24"/>
          <w:szCs w:val="24"/>
          <w:lang w:val="es-ES" w:eastAsia="es-ES"/>
        </w:rPr>
        <w:t xml:space="preserve">s </w:t>
      </w:r>
      <w:r w:rsidR="00414CFE">
        <w:rPr>
          <w:rFonts w:ascii="Arial" w:eastAsia="Times New Roman" w:hAnsi="Arial" w:cs="Arial"/>
          <w:sz w:val="24"/>
          <w:szCs w:val="24"/>
          <w:lang w:val="es-ES" w:eastAsia="es-ES"/>
        </w:rPr>
        <w:t xml:space="preserve">y </w:t>
      </w:r>
      <w:r w:rsidRPr="00C84CF8">
        <w:rPr>
          <w:rFonts w:ascii="Arial" w:eastAsia="Times New Roman" w:hAnsi="Arial" w:cs="Arial"/>
          <w:sz w:val="24"/>
          <w:szCs w:val="24"/>
          <w:lang w:val="es-ES" w:eastAsia="es-ES"/>
        </w:rPr>
        <w:t>rotuladas como MCST, MCE y MCP se  real</w:t>
      </w:r>
      <w:r w:rsidR="00414CFE">
        <w:rPr>
          <w:rFonts w:ascii="Arial" w:eastAsia="Times New Roman" w:hAnsi="Arial" w:cs="Arial"/>
          <w:sz w:val="24"/>
          <w:szCs w:val="24"/>
          <w:lang w:val="es-ES" w:eastAsia="es-ES"/>
        </w:rPr>
        <w:t xml:space="preserve">izaron análisis físico-químicos y </w:t>
      </w:r>
      <w:r w:rsidRPr="00C84CF8">
        <w:rPr>
          <w:rFonts w:ascii="Arial" w:eastAsia="Times New Roman" w:hAnsi="Arial" w:cs="Arial"/>
          <w:sz w:val="24"/>
          <w:szCs w:val="24"/>
          <w:lang w:val="es-ES" w:eastAsia="es-ES"/>
        </w:rPr>
        <w:t xml:space="preserve"> microbiológicos</w:t>
      </w:r>
      <w:r w:rsidR="00414CFE">
        <w:rPr>
          <w:rFonts w:ascii="Arial" w:eastAsia="Times New Roman" w:hAnsi="Arial" w:cs="Arial"/>
          <w:sz w:val="24"/>
          <w:szCs w:val="24"/>
          <w:lang w:val="es-ES" w:eastAsia="es-ES"/>
        </w:rPr>
        <w:t xml:space="preserve">. </w:t>
      </w:r>
      <w:r w:rsidR="00414CFE" w:rsidRPr="00C84CF8">
        <w:rPr>
          <w:rFonts w:ascii="Arial" w:eastAsia="Times New Roman" w:hAnsi="Arial" w:cs="Arial"/>
          <w:sz w:val="24"/>
          <w:szCs w:val="24"/>
          <w:lang w:val="es-ES" w:eastAsia="es-ES"/>
        </w:rPr>
        <w:t>La metodología a seguir esta descrita en el capítulo 2 numeral 2.4.</w:t>
      </w:r>
    </w:p>
    <w:p w:rsidR="00084FBF" w:rsidRPr="00C84CF8" w:rsidRDefault="00C84CF8" w:rsidP="00414CFE">
      <w:pPr>
        <w:spacing w:after="0" w:line="240" w:lineRule="auto"/>
        <w:ind w:left="851"/>
        <w:jc w:val="both"/>
        <w:rPr>
          <w:rFonts w:ascii="Arial" w:eastAsia="Times New Roman" w:hAnsi="Arial" w:cs="Arial"/>
          <w:sz w:val="24"/>
          <w:szCs w:val="24"/>
          <w:lang w:val="es-ES" w:eastAsia="es-ES"/>
        </w:rPr>
      </w:pPr>
      <w:r w:rsidRPr="00C84CF8">
        <w:rPr>
          <w:rFonts w:ascii="Arial" w:eastAsia="Times New Roman" w:hAnsi="Arial" w:cs="Arial"/>
          <w:sz w:val="24"/>
          <w:szCs w:val="24"/>
          <w:lang w:val="es-ES" w:eastAsia="es-ES"/>
        </w:rPr>
        <w:t xml:space="preserve"> </w:t>
      </w:r>
    </w:p>
    <w:p w:rsidR="00084FBF" w:rsidRPr="001474B3" w:rsidRDefault="00084FBF" w:rsidP="00414CFE">
      <w:pPr>
        <w:spacing w:after="0" w:line="240" w:lineRule="auto"/>
        <w:ind w:left="1418"/>
        <w:jc w:val="both"/>
        <w:rPr>
          <w:rFonts w:ascii="Arial" w:hAnsi="Arial" w:cs="Arial"/>
          <w:b/>
          <w:sz w:val="24"/>
          <w:szCs w:val="24"/>
        </w:rPr>
      </w:pPr>
    </w:p>
    <w:p w:rsidR="00084FBF" w:rsidRPr="001474B3" w:rsidRDefault="00084FBF" w:rsidP="00414CFE">
      <w:pPr>
        <w:spacing w:after="0" w:line="240" w:lineRule="auto"/>
        <w:ind w:left="1418"/>
        <w:rPr>
          <w:rFonts w:ascii="Arial" w:hAnsi="Arial" w:cs="Arial"/>
          <w:b/>
          <w:sz w:val="24"/>
          <w:szCs w:val="24"/>
        </w:rPr>
      </w:pPr>
    </w:p>
    <w:p w:rsidR="00084FBF" w:rsidRPr="00C84CF8" w:rsidRDefault="00C033C6" w:rsidP="006E1E13">
      <w:pPr>
        <w:pStyle w:val="Prrafodelista"/>
        <w:numPr>
          <w:ilvl w:val="1"/>
          <w:numId w:val="2"/>
        </w:numPr>
        <w:spacing w:after="0" w:line="240" w:lineRule="auto"/>
        <w:ind w:left="851" w:hanging="391"/>
        <w:rPr>
          <w:rFonts w:ascii="Arial" w:hAnsi="Arial" w:cs="Arial"/>
          <w:b/>
          <w:sz w:val="24"/>
          <w:szCs w:val="24"/>
        </w:rPr>
      </w:pPr>
      <w:r w:rsidRPr="00C84CF8">
        <w:rPr>
          <w:rFonts w:ascii="Arial" w:eastAsia="Times New Roman" w:hAnsi="Arial" w:cs="Arial"/>
          <w:b/>
          <w:sz w:val="24"/>
          <w:szCs w:val="24"/>
          <w:lang w:eastAsia="es-ES"/>
        </w:rPr>
        <w:t>Pruebas de estabilidad de la pulpa</w:t>
      </w:r>
    </w:p>
    <w:p w:rsidR="00C84CF8" w:rsidRPr="00823F7F" w:rsidRDefault="00C84CF8" w:rsidP="00C84CF8">
      <w:pPr>
        <w:pStyle w:val="Prrafodelista"/>
        <w:spacing w:after="0" w:line="240" w:lineRule="auto"/>
        <w:ind w:left="851"/>
        <w:rPr>
          <w:rFonts w:ascii="Arial" w:hAnsi="Arial" w:cs="Arial"/>
          <w:b/>
          <w:sz w:val="24"/>
          <w:szCs w:val="24"/>
        </w:rPr>
      </w:pPr>
    </w:p>
    <w:p w:rsidR="00084FBF" w:rsidRPr="00C84CF8" w:rsidRDefault="00C84CF8" w:rsidP="00C84CF8">
      <w:pPr>
        <w:spacing w:after="0" w:line="480" w:lineRule="auto"/>
        <w:ind w:left="851"/>
        <w:jc w:val="both"/>
        <w:rPr>
          <w:rFonts w:ascii="Arial" w:eastAsia="Times New Roman" w:hAnsi="Arial" w:cs="Arial"/>
          <w:sz w:val="24"/>
          <w:szCs w:val="24"/>
          <w:lang w:val="es-ES" w:eastAsia="es-ES"/>
        </w:rPr>
      </w:pPr>
      <w:r w:rsidRPr="00C84CF8">
        <w:rPr>
          <w:rFonts w:ascii="Arial" w:eastAsia="Times New Roman" w:hAnsi="Arial" w:cs="Arial"/>
          <w:sz w:val="24"/>
          <w:szCs w:val="24"/>
          <w:lang w:val="es-ES" w:eastAsia="es-ES"/>
        </w:rPr>
        <w:t>Para realizar el  estudio del comportamiento de la pulpa congelada  de mamey colorado, la cual recibió tres tratamientos diferentes</w:t>
      </w:r>
      <w:r>
        <w:rPr>
          <w:rFonts w:ascii="Arial" w:eastAsia="Times New Roman" w:hAnsi="Arial" w:cs="Arial"/>
          <w:sz w:val="24"/>
          <w:szCs w:val="24"/>
          <w:lang w:val="es-ES" w:eastAsia="es-ES"/>
        </w:rPr>
        <w:t>, fue</w:t>
      </w:r>
      <w:r w:rsidRPr="00C84CF8">
        <w:rPr>
          <w:rFonts w:ascii="Arial" w:eastAsia="Times New Roman" w:hAnsi="Arial" w:cs="Arial"/>
          <w:sz w:val="24"/>
          <w:szCs w:val="24"/>
          <w:lang w:val="es-ES" w:eastAsia="es-ES"/>
        </w:rPr>
        <w:t xml:space="preserve">  indispensable ejecuta</w:t>
      </w:r>
      <w:r>
        <w:rPr>
          <w:rFonts w:ascii="Arial" w:eastAsia="Times New Roman" w:hAnsi="Arial" w:cs="Arial"/>
          <w:sz w:val="24"/>
          <w:szCs w:val="24"/>
          <w:lang w:val="es-ES" w:eastAsia="es-ES"/>
        </w:rPr>
        <w:t xml:space="preserve">r un seguimiento de los efectos </w:t>
      </w:r>
      <w:r w:rsidRPr="00C84CF8">
        <w:rPr>
          <w:rFonts w:ascii="Arial" w:eastAsia="Times New Roman" w:hAnsi="Arial" w:cs="Arial"/>
          <w:sz w:val="24"/>
          <w:szCs w:val="24"/>
          <w:lang w:val="es-ES" w:eastAsia="es-ES"/>
        </w:rPr>
        <w:t>del almacenamiento</w:t>
      </w:r>
      <w:r>
        <w:rPr>
          <w:rFonts w:ascii="Arial" w:eastAsia="Times New Roman" w:hAnsi="Arial" w:cs="Arial"/>
          <w:sz w:val="24"/>
          <w:szCs w:val="24"/>
          <w:lang w:val="es-ES" w:eastAsia="es-ES"/>
        </w:rPr>
        <w:t xml:space="preserve"> sobre los parámetros físico-químicos y microbiológicos</w:t>
      </w:r>
      <w:r w:rsidRPr="00C84CF8">
        <w:rPr>
          <w:rFonts w:ascii="Arial" w:eastAsia="Times New Roman" w:hAnsi="Arial" w:cs="Arial"/>
          <w:sz w:val="24"/>
          <w:szCs w:val="24"/>
          <w:lang w:val="es-ES" w:eastAsia="es-ES"/>
        </w:rPr>
        <w:t xml:space="preserve">. El tiempo de ensayo </w:t>
      </w:r>
      <w:r>
        <w:rPr>
          <w:rFonts w:ascii="Arial" w:eastAsia="Times New Roman" w:hAnsi="Arial" w:cs="Arial"/>
          <w:sz w:val="24"/>
          <w:szCs w:val="24"/>
          <w:lang w:val="es-ES" w:eastAsia="es-ES"/>
        </w:rPr>
        <w:t xml:space="preserve">y metodología de análisis </w:t>
      </w:r>
      <w:r w:rsidRPr="00C84CF8">
        <w:rPr>
          <w:rFonts w:ascii="Arial" w:eastAsia="Times New Roman" w:hAnsi="Arial" w:cs="Arial"/>
          <w:sz w:val="24"/>
          <w:szCs w:val="24"/>
          <w:lang w:val="es-ES" w:eastAsia="es-ES"/>
        </w:rPr>
        <w:t>s</w:t>
      </w:r>
      <w:r>
        <w:rPr>
          <w:rFonts w:ascii="Arial" w:eastAsia="Times New Roman" w:hAnsi="Arial" w:cs="Arial"/>
          <w:sz w:val="24"/>
          <w:szCs w:val="24"/>
          <w:lang w:val="es-ES" w:eastAsia="es-ES"/>
        </w:rPr>
        <w:t>on</w:t>
      </w:r>
      <w:r w:rsidRPr="00C84CF8">
        <w:rPr>
          <w:rFonts w:ascii="Arial" w:eastAsia="Times New Roman" w:hAnsi="Arial" w:cs="Arial"/>
          <w:sz w:val="24"/>
          <w:szCs w:val="24"/>
          <w:lang w:val="es-ES" w:eastAsia="es-ES"/>
        </w:rPr>
        <w:t xml:space="preserve"> descrito</w:t>
      </w:r>
      <w:r>
        <w:rPr>
          <w:rFonts w:ascii="Arial" w:eastAsia="Times New Roman" w:hAnsi="Arial" w:cs="Arial"/>
          <w:sz w:val="24"/>
          <w:szCs w:val="24"/>
          <w:lang w:val="es-ES" w:eastAsia="es-ES"/>
        </w:rPr>
        <w:t>s</w:t>
      </w:r>
      <w:r w:rsidRPr="00C84CF8">
        <w:rPr>
          <w:rFonts w:ascii="Arial" w:eastAsia="Times New Roman" w:hAnsi="Arial" w:cs="Arial"/>
          <w:sz w:val="24"/>
          <w:szCs w:val="24"/>
          <w:lang w:val="es-ES" w:eastAsia="es-ES"/>
        </w:rPr>
        <w:t xml:space="preserve"> en el numeral 2.4</w:t>
      </w:r>
      <w:r>
        <w:rPr>
          <w:rFonts w:ascii="Arial" w:eastAsia="Times New Roman" w:hAnsi="Arial" w:cs="Arial"/>
          <w:sz w:val="24"/>
          <w:szCs w:val="24"/>
          <w:lang w:val="es-ES" w:eastAsia="es-ES"/>
        </w:rPr>
        <w:t>.</w:t>
      </w:r>
    </w:p>
    <w:p w:rsidR="00084FBF" w:rsidRDefault="00084FBF" w:rsidP="00414CFE">
      <w:pPr>
        <w:pStyle w:val="Textoindependiente2"/>
        <w:spacing w:after="0" w:line="240" w:lineRule="auto"/>
        <w:ind w:left="1418"/>
        <w:jc w:val="both"/>
        <w:rPr>
          <w:rFonts w:ascii="Arial" w:hAnsi="Arial" w:cs="Arial"/>
        </w:rPr>
      </w:pPr>
    </w:p>
    <w:p w:rsidR="00414CFE" w:rsidRDefault="00414CFE" w:rsidP="00414CFE">
      <w:pPr>
        <w:pStyle w:val="Textoindependiente2"/>
        <w:spacing w:after="0" w:line="240" w:lineRule="auto"/>
        <w:ind w:left="1418"/>
        <w:jc w:val="both"/>
        <w:rPr>
          <w:rFonts w:ascii="Arial" w:hAnsi="Arial" w:cs="Arial"/>
        </w:rPr>
      </w:pPr>
    </w:p>
    <w:p w:rsidR="00414CFE" w:rsidRPr="001474B3" w:rsidRDefault="00414CFE" w:rsidP="00414CFE">
      <w:pPr>
        <w:pStyle w:val="Textoindependiente2"/>
        <w:spacing w:after="0" w:line="240" w:lineRule="auto"/>
        <w:ind w:left="1418"/>
        <w:jc w:val="both"/>
        <w:rPr>
          <w:rFonts w:ascii="Arial" w:hAnsi="Arial" w:cs="Arial"/>
        </w:rPr>
      </w:pPr>
    </w:p>
    <w:p w:rsidR="00084FBF" w:rsidRDefault="00823F7F" w:rsidP="006E1E13">
      <w:pPr>
        <w:pStyle w:val="Prrafodelista"/>
        <w:numPr>
          <w:ilvl w:val="1"/>
          <w:numId w:val="2"/>
        </w:numPr>
        <w:spacing w:after="0" w:line="240" w:lineRule="auto"/>
        <w:ind w:left="851" w:hanging="391"/>
        <w:rPr>
          <w:rFonts w:ascii="Arial" w:eastAsia="Times New Roman" w:hAnsi="Arial" w:cs="Arial"/>
          <w:b/>
          <w:sz w:val="24"/>
          <w:szCs w:val="24"/>
          <w:lang w:eastAsia="es-ES"/>
        </w:rPr>
      </w:pPr>
      <w:r w:rsidRPr="00C84CF8">
        <w:rPr>
          <w:rFonts w:ascii="Arial" w:eastAsia="Times New Roman" w:hAnsi="Arial" w:cs="Arial"/>
          <w:b/>
          <w:sz w:val="24"/>
          <w:szCs w:val="24"/>
          <w:lang w:eastAsia="es-ES"/>
        </w:rPr>
        <w:t>E</w:t>
      </w:r>
      <w:r w:rsidR="00C84CF8">
        <w:rPr>
          <w:rFonts w:ascii="Arial" w:eastAsia="Times New Roman" w:hAnsi="Arial" w:cs="Arial"/>
          <w:b/>
          <w:sz w:val="24"/>
          <w:szCs w:val="24"/>
          <w:lang w:eastAsia="es-ES"/>
        </w:rPr>
        <w:t>valuación sensorial de la pulpa</w:t>
      </w:r>
    </w:p>
    <w:p w:rsidR="00C84CF8" w:rsidRDefault="00C84CF8" w:rsidP="00C84CF8">
      <w:pPr>
        <w:pStyle w:val="Prrafodelista"/>
        <w:spacing w:after="0" w:line="240" w:lineRule="auto"/>
        <w:ind w:left="851"/>
        <w:rPr>
          <w:rFonts w:ascii="Arial" w:eastAsia="Times New Roman" w:hAnsi="Arial" w:cs="Arial"/>
          <w:b/>
          <w:sz w:val="24"/>
          <w:szCs w:val="24"/>
          <w:lang w:eastAsia="es-ES"/>
        </w:rPr>
      </w:pPr>
    </w:p>
    <w:p w:rsidR="00D41364" w:rsidRDefault="00D41364" w:rsidP="00D41364">
      <w:pPr>
        <w:spacing w:after="0" w:line="480" w:lineRule="auto"/>
        <w:ind w:left="851"/>
        <w:jc w:val="both"/>
        <w:rPr>
          <w:rFonts w:ascii="Arial" w:eastAsia="Times New Roman" w:hAnsi="Arial" w:cs="Arial"/>
          <w:sz w:val="24"/>
          <w:szCs w:val="24"/>
          <w:lang w:val="es-ES" w:eastAsia="es-ES"/>
        </w:rPr>
      </w:pPr>
      <w:r w:rsidRPr="00D41364">
        <w:rPr>
          <w:rFonts w:ascii="Arial" w:eastAsia="Times New Roman" w:hAnsi="Arial" w:cs="Arial"/>
          <w:sz w:val="24"/>
          <w:szCs w:val="24"/>
          <w:lang w:val="es-ES" w:eastAsia="es-ES"/>
        </w:rPr>
        <w:t>Una evaluación sensorial es fundamental ya que</w:t>
      </w:r>
      <w:r w:rsidR="006E1DCE">
        <w:rPr>
          <w:rFonts w:ascii="Arial" w:eastAsia="Times New Roman" w:hAnsi="Arial" w:cs="Arial"/>
          <w:sz w:val="24"/>
          <w:szCs w:val="24"/>
          <w:lang w:val="es-ES" w:eastAsia="es-ES"/>
        </w:rPr>
        <w:t xml:space="preserve"> además de </w:t>
      </w:r>
      <w:r w:rsidRPr="00D41364">
        <w:rPr>
          <w:rFonts w:ascii="Arial" w:eastAsia="Times New Roman" w:hAnsi="Arial" w:cs="Arial"/>
          <w:sz w:val="24"/>
          <w:szCs w:val="24"/>
          <w:lang w:val="es-ES" w:eastAsia="es-ES"/>
        </w:rPr>
        <w:t>resaltar todos los atributos de</w:t>
      </w:r>
      <w:r w:rsidR="006E1DCE">
        <w:rPr>
          <w:rFonts w:ascii="Arial" w:eastAsia="Times New Roman" w:hAnsi="Arial" w:cs="Arial"/>
          <w:sz w:val="24"/>
          <w:szCs w:val="24"/>
          <w:lang w:val="es-ES" w:eastAsia="es-ES"/>
        </w:rPr>
        <w:t>l objeto de estudio, permite</w:t>
      </w:r>
      <w:r>
        <w:rPr>
          <w:rFonts w:ascii="Arial" w:eastAsia="Times New Roman" w:hAnsi="Arial" w:cs="Arial"/>
          <w:sz w:val="24"/>
          <w:szCs w:val="24"/>
          <w:lang w:val="es-ES" w:eastAsia="es-ES"/>
        </w:rPr>
        <w:t xml:space="preserve"> identificar cambios sensoriales relacionados </w:t>
      </w:r>
      <w:r w:rsidR="006E1DCE">
        <w:rPr>
          <w:rFonts w:ascii="Arial" w:eastAsia="Times New Roman" w:hAnsi="Arial" w:cs="Arial"/>
          <w:sz w:val="24"/>
          <w:szCs w:val="24"/>
          <w:lang w:val="es-ES" w:eastAsia="es-ES"/>
        </w:rPr>
        <w:t>al deterioro de alimentos.</w:t>
      </w:r>
      <w:r w:rsidRPr="00D41364">
        <w:rPr>
          <w:rFonts w:ascii="Arial" w:eastAsia="Times New Roman" w:hAnsi="Arial" w:cs="Arial"/>
          <w:sz w:val="24"/>
          <w:szCs w:val="24"/>
          <w:lang w:val="es-ES" w:eastAsia="es-ES"/>
        </w:rPr>
        <w:t xml:space="preserve"> Las técnicas empleadas y el cuestionario de evaluación sensorial </w:t>
      </w:r>
      <w:r w:rsidR="006E1DCE">
        <w:rPr>
          <w:rFonts w:ascii="Arial" w:eastAsia="Times New Roman" w:hAnsi="Arial" w:cs="Arial"/>
          <w:sz w:val="24"/>
          <w:szCs w:val="24"/>
          <w:lang w:val="es-ES" w:eastAsia="es-ES"/>
        </w:rPr>
        <w:t>son</w:t>
      </w:r>
      <w:r w:rsidRPr="00D41364">
        <w:rPr>
          <w:rFonts w:ascii="Arial" w:eastAsia="Times New Roman" w:hAnsi="Arial" w:cs="Arial"/>
          <w:sz w:val="24"/>
          <w:szCs w:val="24"/>
          <w:lang w:val="es-ES" w:eastAsia="es-ES"/>
        </w:rPr>
        <w:t xml:space="preserve"> </w:t>
      </w:r>
      <w:r w:rsidR="006E1DCE">
        <w:rPr>
          <w:rFonts w:ascii="Arial" w:eastAsia="Times New Roman" w:hAnsi="Arial" w:cs="Arial"/>
          <w:sz w:val="24"/>
          <w:szCs w:val="24"/>
          <w:lang w:val="es-ES" w:eastAsia="es-ES"/>
        </w:rPr>
        <w:t>referidos</w:t>
      </w:r>
      <w:r w:rsidRPr="00D41364">
        <w:rPr>
          <w:rFonts w:ascii="Arial" w:eastAsia="Times New Roman" w:hAnsi="Arial" w:cs="Arial"/>
          <w:sz w:val="24"/>
          <w:szCs w:val="24"/>
          <w:lang w:val="es-ES" w:eastAsia="es-ES"/>
        </w:rPr>
        <w:t xml:space="preserve"> en el numeral 2.6.</w:t>
      </w:r>
    </w:p>
    <w:p w:rsidR="006E1DCE" w:rsidRDefault="006E1DCE" w:rsidP="00D41364">
      <w:pPr>
        <w:spacing w:after="0" w:line="480" w:lineRule="auto"/>
        <w:ind w:left="851"/>
        <w:jc w:val="both"/>
        <w:rPr>
          <w:rFonts w:ascii="Arial" w:eastAsia="Times New Roman" w:hAnsi="Arial" w:cs="Arial"/>
          <w:sz w:val="24"/>
          <w:szCs w:val="24"/>
          <w:lang w:val="es-ES" w:eastAsia="es-ES"/>
        </w:rPr>
      </w:pPr>
    </w:p>
    <w:p w:rsidR="00D41364" w:rsidRPr="00D41364" w:rsidRDefault="00D41364" w:rsidP="00C84CF8">
      <w:pPr>
        <w:pStyle w:val="Prrafodelista"/>
        <w:spacing w:after="0" w:line="240" w:lineRule="auto"/>
        <w:ind w:left="851"/>
        <w:rPr>
          <w:rFonts w:ascii="Arial" w:eastAsia="Times New Roman" w:hAnsi="Arial" w:cs="Arial"/>
          <w:b/>
          <w:sz w:val="24"/>
          <w:szCs w:val="24"/>
          <w:lang w:val="es-ES" w:eastAsia="es-ES"/>
        </w:rPr>
      </w:pPr>
    </w:p>
    <w:p w:rsidR="00E7383D" w:rsidRDefault="00E7383D" w:rsidP="00FE4201">
      <w:pPr>
        <w:spacing w:line="240" w:lineRule="auto"/>
        <w:ind w:left="680"/>
        <w:contextualSpacing/>
        <w:jc w:val="center"/>
        <w:rPr>
          <w:rFonts w:ascii="Arial" w:hAnsi="Arial" w:cs="Arial"/>
          <w:bCs/>
          <w:sz w:val="24"/>
          <w:szCs w:val="24"/>
        </w:rPr>
        <w:sectPr w:rsidR="00E7383D" w:rsidSect="0007435C">
          <w:pgSz w:w="11907" w:h="16839" w:code="9"/>
          <w:pgMar w:top="2268" w:right="1361" w:bottom="2268" w:left="2268" w:header="709" w:footer="709" w:gutter="0"/>
          <w:pgNumType w:start="37"/>
          <w:cols w:space="720"/>
          <w:titlePg/>
          <w:docGrid w:linePitch="299"/>
        </w:sectPr>
      </w:pPr>
    </w:p>
    <w:p w:rsidR="00447EB8" w:rsidRPr="006021F1" w:rsidRDefault="00447EB8" w:rsidP="00FE4201">
      <w:pPr>
        <w:spacing w:line="240" w:lineRule="auto"/>
        <w:ind w:left="680"/>
        <w:contextualSpacing/>
        <w:jc w:val="center"/>
        <w:rPr>
          <w:rFonts w:ascii="Arial" w:hAnsi="Arial" w:cs="Arial"/>
          <w:bCs/>
          <w:sz w:val="24"/>
          <w:szCs w:val="24"/>
        </w:rPr>
      </w:pPr>
    </w:p>
    <w:p w:rsidR="00C134FB" w:rsidRDefault="00C134FB" w:rsidP="00E7383D">
      <w:pPr>
        <w:spacing w:after="0" w:line="240" w:lineRule="auto"/>
        <w:ind w:left="680"/>
        <w:contextualSpacing/>
        <w:jc w:val="center"/>
        <w:rPr>
          <w:rFonts w:ascii="Arial" w:eastAsia="Times New Roman" w:hAnsi="Arial" w:cs="Arial"/>
          <w:color w:val="000000"/>
          <w:sz w:val="24"/>
          <w:szCs w:val="24"/>
          <w:lang w:val="es-ES" w:eastAsia="es-ES"/>
        </w:rPr>
      </w:pPr>
    </w:p>
    <w:p w:rsidR="00C134FB" w:rsidRDefault="00C134FB" w:rsidP="00FE4201">
      <w:pPr>
        <w:spacing w:line="240" w:lineRule="auto"/>
        <w:ind w:left="680"/>
        <w:contextualSpacing/>
        <w:jc w:val="center"/>
        <w:rPr>
          <w:rFonts w:ascii="Arial" w:eastAsia="Times New Roman" w:hAnsi="Arial" w:cs="Arial"/>
          <w:color w:val="000000"/>
          <w:sz w:val="24"/>
          <w:szCs w:val="24"/>
          <w:lang w:val="es-ES" w:eastAsia="es-ES"/>
        </w:rPr>
      </w:pPr>
    </w:p>
    <w:p w:rsidR="003F30E8" w:rsidRDefault="003F30E8" w:rsidP="00FE4201">
      <w:pPr>
        <w:spacing w:line="240" w:lineRule="auto"/>
        <w:ind w:left="680"/>
        <w:contextualSpacing/>
        <w:jc w:val="center"/>
        <w:rPr>
          <w:rFonts w:ascii="Arial" w:eastAsia="Times New Roman" w:hAnsi="Arial" w:cs="Arial"/>
          <w:color w:val="000000"/>
          <w:sz w:val="24"/>
          <w:szCs w:val="24"/>
          <w:lang w:val="es-ES" w:eastAsia="es-ES"/>
        </w:rPr>
      </w:pPr>
    </w:p>
    <w:p w:rsidR="005E3888" w:rsidRDefault="005E3888" w:rsidP="00FE4201">
      <w:pPr>
        <w:spacing w:after="0" w:line="240" w:lineRule="auto"/>
        <w:contextualSpacing/>
        <w:jc w:val="center"/>
        <w:rPr>
          <w:rFonts w:ascii="Arial" w:eastAsia="Times New Roman" w:hAnsi="Arial" w:cs="Arial"/>
          <w:b/>
          <w:color w:val="000000"/>
          <w:sz w:val="24"/>
          <w:szCs w:val="24"/>
          <w:lang w:val="es-ES" w:eastAsia="es-ES"/>
        </w:rPr>
      </w:pPr>
    </w:p>
    <w:p w:rsidR="00FE4201" w:rsidRDefault="00FE4201" w:rsidP="00FE4201">
      <w:pPr>
        <w:spacing w:after="0" w:line="240" w:lineRule="auto"/>
        <w:contextualSpacing/>
        <w:jc w:val="center"/>
        <w:rPr>
          <w:rFonts w:ascii="Arial" w:eastAsia="Times New Roman" w:hAnsi="Arial" w:cs="Arial"/>
          <w:b/>
          <w:color w:val="000000"/>
          <w:sz w:val="24"/>
          <w:szCs w:val="24"/>
          <w:lang w:val="es-ES" w:eastAsia="es-ES"/>
        </w:rPr>
      </w:pPr>
    </w:p>
    <w:p w:rsidR="00FD7584" w:rsidRPr="00995D01" w:rsidRDefault="00FD7584" w:rsidP="00FD7584">
      <w:pPr>
        <w:spacing w:after="0" w:line="240" w:lineRule="auto"/>
        <w:jc w:val="center"/>
        <w:rPr>
          <w:rFonts w:ascii="Arial" w:eastAsia="Times New Roman" w:hAnsi="Arial" w:cs="Arial"/>
          <w:b/>
          <w:color w:val="000000"/>
          <w:sz w:val="48"/>
          <w:szCs w:val="48"/>
          <w:lang w:val="es-ES" w:eastAsia="es-ES"/>
        </w:rPr>
      </w:pPr>
      <w:r w:rsidRPr="00995D01">
        <w:rPr>
          <w:rFonts w:ascii="Arial" w:eastAsia="Times New Roman" w:hAnsi="Arial" w:cs="Arial"/>
          <w:b/>
          <w:color w:val="000000"/>
          <w:sz w:val="48"/>
          <w:szCs w:val="48"/>
          <w:lang w:val="es-ES" w:eastAsia="es-ES"/>
        </w:rPr>
        <w:t>CAPÍTULO 4</w:t>
      </w:r>
    </w:p>
    <w:p w:rsidR="00FD7584" w:rsidRPr="00995D01" w:rsidRDefault="00FD7584" w:rsidP="00FD7584">
      <w:pPr>
        <w:spacing w:after="0" w:line="240" w:lineRule="auto"/>
        <w:jc w:val="center"/>
        <w:rPr>
          <w:rFonts w:ascii="Arial" w:eastAsia="Times New Roman" w:hAnsi="Arial" w:cs="Arial"/>
          <w:color w:val="000000"/>
          <w:sz w:val="24"/>
          <w:szCs w:val="24"/>
          <w:lang w:val="es-ES" w:eastAsia="es-ES"/>
        </w:rPr>
      </w:pPr>
    </w:p>
    <w:p w:rsidR="00FD7584" w:rsidRDefault="00FD7584" w:rsidP="00FD7584">
      <w:pPr>
        <w:spacing w:after="0" w:line="240" w:lineRule="auto"/>
        <w:jc w:val="center"/>
        <w:rPr>
          <w:rFonts w:ascii="Arial" w:eastAsia="Times New Roman" w:hAnsi="Arial" w:cs="Arial"/>
          <w:color w:val="000000"/>
          <w:sz w:val="24"/>
          <w:szCs w:val="24"/>
          <w:lang w:val="es-ES" w:eastAsia="es-ES"/>
        </w:rPr>
      </w:pPr>
    </w:p>
    <w:p w:rsidR="00FD7584" w:rsidRPr="00995D01" w:rsidRDefault="00FD7584" w:rsidP="00FD7584">
      <w:pPr>
        <w:spacing w:after="0" w:line="240" w:lineRule="auto"/>
        <w:jc w:val="center"/>
        <w:rPr>
          <w:rFonts w:ascii="Arial" w:eastAsia="Times New Roman" w:hAnsi="Arial" w:cs="Arial"/>
          <w:color w:val="000000"/>
          <w:sz w:val="24"/>
          <w:szCs w:val="24"/>
          <w:lang w:val="es-ES" w:eastAsia="es-ES"/>
        </w:rPr>
      </w:pPr>
    </w:p>
    <w:p w:rsidR="00FD7584" w:rsidRDefault="00FD7584" w:rsidP="006E1E13">
      <w:pPr>
        <w:pStyle w:val="Prrafodelista"/>
        <w:numPr>
          <w:ilvl w:val="0"/>
          <w:numId w:val="2"/>
        </w:numPr>
        <w:spacing w:after="0" w:line="240" w:lineRule="auto"/>
        <w:ind w:left="357" w:hanging="357"/>
        <w:jc w:val="both"/>
        <w:rPr>
          <w:rFonts w:ascii="Arial" w:hAnsi="Arial" w:cs="Arial"/>
          <w:b/>
          <w:caps/>
          <w:sz w:val="32"/>
          <w:szCs w:val="32"/>
        </w:rPr>
      </w:pPr>
      <w:r w:rsidRPr="00995D01">
        <w:rPr>
          <w:rFonts w:ascii="Arial" w:hAnsi="Arial" w:cs="Arial"/>
          <w:b/>
          <w:caps/>
          <w:sz w:val="32"/>
          <w:szCs w:val="32"/>
        </w:rPr>
        <w:t>ANÁLISIS DE RESULTADOS</w:t>
      </w:r>
    </w:p>
    <w:p w:rsidR="00FD7584" w:rsidRDefault="00FD7584" w:rsidP="00FD7584">
      <w:pPr>
        <w:pStyle w:val="Prrafodelista"/>
        <w:spacing w:after="0" w:line="240" w:lineRule="auto"/>
        <w:jc w:val="both"/>
        <w:rPr>
          <w:rFonts w:ascii="Arial" w:hAnsi="Arial" w:cs="Arial"/>
          <w:color w:val="000000"/>
          <w:sz w:val="24"/>
          <w:szCs w:val="24"/>
        </w:rPr>
      </w:pPr>
    </w:p>
    <w:p w:rsidR="00FD7584" w:rsidRPr="00E7383D" w:rsidRDefault="00FD7584" w:rsidP="00E7383D">
      <w:pPr>
        <w:spacing w:after="0" w:line="480" w:lineRule="auto"/>
        <w:ind w:left="357"/>
        <w:jc w:val="both"/>
        <w:rPr>
          <w:rFonts w:ascii="Arial" w:eastAsia="Times New Roman" w:hAnsi="Arial" w:cs="Arial"/>
          <w:sz w:val="24"/>
          <w:szCs w:val="24"/>
          <w:lang w:val="es-ES" w:eastAsia="es-ES"/>
        </w:rPr>
      </w:pPr>
      <w:r w:rsidRPr="00E7383D">
        <w:rPr>
          <w:rFonts w:ascii="Arial" w:eastAsia="Times New Roman" w:hAnsi="Arial" w:cs="Arial"/>
          <w:sz w:val="24"/>
          <w:szCs w:val="24"/>
          <w:lang w:val="es-ES" w:eastAsia="es-ES"/>
        </w:rPr>
        <w:t>Previo a la evaluació</w:t>
      </w:r>
      <w:r w:rsidR="00D5148A" w:rsidRPr="00E7383D">
        <w:rPr>
          <w:rFonts w:ascii="Arial" w:eastAsia="Times New Roman" w:hAnsi="Arial" w:cs="Arial"/>
          <w:sz w:val="24"/>
          <w:szCs w:val="24"/>
          <w:lang w:val="es-ES" w:eastAsia="es-ES"/>
        </w:rPr>
        <w:t>n físico-química, microbiológica</w:t>
      </w:r>
      <w:r w:rsidRPr="00E7383D">
        <w:rPr>
          <w:rFonts w:ascii="Arial" w:eastAsia="Times New Roman" w:hAnsi="Arial" w:cs="Arial"/>
          <w:sz w:val="24"/>
          <w:szCs w:val="24"/>
          <w:lang w:val="es-ES" w:eastAsia="es-ES"/>
        </w:rPr>
        <w:t xml:space="preserve"> y sensoria</w:t>
      </w:r>
      <w:r w:rsidR="00D5148A" w:rsidRPr="00E7383D">
        <w:rPr>
          <w:rFonts w:ascii="Arial" w:eastAsia="Times New Roman" w:hAnsi="Arial" w:cs="Arial"/>
          <w:sz w:val="24"/>
          <w:szCs w:val="24"/>
          <w:lang w:val="es-ES" w:eastAsia="es-ES"/>
        </w:rPr>
        <w:t>l de las pulpas, se realiz</w:t>
      </w:r>
      <w:r w:rsidRPr="00E7383D">
        <w:rPr>
          <w:rFonts w:ascii="Arial" w:eastAsia="Times New Roman" w:hAnsi="Arial" w:cs="Arial"/>
          <w:sz w:val="24"/>
          <w:szCs w:val="24"/>
          <w:lang w:val="es-ES" w:eastAsia="es-ES"/>
        </w:rPr>
        <w:t xml:space="preserve">ó la </w:t>
      </w:r>
      <w:r w:rsidR="00D5148A" w:rsidRPr="00E7383D">
        <w:rPr>
          <w:rFonts w:ascii="Arial" w:eastAsia="Times New Roman" w:hAnsi="Arial" w:cs="Arial"/>
          <w:sz w:val="24"/>
          <w:szCs w:val="24"/>
          <w:lang w:val="es-ES" w:eastAsia="es-ES"/>
        </w:rPr>
        <w:t xml:space="preserve">caracterización de la </w:t>
      </w:r>
      <w:r w:rsidRPr="00E7383D">
        <w:rPr>
          <w:rFonts w:ascii="Arial" w:eastAsia="Times New Roman" w:hAnsi="Arial" w:cs="Arial"/>
          <w:sz w:val="24"/>
          <w:szCs w:val="24"/>
          <w:lang w:val="es-ES" w:eastAsia="es-ES"/>
        </w:rPr>
        <w:t>materia prima</w:t>
      </w:r>
      <w:r w:rsidR="00BB07A2" w:rsidRPr="00E7383D">
        <w:rPr>
          <w:rFonts w:ascii="Arial" w:eastAsia="Times New Roman" w:hAnsi="Arial" w:cs="Arial"/>
          <w:sz w:val="24"/>
          <w:szCs w:val="24"/>
          <w:lang w:val="es-ES" w:eastAsia="es-ES"/>
        </w:rPr>
        <w:t xml:space="preserve"> para los dos tipos de fruta.</w:t>
      </w:r>
      <w:r w:rsidRPr="00E7383D">
        <w:rPr>
          <w:rFonts w:ascii="Arial" w:eastAsia="Times New Roman" w:hAnsi="Arial" w:cs="Arial"/>
          <w:sz w:val="24"/>
          <w:szCs w:val="24"/>
          <w:lang w:val="es-ES" w:eastAsia="es-ES"/>
        </w:rPr>
        <w:t xml:space="preserve"> </w:t>
      </w:r>
      <w:r w:rsidR="00BB07A2" w:rsidRPr="00E7383D">
        <w:rPr>
          <w:rFonts w:ascii="Arial" w:eastAsia="Times New Roman" w:hAnsi="Arial" w:cs="Arial"/>
          <w:sz w:val="24"/>
          <w:szCs w:val="24"/>
          <w:lang w:val="es-ES" w:eastAsia="es-ES"/>
        </w:rPr>
        <w:t xml:space="preserve">Los resultados obtenidos en los distintos análisis de </w:t>
      </w:r>
      <w:r w:rsidR="00BB07A2" w:rsidRPr="00E7383D">
        <w:rPr>
          <w:rFonts w:ascii="Arial" w:eastAsia="Times New Roman" w:hAnsi="Arial" w:cs="Arial"/>
          <w:i/>
          <w:sz w:val="24"/>
          <w:szCs w:val="24"/>
          <w:lang w:val="es-ES" w:eastAsia="es-ES"/>
        </w:rPr>
        <w:t>Mammea americana</w:t>
      </w:r>
      <w:r w:rsidR="00BB07A2" w:rsidRPr="00E7383D">
        <w:rPr>
          <w:rFonts w:ascii="Arial" w:eastAsia="Times New Roman" w:hAnsi="Arial" w:cs="Arial"/>
          <w:sz w:val="24"/>
          <w:szCs w:val="24"/>
          <w:lang w:val="es-ES" w:eastAsia="es-ES"/>
        </w:rPr>
        <w:t xml:space="preserve"> y </w:t>
      </w:r>
      <w:r w:rsidR="00BB07A2" w:rsidRPr="00E7383D">
        <w:rPr>
          <w:rFonts w:ascii="Arial" w:eastAsia="Times New Roman" w:hAnsi="Arial" w:cs="Arial"/>
          <w:i/>
          <w:sz w:val="24"/>
          <w:szCs w:val="24"/>
          <w:lang w:val="es-ES" w:eastAsia="es-ES"/>
        </w:rPr>
        <w:t>Colocarpum mammosum</w:t>
      </w:r>
      <w:r w:rsidR="00BB07A2" w:rsidRPr="00E7383D">
        <w:rPr>
          <w:rFonts w:ascii="Arial" w:eastAsia="Times New Roman" w:hAnsi="Arial" w:cs="Arial"/>
          <w:sz w:val="24"/>
          <w:szCs w:val="24"/>
          <w:lang w:val="es-ES" w:eastAsia="es-ES"/>
        </w:rPr>
        <w:t xml:space="preserve"> se presentan en la Tabla 11.</w:t>
      </w:r>
    </w:p>
    <w:p w:rsidR="00FD7584" w:rsidRDefault="00FD7584" w:rsidP="00E7383D">
      <w:pPr>
        <w:pStyle w:val="Prrafodelista"/>
        <w:spacing w:after="0" w:line="240" w:lineRule="auto"/>
        <w:ind w:left="357"/>
        <w:jc w:val="both"/>
        <w:rPr>
          <w:rFonts w:ascii="Arial" w:hAnsi="Arial" w:cs="Arial"/>
          <w:color w:val="000000"/>
          <w:sz w:val="24"/>
          <w:szCs w:val="24"/>
        </w:rPr>
      </w:pPr>
    </w:p>
    <w:p w:rsidR="00FD7584" w:rsidRDefault="00FD7584" w:rsidP="007E39C9">
      <w:pPr>
        <w:spacing w:after="0" w:line="240" w:lineRule="auto"/>
        <w:rPr>
          <w:rFonts w:ascii="Arial" w:eastAsia="Times New Roman" w:hAnsi="Arial" w:cs="Arial"/>
          <w:b/>
          <w:color w:val="000000"/>
          <w:sz w:val="24"/>
          <w:szCs w:val="24"/>
          <w:lang w:eastAsia="es-ES"/>
        </w:rPr>
      </w:pPr>
    </w:p>
    <w:p w:rsidR="007E39C9" w:rsidRDefault="007E39C9" w:rsidP="007E39C9">
      <w:pPr>
        <w:pStyle w:val="Prrafodelista"/>
        <w:spacing w:after="0" w:line="240" w:lineRule="auto"/>
        <w:jc w:val="center"/>
        <w:rPr>
          <w:rFonts w:ascii="Arial" w:hAnsi="Arial" w:cs="Arial"/>
          <w:b/>
          <w:color w:val="000000"/>
          <w:sz w:val="24"/>
          <w:szCs w:val="24"/>
        </w:rPr>
      </w:pPr>
    </w:p>
    <w:p w:rsidR="00BB07A2" w:rsidRDefault="00FD7584" w:rsidP="004859AC">
      <w:pPr>
        <w:pStyle w:val="Prrafodelista"/>
        <w:spacing w:after="0" w:line="480" w:lineRule="auto"/>
        <w:jc w:val="center"/>
        <w:rPr>
          <w:rFonts w:ascii="Arial" w:hAnsi="Arial" w:cs="Arial"/>
          <w:b/>
          <w:color w:val="000000"/>
          <w:sz w:val="24"/>
          <w:szCs w:val="24"/>
        </w:rPr>
      </w:pPr>
      <w:r w:rsidRPr="00AC48DD">
        <w:rPr>
          <w:rFonts w:ascii="Arial" w:hAnsi="Arial" w:cs="Arial"/>
          <w:b/>
          <w:color w:val="000000"/>
          <w:sz w:val="24"/>
          <w:szCs w:val="24"/>
        </w:rPr>
        <w:t>TABLA</w:t>
      </w:r>
      <w:r w:rsidR="00BB07A2">
        <w:rPr>
          <w:rFonts w:ascii="Arial" w:hAnsi="Arial" w:cs="Arial"/>
          <w:b/>
          <w:color w:val="000000"/>
          <w:sz w:val="24"/>
          <w:szCs w:val="24"/>
        </w:rPr>
        <w:t xml:space="preserve"> 11</w:t>
      </w:r>
    </w:p>
    <w:p w:rsidR="00FD7584" w:rsidRDefault="00FD7584" w:rsidP="004859AC">
      <w:pPr>
        <w:pStyle w:val="Prrafodelista"/>
        <w:spacing w:after="0" w:line="480" w:lineRule="auto"/>
        <w:jc w:val="center"/>
        <w:rPr>
          <w:rFonts w:ascii="Arial" w:hAnsi="Arial" w:cs="Arial"/>
          <w:b/>
          <w:color w:val="000000"/>
          <w:sz w:val="24"/>
          <w:szCs w:val="24"/>
        </w:rPr>
      </w:pPr>
      <w:r w:rsidRPr="00153DBC">
        <w:rPr>
          <w:rFonts w:ascii="Arial" w:hAnsi="Arial" w:cs="Arial"/>
          <w:b/>
          <w:color w:val="000000"/>
          <w:sz w:val="24"/>
          <w:szCs w:val="24"/>
        </w:rPr>
        <w:t>CARACTERIZA</w:t>
      </w:r>
      <w:r>
        <w:rPr>
          <w:rFonts w:ascii="Arial" w:hAnsi="Arial" w:cs="Arial"/>
          <w:b/>
          <w:color w:val="000000"/>
          <w:sz w:val="24"/>
          <w:szCs w:val="24"/>
        </w:rPr>
        <w:t>CIÓ</w:t>
      </w:r>
      <w:r w:rsidRPr="00153DBC">
        <w:rPr>
          <w:rFonts w:ascii="Arial" w:hAnsi="Arial" w:cs="Arial"/>
          <w:b/>
          <w:color w:val="000000"/>
          <w:sz w:val="24"/>
          <w:szCs w:val="24"/>
        </w:rPr>
        <w:t>N DE LA MATERIA PRIMA</w:t>
      </w:r>
    </w:p>
    <w:p w:rsidR="007E39C9" w:rsidRPr="00153DBC" w:rsidRDefault="007E39C9" w:rsidP="007E39C9">
      <w:pPr>
        <w:pStyle w:val="Prrafodelista"/>
        <w:spacing w:after="0" w:line="240" w:lineRule="auto"/>
        <w:jc w:val="center"/>
        <w:rPr>
          <w:rFonts w:ascii="Arial" w:hAnsi="Arial" w:cs="Arial"/>
          <w:b/>
          <w:color w:val="000000"/>
          <w:sz w:val="24"/>
          <w:szCs w:val="24"/>
        </w:rPr>
      </w:pPr>
    </w:p>
    <w:tbl>
      <w:tblPr>
        <w:tblW w:w="7542" w:type="dxa"/>
        <w:tblInd w:w="1063" w:type="dxa"/>
        <w:tblCellMar>
          <w:left w:w="70" w:type="dxa"/>
          <w:right w:w="70" w:type="dxa"/>
        </w:tblCellMar>
        <w:tblLook w:val="04A0"/>
      </w:tblPr>
      <w:tblGrid>
        <w:gridCol w:w="2704"/>
        <w:gridCol w:w="2561"/>
        <w:gridCol w:w="2277"/>
      </w:tblGrid>
      <w:tr w:rsidR="00FD7584" w:rsidRPr="00AC48DD" w:rsidTr="00E7383D">
        <w:trPr>
          <w:trHeight w:val="684"/>
        </w:trPr>
        <w:tc>
          <w:tcPr>
            <w:tcW w:w="2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7584" w:rsidRPr="00AC48DD" w:rsidRDefault="00FD7584" w:rsidP="00881188">
            <w:pPr>
              <w:spacing w:after="0" w:line="240" w:lineRule="auto"/>
              <w:jc w:val="center"/>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Parámetros</w:t>
            </w:r>
          </w:p>
        </w:tc>
        <w:tc>
          <w:tcPr>
            <w:tcW w:w="2561" w:type="dxa"/>
            <w:tcBorders>
              <w:top w:val="single" w:sz="4" w:space="0" w:color="auto"/>
              <w:left w:val="nil"/>
              <w:bottom w:val="single" w:sz="4" w:space="0" w:color="auto"/>
              <w:right w:val="single" w:sz="4" w:space="0" w:color="auto"/>
            </w:tcBorders>
            <w:shd w:val="clear" w:color="auto" w:fill="auto"/>
            <w:vAlign w:val="center"/>
            <w:hideMark/>
          </w:tcPr>
          <w:p w:rsidR="00FD7584" w:rsidRPr="00AC48DD" w:rsidRDefault="00FD7584" w:rsidP="00881188">
            <w:pPr>
              <w:spacing w:after="0" w:line="240" w:lineRule="auto"/>
              <w:jc w:val="center"/>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Mamey Cartagena (</w:t>
            </w:r>
            <w:r w:rsidRPr="00153DBC">
              <w:rPr>
                <w:rFonts w:ascii="Arial" w:eastAsia="Times New Roman" w:hAnsi="Arial" w:cs="Arial"/>
                <w:b/>
                <w:bCs/>
                <w:i/>
                <w:color w:val="000000"/>
                <w:sz w:val="24"/>
                <w:szCs w:val="24"/>
              </w:rPr>
              <w:t>Mammea americana</w:t>
            </w:r>
            <w:r w:rsidRPr="00AC48DD">
              <w:rPr>
                <w:rFonts w:ascii="Arial" w:eastAsia="Times New Roman" w:hAnsi="Arial" w:cs="Arial"/>
                <w:b/>
                <w:bCs/>
                <w:color w:val="000000"/>
                <w:sz w:val="24"/>
                <w:szCs w:val="24"/>
              </w:rPr>
              <w:t>)</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rsidR="00FD7584" w:rsidRPr="00AC48DD" w:rsidRDefault="00FD7584" w:rsidP="00881188">
            <w:pPr>
              <w:spacing w:after="0" w:line="240" w:lineRule="auto"/>
              <w:jc w:val="center"/>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Mamey Colorado (</w:t>
            </w:r>
            <w:r w:rsidRPr="00153DBC">
              <w:rPr>
                <w:rFonts w:ascii="Arial" w:eastAsia="Times New Roman" w:hAnsi="Arial" w:cs="Arial"/>
                <w:b/>
                <w:bCs/>
                <w:i/>
                <w:color w:val="000000"/>
                <w:sz w:val="24"/>
                <w:szCs w:val="24"/>
              </w:rPr>
              <w:t>Colocarpum mammosum</w:t>
            </w:r>
            <w:r w:rsidRPr="00AC48DD">
              <w:rPr>
                <w:rFonts w:ascii="Arial" w:eastAsia="Times New Roman" w:hAnsi="Arial" w:cs="Arial"/>
                <w:b/>
                <w:bCs/>
                <w:color w:val="000000"/>
                <w:sz w:val="24"/>
                <w:szCs w:val="24"/>
              </w:rPr>
              <w:t>)</w:t>
            </w:r>
          </w:p>
        </w:tc>
      </w:tr>
      <w:tr w:rsidR="00FD7584" w:rsidRPr="00AC48DD" w:rsidTr="00E7383D">
        <w:trPr>
          <w:trHeight w:val="348"/>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FD7584" w:rsidRPr="00AC48DD" w:rsidRDefault="00FD7584" w:rsidP="00881188">
            <w:pPr>
              <w:spacing w:after="0" w:line="240" w:lineRule="auto"/>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Peso medio(g)</w:t>
            </w:r>
          </w:p>
        </w:tc>
        <w:tc>
          <w:tcPr>
            <w:tcW w:w="2561" w:type="dxa"/>
            <w:tcBorders>
              <w:top w:val="single" w:sz="4" w:space="0" w:color="auto"/>
              <w:left w:val="nil"/>
              <w:bottom w:val="single" w:sz="4" w:space="0" w:color="auto"/>
              <w:right w:val="single" w:sz="4" w:space="0" w:color="000000"/>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653,23</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0,25</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FD7584" w:rsidRPr="00AC48DD" w:rsidRDefault="009F6ACC" w:rsidP="009F6ACC">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406</w:t>
            </w:r>
            <w:r w:rsidR="00FD7584">
              <w:rPr>
                <w:rFonts w:ascii="Arial" w:eastAsia="Times New Roman" w:hAnsi="Arial" w:cs="Arial"/>
                <w:color w:val="000000"/>
                <w:sz w:val="24"/>
                <w:szCs w:val="24"/>
              </w:rPr>
              <w:t>,56</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0,19</w:t>
            </w:r>
          </w:p>
        </w:tc>
      </w:tr>
      <w:tr w:rsidR="00FD7584" w:rsidRPr="00AC48DD" w:rsidTr="00E7383D">
        <w:trPr>
          <w:trHeight w:val="348"/>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FD7584" w:rsidRPr="00AC48DD" w:rsidRDefault="00FD7584" w:rsidP="00881188">
            <w:pPr>
              <w:spacing w:after="0" w:line="240" w:lineRule="auto"/>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Di</w:t>
            </w:r>
            <w:r>
              <w:rPr>
                <w:rFonts w:ascii="Arial" w:eastAsia="Times New Roman" w:hAnsi="Arial" w:cs="Arial"/>
                <w:b/>
                <w:bCs/>
                <w:color w:val="000000"/>
                <w:sz w:val="24"/>
                <w:szCs w:val="24"/>
              </w:rPr>
              <w:t>ámetro medio</w:t>
            </w:r>
            <w:r w:rsidRPr="00AC48DD">
              <w:rPr>
                <w:rFonts w:ascii="Arial" w:eastAsia="Times New Roman" w:hAnsi="Arial" w:cs="Arial"/>
                <w:b/>
                <w:bCs/>
                <w:color w:val="000000"/>
                <w:sz w:val="24"/>
                <w:szCs w:val="24"/>
              </w:rPr>
              <w:t>(cm)</w:t>
            </w:r>
          </w:p>
        </w:tc>
        <w:tc>
          <w:tcPr>
            <w:tcW w:w="2561" w:type="dxa"/>
            <w:tcBorders>
              <w:top w:val="single" w:sz="4" w:space="0" w:color="auto"/>
              <w:left w:val="nil"/>
              <w:bottom w:val="single" w:sz="4" w:space="0" w:color="auto"/>
              <w:right w:val="single" w:sz="4" w:space="0" w:color="000000"/>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 </w:t>
            </w:r>
            <w:r>
              <w:rPr>
                <w:rFonts w:ascii="Arial" w:eastAsia="Times New Roman" w:hAnsi="Arial" w:cs="Arial"/>
                <w:color w:val="000000"/>
                <w:sz w:val="24"/>
                <w:szCs w:val="24"/>
              </w:rPr>
              <w:t>18,6</w:t>
            </w:r>
            <w:r w:rsidR="00161F70">
              <w:rPr>
                <w:rFonts w:ascii="Arial" w:eastAsia="Times New Roman" w:hAnsi="Arial" w:cs="Arial"/>
                <w:color w:val="000000"/>
                <w:sz w:val="24"/>
                <w:szCs w:val="24"/>
              </w:rPr>
              <w:t>0</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0,09</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FD7584" w:rsidRPr="00AC48DD" w:rsidRDefault="009F6ACC" w:rsidP="00815644">
            <w:pPr>
              <w:spacing w:after="0" w:line="240" w:lineRule="auto"/>
              <w:jc w:val="right"/>
              <w:rPr>
                <w:rFonts w:ascii="Arial" w:eastAsia="Times New Roman" w:hAnsi="Arial" w:cs="Arial"/>
                <w:color w:val="000000"/>
                <w:sz w:val="24"/>
                <w:szCs w:val="24"/>
              </w:rPr>
            </w:pPr>
            <w:r>
              <w:rPr>
                <w:rFonts w:ascii="Arial" w:eastAsia="Times New Roman" w:hAnsi="Arial" w:cs="Arial"/>
                <w:color w:val="000000"/>
                <w:sz w:val="24"/>
                <w:szCs w:val="24"/>
              </w:rPr>
              <w:t>7,</w:t>
            </w:r>
            <w:r w:rsidR="00FD7584">
              <w:rPr>
                <w:rFonts w:ascii="Arial" w:eastAsia="Times New Roman" w:hAnsi="Arial" w:cs="Arial"/>
                <w:color w:val="000000"/>
                <w:sz w:val="24"/>
                <w:szCs w:val="24"/>
              </w:rPr>
              <w:t>9</w:t>
            </w:r>
            <w:r>
              <w:rPr>
                <w:rFonts w:ascii="Arial" w:eastAsia="Times New Roman" w:hAnsi="Arial" w:cs="Arial"/>
                <w:color w:val="000000"/>
                <w:sz w:val="24"/>
                <w:szCs w:val="24"/>
              </w:rPr>
              <w:t>3</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0,07</w:t>
            </w:r>
            <w:r w:rsidR="00FD7584" w:rsidRPr="00AC48DD">
              <w:rPr>
                <w:rFonts w:ascii="Arial" w:eastAsia="Times New Roman" w:hAnsi="Arial" w:cs="Arial"/>
                <w:color w:val="000000"/>
                <w:sz w:val="24"/>
                <w:szCs w:val="24"/>
              </w:rPr>
              <w:t> </w:t>
            </w:r>
          </w:p>
        </w:tc>
      </w:tr>
      <w:tr w:rsidR="00FD7584" w:rsidRPr="00AC48DD" w:rsidTr="00E7383D">
        <w:trPr>
          <w:trHeight w:val="348"/>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FD7584" w:rsidRPr="00AC48DD" w:rsidRDefault="00FD7584" w:rsidP="00881188">
            <w:pPr>
              <w:spacing w:after="0" w:line="240" w:lineRule="auto"/>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pH</w:t>
            </w:r>
          </w:p>
        </w:tc>
        <w:tc>
          <w:tcPr>
            <w:tcW w:w="2561" w:type="dxa"/>
            <w:tcBorders>
              <w:top w:val="single" w:sz="4" w:space="0" w:color="auto"/>
              <w:left w:val="nil"/>
              <w:bottom w:val="single" w:sz="4" w:space="0" w:color="auto"/>
              <w:right w:val="single" w:sz="4" w:space="0" w:color="000000"/>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3,62</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0,01</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5,65</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0,01</w:t>
            </w:r>
          </w:p>
        </w:tc>
      </w:tr>
      <w:tr w:rsidR="00FD7584" w:rsidRPr="00AC48DD" w:rsidTr="00E7383D">
        <w:trPr>
          <w:trHeight w:val="348"/>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FD7584" w:rsidRPr="00AC48DD" w:rsidRDefault="00FD7584" w:rsidP="00881188">
            <w:pPr>
              <w:spacing w:after="0" w:line="240" w:lineRule="auto"/>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Acidez (%)</w:t>
            </w:r>
          </w:p>
        </w:tc>
        <w:tc>
          <w:tcPr>
            <w:tcW w:w="2561" w:type="dxa"/>
            <w:tcBorders>
              <w:top w:val="single" w:sz="4" w:space="0" w:color="auto"/>
              <w:left w:val="nil"/>
              <w:bottom w:val="single" w:sz="4" w:space="0" w:color="auto"/>
              <w:right w:val="single" w:sz="4" w:space="0" w:color="000000"/>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0,44</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0,00</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0,14</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0,01</w:t>
            </w:r>
          </w:p>
        </w:tc>
      </w:tr>
      <w:tr w:rsidR="00FD7584" w:rsidRPr="00AC48DD" w:rsidTr="00E7383D">
        <w:trPr>
          <w:trHeight w:val="348"/>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FD7584" w:rsidRPr="00AC48DD" w:rsidRDefault="00FD7584" w:rsidP="00881188">
            <w:pPr>
              <w:spacing w:after="0" w:line="240" w:lineRule="auto"/>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SST(°Brix)</w:t>
            </w:r>
          </w:p>
        </w:tc>
        <w:tc>
          <w:tcPr>
            <w:tcW w:w="2561" w:type="dxa"/>
            <w:tcBorders>
              <w:top w:val="single" w:sz="4" w:space="0" w:color="auto"/>
              <w:left w:val="nil"/>
              <w:bottom w:val="single" w:sz="4" w:space="0" w:color="auto"/>
              <w:right w:val="single" w:sz="4" w:space="0" w:color="000000"/>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10,24</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0,04</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30,55</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0,03</w:t>
            </w:r>
          </w:p>
        </w:tc>
      </w:tr>
      <w:tr w:rsidR="00FD7584" w:rsidRPr="00AC48DD" w:rsidTr="00E7383D">
        <w:trPr>
          <w:trHeight w:val="348"/>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FD7584" w:rsidRPr="00AC48DD" w:rsidRDefault="00FD7584" w:rsidP="00881188">
            <w:pPr>
              <w:spacing w:after="0" w:line="240" w:lineRule="auto"/>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Índice de madurez</w:t>
            </w:r>
          </w:p>
        </w:tc>
        <w:tc>
          <w:tcPr>
            <w:tcW w:w="2561" w:type="dxa"/>
            <w:tcBorders>
              <w:top w:val="single" w:sz="4" w:space="0" w:color="auto"/>
              <w:left w:val="nil"/>
              <w:bottom w:val="single" w:sz="4" w:space="0" w:color="auto"/>
              <w:right w:val="single" w:sz="4" w:space="0" w:color="000000"/>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23</w:t>
            </w:r>
            <w:r w:rsidR="00161F70">
              <w:rPr>
                <w:rFonts w:ascii="Arial" w:eastAsia="Times New Roman" w:hAnsi="Arial" w:cs="Arial"/>
                <w:color w:val="000000"/>
                <w:sz w:val="24"/>
                <w:szCs w:val="24"/>
              </w:rPr>
              <w:t>,00</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0,02</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218</w:t>
            </w:r>
            <w:r w:rsidR="00161F70">
              <w:rPr>
                <w:rFonts w:ascii="Arial" w:eastAsia="Times New Roman" w:hAnsi="Arial" w:cs="Arial"/>
                <w:color w:val="000000"/>
                <w:sz w:val="24"/>
                <w:szCs w:val="24"/>
              </w:rPr>
              <w:t>,00</w:t>
            </w:r>
            <w:r w:rsidR="00480C97">
              <w:rPr>
                <w:rFonts w:ascii="Arial" w:eastAsia="Times New Roman" w:hAnsi="Arial" w:cs="Arial"/>
                <w:color w:val="000000"/>
                <w:sz w:val="24"/>
                <w:szCs w:val="24"/>
              </w:rPr>
              <w:t xml:space="preserve"> </w:t>
            </w:r>
            <w:r w:rsidR="001D3DD7">
              <w:rPr>
                <w:rFonts w:ascii="Arial" w:eastAsia="Times New Roman" w:hAnsi="Arial" w:cs="Arial"/>
                <w:color w:val="000000"/>
                <w:sz w:val="24"/>
                <w:szCs w:val="24"/>
              </w:rPr>
              <w:t>±</w:t>
            </w:r>
            <w:r w:rsidR="00480C97">
              <w:rPr>
                <w:rFonts w:ascii="Arial" w:eastAsia="Times New Roman" w:hAnsi="Arial" w:cs="Arial"/>
                <w:color w:val="000000"/>
                <w:sz w:val="24"/>
                <w:szCs w:val="24"/>
              </w:rPr>
              <w:t xml:space="preserve"> </w:t>
            </w:r>
            <w:r w:rsidR="00161F70">
              <w:rPr>
                <w:rFonts w:ascii="Arial" w:eastAsia="Times New Roman" w:hAnsi="Arial" w:cs="Arial"/>
                <w:color w:val="000000"/>
                <w:sz w:val="24"/>
                <w:szCs w:val="24"/>
              </w:rPr>
              <w:t>0,02</w:t>
            </w:r>
          </w:p>
        </w:tc>
      </w:tr>
      <w:tr w:rsidR="00FD7584" w:rsidRPr="00AC48DD" w:rsidTr="00E7383D">
        <w:trPr>
          <w:trHeight w:val="348"/>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FD7584" w:rsidRPr="00AC48DD" w:rsidRDefault="00FD7584" w:rsidP="00881188">
            <w:pPr>
              <w:spacing w:after="0" w:line="240" w:lineRule="auto"/>
              <w:rPr>
                <w:rFonts w:ascii="Arial" w:eastAsia="Times New Roman" w:hAnsi="Arial" w:cs="Arial"/>
                <w:b/>
                <w:bCs/>
                <w:color w:val="000000"/>
                <w:sz w:val="24"/>
                <w:szCs w:val="24"/>
              </w:rPr>
            </w:pPr>
            <w:r w:rsidRPr="00AC48DD">
              <w:rPr>
                <w:rFonts w:ascii="Arial" w:eastAsia="Times New Roman" w:hAnsi="Arial" w:cs="Arial"/>
                <w:b/>
                <w:bCs/>
                <w:color w:val="000000"/>
                <w:sz w:val="24"/>
                <w:szCs w:val="24"/>
              </w:rPr>
              <w:t>Ácido ascórbico(ppm)</w:t>
            </w:r>
          </w:p>
        </w:tc>
        <w:tc>
          <w:tcPr>
            <w:tcW w:w="2561" w:type="dxa"/>
            <w:tcBorders>
              <w:top w:val="single" w:sz="4" w:space="0" w:color="auto"/>
              <w:left w:val="nil"/>
              <w:bottom w:val="single" w:sz="4" w:space="0" w:color="auto"/>
              <w:right w:val="single" w:sz="4" w:space="0" w:color="000000"/>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14</w:t>
            </w:r>
            <w:r>
              <w:rPr>
                <w:rFonts w:ascii="Arial" w:eastAsia="Times New Roman" w:hAnsi="Arial" w:cs="Arial"/>
                <w:color w:val="000000"/>
                <w:sz w:val="24"/>
                <w:szCs w:val="24"/>
              </w:rPr>
              <w:t>4,79</w:t>
            </w:r>
          </w:p>
        </w:tc>
        <w:tc>
          <w:tcPr>
            <w:tcW w:w="2277" w:type="dxa"/>
            <w:tcBorders>
              <w:top w:val="single" w:sz="4" w:space="0" w:color="auto"/>
              <w:left w:val="nil"/>
              <w:bottom w:val="single" w:sz="4" w:space="0" w:color="auto"/>
              <w:right w:val="single" w:sz="4" w:space="0" w:color="auto"/>
            </w:tcBorders>
            <w:shd w:val="clear" w:color="auto" w:fill="auto"/>
            <w:noWrap/>
            <w:vAlign w:val="bottom"/>
            <w:hideMark/>
          </w:tcPr>
          <w:p w:rsidR="00FD7584" w:rsidRPr="00AC48DD" w:rsidRDefault="00FD7584" w:rsidP="00161F70">
            <w:pPr>
              <w:spacing w:after="0" w:line="240" w:lineRule="auto"/>
              <w:jc w:val="right"/>
              <w:rPr>
                <w:rFonts w:ascii="Arial" w:eastAsia="Times New Roman" w:hAnsi="Arial" w:cs="Arial"/>
                <w:color w:val="000000"/>
                <w:sz w:val="24"/>
                <w:szCs w:val="24"/>
              </w:rPr>
            </w:pPr>
            <w:r w:rsidRPr="00AC48DD">
              <w:rPr>
                <w:rFonts w:ascii="Arial" w:eastAsia="Times New Roman" w:hAnsi="Arial" w:cs="Arial"/>
                <w:color w:val="000000"/>
                <w:sz w:val="24"/>
                <w:szCs w:val="24"/>
              </w:rPr>
              <w:t>1</w:t>
            </w:r>
            <w:r>
              <w:rPr>
                <w:rFonts w:ascii="Arial" w:eastAsia="Times New Roman" w:hAnsi="Arial" w:cs="Arial"/>
                <w:color w:val="000000"/>
                <w:sz w:val="24"/>
                <w:szCs w:val="24"/>
              </w:rPr>
              <w:t>15,70</w:t>
            </w:r>
          </w:p>
        </w:tc>
      </w:tr>
    </w:tbl>
    <w:p w:rsidR="00FD7584" w:rsidRPr="006E364A" w:rsidRDefault="007E39C9" w:rsidP="00C25EA9">
      <w:pPr>
        <w:pStyle w:val="Textoindependiente2"/>
        <w:tabs>
          <w:tab w:val="left" w:pos="1875"/>
        </w:tabs>
        <w:spacing w:after="0" w:line="240" w:lineRule="auto"/>
        <w:contextualSpacing/>
        <w:rPr>
          <w:rFonts w:ascii="Arial" w:hAnsi="Arial" w:cs="Arial"/>
          <w:sz w:val="18"/>
          <w:szCs w:val="18"/>
          <w:lang w:val="es-EC"/>
        </w:rPr>
      </w:pPr>
      <w:r>
        <w:rPr>
          <w:rFonts w:ascii="Arial" w:hAnsi="Arial" w:cs="Arial"/>
          <w:sz w:val="18"/>
          <w:szCs w:val="18"/>
          <w:lang w:val="es-EC"/>
        </w:rPr>
        <w:t xml:space="preserve">                    </w:t>
      </w:r>
      <w:r w:rsidR="00E7383D">
        <w:rPr>
          <w:rFonts w:ascii="Arial" w:hAnsi="Arial" w:cs="Arial"/>
          <w:sz w:val="18"/>
          <w:szCs w:val="18"/>
          <w:lang w:val="es-EC"/>
        </w:rPr>
        <w:tab/>
      </w:r>
      <w:r w:rsidR="00E7383D">
        <w:rPr>
          <w:rFonts w:ascii="Arial" w:hAnsi="Arial" w:cs="Arial"/>
          <w:sz w:val="18"/>
          <w:szCs w:val="18"/>
          <w:lang w:val="es-EC"/>
        </w:rPr>
        <w:tab/>
      </w:r>
      <w:r w:rsidR="00E7383D">
        <w:rPr>
          <w:rFonts w:ascii="Arial" w:hAnsi="Arial" w:cs="Arial"/>
          <w:sz w:val="18"/>
          <w:szCs w:val="18"/>
          <w:lang w:val="es-EC"/>
        </w:rPr>
        <w:tab/>
      </w:r>
      <w:r w:rsidR="00FD7584">
        <w:rPr>
          <w:rFonts w:ascii="Arial" w:hAnsi="Arial" w:cs="Arial"/>
          <w:sz w:val="18"/>
          <w:szCs w:val="18"/>
          <w:lang w:val="es-EC"/>
        </w:rPr>
        <w:t xml:space="preserve">Elaborado por: </w:t>
      </w:r>
      <w:r w:rsidR="00161F70">
        <w:rPr>
          <w:rFonts w:ascii="Arial" w:hAnsi="Arial" w:cs="Arial"/>
          <w:sz w:val="18"/>
          <w:szCs w:val="18"/>
          <w:lang w:val="es-EC"/>
        </w:rPr>
        <w:t xml:space="preserve">  </w:t>
      </w:r>
      <w:r w:rsidR="00AA5635">
        <w:rPr>
          <w:rFonts w:ascii="Arial" w:hAnsi="Arial" w:cs="Arial"/>
          <w:sz w:val="18"/>
          <w:szCs w:val="18"/>
          <w:lang w:val="es-EC"/>
        </w:rPr>
        <w:t xml:space="preserve"> </w:t>
      </w:r>
      <w:r>
        <w:rPr>
          <w:rFonts w:ascii="Arial" w:hAnsi="Arial" w:cs="Arial"/>
          <w:sz w:val="18"/>
          <w:szCs w:val="18"/>
          <w:lang w:val="es-EC"/>
        </w:rPr>
        <w:t>Karen Viteri Herrera</w:t>
      </w:r>
      <w:r w:rsidR="00FD7584" w:rsidRPr="006E364A">
        <w:rPr>
          <w:rFonts w:ascii="Arial" w:hAnsi="Arial" w:cs="Arial"/>
          <w:sz w:val="18"/>
          <w:szCs w:val="18"/>
          <w:lang w:val="es-EC"/>
        </w:rPr>
        <w:t>, 2009</w:t>
      </w:r>
    </w:p>
    <w:p w:rsidR="00FD7584" w:rsidRDefault="00FD7584" w:rsidP="004859AC">
      <w:pPr>
        <w:pStyle w:val="Textoindependiente2"/>
        <w:tabs>
          <w:tab w:val="left" w:pos="3540"/>
        </w:tabs>
        <w:spacing w:after="0" w:line="240" w:lineRule="auto"/>
        <w:ind w:left="709"/>
        <w:contextualSpacing/>
        <w:jc w:val="both"/>
        <w:rPr>
          <w:rFonts w:ascii="Arial" w:hAnsi="Arial" w:cs="Arial"/>
          <w:sz w:val="18"/>
          <w:szCs w:val="18"/>
          <w:lang w:val="es-EC"/>
        </w:rPr>
      </w:pPr>
      <w:r w:rsidRPr="006E364A">
        <w:rPr>
          <w:rFonts w:ascii="Arial" w:hAnsi="Arial" w:cs="Arial"/>
          <w:sz w:val="18"/>
          <w:szCs w:val="18"/>
          <w:lang w:val="es-EC"/>
        </w:rPr>
        <w:t xml:space="preserve">                          </w:t>
      </w:r>
      <w:r w:rsidR="00C25EA9">
        <w:rPr>
          <w:rFonts w:ascii="Arial" w:hAnsi="Arial" w:cs="Arial"/>
          <w:sz w:val="18"/>
          <w:szCs w:val="18"/>
          <w:lang w:val="es-EC"/>
        </w:rPr>
        <w:t xml:space="preserve">      </w:t>
      </w:r>
      <w:r w:rsidR="004859AC">
        <w:rPr>
          <w:rFonts w:ascii="Arial" w:hAnsi="Arial" w:cs="Arial"/>
          <w:sz w:val="18"/>
          <w:szCs w:val="18"/>
          <w:lang w:val="es-EC"/>
        </w:rPr>
        <w:t xml:space="preserve">            </w:t>
      </w:r>
      <w:r w:rsidR="00AA5635">
        <w:rPr>
          <w:rFonts w:ascii="Arial" w:hAnsi="Arial" w:cs="Arial"/>
          <w:sz w:val="18"/>
          <w:szCs w:val="18"/>
          <w:lang w:val="es-EC"/>
        </w:rPr>
        <w:t xml:space="preserve">                          </w:t>
      </w:r>
      <w:r w:rsidR="007E39C9">
        <w:rPr>
          <w:rFonts w:ascii="Arial" w:hAnsi="Arial" w:cs="Arial"/>
          <w:sz w:val="18"/>
          <w:szCs w:val="18"/>
          <w:lang w:val="es-EC"/>
        </w:rPr>
        <w:t>Elisa Cedeño Luzardo</w:t>
      </w:r>
    </w:p>
    <w:p w:rsidR="00766D2E" w:rsidRPr="004859AC" w:rsidRDefault="00766D2E" w:rsidP="004859AC">
      <w:pPr>
        <w:pStyle w:val="Textoindependiente2"/>
        <w:tabs>
          <w:tab w:val="left" w:pos="3540"/>
        </w:tabs>
        <w:spacing w:after="0" w:line="240" w:lineRule="auto"/>
        <w:ind w:left="709"/>
        <w:contextualSpacing/>
        <w:jc w:val="both"/>
        <w:rPr>
          <w:rFonts w:ascii="Arial" w:hAnsi="Arial" w:cs="Arial"/>
          <w:sz w:val="18"/>
          <w:szCs w:val="18"/>
          <w:lang w:val="es-EC"/>
        </w:rPr>
      </w:pPr>
    </w:p>
    <w:p w:rsidR="008C2365" w:rsidRDefault="008C2365" w:rsidP="00931170">
      <w:pPr>
        <w:spacing w:after="0" w:line="480" w:lineRule="auto"/>
        <w:ind w:left="357"/>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Peso y Di</w:t>
      </w:r>
      <w:r w:rsidR="009F6ACC">
        <w:rPr>
          <w:rFonts w:ascii="Arial" w:eastAsia="Times New Roman" w:hAnsi="Arial" w:cs="Arial"/>
          <w:b/>
          <w:sz w:val="24"/>
          <w:szCs w:val="24"/>
          <w:lang w:val="es-ES" w:eastAsia="es-ES"/>
        </w:rPr>
        <w:t>ámetro</w:t>
      </w:r>
    </w:p>
    <w:p w:rsidR="009F6ACC" w:rsidRDefault="008C2365" w:rsidP="00931170">
      <w:pPr>
        <w:spacing w:after="0" w:line="480" w:lineRule="auto"/>
        <w:ind w:left="357"/>
        <w:jc w:val="both"/>
        <w:rPr>
          <w:rFonts w:ascii="Arial" w:eastAsia="Times New Roman" w:hAnsi="Arial" w:cs="Arial"/>
          <w:sz w:val="24"/>
          <w:szCs w:val="24"/>
          <w:lang w:val="es-ES" w:eastAsia="es-ES"/>
        </w:rPr>
      </w:pPr>
      <w:r w:rsidRPr="009F6ACC">
        <w:rPr>
          <w:rFonts w:ascii="Arial" w:eastAsia="Times New Roman" w:hAnsi="Arial" w:cs="Arial"/>
          <w:sz w:val="24"/>
          <w:szCs w:val="24"/>
          <w:lang w:val="es-ES" w:eastAsia="es-ES"/>
        </w:rPr>
        <w:t>Las prácticas agrícolas, características genéticas</w:t>
      </w:r>
      <w:r w:rsidR="00815644" w:rsidRPr="009F6ACC">
        <w:rPr>
          <w:rFonts w:ascii="Arial" w:eastAsia="Times New Roman" w:hAnsi="Arial" w:cs="Arial"/>
          <w:sz w:val="24"/>
          <w:szCs w:val="24"/>
          <w:lang w:val="es-ES" w:eastAsia="es-ES"/>
        </w:rPr>
        <w:t xml:space="preserve"> y estado de maduración determinan el peso y tamaño del fruto. Las características físicas y físico químicas varían entre las especies y más aun entre distintas familias.</w:t>
      </w:r>
      <w:r w:rsidR="009F6ACC">
        <w:rPr>
          <w:rFonts w:ascii="Arial" w:eastAsia="Times New Roman" w:hAnsi="Arial" w:cs="Arial"/>
          <w:sz w:val="24"/>
          <w:szCs w:val="24"/>
          <w:lang w:val="es-ES" w:eastAsia="es-ES"/>
        </w:rPr>
        <w:t xml:space="preserve"> El peso y diámetro para las dos frutas concuerdan con el encontrado por </w:t>
      </w:r>
      <w:r w:rsidR="004859AC">
        <w:rPr>
          <w:rFonts w:ascii="Arial" w:eastAsia="Times New Roman" w:hAnsi="Arial" w:cs="Arial"/>
          <w:sz w:val="24"/>
          <w:szCs w:val="24"/>
          <w:lang w:val="es-ES" w:eastAsia="es-ES"/>
        </w:rPr>
        <w:t>Morton, J (1987)</w:t>
      </w:r>
      <w:r w:rsidR="004859AC" w:rsidRPr="009F6ACC">
        <w:rPr>
          <w:rFonts w:ascii="Arial" w:eastAsia="Times New Roman" w:hAnsi="Arial" w:cs="Arial"/>
          <w:sz w:val="24"/>
          <w:szCs w:val="24"/>
          <w:lang w:val="es-ES" w:eastAsia="es-ES"/>
        </w:rPr>
        <w:t xml:space="preserve"> </w:t>
      </w:r>
      <w:r w:rsidR="004859AC">
        <w:rPr>
          <w:rFonts w:ascii="Arial" w:eastAsia="Times New Roman" w:hAnsi="Arial" w:cs="Arial"/>
          <w:sz w:val="24"/>
          <w:szCs w:val="24"/>
          <w:lang w:val="es-ES" w:eastAsia="es-ES"/>
        </w:rPr>
        <w:t xml:space="preserve">de 600-700 g y 10-20 cm en mamey cartagena  y por </w:t>
      </w:r>
      <w:r w:rsidR="00AD753F" w:rsidRPr="00732AA8">
        <w:rPr>
          <w:rFonts w:ascii="Arial" w:hAnsi="Arial" w:cs="Arial"/>
          <w:sz w:val="24"/>
          <w:szCs w:val="24"/>
        </w:rPr>
        <w:t>Balerdi,</w:t>
      </w:r>
      <w:r w:rsidR="009F6ACC" w:rsidRPr="00732AA8">
        <w:rPr>
          <w:rFonts w:ascii="Arial" w:eastAsia="Times New Roman" w:hAnsi="Arial" w:cs="Arial"/>
          <w:sz w:val="24"/>
          <w:szCs w:val="24"/>
          <w:lang w:val="es-ES" w:eastAsia="es-ES"/>
        </w:rPr>
        <w:t xml:space="preserve"> et al. (</w:t>
      </w:r>
      <w:r w:rsidR="00AD753F">
        <w:rPr>
          <w:rFonts w:ascii="Arial" w:eastAsia="Times New Roman" w:hAnsi="Arial" w:cs="Arial"/>
          <w:sz w:val="24"/>
          <w:szCs w:val="24"/>
          <w:lang w:val="es-ES" w:eastAsia="es-ES"/>
        </w:rPr>
        <w:t>1996</w:t>
      </w:r>
      <w:r w:rsidR="009F6ACC" w:rsidRPr="009F6ACC">
        <w:rPr>
          <w:rFonts w:ascii="Arial" w:eastAsia="Times New Roman" w:hAnsi="Arial" w:cs="Arial"/>
          <w:sz w:val="24"/>
          <w:szCs w:val="24"/>
          <w:lang w:val="es-ES" w:eastAsia="es-ES"/>
        </w:rPr>
        <w:t>)</w:t>
      </w:r>
      <w:r w:rsidR="00AD753F">
        <w:rPr>
          <w:rFonts w:ascii="Arial" w:eastAsia="Times New Roman" w:hAnsi="Arial" w:cs="Arial"/>
          <w:sz w:val="24"/>
          <w:szCs w:val="24"/>
          <w:lang w:val="es-ES" w:eastAsia="es-ES"/>
        </w:rPr>
        <w:t xml:space="preserve"> </w:t>
      </w:r>
      <w:r w:rsidR="004859AC">
        <w:rPr>
          <w:rFonts w:ascii="Arial" w:eastAsia="Times New Roman" w:hAnsi="Arial" w:cs="Arial"/>
          <w:sz w:val="24"/>
          <w:szCs w:val="24"/>
          <w:lang w:val="es-ES" w:eastAsia="es-ES"/>
        </w:rPr>
        <w:t>de pesos mayores a 300 g y diámetros de 7,6-20,3 cm en mamey colorado.</w:t>
      </w:r>
    </w:p>
    <w:p w:rsidR="00815644" w:rsidRDefault="00815644" w:rsidP="009F6ACC">
      <w:pPr>
        <w:spacing w:after="0" w:line="240" w:lineRule="auto"/>
        <w:ind w:left="357"/>
        <w:jc w:val="both"/>
        <w:rPr>
          <w:rFonts w:ascii="Arial" w:eastAsia="Times New Roman" w:hAnsi="Arial" w:cs="Arial"/>
          <w:sz w:val="24"/>
          <w:szCs w:val="24"/>
          <w:lang w:val="es-ES" w:eastAsia="es-ES"/>
        </w:rPr>
      </w:pPr>
      <w:r w:rsidRPr="009F6ACC">
        <w:rPr>
          <w:rFonts w:ascii="Arial" w:eastAsia="Times New Roman" w:hAnsi="Arial" w:cs="Arial"/>
          <w:sz w:val="24"/>
          <w:szCs w:val="24"/>
          <w:lang w:val="es-ES" w:eastAsia="es-ES"/>
        </w:rPr>
        <w:t xml:space="preserve">  </w:t>
      </w:r>
    </w:p>
    <w:p w:rsidR="009F6ACC" w:rsidRDefault="009F6ACC" w:rsidP="009F6ACC">
      <w:pPr>
        <w:spacing w:after="0" w:line="240" w:lineRule="auto"/>
        <w:ind w:left="357"/>
        <w:jc w:val="both"/>
        <w:rPr>
          <w:rFonts w:ascii="Arial" w:eastAsia="Times New Roman" w:hAnsi="Arial" w:cs="Arial"/>
          <w:sz w:val="24"/>
          <w:szCs w:val="24"/>
          <w:lang w:val="es-ES" w:eastAsia="es-ES"/>
        </w:rPr>
      </w:pPr>
    </w:p>
    <w:p w:rsidR="009F6ACC" w:rsidRPr="009F6ACC" w:rsidRDefault="009F6ACC" w:rsidP="009F6ACC">
      <w:pPr>
        <w:spacing w:after="0" w:line="240" w:lineRule="auto"/>
        <w:ind w:left="357"/>
        <w:jc w:val="both"/>
        <w:rPr>
          <w:rFonts w:ascii="Arial" w:eastAsia="Times New Roman" w:hAnsi="Arial" w:cs="Arial"/>
          <w:sz w:val="24"/>
          <w:szCs w:val="24"/>
          <w:lang w:val="es-ES" w:eastAsia="es-ES"/>
        </w:rPr>
      </w:pPr>
    </w:p>
    <w:p w:rsidR="00E86A3E" w:rsidRPr="00931170" w:rsidRDefault="00E86A3E" w:rsidP="00931170">
      <w:pPr>
        <w:spacing w:after="0" w:line="480" w:lineRule="auto"/>
        <w:ind w:left="357"/>
        <w:jc w:val="both"/>
        <w:rPr>
          <w:rFonts w:ascii="Arial" w:eastAsia="Times New Roman" w:hAnsi="Arial" w:cs="Arial"/>
          <w:b/>
          <w:sz w:val="24"/>
          <w:szCs w:val="24"/>
          <w:lang w:val="es-ES" w:eastAsia="es-ES"/>
        </w:rPr>
      </w:pPr>
      <w:r w:rsidRPr="00931170">
        <w:rPr>
          <w:rFonts w:ascii="Arial" w:eastAsia="Times New Roman" w:hAnsi="Arial" w:cs="Arial"/>
          <w:b/>
          <w:sz w:val="24"/>
          <w:szCs w:val="24"/>
          <w:lang w:val="es-ES" w:eastAsia="es-ES"/>
        </w:rPr>
        <w:t>pH</w:t>
      </w:r>
    </w:p>
    <w:p w:rsidR="00230782" w:rsidRPr="00931170" w:rsidRDefault="00DE0232" w:rsidP="00931170">
      <w:pPr>
        <w:spacing w:after="0" w:line="480" w:lineRule="auto"/>
        <w:ind w:left="357"/>
        <w:jc w:val="both"/>
        <w:rPr>
          <w:rFonts w:ascii="Arial" w:eastAsia="Times New Roman" w:hAnsi="Arial" w:cs="Arial"/>
          <w:sz w:val="24"/>
          <w:szCs w:val="24"/>
          <w:lang w:val="es-ES" w:eastAsia="es-ES"/>
        </w:rPr>
      </w:pPr>
      <w:r w:rsidRPr="009535FF">
        <w:rPr>
          <w:rFonts w:ascii="Arial" w:eastAsia="Times New Roman" w:hAnsi="Arial" w:cs="Arial"/>
          <w:sz w:val="24"/>
          <w:szCs w:val="24"/>
          <w:lang w:val="es-ES" w:eastAsia="es-ES"/>
        </w:rPr>
        <w:t xml:space="preserve">Las medias de pH para las dos frutas fueron similares al encontrado por </w:t>
      </w:r>
      <w:r w:rsidRPr="001E2B65">
        <w:rPr>
          <w:rFonts w:ascii="Arial" w:eastAsia="Times New Roman" w:hAnsi="Arial" w:cs="Arial"/>
          <w:sz w:val="24"/>
          <w:szCs w:val="24"/>
          <w:lang w:val="es-ES" w:eastAsia="es-ES"/>
        </w:rPr>
        <w:t>Villalba et al</w:t>
      </w:r>
      <w:r w:rsidR="00427D19" w:rsidRPr="001E2B65">
        <w:rPr>
          <w:rFonts w:ascii="Arial" w:eastAsia="Times New Roman" w:hAnsi="Arial" w:cs="Arial"/>
          <w:sz w:val="24"/>
          <w:szCs w:val="24"/>
          <w:lang w:val="es-ES" w:eastAsia="es-ES"/>
        </w:rPr>
        <w:t>.</w:t>
      </w:r>
      <w:r w:rsidRPr="001E2B65">
        <w:rPr>
          <w:rFonts w:ascii="Arial" w:eastAsia="Times New Roman" w:hAnsi="Arial" w:cs="Arial"/>
          <w:sz w:val="24"/>
          <w:szCs w:val="24"/>
          <w:lang w:val="es-ES" w:eastAsia="es-ES"/>
        </w:rPr>
        <w:t xml:space="preserve"> (2005) para cartagena (3,45) y níspero</w:t>
      </w:r>
      <w:r w:rsidR="00E47E6B">
        <w:rPr>
          <w:rFonts w:ascii="Arial" w:eastAsia="Times New Roman" w:hAnsi="Arial" w:cs="Arial"/>
          <w:sz w:val="24"/>
          <w:szCs w:val="24"/>
          <w:lang w:val="es-ES" w:eastAsia="es-ES"/>
        </w:rPr>
        <w:t xml:space="preserve">, </w:t>
      </w:r>
      <w:r w:rsidR="00E47E6B" w:rsidRPr="001E2B65">
        <w:rPr>
          <w:rFonts w:ascii="Arial" w:eastAsia="Times New Roman" w:hAnsi="Arial" w:cs="Arial"/>
          <w:sz w:val="24"/>
          <w:szCs w:val="24"/>
          <w:lang w:val="es-ES" w:eastAsia="es-ES"/>
        </w:rPr>
        <w:t>fruta perteneciente a la misma familia del mamey colorado</w:t>
      </w:r>
      <w:r w:rsidR="00E47E6B">
        <w:rPr>
          <w:rFonts w:ascii="Arial" w:eastAsia="Times New Roman" w:hAnsi="Arial" w:cs="Arial"/>
          <w:sz w:val="24"/>
          <w:szCs w:val="24"/>
          <w:lang w:val="es-ES" w:eastAsia="es-ES"/>
        </w:rPr>
        <w:t xml:space="preserve"> (5,10).</w:t>
      </w:r>
      <w:r w:rsidR="00D023EE" w:rsidRPr="001E2B65">
        <w:rPr>
          <w:rFonts w:ascii="Arial" w:eastAsia="Times New Roman" w:hAnsi="Arial" w:cs="Arial"/>
          <w:sz w:val="24"/>
          <w:szCs w:val="24"/>
          <w:lang w:val="es-ES" w:eastAsia="es-ES"/>
        </w:rPr>
        <w:t xml:space="preserve"> Ubicando a</w:t>
      </w:r>
      <w:r w:rsidR="00D023EE" w:rsidRPr="00931170">
        <w:rPr>
          <w:rFonts w:ascii="Arial" w:eastAsia="Times New Roman" w:hAnsi="Arial" w:cs="Arial"/>
          <w:sz w:val="24"/>
          <w:szCs w:val="24"/>
          <w:lang w:val="es-ES" w:eastAsia="es-ES"/>
        </w:rPr>
        <w:t xml:space="preserve"> cartagena dentro </w:t>
      </w:r>
      <w:r w:rsidR="008C2365">
        <w:rPr>
          <w:rFonts w:ascii="Arial" w:eastAsia="Times New Roman" w:hAnsi="Arial" w:cs="Arial"/>
          <w:sz w:val="24"/>
          <w:szCs w:val="24"/>
          <w:lang w:val="es-ES" w:eastAsia="es-ES"/>
        </w:rPr>
        <w:t xml:space="preserve">de </w:t>
      </w:r>
      <w:r w:rsidR="00D023EE" w:rsidRPr="00931170">
        <w:rPr>
          <w:rFonts w:ascii="Arial" w:eastAsia="Times New Roman" w:hAnsi="Arial" w:cs="Arial"/>
          <w:sz w:val="24"/>
          <w:szCs w:val="24"/>
          <w:lang w:val="es-ES" w:eastAsia="es-ES"/>
        </w:rPr>
        <w:t>los alimentos muy ácidos (≤3,7) y a colorado como de baja acidez (≥4,5) según Brennan (1980).</w:t>
      </w:r>
    </w:p>
    <w:p w:rsidR="00230782" w:rsidRDefault="00230782" w:rsidP="00230782">
      <w:pPr>
        <w:pStyle w:val="Prrafodelista"/>
        <w:spacing w:after="0" w:line="240" w:lineRule="auto"/>
        <w:ind w:left="357"/>
        <w:jc w:val="both"/>
        <w:rPr>
          <w:rFonts w:ascii="Arial" w:hAnsi="Arial" w:cs="Arial"/>
          <w:color w:val="000000"/>
          <w:sz w:val="24"/>
          <w:szCs w:val="24"/>
        </w:rPr>
      </w:pPr>
    </w:p>
    <w:p w:rsidR="00230782" w:rsidRDefault="00230782" w:rsidP="00230782">
      <w:pPr>
        <w:pStyle w:val="Prrafodelista"/>
        <w:spacing w:after="0" w:line="240" w:lineRule="auto"/>
        <w:ind w:left="357"/>
        <w:jc w:val="both"/>
        <w:rPr>
          <w:rFonts w:ascii="Arial" w:hAnsi="Arial" w:cs="Arial"/>
          <w:color w:val="000000"/>
          <w:sz w:val="24"/>
          <w:szCs w:val="24"/>
        </w:rPr>
      </w:pPr>
    </w:p>
    <w:p w:rsidR="00DE0232" w:rsidRPr="00DE0232" w:rsidRDefault="00DE0232" w:rsidP="00230782">
      <w:pPr>
        <w:pStyle w:val="Prrafodelista"/>
        <w:spacing w:after="0" w:line="240" w:lineRule="auto"/>
        <w:ind w:left="357"/>
        <w:jc w:val="both"/>
        <w:rPr>
          <w:rFonts w:ascii="Arial" w:hAnsi="Arial" w:cs="Arial"/>
          <w:color w:val="000000"/>
          <w:sz w:val="24"/>
          <w:szCs w:val="24"/>
        </w:rPr>
      </w:pPr>
      <w:r w:rsidRPr="00DE0232">
        <w:rPr>
          <w:rFonts w:ascii="Arial" w:hAnsi="Arial" w:cs="Arial"/>
          <w:color w:val="000000"/>
          <w:sz w:val="24"/>
          <w:szCs w:val="24"/>
        </w:rPr>
        <w:t xml:space="preserve"> </w:t>
      </w:r>
    </w:p>
    <w:p w:rsidR="00E86A3E" w:rsidRDefault="00E86A3E" w:rsidP="00E86A3E">
      <w:pPr>
        <w:pStyle w:val="Prrafodelista"/>
        <w:spacing w:after="0" w:line="480" w:lineRule="auto"/>
        <w:ind w:left="357"/>
        <w:jc w:val="both"/>
        <w:rPr>
          <w:rFonts w:ascii="Arial" w:hAnsi="Arial" w:cs="Arial"/>
          <w:b/>
          <w:color w:val="000000"/>
          <w:sz w:val="24"/>
          <w:szCs w:val="24"/>
        </w:rPr>
      </w:pPr>
      <w:r>
        <w:rPr>
          <w:rFonts w:ascii="Arial" w:hAnsi="Arial" w:cs="Arial"/>
          <w:b/>
          <w:color w:val="000000"/>
          <w:sz w:val="24"/>
          <w:szCs w:val="24"/>
        </w:rPr>
        <w:t>Acidez</w:t>
      </w:r>
    </w:p>
    <w:p w:rsidR="00E86A3E" w:rsidRDefault="00E86A3E" w:rsidP="00E86A3E">
      <w:pPr>
        <w:pStyle w:val="Prrafodelista"/>
        <w:spacing w:after="0" w:line="480" w:lineRule="auto"/>
        <w:ind w:left="357"/>
        <w:jc w:val="both"/>
        <w:rPr>
          <w:rFonts w:ascii="Arial" w:hAnsi="Arial" w:cs="Arial"/>
          <w:color w:val="000000"/>
          <w:sz w:val="24"/>
          <w:szCs w:val="24"/>
        </w:rPr>
      </w:pPr>
      <w:r w:rsidRPr="00000A20">
        <w:rPr>
          <w:rFonts w:ascii="Arial" w:hAnsi="Arial" w:cs="Arial"/>
          <w:color w:val="000000"/>
          <w:sz w:val="24"/>
          <w:szCs w:val="24"/>
        </w:rPr>
        <w:t>Las frutas generalmente son ricas en ácidos org</w:t>
      </w:r>
      <w:r w:rsidR="00000A20" w:rsidRPr="00000A20">
        <w:rPr>
          <w:rFonts w:ascii="Arial" w:hAnsi="Arial" w:cs="Arial"/>
          <w:color w:val="000000"/>
          <w:sz w:val="24"/>
          <w:szCs w:val="24"/>
        </w:rPr>
        <w:t>ánico</w:t>
      </w:r>
      <w:r w:rsidR="00000A20">
        <w:rPr>
          <w:rFonts w:ascii="Arial" w:hAnsi="Arial" w:cs="Arial"/>
          <w:color w:val="000000"/>
          <w:sz w:val="24"/>
          <w:szCs w:val="24"/>
        </w:rPr>
        <w:t xml:space="preserve">s, </w:t>
      </w:r>
      <w:r w:rsidR="00B2113B">
        <w:rPr>
          <w:rFonts w:ascii="Arial" w:hAnsi="Arial" w:cs="Arial"/>
          <w:color w:val="000000"/>
          <w:sz w:val="24"/>
          <w:szCs w:val="24"/>
        </w:rPr>
        <w:t xml:space="preserve">siendo los más importantes el málico, cítrico y tartárico. Para la determinación de acidez en los dos tipos de mamey se utilizó al cítrico, reportado </w:t>
      </w:r>
      <w:r w:rsidR="008C2365">
        <w:rPr>
          <w:rFonts w:ascii="Arial" w:hAnsi="Arial" w:cs="Arial"/>
          <w:color w:val="000000"/>
          <w:sz w:val="24"/>
          <w:szCs w:val="24"/>
        </w:rPr>
        <w:t>en estudios como el ácido predominante e</w:t>
      </w:r>
      <w:r w:rsidR="00397558">
        <w:rPr>
          <w:rFonts w:ascii="Arial" w:hAnsi="Arial" w:cs="Arial"/>
          <w:color w:val="000000"/>
          <w:sz w:val="24"/>
          <w:szCs w:val="24"/>
        </w:rPr>
        <w:t>n níspero</w:t>
      </w:r>
      <w:r w:rsidR="00B2113B">
        <w:rPr>
          <w:rFonts w:ascii="Arial" w:hAnsi="Arial" w:cs="Arial"/>
          <w:color w:val="000000"/>
          <w:sz w:val="24"/>
          <w:szCs w:val="24"/>
        </w:rPr>
        <w:t xml:space="preserve"> (</w:t>
      </w:r>
      <w:r w:rsidR="00CE4F1E">
        <w:rPr>
          <w:rFonts w:ascii="Arial" w:hAnsi="Arial" w:cs="Arial"/>
          <w:color w:val="000000"/>
          <w:sz w:val="24"/>
          <w:szCs w:val="24"/>
        </w:rPr>
        <w:t>Villalba</w:t>
      </w:r>
      <w:r w:rsidR="00A74D31">
        <w:rPr>
          <w:rFonts w:ascii="Arial" w:hAnsi="Arial" w:cs="Arial"/>
          <w:color w:val="000000"/>
          <w:sz w:val="24"/>
          <w:szCs w:val="24"/>
        </w:rPr>
        <w:t>,</w:t>
      </w:r>
      <w:r w:rsidR="00CE4F1E">
        <w:rPr>
          <w:rFonts w:ascii="Arial" w:hAnsi="Arial" w:cs="Arial"/>
          <w:color w:val="000000"/>
          <w:sz w:val="24"/>
          <w:szCs w:val="24"/>
        </w:rPr>
        <w:t xml:space="preserve"> 2005</w:t>
      </w:r>
      <w:r w:rsidR="00B2113B">
        <w:rPr>
          <w:rFonts w:ascii="Arial" w:hAnsi="Arial" w:cs="Arial"/>
          <w:color w:val="000000"/>
          <w:sz w:val="24"/>
          <w:szCs w:val="24"/>
        </w:rPr>
        <w:t xml:space="preserve"> &amp; Nascimento</w:t>
      </w:r>
      <w:r w:rsidR="00A74D31">
        <w:rPr>
          <w:rFonts w:ascii="Arial" w:hAnsi="Arial" w:cs="Arial"/>
          <w:color w:val="000000"/>
          <w:sz w:val="24"/>
          <w:szCs w:val="24"/>
        </w:rPr>
        <w:t>,</w:t>
      </w:r>
      <w:r w:rsidR="00B2113B">
        <w:rPr>
          <w:rFonts w:ascii="Arial" w:hAnsi="Arial" w:cs="Arial"/>
          <w:color w:val="000000"/>
          <w:sz w:val="24"/>
          <w:szCs w:val="24"/>
        </w:rPr>
        <w:t xml:space="preserve"> </w:t>
      </w:r>
      <w:r w:rsidR="00B2113B">
        <w:rPr>
          <w:rFonts w:ascii="Arial" w:hAnsi="Arial" w:cs="Arial"/>
          <w:color w:val="000000"/>
          <w:sz w:val="24"/>
          <w:szCs w:val="24"/>
        </w:rPr>
        <w:lastRenderedPageBreak/>
        <w:t xml:space="preserve">2008) y cartagena (Villalba et al, 2005). Colorado presentó una media </w:t>
      </w:r>
      <w:r w:rsidR="00D023EE">
        <w:rPr>
          <w:rFonts w:ascii="Arial" w:hAnsi="Arial" w:cs="Arial"/>
          <w:color w:val="000000"/>
          <w:sz w:val="24"/>
          <w:szCs w:val="24"/>
        </w:rPr>
        <w:t xml:space="preserve">de acidez </w:t>
      </w:r>
      <w:r w:rsidR="00B2113B">
        <w:rPr>
          <w:rFonts w:ascii="Arial" w:hAnsi="Arial" w:cs="Arial"/>
          <w:color w:val="000000"/>
          <w:sz w:val="24"/>
          <w:szCs w:val="24"/>
        </w:rPr>
        <w:t xml:space="preserve">similar al indicado en níspero (0,14%) por Villalba y (0,15%) por Nascimento. </w:t>
      </w:r>
      <w:r w:rsidR="008C2365">
        <w:rPr>
          <w:rFonts w:ascii="Arial" w:hAnsi="Arial" w:cs="Arial"/>
          <w:color w:val="000000"/>
          <w:sz w:val="24"/>
          <w:szCs w:val="24"/>
        </w:rPr>
        <w:t>La acidez e</w:t>
      </w:r>
      <w:r w:rsidR="00FB7E92">
        <w:rPr>
          <w:rFonts w:ascii="Arial" w:hAnsi="Arial" w:cs="Arial"/>
          <w:color w:val="000000"/>
          <w:sz w:val="24"/>
          <w:szCs w:val="24"/>
        </w:rPr>
        <w:t>n</w:t>
      </w:r>
      <w:r w:rsidR="008C2365">
        <w:rPr>
          <w:rFonts w:ascii="Arial" w:hAnsi="Arial" w:cs="Arial"/>
          <w:color w:val="000000"/>
          <w:sz w:val="24"/>
          <w:szCs w:val="24"/>
        </w:rPr>
        <w:t>contrada en</w:t>
      </w:r>
      <w:r w:rsidR="00AB110B">
        <w:rPr>
          <w:rFonts w:ascii="Arial" w:hAnsi="Arial" w:cs="Arial"/>
          <w:color w:val="000000"/>
          <w:sz w:val="24"/>
          <w:szCs w:val="24"/>
        </w:rPr>
        <w:t xml:space="preserve"> c</w:t>
      </w:r>
      <w:r w:rsidR="00FB7E92">
        <w:rPr>
          <w:rFonts w:ascii="Arial" w:hAnsi="Arial" w:cs="Arial"/>
          <w:color w:val="000000"/>
          <w:sz w:val="24"/>
          <w:szCs w:val="24"/>
        </w:rPr>
        <w:t>artagena fue menor al obtenido por Villalba (0,90%) en mamey recién cosechado, la diferencia de acidez pudo ocurrir debido a que l</w:t>
      </w:r>
      <w:r w:rsidR="00B2113B">
        <w:rPr>
          <w:rFonts w:ascii="Arial" w:hAnsi="Arial" w:cs="Arial"/>
          <w:color w:val="000000"/>
          <w:sz w:val="24"/>
          <w:szCs w:val="24"/>
        </w:rPr>
        <w:t xml:space="preserve">os ácidos </w:t>
      </w:r>
      <w:r w:rsidR="00B2113B" w:rsidRPr="00000A20">
        <w:rPr>
          <w:rFonts w:ascii="Arial" w:hAnsi="Arial" w:cs="Arial"/>
          <w:color w:val="000000"/>
          <w:sz w:val="24"/>
          <w:szCs w:val="24"/>
        </w:rPr>
        <w:t xml:space="preserve">tienden a disminuir durante la maduración </w:t>
      </w:r>
      <w:r w:rsidR="00FB7E92">
        <w:rPr>
          <w:rFonts w:ascii="Arial" w:hAnsi="Arial" w:cs="Arial"/>
          <w:color w:val="000000"/>
          <w:sz w:val="24"/>
          <w:szCs w:val="24"/>
        </w:rPr>
        <w:t>al a</w:t>
      </w:r>
      <w:r w:rsidR="00FB7E92" w:rsidRPr="00000A20">
        <w:rPr>
          <w:rFonts w:ascii="Arial" w:hAnsi="Arial" w:cs="Arial"/>
          <w:color w:val="000000"/>
          <w:sz w:val="24"/>
          <w:szCs w:val="24"/>
        </w:rPr>
        <w:t>ct</w:t>
      </w:r>
      <w:r w:rsidR="00FB7E92">
        <w:rPr>
          <w:rFonts w:ascii="Arial" w:hAnsi="Arial" w:cs="Arial"/>
          <w:color w:val="000000"/>
          <w:sz w:val="24"/>
          <w:szCs w:val="24"/>
        </w:rPr>
        <w:t>uar</w:t>
      </w:r>
      <w:r w:rsidR="00000A20" w:rsidRPr="00000A20">
        <w:rPr>
          <w:rFonts w:ascii="Arial" w:hAnsi="Arial" w:cs="Arial"/>
          <w:color w:val="000000"/>
          <w:sz w:val="24"/>
          <w:szCs w:val="24"/>
        </w:rPr>
        <w:t xml:space="preserve"> en procesos metabólicos y como sustratos para la respiración celular</w:t>
      </w:r>
      <w:r w:rsidR="00B2113B">
        <w:rPr>
          <w:rFonts w:ascii="Arial" w:hAnsi="Arial" w:cs="Arial"/>
          <w:color w:val="000000"/>
          <w:sz w:val="24"/>
          <w:szCs w:val="24"/>
        </w:rPr>
        <w:t>.</w:t>
      </w:r>
    </w:p>
    <w:p w:rsidR="00DE0232" w:rsidRDefault="00DE0232" w:rsidP="00DE0232">
      <w:pPr>
        <w:pStyle w:val="Prrafodelista"/>
        <w:spacing w:after="0" w:line="240" w:lineRule="auto"/>
        <w:ind w:left="357"/>
        <w:jc w:val="both"/>
        <w:rPr>
          <w:rFonts w:ascii="Arial" w:hAnsi="Arial" w:cs="Arial"/>
          <w:color w:val="000000"/>
          <w:sz w:val="24"/>
          <w:szCs w:val="24"/>
        </w:rPr>
      </w:pPr>
    </w:p>
    <w:p w:rsidR="00DE0232" w:rsidRDefault="00DE0232" w:rsidP="00DE0232">
      <w:pPr>
        <w:pStyle w:val="Prrafodelista"/>
        <w:spacing w:after="0" w:line="240" w:lineRule="auto"/>
        <w:ind w:left="357"/>
        <w:jc w:val="both"/>
        <w:rPr>
          <w:rFonts w:ascii="Arial" w:hAnsi="Arial" w:cs="Arial"/>
          <w:color w:val="000000"/>
          <w:sz w:val="24"/>
          <w:szCs w:val="24"/>
        </w:rPr>
      </w:pPr>
    </w:p>
    <w:p w:rsidR="00DE0232" w:rsidRDefault="00DE0232" w:rsidP="00DE0232">
      <w:pPr>
        <w:pStyle w:val="Prrafodelista"/>
        <w:spacing w:after="0" w:line="240" w:lineRule="auto"/>
        <w:ind w:left="357"/>
        <w:jc w:val="both"/>
        <w:rPr>
          <w:rFonts w:ascii="Arial" w:hAnsi="Arial" w:cs="Arial"/>
          <w:b/>
          <w:color w:val="000000"/>
          <w:sz w:val="24"/>
          <w:szCs w:val="24"/>
        </w:rPr>
      </w:pPr>
    </w:p>
    <w:p w:rsidR="00C25EA9" w:rsidRPr="00E86A3E" w:rsidRDefault="00E86A3E" w:rsidP="00E86A3E">
      <w:pPr>
        <w:pStyle w:val="Prrafodelista"/>
        <w:spacing w:after="0" w:line="480" w:lineRule="auto"/>
        <w:ind w:left="357"/>
        <w:jc w:val="both"/>
        <w:rPr>
          <w:rFonts w:ascii="Arial" w:hAnsi="Arial" w:cs="Arial"/>
          <w:b/>
          <w:color w:val="000000"/>
          <w:sz w:val="24"/>
          <w:szCs w:val="24"/>
        </w:rPr>
      </w:pPr>
      <w:r w:rsidRPr="00E86A3E">
        <w:rPr>
          <w:rFonts w:ascii="Arial" w:hAnsi="Arial" w:cs="Arial"/>
          <w:b/>
          <w:color w:val="000000"/>
          <w:sz w:val="24"/>
          <w:szCs w:val="24"/>
        </w:rPr>
        <w:t>Sólidos Solubles Totales</w:t>
      </w:r>
    </w:p>
    <w:p w:rsidR="00214E9E" w:rsidRDefault="004B1D10" w:rsidP="00214E9E">
      <w:pPr>
        <w:pStyle w:val="Prrafodelista"/>
        <w:spacing w:after="0" w:line="480" w:lineRule="auto"/>
        <w:ind w:left="357"/>
        <w:jc w:val="both"/>
        <w:rPr>
          <w:rFonts w:ascii="Arial" w:hAnsi="Arial" w:cs="Arial"/>
          <w:color w:val="000000"/>
          <w:sz w:val="24"/>
          <w:szCs w:val="24"/>
        </w:rPr>
      </w:pPr>
      <w:r w:rsidRPr="00214E9E">
        <w:rPr>
          <w:rFonts w:ascii="Arial" w:hAnsi="Arial" w:cs="Arial"/>
          <w:color w:val="000000"/>
          <w:sz w:val="24"/>
          <w:szCs w:val="24"/>
        </w:rPr>
        <w:t>La cantidad de sólidos solubles dependen del tipo de fruta y estado de madurez.</w:t>
      </w:r>
      <w:r w:rsidR="006A6CCF">
        <w:rPr>
          <w:rFonts w:ascii="Arial" w:hAnsi="Arial" w:cs="Arial"/>
          <w:color w:val="000000"/>
          <w:sz w:val="24"/>
          <w:szCs w:val="24"/>
        </w:rPr>
        <w:t xml:space="preserve"> </w:t>
      </w:r>
      <w:r w:rsidR="00757FE1">
        <w:rPr>
          <w:rFonts w:ascii="Arial" w:hAnsi="Arial" w:cs="Arial"/>
          <w:color w:val="000000"/>
          <w:sz w:val="24"/>
          <w:szCs w:val="24"/>
        </w:rPr>
        <w:t xml:space="preserve">El valor medio </w:t>
      </w:r>
      <w:r w:rsidR="008C2365">
        <w:rPr>
          <w:rFonts w:ascii="Arial" w:hAnsi="Arial" w:cs="Arial"/>
          <w:color w:val="000000"/>
          <w:sz w:val="24"/>
          <w:szCs w:val="24"/>
        </w:rPr>
        <w:t>hallado</w:t>
      </w:r>
      <w:r w:rsidR="00757FE1">
        <w:rPr>
          <w:rFonts w:ascii="Arial" w:hAnsi="Arial" w:cs="Arial"/>
          <w:color w:val="000000"/>
          <w:sz w:val="24"/>
          <w:szCs w:val="24"/>
        </w:rPr>
        <w:t xml:space="preserve"> para mamey colorado fue </w:t>
      </w:r>
      <w:r w:rsidR="00DE08A8">
        <w:rPr>
          <w:rFonts w:ascii="Arial" w:hAnsi="Arial" w:cs="Arial"/>
          <w:color w:val="000000"/>
          <w:sz w:val="24"/>
          <w:szCs w:val="24"/>
        </w:rPr>
        <w:t xml:space="preserve">mayor que el reportado por </w:t>
      </w:r>
      <w:r w:rsidR="00DE08A8" w:rsidRPr="00214E9E">
        <w:rPr>
          <w:rFonts w:ascii="Arial" w:hAnsi="Arial" w:cs="Arial"/>
          <w:color w:val="000000"/>
          <w:sz w:val="24"/>
          <w:szCs w:val="24"/>
        </w:rPr>
        <w:t>Araújo</w:t>
      </w:r>
      <w:r w:rsidR="00230782">
        <w:rPr>
          <w:rFonts w:ascii="Arial" w:hAnsi="Arial" w:cs="Arial"/>
          <w:color w:val="000000"/>
          <w:sz w:val="24"/>
          <w:szCs w:val="24"/>
        </w:rPr>
        <w:t xml:space="preserve"> </w:t>
      </w:r>
      <w:r w:rsidR="00AB110B">
        <w:rPr>
          <w:rFonts w:ascii="Arial" w:hAnsi="Arial" w:cs="Arial"/>
          <w:color w:val="000000"/>
          <w:sz w:val="24"/>
          <w:szCs w:val="24"/>
        </w:rPr>
        <w:t>(2000) en níspero</w:t>
      </w:r>
      <w:r w:rsidR="00DE08A8" w:rsidRPr="00214E9E">
        <w:rPr>
          <w:rFonts w:ascii="Arial" w:hAnsi="Arial" w:cs="Arial"/>
          <w:color w:val="000000"/>
          <w:sz w:val="24"/>
          <w:szCs w:val="24"/>
        </w:rPr>
        <w:t xml:space="preserve"> (25,98°Brix)</w:t>
      </w:r>
      <w:r w:rsidRPr="00214E9E">
        <w:rPr>
          <w:rFonts w:ascii="Arial" w:hAnsi="Arial" w:cs="Arial"/>
          <w:color w:val="000000"/>
          <w:sz w:val="24"/>
          <w:szCs w:val="24"/>
        </w:rPr>
        <w:t>, generalmente valores altos se presentan durante la maduración por la degradación de polisacáridos</w:t>
      </w:r>
      <w:r w:rsidR="006A6CCF" w:rsidRPr="00214E9E">
        <w:rPr>
          <w:rFonts w:ascii="Arial" w:hAnsi="Arial" w:cs="Arial"/>
          <w:color w:val="000000"/>
          <w:sz w:val="24"/>
          <w:szCs w:val="24"/>
        </w:rPr>
        <w:t>.</w:t>
      </w:r>
      <w:r w:rsidRPr="00214E9E">
        <w:rPr>
          <w:rFonts w:ascii="Arial" w:hAnsi="Arial" w:cs="Arial"/>
          <w:color w:val="000000"/>
          <w:sz w:val="24"/>
          <w:szCs w:val="24"/>
        </w:rPr>
        <w:t xml:space="preserve"> </w:t>
      </w:r>
      <w:r w:rsidR="00AB110B">
        <w:rPr>
          <w:rFonts w:ascii="Arial" w:hAnsi="Arial" w:cs="Arial"/>
          <w:color w:val="000000"/>
          <w:sz w:val="24"/>
          <w:szCs w:val="24"/>
        </w:rPr>
        <w:t>En mamey c</w:t>
      </w:r>
      <w:r w:rsidR="00214E9E">
        <w:rPr>
          <w:rFonts w:ascii="Arial" w:hAnsi="Arial" w:cs="Arial"/>
          <w:color w:val="000000"/>
          <w:sz w:val="24"/>
          <w:szCs w:val="24"/>
        </w:rPr>
        <w:t>artagena la media obtenida fue de 10,24°Brix, un valo</w:t>
      </w:r>
      <w:r w:rsidR="00CE4F1E">
        <w:rPr>
          <w:rFonts w:ascii="Arial" w:hAnsi="Arial" w:cs="Arial"/>
          <w:color w:val="000000"/>
          <w:sz w:val="24"/>
          <w:szCs w:val="24"/>
        </w:rPr>
        <w:t>r bajo si se lo compara con el níspero</w:t>
      </w:r>
      <w:r w:rsidR="00214E9E">
        <w:rPr>
          <w:rFonts w:ascii="Arial" w:hAnsi="Arial" w:cs="Arial"/>
          <w:color w:val="000000"/>
          <w:sz w:val="24"/>
          <w:szCs w:val="24"/>
        </w:rPr>
        <w:t xml:space="preserve"> y el colorado pero similar a la guayaba (13,82°Brix) y mango (14°Brix). La cantidad de azúcares, aminoácidos y otros compuestos solubles incid</w:t>
      </w:r>
      <w:r w:rsidR="00D023EE">
        <w:rPr>
          <w:rFonts w:ascii="Arial" w:hAnsi="Arial" w:cs="Arial"/>
          <w:color w:val="000000"/>
          <w:sz w:val="24"/>
          <w:szCs w:val="24"/>
        </w:rPr>
        <w:t>e</w:t>
      </w:r>
      <w:r w:rsidR="00214E9E">
        <w:rPr>
          <w:rFonts w:ascii="Arial" w:hAnsi="Arial" w:cs="Arial"/>
          <w:color w:val="000000"/>
          <w:sz w:val="24"/>
          <w:szCs w:val="24"/>
        </w:rPr>
        <w:t xml:space="preserve">n en la concentración de </w:t>
      </w:r>
      <w:r w:rsidR="00214E9E" w:rsidRPr="00214E9E">
        <w:rPr>
          <w:rFonts w:ascii="Arial" w:hAnsi="Arial" w:cs="Arial"/>
          <w:color w:val="000000"/>
          <w:sz w:val="24"/>
          <w:szCs w:val="24"/>
        </w:rPr>
        <w:t>sólidos solubles.</w:t>
      </w:r>
    </w:p>
    <w:p w:rsidR="006322D5" w:rsidRDefault="006322D5" w:rsidP="006322D5">
      <w:pPr>
        <w:pStyle w:val="Prrafodelista"/>
        <w:spacing w:after="0" w:line="240" w:lineRule="auto"/>
        <w:ind w:left="357"/>
        <w:jc w:val="both"/>
        <w:rPr>
          <w:rFonts w:ascii="Arial" w:hAnsi="Arial" w:cs="Arial"/>
          <w:color w:val="000000"/>
          <w:sz w:val="24"/>
          <w:szCs w:val="24"/>
        </w:rPr>
      </w:pPr>
    </w:p>
    <w:p w:rsidR="006322D5" w:rsidRDefault="006322D5" w:rsidP="006322D5">
      <w:pPr>
        <w:pStyle w:val="Prrafodelista"/>
        <w:spacing w:after="0" w:line="240" w:lineRule="auto"/>
        <w:ind w:left="357"/>
        <w:jc w:val="both"/>
        <w:rPr>
          <w:rFonts w:ascii="Arial" w:hAnsi="Arial" w:cs="Arial"/>
          <w:color w:val="000000"/>
          <w:sz w:val="24"/>
          <w:szCs w:val="24"/>
        </w:rPr>
      </w:pPr>
    </w:p>
    <w:p w:rsidR="006322D5" w:rsidRDefault="006322D5" w:rsidP="006322D5">
      <w:pPr>
        <w:pStyle w:val="Prrafodelista"/>
        <w:spacing w:after="0" w:line="240" w:lineRule="auto"/>
        <w:ind w:left="357"/>
        <w:jc w:val="both"/>
        <w:rPr>
          <w:rFonts w:ascii="Arial" w:hAnsi="Arial" w:cs="Arial"/>
          <w:color w:val="000000"/>
          <w:sz w:val="24"/>
          <w:szCs w:val="24"/>
        </w:rPr>
      </w:pPr>
    </w:p>
    <w:p w:rsidR="00A74D31" w:rsidRDefault="00A74D31" w:rsidP="006322D5">
      <w:pPr>
        <w:pStyle w:val="Prrafodelista"/>
        <w:spacing w:after="0" w:line="240" w:lineRule="auto"/>
        <w:ind w:left="357"/>
        <w:jc w:val="both"/>
        <w:rPr>
          <w:rFonts w:ascii="Arial" w:hAnsi="Arial" w:cs="Arial"/>
          <w:color w:val="000000"/>
          <w:sz w:val="24"/>
          <w:szCs w:val="24"/>
        </w:rPr>
      </w:pPr>
    </w:p>
    <w:p w:rsidR="00A74D31" w:rsidRDefault="00A74D31" w:rsidP="006322D5">
      <w:pPr>
        <w:pStyle w:val="Prrafodelista"/>
        <w:spacing w:after="0" w:line="240" w:lineRule="auto"/>
        <w:ind w:left="357"/>
        <w:jc w:val="both"/>
        <w:rPr>
          <w:rFonts w:ascii="Arial" w:hAnsi="Arial" w:cs="Arial"/>
          <w:color w:val="000000"/>
          <w:sz w:val="24"/>
          <w:szCs w:val="24"/>
        </w:rPr>
      </w:pPr>
    </w:p>
    <w:p w:rsidR="00A74D31" w:rsidRDefault="00A74D31" w:rsidP="006322D5">
      <w:pPr>
        <w:pStyle w:val="Prrafodelista"/>
        <w:spacing w:after="0" w:line="240" w:lineRule="auto"/>
        <w:ind w:left="357"/>
        <w:jc w:val="both"/>
        <w:rPr>
          <w:rFonts w:ascii="Arial" w:hAnsi="Arial" w:cs="Arial"/>
          <w:color w:val="000000"/>
          <w:sz w:val="24"/>
          <w:szCs w:val="24"/>
        </w:rPr>
      </w:pPr>
    </w:p>
    <w:p w:rsidR="00A74D31" w:rsidRDefault="00A74D31" w:rsidP="006322D5">
      <w:pPr>
        <w:pStyle w:val="Prrafodelista"/>
        <w:spacing w:after="0" w:line="240" w:lineRule="auto"/>
        <w:ind w:left="357"/>
        <w:jc w:val="both"/>
        <w:rPr>
          <w:rFonts w:ascii="Arial" w:hAnsi="Arial" w:cs="Arial"/>
          <w:color w:val="000000"/>
          <w:sz w:val="24"/>
          <w:szCs w:val="24"/>
        </w:rPr>
      </w:pPr>
    </w:p>
    <w:p w:rsidR="006322D5" w:rsidRDefault="006322D5" w:rsidP="006322D5">
      <w:pPr>
        <w:pStyle w:val="Prrafodelista"/>
        <w:spacing w:after="0" w:line="240" w:lineRule="auto"/>
        <w:ind w:left="357"/>
        <w:jc w:val="both"/>
        <w:rPr>
          <w:rFonts w:ascii="Arial" w:hAnsi="Arial" w:cs="Arial"/>
          <w:b/>
          <w:color w:val="000000"/>
          <w:sz w:val="24"/>
          <w:szCs w:val="24"/>
        </w:rPr>
      </w:pPr>
      <w:r w:rsidRPr="006322D5">
        <w:rPr>
          <w:rFonts w:ascii="Arial" w:hAnsi="Arial" w:cs="Arial"/>
          <w:b/>
          <w:color w:val="000000"/>
          <w:sz w:val="24"/>
          <w:szCs w:val="24"/>
        </w:rPr>
        <w:lastRenderedPageBreak/>
        <w:t>Índice de madurez</w:t>
      </w:r>
      <w:r w:rsidR="007E3F4D">
        <w:rPr>
          <w:rFonts w:ascii="Arial" w:hAnsi="Arial" w:cs="Arial"/>
          <w:b/>
          <w:color w:val="000000"/>
          <w:sz w:val="24"/>
          <w:szCs w:val="24"/>
        </w:rPr>
        <w:t xml:space="preserve"> (ratio)</w:t>
      </w:r>
    </w:p>
    <w:p w:rsidR="006322D5" w:rsidRDefault="006322D5" w:rsidP="006322D5">
      <w:pPr>
        <w:pStyle w:val="Prrafodelista"/>
        <w:spacing w:after="0" w:line="240" w:lineRule="auto"/>
        <w:ind w:left="357"/>
        <w:jc w:val="both"/>
        <w:rPr>
          <w:rFonts w:ascii="Arial" w:hAnsi="Arial" w:cs="Arial"/>
          <w:b/>
          <w:color w:val="000000"/>
          <w:sz w:val="24"/>
          <w:szCs w:val="24"/>
        </w:rPr>
      </w:pPr>
    </w:p>
    <w:p w:rsidR="006322D5" w:rsidRDefault="007E3F4D" w:rsidP="007E3F4D">
      <w:pPr>
        <w:pStyle w:val="Prrafodelista"/>
        <w:spacing w:after="0" w:line="480" w:lineRule="auto"/>
        <w:ind w:left="357"/>
        <w:jc w:val="both"/>
        <w:rPr>
          <w:rFonts w:ascii="Arial" w:hAnsi="Arial" w:cs="Arial"/>
          <w:color w:val="000000"/>
          <w:sz w:val="24"/>
          <w:szCs w:val="24"/>
        </w:rPr>
      </w:pPr>
      <w:r w:rsidRPr="007E3F4D">
        <w:rPr>
          <w:rFonts w:ascii="Arial" w:hAnsi="Arial" w:cs="Arial"/>
          <w:color w:val="000000"/>
          <w:sz w:val="24"/>
          <w:szCs w:val="24"/>
        </w:rPr>
        <w:t xml:space="preserve">Según Chitarra&amp;Chitarra (2005) el índice de madurez da una idea del equilibrio entre azúcares y ácidos, </w:t>
      </w:r>
      <w:r w:rsidR="00AB4899">
        <w:rPr>
          <w:rFonts w:ascii="Arial" w:hAnsi="Arial" w:cs="Arial"/>
          <w:color w:val="000000"/>
          <w:sz w:val="24"/>
          <w:szCs w:val="24"/>
        </w:rPr>
        <w:t>es así que valores bajos generalmente indican sabores ácidos, que es el caso de cartagena, mientras que en sabores predominantemente dulces se observan valores altos</w:t>
      </w:r>
      <w:r w:rsidR="00861CDF">
        <w:rPr>
          <w:rFonts w:ascii="Arial" w:hAnsi="Arial" w:cs="Arial"/>
          <w:color w:val="000000"/>
          <w:sz w:val="24"/>
          <w:szCs w:val="24"/>
        </w:rPr>
        <w:t xml:space="preserve">, como en colorado. </w:t>
      </w:r>
    </w:p>
    <w:p w:rsidR="00861CDF" w:rsidRDefault="00861CDF" w:rsidP="00861CDF">
      <w:pPr>
        <w:pStyle w:val="Prrafodelista"/>
        <w:spacing w:after="0" w:line="240" w:lineRule="auto"/>
        <w:ind w:left="357"/>
        <w:jc w:val="both"/>
        <w:rPr>
          <w:rFonts w:ascii="Arial" w:hAnsi="Arial" w:cs="Arial"/>
          <w:color w:val="000000"/>
          <w:sz w:val="24"/>
          <w:szCs w:val="24"/>
        </w:rPr>
      </w:pPr>
    </w:p>
    <w:p w:rsidR="00861CDF" w:rsidRDefault="00861CDF" w:rsidP="00861CDF">
      <w:pPr>
        <w:pStyle w:val="Prrafodelista"/>
        <w:spacing w:after="0" w:line="240" w:lineRule="auto"/>
        <w:ind w:left="357"/>
        <w:jc w:val="both"/>
        <w:rPr>
          <w:rFonts w:ascii="Arial" w:hAnsi="Arial" w:cs="Arial"/>
          <w:color w:val="000000"/>
          <w:sz w:val="24"/>
          <w:szCs w:val="24"/>
        </w:rPr>
      </w:pPr>
    </w:p>
    <w:p w:rsidR="00861CDF" w:rsidRDefault="00861CDF" w:rsidP="00861CDF">
      <w:pPr>
        <w:pStyle w:val="Prrafodelista"/>
        <w:spacing w:after="0" w:line="240" w:lineRule="auto"/>
        <w:ind w:left="357"/>
        <w:jc w:val="both"/>
        <w:rPr>
          <w:rFonts w:ascii="Arial" w:hAnsi="Arial" w:cs="Arial"/>
          <w:color w:val="000000"/>
          <w:sz w:val="24"/>
          <w:szCs w:val="24"/>
        </w:rPr>
      </w:pPr>
    </w:p>
    <w:p w:rsidR="00861CDF" w:rsidRDefault="00861CDF" w:rsidP="00861CDF">
      <w:pPr>
        <w:pStyle w:val="Prrafodelista"/>
        <w:spacing w:after="0" w:line="240" w:lineRule="auto"/>
        <w:ind w:left="357"/>
        <w:jc w:val="both"/>
        <w:rPr>
          <w:rFonts w:ascii="Arial" w:hAnsi="Arial" w:cs="Arial"/>
          <w:b/>
          <w:color w:val="000000"/>
          <w:sz w:val="24"/>
          <w:szCs w:val="24"/>
        </w:rPr>
      </w:pPr>
      <w:r w:rsidRPr="00861CDF">
        <w:rPr>
          <w:rFonts w:ascii="Arial" w:hAnsi="Arial" w:cs="Arial"/>
          <w:b/>
          <w:color w:val="000000"/>
          <w:sz w:val="24"/>
          <w:szCs w:val="24"/>
        </w:rPr>
        <w:t>Ácido Ascórbico</w:t>
      </w:r>
    </w:p>
    <w:p w:rsidR="00B631A3" w:rsidRDefault="00B631A3" w:rsidP="00861CDF">
      <w:pPr>
        <w:pStyle w:val="Prrafodelista"/>
        <w:spacing w:after="0" w:line="240" w:lineRule="auto"/>
        <w:ind w:left="357"/>
        <w:jc w:val="both"/>
        <w:rPr>
          <w:rFonts w:ascii="Arial" w:hAnsi="Arial" w:cs="Arial"/>
          <w:b/>
          <w:color w:val="000000"/>
          <w:sz w:val="24"/>
          <w:szCs w:val="24"/>
        </w:rPr>
      </w:pPr>
    </w:p>
    <w:p w:rsidR="00861CDF" w:rsidRDefault="00B631A3" w:rsidP="00BE4B22">
      <w:pPr>
        <w:pStyle w:val="Prrafodelista"/>
        <w:spacing w:after="0" w:line="480" w:lineRule="auto"/>
        <w:ind w:left="357"/>
        <w:jc w:val="both"/>
        <w:rPr>
          <w:rFonts w:ascii="Arial" w:hAnsi="Arial" w:cs="Arial"/>
          <w:color w:val="000000"/>
          <w:sz w:val="24"/>
          <w:szCs w:val="24"/>
        </w:rPr>
      </w:pPr>
      <w:r w:rsidRPr="00BE4B22">
        <w:rPr>
          <w:rFonts w:ascii="Arial" w:hAnsi="Arial" w:cs="Arial"/>
          <w:color w:val="000000"/>
          <w:sz w:val="24"/>
          <w:szCs w:val="24"/>
        </w:rPr>
        <w:t xml:space="preserve">La concentración de ácido ascórbico </w:t>
      </w:r>
      <w:r w:rsidR="00BE4B22" w:rsidRPr="00BE4B22">
        <w:rPr>
          <w:rFonts w:ascii="Arial" w:hAnsi="Arial" w:cs="Arial"/>
          <w:color w:val="000000"/>
          <w:sz w:val="24"/>
          <w:szCs w:val="24"/>
        </w:rPr>
        <w:t xml:space="preserve">encontrado en ambos casos estuvo dentro de los valores </w:t>
      </w:r>
      <w:r w:rsidR="00BE4B22">
        <w:rPr>
          <w:rFonts w:ascii="Arial" w:hAnsi="Arial" w:cs="Arial"/>
          <w:color w:val="000000"/>
          <w:sz w:val="24"/>
          <w:szCs w:val="24"/>
        </w:rPr>
        <w:t>reporta</w:t>
      </w:r>
      <w:r w:rsidR="00BE4B22" w:rsidRPr="00BE4B22">
        <w:rPr>
          <w:rFonts w:ascii="Arial" w:hAnsi="Arial" w:cs="Arial"/>
          <w:color w:val="000000"/>
          <w:sz w:val="24"/>
          <w:szCs w:val="24"/>
        </w:rPr>
        <w:t>dos por Morton (1987</w:t>
      </w:r>
      <w:r w:rsidR="00A74D31">
        <w:rPr>
          <w:rFonts w:ascii="Arial" w:hAnsi="Arial" w:cs="Arial"/>
          <w:color w:val="000000"/>
          <w:sz w:val="24"/>
          <w:szCs w:val="24"/>
        </w:rPr>
        <w:t>), que para cartagena fue de 102-220</w:t>
      </w:r>
      <w:r w:rsidR="00BE4B22" w:rsidRPr="00BE4B22">
        <w:rPr>
          <w:rFonts w:ascii="Arial" w:hAnsi="Arial" w:cs="Arial"/>
          <w:color w:val="000000"/>
          <w:sz w:val="24"/>
          <w:szCs w:val="24"/>
        </w:rPr>
        <w:t xml:space="preserve"> </w:t>
      </w:r>
      <w:r w:rsidR="00A74D31">
        <w:rPr>
          <w:rFonts w:ascii="Arial" w:hAnsi="Arial" w:cs="Arial"/>
          <w:color w:val="000000"/>
          <w:sz w:val="24"/>
          <w:szCs w:val="24"/>
        </w:rPr>
        <w:t>ppm y para colorado de 88-400 ppm</w:t>
      </w:r>
      <w:r w:rsidR="00BE4B22">
        <w:rPr>
          <w:rFonts w:ascii="Arial" w:hAnsi="Arial" w:cs="Arial"/>
          <w:color w:val="000000"/>
          <w:sz w:val="24"/>
          <w:szCs w:val="24"/>
        </w:rPr>
        <w:t xml:space="preserve">.  </w:t>
      </w:r>
    </w:p>
    <w:p w:rsidR="005150F2" w:rsidRDefault="005150F2" w:rsidP="005150F2">
      <w:pPr>
        <w:pStyle w:val="Prrafodelista"/>
        <w:spacing w:after="0" w:line="240" w:lineRule="auto"/>
        <w:ind w:left="357"/>
        <w:jc w:val="both"/>
        <w:rPr>
          <w:rFonts w:ascii="Arial" w:hAnsi="Arial" w:cs="Arial"/>
          <w:color w:val="000000"/>
          <w:sz w:val="24"/>
          <w:szCs w:val="24"/>
        </w:rPr>
      </w:pPr>
    </w:p>
    <w:p w:rsidR="005150F2" w:rsidRDefault="005150F2" w:rsidP="005150F2">
      <w:pPr>
        <w:pStyle w:val="Prrafodelista"/>
        <w:spacing w:after="0" w:line="240" w:lineRule="auto"/>
        <w:ind w:left="357"/>
        <w:jc w:val="both"/>
        <w:rPr>
          <w:rFonts w:ascii="Arial" w:hAnsi="Arial" w:cs="Arial"/>
          <w:color w:val="000000"/>
          <w:sz w:val="24"/>
          <w:szCs w:val="24"/>
        </w:rPr>
      </w:pPr>
    </w:p>
    <w:p w:rsidR="005150F2" w:rsidRDefault="005150F2" w:rsidP="005150F2">
      <w:pPr>
        <w:pStyle w:val="Prrafodelista"/>
        <w:spacing w:after="0" w:line="240" w:lineRule="auto"/>
        <w:ind w:left="357"/>
        <w:jc w:val="both"/>
        <w:rPr>
          <w:rFonts w:ascii="Arial" w:hAnsi="Arial" w:cs="Arial"/>
          <w:color w:val="000000"/>
          <w:sz w:val="24"/>
          <w:szCs w:val="24"/>
        </w:rPr>
      </w:pPr>
    </w:p>
    <w:p w:rsidR="005150F2" w:rsidRDefault="005150F2" w:rsidP="005150F2">
      <w:pPr>
        <w:pStyle w:val="Prrafodelista"/>
        <w:spacing w:after="0" w:line="240" w:lineRule="auto"/>
        <w:ind w:left="357"/>
        <w:jc w:val="both"/>
        <w:rPr>
          <w:rFonts w:ascii="Arial" w:hAnsi="Arial" w:cs="Arial"/>
          <w:b/>
          <w:color w:val="000000"/>
          <w:sz w:val="24"/>
          <w:szCs w:val="24"/>
        </w:rPr>
      </w:pPr>
      <w:r w:rsidRPr="005150F2">
        <w:rPr>
          <w:rFonts w:ascii="Arial" w:hAnsi="Arial" w:cs="Arial"/>
          <w:b/>
          <w:color w:val="000000"/>
          <w:sz w:val="24"/>
          <w:szCs w:val="24"/>
        </w:rPr>
        <w:t>Caracterización de las semillas</w:t>
      </w:r>
    </w:p>
    <w:p w:rsidR="00214E9E" w:rsidRDefault="00214E9E" w:rsidP="00214E9E">
      <w:pPr>
        <w:autoSpaceDE w:val="0"/>
        <w:autoSpaceDN w:val="0"/>
        <w:adjustRightInd w:val="0"/>
        <w:spacing w:after="0" w:line="240" w:lineRule="auto"/>
        <w:rPr>
          <w:rFonts w:ascii="Arial" w:hAnsi="Arial" w:cs="Arial"/>
          <w:sz w:val="24"/>
          <w:szCs w:val="24"/>
        </w:rPr>
      </w:pPr>
      <w:r>
        <w:rPr>
          <w:rFonts w:ascii="Helvetica" w:hAnsi="Helvetica" w:cs="Helvetica"/>
          <w:sz w:val="24"/>
          <w:szCs w:val="24"/>
          <w:lang w:eastAsia="es-ES"/>
        </w:rPr>
        <w:t xml:space="preserve"> </w:t>
      </w:r>
    </w:p>
    <w:p w:rsidR="009F6ACC" w:rsidRDefault="000C73FA" w:rsidP="000C73FA">
      <w:pPr>
        <w:pStyle w:val="Prrafodelista"/>
        <w:spacing w:after="0" w:line="480" w:lineRule="auto"/>
        <w:ind w:left="357"/>
        <w:jc w:val="both"/>
        <w:rPr>
          <w:rFonts w:ascii="Arial" w:hAnsi="Arial" w:cs="Arial"/>
          <w:color w:val="000000"/>
          <w:sz w:val="24"/>
          <w:szCs w:val="24"/>
        </w:rPr>
      </w:pPr>
      <w:r w:rsidRPr="000C73FA">
        <w:rPr>
          <w:rFonts w:ascii="Arial" w:hAnsi="Arial" w:cs="Arial"/>
          <w:color w:val="000000"/>
          <w:sz w:val="24"/>
          <w:szCs w:val="24"/>
        </w:rPr>
        <w:t>Las semillas requeridas para la extracción de aceite se analizaron anticipadamente. La dimensión, peso y humedad se indican en la Tabla 12</w:t>
      </w:r>
      <w:r w:rsidR="00C25EA9">
        <w:rPr>
          <w:rFonts w:ascii="Arial" w:hAnsi="Arial" w:cs="Arial"/>
          <w:color w:val="000000"/>
          <w:sz w:val="24"/>
          <w:szCs w:val="24"/>
        </w:rPr>
        <w:t>,</w:t>
      </w:r>
      <w:r w:rsidRPr="000C73FA">
        <w:rPr>
          <w:rFonts w:ascii="Arial" w:hAnsi="Arial" w:cs="Arial"/>
          <w:color w:val="000000"/>
          <w:sz w:val="24"/>
          <w:szCs w:val="24"/>
        </w:rPr>
        <w:t xml:space="preserve"> con su respectivo valor medio y desviación estándar.  </w:t>
      </w:r>
    </w:p>
    <w:p w:rsidR="009F6ACC" w:rsidRDefault="009F6ACC" w:rsidP="000C73FA">
      <w:pPr>
        <w:pStyle w:val="Prrafodelista"/>
        <w:spacing w:after="0" w:line="480" w:lineRule="auto"/>
        <w:ind w:left="357"/>
        <w:jc w:val="both"/>
        <w:rPr>
          <w:rFonts w:ascii="Arial" w:hAnsi="Arial" w:cs="Arial"/>
          <w:color w:val="000000"/>
          <w:sz w:val="24"/>
          <w:szCs w:val="24"/>
        </w:rPr>
      </w:pPr>
    </w:p>
    <w:p w:rsidR="00A74D31" w:rsidRDefault="00A74D31" w:rsidP="000C73FA">
      <w:pPr>
        <w:pStyle w:val="Prrafodelista"/>
        <w:spacing w:after="0" w:line="480" w:lineRule="auto"/>
        <w:ind w:left="357"/>
        <w:jc w:val="both"/>
        <w:rPr>
          <w:rFonts w:ascii="Arial" w:hAnsi="Arial" w:cs="Arial"/>
          <w:color w:val="000000"/>
          <w:sz w:val="24"/>
          <w:szCs w:val="24"/>
        </w:rPr>
      </w:pPr>
    </w:p>
    <w:p w:rsidR="00A74D31" w:rsidRDefault="00A74D31" w:rsidP="000C73FA">
      <w:pPr>
        <w:pStyle w:val="Prrafodelista"/>
        <w:spacing w:after="0" w:line="480" w:lineRule="auto"/>
        <w:ind w:left="357"/>
        <w:jc w:val="both"/>
        <w:rPr>
          <w:rFonts w:ascii="Arial" w:hAnsi="Arial" w:cs="Arial"/>
          <w:color w:val="000000"/>
          <w:sz w:val="24"/>
          <w:szCs w:val="24"/>
        </w:rPr>
      </w:pPr>
    </w:p>
    <w:p w:rsidR="00A74D31" w:rsidRDefault="00A74D31" w:rsidP="000C73FA">
      <w:pPr>
        <w:pStyle w:val="Prrafodelista"/>
        <w:spacing w:after="0" w:line="480" w:lineRule="auto"/>
        <w:ind w:left="357"/>
        <w:jc w:val="both"/>
        <w:rPr>
          <w:rFonts w:ascii="Arial" w:hAnsi="Arial" w:cs="Arial"/>
          <w:color w:val="000000"/>
          <w:sz w:val="24"/>
          <w:szCs w:val="24"/>
        </w:rPr>
      </w:pPr>
    </w:p>
    <w:p w:rsidR="00A74D31" w:rsidRDefault="00A74D31" w:rsidP="000C73FA">
      <w:pPr>
        <w:pStyle w:val="Prrafodelista"/>
        <w:spacing w:after="0" w:line="480" w:lineRule="auto"/>
        <w:ind w:left="357"/>
        <w:jc w:val="both"/>
        <w:rPr>
          <w:rFonts w:ascii="Arial" w:hAnsi="Arial" w:cs="Arial"/>
          <w:color w:val="000000"/>
          <w:sz w:val="24"/>
          <w:szCs w:val="24"/>
        </w:rPr>
      </w:pPr>
    </w:p>
    <w:p w:rsidR="00861AC3" w:rsidRDefault="00861AC3" w:rsidP="00861AC3">
      <w:pPr>
        <w:pStyle w:val="Prrafodelista"/>
        <w:spacing w:after="0" w:line="240" w:lineRule="auto"/>
        <w:ind w:left="357"/>
        <w:jc w:val="center"/>
        <w:rPr>
          <w:rFonts w:ascii="Arial" w:hAnsi="Arial" w:cs="Arial"/>
          <w:b/>
          <w:color w:val="000000"/>
          <w:sz w:val="24"/>
          <w:szCs w:val="24"/>
        </w:rPr>
      </w:pPr>
      <w:r w:rsidRPr="00AC48DD">
        <w:rPr>
          <w:rFonts w:ascii="Arial" w:hAnsi="Arial" w:cs="Arial"/>
          <w:b/>
          <w:color w:val="000000"/>
          <w:sz w:val="24"/>
          <w:szCs w:val="24"/>
        </w:rPr>
        <w:lastRenderedPageBreak/>
        <w:t>TABLA</w:t>
      </w:r>
      <w:r>
        <w:rPr>
          <w:rFonts w:ascii="Arial" w:hAnsi="Arial" w:cs="Arial"/>
          <w:b/>
          <w:color w:val="000000"/>
          <w:sz w:val="24"/>
          <w:szCs w:val="24"/>
        </w:rPr>
        <w:t xml:space="preserve"> 12</w:t>
      </w:r>
    </w:p>
    <w:p w:rsidR="00861AC3" w:rsidRPr="00AC48DD" w:rsidRDefault="00861AC3" w:rsidP="00861AC3">
      <w:pPr>
        <w:pStyle w:val="Prrafodelista"/>
        <w:spacing w:after="0" w:line="240" w:lineRule="auto"/>
        <w:jc w:val="center"/>
        <w:rPr>
          <w:rFonts w:ascii="Arial" w:hAnsi="Arial" w:cs="Arial"/>
          <w:b/>
          <w:color w:val="000000"/>
          <w:sz w:val="24"/>
          <w:szCs w:val="24"/>
        </w:rPr>
      </w:pPr>
      <w:r w:rsidRPr="00AC48DD">
        <w:rPr>
          <w:rFonts w:ascii="Arial" w:hAnsi="Arial" w:cs="Arial"/>
          <w:b/>
          <w:color w:val="000000"/>
          <w:sz w:val="24"/>
          <w:szCs w:val="24"/>
        </w:rPr>
        <w:t>CARACTERIZACI</w:t>
      </w:r>
      <w:r>
        <w:rPr>
          <w:rFonts w:ascii="Arial" w:hAnsi="Arial" w:cs="Arial"/>
          <w:b/>
          <w:color w:val="000000"/>
          <w:sz w:val="24"/>
          <w:szCs w:val="24"/>
        </w:rPr>
        <w:t>ON DE LA SEMILLA</w:t>
      </w:r>
    </w:p>
    <w:p w:rsidR="00861AC3" w:rsidRDefault="00861AC3" w:rsidP="00861AC3">
      <w:pPr>
        <w:pStyle w:val="Prrafodelista"/>
        <w:spacing w:after="0" w:line="240" w:lineRule="auto"/>
        <w:ind w:left="1418"/>
        <w:jc w:val="both"/>
        <w:rPr>
          <w:rFonts w:ascii="Arial" w:hAnsi="Arial" w:cs="Arial"/>
          <w:color w:val="000000"/>
          <w:sz w:val="24"/>
          <w:szCs w:val="24"/>
        </w:rPr>
      </w:pPr>
    </w:p>
    <w:tbl>
      <w:tblPr>
        <w:tblW w:w="7393" w:type="dxa"/>
        <w:tblInd w:w="897" w:type="dxa"/>
        <w:tblCellMar>
          <w:left w:w="70" w:type="dxa"/>
          <w:right w:w="70" w:type="dxa"/>
        </w:tblCellMar>
        <w:tblLook w:val="04A0"/>
      </w:tblPr>
      <w:tblGrid>
        <w:gridCol w:w="1548"/>
        <w:gridCol w:w="1492"/>
        <w:gridCol w:w="1493"/>
        <w:gridCol w:w="1503"/>
        <w:gridCol w:w="1357"/>
      </w:tblGrid>
      <w:tr w:rsidR="00861AC3" w:rsidRPr="001D20A5" w:rsidTr="006426BD">
        <w:trPr>
          <w:trHeight w:val="338"/>
        </w:trPr>
        <w:tc>
          <w:tcPr>
            <w:tcW w:w="154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center"/>
              <w:rPr>
                <w:rFonts w:ascii="Arial" w:eastAsia="Times New Roman" w:hAnsi="Arial" w:cs="Arial"/>
                <w:color w:val="000000"/>
                <w:lang w:eastAsia="es-EC"/>
              </w:rPr>
            </w:pPr>
            <w:r w:rsidRPr="00C34671">
              <w:rPr>
                <w:rFonts w:ascii="Arial" w:eastAsia="Times New Roman" w:hAnsi="Arial" w:cs="Arial"/>
                <w:color w:val="000000"/>
                <w:lang w:eastAsia="es-EC"/>
              </w:rPr>
              <w:t> </w:t>
            </w:r>
          </w:p>
        </w:tc>
        <w:tc>
          <w:tcPr>
            <w:tcW w:w="2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center"/>
              <w:rPr>
                <w:rFonts w:ascii="Arial" w:eastAsia="Times New Roman" w:hAnsi="Arial" w:cs="Arial"/>
                <w:b/>
                <w:bCs/>
                <w:color w:val="000000"/>
                <w:lang w:eastAsia="es-EC"/>
              </w:rPr>
            </w:pPr>
            <w:r w:rsidRPr="00C34671">
              <w:rPr>
                <w:rFonts w:ascii="Arial" w:eastAsia="Times New Roman" w:hAnsi="Arial" w:cs="Arial"/>
                <w:b/>
                <w:bCs/>
                <w:color w:val="000000"/>
                <w:lang w:eastAsia="es-EC"/>
              </w:rPr>
              <w:t>Mamey Cartagena</w:t>
            </w:r>
          </w:p>
        </w:tc>
        <w:tc>
          <w:tcPr>
            <w:tcW w:w="2860" w:type="dxa"/>
            <w:gridSpan w:val="2"/>
            <w:tcBorders>
              <w:top w:val="single" w:sz="4" w:space="0" w:color="auto"/>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center"/>
              <w:rPr>
                <w:rFonts w:ascii="Arial" w:eastAsia="Times New Roman" w:hAnsi="Arial" w:cs="Arial"/>
                <w:b/>
                <w:bCs/>
                <w:color w:val="000000"/>
                <w:lang w:eastAsia="es-EC"/>
              </w:rPr>
            </w:pPr>
            <w:r w:rsidRPr="00C34671">
              <w:rPr>
                <w:rFonts w:ascii="Arial" w:eastAsia="Times New Roman" w:hAnsi="Arial" w:cs="Arial"/>
                <w:b/>
                <w:bCs/>
                <w:color w:val="000000"/>
                <w:lang w:eastAsia="es-EC"/>
              </w:rPr>
              <w:t>Mamey Colorado</w:t>
            </w:r>
          </w:p>
        </w:tc>
      </w:tr>
      <w:tr w:rsidR="00861AC3" w:rsidRPr="001D20A5" w:rsidTr="006426BD">
        <w:trPr>
          <w:trHeight w:val="338"/>
        </w:trPr>
        <w:tc>
          <w:tcPr>
            <w:tcW w:w="1548" w:type="dxa"/>
            <w:vMerge/>
            <w:tcBorders>
              <w:top w:val="single" w:sz="4" w:space="0" w:color="auto"/>
              <w:left w:val="single" w:sz="4" w:space="0" w:color="auto"/>
              <w:bottom w:val="single" w:sz="4" w:space="0" w:color="auto"/>
              <w:right w:val="single" w:sz="4" w:space="0" w:color="auto"/>
            </w:tcBorders>
            <w:vAlign w:val="center"/>
            <w:hideMark/>
          </w:tcPr>
          <w:p w:rsidR="00861AC3" w:rsidRPr="00C34671" w:rsidRDefault="00861AC3" w:rsidP="006426BD">
            <w:pPr>
              <w:spacing w:after="0" w:line="240" w:lineRule="auto"/>
              <w:rPr>
                <w:rFonts w:ascii="Arial" w:eastAsia="Times New Roman" w:hAnsi="Arial" w:cs="Arial"/>
                <w:color w:val="000000"/>
                <w:lang w:eastAsia="es-EC"/>
              </w:rPr>
            </w:pPr>
          </w:p>
        </w:tc>
        <w:tc>
          <w:tcPr>
            <w:tcW w:w="1492"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center"/>
              <w:rPr>
                <w:rFonts w:ascii="Arial" w:eastAsia="Times New Roman" w:hAnsi="Arial" w:cs="Arial"/>
                <w:b/>
                <w:bCs/>
                <w:color w:val="000000"/>
                <w:lang w:eastAsia="es-EC"/>
              </w:rPr>
            </w:pPr>
            <w:r w:rsidRPr="00C34671">
              <w:rPr>
                <w:rFonts w:ascii="Arial" w:eastAsia="Times New Roman" w:hAnsi="Arial" w:cs="Arial"/>
                <w:b/>
                <w:bCs/>
                <w:color w:val="000000"/>
                <w:lang w:eastAsia="es-EC"/>
              </w:rPr>
              <w:t>Semilla</w:t>
            </w:r>
          </w:p>
        </w:tc>
        <w:tc>
          <w:tcPr>
            <w:tcW w:w="149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center"/>
              <w:rPr>
                <w:rFonts w:ascii="Arial" w:eastAsia="Times New Roman" w:hAnsi="Arial" w:cs="Arial"/>
                <w:b/>
                <w:bCs/>
                <w:color w:val="000000"/>
                <w:lang w:eastAsia="es-EC"/>
              </w:rPr>
            </w:pPr>
            <w:r w:rsidRPr="00C34671">
              <w:rPr>
                <w:rFonts w:ascii="Arial" w:eastAsia="Times New Roman" w:hAnsi="Arial" w:cs="Arial"/>
                <w:b/>
                <w:bCs/>
                <w:color w:val="000000"/>
                <w:lang w:eastAsia="es-EC"/>
              </w:rPr>
              <w:t>Almendra</w:t>
            </w:r>
          </w:p>
        </w:tc>
        <w:tc>
          <w:tcPr>
            <w:tcW w:w="150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center"/>
              <w:rPr>
                <w:rFonts w:ascii="Arial" w:eastAsia="Times New Roman" w:hAnsi="Arial" w:cs="Arial"/>
                <w:b/>
                <w:bCs/>
                <w:color w:val="000000"/>
                <w:lang w:eastAsia="es-EC"/>
              </w:rPr>
            </w:pPr>
            <w:r w:rsidRPr="00C34671">
              <w:rPr>
                <w:rFonts w:ascii="Arial" w:eastAsia="Times New Roman" w:hAnsi="Arial" w:cs="Arial"/>
                <w:b/>
                <w:bCs/>
                <w:color w:val="000000"/>
                <w:lang w:eastAsia="es-EC"/>
              </w:rPr>
              <w:t>Semilla</w:t>
            </w:r>
          </w:p>
        </w:tc>
        <w:tc>
          <w:tcPr>
            <w:tcW w:w="1357"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center"/>
              <w:rPr>
                <w:rFonts w:ascii="Arial" w:eastAsia="Times New Roman" w:hAnsi="Arial" w:cs="Arial"/>
                <w:b/>
                <w:bCs/>
                <w:color w:val="000000"/>
                <w:lang w:eastAsia="es-EC"/>
              </w:rPr>
            </w:pPr>
            <w:r w:rsidRPr="00C34671">
              <w:rPr>
                <w:rFonts w:ascii="Arial" w:eastAsia="Times New Roman" w:hAnsi="Arial" w:cs="Arial"/>
                <w:b/>
                <w:bCs/>
                <w:color w:val="000000"/>
                <w:lang w:eastAsia="es-EC"/>
              </w:rPr>
              <w:t>Almendra</w:t>
            </w:r>
          </w:p>
        </w:tc>
      </w:tr>
      <w:tr w:rsidR="00861AC3" w:rsidRPr="001D20A5" w:rsidTr="006426BD">
        <w:trPr>
          <w:trHeight w:val="338"/>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rPr>
                <w:rFonts w:ascii="Arial" w:eastAsia="Times New Roman" w:hAnsi="Arial" w:cs="Arial"/>
                <w:b/>
                <w:color w:val="000000"/>
                <w:lang w:eastAsia="es-EC"/>
              </w:rPr>
            </w:pPr>
            <w:r w:rsidRPr="00C34671">
              <w:rPr>
                <w:rFonts w:ascii="Arial" w:eastAsia="Times New Roman" w:hAnsi="Arial" w:cs="Arial"/>
                <w:b/>
                <w:color w:val="000000"/>
                <w:lang w:eastAsia="es-EC"/>
              </w:rPr>
              <w:t>Peso (g)</w:t>
            </w:r>
          </w:p>
        </w:tc>
        <w:tc>
          <w:tcPr>
            <w:tcW w:w="1492"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51,63 ± 14,95</w:t>
            </w:r>
          </w:p>
        </w:tc>
        <w:tc>
          <w:tcPr>
            <w:tcW w:w="149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44,72 ± 13,08</w:t>
            </w:r>
          </w:p>
        </w:tc>
        <w:tc>
          <w:tcPr>
            <w:tcW w:w="150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11,57 ± 2,48</w:t>
            </w:r>
          </w:p>
        </w:tc>
        <w:tc>
          <w:tcPr>
            <w:tcW w:w="1357"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6,31 ± 1,19</w:t>
            </w:r>
          </w:p>
        </w:tc>
      </w:tr>
      <w:tr w:rsidR="00861AC3" w:rsidRPr="001D20A5" w:rsidTr="006426BD">
        <w:trPr>
          <w:trHeight w:val="338"/>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rPr>
                <w:rFonts w:ascii="Arial" w:eastAsia="Times New Roman" w:hAnsi="Arial" w:cs="Arial"/>
                <w:b/>
                <w:color w:val="000000"/>
                <w:lang w:eastAsia="es-EC"/>
              </w:rPr>
            </w:pPr>
            <w:r w:rsidRPr="00C34671">
              <w:rPr>
                <w:rFonts w:ascii="Arial" w:eastAsia="Times New Roman" w:hAnsi="Arial" w:cs="Arial"/>
                <w:b/>
                <w:color w:val="000000"/>
                <w:lang w:eastAsia="es-EC"/>
              </w:rPr>
              <w:t>Humedad (%)</w:t>
            </w:r>
          </w:p>
        </w:tc>
        <w:tc>
          <w:tcPr>
            <w:tcW w:w="1492"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12,05 ± 1,09</w:t>
            </w:r>
          </w:p>
        </w:tc>
        <w:tc>
          <w:tcPr>
            <w:tcW w:w="149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42,17 ± 4,55</w:t>
            </w:r>
          </w:p>
        </w:tc>
        <w:tc>
          <w:tcPr>
            <w:tcW w:w="150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12,30 ± 0,12</w:t>
            </w:r>
          </w:p>
        </w:tc>
        <w:tc>
          <w:tcPr>
            <w:tcW w:w="1357"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6,38 ± 0,61</w:t>
            </w:r>
          </w:p>
        </w:tc>
      </w:tr>
      <w:tr w:rsidR="00861AC3" w:rsidRPr="001D20A5" w:rsidTr="006426BD">
        <w:trPr>
          <w:trHeight w:val="338"/>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rPr>
                <w:rFonts w:ascii="Arial" w:eastAsia="Times New Roman" w:hAnsi="Arial" w:cs="Arial"/>
                <w:b/>
                <w:color w:val="000000"/>
                <w:lang w:eastAsia="es-EC"/>
              </w:rPr>
            </w:pPr>
            <w:r w:rsidRPr="00C34671">
              <w:rPr>
                <w:rFonts w:ascii="Arial" w:eastAsia="Times New Roman" w:hAnsi="Arial" w:cs="Arial"/>
                <w:b/>
                <w:color w:val="000000"/>
                <w:lang w:eastAsia="es-EC"/>
              </w:rPr>
              <w:t>Largo (cm)</w:t>
            </w:r>
          </w:p>
        </w:tc>
        <w:tc>
          <w:tcPr>
            <w:tcW w:w="1492"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6,11 ± 0,94</w:t>
            </w:r>
          </w:p>
        </w:tc>
        <w:tc>
          <w:tcPr>
            <w:tcW w:w="149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5,45 ± 0,77</w:t>
            </w:r>
          </w:p>
        </w:tc>
        <w:tc>
          <w:tcPr>
            <w:tcW w:w="150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5,02 ± 0,55</w:t>
            </w:r>
          </w:p>
        </w:tc>
        <w:tc>
          <w:tcPr>
            <w:tcW w:w="1357"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3,82 ± 0,39</w:t>
            </w:r>
          </w:p>
        </w:tc>
      </w:tr>
      <w:tr w:rsidR="00861AC3" w:rsidRPr="001D20A5" w:rsidTr="006426BD">
        <w:trPr>
          <w:trHeight w:val="338"/>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rPr>
                <w:rFonts w:ascii="Arial" w:eastAsia="Times New Roman" w:hAnsi="Arial" w:cs="Arial"/>
                <w:b/>
                <w:color w:val="000000"/>
                <w:lang w:eastAsia="es-EC"/>
              </w:rPr>
            </w:pPr>
            <w:r w:rsidRPr="00C34671">
              <w:rPr>
                <w:rFonts w:ascii="Arial" w:eastAsia="Times New Roman" w:hAnsi="Arial" w:cs="Arial"/>
                <w:b/>
                <w:color w:val="000000"/>
                <w:lang w:eastAsia="es-EC"/>
              </w:rPr>
              <w:t>Ancho (cm)</w:t>
            </w:r>
          </w:p>
        </w:tc>
        <w:tc>
          <w:tcPr>
            <w:tcW w:w="1492"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4,19 ± 0,56</w:t>
            </w:r>
          </w:p>
        </w:tc>
        <w:tc>
          <w:tcPr>
            <w:tcW w:w="149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3,68 ± 0,42</w:t>
            </w:r>
          </w:p>
        </w:tc>
        <w:tc>
          <w:tcPr>
            <w:tcW w:w="150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2,59 ± 0,28</w:t>
            </w:r>
          </w:p>
        </w:tc>
        <w:tc>
          <w:tcPr>
            <w:tcW w:w="1357"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1,75 ± 0,21</w:t>
            </w:r>
          </w:p>
        </w:tc>
      </w:tr>
      <w:tr w:rsidR="00861AC3" w:rsidRPr="001D20A5" w:rsidTr="006426BD">
        <w:trPr>
          <w:trHeight w:val="338"/>
        </w:trPr>
        <w:tc>
          <w:tcPr>
            <w:tcW w:w="1548" w:type="dxa"/>
            <w:tcBorders>
              <w:top w:val="nil"/>
              <w:left w:val="single" w:sz="4" w:space="0" w:color="auto"/>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rPr>
                <w:rFonts w:ascii="Arial" w:eastAsia="Times New Roman" w:hAnsi="Arial" w:cs="Arial"/>
                <w:b/>
                <w:color w:val="000000"/>
                <w:lang w:eastAsia="es-EC"/>
              </w:rPr>
            </w:pPr>
            <w:r w:rsidRPr="00C34671">
              <w:rPr>
                <w:rFonts w:ascii="Arial" w:eastAsia="Times New Roman" w:hAnsi="Arial" w:cs="Arial"/>
                <w:b/>
                <w:color w:val="000000"/>
                <w:lang w:eastAsia="es-EC"/>
              </w:rPr>
              <w:t>Espesor (cm)</w:t>
            </w:r>
          </w:p>
        </w:tc>
        <w:tc>
          <w:tcPr>
            <w:tcW w:w="1492"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3,22 ± 0,37</w:t>
            </w:r>
          </w:p>
        </w:tc>
        <w:tc>
          <w:tcPr>
            <w:tcW w:w="149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2,90 ± 0,33</w:t>
            </w:r>
          </w:p>
        </w:tc>
        <w:tc>
          <w:tcPr>
            <w:tcW w:w="1503"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2,27 ± 0,19</w:t>
            </w:r>
          </w:p>
        </w:tc>
        <w:tc>
          <w:tcPr>
            <w:tcW w:w="1357" w:type="dxa"/>
            <w:tcBorders>
              <w:top w:val="nil"/>
              <w:left w:val="nil"/>
              <w:bottom w:val="single" w:sz="4" w:space="0" w:color="auto"/>
              <w:right w:val="single" w:sz="4" w:space="0" w:color="auto"/>
            </w:tcBorders>
            <w:shd w:val="clear" w:color="auto" w:fill="auto"/>
            <w:noWrap/>
            <w:vAlign w:val="bottom"/>
            <w:hideMark/>
          </w:tcPr>
          <w:p w:rsidR="00861AC3" w:rsidRPr="00C34671" w:rsidRDefault="00861AC3" w:rsidP="006426BD">
            <w:pPr>
              <w:spacing w:after="0" w:line="240" w:lineRule="auto"/>
              <w:jc w:val="right"/>
              <w:rPr>
                <w:rFonts w:ascii="Arial" w:eastAsia="Times New Roman" w:hAnsi="Arial" w:cs="Arial"/>
                <w:color w:val="000000"/>
                <w:lang w:eastAsia="es-EC"/>
              </w:rPr>
            </w:pPr>
            <w:r w:rsidRPr="00C34671">
              <w:rPr>
                <w:rFonts w:ascii="Arial" w:eastAsia="Times New Roman" w:hAnsi="Arial" w:cs="Arial"/>
                <w:color w:val="000000"/>
                <w:lang w:eastAsia="es-EC"/>
              </w:rPr>
              <w:t>1,44 ± 0,19</w:t>
            </w:r>
          </w:p>
        </w:tc>
      </w:tr>
    </w:tbl>
    <w:p w:rsidR="00861AC3" w:rsidRPr="006E364A" w:rsidRDefault="00861AC3" w:rsidP="00861AC3">
      <w:pPr>
        <w:pStyle w:val="Textoindependiente2"/>
        <w:tabs>
          <w:tab w:val="left" w:pos="1875"/>
        </w:tabs>
        <w:spacing w:after="0" w:line="240" w:lineRule="auto"/>
        <w:contextualSpacing/>
        <w:rPr>
          <w:rFonts w:ascii="Arial" w:hAnsi="Arial" w:cs="Arial"/>
          <w:sz w:val="18"/>
          <w:szCs w:val="18"/>
          <w:lang w:val="es-EC"/>
        </w:rPr>
      </w:pPr>
      <w:r>
        <w:rPr>
          <w:rFonts w:ascii="Arial" w:hAnsi="Arial" w:cs="Arial"/>
          <w:sz w:val="18"/>
          <w:szCs w:val="18"/>
          <w:lang w:val="es-EC"/>
        </w:rPr>
        <w:tab/>
        <w:t>Elaborado por:   Karen Viteri Herrera</w:t>
      </w:r>
      <w:r w:rsidRPr="006E364A">
        <w:rPr>
          <w:rFonts w:ascii="Arial" w:hAnsi="Arial" w:cs="Arial"/>
          <w:sz w:val="18"/>
          <w:szCs w:val="18"/>
          <w:lang w:val="es-EC"/>
        </w:rPr>
        <w:t>, 2009</w:t>
      </w:r>
    </w:p>
    <w:p w:rsidR="00861AC3" w:rsidRDefault="00861AC3" w:rsidP="00861AC3">
      <w:pPr>
        <w:pStyle w:val="Textoindependiente2"/>
        <w:tabs>
          <w:tab w:val="left" w:pos="3540"/>
        </w:tabs>
        <w:spacing w:after="0" w:line="240" w:lineRule="auto"/>
        <w:ind w:left="709"/>
        <w:contextualSpacing/>
        <w:jc w:val="both"/>
        <w:rPr>
          <w:rFonts w:ascii="Arial" w:hAnsi="Arial" w:cs="Arial"/>
          <w:sz w:val="18"/>
          <w:szCs w:val="18"/>
          <w:lang w:val="es-EC"/>
        </w:rPr>
      </w:pPr>
      <w:r w:rsidRPr="006E364A">
        <w:rPr>
          <w:rFonts w:ascii="Arial" w:hAnsi="Arial" w:cs="Arial"/>
          <w:sz w:val="18"/>
          <w:szCs w:val="18"/>
          <w:lang w:val="es-EC"/>
        </w:rPr>
        <w:t xml:space="preserve">                          </w:t>
      </w:r>
      <w:r>
        <w:rPr>
          <w:rFonts w:ascii="Arial" w:hAnsi="Arial" w:cs="Arial"/>
          <w:sz w:val="18"/>
          <w:szCs w:val="18"/>
          <w:lang w:val="es-EC"/>
        </w:rPr>
        <w:t xml:space="preserve">              </w:t>
      </w:r>
      <w:r w:rsidR="00BE5CFB">
        <w:rPr>
          <w:rFonts w:ascii="Arial" w:hAnsi="Arial" w:cs="Arial"/>
          <w:sz w:val="18"/>
          <w:szCs w:val="18"/>
          <w:lang w:val="es-EC"/>
        </w:rPr>
        <w:t xml:space="preserve">          </w:t>
      </w:r>
      <w:r>
        <w:rPr>
          <w:rFonts w:ascii="Arial" w:hAnsi="Arial" w:cs="Arial"/>
          <w:sz w:val="18"/>
          <w:szCs w:val="18"/>
          <w:lang w:val="es-EC"/>
        </w:rPr>
        <w:t>Elisa Cedeño Luzardo</w:t>
      </w:r>
    </w:p>
    <w:p w:rsidR="00861AC3" w:rsidRPr="00A74D31" w:rsidRDefault="00861AC3" w:rsidP="00861AC3">
      <w:pPr>
        <w:pStyle w:val="Textoindependiente2"/>
        <w:tabs>
          <w:tab w:val="left" w:pos="3540"/>
        </w:tabs>
        <w:spacing w:after="0" w:line="240" w:lineRule="auto"/>
        <w:ind w:left="709"/>
        <w:contextualSpacing/>
        <w:jc w:val="both"/>
        <w:rPr>
          <w:rFonts w:ascii="Arial" w:hAnsi="Arial" w:cs="Arial"/>
          <w:lang w:val="es-EC"/>
        </w:rPr>
      </w:pPr>
    </w:p>
    <w:p w:rsidR="00861AC3" w:rsidRPr="00A74D31" w:rsidRDefault="00861AC3" w:rsidP="00861AC3">
      <w:pPr>
        <w:pStyle w:val="Textoindependiente2"/>
        <w:tabs>
          <w:tab w:val="left" w:pos="3540"/>
        </w:tabs>
        <w:spacing w:after="0" w:line="240" w:lineRule="auto"/>
        <w:ind w:left="709"/>
        <w:contextualSpacing/>
        <w:jc w:val="both"/>
        <w:rPr>
          <w:rFonts w:ascii="Arial" w:hAnsi="Arial" w:cs="Arial"/>
          <w:lang w:val="es-EC"/>
        </w:rPr>
      </w:pPr>
    </w:p>
    <w:p w:rsidR="00861AC3" w:rsidRPr="00A74D31" w:rsidRDefault="00861AC3" w:rsidP="00861AC3">
      <w:pPr>
        <w:pStyle w:val="Textoindependiente2"/>
        <w:tabs>
          <w:tab w:val="left" w:pos="3540"/>
        </w:tabs>
        <w:spacing w:after="0" w:line="240" w:lineRule="auto"/>
        <w:ind w:left="709"/>
        <w:contextualSpacing/>
        <w:jc w:val="both"/>
        <w:rPr>
          <w:rFonts w:ascii="Arial" w:hAnsi="Arial" w:cs="Arial"/>
          <w:lang w:val="es-EC"/>
        </w:rPr>
      </w:pPr>
    </w:p>
    <w:p w:rsidR="00861AC3" w:rsidRPr="00D9611D" w:rsidRDefault="00861AC3" w:rsidP="006E1E13">
      <w:pPr>
        <w:pStyle w:val="Prrafodelista"/>
        <w:numPr>
          <w:ilvl w:val="1"/>
          <w:numId w:val="2"/>
        </w:numPr>
        <w:spacing w:after="0" w:line="240" w:lineRule="auto"/>
        <w:ind w:left="851" w:hanging="391"/>
        <w:rPr>
          <w:rFonts w:ascii="Arial" w:eastAsia="Times New Roman" w:hAnsi="Arial" w:cs="Arial"/>
          <w:b/>
          <w:sz w:val="24"/>
          <w:szCs w:val="24"/>
          <w:lang w:eastAsia="es-ES"/>
        </w:rPr>
      </w:pPr>
      <w:r w:rsidRPr="00D9611D">
        <w:rPr>
          <w:rFonts w:ascii="Arial" w:eastAsia="Times New Roman" w:hAnsi="Arial" w:cs="Arial"/>
          <w:b/>
          <w:sz w:val="24"/>
          <w:szCs w:val="24"/>
          <w:lang w:eastAsia="es-ES"/>
        </w:rPr>
        <w:t>Pruebas Físico-Químicas y Microbiológicas</w:t>
      </w:r>
    </w:p>
    <w:p w:rsidR="00861AC3" w:rsidRDefault="00861AC3" w:rsidP="00861AC3">
      <w:pPr>
        <w:spacing w:after="0" w:line="240" w:lineRule="auto"/>
        <w:jc w:val="both"/>
        <w:rPr>
          <w:rFonts w:ascii="Arial" w:hAnsi="Arial" w:cs="Arial"/>
          <w:b/>
          <w:sz w:val="24"/>
          <w:szCs w:val="24"/>
        </w:rPr>
      </w:pPr>
    </w:p>
    <w:p w:rsidR="00861AC3" w:rsidRPr="009F6ACC" w:rsidRDefault="00861AC3" w:rsidP="00861AC3">
      <w:pPr>
        <w:spacing w:after="0" w:line="480" w:lineRule="auto"/>
        <w:ind w:left="851"/>
        <w:jc w:val="both"/>
        <w:rPr>
          <w:rFonts w:ascii="Arial" w:eastAsia="Times New Roman" w:hAnsi="Arial" w:cs="Arial"/>
          <w:b/>
          <w:sz w:val="24"/>
          <w:szCs w:val="24"/>
          <w:lang w:val="es-ES" w:eastAsia="es-ES"/>
        </w:rPr>
      </w:pPr>
      <w:r w:rsidRPr="009F6ACC">
        <w:rPr>
          <w:rFonts w:ascii="Arial" w:eastAsia="Times New Roman" w:hAnsi="Arial" w:cs="Arial"/>
          <w:b/>
          <w:sz w:val="24"/>
          <w:szCs w:val="24"/>
          <w:lang w:val="es-ES" w:eastAsia="es-ES"/>
        </w:rPr>
        <w:t>Físico-Químicas</w:t>
      </w:r>
    </w:p>
    <w:p w:rsidR="00861AC3" w:rsidRPr="009F6ACC" w:rsidRDefault="00861AC3" w:rsidP="00861AC3">
      <w:pPr>
        <w:spacing w:after="0" w:line="480" w:lineRule="auto"/>
        <w:ind w:left="851"/>
        <w:jc w:val="both"/>
        <w:rPr>
          <w:rFonts w:ascii="Arial" w:eastAsia="Times New Roman" w:hAnsi="Arial" w:cs="Arial"/>
          <w:sz w:val="24"/>
          <w:szCs w:val="24"/>
          <w:lang w:val="es-ES" w:eastAsia="es-ES"/>
        </w:rPr>
      </w:pPr>
      <w:r w:rsidRPr="009F6ACC">
        <w:rPr>
          <w:rFonts w:ascii="Arial" w:eastAsia="Times New Roman" w:hAnsi="Arial" w:cs="Arial"/>
          <w:sz w:val="24"/>
          <w:szCs w:val="24"/>
          <w:lang w:val="es-ES" w:eastAsia="es-ES"/>
        </w:rPr>
        <w:t xml:space="preserve">La Tabla 13 presenta las medias y desviaciones estándar obtenidas en las pruebas físico-químicas en </w:t>
      </w:r>
      <w:r>
        <w:rPr>
          <w:rFonts w:ascii="Arial" w:eastAsia="Times New Roman" w:hAnsi="Arial" w:cs="Arial"/>
          <w:sz w:val="24"/>
          <w:szCs w:val="24"/>
          <w:lang w:val="es-ES" w:eastAsia="es-ES"/>
        </w:rPr>
        <w:t xml:space="preserve">las </w:t>
      </w:r>
      <w:r w:rsidRPr="009F6ACC">
        <w:rPr>
          <w:rFonts w:ascii="Arial" w:eastAsia="Times New Roman" w:hAnsi="Arial" w:cs="Arial"/>
          <w:sz w:val="24"/>
          <w:szCs w:val="24"/>
          <w:lang w:val="es-ES" w:eastAsia="es-ES"/>
        </w:rPr>
        <w:t xml:space="preserve">pulpas </w:t>
      </w:r>
      <w:r>
        <w:rPr>
          <w:rFonts w:ascii="Arial" w:eastAsia="Times New Roman" w:hAnsi="Arial" w:cs="Arial"/>
          <w:sz w:val="24"/>
          <w:szCs w:val="24"/>
          <w:lang w:val="es-ES" w:eastAsia="es-ES"/>
        </w:rPr>
        <w:t>recién procesadas.</w:t>
      </w:r>
    </w:p>
    <w:p w:rsidR="00861AC3" w:rsidRDefault="00861AC3" w:rsidP="00861AC3">
      <w:pPr>
        <w:pStyle w:val="Prrafodelista"/>
        <w:spacing w:after="0" w:line="240" w:lineRule="auto"/>
        <w:ind w:left="1418"/>
        <w:jc w:val="center"/>
        <w:rPr>
          <w:rFonts w:ascii="Arial" w:hAnsi="Arial" w:cs="Arial"/>
          <w:color w:val="000000"/>
          <w:sz w:val="24"/>
          <w:szCs w:val="24"/>
        </w:rPr>
      </w:pPr>
    </w:p>
    <w:p w:rsidR="00861AC3" w:rsidRDefault="00861AC3" w:rsidP="00861AC3">
      <w:pPr>
        <w:pStyle w:val="Prrafodelista"/>
        <w:spacing w:after="0" w:line="240" w:lineRule="auto"/>
        <w:ind w:left="1418"/>
        <w:jc w:val="center"/>
        <w:rPr>
          <w:rFonts w:ascii="Arial" w:hAnsi="Arial" w:cs="Arial"/>
          <w:color w:val="000000"/>
          <w:sz w:val="24"/>
          <w:szCs w:val="24"/>
        </w:rPr>
      </w:pPr>
    </w:p>
    <w:p w:rsidR="00861AC3" w:rsidRDefault="00861AC3" w:rsidP="00861AC3">
      <w:pPr>
        <w:pStyle w:val="Prrafodelista"/>
        <w:spacing w:after="0" w:line="240" w:lineRule="auto"/>
        <w:ind w:left="1418"/>
        <w:jc w:val="center"/>
        <w:rPr>
          <w:rFonts w:ascii="Arial" w:hAnsi="Arial" w:cs="Arial"/>
          <w:color w:val="000000"/>
          <w:sz w:val="24"/>
          <w:szCs w:val="24"/>
        </w:rPr>
      </w:pPr>
    </w:p>
    <w:p w:rsidR="00861AC3" w:rsidRDefault="00861AC3" w:rsidP="00861AC3">
      <w:pPr>
        <w:pStyle w:val="Prrafodelista"/>
        <w:spacing w:after="0" w:line="240" w:lineRule="auto"/>
        <w:ind w:left="1418"/>
        <w:jc w:val="center"/>
        <w:rPr>
          <w:rFonts w:ascii="Arial" w:hAnsi="Arial" w:cs="Arial"/>
          <w:b/>
          <w:caps/>
          <w:sz w:val="24"/>
          <w:szCs w:val="24"/>
        </w:rPr>
      </w:pPr>
      <w:r>
        <w:rPr>
          <w:rFonts w:ascii="Arial" w:hAnsi="Arial" w:cs="Arial"/>
          <w:b/>
          <w:caps/>
          <w:sz w:val="24"/>
          <w:szCs w:val="24"/>
        </w:rPr>
        <w:t>TABLA 13</w:t>
      </w:r>
    </w:p>
    <w:p w:rsidR="00861AC3" w:rsidRDefault="00861AC3" w:rsidP="00861AC3">
      <w:pPr>
        <w:pStyle w:val="Prrafodelista"/>
        <w:spacing w:after="0" w:line="240" w:lineRule="auto"/>
        <w:ind w:left="1418"/>
        <w:jc w:val="center"/>
        <w:rPr>
          <w:rFonts w:ascii="Arial" w:hAnsi="Arial" w:cs="Arial"/>
          <w:b/>
          <w:color w:val="000000"/>
          <w:sz w:val="24"/>
          <w:szCs w:val="24"/>
        </w:rPr>
      </w:pPr>
      <w:r>
        <w:rPr>
          <w:rFonts w:ascii="Arial" w:hAnsi="Arial" w:cs="Arial"/>
          <w:b/>
          <w:caps/>
          <w:sz w:val="24"/>
          <w:szCs w:val="24"/>
        </w:rPr>
        <w:t>MEDIAS DE las</w:t>
      </w:r>
      <w:r w:rsidRPr="003B5F1A">
        <w:rPr>
          <w:rFonts w:ascii="Arial" w:hAnsi="Arial" w:cs="Arial"/>
          <w:b/>
          <w:color w:val="000000"/>
          <w:sz w:val="24"/>
          <w:szCs w:val="24"/>
        </w:rPr>
        <w:t xml:space="preserve"> </w:t>
      </w:r>
      <w:r w:rsidRPr="00AC48DD">
        <w:rPr>
          <w:rFonts w:ascii="Arial" w:hAnsi="Arial" w:cs="Arial"/>
          <w:b/>
          <w:color w:val="000000"/>
          <w:sz w:val="24"/>
          <w:szCs w:val="24"/>
        </w:rPr>
        <w:t>CARACTERISTICAS FÍSICO-QUIMICAS DE LAS PULPAS</w:t>
      </w:r>
      <w:r>
        <w:rPr>
          <w:rFonts w:ascii="Arial" w:hAnsi="Arial" w:cs="Arial"/>
          <w:b/>
          <w:color w:val="000000"/>
          <w:sz w:val="24"/>
          <w:szCs w:val="24"/>
        </w:rPr>
        <w:t xml:space="preserve"> </w:t>
      </w:r>
      <w:r w:rsidRPr="00AC48DD">
        <w:rPr>
          <w:rFonts w:ascii="Arial" w:hAnsi="Arial" w:cs="Arial"/>
          <w:b/>
          <w:color w:val="000000"/>
          <w:sz w:val="24"/>
          <w:szCs w:val="24"/>
        </w:rPr>
        <w:t>CON DIFERENTE TRATAMIENTO TÉRMICO</w:t>
      </w:r>
    </w:p>
    <w:p w:rsidR="00861AC3" w:rsidRDefault="00861AC3" w:rsidP="00861AC3">
      <w:pPr>
        <w:pStyle w:val="Prrafodelista"/>
        <w:spacing w:after="0" w:line="240" w:lineRule="auto"/>
        <w:ind w:left="1418"/>
        <w:jc w:val="center"/>
        <w:rPr>
          <w:rFonts w:ascii="Arial" w:hAnsi="Arial" w:cs="Arial"/>
          <w:color w:val="000000"/>
          <w:sz w:val="24"/>
          <w:szCs w:val="24"/>
        </w:rPr>
      </w:pPr>
    </w:p>
    <w:tbl>
      <w:tblPr>
        <w:tblW w:w="6000" w:type="dxa"/>
        <w:tblInd w:w="1782" w:type="dxa"/>
        <w:tblCellMar>
          <w:left w:w="70" w:type="dxa"/>
          <w:right w:w="70" w:type="dxa"/>
        </w:tblCellMar>
        <w:tblLook w:val="04A0"/>
      </w:tblPr>
      <w:tblGrid>
        <w:gridCol w:w="1200"/>
        <w:gridCol w:w="1600"/>
        <w:gridCol w:w="1640"/>
        <w:gridCol w:w="1560"/>
      </w:tblGrid>
      <w:tr w:rsidR="00861AC3" w:rsidRPr="00DC59B1" w:rsidTr="006426BD">
        <w:trPr>
          <w:trHeight w:val="300"/>
        </w:trPr>
        <w:tc>
          <w:tcPr>
            <w:tcW w:w="1200" w:type="dxa"/>
            <w:tcBorders>
              <w:top w:val="single" w:sz="4" w:space="0" w:color="auto"/>
              <w:left w:val="nil"/>
              <w:bottom w:val="single" w:sz="4" w:space="0" w:color="auto"/>
              <w:right w:val="nil"/>
            </w:tcBorders>
            <w:shd w:val="clear" w:color="auto" w:fill="auto"/>
            <w:noWrap/>
            <w:vAlign w:val="bottom"/>
            <w:hideMark/>
          </w:tcPr>
          <w:p w:rsidR="00861AC3" w:rsidRPr="00DC59B1" w:rsidRDefault="00861AC3" w:rsidP="006426BD">
            <w:pPr>
              <w:spacing w:after="0" w:line="240" w:lineRule="auto"/>
              <w:jc w:val="center"/>
              <w:rPr>
                <w:rFonts w:eastAsia="Times New Roman"/>
                <w:b/>
                <w:bCs/>
                <w:color w:val="000000"/>
                <w:lang w:val="es-ES" w:eastAsia="es-ES"/>
              </w:rPr>
            </w:pPr>
            <w:r w:rsidRPr="00DC59B1">
              <w:rPr>
                <w:rFonts w:eastAsia="Times New Roman"/>
                <w:b/>
                <w:bCs/>
                <w:color w:val="000000"/>
                <w:lang w:val="es-ES" w:eastAsia="es-ES"/>
              </w:rPr>
              <w:t>ANÁLISIS</w:t>
            </w:r>
          </w:p>
        </w:tc>
        <w:tc>
          <w:tcPr>
            <w:tcW w:w="1600" w:type="dxa"/>
            <w:tcBorders>
              <w:top w:val="single" w:sz="4" w:space="0" w:color="auto"/>
              <w:left w:val="nil"/>
              <w:bottom w:val="single" w:sz="4" w:space="0" w:color="auto"/>
              <w:right w:val="nil"/>
            </w:tcBorders>
            <w:shd w:val="clear" w:color="auto" w:fill="auto"/>
            <w:noWrap/>
            <w:vAlign w:val="bottom"/>
            <w:hideMark/>
          </w:tcPr>
          <w:p w:rsidR="00861AC3" w:rsidRPr="00DC59B1" w:rsidRDefault="00861AC3" w:rsidP="006426BD">
            <w:pPr>
              <w:spacing w:after="0" w:line="240" w:lineRule="auto"/>
              <w:jc w:val="center"/>
              <w:rPr>
                <w:rFonts w:eastAsia="Times New Roman"/>
                <w:b/>
                <w:bCs/>
                <w:color w:val="000000"/>
                <w:lang w:val="es-ES" w:eastAsia="es-ES"/>
              </w:rPr>
            </w:pPr>
            <w:r w:rsidRPr="00DC59B1">
              <w:rPr>
                <w:rFonts w:eastAsia="Times New Roman"/>
                <w:b/>
                <w:bCs/>
                <w:color w:val="000000"/>
                <w:lang w:val="es-ES" w:eastAsia="es-ES"/>
              </w:rPr>
              <w:t>MSST</w:t>
            </w:r>
          </w:p>
        </w:tc>
        <w:tc>
          <w:tcPr>
            <w:tcW w:w="1640" w:type="dxa"/>
            <w:tcBorders>
              <w:top w:val="single" w:sz="4" w:space="0" w:color="auto"/>
              <w:left w:val="nil"/>
              <w:bottom w:val="single" w:sz="4" w:space="0" w:color="auto"/>
              <w:right w:val="nil"/>
            </w:tcBorders>
            <w:shd w:val="clear" w:color="auto" w:fill="auto"/>
            <w:noWrap/>
            <w:vAlign w:val="bottom"/>
            <w:hideMark/>
          </w:tcPr>
          <w:p w:rsidR="00861AC3" w:rsidRPr="00DC59B1" w:rsidRDefault="00861AC3" w:rsidP="006426BD">
            <w:pPr>
              <w:spacing w:after="0" w:line="240" w:lineRule="auto"/>
              <w:jc w:val="center"/>
              <w:rPr>
                <w:rFonts w:eastAsia="Times New Roman"/>
                <w:b/>
                <w:bCs/>
                <w:color w:val="000000"/>
                <w:lang w:val="es-ES" w:eastAsia="es-ES"/>
              </w:rPr>
            </w:pPr>
            <w:r w:rsidRPr="00DC59B1">
              <w:rPr>
                <w:rFonts w:eastAsia="Times New Roman"/>
                <w:b/>
                <w:bCs/>
                <w:color w:val="000000"/>
                <w:lang w:val="es-ES" w:eastAsia="es-ES"/>
              </w:rPr>
              <w:t>MSE</w:t>
            </w:r>
          </w:p>
        </w:tc>
        <w:tc>
          <w:tcPr>
            <w:tcW w:w="1560" w:type="dxa"/>
            <w:tcBorders>
              <w:top w:val="single" w:sz="4" w:space="0" w:color="auto"/>
              <w:left w:val="nil"/>
              <w:bottom w:val="single" w:sz="4" w:space="0" w:color="auto"/>
              <w:right w:val="nil"/>
            </w:tcBorders>
            <w:shd w:val="clear" w:color="auto" w:fill="auto"/>
            <w:noWrap/>
            <w:vAlign w:val="bottom"/>
            <w:hideMark/>
          </w:tcPr>
          <w:p w:rsidR="00861AC3" w:rsidRPr="00DC59B1" w:rsidRDefault="00861AC3" w:rsidP="006426BD">
            <w:pPr>
              <w:spacing w:after="0" w:line="240" w:lineRule="auto"/>
              <w:jc w:val="center"/>
              <w:rPr>
                <w:rFonts w:eastAsia="Times New Roman"/>
                <w:b/>
                <w:bCs/>
                <w:color w:val="000000"/>
                <w:lang w:val="es-ES" w:eastAsia="es-ES"/>
              </w:rPr>
            </w:pPr>
            <w:r w:rsidRPr="00DC59B1">
              <w:rPr>
                <w:rFonts w:eastAsia="Times New Roman"/>
                <w:b/>
                <w:bCs/>
                <w:color w:val="000000"/>
                <w:lang w:val="es-ES" w:eastAsia="es-ES"/>
              </w:rPr>
              <w:t>MSP</w:t>
            </w:r>
          </w:p>
        </w:tc>
      </w:tr>
      <w:tr w:rsidR="00861AC3" w:rsidRPr="00DC59B1" w:rsidTr="006426BD">
        <w:trPr>
          <w:trHeight w:val="300"/>
        </w:trPr>
        <w:tc>
          <w:tcPr>
            <w:tcW w:w="1200" w:type="dxa"/>
            <w:tcBorders>
              <w:top w:val="nil"/>
              <w:left w:val="nil"/>
              <w:bottom w:val="nil"/>
              <w:right w:val="nil"/>
            </w:tcBorders>
            <w:shd w:val="clear" w:color="auto" w:fill="auto"/>
            <w:noWrap/>
            <w:vAlign w:val="bottom"/>
            <w:hideMark/>
          </w:tcPr>
          <w:p w:rsidR="00861AC3" w:rsidRPr="00DC59B1" w:rsidRDefault="00861AC3" w:rsidP="006426BD">
            <w:pPr>
              <w:spacing w:after="0" w:line="240" w:lineRule="auto"/>
              <w:rPr>
                <w:rFonts w:eastAsia="Times New Roman"/>
                <w:b/>
                <w:bCs/>
                <w:color w:val="000000"/>
                <w:lang w:val="es-ES" w:eastAsia="es-ES"/>
              </w:rPr>
            </w:pPr>
            <w:r w:rsidRPr="00DC59B1">
              <w:rPr>
                <w:rFonts w:eastAsia="Times New Roman"/>
                <w:b/>
                <w:bCs/>
                <w:color w:val="000000"/>
                <w:lang w:val="es-ES" w:eastAsia="es-ES"/>
              </w:rPr>
              <w:t>pH</w:t>
            </w:r>
          </w:p>
        </w:tc>
        <w:tc>
          <w:tcPr>
            <w:tcW w:w="1600" w:type="dxa"/>
            <w:tcBorders>
              <w:top w:val="nil"/>
              <w:left w:val="nil"/>
              <w:bottom w:val="nil"/>
              <w:right w:val="nil"/>
            </w:tcBorders>
            <w:shd w:val="clear" w:color="auto" w:fill="auto"/>
            <w:noWrap/>
            <w:vAlign w:val="bottom"/>
            <w:hideMark/>
          </w:tcPr>
          <w:p w:rsidR="00861AC3" w:rsidRPr="00DC59B1" w:rsidRDefault="00861AC3" w:rsidP="006426BD">
            <w:pPr>
              <w:spacing w:after="0" w:line="240" w:lineRule="auto"/>
              <w:jc w:val="right"/>
              <w:rPr>
                <w:rFonts w:eastAsia="Times New Roman"/>
                <w:color w:val="000000"/>
                <w:lang w:val="es-ES" w:eastAsia="es-ES"/>
              </w:rPr>
            </w:pPr>
            <w:r w:rsidRPr="00DC59B1">
              <w:rPr>
                <w:rFonts w:eastAsia="Times New Roman"/>
                <w:color w:val="000000"/>
                <w:lang w:val="es-ES" w:eastAsia="es-ES"/>
              </w:rPr>
              <w:t xml:space="preserve">3,59 ± 0,00 </w:t>
            </w:r>
            <w:r w:rsidRPr="00E2475B">
              <w:rPr>
                <w:rFonts w:eastAsia="Times New Roman"/>
                <w:color w:val="000000"/>
                <w:vertAlign w:val="superscript"/>
                <w:lang w:val="es-ES" w:eastAsia="es-ES"/>
              </w:rPr>
              <w:t>a</w:t>
            </w:r>
          </w:p>
        </w:tc>
        <w:tc>
          <w:tcPr>
            <w:tcW w:w="1640" w:type="dxa"/>
            <w:tcBorders>
              <w:top w:val="nil"/>
              <w:left w:val="nil"/>
              <w:bottom w:val="nil"/>
              <w:right w:val="nil"/>
            </w:tcBorders>
            <w:shd w:val="clear" w:color="auto" w:fill="auto"/>
            <w:noWrap/>
            <w:vAlign w:val="bottom"/>
            <w:hideMark/>
          </w:tcPr>
          <w:p w:rsidR="00861AC3" w:rsidRPr="00DC59B1" w:rsidRDefault="00861AC3" w:rsidP="006426BD">
            <w:pPr>
              <w:spacing w:after="0" w:line="240" w:lineRule="auto"/>
              <w:jc w:val="right"/>
              <w:rPr>
                <w:rFonts w:eastAsia="Times New Roman"/>
                <w:color w:val="000000"/>
                <w:lang w:val="es-ES" w:eastAsia="es-ES"/>
              </w:rPr>
            </w:pPr>
            <w:r w:rsidRPr="00DC59B1">
              <w:rPr>
                <w:rFonts w:eastAsia="Times New Roman"/>
                <w:color w:val="000000"/>
                <w:lang w:val="es-ES" w:eastAsia="es-ES"/>
              </w:rPr>
              <w:t xml:space="preserve">3,60 ± 0,01 </w:t>
            </w:r>
            <w:r w:rsidRPr="00E2475B">
              <w:rPr>
                <w:rFonts w:eastAsia="Times New Roman"/>
                <w:color w:val="000000"/>
                <w:vertAlign w:val="superscript"/>
                <w:lang w:val="es-ES" w:eastAsia="es-ES"/>
              </w:rPr>
              <w:t>a</w:t>
            </w:r>
          </w:p>
        </w:tc>
        <w:tc>
          <w:tcPr>
            <w:tcW w:w="1560" w:type="dxa"/>
            <w:tcBorders>
              <w:top w:val="nil"/>
              <w:left w:val="nil"/>
              <w:bottom w:val="nil"/>
              <w:right w:val="nil"/>
            </w:tcBorders>
            <w:shd w:val="clear" w:color="auto" w:fill="auto"/>
            <w:noWrap/>
            <w:vAlign w:val="bottom"/>
            <w:hideMark/>
          </w:tcPr>
          <w:p w:rsidR="00861AC3" w:rsidRPr="00DC59B1" w:rsidRDefault="00861AC3" w:rsidP="006426BD">
            <w:pPr>
              <w:spacing w:after="0" w:line="240" w:lineRule="auto"/>
              <w:jc w:val="right"/>
              <w:rPr>
                <w:rFonts w:eastAsia="Times New Roman"/>
                <w:color w:val="000000"/>
                <w:lang w:val="es-ES" w:eastAsia="es-ES"/>
              </w:rPr>
            </w:pPr>
            <w:r w:rsidRPr="00DC59B1">
              <w:rPr>
                <w:rFonts w:eastAsia="Times New Roman"/>
                <w:color w:val="000000"/>
                <w:lang w:val="es-ES" w:eastAsia="es-ES"/>
              </w:rPr>
              <w:t xml:space="preserve">3,58 ± 0,00 </w:t>
            </w:r>
            <w:r w:rsidRPr="00E2475B">
              <w:rPr>
                <w:rFonts w:eastAsia="Times New Roman"/>
                <w:color w:val="000000"/>
                <w:vertAlign w:val="superscript"/>
                <w:lang w:val="es-ES" w:eastAsia="es-ES"/>
              </w:rPr>
              <w:t>a</w:t>
            </w:r>
          </w:p>
        </w:tc>
      </w:tr>
      <w:tr w:rsidR="00861AC3" w:rsidRPr="00DC59B1" w:rsidTr="006426BD">
        <w:trPr>
          <w:trHeight w:val="300"/>
        </w:trPr>
        <w:tc>
          <w:tcPr>
            <w:tcW w:w="1200" w:type="dxa"/>
            <w:tcBorders>
              <w:top w:val="nil"/>
              <w:left w:val="nil"/>
              <w:bottom w:val="nil"/>
              <w:right w:val="nil"/>
            </w:tcBorders>
            <w:shd w:val="clear" w:color="auto" w:fill="auto"/>
            <w:noWrap/>
            <w:vAlign w:val="bottom"/>
            <w:hideMark/>
          </w:tcPr>
          <w:p w:rsidR="00861AC3" w:rsidRPr="00DC59B1" w:rsidRDefault="00861AC3" w:rsidP="006426BD">
            <w:pPr>
              <w:spacing w:after="0" w:line="240" w:lineRule="auto"/>
              <w:rPr>
                <w:rFonts w:eastAsia="Times New Roman"/>
                <w:b/>
                <w:bCs/>
                <w:color w:val="000000"/>
                <w:lang w:val="es-ES" w:eastAsia="es-ES"/>
              </w:rPr>
            </w:pPr>
            <w:r w:rsidRPr="00DC59B1">
              <w:rPr>
                <w:rFonts w:eastAsia="Times New Roman"/>
                <w:b/>
                <w:bCs/>
                <w:color w:val="000000"/>
                <w:lang w:val="es-ES" w:eastAsia="es-ES"/>
              </w:rPr>
              <w:t>Acidez</w:t>
            </w:r>
          </w:p>
        </w:tc>
        <w:tc>
          <w:tcPr>
            <w:tcW w:w="1600" w:type="dxa"/>
            <w:tcBorders>
              <w:top w:val="nil"/>
              <w:left w:val="nil"/>
              <w:bottom w:val="nil"/>
              <w:right w:val="nil"/>
            </w:tcBorders>
            <w:shd w:val="clear" w:color="auto" w:fill="auto"/>
            <w:noWrap/>
            <w:vAlign w:val="bottom"/>
            <w:hideMark/>
          </w:tcPr>
          <w:p w:rsidR="00861AC3" w:rsidRPr="00DC59B1" w:rsidRDefault="00861AC3" w:rsidP="006426BD">
            <w:pPr>
              <w:spacing w:after="0" w:line="240" w:lineRule="auto"/>
              <w:jc w:val="right"/>
              <w:rPr>
                <w:rFonts w:eastAsia="Times New Roman"/>
                <w:color w:val="000000"/>
                <w:lang w:val="es-ES" w:eastAsia="es-ES"/>
              </w:rPr>
            </w:pPr>
            <w:r w:rsidRPr="00DC59B1">
              <w:rPr>
                <w:rFonts w:eastAsia="Times New Roman"/>
                <w:color w:val="000000"/>
                <w:lang w:val="es-ES" w:eastAsia="es-ES"/>
              </w:rPr>
              <w:t xml:space="preserve">0,45 ± 0,03 </w:t>
            </w:r>
            <w:r w:rsidRPr="00E2475B">
              <w:rPr>
                <w:rFonts w:eastAsia="Times New Roman"/>
                <w:color w:val="000000"/>
                <w:vertAlign w:val="superscript"/>
                <w:lang w:val="es-ES" w:eastAsia="es-ES"/>
              </w:rPr>
              <w:t>a</w:t>
            </w:r>
          </w:p>
        </w:tc>
        <w:tc>
          <w:tcPr>
            <w:tcW w:w="1640" w:type="dxa"/>
            <w:tcBorders>
              <w:top w:val="nil"/>
              <w:left w:val="nil"/>
              <w:bottom w:val="nil"/>
              <w:right w:val="nil"/>
            </w:tcBorders>
            <w:shd w:val="clear" w:color="auto" w:fill="auto"/>
            <w:noWrap/>
            <w:vAlign w:val="bottom"/>
            <w:hideMark/>
          </w:tcPr>
          <w:p w:rsidR="00861AC3" w:rsidRPr="00DC59B1" w:rsidRDefault="00861AC3" w:rsidP="006426BD">
            <w:pPr>
              <w:spacing w:after="0" w:line="240" w:lineRule="auto"/>
              <w:jc w:val="right"/>
              <w:rPr>
                <w:rFonts w:eastAsia="Times New Roman"/>
                <w:color w:val="000000"/>
                <w:lang w:val="es-ES" w:eastAsia="es-ES"/>
              </w:rPr>
            </w:pPr>
            <w:r w:rsidRPr="00DC59B1">
              <w:rPr>
                <w:rFonts w:eastAsia="Times New Roman"/>
                <w:color w:val="000000"/>
                <w:lang w:val="es-ES" w:eastAsia="es-ES"/>
              </w:rPr>
              <w:t xml:space="preserve">0,68 ± 0,02 </w:t>
            </w:r>
            <w:r w:rsidRPr="00E2475B">
              <w:rPr>
                <w:rFonts w:eastAsia="Times New Roman"/>
                <w:color w:val="000000"/>
                <w:vertAlign w:val="superscript"/>
                <w:lang w:val="es-ES" w:eastAsia="es-ES"/>
              </w:rPr>
              <w:t>b</w:t>
            </w:r>
          </w:p>
        </w:tc>
        <w:tc>
          <w:tcPr>
            <w:tcW w:w="1560" w:type="dxa"/>
            <w:tcBorders>
              <w:top w:val="nil"/>
              <w:left w:val="nil"/>
              <w:bottom w:val="nil"/>
              <w:right w:val="nil"/>
            </w:tcBorders>
            <w:shd w:val="clear" w:color="auto" w:fill="auto"/>
            <w:noWrap/>
            <w:vAlign w:val="bottom"/>
            <w:hideMark/>
          </w:tcPr>
          <w:p w:rsidR="00861AC3" w:rsidRPr="00DC59B1" w:rsidRDefault="00861AC3" w:rsidP="006426BD">
            <w:pPr>
              <w:spacing w:after="0" w:line="240" w:lineRule="auto"/>
              <w:jc w:val="right"/>
              <w:rPr>
                <w:rFonts w:eastAsia="Times New Roman"/>
                <w:color w:val="000000"/>
                <w:lang w:val="es-ES" w:eastAsia="es-ES"/>
              </w:rPr>
            </w:pPr>
            <w:r w:rsidRPr="00DC59B1">
              <w:rPr>
                <w:rFonts w:eastAsia="Times New Roman"/>
                <w:color w:val="000000"/>
                <w:lang w:val="es-ES" w:eastAsia="es-ES"/>
              </w:rPr>
              <w:t xml:space="preserve">0,76 ± 0,06 </w:t>
            </w:r>
            <w:r w:rsidRPr="00E2475B">
              <w:rPr>
                <w:rFonts w:eastAsia="Times New Roman"/>
                <w:color w:val="000000"/>
                <w:vertAlign w:val="superscript"/>
                <w:lang w:val="es-ES" w:eastAsia="es-ES"/>
              </w:rPr>
              <w:t>b</w:t>
            </w:r>
          </w:p>
        </w:tc>
      </w:tr>
      <w:tr w:rsidR="00861AC3" w:rsidRPr="00DC59B1" w:rsidTr="006426BD">
        <w:trPr>
          <w:trHeight w:val="300"/>
        </w:trPr>
        <w:tc>
          <w:tcPr>
            <w:tcW w:w="1200" w:type="dxa"/>
            <w:tcBorders>
              <w:top w:val="nil"/>
              <w:left w:val="nil"/>
              <w:bottom w:val="single" w:sz="4" w:space="0" w:color="auto"/>
              <w:right w:val="nil"/>
            </w:tcBorders>
            <w:shd w:val="clear" w:color="auto" w:fill="auto"/>
            <w:noWrap/>
            <w:vAlign w:val="bottom"/>
            <w:hideMark/>
          </w:tcPr>
          <w:p w:rsidR="00861AC3" w:rsidRPr="00DC59B1" w:rsidRDefault="00861AC3" w:rsidP="006426BD">
            <w:pPr>
              <w:spacing w:after="0" w:line="240" w:lineRule="auto"/>
              <w:rPr>
                <w:rFonts w:eastAsia="Times New Roman"/>
                <w:b/>
                <w:bCs/>
                <w:color w:val="000000"/>
                <w:lang w:val="es-ES" w:eastAsia="es-ES"/>
              </w:rPr>
            </w:pPr>
            <w:r w:rsidRPr="00DC59B1">
              <w:rPr>
                <w:rFonts w:eastAsia="Times New Roman"/>
                <w:b/>
                <w:bCs/>
                <w:color w:val="000000"/>
                <w:lang w:val="es-ES" w:eastAsia="es-ES"/>
              </w:rPr>
              <w:t>SST</w:t>
            </w:r>
          </w:p>
        </w:tc>
        <w:tc>
          <w:tcPr>
            <w:tcW w:w="1600" w:type="dxa"/>
            <w:tcBorders>
              <w:top w:val="nil"/>
              <w:left w:val="nil"/>
              <w:bottom w:val="single" w:sz="4" w:space="0" w:color="auto"/>
              <w:right w:val="nil"/>
            </w:tcBorders>
            <w:shd w:val="clear" w:color="auto" w:fill="auto"/>
            <w:noWrap/>
            <w:vAlign w:val="bottom"/>
            <w:hideMark/>
          </w:tcPr>
          <w:p w:rsidR="00861AC3" w:rsidRPr="00DC59B1" w:rsidRDefault="00861AC3" w:rsidP="006426BD">
            <w:pPr>
              <w:spacing w:after="0" w:line="240" w:lineRule="auto"/>
              <w:jc w:val="right"/>
              <w:rPr>
                <w:rFonts w:eastAsia="Times New Roman"/>
                <w:color w:val="000000"/>
                <w:lang w:val="es-ES" w:eastAsia="es-ES"/>
              </w:rPr>
            </w:pPr>
            <w:r>
              <w:rPr>
                <w:rFonts w:eastAsia="Times New Roman"/>
                <w:color w:val="000000"/>
                <w:lang w:val="es-ES" w:eastAsia="es-ES"/>
              </w:rPr>
              <w:t xml:space="preserve">9,46 ± 0,02 </w:t>
            </w:r>
            <w:r w:rsidRPr="00E2475B">
              <w:rPr>
                <w:rFonts w:eastAsia="Times New Roman"/>
                <w:color w:val="000000"/>
                <w:vertAlign w:val="superscript"/>
                <w:lang w:val="es-ES" w:eastAsia="es-ES"/>
              </w:rPr>
              <w:t>a</w:t>
            </w:r>
            <w:r w:rsidRPr="00DC59B1">
              <w:rPr>
                <w:rFonts w:eastAsia="Times New Roman"/>
                <w:color w:val="000000"/>
                <w:lang w:val="es-ES" w:eastAsia="es-ES"/>
              </w:rPr>
              <w:t xml:space="preserve"> </w:t>
            </w:r>
          </w:p>
        </w:tc>
        <w:tc>
          <w:tcPr>
            <w:tcW w:w="1640" w:type="dxa"/>
            <w:tcBorders>
              <w:top w:val="nil"/>
              <w:left w:val="nil"/>
              <w:bottom w:val="single" w:sz="4" w:space="0" w:color="auto"/>
              <w:right w:val="nil"/>
            </w:tcBorders>
            <w:shd w:val="clear" w:color="auto" w:fill="auto"/>
            <w:noWrap/>
            <w:vAlign w:val="bottom"/>
            <w:hideMark/>
          </w:tcPr>
          <w:p w:rsidR="00861AC3" w:rsidRPr="00DC59B1" w:rsidRDefault="00861AC3" w:rsidP="006426BD">
            <w:pPr>
              <w:spacing w:after="0" w:line="240" w:lineRule="auto"/>
              <w:jc w:val="right"/>
              <w:rPr>
                <w:rFonts w:eastAsia="Times New Roman"/>
                <w:color w:val="000000"/>
                <w:lang w:val="es-ES" w:eastAsia="es-ES"/>
              </w:rPr>
            </w:pPr>
            <w:r w:rsidRPr="00DC59B1">
              <w:rPr>
                <w:rFonts w:eastAsia="Times New Roman"/>
                <w:color w:val="000000"/>
                <w:lang w:val="es-ES" w:eastAsia="es-ES"/>
              </w:rPr>
              <w:t>10,23 ± 0,0</w:t>
            </w:r>
            <w:r>
              <w:rPr>
                <w:rFonts w:eastAsia="Times New Roman"/>
                <w:color w:val="000000"/>
                <w:lang w:val="es-ES" w:eastAsia="es-ES"/>
              </w:rPr>
              <w:t>0</w:t>
            </w:r>
            <w:r w:rsidRPr="00DC59B1">
              <w:rPr>
                <w:rFonts w:eastAsia="Times New Roman"/>
                <w:color w:val="000000"/>
                <w:lang w:val="es-ES" w:eastAsia="es-ES"/>
              </w:rPr>
              <w:t xml:space="preserve"> </w:t>
            </w:r>
            <w:r w:rsidRPr="00E2475B">
              <w:rPr>
                <w:rFonts w:eastAsia="Times New Roman"/>
                <w:color w:val="000000"/>
                <w:vertAlign w:val="superscript"/>
                <w:lang w:val="es-ES" w:eastAsia="es-ES"/>
              </w:rPr>
              <w:t>b</w:t>
            </w:r>
          </w:p>
        </w:tc>
        <w:tc>
          <w:tcPr>
            <w:tcW w:w="1560" w:type="dxa"/>
            <w:tcBorders>
              <w:top w:val="nil"/>
              <w:left w:val="nil"/>
              <w:bottom w:val="single" w:sz="4" w:space="0" w:color="auto"/>
              <w:right w:val="nil"/>
            </w:tcBorders>
            <w:shd w:val="clear" w:color="auto" w:fill="auto"/>
            <w:noWrap/>
            <w:vAlign w:val="bottom"/>
            <w:hideMark/>
          </w:tcPr>
          <w:p w:rsidR="00861AC3" w:rsidRPr="00DC59B1" w:rsidRDefault="00861AC3" w:rsidP="006426BD">
            <w:pPr>
              <w:spacing w:after="0" w:line="240" w:lineRule="auto"/>
              <w:jc w:val="right"/>
              <w:rPr>
                <w:rFonts w:eastAsia="Times New Roman"/>
                <w:color w:val="000000"/>
                <w:lang w:val="es-ES" w:eastAsia="es-ES"/>
              </w:rPr>
            </w:pPr>
            <w:r w:rsidRPr="00DC59B1">
              <w:rPr>
                <w:rFonts w:eastAsia="Times New Roman"/>
                <w:color w:val="000000"/>
                <w:lang w:val="es-ES" w:eastAsia="es-ES"/>
              </w:rPr>
              <w:t xml:space="preserve">14,34 ± 0,02 </w:t>
            </w:r>
            <w:r w:rsidRPr="00E2475B">
              <w:rPr>
                <w:rFonts w:eastAsia="Times New Roman"/>
                <w:color w:val="000000"/>
                <w:vertAlign w:val="superscript"/>
                <w:lang w:val="es-ES" w:eastAsia="es-ES"/>
              </w:rPr>
              <w:t>c</w:t>
            </w:r>
          </w:p>
        </w:tc>
      </w:tr>
    </w:tbl>
    <w:p w:rsidR="00861AC3" w:rsidRDefault="00861AC3" w:rsidP="00861AC3">
      <w:pPr>
        <w:pStyle w:val="Prrafodelista"/>
        <w:spacing w:after="0" w:line="240" w:lineRule="auto"/>
        <w:ind w:left="1418"/>
        <w:jc w:val="both"/>
        <w:rPr>
          <w:rFonts w:ascii="Arial" w:hAnsi="Arial" w:cs="Arial"/>
          <w:color w:val="000000"/>
          <w:sz w:val="24"/>
          <w:szCs w:val="24"/>
        </w:rPr>
      </w:pPr>
    </w:p>
    <w:tbl>
      <w:tblPr>
        <w:tblW w:w="6000" w:type="dxa"/>
        <w:tblInd w:w="1752" w:type="dxa"/>
        <w:tblCellMar>
          <w:left w:w="70" w:type="dxa"/>
          <w:right w:w="70" w:type="dxa"/>
        </w:tblCellMar>
        <w:tblLook w:val="04A0"/>
      </w:tblPr>
      <w:tblGrid>
        <w:gridCol w:w="1200"/>
        <w:gridCol w:w="1600"/>
        <w:gridCol w:w="1640"/>
        <w:gridCol w:w="1560"/>
      </w:tblGrid>
      <w:tr w:rsidR="00861AC3" w:rsidRPr="0048357F" w:rsidTr="006426BD">
        <w:trPr>
          <w:trHeight w:val="300"/>
        </w:trPr>
        <w:tc>
          <w:tcPr>
            <w:tcW w:w="1200" w:type="dxa"/>
            <w:tcBorders>
              <w:top w:val="single" w:sz="4" w:space="0" w:color="auto"/>
              <w:left w:val="nil"/>
              <w:bottom w:val="single" w:sz="4" w:space="0" w:color="auto"/>
              <w:right w:val="nil"/>
            </w:tcBorders>
            <w:shd w:val="clear" w:color="auto" w:fill="auto"/>
            <w:noWrap/>
            <w:vAlign w:val="bottom"/>
            <w:hideMark/>
          </w:tcPr>
          <w:p w:rsidR="00861AC3" w:rsidRPr="0048357F" w:rsidRDefault="00861AC3" w:rsidP="006426BD">
            <w:pPr>
              <w:spacing w:after="0" w:line="240" w:lineRule="auto"/>
              <w:jc w:val="center"/>
              <w:rPr>
                <w:rFonts w:eastAsia="Times New Roman"/>
                <w:b/>
                <w:bCs/>
                <w:color w:val="000000"/>
                <w:lang w:val="es-ES" w:eastAsia="es-ES"/>
              </w:rPr>
            </w:pPr>
            <w:r w:rsidRPr="0048357F">
              <w:rPr>
                <w:rFonts w:eastAsia="Times New Roman"/>
                <w:b/>
                <w:bCs/>
                <w:color w:val="000000"/>
                <w:lang w:val="es-ES" w:eastAsia="es-ES"/>
              </w:rPr>
              <w:t>ANÁLISIS</w:t>
            </w:r>
          </w:p>
        </w:tc>
        <w:tc>
          <w:tcPr>
            <w:tcW w:w="1600" w:type="dxa"/>
            <w:tcBorders>
              <w:top w:val="single" w:sz="4" w:space="0" w:color="auto"/>
              <w:left w:val="nil"/>
              <w:bottom w:val="single" w:sz="4" w:space="0" w:color="auto"/>
              <w:right w:val="nil"/>
            </w:tcBorders>
            <w:shd w:val="clear" w:color="auto" w:fill="auto"/>
            <w:noWrap/>
            <w:vAlign w:val="bottom"/>
            <w:hideMark/>
          </w:tcPr>
          <w:p w:rsidR="00861AC3" w:rsidRPr="0048357F" w:rsidRDefault="00861AC3" w:rsidP="006426BD">
            <w:pPr>
              <w:spacing w:after="0" w:line="240" w:lineRule="auto"/>
              <w:jc w:val="center"/>
              <w:rPr>
                <w:rFonts w:eastAsia="Times New Roman"/>
                <w:b/>
                <w:bCs/>
                <w:color w:val="000000"/>
                <w:lang w:val="es-ES" w:eastAsia="es-ES"/>
              </w:rPr>
            </w:pPr>
            <w:r w:rsidRPr="0048357F">
              <w:rPr>
                <w:rFonts w:eastAsia="Times New Roman"/>
                <w:b/>
                <w:bCs/>
                <w:color w:val="000000"/>
                <w:lang w:val="es-ES" w:eastAsia="es-ES"/>
              </w:rPr>
              <w:t>MCST</w:t>
            </w:r>
          </w:p>
        </w:tc>
        <w:tc>
          <w:tcPr>
            <w:tcW w:w="1640" w:type="dxa"/>
            <w:tcBorders>
              <w:top w:val="single" w:sz="4" w:space="0" w:color="auto"/>
              <w:left w:val="nil"/>
              <w:bottom w:val="single" w:sz="4" w:space="0" w:color="auto"/>
              <w:right w:val="nil"/>
            </w:tcBorders>
            <w:shd w:val="clear" w:color="auto" w:fill="auto"/>
            <w:noWrap/>
            <w:vAlign w:val="bottom"/>
            <w:hideMark/>
          </w:tcPr>
          <w:p w:rsidR="00861AC3" w:rsidRPr="0048357F" w:rsidRDefault="00861AC3" w:rsidP="006426BD">
            <w:pPr>
              <w:spacing w:after="0" w:line="240" w:lineRule="auto"/>
              <w:jc w:val="center"/>
              <w:rPr>
                <w:rFonts w:eastAsia="Times New Roman"/>
                <w:b/>
                <w:bCs/>
                <w:color w:val="000000"/>
                <w:lang w:val="es-ES" w:eastAsia="es-ES"/>
              </w:rPr>
            </w:pPr>
            <w:r w:rsidRPr="0048357F">
              <w:rPr>
                <w:rFonts w:eastAsia="Times New Roman"/>
                <w:b/>
                <w:bCs/>
                <w:color w:val="000000"/>
                <w:lang w:val="es-ES" w:eastAsia="es-ES"/>
              </w:rPr>
              <w:t>MCE</w:t>
            </w:r>
          </w:p>
        </w:tc>
        <w:tc>
          <w:tcPr>
            <w:tcW w:w="1560" w:type="dxa"/>
            <w:tcBorders>
              <w:top w:val="single" w:sz="4" w:space="0" w:color="auto"/>
              <w:left w:val="nil"/>
              <w:bottom w:val="single" w:sz="4" w:space="0" w:color="auto"/>
              <w:right w:val="nil"/>
            </w:tcBorders>
            <w:shd w:val="clear" w:color="auto" w:fill="auto"/>
            <w:noWrap/>
            <w:vAlign w:val="bottom"/>
            <w:hideMark/>
          </w:tcPr>
          <w:p w:rsidR="00861AC3" w:rsidRPr="0048357F" w:rsidRDefault="00861AC3" w:rsidP="006426BD">
            <w:pPr>
              <w:spacing w:after="0" w:line="240" w:lineRule="auto"/>
              <w:jc w:val="center"/>
              <w:rPr>
                <w:rFonts w:eastAsia="Times New Roman"/>
                <w:b/>
                <w:bCs/>
                <w:color w:val="000000"/>
                <w:lang w:val="es-ES" w:eastAsia="es-ES"/>
              </w:rPr>
            </w:pPr>
            <w:r w:rsidRPr="0048357F">
              <w:rPr>
                <w:rFonts w:eastAsia="Times New Roman"/>
                <w:b/>
                <w:bCs/>
                <w:color w:val="000000"/>
                <w:lang w:val="es-ES" w:eastAsia="es-ES"/>
              </w:rPr>
              <w:t>MCP</w:t>
            </w:r>
          </w:p>
        </w:tc>
      </w:tr>
      <w:tr w:rsidR="00861AC3" w:rsidRPr="0048357F" w:rsidTr="006426BD">
        <w:trPr>
          <w:trHeight w:val="300"/>
        </w:trPr>
        <w:tc>
          <w:tcPr>
            <w:tcW w:w="1200" w:type="dxa"/>
            <w:tcBorders>
              <w:top w:val="nil"/>
              <w:left w:val="nil"/>
              <w:bottom w:val="nil"/>
              <w:right w:val="nil"/>
            </w:tcBorders>
            <w:shd w:val="clear" w:color="auto" w:fill="auto"/>
            <w:noWrap/>
            <w:vAlign w:val="bottom"/>
            <w:hideMark/>
          </w:tcPr>
          <w:p w:rsidR="00861AC3" w:rsidRPr="0048357F" w:rsidRDefault="00861AC3" w:rsidP="006426BD">
            <w:pPr>
              <w:spacing w:after="0" w:line="240" w:lineRule="auto"/>
              <w:rPr>
                <w:rFonts w:eastAsia="Times New Roman"/>
                <w:b/>
                <w:bCs/>
                <w:color w:val="000000"/>
                <w:lang w:val="es-ES" w:eastAsia="es-ES"/>
              </w:rPr>
            </w:pPr>
            <w:r w:rsidRPr="0048357F">
              <w:rPr>
                <w:rFonts w:eastAsia="Times New Roman"/>
                <w:b/>
                <w:bCs/>
                <w:color w:val="000000"/>
                <w:lang w:val="es-ES" w:eastAsia="es-ES"/>
              </w:rPr>
              <w:t>pH</w:t>
            </w:r>
          </w:p>
        </w:tc>
        <w:tc>
          <w:tcPr>
            <w:tcW w:w="1600" w:type="dxa"/>
            <w:tcBorders>
              <w:top w:val="nil"/>
              <w:left w:val="nil"/>
              <w:bottom w:val="nil"/>
              <w:right w:val="nil"/>
            </w:tcBorders>
            <w:shd w:val="clear" w:color="auto" w:fill="auto"/>
            <w:noWrap/>
            <w:vAlign w:val="bottom"/>
            <w:hideMark/>
          </w:tcPr>
          <w:p w:rsidR="00861AC3" w:rsidRPr="0048357F" w:rsidRDefault="00861AC3" w:rsidP="006426BD">
            <w:pPr>
              <w:spacing w:after="0" w:line="240" w:lineRule="auto"/>
              <w:jc w:val="right"/>
              <w:rPr>
                <w:rFonts w:eastAsia="Times New Roman"/>
                <w:color w:val="000000"/>
                <w:lang w:val="es-ES" w:eastAsia="es-ES"/>
              </w:rPr>
            </w:pPr>
            <w:r w:rsidRPr="0048357F">
              <w:rPr>
                <w:rFonts w:eastAsia="Times New Roman"/>
                <w:color w:val="000000"/>
                <w:lang w:val="es-ES" w:eastAsia="es-ES"/>
              </w:rPr>
              <w:t xml:space="preserve">5,62 ± 0,01 </w:t>
            </w:r>
            <w:r w:rsidRPr="00E2475B">
              <w:rPr>
                <w:rFonts w:eastAsia="Times New Roman"/>
                <w:color w:val="000000"/>
                <w:vertAlign w:val="superscript"/>
                <w:lang w:val="es-ES" w:eastAsia="es-ES"/>
              </w:rPr>
              <w:t>a</w:t>
            </w:r>
          </w:p>
        </w:tc>
        <w:tc>
          <w:tcPr>
            <w:tcW w:w="1640" w:type="dxa"/>
            <w:tcBorders>
              <w:top w:val="nil"/>
              <w:left w:val="nil"/>
              <w:bottom w:val="nil"/>
              <w:right w:val="nil"/>
            </w:tcBorders>
            <w:shd w:val="clear" w:color="auto" w:fill="auto"/>
            <w:noWrap/>
            <w:vAlign w:val="bottom"/>
            <w:hideMark/>
          </w:tcPr>
          <w:p w:rsidR="00861AC3" w:rsidRPr="0048357F" w:rsidRDefault="00861AC3" w:rsidP="006426BD">
            <w:pPr>
              <w:spacing w:after="0" w:line="240" w:lineRule="auto"/>
              <w:jc w:val="right"/>
              <w:rPr>
                <w:rFonts w:eastAsia="Times New Roman"/>
                <w:color w:val="000000"/>
                <w:lang w:val="es-ES" w:eastAsia="es-ES"/>
              </w:rPr>
            </w:pPr>
            <w:r w:rsidRPr="0048357F">
              <w:rPr>
                <w:rFonts w:eastAsia="Times New Roman"/>
                <w:color w:val="000000"/>
                <w:lang w:val="es-ES" w:eastAsia="es-ES"/>
              </w:rPr>
              <w:t xml:space="preserve">6,17 ± 0,00 </w:t>
            </w:r>
            <w:r w:rsidRPr="00E2475B">
              <w:rPr>
                <w:rFonts w:eastAsia="Times New Roman"/>
                <w:color w:val="000000"/>
                <w:vertAlign w:val="superscript"/>
                <w:lang w:val="es-ES" w:eastAsia="es-ES"/>
              </w:rPr>
              <w:t>b</w:t>
            </w:r>
            <w:r w:rsidRPr="0048357F">
              <w:rPr>
                <w:rFonts w:eastAsia="Times New Roman"/>
                <w:color w:val="000000"/>
                <w:lang w:val="es-ES" w:eastAsia="es-ES"/>
              </w:rPr>
              <w:t xml:space="preserve"> </w:t>
            </w:r>
          </w:p>
        </w:tc>
        <w:tc>
          <w:tcPr>
            <w:tcW w:w="1560" w:type="dxa"/>
            <w:tcBorders>
              <w:top w:val="nil"/>
              <w:left w:val="nil"/>
              <w:bottom w:val="nil"/>
              <w:right w:val="nil"/>
            </w:tcBorders>
            <w:shd w:val="clear" w:color="auto" w:fill="auto"/>
            <w:noWrap/>
            <w:vAlign w:val="bottom"/>
            <w:hideMark/>
          </w:tcPr>
          <w:p w:rsidR="00861AC3" w:rsidRPr="0048357F" w:rsidRDefault="00861AC3" w:rsidP="006426BD">
            <w:pPr>
              <w:spacing w:after="0" w:line="240" w:lineRule="auto"/>
              <w:jc w:val="right"/>
              <w:rPr>
                <w:rFonts w:eastAsia="Times New Roman"/>
                <w:color w:val="000000"/>
                <w:lang w:val="es-ES" w:eastAsia="es-ES"/>
              </w:rPr>
            </w:pPr>
            <w:r w:rsidRPr="0048357F">
              <w:rPr>
                <w:rFonts w:eastAsia="Times New Roman"/>
                <w:color w:val="000000"/>
                <w:lang w:val="es-ES" w:eastAsia="es-ES"/>
              </w:rPr>
              <w:t xml:space="preserve">5,89 ± 0,02 </w:t>
            </w:r>
            <w:r w:rsidRPr="00E2475B">
              <w:rPr>
                <w:rFonts w:eastAsia="Times New Roman"/>
                <w:color w:val="000000"/>
                <w:vertAlign w:val="superscript"/>
                <w:lang w:val="es-ES" w:eastAsia="es-ES"/>
              </w:rPr>
              <w:t>c</w:t>
            </w:r>
          </w:p>
        </w:tc>
      </w:tr>
      <w:tr w:rsidR="00861AC3" w:rsidRPr="0048357F" w:rsidTr="006426BD">
        <w:trPr>
          <w:trHeight w:val="300"/>
        </w:trPr>
        <w:tc>
          <w:tcPr>
            <w:tcW w:w="1200" w:type="dxa"/>
            <w:tcBorders>
              <w:top w:val="nil"/>
              <w:left w:val="nil"/>
              <w:bottom w:val="nil"/>
              <w:right w:val="nil"/>
            </w:tcBorders>
            <w:shd w:val="clear" w:color="auto" w:fill="auto"/>
            <w:noWrap/>
            <w:vAlign w:val="bottom"/>
            <w:hideMark/>
          </w:tcPr>
          <w:p w:rsidR="00861AC3" w:rsidRPr="0048357F" w:rsidRDefault="00861AC3" w:rsidP="006426BD">
            <w:pPr>
              <w:spacing w:after="0" w:line="240" w:lineRule="auto"/>
              <w:rPr>
                <w:rFonts w:eastAsia="Times New Roman"/>
                <w:b/>
                <w:bCs/>
                <w:color w:val="000000"/>
                <w:lang w:val="es-ES" w:eastAsia="es-ES"/>
              </w:rPr>
            </w:pPr>
            <w:r w:rsidRPr="0048357F">
              <w:rPr>
                <w:rFonts w:eastAsia="Times New Roman"/>
                <w:b/>
                <w:bCs/>
                <w:color w:val="000000"/>
                <w:lang w:val="es-ES" w:eastAsia="es-ES"/>
              </w:rPr>
              <w:t>Acidez</w:t>
            </w:r>
          </w:p>
        </w:tc>
        <w:tc>
          <w:tcPr>
            <w:tcW w:w="1600" w:type="dxa"/>
            <w:tcBorders>
              <w:top w:val="nil"/>
              <w:left w:val="nil"/>
              <w:bottom w:val="nil"/>
              <w:right w:val="nil"/>
            </w:tcBorders>
            <w:shd w:val="clear" w:color="auto" w:fill="auto"/>
            <w:noWrap/>
            <w:vAlign w:val="bottom"/>
            <w:hideMark/>
          </w:tcPr>
          <w:p w:rsidR="00861AC3" w:rsidRPr="0048357F" w:rsidRDefault="00861AC3" w:rsidP="006426BD">
            <w:pPr>
              <w:spacing w:after="0" w:line="240" w:lineRule="auto"/>
              <w:jc w:val="right"/>
              <w:rPr>
                <w:rFonts w:eastAsia="Times New Roman"/>
                <w:color w:val="000000"/>
                <w:lang w:val="es-ES" w:eastAsia="es-ES"/>
              </w:rPr>
            </w:pPr>
            <w:r w:rsidRPr="0048357F">
              <w:rPr>
                <w:rFonts w:eastAsia="Times New Roman"/>
                <w:color w:val="000000"/>
                <w:lang w:val="es-ES" w:eastAsia="es-ES"/>
              </w:rPr>
              <w:t xml:space="preserve">0,14 ± 0,04 </w:t>
            </w:r>
            <w:r w:rsidRPr="00E2475B">
              <w:rPr>
                <w:rFonts w:eastAsia="Times New Roman"/>
                <w:color w:val="000000"/>
                <w:vertAlign w:val="superscript"/>
                <w:lang w:val="es-ES" w:eastAsia="es-ES"/>
              </w:rPr>
              <w:t>a</w:t>
            </w:r>
            <w:r w:rsidRPr="0048357F">
              <w:rPr>
                <w:rFonts w:eastAsia="Times New Roman"/>
                <w:color w:val="000000"/>
                <w:lang w:val="es-ES" w:eastAsia="es-ES"/>
              </w:rPr>
              <w:t xml:space="preserve"> </w:t>
            </w:r>
          </w:p>
        </w:tc>
        <w:tc>
          <w:tcPr>
            <w:tcW w:w="1640" w:type="dxa"/>
            <w:tcBorders>
              <w:top w:val="nil"/>
              <w:left w:val="nil"/>
              <w:bottom w:val="nil"/>
              <w:right w:val="nil"/>
            </w:tcBorders>
            <w:shd w:val="clear" w:color="auto" w:fill="auto"/>
            <w:noWrap/>
            <w:vAlign w:val="bottom"/>
            <w:hideMark/>
          </w:tcPr>
          <w:p w:rsidR="00861AC3" w:rsidRPr="0048357F" w:rsidRDefault="00861AC3" w:rsidP="006426BD">
            <w:pPr>
              <w:spacing w:after="0" w:line="240" w:lineRule="auto"/>
              <w:jc w:val="right"/>
              <w:rPr>
                <w:rFonts w:eastAsia="Times New Roman"/>
                <w:color w:val="000000"/>
                <w:lang w:val="es-ES" w:eastAsia="es-ES"/>
              </w:rPr>
            </w:pPr>
            <w:r w:rsidRPr="0048357F">
              <w:rPr>
                <w:rFonts w:eastAsia="Times New Roman"/>
                <w:color w:val="000000"/>
                <w:lang w:val="es-ES" w:eastAsia="es-ES"/>
              </w:rPr>
              <w:t xml:space="preserve">0,19 ± 0,02 </w:t>
            </w:r>
            <w:r w:rsidRPr="00E2475B">
              <w:rPr>
                <w:rFonts w:eastAsia="Times New Roman"/>
                <w:color w:val="000000"/>
                <w:vertAlign w:val="superscript"/>
                <w:lang w:val="es-ES" w:eastAsia="es-ES"/>
              </w:rPr>
              <w:t>ab</w:t>
            </w:r>
            <w:r w:rsidRPr="0048357F">
              <w:rPr>
                <w:rFonts w:eastAsia="Times New Roman"/>
                <w:color w:val="000000"/>
                <w:lang w:val="es-ES" w:eastAsia="es-ES"/>
              </w:rPr>
              <w:t xml:space="preserve"> </w:t>
            </w:r>
          </w:p>
        </w:tc>
        <w:tc>
          <w:tcPr>
            <w:tcW w:w="1560" w:type="dxa"/>
            <w:tcBorders>
              <w:top w:val="nil"/>
              <w:left w:val="nil"/>
              <w:bottom w:val="nil"/>
              <w:right w:val="nil"/>
            </w:tcBorders>
            <w:shd w:val="clear" w:color="auto" w:fill="auto"/>
            <w:noWrap/>
            <w:vAlign w:val="bottom"/>
            <w:hideMark/>
          </w:tcPr>
          <w:p w:rsidR="00861AC3" w:rsidRPr="0048357F" w:rsidRDefault="00861AC3" w:rsidP="006426BD">
            <w:pPr>
              <w:spacing w:after="0" w:line="240" w:lineRule="auto"/>
              <w:jc w:val="right"/>
              <w:rPr>
                <w:rFonts w:eastAsia="Times New Roman"/>
                <w:color w:val="000000"/>
                <w:lang w:val="es-ES" w:eastAsia="es-ES"/>
              </w:rPr>
            </w:pPr>
            <w:r w:rsidRPr="0048357F">
              <w:rPr>
                <w:rFonts w:eastAsia="Times New Roman"/>
                <w:color w:val="000000"/>
                <w:lang w:val="es-ES" w:eastAsia="es-ES"/>
              </w:rPr>
              <w:t xml:space="preserve">0,22 ± 0,03 </w:t>
            </w:r>
            <w:r w:rsidRPr="00E2475B">
              <w:rPr>
                <w:rFonts w:eastAsia="Times New Roman"/>
                <w:color w:val="000000"/>
                <w:vertAlign w:val="superscript"/>
                <w:lang w:val="es-ES" w:eastAsia="es-ES"/>
              </w:rPr>
              <w:t>b</w:t>
            </w:r>
          </w:p>
        </w:tc>
      </w:tr>
      <w:tr w:rsidR="00861AC3" w:rsidRPr="0048357F" w:rsidTr="006426BD">
        <w:trPr>
          <w:trHeight w:val="300"/>
        </w:trPr>
        <w:tc>
          <w:tcPr>
            <w:tcW w:w="1200" w:type="dxa"/>
            <w:tcBorders>
              <w:top w:val="nil"/>
              <w:left w:val="nil"/>
              <w:bottom w:val="single" w:sz="4" w:space="0" w:color="auto"/>
              <w:right w:val="nil"/>
            </w:tcBorders>
            <w:shd w:val="clear" w:color="auto" w:fill="auto"/>
            <w:noWrap/>
            <w:vAlign w:val="bottom"/>
            <w:hideMark/>
          </w:tcPr>
          <w:p w:rsidR="00861AC3" w:rsidRPr="0048357F" w:rsidRDefault="00861AC3" w:rsidP="006426BD">
            <w:pPr>
              <w:spacing w:after="0" w:line="240" w:lineRule="auto"/>
              <w:rPr>
                <w:rFonts w:eastAsia="Times New Roman"/>
                <w:b/>
                <w:bCs/>
                <w:color w:val="000000"/>
                <w:lang w:val="es-ES" w:eastAsia="es-ES"/>
              </w:rPr>
            </w:pPr>
            <w:r w:rsidRPr="0048357F">
              <w:rPr>
                <w:rFonts w:eastAsia="Times New Roman"/>
                <w:b/>
                <w:bCs/>
                <w:color w:val="000000"/>
                <w:lang w:val="es-ES" w:eastAsia="es-ES"/>
              </w:rPr>
              <w:t>SST</w:t>
            </w:r>
          </w:p>
        </w:tc>
        <w:tc>
          <w:tcPr>
            <w:tcW w:w="1600" w:type="dxa"/>
            <w:tcBorders>
              <w:top w:val="nil"/>
              <w:left w:val="nil"/>
              <w:bottom w:val="single" w:sz="4" w:space="0" w:color="auto"/>
              <w:right w:val="nil"/>
            </w:tcBorders>
            <w:shd w:val="clear" w:color="auto" w:fill="auto"/>
            <w:noWrap/>
            <w:vAlign w:val="bottom"/>
            <w:hideMark/>
          </w:tcPr>
          <w:p w:rsidR="00861AC3" w:rsidRPr="0048357F" w:rsidRDefault="00861AC3" w:rsidP="006426BD">
            <w:pPr>
              <w:spacing w:after="0" w:line="240" w:lineRule="auto"/>
              <w:jc w:val="right"/>
              <w:rPr>
                <w:rFonts w:eastAsia="Times New Roman"/>
                <w:color w:val="000000"/>
                <w:lang w:val="es-ES" w:eastAsia="es-ES"/>
              </w:rPr>
            </w:pPr>
            <w:r>
              <w:rPr>
                <w:rFonts w:eastAsia="Times New Roman"/>
                <w:color w:val="000000"/>
                <w:lang w:val="es-ES" w:eastAsia="es-ES"/>
              </w:rPr>
              <w:t>30,48 ± 0,01</w:t>
            </w:r>
            <w:r w:rsidRPr="0048357F">
              <w:rPr>
                <w:rFonts w:eastAsia="Times New Roman"/>
                <w:color w:val="000000"/>
                <w:lang w:val="es-ES" w:eastAsia="es-ES"/>
              </w:rPr>
              <w:t xml:space="preserve"> </w:t>
            </w:r>
            <w:r w:rsidRPr="00E2475B">
              <w:rPr>
                <w:rFonts w:eastAsia="Times New Roman"/>
                <w:color w:val="000000"/>
                <w:vertAlign w:val="superscript"/>
                <w:lang w:val="es-ES" w:eastAsia="es-ES"/>
              </w:rPr>
              <w:t>a</w:t>
            </w:r>
          </w:p>
        </w:tc>
        <w:tc>
          <w:tcPr>
            <w:tcW w:w="1640" w:type="dxa"/>
            <w:tcBorders>
              <w:top w:val="nil"/>
              <w:left w:val="nil"/>
              <w:bottom w:val="single" w:sz="4" w:space="0" w:color="auto"/>
              <w:right w:val="nil"/>
            </w:tcBorders>
            <w:shd w:val="clear" w:color="auto" w:fill="auto"/>
            <w:noWrap/>
            <w:vAlign w:val="bottom"/>
            <w:hideMark/>
          </w:tcPr>
          <w:p w:rsidR="00861AC3" w:rsidRPr="0048357F" w:rsidRDefault="00861AC3" w:rsidP="006426BD">
            <w:pPr>
              <w:spacing w:after="0" w:line="240" w:lineRule="auto"/>
              <w:jc w:val="right"/>
              <w:rPr>
                <w:rFonts w:eastAsia="Times New Roman"/>
                <w:color w:val="000000"/>
                <w:lang w:val="es-ES" w:eastAsia="es-ES"/>
              </w:rPr>
            </w:pPr>
            <w:r>
              <w:rPr>
                <w:rFonts w:eastAsia="Times New Roman"/>
                <w:color w:val="000000"/>
                <w:lang w:val="es-ES" w:eastAsia="es-ES"/>
              </w:rPr>
              <w:t>31,53 ± 0,01</w:t>
            </w:r>
            <w:r w:rsidRPr="0048357F">
              <w:rPr>
                <w:rFonts w:eastAsia="Times New Roman"/>
                <w:color w:val="000000"/>
                <w:lang w:val="es-ES" w:eastAsia="es-ES"/>
              </w:rPr>
              <w:t xml:space="preserve"> </w:t>
            </w:r>
            <w:r w:rsidRPr="00E2475B">
              <w:rPr>
                <w:rFonts w:eastAsia="Times New Roman"/>
                <w:color w:val="000000"/>
                <w:vertAlign w:val="superscript"/>
                <w:lang w:val="es-ES" w:eastAsia="es-ES"/>
              </w:rPr>
              <w:t>b</w:t>
            </w:r>
          </w:p>
        </w:tc>
        <w:tc>
          <w:tcPr>
            <w:tcW w:w="1560" w:type="dxa"/>
            <w:tcBorders>
              <w:top w:val="nil"/>
              <w:left w:val="nil"/>
              <w:bottom w:val="single" w:sz="4" w:space="0" w:color="auto"/>
              <w:right w:val="nil"/>
            </w:tcBorders>
            <w:shd w:val="clear" w:color="auto" w:fill="auto"/>
            <w:noWrap/>
            <w:vAlign w:val="bottom"/>
            <w:hideMark/>
          </w:tcPr>
          <w:p w:rsidR="00861AC3" w:rsidRPr="0048357F" w:rsidRDefault="00861AC3" w:rsidP="006426BD">
            <w:pPr>
              <w:spacing w:after="0" w:line="240" w:lineRule="auto"/>
              <w:jc w:val="right"/>
              <w:rPr>
                <w:rFonts w:eastAsia="Times New Roman"/>
                <w:color w:val="000000"/>
                <w:lang w:val="es-ES" w:eastAsia="es-ES"/>
              </w:rPr>
            </w:pPr>
            <w:r>
              <w:rPr>
                <w:rFonts w:eastAsia="Times New Roman"/>
                <w:color w:val="000000"/>
                <w:lang w:val="es-ES" w:eastAsia="es-ES"/>
              </w:rPr>
              <w:t>35,85</w:t>
            </w:r>
            <w:r w:rsidRPr="0048357F">
              <w:rPr>
                <w:rFonts w:eastAsia="Times New Roman"/>
                <w:color w:val="000000"/>
                <w:lang w:val="es-ES" w:eastAsia="es-ES"/>
              </w:rPr>
              <w:t xml:space="preserve"> ± 0,0</w:t>
            </w:r>
            <w:r>
              <w:rPr>
                <w:rFonts w:eastAsia="Times New Roman"/>
                <w:color w:val="000000"/>
                <w:lang w:val="es-ES" w:eastAsia="es-ES"/>
              </w:rPr>
              <w:t>1</w:t>
            </w:r>
            <w:r w:rsidRPr="0048357F">
              <w:rPr>
                <w:rFonts w:eastAsia="Times New Roman"/>
                <w:color w:val="000000"/>
                <w:lang w:val="es-ES" w:eastAsia="es-ES"/>
              </w:rPr>
              <w:t xml:space="preserve"> </w:t>
            </w:r>
            <w:r w:rsidRPr="00E2475B">
              <w:rPr>
                <w:rFonts w:eastAsia="Times New Roman"/>
                <w:color w:val="000000"/>
                <w:vertAlign w:val="superscript"/>
                <w:lang w:val="es-ES" w:eastAsia="es-ES"/>
              </w:rPr>
              <w:t>c</w:t>
            </w:r>
          </w:p>
        </w:tc>
      </w:tr>
    </w:tbl>
    <w:p w:rsidR="00861AC3" w:rsidRPr="008860CF" w:rsidRDefault="00861AC3" w:rsidP="00861AC3">
      <w:pPr>
        <w:tabs>
          <w:tab w:val="left" w:pos="7938"/>
        </w:tabs>
        <w:spacing w:after="0" w:line="240" w:lineRule="auto"/>
        <w:ind w:left="1701" w:right="56"/>
        <w:rPr>
          <w:rFonts w:ascii="Arial" w:hAnsi="Arial" w:cs="Arial"/>
          <w:sz w:val="18"/>
          <w:szCs w:val="18"/>
        </w:rPr>
      </w:pPr>
      <w:r w:rsidRPr="008860CF">
        <w:rPr>
          <w:rFonts w:ascii="Arial" w:hAnsi="Arial" w:cs="Arial"/>
          <w:sz w:val="18"/>
          <w:szCs w:val="18"/>
        </w:rPr>
        <w:t>Resultados seguidos de diferente letra en cada fila, son significativamente diferentes (p≤0,05) por el Test de Tukey.</w:t>
      </w:r>
    </w:p>
    <w:p w:rsidR="00861AC3" w:rsidRPr="00E2475B" w:rsidRDefault="00861AC3" w:rsidP="00861AC3">
      <w:pPr>
        <w:pStyle w:val="Textoindependiente2"/>
        <w:tabs>
          <w:tab w:val="left" w:pos="1875"/>
        </w:tabs>
        <w:spacing w:after="0" w:line="240" w:lineRule="auto"/>
        <w:contextualSpacing/>
        <w:jc w:val="center"/>
        <w:rPr>
          <w:rFonts w:ascii="Arial" w:hAnsi="Arial" w:cs="Arial"/>
          <w:sz w:val="18"/>
          <w:szCs w:val="18"/>
          <w:lang w:val="es-EC"/>
        </w:rPr>
      </w:pPr>
      <w:r w:rsidRPr="00E2475B">
        <w:rPr>
          <w:rFonts w:ascii="Arial" w:hAnsi="Arial" w:cs="Arial"/>
          <w:sz w:val="18"/>
          <w:szCs w:val="18"/>
          <w:lang w:val="es-EC"/>
        </w:rPr>
        <w:t xml:space="preserve">Elaborado por: </w:t>
      </w:r>
      <w:r w:rsidR="00E2475B" w:rsidRPr="00E2475B">
        <w:rPr>
          <w:rFonts w:ascii="Arial" w:hAnsi="Arial" w:cs="Arial"/>
          <w:sz w:val="18"/>
          <w:szCs w:val="18"/>
          <w:lang w:val="es-EC"/>
        </w:rPr>
        <w:t xml:space="preserve">  </w:t>
      </w:r>
      <w:r w:rsidRPr="00E2475B">
        <w:rPr>
          <w:rFonts w:ascii="Arial" w:hAnsi="Arial" w:cs="Arial"/>
          <w:sz w:val="18"/>
          <w:szCs w:val="18"/>
          <w:lang w:val="es-EC"/>
        </w:rPr>
        <w:t>Karen Viteri Herrera, 2009</w:t>
      </w:r>
    </w:p>
    <w:p w:rsidR="00861AC3" w:rsidRPr="00E2475B" w:rsidRDefault="00861AC3" w:rsidP="00861AC3">
      <w:pPr>
        <w:pStyle w:val="Textoindependiente2"/>
        <w:tabs>
          <w:tab w:val="left" w:pos="3540"/>
        </w:tabs>
        <w:spacing w:after="0" w:line="240" w:lineRule="auto"/>
        <w:ind w:left="709"/>
        <w:contextualSpacing/>
        <w:jc w:val="center"/>
        <w:rPr>
          <w:rFonts w:ascii="Arial" w:hAnsi="Arial" w:cs="Arial"/>
          <w:sz w:val="18"/>
          <w:szCs w:val="18"/>
          <w:lang w:val="es-EC"/>
        </w:rPr>
      </w:pPr>
      <w:r w:rsidRPr="00E2475B">
        <w:rPr>
          <w:rFonts w:ascii="Arial" w:hAnsi="Arial" w:cs="Arial"/>
          <w:sz w:val="18"/>
          <w:szCs w:val="18"/>
          <w:lang w:val="es-EC"/>
        </w:rPr>
        <w:t xml:space="preserve">     Elisa Cedeño Luzardo</w:t>
      </w:r>
    </w:p>
    <w:p w:rsidR="00AC3AA4" w:rsidRDefault="00AC3AA4" w:rsidP="009F6ACC">
      <w:pPr>
        <w:spacing w:after="0" w:line="480" w:lineRule="auto"/>
        <w:ind w:left="851"/>
        <w:jc w:val="both"/>
        <w:rPr>
          <w:rFonts w:ascii="Arial" w:eastAsia="Times New Roman" w:hAnsi="Arial" w:cs="Arial"/>
          <w:sz w:val="24"/>
          <w:szCs w:val="24"/>
          <w:lang w:val="es-ES" w:eastAsia="es-ES"/>
        </w:rPr>
      </w:pPr>
      <w:r w:rsidRPr="009F6ACC">
        <w:rPr>
          <w:rFonts w:ascii="Arial" w:eastAsia="Times New Roman" w:hAnsi="Arial" w:cs="Arial"/>
          <w:sz w:val="24"/>
          <w:szCs w:val="24"/>
          <w:lang w:val="es-ES" w:eastAsia="es-ES"/>
        </w:rPr>
        <w:lastRenderedPageBreak/>
        <w:t xml:space="preserve">Para los parámetros de acidez, pH y sólidos solubles totales se detectó efectos significativos (p≤0,05) de interacción entre los tratamientos </w:t>
      </w:r>
      <w:r w:rsidR="008860CF" w:rsidRPr="009F6ACC">
        <w:rPr>
          <w:rFonts w:ascii="Arial" w:eastAsia="Times New Roman" w:hAnsi="Arial" w:cs="Arial"/>
          <w:sz w:val="24"/>
          <w:szCs w:val="24"/>
          <w:lang w:val="es-ES" w:eastAsia="es-ES"/>
        </w:rPr>
        <w:t xml:space="preserve">en </w:t>
      </w:r>
      <w:r w:rsidRPr="009F6ACC">
        <w:rPr>
          <w:rFonts w:ascii="Arial" w:eastAsia="Times New Roman" w:hAnsi="Arial" w:cs="Arial"/>
          <w:sz w:val="24"/>
          <w:szCs w:val="24"/>
          <w:lang w:val="es-ES" w:eastAsia="es-ES"/>
        </w:rPr>
        <w:t>las muestras de mamey colorado</w:t>
      </w:r>
      <w:r w:rsidR="00CD570B" w:rsidRPr="009F6ACC">
        <w:rPr>
          <w:rFonts w:ascii="Arial" w:eastAsia="Times New Roman" w:hAnsi="Arial" w:cs="Arial"/>
          <w:sz w:val="24"/>
          <w:szCs w:val="24"/>
          <w:lang w:val="es-ES" w:eastAsia="es-ES"/>
        </w:rPr>
        <w:t>. Cartagena no mostró cambios estadísticamente significativos (p≥0,05) para el par</w:t>
      </w:r>
      <w:r w:rsidR="00E91A56" w:rsidRPr="009F6ACC">
        <w:rPr>
          <w:rFonts w:ascii="Arial" w:eastAsia="Times New Roman" w:hAnsi="Arial" w:cs="Arial"/>
          <w:sz w:val="24"/>
          <w:szCs w:val="24"/>
          <w:lang w:val="es-ES" w:eastAsia="es-ES"/>
        </w:rPr>
        <w:t>ámetro de pH p</w:t>
      </w:r>
      <w:r w:rsidR="00CD570B" w:rsidRPr="009F6ACC">
        <w:rPr>
          <w:rFonts w:ascii="Arial" w:eastAsia="Times New Roman" w:hAnsi="Arial" w:cs="Arial"/>
          <w:sz w:val="24"/>
          <w:szCs w:val="24"/>
          <w:lang w:val="es-ES" w:eastAsia="es-ES"/>
        </w:rPr>
        <w:t>ero si para el resto de análisis.</w:t>
      </w:r>
      <w:r w:rsidR="0094362C" w:rsidRPr="009F6ACC">
        <w:rPr>
          <w:rFonts w:ascii="Arial" w:eastAsia="Times New Roman" w:hAnsi="Arial" w:cs="Arial"/>
          <w:sz w:val="24"/>
          <w:szCs w:val="24"/>
          <w:lang w:val="es-ES" w:eastAsia="es-ES"/>
        </w:rPr>
        <w:t xml:space="preserve"> </w:t>
      </w:r>
    </w:p>
    <w:p w:rsidR="00A74D31" w:rsidRDefault="00A74D31" w:rsidP="00A74D31">
      <w:pPr>
        <w:spacing w:after="0" w:line="240" w:lineRule="auto"/>
        <w:ind w:left="851"/>
        <w:jc w:val="both"/>
        <w:rPr>
          <w:rFonts w:ascii="Arial" w:eastAsia="Times New Roman" w:hAnsi="Arial" w:cs="Arial"/>
          <w:sz w:val="24"/>
          <w:szCs w:val="24"/>
          <w:lang w:val="es-ES" w:eastAsia="es-ES"/>
        </w:rPr>
      </w:pPr>
    </w:p>
    <w:p w:rsidR="00A74D31" w:rsidRDefault="00A74D31" w:rsidP="00A74D31">
      <w:pPr>
        <w:spacing w:after="0" w:line="240" w:lineRule="auto"/>
        <w:ind w:left="851"/>
        <w:jc w:val="both"/>
        <w:rPr>
          <w:rFonts w:ascii="Arial" w:eastAsia="Times New Roman" w:hAnsi="Arial" w:cs="Arial"/>
          <w:sz w:val="24"/>
          <w:szCs w:val="24"/>
          <w:lang w:val="es-ES" w:eastAsia="es-ES"/>
        </w:rPr>
      </w:pPr>
    </w:p>
    <w:p w:rsidR="00A74D31" w:rsidRPr="009F6ACC" w:rsidRDefault="00A74D31" w:rsidP="00A74D31">
      <w:pPr>
        <w:spacing w:after="0" w:line="240" w:lineRule="auto"/>
        <w:ind w:left="851"/>
        <w:jc w:val="both"/>
        <w:rPr>
          <w:rFonts w:ascii="Arial" w:eastAsia="Times New Roman" w:hAnsi="Arial" w:cs="Arial"/>
          <w:sz w:val="24"/>
          <w:szCs w:val="24"/>
          <w:lang w:val="es-ES" w:eastAsia="es-ES"/>
        </w:rPr>
      </w:pPr>
    </w:p>
    <w:p w:rsidR="0094362C" w:rsidRPr="009F6ACC" w:rsidRDefault="0094362C" w:rsidP="009F6ACC">
      <w:pPr>
        <w:spacing w:after="0" w:line="480" w:lineRule="auto"/>
        <w:ind w:left="851"/>
        <w:jc w:val="both"/>
        <w:rPr>
          <w:rFonts w:ascii="Arial" w:eastAsia="Times New Roman" w:hAnsi="Arial" w:cs="Arial"/>
          <w:b/>
          <w:sz w:val="24"/>
          <w:szCs w:val="24"/>
          <w:lang w:val="es-ES" w:eastAsia="es-ES"/>
        </w:rPr>
      </w:pPr>
      <w:r w:rsidRPr="009F6ACC">
        <w:rPr>
          <w:rFonts w:ascii="Arial" w:eastAsia="Times New Roman" w:hAnsi="Arial" w:cs="Arial"/>
          <w:b/>
          <w:sz w:val="24"/>
          <w:szCs w:val="24"/>
          <w:lang w:val="es-ES" w:eastAsia="es-ES"/>
        </w:rPr>
        <w:t>pH</w:t>
      </w:r>
    </w:p>
    <w:p w:rsidR="00E91A56" w:rsidRPr="00231E26" w:rsidRDefault="00E91A56"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 xml:space="preserve">El análisis de las medias de pH para las pulpas de mamey colorado (p≤0,05) demostró diferencia significativa para todas las muestras. Las medias más altas para éste atributo la obtuvieron aquellas </w:t>
      </w:r>
      <w:r w:rsidR="00FD7584" w:rsidRPr="00231E26">
        <w:rPr>
          <w:rFonts w:ascii="Arial" w:eastAsia="Times New Roman" w:hAnsi="Arial" w:cs="Arial"/>
          <w:sz w:val="24"/>
          <w:szCs w:val="24"/>
          <w:lang w:val="es-ES" w:eastAsia="es-ES"/>
        </w:rPr>
        <w:t xml:space="preserve">que recibieron tratamiento térmico. </w:t>
      </w:r>
      <w:r w:rsidR="002E6C06" w:rsidRPr="00231E26">
        <w:rPr>
          <w:rFonts w:ascii="Arial" w:eastAsia="Times New Roman" w:hAnsi="Arial" w:cs="Arial"/>
          <w:sz w:val="24"/>
          <w:szCs w:val="24"/>
          <w:lang w:val="es-ES" w:eastAsia="es-ES"/>
        </w:rPr>
        <w:t>Almeida (2007) encontró pH mayores en pulpas procesadas de açaí</w:t>
      </w:r>
      <w:r w:rsidR="00D41F6A" w:rsidRPr="00231E26">
        <w:rPr>
          <w:rFonts w:ascii="Arial" w:eastAsia="Times New Roman" w:hAnsi="Arial" w:cs="Arial"/>
          <w:sz w:val="24"/>
          <w:szCs w:val="24"/>
          <w:lang w:val="es-ES" w:eastAsia="es-ES"/>
        </w:rPr>
        <w:t>, ocasionados p</w:t>
      </w:r>
      <w:r w:rsidR="00A74D31">
        <w:rPr>
          <w:rFonts w:ascii="Arial" w:eastAsia="Times New Roman" w:hAnsi="Arial" w:cs="Arial"/>
          <w:sz w:val="24"/>
          <w:szCs w:val="24"/>
          <w:lang w:val="es-ES" w:eastAsia="es-ES"/>
        </w:rPr>
        <w:t>or la hidrólisis enzimática, causada por</w:t>
      </w:r>
      <w:r w:rsidR="00D41F6A" w:rsidRPr="00231E26">
        <w:rPr>
          <w:rFonts w:ascii="Arial" w:eastAsia="Times New Roman" w:hAnsi="Arial" w:cs="Arial"/>
          <w:sz w:val="24"/>
          <w:szCs w:val="24"/>
          <w:lang w:val="es-ES" w:eastAsia="es-ES"/>
        </w:rPr>
        <w:t xml:space="preserve"> las altas </w:t>
      </w:r>
      <w:r w:rsidR="00AB506A" w:rsidRPr="00231E26">
        <w:rPr>
          <w:rFonts w:ascii="Arial" w:eastAsia="Times New Roman" w:hAnsi="Arial" w:cs="Arial"/>
          <w:sz w:val="24"/>
          <w:szCs w:val="24"/>
          <w:lang w:val="es-ES" w:eastAsia="es-ES"/>
        </w:rPr>
        <w:t>temperaturas durante el proceso</w:t>
      </w:r>
      <w:r w:rsidR="00D41F6A" w:rsidRPr="00231E26">
        <w:rPr>
          <w:rFonts w:ascii="Arial" w:eastAsia="Times New Roman" w:hAnsi="Arial" w:cs="Arial"/>
          <w:sz w:val="24"/>
          <w:szCs w:val="24"/>
          <w:lang w:val="es-ES" w:eastAsia="es-ES"/>
        </w:rPr>
        <w:t>.</w:t>
      </w:r>
    </w:p>
    <w:p w:rsidR="00E91A56" w:rsidRDefault="00E91A56" w:rsidP="00117AB3">
      <w:pPr>
        <w:pStyle w:val="Textoindependiente2"/>
        <w:spacing w:after="0" w:line="240" w:lineRule="auto"/>
        <w:ind w:left="788"/>
        <w:jc w:val="both"/>
        <w:rPr>
          <w:rFonts w:ascii="Arial" w:hAnsi="Arial" w:cs="Arial"/>
          <w:color w:val="000000"/>
        </w:rPr>
      </w:pPr>
    </w:p>
    <w:p w:rsidR="00117AB3" w:rsidRDefault="00117AB3" w:rsidP="00117AB3">
      <w:pPr>
        <w:pStyle w:val="Textoindependiente2"/>
        <w:spacing w:after="0" w:line="240" w:lineRule="auto"/>
        <w:ind w:left="788"/>
        <w:jc w:val="both"/>
        <w:rPr>
          <w:rFonts w:ascii="Arial" w:hAnsi="Arial" w:cs="Arial"/>
          <w:color w:val="000000"/>
        </w:rPr>
      </w:pPr>
    </w:p>
    <w:p w:rsidR="00117AB3" w:rsidRDefault="00117AB3" w:rsidP="00117AB3">
      <w:pPr>
        <w:pStyle w:val="Textoindependiente2"/>
        <w:spacing w:after="0" w:line="240" w:lineRule="auto"/>
        <w:ind w:left="788"/>
        <w:jc w:val="both"/>
        <w:rPr>
          <w:rFonts w:ascii="Arial" w:hAnsi="Arial" w:cs="Arial"/>
          <w:color w:val="000000"/>
        </w:rPr>
      </w:pPr>
    </w:p>
    <w:p w:rsidR="00D41F6A" w:rsidRPr="00231E26" w:rsidRDefault="00D41F6A" w:rsidP="00231E26">
      <w:pPr>
        <w:spacing w:after="0" w:line="480" w:lineRule="auto"/>
        <w:ind w:left="851"/>
        <w:jc w:val="both"/>
        <w:rPr>
          <w:rFonts w:ascii="Arial" w:eastAsia="Times New Roman" w:hAnsi="Arial" w:cs="Arial"/>
          <w:b/>
          <w:sz w:val="24"/>
          <w:szCs w:val="24"/>
          <w:lang w:val="es-ES" w:eastAsia="es-ES"/>
        </w:rPr>
      </w:pPr>
      <w:r w:rsidRPr="00231E26">
        <w:rPr>
          <w:rFonts w:ascii="Arial" w:eastAsia="Times New Roman" w:hAnsi="Arial" w:cs="Arial"/>
          <w:b/>
          <w:sz w:val="24"/>
          <w:szCs w:val="24"/>
          <w:lang w:val="es-ES" w:eastAsia="es-ES"/>
        </w:rPr>
        <w:t>Acidez</w:t>
      </w:r>
    </w:p>
    <w:p w:rsidR="00FD7584" w:rsidRPr="00231E26" w:rsidRDefault="00117AB3"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Para las muestras de mamey cartagena se encontró que las pulpas que recibieron tratamiento térmico</w:t>
      </w:r>
      <w:r w:rsidR="00AB506A" w:rsidRPr="00231E26">
        <w:rPr>
          <w:rFonts w:ascii="Arial" w:eastAsia="Times New Roman" w:hAnsi="Arial" w:cs="Arial"/>
          <w:sz w:val="24"/>
          <w:szCs w:val="24"/>
          <w:lang w:val="es-ES" w:eastAsia="es-ES"/>
        </w:rPr>
        <w:t xml:space="preserve"> (MSE y MSP)</w:t>
      </w:r>
      <w:r w:rsidRPr="00231E26">
        <w:rPr>
          <w:rFonts w:ascii="Arial" w:eastAsia="Times New Roman" w:hAnsi="Arial" w:cs="Arial"/>
          <w:sz w:val="24"/>
          <w:szCs w:val="24"/>
          <w:lang w:val="es-ES" w:eastAsia="es-ES"/>
        </w:rPr>
        <w:t xml:space="preserve"> </w:t>
      </w:r>
      <w:r w:rsidR="00AB506A" w:rsidRPr="00231E26">
        <w:rPr>
          <w:rFonts w:ascii="Arial" w:eastAsia="Times New Roman" w:hAnsi="Arial" w:cs="Arial"/>
          <w:sz w:val="24"/>
          <w:szCs w:val="24"/>
          <w:lang w:val="es-ES" w:eastAsia="es-ES"/>
        </w:rPr>
        <w:t xml:space="preserve">difirieron </w:t>
      </w:r>
      <w:r w:rsidRPr="00231E26">
        <w:rPr>
          <w:rFonts w:ascii="Arial" w:eastAsia="Times New Roman" w:hAnsi="Arial" w:cs="Arial"/>
          <w:sz w:val="24"/>
          <w:szCs w:val="24"/>
          <w:lang w:val="es-ES" w:eastAsia="es-ES"/>
        </w:rPr>
        <w:t>significativa</w:t>
      </w:r>
      <w:r w:rsidR="00AB506A" w:rsidRPr="00231E26">
        <w:rPr>
          <w:rFonts w:ascii="Arial" w:eastAsia="Times New Roman" w:hAnsi="Arial" w:cs="Arial"/>
          <w:sz w:val="24"/>
          <w:szCs w:val="24"/>
          <w:lang w:val="es-ES" w:eastAsia="es-ES"/>
        </w:rPr>
        <w:t xml:space="preserve">mente </w:t>
      </w:r>
      <w:r w:rsidRPr="00231E26">
        <w:rPr>
          <w:rFonts w:ascii="Arial" w:eastAsia="Times New Roman" w:hAnsi="Arial" w:cs="Arial"/>
          <w:sz w:val="24"/>
          <w:szCs w:val="24"/>
          <w:lang w:val="es-ES" w:eastAsia="es-ES"/>
        </w:rPr>
        <w:t xml:space="preserve">a un nivel del 5% </w:t>
      </w:r>
      <w:r w:rsidR="00AB506A" w:rsidRPr="00231E26">
        <w:rPr>
          <w:rFonts w:ascii="Arial" w:eastAsia="Times New Roman" w:hAnsi="Arial" w:cs="Arial"/>
          <w:sz w:val="24"/>
          <w:szCs w:val="24"/>
          <w:lang w:val="es-ES" w:eastAsia="es-ES"/>
        </w:rPr>
        <w:t xml:space="preserve">de la muestra </w:t>
      </w:r>
      <w:r w:rsidRPr="00231E26">
        <w:rPr>
          <w:rFonts w:ascii="Arial" w:eastAsia="Times New Roman" w:hAnsi="Arial" w:cs="Arial"/>
          <w:sz w:val="24"/>
          <w:szCs w:val="24"/>
          <w:lang w:val="es-ES" w:eastAsia="es-ES"/>
        </w:rPr>
        <w:t>MSST</w:t>
      </w:r>
      <w:r w:rsidR="00AB506A" w:rsidRPr="00231E26">
        <w:rPr>
          <w:rFonts w:ascii="Arial" w:eastAsia="Times New Roman" w:hAnsi="Arial" w:cs="Arial"/>
          <w:sz w:val="24"/>
          <w:szCs w:val="24"/>
          <w:lang w:val="es-ES" w:eastAsia="es-ES"/>
        </w:rPr>
        <w:t xml:space="preserve">. Mamey colorado tuvo un comportamiento similar. </w:t>
      </w:r>
      <w:r w:rsidR="007A40F1" w:rsidRPr="00231E26">
        <w:rPr>
          <w:rFonts w:ascii="Arial" w:eastAsia="Times New Roman" w:hAnsi="Arial" w:cs="Arial"/>
          <w:sz w:val="24"/>
          <w:szCs w:val="24"/>
          <w:lang w:val="es-ES" w:eastAsia="es-ES"/>
        </w:rPr>
        <w:t xml:space="preserve">Las medias de acidez para los dos tipos de frutas </w:t>
      </w:r>
      <w:r w:rsidR="00A74D31" w:rsidRPr="00231E26">
        <w:rPr>
          <w:rFonts w:ascii="Arial" w:eastAsia="Times New Roman" w:hAnsi="Arial" w:cs="Arial"/>
          <w:sz w:val="24"/>
          <w:szCs w:val="24"/>
          <w:lang w:val="es-ES" w:eastAsia="es-ES"/>
        </w:rPr>
        <w:t>fueron</w:t>
      </w:r>
      <w:r w:rsidR="007A40F1" w:rsidRPr="00231E26">
        <w:rPr>
          <w:rFonts w:ascii="Arial" w:eastAsia="Times New Roman" w:hAnsi="Arial" w:cs="Arial"/>
          <w:sz w:val="24"/>
          <w:szCs w:val="24"/>
          <w:lang w:val="es-ES" w:eastAsia="es-ES"/>
        </w:rPr>
        <w:t xml:space="preserve"> mayor</w:t>
      </w:r>
      <w:r w:rsidR="00A74D31">
        <w:rPr>
          <w:rFonts w:ascii="Arial" w:eastAsia="Times New Roman" w:hAnsi="Arial" w:cs="Arial"/>
          <w:sz w:val="24"/>
          <w:szCs w:val="24"/>
          <w:lang w:val="es-ES" w:eastAsia="es-ES"/>
        </w:rPr>
        <w:t>es</w:t>
      </w:r>
      <w:r w:rsidR="007A40F1" w:rsidRPr="00231E26">
        <w:rPr>
          <w:rFonts w:ascii="Arial" w:eastAsia="Times New Roman" w:hAnsi="Arial" w:cs="Arial"/>
          <w:sz w:val="24"/>
          <w:szCs w:val="24"/>
          <w:lang w:val="es-ES" w:eastAsia="es-ES"/>
        </w:rPr>
        <w:t xml:space="preserve"> para aquellas muestras tratadas térmicamente. Los a</w:t>
      </w:r>
      <w:r w:rsidR="00AB506A" w:rsidRPr="00231E26">
        <w:rPr>
          <w:rFonts w:ascii="Arial" w:eastAsia="Times New Roman" w:hAnsi="Arial" w:cs="Arial"/>
          <w:sz w:val="24"/>
          <w:szCs w:val="24"/>
          <w:lang w:val="es-ES" w:eastAsia="es-ES"/>
        </w:rPr>
        <w:t xml:space="preserve">umentos de acidez en productos que </w:t>
      </w:r>
      <w:r w:rsidR="00AB506A" w:rsidRPr="00231E26">
        <w:rPr>
          <w:rFonts w:ascii="Arial" w:eastAsia="Times New Roman" w:hAnsi="Arial" w:cs="Arial"/>
          <w:sz w:val="24"/>
          <w:szCs w:val="24"/>
          <w:lang w:val="es-ES" w:eastAsia="es-ES"/>
        </w:rPr>
        <w:lastRenderedPageBreak/>
        <w:t xml:space="preserve">reciben tratamiento térmico pueden ser ocasionados por reacciones cruzadas e hidrólisis de enzimas termolábiles. </w:t>
      </w:r>
    </w:p>
    <w:p w:rsidR="00CC5759" w:rsidRDefault="00CC5759" w:rsidP="00CC5759">
      <w:pPr>
        <w:pStyle w:val="Textoindependiente2"/>
        <w:spacing w:after="0" w:line="240" w:lineRule="auto"/>
        <w:ind w:left="788"/>
        <w:jc w:val="both"/>
        <w:rPr>
          <w:rFonts w:ascii="Arial" w:hAnsi="Arial" w:cs="Arial"/>
        </w:rPr>
      </w:pPr>
    </w:p>
    <w:p w:rsidR="00CC5759" w:rsidRDefault="00CC5759" w:rsidP="00CC5759">
      <w:pPr>
        <w:pStyle w:val="Textoindependiente2"/>
        <w:spacing w:after="0" w:line="240" w:lineRule="auto"/>
        <w:ind w:left="788"/>
        <w:jc w:val="both"/>
        <w:rPr>
          <w:rFonts w:ascii="Arial" w:hAnsi="Arial" w:cs="Arial"/>
        </w:rPr>
      </w:pPr>
    </w:p>
    <w:p w:rsidR="00CC5759" w:rsidRDefault="00CC5759" w:rsidP="00CC5759">
      <w:pPr>
        <w:pStyle w:val="Textoindependiente2"/>
        <w:spacing w:after="0" w:line="240" w:lineRule="auto"/>
        <w:ind w:left="788"/>
        <w:jc w:val="both"/>
        <w:rPr>
          <w:rFonts w:ascii="Arial" w:hAnsi="Arial" w:cs="Arial"/>
        </w:rPr>
      </w:pPr>
    </w:p>
    <w:p w:rsidR="00FD7584" w:rsidRPr="00231E26" w:rsidRDefault="00CC5759" w:rsidP="00231E26">
      <w:pPr>
        <w:spacing w:after="0" w:line="480" w:lineRule="auto"/>
        <w:ind w:left="851"/>
        <w:jc w:val="both"/>
        <w:rPr>
          <w:rFonts w:ascii="Arial" w:eastAsia="Times New Roman" w:hAnsi="Arial" w:cs="Arial"/>
          <w:b/>
          <w:sz w:val="24"/>
          <w:szCs w:val="24"/>
          <w:lang w:val="es-ES" w:eastAsia="es-ES"/>
        </w:rPr>
      </w:pPr>
      <w:r w:rsidRPr="00231E26">
        <w:rPr>
          <w:rFonts w:ascii="Arial" w:eastAsia="Times New Roman" w:hAnsi="Arial" w:cs="Arial"/>
          <w:b/>
          <w:sz w:val="24"/>
          <w:szCs w:val="24"/>
          <w:lang w:val="es-ES" w:eastAsia="es-ES"/>
        </w:rPr>
        <w:t>Sólidos Solubles Totales</w:t>
      </w:r>
    </w:p>
    <w:p w:rsidR="00FD7584" w:rsidRPr="00231E26" w:rsidRDefault="005F1A4E"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 xml:space="preserve">De manera general hubo diferencia significativa entre todas las </w:t>
      </w:r>
      <w:r w:rsidR="00C0796B" w:rsidRPr="00231E26">
        <w:rPr>
          <w:rFonts w:ascii="Arial" w:eastAsia="Times New Roman" w:hAnsi="Arial" w:cs="Arial"/>
          <w:sz w:val="24"/>
          <w:szCs w:val="24"/>
          <w:lang w:val="es-ES" w:eastAsia="es-ES"/>
        </w:rPr>
        <w:t>muestras. Las medias de ºBrix más altos se observó en las muestr</w:t>
      </w:r>
      <w:r w:rsidR="00230782" w:rsidRPr="00231E26">
        <w:rPr>
          <w:rFonts w:ascii="Arial" w:eastAsia="Times New Roman" w:hAnsi="Arial" w:cs="Arial"/>
          <w:sz w:val="24"/>
          <w:szCs w:val="24"/>
          <w:lang w:val="es-ES" w:eastAsia="es-ES"/>
        </w:rPr>
        <w:t>as que recibieron tratamiento con</w:t>
      </w:r>
      <w:r w:rsidR="00C0796B" w:rsidRPr="00231E26">
        <w:rPr>
          <w:rFonts w:ascii="Arial" w:eastAsia="Times New Roman" w:hAnsi="Arial" w:cs="Arial"/>
          <w:sz w:val="24"/>
          <w:szCs w:val="24"/>
          <w:lang w:val="es-ES" w:eastAsia="es-ES"/>
        </w:rPr>
        <w:t xml:space="preserve"> calor, que pudo ser causada</w:t>
      </w:r>
      <w:r w:rsidR="00FD7584" w:rsidRPr="00231E26">
        <w:rPr>
          <w:rFonts w:ascii="Arial" w:eastAsia="Times New Roman" w:hAnsi="Arial" w:cs="Arial"/>
          <w:sz w:val="24"/>
          <w:szCs w:val="24"/>
          <w:lang w:val="es-ES" w:eastAsia="es-ES"/>
        </w:rPr>
        <w:t xml:space="preserve"> por la pérdida de agua dur</w:t>
      </w:r>
      <w:r w:rsidR="00C0796B" w:rsidRPr="00231E26">
        <w:rPr>
          <w:rFonts w:ascii="Arial" w:eastAsia="Times New Roman" w:hAnsi="Arial" w:cs="Arial"/>
          <w:sz w:val="24"/>
          <w:szCs w:val="24"/>
          <w:lang w:val="es-ES" w:eastAsia="es-ES"/>
        </w:rPr>
        <w:t xml:space="preserve">ante los tratamientos. </w:t>
      </w:r>
    </w:p>
    <w:p w:rsidR="00C0796B" w:rsidRDefault="00C0796B" w:rsidP="00C0796B">
      <w:pPr>
        <w:pStyle w:val="Textoindependiente2"/>
        <w:spacing w:after="0" w:line="240" w:lineRule="auto"/>
        <w:ind w:left="788"/>
        <w:jc w:val="both"/>
        <w:rPr>
          <w:rFonts w:ascii="Arial" w:hAnsi="Arial" w:cs="Arial"/>
        </w:rPr>
      </w:pPr>
    </w:p>
    <w:p w:rsidR="00C0796B" w:rsidRDefault="00C0796B" w:rsidP="00C0796B">
      <w:pPr>
        <w:pStyle w:val="Textoindependiente2"/>
        <w:spacing w:after="0" w:line="240" w:lineRule="auto"/>
        <w:ind w:left="788"/>
        <w:jc w:val="both"/>
        <w:rPr>
          <w:rFonts w:ascii="Arial" w:hAnsi="Arial" w:cs="Arial"/>
        </w:rPr>
      </w:pPr>
    </w:p>
    <w:p w:rsidR="00C0796B" w:rsidRDefault="00C0796B" w:rsidP="00C0796B">
      <w:pPr>
        <w:pStyle w:val="Textoindependiente2"/>
        <w:spacing w:after="0" w:line="240" w:lineRule="auto"/>
        <w:ind w:left="788"/>
        <w:jc w:val="both"/>
        <w:rPr>
          <w:rFonts w:ascii="Arial" w:hAnsi="Arial" w:cs="Arial"/>
        </w:rPr>
      </w:pPr>
    </w:p>
    <w:p w:rsidR="00C0796B" w:rsidRPr="00231E26" w:rsidRDefault="00C0796B" w:rsidP="00231E26">
      <w:pPr>
        <w:spacing w:after="0" w:line="480" w:lineRule="auto"/>
        <w:ind w:left="851"/>
        <w:jc w:val="both"/>
        <w:rPr>
          <w:rFonts w:ascii="Arial" w:eastAsia="Times New Roman" w:hAnsi="Arial" w:cs="Arial"/>
          <w:b/>
          <w:sz w:val="24"/>
          <w:szCs w:val="24"/>
          <w:lang w:val="es-ES" w:eastAsia="es-ES"/>
        </w:rPr>
      </w:pPr>
      <w:r w:rsidRPr="00231E26">
        <w:rPr>
          <w:rFonts w:ascii="Arial" w:eastAsia="Times New Roman" w:hAnsi="Arial" w:cs="Arial"/>
          <w:b/>
          <w:sz w:val="24"/>
          <w:szCs w:val="24"/>
          <w:lang w:val="es-ES" w:eastAsia="es-ES"/>
        </w:rPr>
        <w:t>Ácido Ascórbico</w:t>
      </w:r>
    </w:p>
    <w:p w:rsidR="008763EC" w:rsidRPr="00231E26" w:rsidRDefault="008763EC"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En la Tabla 14 se muestran los resultados de concentración de ácido ascórbico para las muestras de los dos tipos de mamey.</w:t>
      </w:r>
    </w:p>
    <w:p w:rsidR="008763EC" w:rsidRDefault="008763EC" w:rsidP="00C0796B">
      <w:pPr>
        <w:pStyle w:val="Textoindependiente2"/>
        <w:spacing w:after="0" w:line="240" w:lineRule="auto"/>
        <w:ind w:left="788"/>
        <w:jc w:val="both"/>
        <w:rPr>
          <w:rFonts w:ascii="Arial" w:hAnsi="Arial" w:cs="Arial"/>
          <w:b/>
        </w:rPr>
      </w:pPr>
    </w:p>
    <w:p w:rsidR="008763EC" w:rsidRDefault="008763EC" w:rsidP="00C0796B">
      <w:pPr>
        <w:pStyle w:val="Textoindependiente2"/>
        <w:spacing w:after="0" w:line="240" w:lineRule="auto"/>
        <w:ind w:left="788"/>
        <w:jc w:val="both"/>
        <w:rPr>
          <w:rFonts w:ascii="Arial" w:hAnsi="Arial" w:cs="Arial"/>
          <w:b/>
        </w:rPr>
      </w:pPr>
    </w:p>
    <w:p w:rsidR="00C0796B" w:rsidRDefault="008763EC" w:rsidP="008763EC">
      <w:pPr>
        <w:pStyle w:val="Textoindependiente2"/>
        <w:spacing w:after="0" w:line="240" w:lineRule="auto"/>
        <w:ind w:left="788"/>
        <w:jc w:val="center"/>
        <w:rPr>
          <w:rFonts w:ascii="Arial" w:hAnsi="Arial" w:cs="Arial"/>
          <w:b/>
        </w:rPr>
      </w:pPr>
      <w:r>
        <w:rPr>
          <w:rFonts w:ascii="Arial" w:hAnsi="Arial" w:cs="Arial"/>
          <w:b/>
        </w:rPr>
        <w:t>TABLA 14</w:t>
      </w:r>
    </w:p>
    <w:p w:rsidR="00231E26" w:rsidRDefault="00231E26" w:rsidP="008763EC">
      <w:pPr>
        <w:pStyle w:val="Textoindependiente2"/>
        <w:spacing w:after="0" w:line="240" w:lineRule="auto"/>
        <w:ind w:left="788"/>
        <w:jc w:val="center"/>
        <w:rPr>
          <w:rFonts w:ascii="Arial" w:hAnsi="Arial" w:cs="Arial"/>
          <w:b/>
        </w:rPr>
      </w:pPr>
    </w:p>
    <w:p w:rsidR="008763EC" w:rsidRDefault="008763EC" w:rsidP="008763EC">
      <w:pPr>
        <w:pStyle w:val="Textoindependiente2"/>
        <w:spacing w:after="0" w:line="240" w:lineRule="auto"/>
        <w:ind w:left="788"/>
        <w:jc w:val="center"/>
        <w:rPr>
          <w:rFonts w:ascii="Arial" w:hAnsi="Arial" w:cs="Arial"/>
          <w:b/>
        </w:rPr>
      </w:pPr>
      <w:r>
        <w:rPr>
          <w:rFonts w:ascii="Arial" w:hAnsi="Arial" w:cs="Arial"/>
          <w:b/>
        </w:rPr>
        <w:t>CONCENTRACIÓN DE ÁCIDO ASCÓRBICO</w:t>
      </w:r>
    </w:p>
    <w:tbl>
      <w:tblPr>
        <w:tblW w:w="6036" w:type="dxa"/>
        <w:tblInd w:w="1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276"/>
        <w:gridCol w:w="850"/>
        <w:gridCol w:w="813"/>
        <w:gridCol w:w="813"/>
        <w:gridCol w:w="813"/>
        <w:gridCol w:w="889"/>
        <w:gridCol w:w="709"/>
      </w:tblGrid>
      <w:tr w:rsidR="008763EC" w:rsidRPr="008763EC" w:rsidTr="008763EC">
        <w:trPr>
          <w:trHeight w:val="300"/>
        </w:trPr>
        <w:tc>
          <w:tcPr>
            <w:tcW w:w="1276" w:type="dxa"/>
            <w:vMerge w:val="restart"/>
            <w:shd w:val="clear" w:color="auto" w:fill="auto"/>
            <w:noWrap/>
            <w:vAlign w:val="bottom"/>
            <w:hideMark/>
          </w:tcPr>
          <w:p w:rsidR="008763EC" w:rsidRPr="00C34671" w:rsidRDefault="008763EC" w:rsidP="008763EC">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Ácido Ascórbico (ppm)</w:t>
            </w:r>
          </w:p>
        </w:tc>
        <w:tc>
          <w:tcPr>
            <w:tcW w:w="2409" w:type="dxa"/>
            <w:gridSpan w:val="3"/>
            <w:shd w:val="clear" w:color="auto" w:fill="auto"/>
            <w:noWrap/>
            <w:vAlign w:val="bottom"/>
            <w:hideMark/>
          </w:tcPr>
          <w:p w:rsidR="008763EC" w:rsidRPr="00C34671" w:rsidRDefault="008763EC" w:rsidP="008763EC">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Mamey Cartagena</w:t>
            </w:r>
          </w:p>
        </w:tc>
        <w:tc>
          <w:tcPr>
            <w:tcW w:w="2351" w:type="dxa"/>
            <w:gridSpan w:val="3"/>
            <w:shd w:val="clear" w:color="auto" w:fill="auto"/>
            <w:noWrap/>
            <w:vAlign w:val="bottom"/>
            <w:hideMark/>
          </w:tcPr>
          <w:p w:rsidR="008763EC" w:rsidRPr="00C34671" w:rsidRDefault="008763EC" w:rsidP="008763EC">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Mamey Colorado</w:t>
            </w:r>
          </w:p>
        </w:tc>
      </w:tr>
      <w:tr w:rsidR="008763EC" w:rsidRPr="008763EC" w:rsidTr="008763EC">
        <w:trPr>
          <w:trHeight w:val="300"/>
        </w:trPr>
        <w:tc>
          <w:tcPr>
            <w:tcW w:w="1276" w:type="dxa"/>
            <w:vMerge/>
            <w:vAlign w:val="center"/>
            <w:hideMark/>
          </w:tcPr>
          <w:p w:rsidR="008763EC" w:rsidRPr="00C34671" w:rsidRDefault="008763EC" w:rsidP="008763EC">
            <w:pPr>
              <w:spacing w:after="0" w:line="240" w:lineRule="auto"/>
              <w:rPr>
                <w:rFonts w:ascii="Arial" w:eastAsia="Times New Roman" w:hAnsi="Arial" w:cs="Arial"/>
                <w:b/>
                <w:bCs/>
                <w:color w:val="000000"/>
                <w:lang w:val="es-ES" w:eastAsia="es-ES"/>
              </w:rPr>
            </w:pPr>
          </w:p>
        </w:tc>
        <w:tc>
          <w:tcPr>
            <w:tcW w:w="850" w:type="dxa"/>
            <w:shd w:val="clear" w:color="auto" w:fill="auto"/>
            <w:noWrap/>
            <w:vAlign w:val="bottom"/>
            <w:hideMark/>
          </w:tcPr>
          <w:p w:rsidR="008763EC" w:rsidRPr="00C34671" w:rsidRDefault="008763EC" w:rsidP="008763EC">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MSST</w:t>
            </w:r>
          </w:p>
        </w:tc>
        <w:tc>
          <w:tcPr>
            <w:tcW w:w="753" w:type="dxa"/>
            <w:shd w:val="clear" w:color="auto" w:fill="auto"/>
            <w:noWrap/>
            <w:vAlign w:val="bottom"/>
            <w:hideMark/>
          </w:tcPr>
          <w:p w:rsidR="008763EC" w:rsidRPr="00C34671" w:rsidRDefault="008763EC" w:rsidP="008763EC">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MSE</w:t>
            </w:r>
          </w:p>
        </w:tc>
        <w:tc>
          <w:tcPr>
            <w:tcW w:w="806" w:type="dxa"/>
            <w:shd w:val="clear" w:color="auto" w:fill="auto"/>
            <w:noWrap/>
            <w:vAlign w:val="bottom"/>
            <w:hideMark/>
          </w:tcPr>
          <w:p w:rsidR="008763EC" w:rsidRPr="00C34671" w:rsidRDefault="008763EC" w:rsidP="008763EC">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MSP</w:t>
            </w:r>
          </w:p>
        </w:tc>
        <w:tc>
          <w:tcPr>
            <w:tcW w:w="753" w:type="dxa"/>
            <w:shd w:val="clear" w:color="auto" w:fill="auto"/>
            <w:noWrap/>
            <w:vAlign w:val="bottom"/>
            <w:hideMark/>
          </w:tcPr>
          <w:p w:rsidR="008763EC" w:rsidRPr="00C34671" w:rsidRDefault="008763EC" w:rsidP="008763EC">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MCST</w:t>
            </w:r>
          </w:p>
        </w:tc>
        <w:tc>
          <w:tcPr>
            <w:tcW w:w="889" w:type="dxa"/>
            <w:shd w:val="clear" w:color="auto" w:fill="auto"/>
            <w:noWrap/>
            <w:vAlign w:val="bottom"/>
            <w:hideMark/>
          </w:tcPr>
          <w:p w:rsidR="008763EC" w:rsidRPr="00C34671" w:rsidRDefault="008763EC" w:rsidP="008763EC">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MCE</w:t>
            </w:r>
          </w:p>
        </w:tc>
        <w:tc>
          <w:tcPr>
            <w:tcW w:w="709" w:type="dxa"/>
            <w:shd w:val="clear" w:color="auto" w:fill="auto"/>
            <w:noWrap/>
            <w:vAlign w:val="bottom"/>
            <w:hideMark/>
          </w:tcPr>
          <w:p w:rsidR="008763EC" w:rsidRPr="00C34671" w:rsidRDefault="008763EC" w:rsidP="008763EC">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MCP</w:t>
            </w:r>
          </w:p>
        </w:tc>
      </w:tr>
      <w:tr w:rsidR="008763EC" w:rsidRPr="008763EC" w:rsidTr="008763EC">
        <w:trPr>
          <w:trHeight w:val="315"/>
        </w:trPr>
        <w:tc>
          <w:tcPr>
            <w:tcW w:w="1276" w:type="dxa"/>
            <w:vMerge/>
            <w:vAlign w:val="center"/>
            <w:hideMark/>
          </w:tcPr>
          <w:p w:rsidR="008763EC" w:rsidRPr="00C34671" w:rsidRDefault="008763EC" w:rsidP="008763EC">
            <w:pPr>
              <w:spacing w:after="0" w:line="240" w:lineRule="auto"/>
              <w:rPr>
                <w:rFonts w:ascii="Arial" w:eastAsia="Times New Roman" w:hAnsi="Arial" w:cs="Arial"/>
                <w:b/>
                <w:bCs/>
                <w:color w:val="000000"/>
                <w:lang w:val="es-ES" w:eastAsia="es-ES"/>
              </w:rPr>
            </w:pPr>
          </w:p>
        </w:tc>
        <w:tc>
          <w:tcPr>
            <w:tcW w:w="850" w:type="dxa"/>
            <w:shd w:val="clear" w:color="auto" w:fill="auto"/>
            <w:noWrap/>
            <w:vAlign w:val="bottom"/>
            <w:hideMark/>
          </w:tcPr>
          <w:p w:rsidR="008763EC" w:rsidRPr="00C34671" w:rsidRDefault="008763EC" w:rsidP="008763EC">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139,00</w:t>
            </w:r>
          </w:p>
        </w:tc>
        <w:tc>
          <w:tcPr>
            <w:tcW w:w="753" w:type="dxa"/>
            <w:shd w:val="clear" w:color="auto" w:fill="auto"/>
            <w:noWrap/>
            <w:vAlign w:val="bottom"/>
            <w:hideMark/>
          </w:tcPr>
          <w:p w:rsidR="008763EC" w:rsidRPr="00C34671" w:rsidRDefault="008763EC" w:rsidP="008763EC">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123,33</w:t>
            </w:r>
          </w:p>
        </w:tc>
        <w:tc>
          <w:tcPr>
            <w:tcW w:w="806" w:type="dxa"/>
            <w:shd w:val="clear" w:color="auto" w:fill="auto"/>
            <w:noWrap/>
            <w:vAlign w:val="bottom"/>
            <w:hideMark/>
          </w:tcPr>
          <w:p w:rsidR="008763EC" w:rsidRPr="00C34671" w:rsidRDefault="008763EC" w:rsidP="008763EC">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105,79</w:t>
            </w:r>
          </w:p>
        </w:tc>
        <w:tc>
          <w:tcPr>
            <w:tcW w:w="753" w:type="dxa"/>
            <w:shd w:val="clear" w:color="auto" w:fill="auto"/>
            <w:noWrap/>
            <w:vAlign w:val="bottom"/>
            <w:hideMark/>
          </w:tcPr>
          <w:p w:rsidR="008763EC" w:rsidRPr="00C34671" w:rsidRDefault="008763EC" w:rsidP="008763EC">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112,00</w:t>
            </w:r>
          </w:p>
        </w:tc>
        <w:tc>
          <w:tcPr>
            <w:tcW w:w="889" w:type="dxa"/>
            <w:shd w:val="clear" w:color="auto" w:fill="auto"/>
            <w:noWrap/>
            <w:vAlign w:val="bottom"/>
            <w:hideMark/>
          </w:tcPr>
          <w:p w:rsidR="008763EC" w:rsidRPr="00C34671" w:rsidRDefault="008763EC" w:rsidP="008763EC">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103,88</w:t>
            </w:r>
          </w:p>
        </w:tc>
        <w:tc>
          <w:tcPr>
            <w:tcW w:w="709" w:type="dxa"/>
            <w:shd w:val="clear" w:color="auto" w:fill="auto"/>
            <w:noWrap/>
            <w:vAlign w:val="bottom"/>
            <w:hideMark/>
          </w:tcPr>
          <w:p w:rsidR="008763EC" w:rsidRPr="00C34671" w:rsidRDefault="008763EC" w:rsidP="008763EC">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98,69</w:t>
            </w:r>
          </w:p>
        </w:tc>
      </w:tr>
    </w:tbl>
    <w:p w:rsidR="008763EC" w:rsidRPr="006E364A" w:rsidRDefault="008763EC" w:rsidP="008763EC">
      <w:pPr>
        <w:pStyle w:val="Textoindependiente2"/>
        <w:tabs>
          <w:tab w:val="left" w:pos="1875"/>
        </w:tabs>
        <w:spacing w:after="0" w:line="240" w:lineRule="auto"/>
        <w:contextualSpacing/>
        <w:jc w:val="center"/>
        <w:rPr>
          <w:rFonts w:ascii="Arial" w:hAnsi="Arial" w:cs="Arial"/>
          <w:sz w:val="18"/>
          <w:szCs w:val="18"/>
          <w:lang w:val="es-EC"/>
        </w:rPr>
      </w:pPr>
      <w:r>
        <w:rPr>
          <w:rFonts w:ascii="Arial" w:hAnsi="Arial" w:cs="Arial"/>
          <w:sz w:val="18"/>
          <w:szCs w:val="18"/>
          <w:lang w:val="es-EC"/>
        </w:rPr>
        <w:t xml:space="preserve">Elaborado por: </w:t>
      </w:r>
      <w:r w:rsidR="007A116D">
        <w:rPr>
          <w:rFonts w:ascii="Arial" w:hAnsi="Arial" w:cs="Arial"/>
          <w:sz w:val="18"/>
          <w:szCs w:val="18"/>
          <w:lang w:val="es-EC"/>
        </w:rPr>
        <w:t xml:space="preserve">  </w:t>
      </w:r>
      <w:r>
        <w:rPr>
          <w:rFonts w:ascii="Arial" w:hAnsi="Arial" w:cs="Arial"/>
          <w:sz w:val="18"/>
          <w:szCs w:val="18"/>
          <w:lang w:val="es-EC"/>
        </w:rPr>
        <w:t>Karen Viteri Herrera</w:t>
      </w:r>
      <w:r w:rsidRPr="006E364A">
        <w:rPr>
          <w:rFonts w:ascii="Arial" w:hAnsi="Arial" w:cs="Arial"/>
          <w:sz w:val="18"/>
          <w:szCs w:val="18"/>
          <w:lang w:val="es-EC"/>
        </w:rPr>
        <w:t>, 2009</w:t>
      </w:r>
    </w:p>
    <w:p w:rsidR="00C0796B" w:rsidRPr="00C0796B" w:rsidRDefault="008763EC" w:rsidP="008763EC">
      <w:pPr>
        <w:pStyle w:val="Textoindependiente2"/>
        <w:spacing w:after="0" w:line="240" w:lineRule="auto"/>
        <w:ind w:left="788"/>
        <w:jc w:val="both"/>
        <w:rPr>
          <w:rFonts w:ascii="Arial" w:hAnsi="Arial" w:cs="Arial"/>
          <w:b/>
        </w:rPr>
      </w:pPr>
      <w:r>
        <w:rPr>
          <w:rFonts w:ascii="Arial" w:hAnsi="Arial" w:cs="Arial"/>
          <w:sz w:val="18"/>
          <w:szCs w:val="18"/>
          <w:lang w:val="es-EC"/>
        </w:rPr>
        <w:t xml:space="preserve">                          </w:t>
      </w:r>
      <w:r w:rsidR="000D3E83">
        <w:rPr>
          <w:rFonts w:ascii="Arial" w:hAnsi="Arial" w:cs="Arial"/>
          <w:sz w:val="18"/>
          <w:szCs w:val="18"/>
          <w:lang w:val="es-EC"/>
        </w:rPr>
        <w:t xml:space="preserve">                   </w:t>
      </w:r>
      <w:r w:rsidR="007A116D">
        <w:rPr>
          <w:rFonts w:ascii="Arial" w:hAnsi="Arial" w:cs="Arial"/>
          <w:sz w:val="18"/>
          <w:szCs w:val="18"/>
          <w:lang w:val="es-EC"/>
        </w:rPr>
        <w:t xml:space="preserve">               </w:t>
      </w:r>
      <w:r>
        <w:rPr>
          <w:rFonts w:ascii="Arial" w:hAnsi="Arial" w:cs="Arial"/>
          <w:sz w:val="18"/>
          <w:szCs w:val="18"/>
          <w:lang w:val="es-EC"/>
        </w:rPr>
        <w:t>Elisa Cedeño Luzardo</w:t>
      </w:r>
    </w:p>
    <w:p w:rsidR="00FD7584" w:rsidRDefault="00FD7584" w:rsidP="00FD7584">
      <w:pPr>
        <w:pStyle w:val="Prrafodelista"/>
        <w:spacing w:after="0" w:line="240" w:lineRule="auto"/>
        <w:ind w:left="680"/>
        <w:jc w:val="both"/>
        <w:rPr>
          <w:rFonts w:ascii="Arial" w:hAnsi="Arial" w:cs="Arial"/>
          <w:color w:val="000000"/>
          <w:sz w:val="24"/>
          <w:szCs w:val="24"/>
        </w:rPr>
      </w:pPr>
    </w:p>
    <w:p w:rsidR="00FD7584" w:rsidRDefault="00FD7584" w:rsidP="00FD7584">
      <w:pPr>
        <w:pStyle w:val="Prrafodelista"/>
        <w:spacing w:after="0" w:line="240" w:lineRule="auto"/>
        <w:ind w:left="1418"/>
        <w:jc w:val="both"/>
        <w:rPr>
          <w:rFonts w:ascii="Arial" w:hAnsi="Arial" w:cs="Arial"/>
          <w:color w:val="000000"/>
          <w:sz w:val="24"/>
          <w:szCs w:val="24"/>
        </w:rPr>
      </w:pPr>
    </w:p>
    <w:p w:rsidR="00FD7584" w:rsidRDefault="00FD7584" w:rsidP="00FD7584">
      <w:pPr>
        <w:pStyle w:val="Prrafodelista"/>
        <w:spacing w:after="0" w:line="240" w:lineRule="auto"/>
        <w:ind w:left="680"/>
        <w:jc w:val="both"/>
        <w:rPr>
          <w:rFonts w:ascii="Arial" w:hAnsi="Arial" w:cs="Arial"/>
          <w:color w:val="000000"/>
          <w:sz w:val="24"/>
          <w:szCs w:val="24"/>
        </w:rPr>
      </w:pPr>
    </w:p>
    <w:p w:rsidR="00193C2D" w:rsidRPr="00231E26" w:rsidRDefault="001E33ED"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 xml:space="preserve">Para ésta prueba no se realizó análisis de varianza ni comparación de medias debido a que no se replicaron las pruebas. El análisis de </w:t>
      </w:r>
      <w:r w:rsidRPr="00231E26">
        <w:rPr>
          <w:rFonts w:ascii="Arial" w:eastAsia="Times New Roman" w:hAnsi="Arial" w:cs="Arial"/>
          <w:sz w:val="24"/>
          <w:szCs w:val="24"/>
          <w:lang w:val="es-ES" w:eastAsia="es-ES"/>
        </w:rPr>
        <w:lastRenderedPageBreak/>
        <w:t>resultados se hizo evaluando las pérdidas en porcentaje de cada muestra en función del contenido inicial de ascórbico (</w:t>
      </w:r>
      <w:r w:rsidR="00193C2D" w:rsidRPr="00231E26">
        <w:rPr>
          <w:rFonts w:ascii="Arial" w:eastAsia="Times New Roman" w:hAnsi="Arial" w:cs="Arial"/>
          <w:sz w:val="24"/>
          <w:szCs w:val="24"/>
          <w:lang w:val="es-ES" w:eastAsia="es-ES"/>
        </w:rPr>
        <w:t>Tabla 15</w:t>
      </w:r>
      <w:r w:rsidRPr="00231E26">
        <w:rPr>
          <w:rFonts w:ascii="Arial" w:eastAsia="Times New Roman" w:hAnsi="Arial" w:cs="Arial"/>
          <w:sz w:val="24"/>
          <w:szCs w:val="24"/>
          <w:lang w:val="es-ES" w:eastAsia="es-ES"/>
        </w:rPr>
        <w:t>)</w:t>
      </w:r>
      <w:r w:rsidR="00193C2D" w:rsidRPr="00231E26">
        <w:rPr>
          <w:rFonts w:ascii="Arial" w:eastAsia="Times New Roman" w:hAnsi="Arial" w:cs="Arial"/>
          <w:sz w:val="24"/>
          <w:szCs w:val="24"/>
          <w:lang w:val="es-ES" w:eastAsia="es-ES"/>
        </w:rPr>
        <w:t xml:space="preserve">. </w:t>
      </w:r>
    </w:p>
    <w:p w:rsidR="00193C2D" w:rsidRDefault="00193C2D" w:rsidP="00193C2D">
      <w:pPr>
        <w:pStyle w:val="Prrafodelista"/>
        <w:spacing w:after="0" w:line="240" w:lineRule="auto"/>
        <w:ind w:left="680"/>
        <w:jc w:val="both"/>
        <w:rPr>
          <w:rFonts w:ascii="Arial" w:hAnsi="Arial" w:cs="Arial"/>
          <w:color w:val="000000"/>
          <w:sz w:val="24"/>
          <w:szCs w:val="24"/>
        </w:rPr>
      </w:pPr>
    </w:p>
    <w:p w:rsidR="00193C2D" w:rsidRDefault="00193C2D" w:rsidP="00193C2D">
      <w:pPr>
        <w:pStyle w:val="Prrafodelista"/>
        <w:spacing w:after="0" w:line="240" w:lineRule="auto"/>
        <w:ind w:left="680"/>
        <w:jc w:val="both"/>
        <w:rPr>
          <w:rFonts w:ascii="Arial" w:hAnsi="Arial" w:cs="Arial"/>
          <w:color w:val="000000"/>
          <w:sz w:val="24"/>
          <w:szCs w:val="24"/>
        </w:rPr>
      </w:pPr>
    </w:p>
    <w:p w:rsidR="00193C2D" w:rsidRDefault="00193C2D" w:rsidP="00193C2D">
      <w:pPr>
        <w:pStyle w:val="Textoindependiente2"/>
        <w:spacing w:after="0" w:line="240" w:lineRule="auto"/>
        <w:ind w:left="788"/>
        <w:jc w:val="center"/>
        <w:rPr>
          <w:rFonts w:ascii="Arial" w:hAnsi="Arial" w:cs="Arial"/>
          <w:b/>
        </w:rPr>
      </w:pPr>
      <w:r>
        <w:rPr>
          <w:rFonts w:ascii="Arial" w:hAnsi="Arial" w:cs="Arial"/>
          <w:b/>
        </w:rPr>
        <w:t>TABLA 15</w:t>
      </w:r>
    </w:p>
    <w:p w:rsidR="00231E26" w:rsidRDefault="00231E26" w:rsidP="00193C2D">
      <w:pPr>
        <w:pStyle w:val="Textoindependiente2"/>
        <w:spacing w:after="0" w:line="240" w:lineRule="auto"/>
        <w:ind w:left="788"/>
        <w:jc w:val="center"/>
        <w:rPr>
          <w:rFonts w:ascii="Arial" w:hAnsi="Arial" w:cs="Arial"/>
          <w:b/>
        </w:rPr>
      </w:pPr>
    </w:p>
    <w:p w:rsidR="00193C2D" w:rsidRDefault="00193C2D" w:rsidP="00193C2D">
      <w:pPr>
        <w:pStyle w:val="Textoindependiente2"/>
        <w:spacing w:after="0" w:line="240" w:lineRule="auto"/>
        <w:ind w:left="788"/>
        <w:jc w:val="center"/>
        <w:rPr>
          <w:rFonts w:ascii="Arial" w:hAnsi="Arial" w:cs="Arial"/>
          <w:b/>
        </w:rPr>
      </w:pPr>
      <w:r>
        <w:rPr>
          <w:rFonts w:ascii="Arial" w:hAnsi="Arial" w:cs="Arial"/>
          <w:b/>
        </w:rPr>
        <w:t>%  DE PÉRDIDAS DE ÁCIDO ASCÓRBICO</w:t>
      </w:r>
    </w:p>
    <w:tbl>
      <w:tblPr>
        <w:tblW w:w="5791" w:type="dxa"/>
        <w:tblInd w:w="1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216"/>
        <w:gridCol w:w="764"/>
        <w:gridCol w:w="887"/>
        <w:gridCol w:w="887"/>
        <w:gridCol w:w="887"/>
        <w:gridCol w:w="887"/>
        <w:gridCol w:w="887"/>
      </w:tblGrid>
      <w:tr w:rsidR="003534BD" w:rsidRPr="00193C2D" w:rsidTr="003534BD">
        <w:trPr>
          <w:trHeight w:val="300"/>
        </w:trPr>
        <w:tc>
          <w:tcPr>
            <w:tcW w:w="1291" w:type="dxa"/>
            <w:vMerge w:val="restart"/>
            <w:shd w:val="clear" w:color="auto" w:fill="auto"/>
            <w:vAlign w:val="bottom"/>
            <w:hideMark/>
          </w:tcPr>
          <w:p w:rsidR="00D74317" w:rsidRPr="00C34671" w:rsidRDefault="00D74317" w:rsidP="00D74317">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 xml:space="preserve">Pérdidas de Ácido Ascórbico </w:t>
            </w:r>
          </w:p>
        </w:tc>
        <w:tc>
          <w:tcPr>
            <w:tcW w:w="2410" w:type="dxa"/>
            <w:gridSpan w:val="3"/>
            <w:shd w:val="clear" w:color="auto" w:fill="auto"/>
            <w:noWrap/>
            <w:vAlign w:val="bottom"/>
            <w:hideMark/>
          </w:tcPr>
          <w:p w:rsidR="00D74317" w:rsidRPr="00C34671" w:rsidRDefault="00D74317" w:rsidP="00D74317">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Mamey Cartagena</w:t>
            </w:r>
          </w:p>
        </w:tc>
        <w:tc>
          <w:tcPr>
            <w:tcW w:w="2090" w:type="dxa"/>
            <w:gridSpan w:val="3"/>
            <w:shd w:val="clear" w:color="auto" w:fill="auto"/>
            <w:noWrap/>
            <w:vAlign w:val="bottom"/>
            <w:hideMark/>
          </w:tcPr>
          <w:p w:rsidR="00D74317" w:rsidRPr="00C34671" w:rsidRDefault="00D74317" w:rsidP="00D74317">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Mamey Colorado</w:t>
            </w:r>
          </w:p>
        </w:tc>
      </w:tr>
      <w:tr w:rsidR="00D74317" w:rsidRPr="00193C2D" w:rsidTr="003534BD">
        <w:trPr>
          <w:trHeight w:val="300"/>
        </w:trPr>
        <w:tc>
          <w:tcPr>
            <w:tcW w:w="1291" w:type="dxa"/>
            <w:vMerge/>
            <w:vAlign w:val="center"/>
            <w:hideMark/>
          </w:tcPr>
          <w:p w:rsidR="00D74317" w:rsidRPr="00C34671" w:rsidRDefault="00D74317" w:rsidP="00D74317">
            <w:pPr>
              <w:spacing w:after="0" w:line="240" w:lineRule="auto"/>
              <w:rPr>
                <w:rFonts w:ascii="Arial" w:eastAsia="Times New Roman" w:hAnsi="Arial" w:cs="Arial"/>
                <w:b/>
                <w:bCs/>
                <w:color w:val="000000"/>
                <w:lang w:val="es-ES" w:eastAsia="es-ES"/>
              </w:rPr>
            </w:pPr>
          </w:p>
        </w:tc>
        <w:tc>
          <w:tcPr>
            <w:tcW w:w="709" w:type="dxa"/>
            <w:shd w:val="clear" w:color="auto" w:fill="auto"/>
            <w:noWrap/>
            <w:vAlign w:val="bottom"/>
            <w:hideMark/>
          </w:tcPr>
          <w:p w:rsidR="00D74317" w:rsidRPr="00C34671" w:rsidRDefault="00D74317" w:rsidP="00D74317">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MSST</w:t>
            </w:r>
          </w:p>
        </w:tc>
        <w:tc>
          <w:tcPr>
            <w:tcW w:w="850" w:type="dxa"/>
            <w:shd w:val="clear" w:color="auto" w:fill="auto"/>
            <w:noWrap/>
            <w:vAlign w:val="bottom"/>
            <w:hideMark/>
          </w:tcPr>
          <w:p w:rsidR="00D74317" w:rsidRPr="00C34671" w:rsidRDefault="00D74317" w:rsidP="00D74317">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MSE</w:t>
            </w:r>
          </w:p>
        </w:tc>
        <w:tc>
          <w:tcPr>
            <w:tcW w:w="851" w:type="dxa"/>
            <w:shd w:val="clear" w:color="auto" w:fill="auto"/>
            <w:noWrap/>
            <w:vAlign w:val="bottom"/>
            <w:hideMark/>
          </w:tcPr>
          <w:p w:rsidR="00D74317" w:rsidRPr="00C34671" w:rsidRDefault="00D74317" w:rsidP="00D74317">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MSP</w:t>
            </w:r>
          </w:p>
        </w:tc>
        <w:tc>
          <w:tcPr>
            <w:tcW w:w="673" w:type="dxa"/>
            <w:shd w:val="clear" w:color="auto" w:fill="auto"/>
            <w:noWrap/>
            <w:vAlign w:val="bottom"/>
            <w:hideMark/>
          </w:tcPr>
          <w:p w:rsidR="00D74317" w:rsidRPr="00C34671" w:rsidRDefault="00D74317" w:rsidP="00D74317">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MCST</w:t>
            </w:r>
          </w:p>
        </w:tc>
        <w:tc>
          <w:tcPr>
            <w:tcW w:w="709" w:type="dxa"/>
            <w:shd w:val="clear" w:color="auto" w:fill="auto"/>
            <w:noWrap/>
            <w:vAlign w:val="bottom"/>
            <w:hideMark/>
          </w:tcPr>
          <w:p w:rsidR="00D74317" w:rsidRPr="00C34671" w:rsidRDefault="00D74317" w:rsidP="00D74317">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MCE</w:t>
            </w:r>
          </w:p>
        </w:tc>
        <w:tc>
          <w:tcPr>
            <w:tcW w:w="708" w:type="dxa"/>
            <w:shd w:val="clear" w:color="auto" w:fill="auto"/>
            <w:noWrap/>
            <w:vAlign w:val="bottom"/>
            <w:hideMark/>
          </w:tcPr>
          <w:p w:rsidR="00D74317" w:rsidRPr="00C34671" w:rsidRDefault="00D74317" w:rsidP="00D74317">
            <w:pPr>
              <w:spacing w:after="0" w:line="240" w:lineRule="auto"/>
              <w:jc w:val="center"/>
              <w:rPr>
                <w:rFonts w:ascii="Arial" w:eastAsia="Times New Roman" w:hAnsi="Arial" w:cs="Arial"/>
                <w:b/>
                <w:bCs/>
                <w:color w:val="000000"/>
                <w:lang w:val="es-ES" w:eastAsia="es-ES"/>
              </w:rPr>
            </w:pPr>
            <w:r w:rsidRPr="00C34671">
              <w:rPr>
                <w:rFonts w:ascii="Arial" w:eastAsia="Times New Roman" w:hAnsi="Arial" w:cs="Arial"/>
                <w:b/>
                <w:bCs/>
                <w:color w:val="000000"/>
                <w:lang w:val="es-ES" w:eastAsia="es-ES"/>
              </w:rPr>
              <w:t>MCP</w:t>
            </w:r>
          </w:p>
        </w:tc>
      </w:tr>
      <w:tr w:rsidR="00D74317" w:rsidRPr="00193C2D" w:rsidTr="003534BD">
        <w:trPr>
          <w:trHeight w:val="315"/>
        </w:trPr>
        <w:tc>
          <w:tcPr>
            <w:tcW w:w="1291" w:type="dxa"/>
            <w:vMerge/>
            <w:vAlign w:val="center"/>
            <w:hideMark/>
          </w:tcPr>
          <w:p w:rsidR="00D74317" w:rsidRPr="00C34671" w:rsidRDefault="00D74317" w:rsidP="00D74317">
            <w:pPr>
              <w:spacing w:after="0" w:line="240" w:lineRule="auto"/>
              <w:rPr>
                <w:rFonts w:ascii="Arial" w:eastAsia="Times New Roman" w:hAnsi="Arial" w:cs="Arial"/>
                <w:b/>
                <w:bCs/>
                <w:color w:val="000000"/>
                <w:lang w:val="es-ES" w:eastAsia="es-ES"/>
              </w:rPr>
            </w:pPr>
          </w:p>
        </w:tc>
        <w:tc>
          <w:tcPr>
            <w:tcW w:w="709" w:type="dxa"/>
            <w:shd w:val="clear" w:color="auto" w:fill="auto"/>
            <w:noWrap/>
            <w:vAlign w:val="bottom"/>
            <w:hideMark/>
          </w:tcPr>
          <w:p w:rsidR="00D74317" w:rsidRPr="00C34671" w:rsidRDefault="00D74317" w:rsidP="00D74317">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4,00</w:t>
            </w:r>
            <w:r w:rsidR="00C34671">
              <w:rPr>
                <w:rFonts w:ascii="Arial" w:eastAsia="Times New Roman" w:hAnsi="Arial" w:cs="Arial"/>
                <w:color w:val="000000"/>
                <w:lang w:val="es-ES" w:eastAsia="es-ES"/>
              </w:rPr>
              <w:t>%</w:t>
            </w:r>
          </w:p>
        </w:tc>
        <w:tc>
          <w:tcPr>
            <w:tcW w:w="850" w:type="dxa"/>
            <w:shd w:val="clear" w:color="auto" w:fill="auto"/>
            <w:noWrap/>
            <w:vAlign w:val="bottom"/>
            <w:hideMark/>
          </w:tcPr>
          <w:p w:rsidR="00D74317" w:rsidRPr="00C34671" w:rsidRDefault="00D74317" w:rsidP="00D74317">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14,82</w:t>
            </w:r>
            <w:r w:rsidR="00C34671">
              <w:rPr>
                <w:rFonts w:ascii="Arial" w:eastAsia="Times New Roman" w:hAnsi="Arial" w:cs="Arial"/>
                <w:color w:val="000000"/>
                <w:lang w:val="es-ES" w:eastAsia="es-ES"/>
              </w:rPr>
              <w:t>%</w:t>
            </w:r>
          </w:p>
        </w:tc>
        <w:tc>
          <w:tcPr>
            <w:tcW w:w="851" w:type="dxa"/>
            <w:shd w:val="clear" w:color="auto" w:fill="auto"/>
            <w:noWrap/>
            <w:vAlign w:val="bottom"/>
            <w:hideMark/>
          </w:tcPr>
          <w:p w:rsidR="00D74317" w:rsidRPr="00C34671" w:rsidRDefault="00D74317" w:rsidP="00D74317">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26,94</w:t>
            </w:r>
            <w:r w:rsidR="00C34671">
              <w:rPr>
                <w:rFonts w:ascii="Arial" w:eastAsia="Times New Roman" w:hAnsi="Arial" w:cs="Arial"/>
                <w:color w:val="000000"/>
                <w:lang w:val="es-ES" w:eastAsia="es-ES"/>
              </w:rPr>
              <w:t>%</w:t>
            </w:r>
          </w:p>
        </w:tc>
        <w:tc>
          <w:tcPr>
            <w:tcW w:w="673" w:type="dxa"/>
            <w:shd w:val="clear" w:color="auto" w:fill="auto"/>
            <w:noWrap/>
            <w:vAlign w:val="bottom"/>
            <w:hideMark/>
          </w:tcPr>
          <w:p w:rsidR="00D74317" w:rsidRPr="00C34671" w:rsidRDefault="00D74317" w:rsidP="00D74317">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22,65</w:t>
            </w:r>
            <w:r w:rsidR="00C34671">
              <w:rPr>
                <w:rFonts w:ascii="Arial" w:eastAsia="Times New Roman" w:hAnsi="Arial" w:cs="Arial"/>
                <w:color w:val="000000"/>
                <w:lang w:val="es-ES" w:eastAsia="es-ES"/>
              </w:rPr>
              <w:t>%</w:t>
            </w:r>
          </w:p>
        </w:tc>
        <w:tc>
          <w:tcPr>
            <w:tcW w:w="709" w:type="dxa"/>
            <w:shd w:val="clear" w:color="auto" w:fill="auto"/>
            <w:noWrap/>
            <w:vAlign w:val="bottom"/>
            <w:hideMark/>
          </w:tcPr>
          <w:p w:rsidR="00D74317" w:rsidRPr="00C34671" w:rsidRDefault="00D74317" w:rsidP="00D74317">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28,25</w:t>
            </w:r>
            <w:r w:rsidR="00C34671">
              <w:rPr>
                <w:rFonts w:ascii="Arial" w:eastAsia="Times New Roman" w:hAnsi="Arial" w:cs="Arial"/>
                <w:color w:val="000000"/>
                <w:lang w:val="es-ES" w:eastAsia="es-ES"/>
              </w:rPr>
              <w:t>%</w:t>
            </w:r>
          </w:p>
        </w:tc>
        <w:tc>
          <w:tcPr>
            <w:tcW w:w="708" w:type="dxa"/>
            <w:shd w:val="clear" w:color="auto" w:fill="auto"/>
            <w:noWrap/>
            <w:vAlign w:val="bottom"/>
            <w:hideMark/>
          </w:tcPr>
          <w:p w:rsidR="00D74317" w:rsidRPr="00C34671" w:rsidRDefault="00D74317" w:rsidP="00D74317">
            <w:pPr>
              <w:spacing w:after="0" w:line="240" w:lineRule="auto"/>
              <w:jc w:val="right"/>
              <w:rPr>
                <w:rFonts w:ascii="Arial" w:eastAsia="Times New Roman" w:hAnsi="Arial" w:cs="Arial"/>
                <w:color w:val="000000"/>
                <w:lang w:val="es-ES" w:eastAsia="es-ES"/>
              </w:rPr>
            </w:pPr>
            <w:r w:rsidRPr="00C34671">
              <w:rPr>
                <w:rFonts w:ascii="Arial" w:eastAsia="Times New Roman" w:hAnsi="Arial" w:cs="Arial"/>
                <w:color w:val="000000"/>
                <w:lang w:val="es-ES" w:eastAsia="es-ES"/>
              </w:rPr>
              <w:t>31,84</w:t>
            </w:r>
            <w:r w:rsidR="00C34671">
              <w:rPr>
                <w:rFonts w:ascii="Arial" w:eastAsia="Times New Roman" w:hAnsi="Arial" w:cs="Arial"/>
                <w:color w:val="000000"/>
                <w:lang w:val="es-ES" w:eastAsia="es-ES"/>
              </w:rPr>
              <w:t>%</w:t>
            </w:r>
          </w:p>
        </w:tc>
      </w:tr>
    </w:tbl>
    <w:p w:rsidR="00D74317" w:rsidRPr="006E364A" w:rsidRDefault="00D74317" w:rsidP="00D74317">
      <w:pPr>
        <w:pStyle w:val="Textoindependiente2"/>
        <w:tabs>
          <w:tab w:val="left" w:pos="1875"/>
        </w:tabs>
        <w:spacing w:after="0" w:line="240" w:lineRule="auto"/>
        <w:contextualSpacing/>
        <w:jc w:val="center"/>
        <w:rPr>
          <w:rFonts w:ascii="Arial" w:hAnsi="Arial" w:cs="Arial"/>
          <w:sz w:val="18"/>
          <w:szCs w:val="18"/>
          <w:lang w:val="es-EC"/>
        </w:rPr>
      </w:pPr>
      <w:r>
        <w:rPr>
          <w:rFonts w:ascii="Arial" w:hAnsi="Arial" w:cs="Arial"/>
          <w:sz w:val="18"/>
          <w:szCs w:val="18"/>
          <w:lang w:val="es-EC"/>
        </w:rPr>
        <w:t>Elaborado por:   Karen Viteri Herrera</w:t>
      </w:r>
      <w:r w:rsidRPr="006E364A">
        <w:rPr>
          <w:rFonts w:ascii="Arial" w:hAnsi="Arial" w:cs="Arial"/>
          <w:sz w:val="18"/>
          <w:szCs w:val="18"/>
          <w:lang w:val="es-EC"/>
        </w:rPr>
        <w:t>, 2009</w:t>
      </w:r>
    </w:p>
    <w:p w:rsidR="00D74317" w:rsidRDefault="00D74317" w:rsidP="00D74317">
      <w:pPr>
        <w:pStyle w:val="Textoindependiente2"/>
        <w:spacing w:after="0" w:line="240" w:lineRule="auto"/>
        <w:ind w:left="788"/>
        <w:jc w:val="both"/>
        <w:rPr>
          <w:rFonts w:ascii="Arial" w:hAnsi="Arial" w:cs="Arial"/>
          <w:sz w:val="18"/>
          <w:szCs w:val="18"/>
          <w:lang w:val="es-EC"/>
        </w:rPr>
      </w:pPr>
      <w:r>
        <w:rPr>
          <w:rFonts w:ascii="Arial" w:hAnsi="Arial" w:cs="Arial"/>
          <w:sz w:val="18"/>
          <w:szCs w:val="18"/>
          <w:lang w:val="es-EC"/>
        </w:rPr>
        <w:t xml:space="preserve">                           </w:t>
      </w:r>
      <w:r w:rsidR="000D3E83">
        <w:rPr>
          <w:rFonts w:ascii="Arial" w:hAnsi="Arial" w:cs="Arial"/>
          <w:sz w:val="18"/>
          <w:szCs w:val="18"/>
          <w:lang w:val="es-EC"/>
        </w:rPr>
        <w:t xml:space="preserve">                    </w:t>
      </w:r>
      <w:r w:rsidR="00DA60D3">
        <w:rPr>
          <w:rFonts w:ascii="Arial" w:hAnsi="Arial" w:cs="Arial"/>
          <w:sz w:val="18"/>
          <w:szCs w:val="18"/>
          <w:lang w:val="es-EC"/>
        </w:rPr>
        <w:t xml:space="preserve">             </w:t>
      </w:r>
      <w:r>
        <w:rPr>
          <w:rFonts w:ascii="Arial" w:hAnsi="Arial" w:cs="Arial"/>
          <w:sz w:val="18"/>
          <w:szCs w:val="18"/>
          <w:lang w:val="es-EC"/>
        </w:rPr>
        <w:t>Elisa Cedeño Luzardo</w:t>
      </w:r>
    </w:p>
    <w:p w:rsidR="00DD6F29" w:rsidRPr="00DD6F29" w:rsidRDefault="00DD6F29" w:rsidP="00D74317">
      <w:pPr>
        <w:pStyle w:val="Textoindependiente2"/>
        <w:spacing w:after="0" w:line="240" w:lineRule="auto"/>
        <w:ind w:left="788"/>
        <w:jc w:val="both"/>
        <w:rPr>
          <w:rFonts w:ascii="Arial" w:hAnsi="Arial" w:cs="Arial"/>
          <w:lang w:val="es-EC"/>
        </w:rPr>
      </w:pPr>
    </w:p>
    <w:p w:rsidR="00DD6F29" w:rsidRPr="00DD6F29" w:rsidRDefault="00DD6F29" w:rsidP="00D74317">
      <w:pPr>
        <w:pStyle w:val="Textoindependiente2"/>
        <w:spacing w:after="0" w:line="240" w:lineRule="auto"/>
        <w:ind w:left="788"/>
        <w:jc w:val="both"/>
        <w:rPr>
          <w:rFonts w:ascii="Arial" w:hAnsi="Arial" w:cs="Arial"/>
          <w:lang w:val="es-EC"/>
        </w:rPr>
      </w:pPr>
    </w:p>
    <w:p w:rsidR="00DD6F29" w:rsidRPr="00DD6F29" w:rsidRDefault="00DD6F29" w:rsidP="00D74317">
      <w:pPr>
        <w:pStyle w:val="Textoindependiente2"/>
        <w:spacing w:after="0" w:line="240" w:lineRule="auto"/>
        <w:ind w:left="788"/>
        <w:jc w:val="both"/>
        <w:rPr>
          <w:rFonts w:ascii="Arial" w:hAnsi="Arial" w:cs="Arial"/>
          <w:b/>
        </w:rPr>
      </w:pPr>
    </w:p>
    <w:p w:rsidR="00FD7584" w:rsidRPr="00231E26" w:rsidRDefault="00307AB6"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 xml:space="preserve">La vitamina C por su característica termolábil es degradada fácilmente por los tratamientos térmicos. </w:t>
      </w:r>
      <w:r w:rsidR="003F6FFE" w:rsidRPr="00231E26">
        <w:rPr>
          <w:rFonts w:ascii="Arial" w:eastAsia="Times New Roman" w:hAnsi="Arial" w:cs="Arial"/>
          <w:sz w:val="24"/>
          <w:szCs w:val="24"/>
          <w:lang w:val="es-ES" w:eastAsia="es-ES"/>
        </w:rPr>
        <w:t xml:space="preserve">Las muestras de mamey colorado presentaron los mayores porcentajes en perdida de ácido </w:t>
      </w:r>
      <w:r w:rsidR="007E3D2A" w:rsidRPr="00231E26">
        <w:rPr>
          <w:rFonts w:ascii="Arial" w:eastAsia="Times New Roman" w:hAnsi="Arial" w:cs="Arial"/>
          <w:sz w:val="24"/>
          <w:szCs w:val="24"/>
          <w:lang w:val="es-ES" w:eastAsia="es-ES"/>
        </w:rPr>
        <w:t>ascórbico. S</w:t>
      </w:r>
      <w:r w:rsidRPr="00231E26">
        <w:rPr>
          <w:rFonts w:ascii="Arial" w:eastAsia="Times New Roman" w:hAnsi="Arial" w:cs="Arial"/>
          <w:sz w:val="24"/>
          <w:szCs w:val="24"/>
          <w:lang w:val="es-ES" w:eastAsia="es-ES"/>
        </w:rPr>
        <w:t xml:space="preserve">egún </w:t>
      </w:r>
      <w:r w:rsidR="00956C2A" w:rsidRPr="00231E26">
        <w:rPr>
          <w:rFonts w:ascii="Arial" w:eastAsia="Times New Roman" w:hAnsi="Arial" w:cs="Arial"/>
          <w:sz w:val="24"/>
          <w:szCs w:val="24"/>
          <w:lang w:val="es-ES" w:eastAsia="es-ES"/>
        </w:rPr>
        <w:t xml:space="preserve">Davies et al. </w:t>
      </w:r>
      <w:r w:rsidR="007E3D2A" w:rsidRPr="00231E26">
        <w:rPr>
          <w:rFonts w:ascii="Arial" w:eastAsia="Times New Roman" w:hAnsi="Arial" w:cs="Arial"/>
          <w:sz w:val="24"/>
          <w:szCs w:val="24"/>
          <w:lang w:val="es-ES" w:eastAsia="es-ES"/>
        </w:rPr>
        <w:t>(1991</w:t>
      </w:r>
      <w:r w:rsidRPr="00231E26">
        <w:rPr>
          <w:rFonts w:ascii="Arial" w:eastAsia="Times New Roman" w:hAnsi="Arial" w:cs="Arial"/>
          <w:sz w:val="24"/>
          <w:szCs w:val="24"/>
          <w:lang w:val="es-ES" w:eastAsia="es-ES"/>
        </w:rPr>
        <w:t xml:space="preserve">) </w:t>
      </w:r>
      <w:r w:rsidR="007E3D2A" w:rsidRPr="00231E26">
        <w:rPr>
          <w:rFonts w:ascii="Arial" w:eastAsia="Times New Roman" w:hAnsi="Arial" w:cs="Arial"/>
          <w:sz w:val="24"/>
          <w:szCs w:val="24"/>
          <w:lang w:val="es-ES" w:eastAsia="es-ES"/>
        </w:rPr>
        <w:t>la oxidación aeróbica del ácido ascórbico depende del pH, siendo má</w:t>
      </w:r>
      <w:r w:rsidR="006329F6" w:rsidRPr="00231E26">
        <w:rPr>
          <w:rFonts w:ascii="Arial" w:eastAsia="Times New Roman" w:hAnsi="Arial" w:cs="Arial"/>
          <w:sz w:val="24"/>
          <w:szCs w:val="24"/>
          <w:lang w:val="es-ES" w:eastAsia="es-ES"/>
        </w:rPr>
        <w:t>s significativa en pH de 5-11,5 coincidiendo con los intervalos de pH (5,62-6,17) reportados para las muestras de colorado.</w:t>
      </w:r>
    </w:p>
    <w:p w:rsidR="00FD7584" w:rsidRPr="007E3D2A" w:rsidRDefault="00FD7584" w:rsidP="003F6FFE">
      <w:pPr>
        <w:pStyle w:val="Prrafodelista"/>
        <w:spacing w:after="0" w:line="240" w:lineRule="auto"/>
        <w:ind w:left="0"/>
        <w:jc w:val="both"/>
        <w:rPr>
          <w:rFonts w:ascii="Arial" w:hAnsi="Arial" w:cs="Arial"/>
          <w:color w:val="000000"/>
          <w:sz w:val="24"/>
          <w:szCs w:val="24"/>
          <w:lang w:val="es-ES"/>
        </w:rPr>
      </w:pPr>
    </w:p>
    <w:p w:rsidR="00FD7584" w:rsidRPr="00AC48DD" w:rsidRDefault="00FD7584" w:rsidP="00FD7584">
      <w:pPr>
        <w:pStyle w:val="Prrafodelista"/>
        <w:spacing w:after="0" w:line="240" w:lineRule="auto"/>
        <w:ind w:left="680"/>
        <w:jc w:val="both"/>
        <w:rPr>
          <w:rFonts w:ascii="Arial" w:hAnsi="Arial" w:cs="Arial"/>
          <w:color w:val="000000"/>
          <w:sz w:val="24"/>
          <w:szCs w:val="24"/>
        </w:rPr>
      </w:pPr>
    </w:p>
    <w:p w:rsidR="00FD7584" w:rsidRDefault="00FD7584" w:rsidP="00FD7584">
      <w:pPr>
        <w:pStyle w:val="Prrafodelista"/>
        <w:spacing w:after="0" w:line="240" w:lineRule="auto"/>
        <w:ind w:left="680"/>
        <w:jc w:val="both"/>
        <w:rPr>
          <w:rFonts w:ascii="Arial" w:hAnsi="Arial" w:cs="Arial"/>
          <w:color w:val="000000"/>
        </w:rPr>
      </w:pPr>
    </w:p>
    <w:p w:rsidR="00FD7584" w:rsidRPr="00231E26" w:rsidRDefault="00FD7584" w:rsidP="00231E26">
      <w:pPr>
        <w:spacing w:after="0" w:line="480" w:lineRule="auto"/>
        <w:ind w:left="851"/>
        <w:jc w:val="both"/>
        <w:rPr>
          <w:rFonts w:ascii="Arial" w:eastAsia="Times New Roman" w:hAnsi="Arial" w:cs="Arial"/>
          <w:b/>
          <w:sz w:val="24"/>
          <w:szCs w:val="24"/>
          <w:lang w:val="es-ES" w:eastAsia="es-ES"/>
        </w:rPr>
      </w:pPr>
      <w:r w:rsidRPr="00231E26">
        <w:rPr>
          <w:rFonts w:ascii="Arial" w:eastAsia="Times New Roman" w:hAnsi="Arial" w:cs="Arial"/>
          <w:b/>
          <w:sz w:val="24"/>
          <w:szCs w:val="24"/>
          <w:lang w:val="es-ES" w:eastAsia="es-ES"/>
        </w:rPr>
        <w:t>Microbiológicas</w:t>
      </w:r>
    </w:p>
    <w:p w:rsidR="00FD7584" w:rsidRPr="00231E26" w:rsidRDefault="001A27F7"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La Tabla 16 muestra los conteos microbiológicos para l</w:t>
      </w:r>
      <w:r w:rsidR="003F6FFE" w:rsidRPr="00231E26">
        <w:rPr>
          <w:rFonts w:ascii="Arial" w:eastAsia="Times New Roman" w:hAnsi="Arial" w:cs="Arial"/>
          <w:sz w:val="24"/>
          <w:szCs w:val="24"/>
          <w:lang w:val="es-ES" w:eastAsia="es-ES"/>
        </w:rPr>
        <w:t>as pulpas de frutas obtenidas experimentalmente</w:t>
      </w:r>
      <w:r w:rsidR="008B69BA" w:rsidRPr="00231E26">
        <w:rPr>
          <w:rFonts w:ascii="Arial" w:eastAsia="Times New Roman" w:hAnsi="Arial" w:cs="Arial"/>
          <w:sz w:val="24"/>
          <w:szCs w:val="24"/>
          <w:lang w:val="es-ES" w:eastAsia="es-ES"/>
        </w:rPr>
        <w:t xml:space="preserve"> luego del proceso.</w:t>
      </w:r>
      <w:r w:rsidR="003F6FFE" w:rsidRPr="00231E26">
        <w:rPr>
          <w:rFonts w:ascii="Arial" w:eastAsia="Times New Roman" w:hAnsi="Arial" w:cs="Arial"/>
          <w:sz w:val="24"/>
          <w:szCs w:val="24"/>
          <w:lang w:val="es-ES" w:eastAsia="es-ES"/>
        </w:rPr>
        <w:t xml:space="preserve"> </w:t>
      </w:r>
    </w:p>
    <w:p w:rsidR="00FD7584" w:rsidRDefault="00FD7584" w:rsidP="00FD7584">
      <w:pPr>
        <w:pStyle w:val="Prrafodelista"/>
        <w:spacing w:after="0" w:line="240" w:lineRule="auto"/>
        <w:ind w:left="680"/>
        <w:jc w:val="both"/>
        <w:rPr>
          <w:rFonts w:ascii="Arial" w:hAnsi="Arial" w:cs="Arial"/>
          <w:color w:val="000000"/>
          <w:sz w:val="24"/>
          <w:szCs w:val="24"/>
        </w:rPr>
      </w:pPr>
    </w:p>
    <w:p w:rsidR="00FD7584" w:rsidRDefault="00FD7584" w:rsidP="00FD7584">
      <w:pPr>
        <w:pStyle w:val="Prrafodelista"/>
        <w:spacing w:after="0" w:line="240" w:lineRule="auto"/>
        <w:ind w:left="1418"/>
        <w:jc w:val="both"/>
        <w:rPr>
          <w:rFonts w:ascii="Arial" w:hAnsi="Arial" w:cs="Arial"/>
          <w:color w:val="000000"/>
          <w:sz w:val="24"/>
          <w:szCs w:val="24"/>
        </w:rPr>
      </w:pPr>
    </w:p>
    <w:p w:rsidR="00DD6F29" w:rsidRDefault="00DD6F29" w:rsidP="00FD7584">
      <w:pPr>
        <w:pStyle w:val="Prrafodelista"/>
        <w:spacing w:after="0" w:line="240" w:lineRule="auto"/>
        <w:ind w:left="1418"/>
        <w:jc w:val="both"/>
        <w:rPr>
          <w:rFonts w:ascii="Arial" w:hAnsi="Arial" w:cs="Arial"/>
          <w:color w:val="000000"/>
          <w:sz w:val="24"/>
          <w:szCs w:val="24"/>
        </w:rPr>
      </w:pPr>
    </w:p>
    <w:p w:rsidR="00FD7584" w:rsidRDefault="00FD7584" w:rsidP="00FD7584">
      <w:pPr>
        <w:tabs>
          <w:tab w:val="left" w:pos="540"/>
        </w:tabs>
        <w:spacing w:after="0" w:line="240" w:lineRule="auto"/>
        <w:ind w:left="1440"/>
        <w:jc w:val="center"/>
        <w:rPr>
          <w:rFonts w:ascii="Arial" w:hAnsi="Arial" w:cs="Arial"/>
          <w:b/>
          <w:color w:val="000000"/>
        </w:rPr>
      </w:pPr>
    </w:p>
    <w:p w:rsidR="008B69BA" w:rsidRDefault="008B69BA" w:rsidP="00FD7584">
      <w:pPr>
        <w:tabs>
          <w:tab w:val="left" w:pos="540"/>
        </w:tabs>
        <w:spacing w:line="240" w:lineRule="auto"/>
        <w:ind w:left="1440"/>
        <w:jc w:val="center"/>
        <w:rPr>
          <w:rFonts w:ascii="Arial" w:hAnsi="Arial" w:cs="Arial"/>
          <w:b/>
          <w:color w:val="000000"/>
        </w:rPr>
      </w:pPr>
      <w:r>
        <w:rPr>
          <w:rFonts w:ascii="Arial" w:hAnsi="Arial" w:cs="Arial"/>
          <w:b/>
          <w:color w:val="000000"/>
        </w:rPr>
        <w:lastRenderedPageBreak/>
        <w:t>TABLA 16</w:t>
      </w:r>
    </w:p>
    <w:p w:rsidR="00FD7584" w:rsidRPr="00612193" w:rsidRDefault="00FD7584" w:rsidP="00FD7584">
      <w:pPr>
        <w:tabs>
          <w:tab w:val="left" w:pos="540"/>
        </w:tabs>
        <w:spacing w:line="240" w:lineRule="auto"/>
        <w:ind w:left="1440"/>
        <w:jc w:val="center"/>
        <w:rPr>
          <w:rFonts w:ascii="Arial" w:hAnsi="Arial" w:cs="Arial"/>
          <w:b/>
          <w:color w:val="000000"/>
        </w:rPr>
      </w:pPr>
      <w:r>
        <w:rPr>
          <w:rFonts w:ascii="Arial" w:hAnsi="Arial" w:cs="Arial"/>
          <w:b/>
          <w:color w:val="000000"/>
        </w:rPr>
        <w:t xml:space="preserve">RESULTADO DE LAS </w:t>
      </w:r>
      <w:r w:rsidRPr="00F35725">
        <w:rPr>
          <w:rFonts w:ascii="Arial" w:hAnsi="Arial" w:cs="Arial"/>
          <w:b/>
          <w:color w:val="000000"/>
        </w:rPr>
        <w:t>PRUEBAS MICROBIOLÓGICAS</w:t>
      </w:r>
      <w:r>
        <w:rPr>
          <w:rFonts w:ascii="Arial" w:hAnsi="Arial" w:cs="Arial"/>
          <w:b/>
          <w:color w:val="000000"/>
        </w:rPr>
        <w:t xml:space="preserve"> (TIEMPO 0)</w:t>
      </w:r>
    </w:p>
    <w:tbl>
      <w:tblPr>
        <w:tblW w:w="6810" w:type="dxa"/>
        <w:tblInd w:w="1488" w:type="dxa"/>
        <w:tblCellMar>
          <w:left w:w="70" w:type="dxa"/>
          <w:right w:w="70" w:type="dxa"/>
        </w:tblCellMar>
        <w:tblLook w:val="04A0"/>
      </w:tblPr>
      <w:tblGrid>
        <w:gridCol w:w="980"/>
        <w:gridCol w:w="922"/>
        <w:gridCol w:w="922"/>
        <w:gridCol w:w="1071"/>
        <w:gridCol w:w="922"/>
        <w:gridCol w:w="922"/>
        <w:gridCol w:w="1071"/>
      </w:tblGrid>
      <w:tr w:rsidR="00FD7584" w:rsidRPr="00B9205D" w:rsidTr="00881188">
        <w:trPr>
          <w:trHeight w:val="31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7584" w:rsidRPr="00894925" w:rsidRDefault="00FD7584" w:rsidP="00881188">
            <w:pPr>
              <w:spacing w:line="240" w:lineRule="auto"/>
              <w:jc w:val="center"/>
              <w:rPr>
                <w:rFonts w:ascii="Arial" w:eastAsia="Times New Roman" w:hAnsi="Arial" w:cs="Arial"/>
                <w:b/>
                <w:bCs/>
                <w:color w:val="000000"/>
              </w:rPr>
            </w:pP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b/>
                <w:bCs/>
                <w:color w:val="000000"/>
              </w:rPr>
            </w:pPr>
            <w:r w:rsidRPr="00894925">
              <w:rPr>
                <w:rFonts w:ascii="Arial" w:eastAsia="Times New Roman" w:hAnsi="Arial" w:cs="Arial"/>
                <w:b/>
                <w:bCs/>
                <w:color w:val="000000"/>
              </w:rPr>
              <w:t>MSST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b/>
                <w:bCs/>
                <w:color w:val="000000"/>
              </w:rPr>
            </w:pPr>
            <w:r w:rsidRPr="00894925">
              <w:rPr>
                <w:rFonts w:ascii="Arial" w:eastAsia="Times New Roman" w:hAnsi="Arial" w:cs="Arial"/>
                <w:b/>
                <w:bCs/>
                <w:color w:val="000000"/>
              </w:rPr>
              <w:t>MSE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b/>
                <w:bCs/>
                <w:color w:val="000000"/>
              </w:rPr>
            </w:pPr>
            <w:r w:rsidRPr="00894925">
              <w:rPr>
                <w:rFonts w:ascii="Arial" w:eastAsia="Times New Roman" w:hAnsi="Arial" w:cs="Arial"/>
                <w:b/>
                <w:bCs/>
                <w:color w:val="000000"/>
              </w:rPr>
              <w:t>MSP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b/>
                <w:bCs/>
                <w:color w:val="000000"/>
              </w:rPr>
            </w:pPr>
            <w:r w:rsidRPr="00894925">
              <w:rPr>
                <w:rFonts w:ascii="Arial" w:eastAsia="Times New Roman" w:hAnsi="Arial" w:cs="Arial"/>
                <w:b/>
                <w:bCs/>
                <w:color w:val="000000"/>
              </w:rPr>
              <w:t>MCST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b/>
                <w:bCs/>
                <w:color w:val="000000"/>
              </w:rPr>
            </w:pPr>
            <w:r w:rsidRPr="00894925">
              <w:rPr>
                <w:rFonts w:ascii="Arial" w:eastAsia="Times New Roman" w:hAnsi="Arial" w:cs="Arial"/>
                <w:b/>
                <w:bCs/>
                <w:color w:val="000000"/>
              </w:rPr>
              <w:t>MCE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b/>
                <w:bCs/>
                <w:color w:val="000000"/>
              </w:rPr>
            </w:pPr>
            <w:r w:rsidRPr="00894925">
              <w:rPr>
                <w:rFonts w:ascii="Arial" w:eastAsia="Times New Roman" w:hAnsi="Arial" w:cs="Arial"/>
                <w:b/>
                <w:bCs/>
                <w:color w:val="000000"/>
              </w:rPr>
              <w:t>MCP</w:t>
            </w:r>
          </w:p>
        </w:tc>
      </w:tr>
      <w:tr w:rsidR="00FD7584" w:rsidRPr="00B9205D" w:rsidTr="00881188">
        <w:trPr>
          <w:trHeight w:val="31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D7584" w:rsidRDefault="00FD7584" w:rsidP="00881188">
            <w:pPr>
              <w:spacing w:after="0" w:line="240" w:lineRule="auto"/>
              <w:jc w:val="center"/>
              <w:rPr>
                <w:rFonts w:ascii="Arial" w:eastAsia="Times New Roman" w:hAnsi="Arial" w:cs="Arial"/>
                <w:b/>
                <w:bCs/>
                <w:color w:val="000000"/>
              </w:rPr>
            </w:pPr>
            <w:r>
              <w:rPr>
                <w:rFonts w:ascii="Arial" w:eastAsia="Times New Roman" w:hAnsi="Arial" w:cs="Arial"/>
                <w:b/>
                <w:bCs/>
                <w:color w:val="000000"/>
              </w:rPr>
              <w:t xml:space="preserve">AM </w:t>
            </w:r>
          </w:p>
          <w:p w:rsidR="00FD7584" w:rsidRPr="00894925" w:rsidRDefault="00FD7584" w:rsidP="00881188">
            <w:pPr>
              <w:spacing w:after="0" w:line="240" w:lineRule="auto"/>
              <w:jc w:val="center"/>
              <w:rPr>
                <w:rFonts w:ascii="Arial" w:eastAsia="Times New Roman" w:hAnsi="Arial" w:cs="Arial"/>
                <w:b/>
                <w:bCs/>
                <w:color w:val="000000"/>
              </w:rPr>
            </w:pPr>
            <w:r w:rsidRPr="00894925">
              <w:rPr>
                <w:rFonts w:ascii="Arial" w:eastAsia="Times New Roman" w:hAnsi="Arial" w:cs="Arial"/>
                <w:b/>
                <w:bCs/>
                <w:color w:val="000000"/>
              </w:rPr>
              <w:t>(ufc/ml)</w:t>
            </w:r>
          </w:p>
        </w:tc>
        <w:tc>
          <w:tcPr>
            <w:tcW w:w="922" w:type="dxa"/>
            <w:tcBorders>
              <w:top w:val="nil"/>
              <w:left w:val="nil"/>
              <w:bottom w:val="single" w:sz="4" w:space="0" w:color="auto"/>
              <w:right w:val="single" w:sz="4" w:space="0" w:color="auto"/>
            </w:tcBorders>
            <w:shd w:val="clear" w:color="auto" w:fill="auto"/>
            <w:noWrap/>
            <w:vAlign w:val="bottom"/>
            <w:hideMark/>
          </w:tcPr>
          <w:p w:rsidR="00FD7584" w:rsidRPr="00894925" w:rsidRDefault="00341872" w:rsidP="00881188">
            <w:pPr>
              <w:spacing w:after="0" w:line="240" w:lineRule="auto"/>
              <w:jc w:val="center"/>
              <w:rPr>
                <w:rFonts w:ascii="Arial" w:eastAsia="Times New Roman" w:hAnsi="Arial" w:cs="Arial"/>
                <w:color w:val="000000"/>
              </w:rPr>
            </w:pPr>
            <w:r>
              <w:rPr>
                <w:rFonts w:ascii="Arial" w:eastAsia="Times New Roman" w:hAnsi="Arial" w:cs="Arial"/>
                <w:color w:val="000000"/>
              </w:rPr>
              <w:t>8,6</w:t>
            </w:r>
            <w:r w:rsidR="00FD7584" w:rsidRPr="00894925">
              <w:rPr>
                <w:rFonts w:ascii="Arial" w:eastAsia="Times New Roman" w:hAnsi="Arial" w:cs="Arial"/>
                <w:color w:val="000000"/>
              </w:rPr>
              <w:t>x10</w:t>
            </w:r>
            <w:r>
              <w:rPr>
                <w:rFonts w:ascii="Arial" w:eastAsia="Times New Roman" w:hAnsi="Arial" w:cs="Arial"/>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341872" w:rsidP="00881188">
            <w:pPr>
              <w:spacing w:after="0" w:line="240" w:lineRule="auto"/>
              <w:jc w:val="center"/>
              <w:rPr>
                <w:rFonts w:ascii="Arial" w:eastAsia="Times New Roman" w:hAnsi="Arial" w:cs="Arial"/>
                <w:color w:val="000000"/>
              </w:rPr>
            </w:pPr>
            <w:r>
              <w:rPr>
                <w:rFonts w:ascii="Arial" w:eastAsia="Times New Roman" w:hAnsi="Arial" w:cs="Arial"/>
                <w:color w:val="000000"/>
              </w:rPr>
              <w:t>6,6</w:t>
            </w:r>
            <w:r w:rsidR="00FD7584" w:rsidRPr="00894925">
              <w:rPr>
                <w:rFonts w:ascii="Arial" w:eastAsia="Times New Roman" w:hAnsi="Arial" w:cs="Arial"/>
                <w:color w:val="000000"/>
              </w:rPr>
              <w:t>x10</w:t>
            </w:r>
            <w:r w:rsidR="00FD7584" w:rsidRPr="00894925">
              <w:rPr>
                <w:rFonts w:ascii="Arial" w:eastAsia="Times New Roman" w:hAnsi="Arial" w:cs="Arial"/>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color w:val="000000"/>
              </w:rPr>
            </w:pPr>
            <w:r w:rsidRPr="00894925">
              <w:rPr>
                <w:rFonts w:ascii="Arial" w:eastAsia="Times New Roman" w:hAnsi="Arial" w:cs="Arial"/>
                <w:color w:val="000000"/>
              </w:rPr>
              <w:t>ausencia</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341872" w:rsidP="00881188">
            <w:pPr>
              <w:spacing w:after="0" w:line="240" w:lineRule="auto"/>
              <w:jc w:val="center"/>
              <w:rPr>
                <w:rFonts w:ascii="Arial" w:eastAsia="Times New Roman" w:hAnsi="Arial" w:cs="Arial"/>
                <w:color w:val="000000"/>
              </w:rPr>
            </w:pPr>
            <w:r>
              <w:rPr>
                <w:rFonts w:ascii="Arial" w:eastAsia="Times New Roman" w:hAnsi="Arial" w:cs="Arial"/>
                <w:color w:val="000000"/>
              </w:rPr>
              <w:t>1,0</w:t>
            </w:r>
            <w:r w:rsidR="00FD7584" w:rsidRPr="00894925">
              <w:rPr>
                <w:rFonts w:ascii="Arial" w:eastAsia="Times New Roman" w:hAnsi="Arial" w:cs="Arial"/>
                <w:color w:val="000000"/>
              </w:rPr>
              <w:t>x10</w:t>
            </w:r>
            <w:r w:rsidR="00FD7584" w:rsidRPr="00894925">
              <w:rPr>
                <w:rFonts w:ascii="Arial" w:eastAsia="Times New Roman" w:hAnsi="Arial" w:cs="Arial"/>
                <w:color w:val="000000"/>
                <w:vertAlign w:val="superscript"/>
              </w:rPr>
              <w:t>4</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341872" w:rsidP="00881188">
            <w:pPr>
              <w:spacing w:after="0" w:line="240" w:lineRule="auto"/>
              <w:jc w:val="center"/>
              <w:rPr>
                <w:rFonts w:ascii="Arial" w:eastAsia="Times New Roman" w:hAnsi="Arial" w:cs="Arial"/>
                <w:color w:val="000000"/>
              </w:rPr>
            </w:pPr>
            <w:r>
              <w:rPr>
                <w:rFonts w:ascii="Arial" w:eastAsia="Times New Roman" w:hAnsi="Arial" w:cs="Arial"/>
                <w:color w:val="000000"/>
              </w:rPr>
              <w:t>9,6</w:t>
            </w:r>
            <w:r w:rsidR="00FD7584" w:rsidRPr="00894925">
              <w:rPr>
                <w:rFonts w:ascii="Arial" w:eastAsia="Times New Roman" w:hAnsi="Arial" w:cs="Arial"/>
                <w:color w:val="000000"/>
              </w:rPr>
              <w:t>x10</w:t>
            </w:r>
            <w:r w:rsidR="00FD7584" w:rsidRPr="00894925">
              <w:rPr>
                <w:rFonts w:ascii="Arial" w:eastAsia="Times New Roman" w:hAnsi="Arial" w:cs="Arial"/>
                <w:color w:val="000000"/>
                <w:vertAlign w:val="superscript"/>
              </w:rPr>
              <w:t>3</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color w:val="000000"/>
              </w:rPr>
            </w:pPr>
            <w:r w:rsidRPr="00894925">
              <w:rPr>
                <w:rFonts w:ascii="Arial" w:eastAsia="Times New Roman" w:hAnsi="Arial" w:cs="Arial"/>
                <w:color w:val="000000"/>
              </w:rPr>
              <w:t>ausencia</w:t>
            </w:r>
          </w:p>
        </w:tc>
      </w:tr>
      <w:tr w:rsidR="00FD7584" w:rsidRPr="00B9205D" w:rsidTr="00881188">
        <w:trPr>
          <w:trHeight w:val="31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FD7584" w:rsidRDefault="00FD7584" w:rsidP="00881188">
            <w:pPr>
              <w:spacing w:after="0" w:line="240" w:lineRule="auto"/>
              <w:jc w:val="center"/>
              <w:rPr>
                <w:rFonts w:ascii="Arial" w:eastAsia="Times New Roman" w:hAnsi="Arial" w:cs="Arial"/>
                <w:b/>
                <w:bCs/>
                <w:color w:val="000000"/>
              </w:rPr>
            </w:pPr>
            <w:r>
              <w:rPr>
                <w:rFonts w:ascii="Arial" w:eastAsia="Times New Roman" w:hAnsi="Arial" w:cs="Arial"/>
                <w:b/>
                <w:bCs/>
                <w:color w:val="000000"/>
              </w:rPr>
              <w:t>MyL</w:t>
            </w:r>
            <w:r w:rsidRPr="00894925">
              <w:rPr>
                <w:rFonts w:ascii="Arial" w:eastAsia="Times New Roman" w:hAnsi="Arial" w:cs="Arial"/>
                <w:b/>
                <w:bCs/>
                <w:color w:val="000000"/>
              </w:rPr>
              <w:t xml:space="preserve"> </w:t>
            </w:r>
          </w:p>
          <w:p w:rsidR="00FD7584" w:rsidRPr="00894925" w:rsidRDefault="00FD7584" w:rsidP="00881188">
            <w:pPr>
              <w:spacing w:after="0" w:line="240" w:lineRule="auto"/>
              <w:jc w:val="center"/>
              <w:rPr>
                <w:rFonts w:ascii="Arial" w:eastAsia="Times New Roman" w:hAnsi="Arial" w:cs="Arial"/>
                <w:b/>
                <w:bCs/>
                <w:color w:val="000000"/>
              </w:rPr>
            </w:pPr>
            <w:r w:rsidRPr="00894925">
              <w:rPr>
                <w:rFonts w:ascii="Arial" w:eastAsia="Times New Roman" w:hAnsi="Arial" w:cs="Arial"/>
                <w:b/>
                <w:bCs/>
                <w:color w:val="000000"/>
              </w:rPr>
              <w:t>(ufc/ml)</w:t>
            </w:r>
          </w:p>
        </w:tc>
        <w:tc>
          <w:tcPr>
            <w:tcW w:w="922" w:type="dxa"/>
            <w:tcBorders>
              <w:top w:val="nil"/>
              <w:left w:val="nil"/>
              <w:bottom w:val="single" w:sz="4" w:space="0" w:color="auto"/>
              <w:right w:val="single" w:sz="4" w:space="0" w:color="auto"/>
            </w:tcBorders>
            <w:shd w:val="clear" w:color="auto" w:fill="auto"/>
            <w:noWrap/>
            <w:vAlign w:val="bottom"/>
            <w:hideMark/>
          </w:tcPr>
          <w:p w:rsidR="00FD7584" w:rsidRPr="00894925" w:rsidRDefault="00FE5DE8" w:rsidP="00881188">
            <w:pPr>
              <w:spacing w:after="0" w:line="240" w:lineRule="auto"/>
              <w:jc w:val="center"/>
              <w:rPr>
                <w:rFonts w:ascii="Arial" w:eastAsia="Times New Roman" w:hAnsi="Arial" w:cs="Arial"/>
                <w:color w:val="000000"/>
              </w:rPr>
            </w:pPr>
            <w:r>
              <w:rPr>
                <w:rFonts w:ascii="Arial" w:eastAsia="Times New Roman" w:hAnsi="Arial" w:cs="Arial"/>
                <w:color w:val="000000"/>
              </w:rPr>
              <w:t>9</w:t>
            </w:r>
            <w:r w:rsidR="00FD7584" w:rsidRPr="00894925">
              <w:rPr>
                <w:rFonts w:ascii="Arial" w:eastAsia="Times New Roman" w:hAnsi="Arial" w:cs="Arial"/>
                <w:color w:val="000000"/>
              </w:rPr>
              <w:t>,5x10</w:t>
            </w:r>
            <w:r w:rsidR="00584FCE">
              <w:rPr>
                <w:rFonts w:ascii="Arial" w:eastAsia="Times New Roman" w:hAnsi="Arial" w:cs="Arial"/>
                <w:color w:val="00000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FE5DE8" w:rsidP="00881188">
            <w:pPr>
              <w:spacing w:after="0" w:line="240" w:lineRule="auto"/>
              <w:jc w:val="center"/>
              <w:rPr>
                <w:rFonts w:ascii="Arial" w:eastAsia="Times New Roman" w:hAnsi="Arial" w:cs="Arial"/>
                <w:color w:val="000000"/>
              </w:rPr>
            </w:pPr>
            <w:r>
              <w:rPr>
                <w:rFonts w:ascii="Arial" w:eastAsia="Times New Roman" w:hAnsi="Arial" w:cs="Arial"/>
                <w:color w:val="000000"/>
              </w:rPr>
              <w:t>6</w:t>
            </w:r>
            <w:r w:rsidR="00FD7584" w:rsidRPr="00894925">
              <w:rPr>
                <w:rFonts w:ascii="Arial" w:eastAsia="Times New Roman" w:hAnsi="Arial" w:cs="Arial"/>
                <w:color w:val="000000"/>
              </w:rPr>
              <w:t>,5x10</w:t>
            </w:r>
            <w:r w:rsidR="00584FCE">
              <w:rPr>
                <w:rFonts w:ascii="Arial" w:eastAsia="Times New Roman" w:hAnsi="Arial" w:cs="Arial"/>
                <w:color w:val="00000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color w:val="000000"/>
              </w:rPr>
            </w:pPr>
            <w:r w:rsidRPr="00894925">
              <w:rPr>
                <w:rFonts w:ascii="Arial" w:eastAsia="Times New Roman" w:hAnsi="Arial" w:cs="Arial"/>
                <w:color w:val="000000"/>
              </w:rPr>
              <w:t>ausencia</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FE5DE8" w:rsidP="00881188">
            <w:pPr>
              <w:spacing w:after="0" w:line="240" w:lineRule="auto"/>
              <w:jc w:val="center"/>
              <w:rPr>
                <w:rFonts w:ascii="Arial" w:eastAsia="Times New Roman" w:hAnsi="Arial" w:cs="Arial"/>
                <w:color w:val="000000"/>
              </w:rPr>
            </w:pPr>
            <w:r>
              <w:rPr>
                <w:rFonts w:ascii="Arial" w:eastAsia="Times New Roman" w:hAnsi="Arial" w:cs="Arial"/>
                <w:color w:val="000000"/>
              </w:rPr>
              <w:t>8</w:t>
            </w:r>
            <w:r w:rsidR="00FD7584" w:rsidRPr="00894925">
              <w:rPr>
                <w:rFonts w:ascii="Arial" w:eastAsia="Times New Roman" w:hAnsi="Arial" w:cs="Arial"/>
                <w:color w:val="000000"/>
              </w:rPr>
              <w:t>,6x10</w:t>
            </w:r>
            <w:r w:rsidR="00584FCE">
              <w:rPr>
                <w:rFonts w:ascii="Arial" w:eastAsia="Times New Roman" w:hAnsi="Arial" w:cs="Arial"/>
                <w:color w:val="00000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FE5DE8" w:rsidP="00881188">
            <w:pPr>
              <w:spacing w:after="0" w:line="240" w:lineRule="auto"/>
              <w:jc w:val="center"/>
              <w:rPr>
                <w:rFonts w:ascii="Arial" w:eastAsia="Times New Roman" w:hAnsi="Arial" w:cs="Arial"/>
                <w:color w:val="000000"/>
              </w:rPr>
            </w:pPr>
            <w:r>
              <w:rPr>
                <w:rFonts w:ascii="Arial" w:eastAsia="Times New Roman" w:hAnsi="Arial" w:cs="Arial"/>
                <w:color w:val="000000"/>
              </w:rPr>
              <w:t>5</w:t>
            </w:r>
            <w:r w:rsidR="00FD7584" w:rsidRPr="00894925">
              <w:rPr>
                <w:rFonts w:ascii="Arial" w:eastAsia="Times New Roman" w:hAnsi="Arial" w:cs="Arial"/>
                <w:color w:val="000000"/>
              </w:rPr>
              <w:t>,9x10</w:t>
            </w:r>
            <w:r w:rsidR="00584FCE">
              <w:rPr>
                <w:rFonts w:ascii="Arial" w:eastAsia="Times New Roman" w:hAnsi="Arial" w:cs="Arial"/>
                <w:color w:val="000000"/>
                <w:vertAlign w:val="superscript"/>
              </w:rPr>
              <w:t>2</w:t>
            </w:r>
          </w:p>
        </w:tc>
        <w:tc>
          <w:tcPr>
            <w:tcW w:w="0" w:type="auto"/>
            <w:tcBorders>
              <w:top w:val="nil"/>
              <w:left w:val="nil"/>
              <w:bottom w:val="single" w:sz="4" w:space="0" w:color="auto"/>
              <w:right w:val="single" w:sz="4" w:space="0" w:color="auto"/>
            </w:tcBorders>
            <w:shd w:val="clear" w:color="auto" w:fill="auto"/>
            <w:noWrap/>
            <w:vAlign w:val="bottom"/>
            <w:hideMark/>
          </w:tcPr>
          <w:p w:rsidR="00FD7584" w:rsidRPr="00894925" w:rsidRDefault="00FD7584" w:rsidP="00881188">
            <w:pPr>
              <w:spacing w:after="0" w:line="240" w:lineRule="auto"/>
              <w:jc w:val="center"/>
              <w:rPr>
                <w:rFonts w:ascii="Arial" w:eastAsia="Times New Roman" w:hAnsi="Arial" w:cs="Arial"/>
                <w:color w:val="000000"/>
              </w:rPr>
            </w:pPr>
            <w:r w:rsidRPr="00894925">
              <w:rPr>
                <w:rFonts w:ascii="Arial" w:eastAsia="Times New Roman" w:hAnsi="Arial" w:cs="Arial"/>
                <w:color w:val="000000"/>
              </w:rPr>
              <w:t>ausencia</w:t>
            </w:r>
          </w:p>
        </w:tc>
      </w:tr>
    </w:tbl>
    <w:p w:rsidR="00FD7584" w:rsidRPr="006E364A" w:rsidRDefault="00FD7584" w:rsidP="00FD7584">
      <w:pPr>
        <w:pStyle w:val="Textoindependiente2"/>
        <w:tabs>
          <w:tab w:val="left" w:pos="1875"/>
        </w:tabs>
        <w:spacing w:after="0" w:line="240" w:lineRule="auto"/>
        <w:jc w:val="center"/>
        <w:rPr>
          <w:rFonts w:ascii="Arial" w:hAnsi="Arial" w:cs="Arial"/>
          <w:sz w:val="18"/>
          <w:szCs w:val="18"/>
          <w:lang w:val="es-EC"/>
        </w:rPr>
      </w:pPr>
      <w:r>
        <w:rPr>
          <w:rFonts w:ascii="Arial" w:hAnsi="Arial" w:cs="Arial"/>
          <w:sz w:val="18"/>
          <w:szCs w:val="18"/>
          <w:lang w:val="es-EC"/>
        </w:rPr>
        <w:t>Elaborado por</w:t>
      </w:r>
      <w:r w:rsidR="00E21DEB">
        <w:rPr>
          <w:rFonts w:ascii="Arial" w:hAnsi="Arial" w:cs="Arial"/>
          <w:sz w:val="18"/>
          <w:szCs w:val="18"/>
          <w:lang w:val="es-EC"/>
        </w:rPr>
        <w:t xml:space="preserve">: </w:t>
      </w:r>
      <w:r w:rsidR="00DA60D3">
        <w:rPr>
          <w:rFonts w:ascii="Arial" w:hAnsi="Arial" w:cs="Arial"/>
          <w:sz w:val="18"/>
          <w:szCs w:val="18"/>
          <w:lang w:val="es-EC"/>
        </w:rPr>
        <w:t xml:space="preserve">   </w:t>
      </w:r>
      <w:r w:rsidR="00E21DEB">
        <w:rPr>
          <w:rFonts w:ascii="Arial" w:hAnsi="Arial" w:cs="Arial"/>
          <w:sz w:val="18"/>
          <w:szCs w:val="18"/>
          <w:lang w:val="es-EC"/>
        </w:rPr>
        <w:t>Karen</w:t>
      </w:r>
      <w:r w:rsidR="000D3E83">
        <w:rPr>
          <w:rFonts w:ascii="Arial" w:hAnsi="Arial" w:cs="Arial"/>
          <w:sz w:val="18"/>
          <w:szCs w:val="18"/>
          <w:lang w:val="es-EC"/>
        </w:rPr>
        <w:t xml:space="preserve"> Viteri Herrera</w:t>
      </w:r>
      <w:r w:rsidRPr="006E364A">
        <w:rPr>
          <w:rFonts w:ascii="Arial" w:hAnsi="Arial" w:cs="Arial"/>
          <w:sz w:val="18"/>
          <w:szCs w:val="18"/>
          <w:lang w:val="es-EC"/>
        </w:rPr>
        <w:t>, 2009</w:t>
      </w:r>
    </w:p>
    <w:p w:rsidR="00FD7584" w:rsidRPr="006E364A" w:rsidRDefault="000D3E83" w:rsidP="00FD7584">
      <w:pPr>
        <w:pStyle w:val="Textoindependiente2"/>
        <w:tabs>
          <w:tab w:val="left" w:pos="3540"/>
        </w:tabs>
        <w:spacing w:after="0" w:line="240" w:lineRule="auto"/>
        <w:ind w:left="709"/>
        <w:jc w:val="center"/>
        <w:rPr>
          <w:rFonts w:ascii="Arial" w:hAnsi="Arial" w:cs="Arial"/>
          <w:sz w:val="18"/>
          <w:szCs w:val="18"/>
          <w:lang w:val="es-EC"/>
        </w:rPr>
      </w:pPr>
      <w:r>
        <w:rPr>
          <w:rFonts w:ascii="Arial" w:hAnsi="Arial" w:cs="Arial"/>
          <w:sz w:val="18"/>
          <w:szCs w:val="18"/>
          <w:lang w:val="es-EC"/>
        </w:rPr>
        <w:t xml:space="preserve">     </w:t>
      </w:r>
      <w:r w:rsidR="00DA60D3">
        <w:rPr>
          <w:rFonts w:ascii="Arial" w:hAnsi="Arial" w:cs="Arial"/>
          <w:sz w:val="18"/>
          <w:szCs w:val="18"/>
          <w:lang w:val="es-EC"/>
        </w:rPr>
        <w:t xml:space="preserve"> </w:t>
      </w:r>
      <w:r w:rsidR="00FD7584" w:rsidRPr="006E364A">
        <w:rPr>
          <w:rFonts w:ascii="Arial" w:hAnsi="Arial" w:cs="Arial"/>
          <w:sz w:val="18"/>
          <w:szCs w:val="18"/>
          <w:lang w:val="es-EC"/>
        </w:rPr>
        <w:t xml:space="preserve">Elisa </w:t>
      </w:r>
      <w:r>
        <w:rPr>
          <w:rFonts w:ascii="Arial" w:hAnsi="Arial" w:cs="Arial"/>
          <w:sz w:val="18"/>
          <w:szCs w:val="18"/>
          <w:lang w:val="es-EC"/>
        </w:rPr>
        <w:t>Cedeño Luzardo</w:t>
      </w:r>
    </w:p>
    <w:p w:rsidR="00FD7584" w:rsidRDefault="00FD7584" w:rsidP="00FD7584">
      <w:pPr>
        <w:pStyle w:val="Prrafodelista"/>
        <w:spacing w:after="0" w:line="240" w:lineRule="auto"/>
        <w:ind w:left="1418"/>
        <w:jc w:val="both"/>
        <w:rPr>
          <w:rFonts w:ascii="Arial" w:hAnsi="Arial" w:cs="Arial"/>
          <w:color w:val="000000"/>
          <w:sz w:val="24"/>
          <w:szCs w:val="24"/>
        </w:rPr>
      </w:pPr>
    </w:p>
    <w:p w:rsidR="00FD7584" w:rsidRDefault="00FD7584" w:rsidP="00FD7584">
      <w:pPr>
        <w:pStyle w:val="Prrafodelista"/>
        <w:spacing w:after="0" w:line="240" w:lineRule="auto"/>
        <w:ind w:left="1418"/>
        <w:jc w:val="both"/>
        <w:rPr>
          <w:rFonts w:ascii="Arial" w:hAnsi="Arial" w:cs="Arial"/>
          <w:color w:val="000000"/>
          <w:sz w:val="24"/>
          <w:szCs w:val="24"/>
        </w:rPr>
      </w:pPr>
    </w:p>
    <w:p w:rsidR="00FD7584" w:rsidRDefault="00FD7584" w:rsidP="00FD7584">
      <w:pPr>
        <w:pStyle w:val="Prrafodelista"/>
        <w:spacing w:after="0" w:line="240" w:lineRule="auto"/>
        <w:ind w:left="1418"/>
        <w:jc w:val="both"/>
        <w:rPr>
          <w:rFonts w:ascii="Arial" w:hAnsi="Arial" w:cs="Arial"/>
          <w:color w:val="000000"/>
          <w:sz w:val="24"/>
          <w:szCs w:val="24"/>
        </w:rPr>
      </w:pPr>
    </w:p>
    <w:p w:rsidR="00FD7584" w:rsidRPr="00231E26" w:rsidRDefault="00590C5F"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Los resultados se analizaron según la Norma Colombiana: NTC 404, resolución 7992/91 de Ministerio de Salud (</w:t>
      </w:r>
      <w:r w:rsidR="0006486D">
        <w:rPr>
          <w:rFonts w:ascii="Arial" w:eastAsia="Times New Roman" w:hAnsi="Arial" w:cs="Arial"/>
          <w:sz w:val="24"/>
          <w:szCs w:val="24"/>
          <w:lang w:val="es-ES" w:eastAsia="es-ES"/>
        </w:rPr>
        <w:t>Apéndice B)</w:t>
      </w:r>
      <w:r w:rsidRPr="00231E26">
        <w:rPr>
          <w:rFonts w:ascii="Arial" w:eastAsia="Times New Roman" w:hAnsi="Arial" w:cs="Arial"/>
          <w:sz w:val="24"/>
          <w:szCs w:val="24"/>
          <w:lang w:val="es-ES" w:eastAsia="es-ES"/>
        </w:rPr>
        <w:t xml:space="preserve"> debido a que no existen normas en el país </w:t>
      </w:r>
      <w:r w:rsidR="00D371CB" w:rsidRPr="00231E26">
        <w:rPr>
          <w:rFonts w:ascii="Arial" w:eastAsia="Times New Roman" w:hAnsi="Arial" w:cs="Arial"/>
          <w:sz w:val="24"/>
          <w:szCs w:val="24"/>
          <w:lang w:val="es-ES" w:eastAsia="es-ES"/>
        </w:rPr>
        <w:t>que establezcan límites permisibles microbiológicos para pulpas congeladas</w:t>
      </w:r>
      <w:r w:rsidRPr="00231E26">
        <w:rPr>
          <w:rFonts w:ascii="Arial" w:eastAsia="Times New Roman" w:hAnsi="Arial" w:cs="Arial"/>
          <w:sz w:val="24"/>
          <w:szCs w:val="24"/>
          <w:lang w:val="es-ES" w:eastAsia="es-ES"/>
        </w:rPr>
        <w:t xml:space="preserve">. </w:t>
      </w:r>
      <w:r w:rsidR="00126FF2" w:rsidRPr="00231E26">
        <w:rPr>
          <w:rFonts w:ascii="Arial" w:eastAsia="Times New Roman" w:hAnsi="Arial" w:cs="Arial"/>
          <w:sz w:val="24"/>
          <w:szCs w:val="24"/>
          <w:lang w:val="es-ES" w:eastAsia="es-ES"/>
        </w:rPr>
        <w:t xml:space="preserve">Todas las muestras cumplieron con las Normas demostrando la eficiencia de los procesos aplicados para la eliminación de microflora presente. </w:t>
      </w:r>
      <w:r w:rsidR="0042764E" w:rsidRPr="00231E26">
        <w:rPr>
          <w:rFonts w:ascii="Arial" w:eastAsia="Times New Roman" w:hAnsi="Arial" w:cs="Arial"/>
          <w:sz w:val="24"/>
          <w:szCs w:val="24"/>
          <w:lang w:val="es-ES" w:eastAsia="es-ES"/>
        </w:rPr>
        <w:t xml:space="preserve">Se pudo observar además el efecto de las temperaturas de pasteurización y esterilización sobre la población microbiana hasta su reducción. </w:t>
      </w:r>
    </w:p>
    <w:p w:rsidR="00FD7584" w:rsidRPr="00231E26" w:rsidRDefault="00FD7584" w:rsidP="00231E26">
      <w:pPr>
        <w:autoSpaceDE w:val="0"/>
        <w:autoSpaceDN w:val="0"/>
        <w:adjustRightInd w:val="0"/>
        <w:spacing w:after="0" w:line="240" w:lineRule="auto"/>
        <w:ind w:left="680"/>
        <w:rPr>
          <w:rFonts w:ascii="Arial" w:hAnsi="Arial" w:cs="Arial"/>
          <w:sz w:val="24"/>
          <w:szCs w:val="24"/>
        </w:rPr>
      </w:pPr>
    </w:p>
    <w:p w:rsidR="00FD7584" w:rsidRPr="00231E26" w:rsidRDefault="00FD7584" w:rsidP="00231E26">
      <w:pPr>
        <w:autoSpaceDE w:val="0"/>
        <w:autoSpaceDN w:val="0"/>
        <w:adjustRightInd w:val="0"/>
        <w:spacing w:after="0" w:line="240" w:lineRule="auto"/>
        <w:ind w:left="680"/>
        <w:rPr>
          <w:rFonts w:ascii="Arial" w:hAnsi="Arial" w:cs="Arial"/>
          <w:sz w:val="24"/>
          <w:szCs w:val="24"/>
        </w:rPr>
      </w:pPr>
    </w:p>
    <w:p w:rsidR="00FD7584" w:rsidRPr="00231E26" w:rsidRDefault="00FD7584" w:rsidP="00231E26">
      <w:pPr>
        <w:spacing w:after="0" w:line="240" w:lineRule="auto"/>
        <w:ind w:left="720"/>
        <w:jc w:val="both"/>
        <w:rPr>
          <w:rFonts w:ascii="Arial" w:hAnsi="Arial" w:cs="Arial"/>
          <w:b/>
          <w:sz w:val="24"/>
          <w:szCs w:val="24"/>
        </w:rPr>
      </w:pPr>
    </w:p>
    <w:p w:rsidR="00FD7584" w:rsidRPr="00D371CB" w:rsidRDefault="00FD7584" w:rsidP="006E1E13">
      <w:pPr>
        <w:pStyle w:val="Prrafodelista"/>
        <w:numPr>
          <w:ilvl w:val="1"/>
          <w:numId w:val="2"/>
        </w:numPr>
        <w:spacing w:after="0" w:line="240" w:lineRule="auto"/>
        <w:ind w:left="851" w:hanging="391"/>
        <w:rPr>
          <w:rFonts w:ascii="Arial" w:eastAsia="Times New Roman" w:hAnsi="Arial" w:cs="Arial"/>
          <w:b/>
          <w:sz w:val="24"/>
          <w:szCs w:val="24"/>
          <w:lang w:eastAsia="es-ES"/>
        </w:rPr>
      </w:pPr>
      <w:r w:rsidRPr="00D371CB">
        <w:rPr>
          <w:rFonts w:ascii="Arial" w:eastAsia="Times New Roman" w:hAnsi="Arial" w:cs="Arial"/>
          <w:b/>
          <w:sz w:val="24"/>
          <w:szCs w:val="24"/>
          <w:lang w:eastAsia="es-ES"/>
        </w:rPr>
        <w:t>Pruebas de Estabilidad</w:t>
      </w:r>
    </w:p>
    <w:p w:rsidR="00FD7584" w:rsidRDefault="00FD7584" w:rsidP="00FD7584">
      <w:pPr>
        <w:spacing w:after="0" w:line="240" w:lineRule="auto"/>
        <w:ind w:left="748"/>
        <w:contextualSpacing/>
        <w:jc w:val="both"/>
        <w:rPr>
          <w:rFonts w:ascii="Arial" w:hAnsi="Arial" w:cs="Arial"/>
          <w:b/>
          <w:sz w:val="24"/>
          <w:szCs w:val="24"/>
        </w:rPr>
      </w:pPr>
    </w:p>
    <w:p w:rsidR="00994627" w:rsidRPr="00231E26" w:rsidRDefault="00FD7584"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 xml:space="preserve">Para el análisis de estabilidad se realizó pruebas físico-químicas y microbiológicas </w:t>
      </w:r>
      <w:r w:rsidR="00DD6F29">
        <w:rPr>
          <w:rFonts w:ascii="Arial" w:eastAsia="Times New Roman" w:hAnsi="Arial" w:cs="Arial"/>
          <w:sz w:val="24"/>
          <w:szCs w:val="24"/>
          <w:lang w:val="es-ES" w:eastAsia="es-ES"/>
        </w:rPr>
        <w:t>a las pulpas procesadas (mamey cartagena y c</w:t>
      </w:r>
      <w:r w:rsidRPr="00231E26">
        <w:rPr>
          <w:rFonts w:ascii="Arial" w:eastAsia="Times New Roman" w:hAnsi="Arial" w:cs="Arial"/>
          <w:sz w:val="24"/>
          <w:szCs w:val="24"/>
          <w:lang w:val="es-ES" w:eastAsia="es-ES"/>
        </w:rPr>
        <w:t xml:space="preserve">olorado) expuestas a tres tratamientos y analizadas en siete tiempos de almacenamiento (0, 15, 30, 45, 60, 75, 90 días) con tres </w:t>
      </w:r>
      <w:r w:rsidRPr="00231E26">
        <w:rPr>
          <w:rFonts w:ascii="Arial" w:eastAsia="Times New Roman" w:hAnsi="Arial" w:cs="Arial"/>
          <w:sz w:val="24"/>
          <w:szCs w:val="24"/>
          <w:lang w:val="es-ES" w:eastAsia="es-ES"/>
        </w:rPr>
        <w:lastRenderedPageBreak/>
        <w:t xml:space="preserve">replicas para cada prueba, excepto para Vitamina C donde se obtuvo un solo resultado. </w:t>
      </w:r>
    </w:p>
    <w:p w:rsidR="00994627" w:rsidRDefault="00994627" w:rsidP="00994627">
      <w:pPr>
        <w:spacing w:after="0" w:line="240" w:lineRule="auto"/>
        <w:ind w:left="748"/>
        <w:contextualSpacing/>
        <w:jc w:val="both"/>
        <w:rPr>
          <w:rFonts w:ascii="Arial" w:hAnsi="Arial" w:cs="Arial"/>
          <w:sz w:val="24"/>
          <w:szCs w:val="24"/>
        </w:rPr>
      </w:pPr>
    </w:p>
    <w:p w:rsidR="00994627" w:rsidRDefault="00994627" w:rsidP="00994627">
      <w:pPr>
        <w:spacing w:after="0" w:line="240" w:lineRule="auto"/>
        <w:ind w:left="748"/>
        <w:contextualSpacing/>
        <w:jc w:val="both"/>
        <w:rPr>
          <w:rFonts w:ascii="Arial" w:hAnsi="Arial" w:cs="Arial"/>
          <w:sz w:val="24"/>
          <w:szCs w:val="24"/>
        </w:rPr>
      </w:pPr>
    </w:p>
    <w:p w:rsidR="00994627" w:rsidRDefault="00994627" w:rsidP="00994627">
      <w:pPr>
        <w:spacing w:after="0" w:line="240" w:lineRule="auto"/>
        <w:ind w:left="748"/>
        <w:contextualSpacing/>
        <w:jc w:val="both"/>
        <w:rPr>
          <w:rFonts w:ascii="Arial" w:hAnsi="Arial" w:cs="Arial"/>
          <w:sz w:val="24"/>
          <w:szCs w:val="24"/>
        </w:rPr>
      </w:pPr>
    </w:p>
    <w:p w:rsidR="00FD7584" w:rsidRPr="00231E26" w:rsidRDefault="00FD7584"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Los resultados se evaluaron estadísticamente mediante un análisis de varianza (ANOVA</w:t>
      </w:r>
      <w:r w:rsidR="00FC6A3E" w:rsidRPr="00231E26">
        <w:rPr>
          <w:rFonts w:ascii="Arial" w:eastAsia="Times New Roman" w:hAnsi="Arial" w:cs="Arial"/>
          <w:sz w:val="24"/>
          <w:szCs w:val="24"/>
          <w:lang w:val="es-ES" w:eastAsia="es-ES"/>
        </w:rPr>
        <w:t xml:space="preserve"> unidireccional</w:t>
      </w:r>
      <w:r w:rsidRPr="00231E26">
        <w:rPr>
          <w:rFonts w:ascii="Arial" w:eastAsia="Times New Roman" w:hAnsi="Arial" w:cs="Arial"/>
          <w:sz w:val="24"/>
          <w:szCs w:val="24"/>
          <w:lang w:val="es-ES" w:eastAsia="es-ES"/>
        </w:rPr>
        <w:t xml:space="preserve">) </w:t>
      </w:r>
      <w:r w:rsidR="00FC6A3E" w:rsidRPr="00231E26">
        <w:rPr>
          <w:rFonts w:ascii="Arial" w:eastAsia="Times New Roman" w:hAnsi="Arial" w:cs="Arial"/>
          <w:sz w:val="24"/>
          <w:szCs w:val="24"/>
          <w:lang w:val="es-ES" w:eastAsia="es-ES"/>
        </w:rPr>
        <w:t>en función del tiempo de almacenamiento, a un nivel de confianza de 5%.</w:t>
      </w:r>
      <w:r w:rsidRPr="00231E26">
        <w:rPr>
          <w:rFonts w:ascii="Arial" w:eastAsia="Times New Roman" w:hAnsi="Arial" w:cs="Arial"/>
          <w:sz w:val="24"/>
          <w:szCs w:val="24"/>
          <w:lang w:val="es-ES" w:eastAsia="es-ES"/>
        </w:rPr>
        <w:t xml:space="preserve"> </w:t>
      </w:r>
      <w:r w:rsidR="00FC6A3E" w:rsidRPr="00231E26">
        <w:rPr>
          <w:rFonts w:ascii="Arial" w:eastAsia="Times New Roman" w:hAnsi="Arial" w:cs="Arial"/>
          <w:sz w:val="24"/>
          <w:szCs w:val="24"/>
          <w:lang w:val="es-ES" w:eastAsia="es-ES"/>
        </w:rPr>
        <w:t xml:space="preserve">Las muestras que presentaron diferencia significativa se analizaron con la prueba de Tukey </w:t>
      </w:r>
      <w:r w:rsidRPr="00231E26">
        <w:rPr>
          <w:rFonts w:ascii="Arial" w:eastAsia="Times New Roman" w:hAnsi="Arial" w:cs="Arial"/>
          <w:sz w:val="24"/>
          <w:szCs w:val="24"/>
          <w:lang w:val="es-ES" w:eastAsia="es-ES"/>
        </w:rPr>
        <w:t>(p≤0.05</w:t>
      </w:r>
      <w:r w:rsidR="00C67FCB" w:rsidRPr="00231E26">
        <w:rPr>
          <w:rFonts w:ascii="Arial" w:eastAsia="Times New Roman" w:hAnsi="Arial" w:cs="Arial"/>
          <w:sz w:val="24"/>
          <w:szCs w:val="24"/>
          <w:lang w:val="es-ES" w:eastAsia="es-ES"/>
        </w:rPr>
        <w:t>).</w:t>
      </w:r>
    </w:p>
    <w:p w:rsidR="00FD7584" w:rsidRPr="00C67FCB" w:rsidRDefault="00FD7584" w:rsidP="00FD7584">
      <w:pPr>
        <w:spacing w:after="0" w:line="240" w:lineRule="auto"/>
        <w:ind w:left="748"/>
        <w:contextualSpacing/>
        <w:jc w:val="both"/>
        <w:rPr>
          <w:rFonts w:ascii="Arial" w:hAnsi="Arial" w:cs="Arial"/>
          <w:b/>
          <w:sz w:val="24"/>
          <w:szCs w:val="24"/>
          <w:lang w:val="es-ES"/>
        </w:rPr>
      </w:pPr>
    </w:p>
    <w:p w:rsidR="00FD7584" w:rsidRDefault="00FD7584" w:rsidP="00FD7584">
      <w:pPr>
        <w:spacing w:after="0" w:line="240" w:lineRule="auto"/>
        <w:ind w:left="748"/>
        <w:contextualSpacing/>
        <w:jc w:val="both"/>
        <w:rPr>
          <w:rFonts w:ascii="Arial" w:hAnsi="Arial" w:cs="Arial"/>
          <w:b/>
          <w:sz w:val="24"/>
          <w:szCs w:val="24"/>
        </w:rPr>
      </w:pPr>
    </w:p>
    <w:p w:rsidR="00FD7584" w:rsidRPr="00231E26" w:rsidRDefault="00FD7584"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Se planteó primero la</w:t>
      </w:r>
      <w:r w:rsidR="00FC6A3E" w:rsidRPr="00231E26">
        <w:rPr>
          <w:rFonts w:ascii="Arial" w:eastAsia="Times New Roman" w:hAnsi="Arial" w:cs="Arial"/>
          <w:sz w:val="24"/>
          <w:szCs w:val="24"/>
          <w:lang w:val="es-ES" w:eastAsia="es-ES"/>
        </w:rPr>
        <w:t xml:space="preserve"> hipótesis nula</w:t>
      </w:r>
      <w:r w:rsidRPr="00231E26">
        <w:rPr>
          <w:rFonts w:ascii="Arial" w:eastAsia="Times New Roman" w:hAnsi="Arial" w:cs="Arial"/>
          <w:sz w:val="24"/>
          <w:szCs w:val="24"/>
          <w:lang w:val="es-ES" w:eastAsia="es-ES"/>
        </w:rPr>
        <w:t xml:space="preserve"> y alterna</w:t>
      </w:r>
      <w:r w:rsidR="00FC6A3E" w:rsidRPr="00231E26">
        <w:rPr>
          <w:rFonts w:ascii="Arial" w:eastAsia="Times New Roman" w:hAnsi="Arial" w:cs="Arial"/>
          <w:sz w:val="24"/>
          <w:szCs w:val="24"/>
          <w:lang w:val="es-ES" w:eastAsia="es-ES"/>
        </w:rPr>
        <w:t>. L</w:t>
      </w:r>
      <w:r w:rsidRPr="00231E26">
        <w:rPr>
          <w:rFonts w:ascii="Arial" w:eastAsia="Times New Roman" w:hAnsi="Arial" w:cs="Arial"/>
          <w:sz w:val="24"/>
          <w:szCs w:val="24"/>
          <w:lang w:val="es-ES" w:eastAsia="es-ES"/>
        </w:rPr>
        <w:t>a hipótesis nula (H</w:t>
      </w:r>
      <w:r w:rsidRPr="00940775">
        <w:rPr>
          <w:rFonts w:ascii="Arial" w:eastAsia="Times New Roman" w:hAnsi="Arial" w:cs="Arial"/>
          <w:sz w:val="24"/>
          <w:szCs w:val="24"/>
          <w:vertAlign w:val="subscript"/>
          <w:lang w:val="es-ES" w:eastAsia="es-ES"/>
        </w:rPr>
        <w:t>0</w:t>
      </w:r>
      <w:r w:rsidRPr="00231E26">
        <w:rPr>
          <w:rFonts w:ascii="Arial" w:eastAsia="Times New Roman" w:hAnsi="Arial" w:cs="Arial"/>
          <w:sz w:val="24"/>
          <w:szCs w:val="24"/>
          <w:lang w:val="es-ES" w:eastAsia="es-ES"/>
        </w:rPr>
        <w:t xml:space="preserve">) afirma que </w:t>
      </w:r>
      <w:r w:rsidR="00FC6A3E" w:rsidRPr="00231E26">
        <w:rPr>
          <w:rFonts w:ascii="Arial" w:eastAsia="Times New Roman" w:hAnsi="Arial" w:cs="Arial"/>
          <w:sz w:val="24"/>
          <w:szCs w:val="24"/>
          <w:lang w:val="es-ES" w:eastAsia="es-ES"/>
        </w:rPr>
        <w:t>el tiempo no afecta</w:t>
      </w:r>
      <w:r w:rsidRPr="00231E26">
        <w:rPr>
          <w:rFonts w:ascii="Arial" w:eastAsia="Times New Roman" w:hAnsi="Arial" w:cs="Arial"/>
          <w:sz w:val="24"/>
          <w:szCs w:val="24"/>
          <w:lang w:val="es-ES" w:eastAsia="es-ES"/>
        </w:rPr>
        <w:t xml:space="preserve"> los parámetros físico-químic</w:t>
      </w:r>
      <w:r w:rsidR="00FC6A3E" w:rsidRPr="00231E26">
        <w:rPr>
          <w:rFonts w:ascii="Arial" w:eastAsia="Times New Roman" w:hAnsi="Arial" w:cs="Arial"/>
          <w:sz w:val="24"/>
          <w:szCs w:val="24"/>
          <w:lang w:val="es-ES" w:eastAsia="es-ES"/>
        </w:rPr>
        <w:t>os, y la alterna</w:t>
      </w:r>
      <w:r w:rsidRPr="00231E26">
        <w:rPr>
          <w:rFonts w:ascii="Arial" w:eastAsia="Times New Roman" w:hAnsi="Arial" w:cs="Arial"/>
          <w:sz w:val="24"/>
          <w:szCs w:val="24"/>
          <w:lang w:val="es-ES" w:eastAsia="es-ES"/>
        </w:rPr>
        <w:t xml:space="preserve"> (H</w:t>
      </w:r>
      <w:r w:rsidRPr="00940775">
        <w:rPr>
          <w:rFonts w:ascii="Arial" w:eastAsia="Times New Roman" w:hAnsi="Arial" w:cs="Arial"/>
          <w:sz w:val="24"/>
          <w:szCs w:val="24"/>
          <w:vertAlign w:val="subscript"/>
          <w:lang w:val="es-ES" w:eastAsia="es-ES"/>
        </w:rPr>
        <w:t>1</w:t>
      </w:r>
      <w:r w:rsidRPr="00231E26">
        <w:rPr>
          <w:rFonts w:ascii="Arial" w:eastAsia="Times New Roman" w:hAnsi="Arial" w:cs="Arial"/>
          <w:sz w:val="24"/>
          <w:szCs w:val="24"/>
          <w:lang w:val="es-ES" w:eastAsia="es-ES"/>
        </w:rPr>
        <w:t>) que al</w:t>
      </w:r>
      <w:r w:rsidR="00FC6A3E" w:rsidRPr="00231E26">
        <w:rPr>
          <w:rFonts w:ascii="Arial" w:eastAsia="Times New Roman" w:hAnsi="Arial" w:cs="Arial"/>
          <w:sz w:val="24"/>
          <w:szCs w:val="24"/>
          <w:lang w:val="es-ES" w:eastAsia="es-ES"/>
        </w:rPr>
        <w:t xml:space="preserve"> menos uno de los parámetros es afectado</w:t>
      </w:r>
      <w:r w:rsidRPr="00231E26">
        <w:rPr>
          <w:rFonts w:ascii="Arial" w:eastAsia="Times New Roman" w:hAnsi="Arial" w:cs="Arial"/>
          <w:sz w:val="24"/>
          <w:szCs w:val="24"/>
          <w:lang w:val="es-ES" w:eastAsia="es-ES"/>
        </w:rPr>
        <w:t xml:space="preserve"> por </w:t>
      </w:r>
      <w:r w:rsidR="00FC6A3E" w:rsidRPr="00231E26">
        <w:rPr>
          <w:rFonts w:ascii="Arial" w:eastAsia="Times New Roman" w:hAnsi="Arial" w:cs="Arial"/>
          <w:sz w:val="24"/>
          <w:szCs w:val="24"/>
          <w:lang w:val="es-ES" w:eastAsia="es-ES"/>
        </w:rPr>
        <w:t>e</w:t>
      </w:r>
      <w:r w:rsidRPr="00231E26">
        <w:rPr>
          <w:rFonts w:ascii="Arial" w:eastAsia="Times New Roman" w:hAnsi="Arial" w:cs="Arial"/>
          <w:sz w:val="24"/>
          <w:szCs w:val="24"/>
          <w:lang w:val="es-ES" w:eastAsia="es-ES"/>
        </w:rPr>
        <w:t xml:space="preserve">l tiempo de almacenamiento.  </w:t>
      </w:r>
    </w:p>
    <w:p w:rsidR="00FD7584" w:rsidRDefault="00FD7584" w:rsidP="00FD7584">
      <w:pPr>
        <w:spacing w:after="0" w:line="240" w:lineRule="auto"/>
        <w:ind w:left="748"/>
        <w:contextualSpacing/>
        <w:jc w:val="both"/>
        <w:rPr>
          <w:rFonts w:ascii="Arial" w:hAnsi="Arial" w:cs="Arial"/>
          <w:sz w:val="24"/>
          <w:szCs w:val="24"/>
        </w:rPr>
      </w:pPr>
    </w:p>
    <w:p w:rsidR="00FD7584" w:rsidRDefault="00FD7584" w:rsidP="00FD7584">
      <w:pPr>
        <w:spacing w:after="0" w:line="240" w:lineRule="auto"/>
        <w:ind w:left="748"/>
        <w:contextualSpacing/>
        <w:jc w:val="both"/>
        <w:rPr>
          <w:rFonts w:ascii="Arial" w:hAnsi="Arial" w:cs="Arial"/>
          <w:sz w:val="24"/>
          <w:szCs w:val="24"/>
        </w:rPr>
      </w:pPr>
    </w:p>
    <w:p w:rsidR="00FD7584" w:rsidRDefault="00FD7584" w:rsidP="00FD7584">
      <w:pPr>
        <w:spacing w:after="0" w:line="240" w:lineRule="auto"/>
        <w:ind w:left="748"/>
        <w:contextualSpacing/>
        <w:jc w:val="both"/>
        <w:rPr>
          <w:rFonts w:ascii="Arial" w:hAnsi="Arial" w:cs="Arial"/>
          <w:sz w:val="24"/>
          <w:szCs w:val="24"/>
        </w:rPr>
      </w:pPr>
    </w:p>
    <w:p w:rsidR="00FD7584" w:rsidRPr="00231E26" w:rsidRDefault="00FD7584" w:rsidP="00231E26">
      <w:pPr>
        <w:spacing w:after="0" w:line="480" w:lineRule="auto"/>
        <w:ind w:left="851"/>
        <w:jc w:val="both"/>
        <w:rPr>
          <w:rFonts w:ascii="Arial" w:eastAsia="Times New Roman" w:hAnsi="Arial" w:cs="Arial"/>
          <w:b/>
          <w:sz w:val="24"/>
          <w:szCs w:val="24"/>
          <w:lang w:val="es-ES" w:eastAsia="es-ES"/>
        </w:rPr>
      </w:pPr>
      <w:r w:rsidRPr="00231E26">
        <w:rPr>
          <w:rFonts w:ascii="Arial" w:eastAsia="Times New Roman" w:hAnsi="Arial" w:cs="Arial"/>
          <w:b/>
          <w:sz w:val="24"/>
          <w:szCs w:val="24"/>
          <w:lang w:val="es-ES" w:eastAsia="es-ES"/>
        </w:rPr>
        <w:t>Pruebas Físico-Químicas</w:t>
      </w:r>
    </w:p>
    <w:p w:rsidR="00FD7584" w:rsidRPr="00231E26" w:rsidRDefault="00FD7584" w:rsidP="00231E26">
      <w:pPr>
        <w:spacing w:after="0" w:line="480" w:lineRule="auto"/>
        <w:ind w:left="851"/>
        <w:jc w:val="both"/>
        <w:rPr>
          <w:rFonts w:ascii="Arial" w:eastAsia="Times New Roman" w:hAnsi="Arial" w:cs="Arial"/>
          <w:sz w:val="24"/>
          <w:szCs w:val="24"/>
          <w:lang w:val="es-ES" w:eastAsia="es-ES"/>
        </w:rPr>
      </w:pPr>
      <w:r w:rsidRPr="00231E26">
        <w:rPr>
          <w:rFonts w:ascii="Arial" w:eastAsia="Times New Roman" w:hAnsi="Arial" w:cs="Arial"/>
          <w:sz w:val="24"/>
          <w:szCs w:val="24"/>
          <w:lang w:val="es-ES" w:eastAsia="es-ES"/>
        </w:rPr>
        <w:t xml:space="preserve">En la Tabla </w:t>
      </w:r>
      <w:r w:rsidR="00D371CB" w:rsidRPr="00231E26">
        <w:rPr>
          <w:rFonts w:ascii="Arial" w:eastAsia="Times New Roman" w:hAnsi="Arial" w:cs="Arial"/>
          <w:sz w:val="24"/>
          <w:szCs w:val="24"/>
          <w:lang w:val="es-ES" w:eastAsia="es-ES"/>
        </w:rPr>
        <w:t xml:space="preserve">17 </w:t>
      </w:r>
      <w:r w:rsidR="00994627" w:rsidRPr="00231E26">
        <w:rPr>
          <w:rFonts w:ascii="Arial" w:eastAsia="Times New Roman" w:hAnsi="Arial" w:cs="Arial"/>
          <w:sz w:val="24"/>
          <w:szCs w:val="24"/>
          <w:lang w:val="es-ES" w:eastAsia="es-ES"/>
        </w:rPr>
        <w:t>se muestra</w:t>
      </w:r>
      <w:r w:rsidR="00D371CB" w:rsidRPr="00231E26">
        <w:rPr>
          <w:rFonts w:ascii="Arial" w:eastAsia="Times New Roman" w:hAnsi="Arial" w:cs="Arial"/>
          <w:sz w:val="24"/>
          <w:szCs w:val="24"/>
          <w:lang w:val="es-ES" w:eastAsia="es-ES"/>
        </w:rPr>
        <w:t>n</w:t>
      </w:r>
      <w:r w:rsidR="00994627" w:rsidRPr="00231E26">
        <w:rPr>
          <w:rFonts w:ascii="Arial" w:eastAsia="Times New Roman" w:hAnsi="Arial" w:cs="Arial"/>
          <w:sz w:val="24"/>
          <w:szCs w:val="24"/>
          <w:lang w:val="es-ES" w:eastAsia="es-ES"/>
        </w:rPr>
        <w:t xml:space="preserve"> lo</w:t>
      </w:r>
      <w:r w:rsidRPr="00231E26">
        <w:rPr>
          <w:rFonts w:ascii="Arial" w:eastAsia="Times New Roman" w:hAnsi="Arial" w:cs="Arial"/>
          <w:sz w:val="24"/>
          <w:szCs w:val="24"/>
          <w:lang w:val="es-ES" w:eastAsia="es-ES"/>
        </w:rPr>
        <w:t xml:space="preserve">s </w:t>
      </w:r>
      <w:r w:rsidR="00994627" w:rsidRPr="00231E26">
        <w:rPr>
          <w:rFonts w:ascii="Arial" w:eastAsia="Times New Roman" w:hAnsi="Arial" w:cs="Arial"/>
          <w:sz w:val="24"/>
          <w:szCs w:val="24"/>
          <w:lang w:val="es-ES" w:eastAsia="es-ES"/>
        </w:rPr>
        <w:t xml:space="preserve">resultados del análisis de varianza para las </w:t>
      </w:r>
      <w:r w:rsidRPr="00231E26">
        <w:rPr>
          <w:rFonts w:ascii="Arial" w:eastAsia="Times New Roman" w:hAnsi="Arial" w:cs="Arial"/>
          <w:sz w:val="24"/>
          <w:szCs w:val="24"/>
          <w:lang w:val="es-ES" w:eastAsia="es-ES"/>
        </w:rPr>
        <w:t xml:space="preserve">pruebas de pH, acidez y SST. Los resultados de Vitamina </w:t>
      </w:r>
      <w:r w:rsidR="00C67FCB" w:rsidRPr="00231E26">
        <w:rPr>
          <w:rFonts w:ascii="Arial" w:eastAsia="Times New Roman" w:hAnsi="Arial" w:cs="Arial"/>
          <w:sz w:val="24"/>
          <w:szCs w:val="24"/>
          <w:lang w:val="es-ES" w:eastAsia="es-ES"/>
        </w:rPr>
        <w:t>C son presentados en la Tabla 18</w:t>
      </w:r>
      <w:r w:rsidRPr="00231E26">
        <w:rPr>
          <w:rFonts w:ascii="Arial" w:eastAsia="Times New Roman" w:hAnsi="Arial" w:cs="Arial"/>
          <w:sz w:val="24"/>
          <w:szCs w:val="24"/>
          <w:lang w:val="es-ES" w:eastAsia="es-ES"/>
        </w:rPr>
        <w:t xml:space="preserve">. </w:t>
      </w:r>
    </w:p>
    <w:p w:rsidR="00B41487" w:rsidRDefault="00B41487">
      <w:pPr>
        <w:spacing w:after="0" w:line="240" w:lineRule="auto"/>
        <w:rPr>
          <w:rFonts w:ascii="Arial" w:hAnsi="Arial" w:cs="Arial"/>
          <w:sz w:val="24"/>
          <w:szCs w:val="24"/>
        </w:rPr>
      </w:pPr>
    </w:p>
    <w:p w:rsidR="00231E26" w:rsidRDefault="00231E26">
      <w:pPr>
        <w:spacing w:after="0" w:line="240" w:lineRule="auto"/>
        <w:rPr>
          <w:rFonts w:ascii="Arial" w:hAnsi="Arial" w:cs="Arial"/>
          <w:sz w:val="24"/>
          <w:szCs w:val="24"/>
        </w:rPr>
        <w:sectPr w:rsidR="00231E26" w:rsidSect="004A0325">
          <w:pgSz w:w="11907" w:h="16839" w:code="9"/>
          <w:pgMar w:top="2268" w:right="1361" w:bottom="2268" w:left="2268" w:header="709" w:footer="709" w:gutter="0"/>
          <w:pgNumType w:start="44"/>
          <w:cols w:space="720"/>
          <w:titlePg/>
          <w:docGrid w:linePitch="299"/>
        </w:sectPr>
      </w:pPr>
    </w:p>
    <w:p w:rsidR="009509EA" w:rsidRDefault="009509EA" w:rsidP="009509EA">
      <w:pPr>
        <w:spacing w:after="0" w:line="240" w:lineRule="auto"/>
        <w:jc w:val="center"/>
        <w:rPr>
          <w:rFonts w:ascii="Arial" w:hAnsi="Arial" w:cs="Arial"/>
          <w:b/>
          <w:color w:val="000000"/>
        </w:rPr>
      </w:pPr>
      <w:r>
        <w:rPr>
          <w:rFonts w:ascii="Arial" w:hAnsi="Arial" w:cs="Arial"/>
          <w:b/>
          <w:color w:val="000000"/>
        </w:rPr>
        <w:lastRenderedPageBreak/>
        <w:t>TABLA 17</w:t>
      </w:r>
    </w:p>
    <w:p w:rsidR="009509EA" w:rsidRDefault="009509EA" w:rsidP="009509EA">
      <w:pPr>
        <w:spacing w:after="0" w:line="240" w:lineRule="auto"/>
        <w:rPr>
          <w:rFonts w:ascii="Arial" w:hAnsi="Arial" w:cs="Arial"/>
          <w:b/>
          <w:color w:val="000000"/>
        </w:rPr>
      </w:pPr>
      <w:r>
        <w:rPr>
          <w:rFonts w:ascii="Arial" w:hAnsi="Arial" w:cs="Arial"/>
          <w:b/>
          <w:color w:val="000000"/>
        </w:rPr>
        <w:t xml:space="preserve"> RESULTADOS DE ANÁLISIS DE VARIANZA (ANOVA) DE PRUEBAS DE ESTABILIDAD (FÍSICO-QUÍMICAS)</w:t>
      </w:r>
    </w:p>
    <w:p w:rsidR="009509EA" w:rsidRDefault="009509EA" w:rsidP="009509EA">
      <w:pPr>
        <w:spacing w:after="0" w:line="240" w:lineRule="auto"/>
        <w:rPr>
          <w:rFonts w:ascii="Arial" w:hAnsi="Arial" w:cs="Arial"/>
          <w:b/>
          <w:color w:val="000000"/>
        </w:rPr>
      </w:pPr>
    </w:p>
    <w:tbl>
      <w:tblPr>
        <w:tblW w:w="11096" w:type="dxa"/>
        <w:jc w:val="center"/>
        <w:tblInd w:w="48" w:type="dxa"/>
        <w:tblCellMar>
          <w:left w:w="70" w:type="dxa"/>
          <w:right w:w="70" w:type="dxa"/>
        </w:tblCellMar>
        <w:tblLook w:val="04A0"/>
      </w:tblPr>
      <w:tblGrid>
        <w:gridCol w:w="744"/>
        <w:gridCol w:w="331"/>
        <w:gridCol w:w="731"/>
        <w:gridCol w:w="550"/>
        <w:gridCol w:w="640"/>
        <w:gridCol w:w="550"/>
        <w:gridCol w:w="549"/>
        <w:gridCol w:w="550"/>
        <w:gridCol w:w="640"/>
        <w:gridCol w:w="550"/>
        <w:gridCol w:w="640"/>
        <w:gridCol w:w="550"/>
        <w:gridCol w:w="592"/>
        <w:gridCol w:w="550"/>
        <w:gridCol w:w="592"/>
        <w:gridCol w:w="550"/>
        <w:gridCol w:w="592"/>
        <w:gridCol w:w="550"/>
        <w:gridCol w:w="592"/>
        <w:gridCol w:w="550"/>
      </w:tblGrid>
      <w:tr w:rsidR="009509EA" w:rsidRPr="00792D72" w:rsidTr="00B852DF">
        <w:trPr>
          <w:trHeight w:val="349"/>
          <w:jc w:val="center"/>
        </w:trPr>
        <w:tc>
          <w:tcPr>
            <w:tcW w:w="11096" w:type="dxa"/>
            <w:gridSpan w:val="20"/>
            <w:tcBorders>
              <w:top w:val="single" w:sz="4" w:space="0" w:color="auto"/>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24"/>
                <w:szCs w:val="24"/>
                <w:lang w:eastAsia="es-EC"/>
              </w:rPr>
            </w:pPr>
            <w:r w:rsidRPr="00792D72">
              <w:rPr>
                <w:rFonts w:eastAsia="Times New Roman"/>
                <w:b/>
                <w:bCs/>
                <w:color w:val="000000"/>
                <w:sz w:val="24"/>
                <w:szCs w:val="24"/>
                <w:lang w:eastAsia="es-EC"/>
              </w:rPr>
              <w:t>ANOVA UNIDIRECCIONAL</w:t>
            </w:r>
          </w:p>
        </w:tc>
      </w:tr>
      <w:tr w:rsidR="009509EA" w:rsidRPr="00792D72" w:rsidTr="00B852DF">
        <w:trPr>
          <w:trHeight w:val="349"/>
          <w:jc w:val="center"/>
        </w:trPr>
        <w:tc>
          <w:tcPr>
            <w:tcW w:w="744" w:type="dxa"/>
            <w:vMerge w:val="restart"/>
            <w:tcBorders>
              <w:top w:val="nil"/>
              <w:left w:val="nil"/>
              <w:bottom w:val="nil"/>
              <w:right w:val="nil"/>
            </w:tcBorders>
            <w:shd w:val="clear" w:color="auto" w:fill="auto"/>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FV</w:t>
            </w:r>
          </w:p>
        </w:tc>
        <w:tc>
          <w:tcPr>
            <w:tcW w:w="312" w:type="dxa"/>
            <w:vMerge w:val="restart"/>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GL</w:t>
            </w:r>
          </w:p>
        </w:tc>
        <w:tc>
          <w:tcPr>
            <w:tcW w:w="3346" w:type="dxa"/>
            <w:gridSpan w:val="6"/>
            <w:tcBorders>
              <w:top w:val="nil"/>
              <w:left w:val="single" w:sz="4" w:space="0" w:color="auto"/>
              <w:bottom w:val="single" w:sz="4" w:space="0" w:color="auto"/>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lang w:eastAsia="es-EC"/>
              </w:rPr>
            </w:pPr>
            <w:r w:rsidRPr="00792D72">
              <w:rPr>
                <w:rFonts w:eastAsia="Times New Roman"/>
                <w:b/>
                <w:bCs/>
                <w:color w:val="000000"/>
                <w:lang w:eastAsia="es-EC"/>
              </w:rPr>
              <w:t>pH</w:t>
            </w:r>
          </w:p>
        </w:tc>
        <w:tc>
          <w:tcPr>
            <w:tcW w:w="3355" w:type="dxa"/>
            <w:gridSpan w:val="6"/>
            <w:tcBorders>
              <w:top w:val="nil"/>
              <w:left w:val="nil"/>
              <w:bottom w:val="single" w:sz="4" w:space="0" w:color="auto"/>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lang w:eastAsia="es-EC"/>
              </w:rPr>
            </w:pPr>
            <w:r w:rsidRPr="00792D72">
              <w:rPr>
                <w:rFonts w:eastAsia="Times New Roman"/>
                <w:b/>
                <w:bCs/>
                <w:color w:val="000000"/>
                <w:lang w:eastAsia="es-EC"/>
              </w:rPr>
              <w:t>ACIDEZ</w:t>
            </w:r>
          </w:p>
        </w:tc>
        <w:tc>
          <w:tcPr>
            <w:tcW w:w="3339" w:type="dxa"/>
            <w:gridSpan w:val="6"/>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lang w:eastAsia="es-EC"/>
              </w:rPr>
            </w:pPr>
            <w:r w:rsidRPr="00792D72">
              <w:rPr>
                <w:rFonts w:eastAsia="Times New Roman"/>
                <w:b/>
                <w:bCs/>
                <w:color w:val="000000"/>
                <w:lang w:eastAsia="es-EC"/>
              </w:rPr>
              <w:t>SST</w:t>
            </w:r>
          </w:p>
        </w:tc>
      </w:tr>
      <w:tr w:rsidR="009509EA" w:rsidRPr="00792D72" w:rsidTr="00B852DF">
        <w:trPr>
          <w:trHeight w:val="349"/>
          <w:jc w:val="center"/>
        </w:trPr>
        <w:tc>
          <w:tcPr>
            <w:tcW w:w="744" w:type="dxa"/>
            <w:vMerge/>
            <w:tcBorders>
              <w:top w:val="nil"/>
              <w:left w:val="nil"/>
              <w:bottom w:val="nil"/>
              <w:right w:val="nil"/>
            </w:tcBorders>
            <w:vAlign w:val="center"/>
            <w:hideMark/>
          </w:tcPr>
          <w:p w:rsidR="009509EA" w:rsidRPr="00792D72" w:rsidRDefault="009509EA" w:rsidP="00031A0E">
            <w:pPr>
              <w:spacing w:after="0" w:line="240" w:lineRule="auto"/>
              <w:rPr>
                <w:rFonts w:eastAsia="Times New Roman"/>
                <w:b/>
                <w:bCs/>
                <w:color w:val="000000"/>
                <w:sz w:val="18"/>
                <w:szCs w:val="18"/>
                <w:lang w:eastAsia="es-EC"/>
              </w:rPr>
            </w:pPr>
          </w:p>
        </w:tc>
        <w:tc>
          <w:tcPr>
            <w:tcW w:w="312" w:type="dxa"/>
            <w:vMerge/>
            <w:tcBorders>
              <w:top w:val="nil"/>
              <w:left w:val="nil"/>
              <w:bottom w:val="nil"/>
              <w:right w:val="nil"/>
            </w:tcBorders>
            <w:vAlign w:val="center"/>
            <w:hideMark/>
          </w:tcPr>
          <w:p w:rsidR="009509EA" w:rsidRPr="00792D72" w:rsidRDefault="009509EA" w:rsidP="00031A0E">
            <w:pPr>
              <w:spacing w:after="0" w:line="240" w:lineRule="auto"/>
              <w:rPr>
                <w:rFonts w:eastAsia="Times New Roman"/>
                <w:b/>
                <w:bCs/>
                <w:color w:val="000000"/>
                <w:sz w:val="18"/>
                <w:szCs w:val="18"/>
                <w:lang w:eastAsia="es-EC"/>
              </w:rPr>
            </w:pPr>
          </w:p>
        </w:tc>
        <w:tc>
          <w:tcPr>
            <w:tcW w:w="1228" w:type="dxa"/>
            <w:gridSpan w:val="2"/>
            <w:tcBorders>
              <w:top w:val="nil"/>
              <w:left w:val="single" w:sz="4" w:space="0" w:color="auto"/>
              <w:bottom w:val="nil"/>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MSST</w:t>
            </w:r>
          </w:p>
        </w:tc>
        <w:tc>
          <w:tcPr>
            <w:tcW w:w="1110" w:type="dxa"/>
            <w:gridSpan w:val="2"/>
            <w:tcBorders>
              <w:top w:val="nil"/>
              <w:left w:val="nil"/>
              <w:bottom w:val="nil"/>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MSE</w:t>
            </w:r>
          </w:p>
        </w:tc>
        <w:tc>
          <w:tcPr>
            <w:tcW w:w="1008" w:type="dxa"/>
            <w:gridSpan w:val="2"/>
            <w:tcBorders>
              <w:top w:val="nil"/>
              <w:left w:val="nil"/>
              <w:bottom w:val="nil"/>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MSP</w:t>
            </w:r>
          </w:p>
        </w:tc>
        <w:tc>
          <w:tcPr>
            <w:tcW w:w="1104" w:type="dxa"/>
            <w:gridSpan w:val="2"/>
            <w:tcBorders>
              <w:top w:val="single" w:sz="4" w:space="0" w:color="auto"/>
              <w:left w:val="nil"/>
              <w:bottom w:val="nil"/>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MSST</w:t>
            </w:r>
          </w:p>
        </w:tc>
        <w:tc>
          <w:tcPr>
            <w:tcW w:w="1137" w:type="dxa"/>
            <w:gridSpan w:val="2"/>
            <w:tcBorders>
              <w:top w:val="single" w:sz="4" w:space="0" w:color="auto"/>
              <w:left w:val="nil"/>
              <w:bottom w:val="nil"/>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MSE</w:t>
            </w:r>
          </w:p>
        </w:tc>
        <w:tc>
          <w:tcPr>
            <w:tcW w:w="1114" w:type="dxa"/>
            <w:gridSpan w:val="2"/>
            <w:tcBorders>
              <w:top w:val="nil"/>
              <w:left w:val="nil"/>
              <w:bottom w:val="nil"/>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MSP</w:t>
            </w:r>
          </w:p>
        </w:tc>
        <w:tc>
          <w:tcPr>
            <w:tcW w:w="1112" w:type="dxa"/>
            <w:gridSpan w:val="2"/>
            <w:tcBorders>
              <w:top w:val="single" w:sz="4" w:space="0" w:color="auto"/>
              <w:left w:val="nil"/>
              <w:bottom w:val="nil"/>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MSST</w:t>
            </w:r>
          </w:p>
        </w:tc>
        <w:tc>
          <w:tcPr>
            <w:tcW w:w="1112" w:type="dxa"/>
            <w:gridSpan w:val="2"/>
            <w:tcBorders>
              <w:top w:val="single" w:sz="4" w:space="0" w:color="auto"/>
              <w:left w:val="nil"/>
              <w:bottom w:val="nil"/>
              <w:right w:val="single" w:sz="4" w:space="0" w:color="000000"/>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MSE</w:t>
            </w:r>
          </w:p>
        </w:tc>
        <w:tc>
          <w:tcPr>
            <w:tcW w:w="1115" w:type="dxa"/>
            <w:gridSpan w:val="2"/>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MSP</w:t>
            </w:r>
          </w:p>
        </w:tc>
      </w:tr>
      <w:tr w:rsidR="009509EA" w:rsidRPr="00792D72" w:rsidTr="00B852DF">
        <w:trPr>
          <w:trHeight w:val="349"/>
          <w:jc w:val="center"/>
        </w:trPr>
        <w:tc>
          <w:tcPr>
            <w:tcW w:w="744" w:type="dxa"/>
            <w:vMerge/>
            <w:tcBorders>
              <w:top w:val="nil"/>
              <w:left w:val="nil"/>
              <w:bottom w:val="nil"/>
              <w:right w:val="nil"/>
            </w:tcBorders>
            <w:vAlign w:val="center"/>
            <w:hideMark/>
          </w:tcPr>
          <w:p w:rsidR="009509EA" w:rsidRPr="00792D72" w:rsidRDefault="009509EA" w:rsidP="00031A0E">
            <w:pPr>
              <w:spacing w:after="0" w:line="240" w:lineRule="auto"/>
              <w:rPr>
                <w:rFonts w:eastAsia="Times New Roman"/>
                <w:b/>
                <w:bCs/>
                <w:color w:val="000000"/>
                <w:sz w:val="18"/>
                <w:szCs w:val="18"/>
                <w:lang w:eastAsia="es-EC"/>
              </w:rPr>
            </w:pPr>
          </w:p>
        </w:tc>
        <w:tc>
          <w:tcPr>
            <w:tcW w:w="312" w:type="dxa"/>
            <w:vMerge/>
            <w:tcBorders>
              <w:top w:val="nil"/>
              <w:left w:val="nil"/>
              <w:bottom w:val="nil"/>
              <w:right w:val="nil"/>
            </w:tcBorders>
            <w:vAlign w:val="center"/>
            <w:hideMark/>
          </w:tcPr>
          <w:p w:rsidR="009509EA" w:rsidRPr="00792D72" w:rsidRDefault="009509EA" w:rsidP="00031A0E">
            <w:pPr>
              <w:spacing w:after="0" w:line="240" w:lineRule="auto"/>
              <w:rPr>
                <w:rFonts w:eastAsia="Times New Roman"/>
                <w:b/>
                <w:bCs/>
                <w:color w:val="000000"/>
                <w:sz w:val="18"/>
                <w:szCs w:val="18"/>
                <w:lang w:eastAsia="es-EC"/>
              </w:rPr>
            </w:pPr>
          </w:p>
        </w:tc>
        <w:tc>
          <w:tcPr>
            <w:tcW w:w="702" w:type="dxa"/>
            <w:tcBorders>
              <w:top w:val="nil"/>
              <w:left w:val="single" w:sz="4" w:space="0" w:color="auto"/>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w:t>
            </w:r>
          </w:p>
        </w:tc>
        <w:tc>
          <w:tcPr>
            <w:tcW w:w="526"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P</w:t>
            </w:r>
          </w:p>
        </w:tc>
        <w:tc>
          <w:tcPr>
            <w:tcW w:w="584"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w:t>
            </w:r>
          </w:p>
        </w:tc>
        <w:tc>
          <w:tcPr>
            <w:tcW w:w="526"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P</w:t>
            </w:r>
          </w:p>
        </w:tc>
        <w:tc>
          <w:tcPr>
            <w:tcW w:w="503"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w:t>
            </w:r>
          </w:p>
        </w:tc>
        <w:tc>
          <w:tcPr>
            <w:tcW w:w="50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P</w:t>
            </w:r>
          </w:p>
        </w:tc>
        <w:tc>
          <w:tcPr>
            <w:tcW w:w="579"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P</w:t>
            </w:r>
          </w:p>
        </w:tc>
        <w:tc>
          <w:tcPr>
            <w:tcW w:w="612"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P</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w:t>
            </w:r>
          </w:p>
        </w:tc>
        <w:tc>
          <w:tcPr>
            <w:tcW w:w="527"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P</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P</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P</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F</w:t>
            </w:r>
          </w:p>
        </w:tc>
        <w:tc>
          <w:tcPr>
            <w:tcW w:w="528"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center"/>
              <w:rPr>
                <w:rFonts w:eastAsia="Times New Roman"/>
                <w:b/>
                <w:bCs/>
                <w:color w:val="000000"/>
                <w:sz w:val="18"/>
                <w:szCs w:val="18"/>
                <w:lang w:eastAsia="es-EC"/>
              </w:rPr>
            </w:pPr>
            <w:r w:rsidRPr="00792D72">
              <w:rPr>
                <w:rFonts w:eastAsia="Times New Roman"/>
                <w:b/>
                <w:bCs/>
                <w:color w:val="000000"/>
                <w:sz w:val="18"/>
                <w:szCs w:val="18"/>
                <w:lang w:eastAsia="es-EC"/>
              </w:rPr>
              <w:t>P</w:t>
            </w:r>
          </w:p>
        </w:tc>
      </w:tr>
      <w:tr w:rsidR="009509EA" w:rsidRPr="00792D72" w:rsidTr="00B852DF">
        <w:trPr>
          <w:trHeight w:val="349"/>
          <w:jc w:val="center"/>
        </w:trPr>
        <w:tc>
          <w:tcPr>
            <w:tcW w:w="744"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ind w:right="-33"/>
              <w:rPr>
                <w:rFonts w:eastAsia="Times New Roman"/>
                <w:b/>
                <w:bCs/>
                <w:color w:val="000000"/>
                <w:sz w:val="18"/>
                <w:szCs w:val="18"/>
                <w:lang w:eastAsia="es-EC"/>
              </w:rPr>
            </w:pPr>
            <w:r w:rsidRPr="00792D72">
              <w:rPr>
                <w:rFonts w:eastAsia="Times New Roman"/>
                <w:b/>
                <w:bCs/>
                <w:color w:val="000000"/>
                <w:sz w:val="18"/>
                <w:szCs w:val="18"/>
                <w:lang w:eastAsia="es-EC"/>
              </w:rPr>
              <w:t>Tiempo</w:t>
            </w:r>
          </w:p>
        </w:tc>
        <w:tc>
          <w:tcPr>
            <w:tcW w:w="312"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6</w:t>
            </w:r>
          </w:p>
        </w:tc>
        <w:tc>
          <w:tcPr>
            <w:tcW w:w="702" w:type="dxa"/>
            <w:tcBorders>
              <w:top w:val="nil"/>
              <w:left w:val="single" w:sz="4" w:space="0" w:color="auto"/>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361,47*</w:t>
            </w:r>
          </w:p>
        </w:tc>
        <w:tc>
          <w:tcPr>
            <w:tcW w:w="526"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0,000</w:t>
            </w:r>
          </w:p>
        </w:tc>
        <w:tc>
          <w:tcPr>
            <w:tcW w:w="584"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69,72*</w:t>
            </w:r>
          </w:p>
        </w:tc>
        <w:tc>
          <w:tcPr>
            <w:tcW w:w="526"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0,000</w:t>
            </w:r>
          </w:p>
        </w:tc>
        <w:tc>
          <w:tcPr>
            <w:tcW w:w="503"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6,34*</w:t>
            </w:r>
          </w:p>
        </w:tc>
        <w:tc>
          <w:tcPr>
            <w:tcW w:w="50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0,002</w:t>
            </w:r>
          </w:p>
        </w:tc>
        <w:tc>
          <w:tcPr>
            <w:tcW w:w="579"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90,79*</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0,000</w:t>
            </w:r>
          </w:p>
        </w:tc>
        <w:tc>
          <w:tcPr>
            <w:tcW w:w="612"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22,37*</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0,000</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1,42</w:t>
            </w:r>
            <w:r w:rsidRPr="00792D72">
              <w:rPr>
                <w:rFonts w:eastAsia="Times New Roman"/>
                <w:color w:val="000000"/>
                <w:sz w:val="18"/>
                <w:szCs w:val="18"/>
                <w:vertAlign w:val="superscript"/>
                <w:lang w:eastAsia="es-EC"/>
              </w:rPr>
              <w:t>NS</w:t>
            </w:r>
          </w:p>
        </w:tc>
        <w:tc>
          <w:tcPr>
            <w:tcW w:w="527"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0,276</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2,23</w:t>
            </w:r>
            <w:r w:rsidRPr="00792D72">
              <w:rPr>
                <w:rFonts w:eastAsia="Times New Roman"/>
                <w:color w:val="000000"/>
                <w:sz w:val="18"/>
                <w:szCs w:val="18"/>
                <w:vertAlign w:val="superscript"/>
                <w:lang w:eastAsia="es-EC"/>
              </w:rPr>
              <w:t>NS</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0,061</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1,77</w:t>
            </w:r>
            <w:r w:rsidRPr="00792D72">
              <w:rPr>
                <w:rFonts w:eastAsia="Times New Roman"/>
                <w:color w:val="000000"/>
                <w:sz w:val="18"/>
                <w:szCs w:val="18"/>
                <w:vertAlign w:val="superscript"/>
                <w:lang w:eastAsia="es-EC"/>
              </w:rPr>
              <w:t>NS</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0,113</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1,39</w:t>
            </w:r>
            <w:r w:rsidRPr="00792D72">
              <w:rPr>
                <w:rFonts w:eastAsia="Times New Roman"/>
                <w:color w:val="000000"/>
                <w:sz w:val="18"/>
                <w:szCs w:val="18"/>
                <w:vertAlign w:val="superscript"/>
                <w:lang w:eastAsia="es-EC"/>
              </w:rPr>
              <w:t>NS</w:t>
            </w:r>
          </w:p>
        </w:tc>
        <w:tc>
          <w:tcPr>
            <w:tcW w:w="528"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0,327</w:t>
            </w:r>
          </w:p>
        </w:tc>
      </w:tr>
      <w:tr w:rsidR="009509EA" w:rsidRPr="00792D72" w:rsidTr="00B852DF">
        <w:trPr>
          <w:trHeight w:val="349"/>
          <w:jc w:val="center"/>
        </w:trPr>
        <w:tc>
          <w:tcPr>
            <w:tcW w:w="744"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b/>
                <w:bCs/>
                <w:color w:val="000000"/>
                <w:sz w:val="18"/>
                <w:szCs w:val="18"/>
                <w:lang w:eastAsia="es-EC"/>
              </w:rPr>
            </w:pPr>
            <w:r w:rsidRPr="00792D72">
              <w:rPr>
                <w:rFonts w:eastAsia="Times New Roman"/>
                <w:b/>
                <w:bCs/>
                <w:color w:val="000000"/>
                <w:sz w:val="18"/>
                <w:szCs w:val="18"/>
                <w:lang w:eastAsia="es-EC"/>
              </w:rPr>
              <w:t>Error</w:t>
            </w:r>
          </w:p>
        </w:tc>
        <w:tc>
          <w:tcPr>
            <w:tcW w:w="312"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14</w:t>
            </w:r>
          </w:p>
        </w:tc>
        <w:tc>
          <w:tcPr>
            <w:tcW w:w="702" w:type="dxa"/>
            <w:tcBorders>
              <w:top w:val="nil"/>
              <w:left w:val="single" w:sz="4" w:space="0" w:color="auto"/>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6"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4"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6"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03"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p>
        </w:tc>
        <w:tc>
          <w:tcPr>
            <w:tcW w:w="50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79"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612"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p>
        </w:tc>
        <w:tc>
          <w:tcPr>
            <w:tcW w:w="527"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5" w:type="dxa"/>
            <w:tcBorders>
              <w:top w:val="nil"/>
              <w:left w:val="nil"/>
              <w:bottom w:val="nil"/>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7"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p>
        </w:tc>
        <w:tc>
          <w:tcPr>
            <w:tcW w:w="528" w:type="dxa"/>
            <w:tcBorders>
              <w:top w:val="nil"/>
              <w:left w:val="nil"/>
              <w:bottom w:val="nil"/>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p>
        </w:tc>
      </w:tr>
      <w:tr w:rsidR="009509EA" w:rsidRPr="00792D72" w:rsidTr="00B852DF">
        <w:trPr>
          <w:trHeight w:val="349"/>
          <w:jc w:val="center"/>
        </w:trPr>
        <w:tc>
          <w:tcPr>
            <w:tcW w:w="744"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b/>
                <w:bCs/>
                <w:color w:val="000000"/>
                <w:sz w:val="18"/>
                <w:szCs w:val="18"/>
                <w:lang w:eastAsia="es-EC"/>
              </w:rPr>
            </w:pPr>
            <w:r w:rsidRPr="00792D72">
              <w:rPr>
                <w:rFonts w:eastAsia="Times New Roman"/>
                <w:b/>
                <w:bCs/>
                <w:color w:val="000000"/>
                <w:sz w:val="18"/>
                <w:szCs w:val="18"/>
                <w:lang w:eastAsia="es-EC"/>
              </w:rPr>
              <w:t>Total</w:t>
            </w:r>
          </w:p>
        </w:tc>
        <w:tc>
          <w:tcPr>
            <w:tcW w:w="312"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jc w:val="right"/>
              <w:rPr>
                <w:rFonts w:eastAsia="Times New Roman"/>
                <w:color w:val="000000"/>
                <w:sz w:val="18"/>
                <w:szCs w:val="18"/>
                <w:lang w:eastAsia="es-EC"/>
              </w:rPr>
            </w:pPr>
            <w:r w:rsidRPr="00792D72">
              <w:rPr>
                <w:rFonts w:eastAsia="Times New Roman"/>
                <w:color w:val="000000"/>
                <w:sz w:val="18"/>
                <w:szCs w:val="18"/>
                <w:lang w:eastAsia="es-EC"/>
              </w:rPr>
              <w:t>20</w:t>
            </w:r>
          </w:p>
        </w:tc>
        <w:tc>
          <w:tcPr>
            <w:tcW w:w="702" w:type="dxa"/>
            <w:tcBorders>
              <w:top w:val="nil"/>
              <w:left w:val="single" w:sz="4" w:space="0" w:color="auto"/>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6" w:type="dxa"/>
            <w:tcBorders>
              <w:top w:val="nil"/>
              <w:left w:val="nil"/>
              <w:bottom w:val="single" w:sz="4" w:space="0" w:color="auto"/>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4"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6" w:type="dxa"/>
            <w:tcBorders>
              <w:top w:val="nil"/>
              <w:left w:val="nil"/>
              <w:bottom w:val="single" w:sz="4" w:space="0" w:color="auto"/>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03"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05" w:type="dxa"/>
            <w:tcBorders>
              <w:top w:val="nil"/>
              <w:left w:val="nil"/>
              <w:bottom w:val="single" w:sz="4" w:space="0" w:color="auto"/>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79"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5" w:type="dxa"/>
            <w:tcBorders>
              <w:top w:val="nil"/>
              <w:left w:val="nil"/>
              <w:bottom w:val="single" w:sz="4" w:space="0" w:color="auto"/>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612"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5" w:type="dxa"/>
            <w:tcBorders>
              <w:top w:val="nil"/>
              <w:left w:val="nil"/>
              <w:bottom w:val="single" w:sz="4" w:space="0" w:color="auto"/>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7"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7" w:type="dxa"/>
            <w:tcBorders>
              <w:top w:val="nil"/>
              <w:left w:val="nil"/>
              <w:bottom w:val="single" w:sz="4" w:space="0" w:color="auto"/>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7"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5" w:type="dxa"/>
            <w:tcBorders>
              <w:top w:val="nil"/>
              <w:left w:val="nil"/>
              <w:bottom w:val="single" w:sz="4" w:space="0" w:color="auto"/>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7"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5" w:type="dxa"/>
            <w:tcBorders>
              <w:top w:val="nil"/>
              <w:left w:val="nil"/>
              <w:bottom w:val="single" w:sz="4" w:space="0" w:color="auto"/>
              <w:right w:val="single" w:sz="4" w:space="0" w:color="auto"/>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87"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c>
          <w:tcPr>
            <w:tcW w:w="528" w:type="dxa"/>
            <w:tcBorders>
              <w:top w:val="nil"/>
              <w:left w:val="nil"/>
              <w:bottom w:val="single" w:sz="4" w:space="0" w:color="auto"/>
              <w:right w:val="nil"/>
            </w:tcBorders>
            <w:shd w:val="clear" w:color="auto" w:fill="auto"/>
            <w:noWrap/>
            <w:vAlign w:val="bottom"/>
            <w:hideMark/>
          </w:tcPr>
          <w:p w:rsidR="009509EA" w:rsidRPr="00792D72" w:rsidRDefault="009509EA" w:rsidP="00031A0E">
            <w:pPr>
              <w:spacing w:after="0" w:line="240" w:lineRule="auto"/>
              <w:rPr>
                <w:rFonts w:eastAsia="Times New Roman"/>
                <w:color w:val="000000"/>
                <w:sz w:val="18"/>
                <w:szCs w:val="18"/>
                <w:lang w:eastAsia="es-EC"/>
              </w:rPr>
            </w:pPr>
            <w:r w:rsidRPr="00792D72">
              <w:rPr>
                <w:rFonts w:eastAsia="Times New Roman"/>
                <w:color w:val="000000"/>
                <w:sz w:val="18"/>
                <w:szCs w:val="18"/>
                <w:lang w:eastAsia="es-EC"/>
              </w:rPr>
              <w:t> </w:t>
            </w:r>
          </w:p>
        </w:tc>
      </w:tr>
    </w:tbl>
    <w:p w:rsidR="009509EA" w:rsidRPr="00792D72" w:rsidRDefault="009509EA" w:rsidP="009509EA">
      <w:pPr>
        <w:spacing w:after="0" w:line="240" w:lineRule="auto"/>
        <w:rPr>
          <w:rFonts w:cs="Arial"/>
          <w:b/>
          <w:color w:val="000000"/>
          <w:sz w:val="20"/>
          <w:szCs w:val="20"/>
        </w:rPr>
      </w:pPr>
    </w:p>
    <w:tbl>
      <w:tblPr>
        <w:tblW w:w="11540" w:type="dxa"/>
        <w:jc w:val="center"/>
        <w:tblInd w:w="49" w:type="dxa"/>
        <w:tblCellMar>
          <w:left w:w="70" w:type="dxa"/>
          <w:right w:w="70" w:type="dxa"/>
        </w:tblCellMar>
        <w:tblLook w:val="04A0"/>
      </w:tblPr>
      <w:tblGrid>
        <w:gridCol w:w="725"/>
        <w:gridCol w:w="331"/>
        <w:gridCol w:w="841"/>
        <w:gridCol w:w="550"/>
        <w:gridCol w:w="841"/>
        <w:gridCol w:w="550"/>
        <w:gridCol w:w="640"/>
        <w:gridCol w:w="550"/>
        <w:gridCol w:w="736"/>
        <w:gridCol w:w="550"/>
        <w:gridCol w:w="640"/>
        <w:gridCol w:w="550"/>
        <w:gridCol w:w="640"/>
        <w:gridCol w:w="550"/>
        <w:gridCol w:w="592"/>
        <w:gridCol w:w="550"/>
        <w:gridCol w:w="592"/>
        <w:gridCol w:w="550"/>
        <w:gridCol w:w="592"/>
        <w:gridCol w:w="550"/>
      </w:tblGrid>
      <w:tr w:rsidR="00B852DF" w:rsidRPr="00B852DF" w:rsidTr="00CF2B00">
        <w:trPr>
          <w:trHeight w:val="330"/>
          <w:jc w:val="center"/>
        </w:trPr>
        <w:tc>
          <w:tcPr>
            <w:tcW w:w="11540" w:type="dxa"/>
            <w:gridSpan w:val="20"/>
            <w:tcBorders>
              <w:top w:val="single" w:sz="8" w:space="0" w:color="auto"/>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24"/>
                <w:szCs w:val="24"/>
                <w:lang w:eastAsia="es-EC"/>
              </w:rPr>
            </w:pPr>
            <w:r w:rsidRPr="00B852DF">
              <w:rPr>
                <w:rFonts w:eastAsia="Times New Roman"/>
                <w:b/>
                <w:bCs/>
                <w:color w:val="000000"/>
                <w:sz w:val="24"/>
                <w:szCs w:val="24"/>
                <w:lang w:eastAsia="es-EC"/>
              </w:rPr>
              <w:t>ANOVA UNIDIRECCIONAL</w:t>
            </w:r>
          </w:p>
        </w:tc>
      </w:tr>
      <w:tr w:rsidR="00B852DF" w:rsidRPr="00B852DF" w:rsidTr="00CF2B00">
        <w:trPr>
          <w:trHeight w:val="315"/>
          <w:jc w:val="center"/>
        </w:trPr>
        <w:tc>
          <w:tcPr>
            <w:tcW w:w="725" w:type="dxa"/>
            <w:vMerge w:val="restart"/>
            <w:tcBorders>
              <w:top w:val="nil"/>
              <w:left w:val="nil"/>
              <w:bottom w:val="nil"/>
              <w:right w:val="nil"/>
            </w:tcBorders>
            <w:shd w:val="clear" w:color="auto" w:fill="auto"/>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FV</w:t>
            </w:r>
          </w:p>
        </w:tc>
        <w:tc>
          <w:tcPr>
            <w:tcW w:w="272" w:type="dxa"/>
            <w:vMerge w:val="restart"/>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GL</w:t>
            </w:r>
          </w:p>
        </w:tc>
        <w:tc>
          <w:tcPr>
            <w:tcW w:w="3887" w:type="dxa"/>
            <w:gridSpan w:val="6"/>
            <w:tcBorders>
              <w:top w:val="single" w:sz="8" w:space="0" w:color="auto"/>
              <w:left w:val="nil"/>
              <w:bottom w:val="single" w:sz="8" w:space="0" w:color="auto"/>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lang w:eastAsia="es-EC"/>
              </w:rPr>
            </w:pPr>
            <w:r w:rsidRPr="00B852DF">
              <w:rPr>
                <w:rFonts w:eastAsia="Times New Roman"/>
                <w:b/>
                <w:bCs/>
                <w:color w:val="000000"/>
                <w:lang w:eastAsia="es-EC"/>
              </w:rPr>
              <w:t>pH</w:t>
            </w:r>
          </w:p>
        </w:tc>
        <w:tc>
          <w:tcPr>
            <w:tcW w:w="3571" w:type="dxa"/>
            <w:gridSpan w:val="6"/>
            <w:tcBorders>
              <w:top w:val="single" w:sz="8" w:space="0" w:color="auto"/>
              <w:left w:val="nil"/>
              <w:bottom w:val="single" w:sz="8" w:space="0" w:color="auto"/>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lang w:eastAsia="es-EC"/>
              </w:rPr>
            </w:pPr>
            <w:r w:rsidRPr="00B852DF">
              <w:rPr>
                <w:rFonts w:eastAsia="Times New Roman"/>
                <w:b/>
                <w:bCs/>
                <w:color w:val="000000"/>
                <w:lang w:eastAsia="es-EC"/>
              </w:rPr>
              <w:t>ACIDEZ</w:t>
            </w:r>
          </w:p>
        </w:tc>
        <w:tc>
          <w:tcPr>
            <w:tcW w:w="3085" w:type="dxa"/>
            <w:gridSpan w:val="6"/>
            <w:tcBorders>
              <w:top w:val="single" w:sz="8" w:space="0" w:color="auto"/>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lang w:eastAsia="es-EC"/>
              </w:rPr>
            </w:pPr>
            <w:r w:rsidRPr="00B852DF">
              <w:rPr>
                <w:rFonts w:eastAsia="Times New Roman"/>
                <w:b/>
                <w:bCs/>
                <w:color w:val="000000"/>
                <w:lang w:eastAsia="es-EC"/>
              </w:rPr>
              <w:t>SST</w:t>
            </w:r>
          </w:p>
        </w:tc>
      </w:tr>
      <w:tr w:rsidR="00B852DF" w:rsidRPr="00B852DF" w:rsidTr="00CF2B00">
        <w:trPr>
          <w:trHeight w:val="300"/>
          <w:jc w:val="center"/>
        </w:trPr>
        <w:tc>
          <w:tcPr>
            <w:tcW w:w="725" w:type="dxa"/>
            <w:vMerge/>
            <w:tcBorders>
              <w:top w:val="nil"/>
              <w:left w:val="nil"/>
              <w:bottom w:val="nil"/>
              <w:right w:val="nil"/>
            </w:tcBorders>
            <w:vAlign w:val="center"/>
            <w:hideMark/>
          </w:tcPr>
          <w:p w:rsidR="00B852DF" w:rsidRPr="00B852DF" w:rsidRDefault="00B852DF" w:rsidP="00B852DF">
            <w:pPr>
              <w:spacing w:after="0" w:line="240" w:lineRule="auto"/>
              <w:rPr>
                <w:rFonts w:eastAsia="Times New Roman"/>
                <w:b/>
                <w:bCs/>
                <w:color w:val="000000"/>
                <w:sz w:val="18"/>
                <w:szCs w:val="18"/>
                <w:lang w:eastAsia="es-EC"/>
              </w:rPr>
            </w:pPr>
          </w:p>
        </w:tc>
        <w:tc>
          <w:tcPr>
            <w:tcW w:w="272" w:type="dxa"/>
            <w:vMerge/>
            <w:tcBorders>
              <w:top w:val="nil"/>
              <w:left w:val="nil"/>
              <w:bottom w:val="nil"/>
              <w:right w:val="single" w:sz="8" w:space="0" w:color="auto"/>
            </w:tcBorders>
            <w:vAlign w:val="center"/>
            <w:hideMark/>
          </w:tcPr>
          <w:p w:rsidR="00B852DF" w:rsidRPr="00B852DF" w:rsidRDefault="00B852DF" w:rsidP="00B852DF">
            <w:pPr>
              <w:spacing w:after="0" w:line="240" w:lineRule="auto"/>
              <w:rPr>
                <w:rFonts w:eastAsia="Times New Roman"/>
                <w:b/>
                <w:bCs/>
                <w:color w:val="000000"/>
                <w:sz w:val="18"/>
                <w:szCs w:val="18"/>
                <w:lang w:eastAsia="es-EC"/>
              </w:rPr>
            </w:pPr>
          </w:p>
        </w:tc>
        <w:tc>
          <w:tcPr>
            <w:tcW w:w="1366" w:type="dxa"/>
            <w:gridSpan w:val="2"/>
            <w:tcBorders>
              <w:top w:val="single" w:sz="8" w:space="0" w:color="auto"/>
              <w:left w:val="nil"/>
              <w:bottom w:val="nil"/>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MCST</w:t>
            </w:r>
          </w:p>
        </w:tc>
        <w:tc>
          <w:tcPr>
            <w:tcW w:w="1366" w:type="dxa"/>
            <w:gridSpan w:val="2"/>
            <w:tcBorders>
              <w:top w:val="single" w:sz="8" w:space="0" w:color="auto"/>
              <w:left w:val="nil"/>
              <w:bottom w:val="nil"/>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MCE</w:t>
            </w:r>
          </w:p>
        </w:tc>
        <w:tc>
          <w:tcPr>
            <w:tcW w:w="1155" w:type="dxa"/>
            <w:gridSpan w:val="2"/>
            <w:tcBorders>
              <w:top w:val="single" w:sz="8" w:space="0" w:color="auto"/>
              <w:left w:val="nil"/>
              <w:bottom w:val="nil"/>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MCP</w:t>
            </w:r>
          </w:p>
        </w:tc>
        <w:tc>
          <w:tcPr>
            <w:tcW w:w="1261" w:type="dxa"/>
            <w:gridSpan w:val="2"/>
            <w:tcBorders>
              <w:top w:val="single" w:sz="8" w:space="0" w:color="auto"/>
              <w:left w:val="nil"/>
              <w:bottom w:val="nil"/>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MCST</w:t>
            </w:r>
          </w:p>
        </w:tc>
        <w:tc>
          <w:tcPr>
            <w:tcW w:w="1155" w:type="dxa"/>
            <w:gridSpan w:val="2"/>
            <w:tcBorders>
              <w:top w:val="single" w:sz="8" w:space="0" w:color="auto"/>
              <w:left w:val="nil"/>
              <w:bottom w:val="nil"/>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MCE</w:t>
            </w:r>
          </w:p>
        </w:tc>
        <w:tc>
          <w:tcPr>
            <w:tcW w:w="1155" w:type="dxa"/>
            <w:gridSpan w:val="2"/>
            <w:tcBorders>
              <w:top w:val="single" w:sz="8" w:space="0" w:color="auto"/>
              <w:left w:val="nil"/>
              <w:bottom w:val="nil"/>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MCP</w:t>
            </w:r>
          </w:p>
        </w:tc>
        <w:tc>
          <w:tcPr>
            <w:tcW w:w="1099" w:type="dxa"/>
            <w:gridSpan w:val="2"/>
            <w:tcBorders>
              <w:top w:val="single" w:sz="8" w:space="0" w:color="auto"/>
              <w:left w:val="nil"/>
              <w:bottom w:val="nil"/>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MCST</w:t>
            </w:r>
          </w:p>
        </w:tc>
        <w:tc>
          <w:tcPr>
            <w:tcW w:w="993" w:type="dxa"/>
            <w:gridSpan w:val="2"/>
            <w:tcBorders>
              <w:top w:val="single" w:sz="8" w:space="0" w:color="auto"/>
              <w:left w:val="nil"/>
              <w:bottom w:val="nil"/>
              <w:right w:val="single" w:sz="8" w:space="0" w:color="000000"/>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MCE</w:t>
            </w:r>
          </w:p>
        </w:tc>
        <w:tc>
          <w:tcPr>
            <w:tcW w:w="993" w:type="dxa"/>
            <w:gridSpan w:val="2"/>
            <w:tcBorders>
              <w:top w:val="single" w:sz="8" w:space="0" w:color="auto"/>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MCP</w:t>
            </w:r>
          </w:p>
        </w:tc>
      </w:tr>
      <w:tr w:rsidR="00B852DF" w:rsidRPr="00B852DF" w:rsidTr="00CF2B00">
        <w:trPr>
          <w:trHeight w:val="300"/>
          <w:jc w:val="center"/>
        </w:trPr>
        <w:tc>
          <w:tcPr>
            <w:tcW w:w="725" w:type="dxa"/>
            <w:vMerge/>
            <w:tcBorders>
              <w:top w:val="nil"/>
              <w:left w:val="nil"/>
              <w:bottom w:val="nil"/>
              <w:right w:val="nil"/>
            </w:tcBorders>
            <w:vAlign w:val="center"/>
            <w:hideMark/>
          </w:tcPr>
          <w:p w:rsidR="00B852DF" w:rsidRPr="00B852DF" w:rsidRDefault="00B852DF" w:rsidP="00B852DF">
            <w:pPr>
              <w:spacing w:after="0" w:line="240" w:lineRule="auto"/>
              <w:rPr>
                <w:rFonts w:eastAsia="Times New Roman"/>
                <w:b/>
                <w:bCs/>
                <w:color w:val="000000"/>
                <w:sz w:val="18"/>
                <w:szCs w:val="18"/>
                <w:lang w:eastAsia="es-EC"/>
              </w:rPr>
            </w:pPr>
          </w:p>
        </w:tc>
        <w:tc>
          <w:tcPr>
            <w:tcW w:w="272" w:type="dxa"/>
            <w:vMerge/>
            <w:tcBorders>
              <w:top w:val="nil"/>
              <w:left w:val="nil"/>
              <w:bottom w:val="nil"/>
              <w:right w:val="single" w:sz="8" w:space="0" w:color="auto"/>
            </w:tcBorders>
            <w:vAlign w:val="center"/>
            <w:hideMark/>
          </w:tcPr>
          <w:p w:rsidR="00B852DF" w:rsidRPr="00B852DF" w:rsidRDefault="00B852DF" w:rsidP="00B852DF">
            <w:pPr>
              <w:spacing w:after="0" w:line="240" w:lineRule="auto"/>
              <w:rPr>
                <w:rFonts w:eastAsia="Times New Roman"/>
                <w:b/>
                <w:bCs/>
                <w:color w:val="000000"/>
                <w:sz w:val="18"/>
                <w:szCs w:val="18"/>
                <w:lang w:eastAsia="es-EC"/>
              </w:rPr>
            </w:pPr>
          </w:p>
        </w:tc>
        <w:tc>
          <w:tcPr>
            <w:tcW w:w="841"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P</w:t>
            </w:r>
          </w:p>
        </w:tc>
        <w:tc>
          <w:tcPr>
            <w:tcW w:w="841"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P</w:t>
            </w:r>
          </w:p>
        </w:tc>
        <w:tc>
          <w:tcPr>
            <w:tcW w:w="630"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P</w:t>
            </w:r>
          </w:p>
        </w:tc>
        <w:tc>
          <w:tcPr>
            <w:tcW w:w="736"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P</w:t>
            </w:r>
          </w:p>
        </w:tc>
        <w:tc>
          <w:tcPr>
            <w:tcW w:w="630"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P</w:t>
            </w:r>
          </w:p>
        </w:tc>
        <w:tc>
          <w:tcPr>
            <w:tcW w:w="630"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P</w:t>
            </w:r>
          </w:p>
        </w:tc>
        <w:tc>
          <w:tcPr>
            <w:tcW w:w="574"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P</w:t>
            </w:r>
          </w:p>
        </w:tc>
        <w:tc>
          <w:tcPr>
            <w:tcW w:w="574"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w:t>
            </w:r>
          </w:p>
        </w:tc>
        <w:tc>
          <w:tcPr>
            <w:tcW w:w="419"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P</w:t>
            </w:r>
          </w:p>
        </w:tc>
        <w:tc>
          <w:tcPr>
            <w:tcW w:w="574"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F</w:t>
            </w:r>
          </w:p>
        </w:tc>
        <w:tc>
          <w:tcPr>
            <w:tcW w:w="419"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center"/>
              <w:rPr>
                <w:rFonts w:eastAsia="Times New Roman"/>
                <w:b/>
                <w:bCs/>
                <w:color w:val="000000"/>
                <w:sz w:val="18"/>
                <w:szCs w:val="18"/>
                <w:lang w:eastAsia="es-EC"/>
              </w:rPr>
            </w:pPr>
            <w:r w:rsidRPr="00B852DF">
              <w:rPr>
                <w:rFonts w:eastAsia="Times New Roman"/>
                <w:b/>
                <w:bCs/>
                <w:color w:val="000000"/>
                <w:sz w:val="18"/>
                <w:szCs w:val="18"/>
                <w:lang w:eastAsia="es-EC"/>
              </w:rPr>
              <w:t>P</w:t>
            </w:r>
          </w:p>
        </w:tc>
      </w:tr>
      <w:tr w:rsidR="00B852DF" w:rsidRPr="00B852DF" w:rsidTr="00CF2B00">
        <w:trPr>
          <w:trHeight w:val="300"/>
          <w:jc w:val="center"/>
        </w:trPr>
        <w:tc>
          <w:tcPr>
            <w:tcW w:w="725"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b/>
                <w:bCs/>
                <w:color w:val="000000"/>
                <w:sz w:val="18"/>
                <w:szCs w:val="18"/>
                <w:lang w:eastAsia="es-EC"/>
              </w:rPr>
            </w:pPr>
            <w:r w:rsidRPr="00B852DF">
              <w:rPr>
                <w:rFonts w:eastAsia="Times New Roman"/>
                <w:b/>
                <w:bCs/>
                <w:color w:val="000000"/>
                <w:sz w:val="18"/>
                <w:szCs w:val="18"/>
                <w:lang w:eastAsia="es-EC"/>
              </w:rPr>
              <w:t>Tiempo</w:t>
            </w:r>
          </w:p>
        </w:tc>
        <w:tc>
          <w:tcPr>
            <w:tcW w:w="272"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6</w:t>
            </w:r>
          </w:p>
        </w:tc>
        <w:tc>
          <w:tcPr>
            <w:tcW w:w="841" w:type="dxa"/>
            <w:tcBorders>
              <w:top w:val="nil"/>
              <w:left w:val="single" w:sz="8" w:space="0" w:color="auto"/>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9209,74*</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0,000</w:t>
            </w:r>
          </w:p>
        </w:tc>
        <w:tc>
          <w:tcPr>
            <w:tcW w:w="841"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7371,98*</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0,000</w:t>
            </w:r>
          </w:p>
        </w:tc>
        <w:tc>
          <w:tcPr>
            <w:tcW w:w="630"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19,43*</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0,000</w:t>
            </w:r>
          </w:p>
        </w:tc>
        <w:tc>
          <w:tcPr>
            <w:tcW w:w="736"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164,83*</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0,000</w:t>
            </w:r>
          </w:p>
        </w:tc>
        <w:tc>
          <w:tcPr>
            <w:tcW w:w="630"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89,60*</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0,000</w:t>
            </w:r>
          </w:p>
        </w:tc>
        <w:tc>
          <w:tcPr>
            <w:tcW w:w="630"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30,90*</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0,000</w:t>
            </w:r>
          </w:p>
        </w:tc>
        <w:tc>
          <w:tcPr>
            <w:tcW w:w="574"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2,74</w:t>
            </w:r>
            <w:r w:rsidRPr="00B852DF">
              <w:rPr>
                <w:rFonts w:eastAsia="Times New Roman"/>
                <w:color w:val="000000"/>
                <w:sz w:val="18"/>
                <w:szCs w:val="18"/>
                <w:vertAlign w:val="superscript"/>
                <w:lang w:eastAsia="es-EC"/>
              </w:rPr>
              <w:t>NS</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0,061</w:t>
            </w:r>
          </w:p>
        </w:tc>
        <w:tc>
          <w:tcPr>
            <w:tcW w:w="574"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2,16</w:t>
            </w:r>
            <w:r w:rsidRPr="00B852DF">
              <w:rPr>
                <w:rFonts w:eastAsia="Times New Roman"/>
                <w:color w:val="000000"/>
                <w:sz w:val="18"/>
                <w:szCs w:val="18"/>
                <w:vertAlign w:val="superscript"/>
                <w:lang w:eastAsia="es-EC"/>
              </w:rPr>
              <w:t>NS</w:t>
            </w:r>
          </w:p>
        </w:tc>
        <w:tc>
          <w:tcPr>
            <w:tcW w:w="419"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0,11</w:t>
            </w:r>
            <w:r>
              <w:rPr>
                <w:rFonts w:eastAsia="Times New Roman"/>
                <w:color w:val="000000"/>
                <w:sz w:val="18"/>
                <w:szCs w:val="18"/>
                <w:lang w:eastAsia="es-EC"/>
              </w:rPr>
              <w:t>3</w:t>
            </w:r>
          </w:p>
        </w:tc>
        <w:tc>
          <w:tcPr>
            <w:tcW w:w="574"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1,98</w:t>
            </w:r>
            <w:r w:rsidRPr="00B852DF">
              <w:rPr>
                <w:rFonts w:eastAsia="Times New Roman"/>
                <w:color w:val="000000"/>
                <w:sz w:val="18"/>
                <w:szCs w:val="18"/>
                <w:vertAlign w:val="superscript"/>
                <w:lang w:eastAsia="es-EC"/>
              </w:rPr>
              <w:t>NS</w:t>
            </w:r>
          </w:p>
        </w:tc>
        <w:tc>
          <w:tcPr>
            <w:tcW w:w="419"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0,3</w:t>
            </w:r>
            <w:r>
              <w:rPr>
                <w:rFonts w:eastAsia="Times New Roman"/>
                <w:color w:val="000000"/>
                <w:sz w:val="18"/>
                <w:szCs w:val="18"/>
                <w:lang w:eastAsia="es-EC"/>
              </w:rPr>
              <w:t>27</w:t>
            </w:r>
          </w:p>
        </w:tc>
      </w:tr>
      <w:tr w:rsidR="00B852DF" w:rsidRPr="00B852DF" w:rsidTr="00CF2B00">
        <w:trPr>
          <w:trHeight w:val="300"/>
          <w:jc w:val="center"/>
        </w:trPr>
        <w:tc>
          <w:tcPr>
            <w:tcW w:w="725"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b/>
                <w:bCs/>
                <w:color w:val="000000"/>
                <w:sz w:val="18"/>
                <w:szCs w:val="18"/>
                <w:lang w:eastAsia="es-EC"/>
              </w:rPr>
            </w:pPr>
            <w:r w:rsidRPr="00B852DF">
              <w:rPr>
                <w:rFonts w:eastAsia="Times New Roman"/>
                <w:b/>
                <w:bCs/>
                <w:color w:val="000000"/>
                <w:sz w:val="18"/>
                <w:szCs w:val="18"/>
                <w:lang w:eastAsia="es-EC"/>
              </w:rPr>
              <w:t>Error</w:t>
            </w:r>
          </w:p>
        </w:tc>
        <w:tc>
          <w:tcPr>
            <w:tcW w:w="272"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14</w:t>
            </w:r>
          </w:p>
        </w:tc>
        <w:tc>
          <w:tcPr>
            <w:tcW w:w="841" w:type="dxa"/>
            <w:tcBorders>
              <w:top w:val="nil"/>
              <w:left w:val="single" w:sz="8" w:space="0" w:color="auto"/>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841"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630"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lang w:eastAsia="es-EC"/>
              </w:rPr>
            </w:pP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736"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630"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630"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lang w:eastAsia="es-EC"/>
              </w:rPr>
            </w:pP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74"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p>
        </w:tc>
        <w:tc>
          <w:tcPr>
            <w:tcW w:w="525"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74"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p>
        </w:tc>
        <w:tc>
          <w:tcPr>
            <w:tcW w:w="419" w:type="dxa"/>
            <w:tcBorders>
              <w:top w:val="nil"/>
              <w:left w:val="nil"/>
              <w:bottom w:val="nil"/>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74"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lang w:eastAsia="es-EC"/>
              </w:rPr>
            </w:pPr>
          </w:p>
        </w:tc>
        <w:tc>
          <w:tcPr>
            <w:tcW w:w="419" w:type="dxa"/>
            <w:tcBorders>
              <w:top w:val="nil"/>
              <w:left w:val="nil"/>
              <w:bottom w:val="nil"/>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lang w:eastAsia="es-EC"/>
              </w:rPr>
            </w:pPr>
          </w:p>
        </w:tc>
      </w:tr>
      <w:tr w:rsidR="00B852DF" w:rsidRPr="00B852DF" w:rsidTr="00CF2B00">
        <w:trPr>
          <w:trHeight w:val="315"/>
          <w:jc w:val="center"/>
        </w:trPr>
        <w:tc>
          <w:tcPr>
            <w:tcW w:w="725"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b/>
                <w:bCs/>
                <w:color w:val="000000"/>
                <w:sz w:val="18"/>
                <w:szCs w:val="18"/>
                <w:lang w:eastAsia="es-EC"/>
              </w:rPr>
            </w:pPr>
            <w:r w:rsidRPr="00B852DF">
              <w:rPr>
                <w:rFonts w:eastAsia="Times New Roman"/>
                <w:b/>
                <w:bCs/>
                <w:color w:val="000000"/>
                <w:sz w:val="18"/>
                <w:szCs w:val="18"/>
                <w:lang w:eastAsia="es-EC"/>
              </w:rPr>
              <w:t>Total</w:t>
            </w:r>
          </w:p>
        </w:tc>
        <w:tc>
          <w:tcPr>
            <w:tcW w:w="272"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jc w:val="right"/>
              <w:rPr>
                <w:rFonts w:eastAsia="Times New Roman"/>
                <w:color w:val="000000"/>
                <w:sz w:val="18"/>
                <w:szCs w:val="18"/>
                <w:lang w:eastAsia="es-EC"/>
              </w:rPr>
            </w:pPr>
            <w:r w:rsidRPr="00B852DF">
              <w:rPr>
                <w:rFonts w:eastAsia="Times New Roman"/>
                <w:color w:val="000000"/>
                <w:sz w:val="18"/>
                <w:szCs w:val="18"/>
                <w:lang w:eastAsia="es-EC"/>
              </w:rPr>
              <w:t>20</w:t>
            </w:r>
          </w:p>
        </w:tc>
        <w:tc>
          <w:tcPr>
            <w:tcW w:w="841" w:type="dxa"/>
            <w:tcBorders>
              <w:top w:val="nil"/>
              <w:left w:val="single" w:sz="8" w:space="0" w:color="auto"/>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25" w:type="dxa"/>
            <w:tcBorders>
              <w:top w:val="nil"/>
              <w:left w:val="nil"/>
              <w:bottom w:val="single" w:sz="8" w:space="0" w:color="auto"/>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841"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25" w:type="dxa"/>
            <w:tcBorders>
              <w:top w:val="nil"/>
              <w:left w:val="nil"/>
              <w:bottom w:val="single" w:sz="8" w:space="0" w:color="auto"/>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630"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25" w:type="dxa"/>
            <w:tcBorders>
              <w:top w:val="nil"/>
              <w:left w:val="nil"/>
              <w:bottom w:val="single" w:sz="8" w:space="0" w:color="auto"/>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736"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25" w:type="dxa"/>
            <w:tcBorders>
              <w:top w:val="nil"/>
              <w:left w:val="nil"/>
              <w:bottom w:val="single" w:sz="8" w:space="0" w:color="auto"/>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630"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25" w:type="dxa"/>
            <w:tcBorders>
              <w:top w:val="nil"/>
              <w:left w:val="nil"/>
              <w:bottom w:val="single" w:sz="8" w:space="0" w:color="auto"/>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630"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25" w:type="dxa"/>
            <w:tcBorders>
              <w:top w:val="nil"/>
              <w:left w:val="nil"/>
              <w:bottom w:val="single" w:sz="8" w:space="0" w:color="auto"/>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74"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25" w:type="dxa"/>
            <w:tcBorders>
              <w:top w:val="nil"/>
              <w:left w:val="nil"/>
              <w:bottom w:val="single" w:sz="8" w:space="0" w:color="auto"/>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74"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419" w:type="dxa"/>
            <w:tcBorders>
              <w:top w:val="nil"/>
              <w:left w:val="nil"/>
              <w:bottom w:val="single" w:sz="8" w:space="0" w:color="auto"/>
              <w:right w:val="single" w:sz="8" w:space="0" w:color="auto"/>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574"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c>
          <w:tcPr>
            <w:tcW w:w="419" w:type="dxa"/>
            <w:tcBorders>
              <w:top w:val="nil"/>
              <w:left w:val="nil"/>
              <w:bottom w:val="single" w:sz="8" w:space="0" w:color="auto"/>
              <w:right w:val="nil"/>
            </w:tcBorders>
            <w:shd w:val="clear" w:color="auto" w:fill="auto"/>
            <w:noWrap/>
            <w:vAlign w:val="bottom"/>
            <w:hideMark/>
          </w:tcPr>
          <w:p w:rsidR="00B852DF" w:rsidRPr="00B852DF" w:rsidRDefault="00B852DF" w:rsidP="00B852DF">
            <w:pPr>
              <w:spacing w:after="0" w:line="240" w:lineRule="auto"/>
              <w:rPr>
                <w:rFonts w:eastAsia="Times New Roman"/>
                <w:color w:val="000000"/>
                <w:sz w:val="18"/>
                <w:szCs w:val="18"/>
                <w:lang w:eastAsia="es-EC"/>
              </w:rPr>
            </w:pPr>
            <w:r w:rsidRPr="00B852DF">
              <w:rPr>
                <w:rFonts w:eastAsia="Times New Roman"/>
                <w:color w:val="000000"/>
                <w:sz w:val="18"/>
                <w:szCs w:val="18"/>
                <w:lang w:eastAsia="es-EC"/>
              </w:rPr>
              <w:t> </w:t>
            </w:r>
          </w:p>
        </w:tc>
      </w:tr>
    </w:tbl>
    <w:p w:rsidR="009509EA" w:rsidRDefault="009509EA" w:rsidP="009509EA">
      <w:pPr>
        <w:spacing w:after="0" w:line="240" w:lineRule="auto"/>
        <w:rPr>
          <w:rFonts w:ascii="Arial" w:hAnsi="Arial" w:cs="Arial"/>
          <w:b/>
          <w:color w:val="000000"/>
        </w:rPr>
      </w:pPr>
    </w:p>
    <w:p w:rsidR="009509EA" w:rsidRDefault="009509EA" w:rsidP="009509EA">
      <w:pPr>
        <w:spacing w:after="0" w:line="240" w:lineRule="auto"/>
        <w:rPr>
          <w:rFonts w:ascii="Arial" w:hAnsi="Arial" w:cs="Arial"/>
          <w:b/>
          <w:color w:val="000000"/>
        </w:rPr>
      </w:pPr>
    </w:p>
    <w:p w:rsidR="009509EA" w:rsidRDefault="009509EA" w:rsidP="009509EA">
      <w:pPr>
        <w:spacing w:after="0" w:line="240" w:lineRule="auto"/>
        <w:rPr>
          <w:rFonts w:ascii="Arial" w:hAnsi="Arial" w:cs="Arial"/>
          <w:b/>
          <w:color w:val="000000"/>
        </w:rPr>
      </w:pPr>
      <w:r>
        <w:rPr>
          <w:rFonts w:ascii="Arial" w:hAnsi="Arial" w:cs="Arial"/>
          <w:b/>
          <w:color w:val="000000"/>
        </w:rPr>
        <w:t xml:space="preserve">Ft </w:t>
      </w:r>
      <w:r w:rsidRPr="00B43DA5">
        <w:rPr>
          <w:rFonts w:ascii="Arial" w:hAnsi="Arial" w:cs="Arial"/>
          <w:b/>
          <w:color w:val="000000"/>
          <w:vertAlign w:val="subscript"/>
        </w:rPr>
        <w:t>0,05(6,14)</w:t>
      </w:r>
      <w:r>
        <w:rPr>
          <w:rFonts w:ascii="Arial" w:hAnsi="Arial" w:cs="Arial"/>
          <w:b/>
          <w:color w:val="000000"/>
        </w:rPr>
        <w:t xml:space="preserve"> = 2,85</w:t>
      </w:r>
    </w:p>
    <w:p w:rsidR="009509EA" w:rsidRPr="00C54DAB" w:rsidRDefault="009509EA" w:rsidP="009509EA">
      <w:pPr>
        <w:spacing w:after="0" w:line="240" w:lineRule="auto"/>
        <w:rPr>
          <w:rFonts w:ascii="Arial" w:hAnsi="Arial" w:cs="Arial"/>
          <w:sz w:val="20"/>
          <w:szCs w:val="20"/>
        </w:rPr>
      </w:pPr>
      <w:r w:rsidRPr="00C54DAB">
        <w:rPr>
          <w:rFonts w:ascii="Arial" w:hAnsi="Arial" w:cs="Arial"/>
          <w:sz w:val="20"/>
          <w:szCs w:val="20"/>
        </w:rPr>
        <w:t xml:space="preserve">*Significativo a un nivel de 5% de probabilidad (p≤0,05), </w:t>
      </w:r>
      <w:r w:rsidRPr="00C54DAB">
        <w:rPr>
          <w:rFonts w:ascii="Arial" w:hAnsi="Arial" w:cs="Arial"/>
          <w:sz w:val="20"/>
          <w:szCs w:val="20"/>
          <w:vertAlign w:val="superscript"/>
        </w:rPr>
        <w:t xml:space="preserve">NS </w:t>
      </w:r>
      <w:r w:rsidRPr="00C54DAB">
        <w:rPr>
          <w:rFonts w:ascii="Arial" w:hAnsi="Arial" w:cs="Arial"/>
          <w:sz w:val="20"/>
          <w:szCs w:val="20"/>
        </w:rPr>
        <w:t>No significativo a nivel de 5% de probabilidad (p≥0,05)</w:t>
      </w:r>
    </w:p>
    <w:p w:rsidR="009509EA" w:rsidRPr="00C54DAB" w:rsidRDefault="009509EA" w:rsidP="009509EA">
      <w:pPr>
        <w:spacing w:after="0" w:line="240" w:lineRule="auto"/>
        <w:rPr>
          <w:rFonts w:ascii="Arial" w:hAnsi="Arial" w:cs="Arial"/>
          <w:sz w:val="20"/>
          <w:szCs w:val="20"/>
        </w:rPr>
      </w:pPr>
      <w:r w:rsidRPr="00C54DAB">
        <w:rPr>
          <w:rFonts w:ascii="Arial" w:hAnsi="Arial" w:cs="Arial"/>
          <w:sz w:val="20"/>
          <w:szCs w:val="20"/>
        </w:rPr>
        <w:t>FV: Fuente de variación, GL: Grados de libertad, Ft: Distribución F de tablas</w:t>
      </w:r>
    </w:p>
    <w:p w:rsidR="00E6172B" w:rsidRDefault="00E6172B" w:rsidP="00E6172B">
      <w:pPr>
        <w:pStyle w:val="Textoindependiente2"/>
        <w:tabs>
          <w:tab w:val="left" w:pos="1875"/>
        </w:tabs>
        <w:spacing w:after="0" w:line="240" w:lineRule="auto"/>
        <w:jc w:val="center"/>
        <w:rPr>
          <w:rFonts w:ascii="Arial" w:hAnsi="Arial" w:cs="Arial"/>
          <w:sz w:val="18"/>
          <w:szCs w:val="18"/>
          <w:lang w:val="es-EC"/>
        </w:rPr>
      </w:pPr>
    </w:p>
    <w:p w:rsidR="00E6172B" w:rsidRPr="006E364A" w:rsidRDefault="00E6172B" w:rsidP="00E6172B">
      <w:pPr>
        <w:pStyle w:val="Textoindependiente2"/>
        <w:tabs>
          <w:tab w:val="left" w:pos="1875"/>
        </w:tabs>
        <w:spacing w:after="0" w:line="240" w:lineRule="auto"/>
        <w:jc w:val="center"/>
        <w:rPr>
          <w:rFonts w:ascii="Arial" w:hAnsi="Arial" w:cs="Arial"/>
          <w:sz w:val="18"/>
          <w:szCs w:val="18"/>
          <w:lang w:val="es-EC"/>
        </w:rPr>
      </w:pPr>
      <w:r>
        <w:rPr>
          <w:rFonts w:ascii="Arial" w:hAnsi="Arial" w:cs="Arial"/>
          <w:sz w:val="18"/>
          <w:szCs w:val="18"/>
          <w:lang w:val="es-EC"/>
        </w:rPr>
        <w:t xml:space="preserve">Elaborado por: </w:t>
      </w:r>
      <w:r w:rsidR="00B852DF">
        <w:rPr>
          <w:rFonts w:ascii="Arial" w:hAnsi="Arial" w:cs="Arial"/>
          <w:sz w:val="18"/>
          <w:szCs w:val="18"/>
          <w:lang w:val="es-EC"/>
        </w:rPr>
        <w:t xml:space="preserve">  </w:t>
      </w:r>
      <w:r>
        <w:rPr>
          <w:rFonts w:ascii="Arial" w:hAnsi="Arial" w:cs="Arial"/>
          <w:sz w:val="18"/>
          <w:szCs w:val="18"/>
          <w:lang w:val="es-EC"/>
        </w:rPr>
        <w:t>Karen Viteri Herrera</w:t>
      </w:r>
      <w:r w:rsidRPr="006E364A">
        <w:rPr>
          <w:rFonts w:ascii="Arial" w:hAnsi="Arial" w:cs="Arial"/>
          <w:sz w:val="18"/>
          <w:szCs w:val="18"/>
          <w:lang w:val="es-EC"/>
        </w:rPr>
        <w:t>, 2009</w:t>
      </w:r>
    </w:p>
    <w:p w:rsidR="00E6172B" w:rsidRDefault="00E6172B" w:rsidP="00E6172B">
      <w:pPr>
        <w:spacing w:after="0" w:line="240" w:lineRule="auto"/>
        <w:rPr>
          <w:rFonts w:ascii="Arial" w:hAnsi="Arial" w:cs="Arial"/>
          <w:sz w:val="24"/>
          <w:szCs w:val="24"/>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B852DF">
        <w:rPr>
          <w:rFonts w:ascii="Arial" w:hAnsi="Arial" w:cs="Arial"/>
          <w:sz w:val="18"/>
          <w:szCs w:val="18"/>
        </w:rPr>
        <w:t xml:space="preserve">  </w:t>
      </w:r>
      <w:r w:rsidRPr="006E364A">
        <w:rPr>
          <w:rFonts w:ascii="Arial" w:hAnsi="Arial" w:cs="Arial"/>
          <w:sz w:val="18"/>
          <w:szCs w:val="18"/>
        </w:rPr>
        <w:t xml:space="preserve">Elisa </w:t>
      </w:r>
      <w:r>
        <w:rPr>
          <w:rFonts w:ascii="Arial" w:hAnsi="Arial" w:cs="Arial"/>
          <w:sz w:val="18"/>
          <w:szCs w:val="18"/>
        </w:rPr>
        <w:t>Cedeño Luzardo</w:t>
      </w:r>
    </w:p>
    <w:p w:rsidR="00B41487" w:rsidRDefault="00B41487" w:rsidP="00FD7584">
      <w:pPr>
        <w:spacing w:after="0" w:line="240" w:lineRule="auto"/>
        <w:ind w:left="748"/>
        <w:contextualSpacing/>
        <w:jc w:val="both"/>
        <w:rPr>
          <w:rFonts w:ascii="Arial" w:hAnsi="Arial" w:cs="Arial"/>
          <w:sz w:val="24"/>
          <w:szCs w:val="24"/>
        </w:rPr>
      </w:pPr>
    </w:p>
    <w:p w:rsidR="0022792F" w:rsidRDefault="0022792F" w:rsidP="00FD7584">
      <w:pPr>
        <w:spacing w:after="0" w:line="240" w:lineRule="auto"/>
        <w:ind w:left="748"/>
        <w:contextualSpacing/>
        <w:jc w:val="both"/>
        <w:rPr>
          <w:rFonts w:ascii="Arial" w:hAnsi="Arial" w:cs="Arial"/>
          <w:sz w:val="24"/>
          <w:szCs w:val="24"/>
        </w:rPr>
        <w:sectPr w:rsidR="0022792F" w:rsidSect="00940775">
          <w:pgSz w:w="16839" w:h="11907" w:orient="landscape" w:code="9"/>
          <w:pgMar w:top="2268" w:right="2268" w:bottom="1361" w:left="2268" w:header="709" w:footer="709" w:gutter="0"/>
          <w:pgNumType w:start="0"/>
          <w:cols w:space="720"/>
          <w:titlePg/>
          <w:docGrid w:linePitch="299"/>
        </w:sectPr>
      </w:pPr>
    </w:p>
    <w:p w:rsidR="00FD7584" w:rsidRPr="0022792F" w:rsidRDefault="00FD7584" w:rsidP="0022792F">
      <w:pPr>
        <w:spacing w:after="0" w:line="480" w:lineRule="auto"/>
        <w:ind w:left="851"/>
        <w:jc w:val="both"/>
        <w:rPr>
          <w:rFonts w:ascii="Arial" w:eastAsia="Times New Roman" w:hAnsi="Arial" w:cs="Arial"/>
          <w:b/>
          <w:sz w:val="24"/>
          <w:szCs w:val="24"/>
          <w:lang w:val="es-ES" w:eastAsia="es-ES"/>
        </w:rPr>
      </w:pPr>
      <w:r w:rsidRPr="0022792F">
        <w:rPr>
          <w:rFonts w:ascii="Arial" w:eastAsia="Times New Roman" w:hAnsi="Arial" w:cs="Arial"/>
          <w:b/>
          <w:sz w:val="24"/>
          <w:szCs w:val="24"/>
          <w:lang w:val="es-ES" w:eastAsia="es-ES"/>
        </w:rPr>
        <w:lastRenderedPageBreak/>
        <w:t>pH</w:t>
      </w:r>
    </w:p>
    <w:p w:rsidR="00FD7584" w:rsidRPr="0022792F" w:rsidRDefault="004D6A0A" w:rsidP="0022792F">
      <w:pPr>
        <w:spacing w:after="0" w:line="480" w:lineRule="auto"/>
        <w:ind w:left="851"/>
        <w:jc w:val="both"/>
        <w:rPr>
          <w:rFonts w:ascii="Arial" w:eastAsia="Times New Roman" w:hAnsi="Arial" w:cs="Arial"/>
          <w:sz w:val="24"/>
          <w:szCs w:val="24"/>
          <w:lang w:val="es-ES" w:eastAsia="es-ES"/>
        </w:rPr>
      </w:pPr>
      <w:r w:rsidRPr="0022792F">
        <w:rPr>
          <w:rFonts w:ascii="Arial" w:eastAsia="Times New Roman" w:hAnsi="Arial" w:cs="Arial"/>
          <w:sz w:val="24"/>
          <w:szCs w:val="24"/>
          <w:lang w:val="es-ES" w:eastAsia="es-ES"/>
        </w:rPr>
        <w:t>El análisis estadístico de l</w:t>
      </w:r>
      <w:r w:rsidR="00FD7584" w:rsidRPr="0022792F">
        <w:rPr>
          <w:rFonts w:ascii="Arial" w:eastAsia="Times New Roman" w:hAnsi="Arial" w:cs="Arial"/>
          <w:sz w:val="24"/>
          <w:szCs w:val="24"/>
          <w:lang w:val="es-ES" w:eastAsia="es-ES"/>
        </w:rPr>
        <w:t>os valor</w:t>
      </w:r>
      <w:r w:rsidRPr="0022792F">
        <w:rPr>
          <w:rFonts w:ascii="Arial" w:eastAsia="Times New Roman" w:hAnsi="Arial" w:cs="Arial"/>
          <w:sz w:val="24"/>
          <w:szCs w:val="24"/>
          <w:lang w:val="es-ES" w:eastAsia="es-ES"/>
        </w:rPr>
        <w:t>es obtenidos para</w:t>
      </w:r>
      <w:r w:rsidR="00994627" w:rsidRPr="0022792F">
        <w:rPr>
          <w:rFonts w:ascii="Arial" w:eastAsia="Times New Roman" w:hAnsi="Arial" w:cs="Arial"/>
          <w:sz w:val="24"/>
          <w:szCs w:val="24"/>
          <w:lang w:val="es-ES" w:eastAsia="es-ES"/>
        </w:rPr>
        <w:t xml:space="preserve"> pH </w:t>
      </w:r>
      <w:r w:rsidRPr="0022792F">
        <w:rPr>
          <w:rFonts w:ascii="Arial" w:eastAsia="Times New Roman" w:hAnsi="Arial" w:cs="Arial"/>
          <w:sz w:val="24"/>
          <w:szCs w:val="24"/>
          <w:lang w:val="es-ES" w:eastAsia="es-ES"/>
        </w:rPr>
        <w:t>mostró diferencia significativa (p≤0,05) para toda</w:t>
      </w:r>
      <w:r w:rsidR="00994627" w:rsidRPr="0022792F">
        <w:rPr>
          <w:rFonts w:ascii="Arial" w:eastAsia="Times New Roman" w:hAnsi="Arial" w:cs="Arial"/>
          <w:sz w:val="24"/>
          <w:szCs w:val="24"/>
          <w:lang w:val="es-ES" w:eastAsia="es-ES"/>
        </w:rPr>
        <w:t>s la</w:t>
      </w:r>
      <w:r w:rsidR="00FD7584" w:rsidRPr="0022792F">
        <w:rPr>
          <w:rFonts w:ascii="Arial" w:eastAsia="Times New Roman" w:hAnsi="Arial" w:cs="Arial"/>
          <w:sz w:val="24"/>
          <w:szCs w:val="24"/>
          <w:lang w:val="es-ES" w:eastAsia="es-ES"/>
        </w:rPr>
        <w:t xml:space="preserve">s </w:t>
      </w:r>
      <w:r w:rsidR="00994627" w:rsidRPr="0022792F">
        <w:rPr>
          <w:rFonts w:ascii="Arial" w:eastAsia="Times New Roman" w:hAnsi="Arial" w:cs="Arial"/>
          <w:sz w:val="24"/>
          <w:szCs w:val="24"/>
          <w:lang w:val="es-ES" w:eastAsia="es-ES"/>
        </w:rPr>
        <w:t xml:space="preserve">muestras </w:t>
      </w:r>
      <w:r w:rsidR="00FD7584" w:rsidRPr="0022792F">
        <w:rPr>
          <w:rFonts w:ascii="Arial" w:eastAsia="Times New Roman" w:hAnsi="Arial" w:cs="Arial"/>
          <w:sz w:val="24"/>
          <w:szCs w:val="24"/>
          <w:lang w:val="es-ES" w:eastAsia="es-ES"/>
        </w:rPr>
        <w:t>en función del tiempo de almacenamiento, verificándose una reducción que según Souza (1999) puede ocurrir por hidrólisis de sacarosa (inversa) durante el almacenamiento.</w:t>
      </w:r>
    </w:p>
    <w:p w:rsidR="00FD7584" w:rsidRDefault="00FD7584" w:rsidP="00FD7584">
      <w:pPr>
        <w:spacing w:after="0" w:line="240" w:lineRule="auto"/>
        <w:ind w:left="748"/>
        <w:contextualSpacing/>
        <w:jc w:val="both"/>
        <w:rPr>
          <w:rFonts w:ascii="Arial" w:hAnsi="Arial" w:cs="Arial"/>
          <w:sz w:val="24"/>
          <w:szCs w:val="24"/>
        </w:rPr>
      </w:pPr>
    </w:p>
    <w:p w:rsidR="00FD7584" w:rsidRDefault="00FD7584" w:rsidP="00FD7584">
      <w:pPr>
        <w:spacing w:after="0" w:line="240" w:lineRule="auto"/>
        <w:ind w:left="748"/>
        <w:contextualSpacing/>
        <w:jc w:val="both"/>
        <w:rPr>
          <w:rFonts w:ascii="Arial" w:hAnsi="Arial" w:cs="Arial"/>
          <w:sz w:val="24"/>
          <w:szCs w:val="24"/>
        </w:rPr>
      </w:pPr>
    </w:p>
    <w:p w:rsidR="009509EA" w:rsidRDefault="009509EA" w:rsidP="00FD7584">
      <w:pPr>
        <w:spacing w:after="0" w:line="240" w:lineRule="auto"/>
        <w:ind w:left="748"/>
        <w:contextualSpacing/>
        <w:jc w:val="both"/>
        <w:rPr>
          <w:rFonts w:ascii="Arial" w:hAnsi="Arial" w:cs="Arial"/>
          <w:sz w:val="24"/>
          <w:szCs w:val="24"/>
        </w:rPr>
      </w:pPr>
    </w:p>
    <w:p w:rsidR="004D6A0A" w:rsidRPr="0022792F" w:rsidRDefault="00362037" w:rsidP="0022792F">
      <w:pPr>
        <w:spacing w:after="0" w:line="480" w:lineRule="auto"/>
        <w:ind w:left="851"/>
        <w:jc w:val="both"/>
        <w:rPr>
          <w:rFonts w:ascii="Arial" w:eastAsia="Times New Roman" w:hAnsi="Arial" w:cs="Arial"/>
          <w:sz w:val="24"/>
          <w:szCs w:val="24"/>
          <w:lang w:val="es-ES" w:eastAsia="es-ES"/>
        </w:rPr>
      </w:pPr>
      <w:r w:rsidRPr="0022792F">
        <w:rPr>
          <w:rFonts w:ascii="Arial" w:eastAsia="Times New Roman" w:hAnsi="Arial" w:cs="Arial"/>
          <w:sz w:val="24"/>
          <w:szCs w:val="24"/>
          <w:lang w:val="es-ES" w:eastAsia="es-ES"/>
        </w:rPr>
        <w:t>La Gráfica 4.1 permite</w:t>
      </w:r>
      <w:r w:rsidR="004D6A0A" w:rsidRPr="0022792F">
        <w:rPr>
          <w:rFonts w:ascii="Arial" w:eastAsia="Times New Roman" w:hAnsi="Arial" w:cs="Arial"/>
          <w:sz w:val="24"/>
          <w:szCs w:val="24"/>
          <w:lang w:val="es-ES" w:eastAsia="es-ES"/>
        </w:rPr>
        <w:t xml:space="preserve"> </w:t>
      </w:r>
      <w:r w:rsidRPr="0022792F">
        <w:rPr>
          <w:rFonts w:ascii="Arial" w:eastAsia="Times New Roman" w:hAnsi="Arial" w:cs="Arial"/>
          <w:sz w:val="24"/>
          <w:szCs w:val="24"/>
          <w:lang w:val="es-ES" w:eastAsia="es-ES"/>
        </w:rPr>
        <w:t>identificar el comportamiento de las pulpas durante el tiempo de almacenamiento</w:t>
      </w:r>
      <w:r w:rsidR="00C67FCB" w:rsidRPr="0022792F">
        <w:rPr>
          <w:rFonts w:ascii="Arial" w:eastAsia="Times New Roman" w:hAnsi="Arial" w:cs="Arial"/>
          <w:sz w:val="24"/>
          <w:szCs w:val="24"/>
          <w:lang w:val="es-ES" w:eastAsia="es-ES"/>
        </w:rPr>
        <w:t>.</w:t>
      </w:r>
    </w:p>
    <w:p w:rsidR="004D6A0A" w:rsidRPr="003534BD" w:rsidRDefault="004D6A0A" w:rsidP="003534BD">
      <w:pPr>
        <w:spacing w:after="0" w:line="240" w:lineRule="auto"/>
        <w:ind w:left="748"/>
        <w:contextualSpacing/>
        <w:jc w:val="both"/>
        <w:rPr>
          <w:rFonts w:ascii="Arial" w:hAnsi="Arial" w:cs="Arial"/>
          <w:sz w:val="24"/>
          <w:szCs w:val="24"/>
          <w:lang w:val="es-ES"/>
        </w:rPr>
      </w:pPr>
    </w:p>
    <w:p w:rsidR="00C67FCB" w:rsidRDefault="00BC0B6E" w:rsidP="009509EA">
      <w:pPr>
        <w:tabs>
          <w:tab w:val="left" w:pos="142"/>
        </w:tabs>
        <w:spacing w:after="0" w:line="240" w:lineRule="auto"/>
        <w:ind w:left="748"/>
        <w:contextualSpacing/>
        <w:jc w:val="center"/>
        <w:rPr>
          <w:rFonts w:ascii="Arial" w:hAnsi="Arial" w:cs="Arial"/>
          <w:sz w:val="24"/>
          <w:szCs w:val="24"/>
        </w:rPr>
      </w:pPr>
      <w:r w:rsidRPr="00BC0B6E">
        <w:rPr>
          <w:noProof/>
        </w:rPr>
        <w:pict>
          <v:shape id="_x0000_s1295" type="#_x0000_t75" style="position:absolute;left:0;text-align:left;margin-left:18.4pt;margin-top:18.75pt;width:390.7pt;height:278.85pt;z-index:251817472">
            <v:imagedata r:id="rId62" o:title=""/>
            <w10:wrap type="square"/>
          </v:shape>
          <o:OLEObject Type="Embed" ProgID="MtbGraph.Document.15" ShapeID="_x0000_s1295" DrawAspect="Content" ObjectID="_1322292618" r:id="rId63"/>
        </w:pict>
      </w:r>
    </w:p>
    <w:p w:rsidR="00FD7584" w:rsidRDefault="00FD7584" w:rsidP="009509EA">
      <w:pPr>
        <w:tabs>
          <w:tab w:val="left" w:pos="142"/>
        </w:tabs>
        <w:spacing w:after="0" w:line="480" w:lineRule="auto"/>
        <w:ind w:left="748"/>
        <w:contextualSpacing/>
        <w:jc w:val="both"/>
        <w:rPr>
          <w:rFonts w:ascii="Arial" w:hAnsi="Arial" w:cs="Arial"/>
          <w:sz w:val="24"/>
          <w:szCs w:val="24"/>
        </w:rPr>
      </w:pPr>
    </w:p>
    <w:p w:rsidR="00FD7584" w:rsidRDefault="00FD7584" w:rsidP="00FD7584">
      <w:pPr>
        <w:spacing w:after="0" w:line="480" w:lineRule="auto"/>
        <w:ind w:left="748"/>
        <w:contextualSpacing/>
        <w:jc w:val="both"/>
        <w:rPr>
          <w:rFonts w:ascii="Arial" w:hAnsi="Arial" w:cs="Arial"/>
          <w:sz w:val="24"/>
          <w:szCs w:val="24"/>
        </w:rPr>
      </w:pPr>
    </w:p>
    <w:p w:rsidR="00FD7584" w:rsidRDefault="009509EA" w:rsidP="00FD7584">
      <w:pPr>
        <w:spacing w:after="0" w:line="480" w:lineRule="auto"/>
        <w:ind w:left="748"/>
        <w:contextualSpacing/>
        <w:jc w:val="center"/>
        <w:rPr>
          <w:rFonts w:ascii="Arial" w:hAnsi="Arial" w:cs="Arial"/>
          <w:sz w:val="24"/>
          <w:szCs w:val="24"/>
        </w:rPr>
      </w:pPr>
      <w:r>
        <w:object w:dxaOrig="8640" w:dyaOrig="5760">
          <v:shape id="_x0000_i1029" type="#_x0000_t75" style="width:5in;height:221.25pt" o:ole="" o:allowoverlap="f">
            <v:imagedata r:id="rId64" o:title=""/>
          </v:shape>
          <o:OLEObject Type="Embed" ProgID="MtbGraph.Document.15" ShapeID="_x0000_i1029" DrawAspect="Content" ObjectID="_1322292609" r:id="rId65"/>
        </w:object>
      </w:r>
    </w:p>
    <w:p w:rsidR="00FA7A81" w:rsidRDefault="00FA7A81" w:rsidP="00FA7A81">
      <w:pPr>
        <w:spacing w:after="0" w:line="240" w:lineRule="auto"/>
        <w:ind w:left="748"/>
        <w:contextualSpacing/>
        <w:jc w:val="center"/>
        <w:rPr>
          <w:rFonts w:ascii="Arial" w:hAnsi="Arial" w:cs="Arial"/>
          <w:b/>
          <w:sz w:val="24"/>
          <w:szCs w:val="24"/>
        </w:rPr>
      </w:pPr>
      <w:r w:rsidRPr="00066396">
        <w:rPr>
          <w:rFonts w:ascii="Arial" w:hAnsi="Arial" w:cs="Arial"/>
          <w:b/>
          <w:sz w:val="24"/>
          <w:szCs w:val="24"/>
        </w:rPr>
        <w:t>GRÁFICA 4.1</w:t>
      </w:r>
      <w:r>
        <w:rPr>
          <w:rFonts w:ascii="Arial" w:hAnsi="Arial" w:cs="Arial"/>
          <w:b/>
          <w:sz w:val="24"/>
          <w:szCs w:val="24"/>
        </w:rPr>
        <w:t xml:space="preserve"> INTERACCIÓN DE TRATAMIENTO Y TIEMPO SOBRE pH EN PULPAS DE MAMEY</w:t>
      </w:r>
    </w:p>
    <w:p w:rsidR="00FD7584" w:rsidRDefault="00FD7584" w:rsidP="00362037">
      <w:pPr>
        <w:spacing w:after="0" w:line="240" w:lineRule="auto"/>
        <w:ind w:left="748"/>
        <w:contextualSpacing/>
        <w:jc w:val="both"/>
        <w:rPr>
          <w:rFonts w:ascii="Arial" w:hAnsi="Arial" w:cs="Arial"/>
          <w:sz w:val="24"/>
          <w:szCs w:val="24"/>
        </w:rPr>
      </w:pPr>
    </w:p>
    <w:p w:rsidR="00362037" w:rsidRDefault="00362037" w:rsidP="00362037">
      <w:pPr>
        <w:spacing w:after="0" w:line="240" w:lineRule="auto"/>
        <w:ind w:left="748"/>
        <w:contextualSpacing/>
        <w:jc w:val="both"/>
        <w:rPr>
          <w:rFonts w:ascii="Arial" w:hAnsi="Arial" w:cs="Arial"/>
          <w:sz w:val="24"/>
          <w:szCs w:val="24"/>
        </w:rPr>
      </w:pPr>
    </w:p>
    <w:p w:rsidR="00362037" w:rsidRDefault="00362037" w:rsidP="00362037">
      <w:pPr>
        <w:spacing w:after="0" w:line="240" w:lineRule="auto"/>
        <w:ind w:left="748"/>
        <w:contextualSpacing/>
        <w:jc w:val="both"/>
        <w:rPr>
          <w:rFonts w:ascii="Arial" w:hAnsi="Arial" w:cs="Arial"/>
          <w:sz w:val="24"/>
          <w:szCs w:val="24"/>
        </w:rPr>
      </w:pPr>
    </w:p>
    <w:p w:rsidR="00FD7584" w:rsidRPr="0022792F" w:rsidRDefault="00FD7584" w:rsidP="0022792F">
      <w:pPr>
        <w:spacing w:after="0" w:line="480" w:lineRule="auto"/>
        <w:ind w:left="851"/>
        <w:jc w:val="both"/>
        <w:rPr>
          <w:rFonts w:ascii="Arial" w:eastAsia="Times New Roman" w:hAnsi="Arial" w:cs="Arial"/>
          <w:b/>
          <w:sz w:val="24"/>
          <w:szCs w:val="24"/>
          <w:lang w:val="es-ES" w:eastAsia="es-ES"/>
        </w:rPr>
      </w:pPr>
      <w:r w:rsidRPr="0022792F">
        <w:rPr>
          <w:rFonts w:ascii="Arial" w:eastAsia="Times New Roman" w:hAnsi="Arial" w:cs="Arial"/>
          <w:b/>
          <w:sz w:val="24"/>
          <w:szCs w:val="24"/>
          <w:lang w:val="es-ES" w:eastAsia="es-ES"/>
        </w:rPr>
        <w:t>Acidez</w:t>
      </w:r>
    </w:p>
    <w:p w:rsidR="000D02BA" w:rsidRPr="0022792F" w:rsidRDefault="00FD7584" w:rsidP="0022792F">
      <w:pPr>
        <w:spacing w:after="0" w:line="480" w:lineRule="auto"/>
        <w:ind w:left="851"/>
        <w:jc w:val="both"/>
        <w:rPr>
          <w:rFonts w:ascii="Arial" w:eastAsia="Times New Roman" w:hAnsi="Arial" w:cs="Arial"/>
          <w:sz w:val="24"/>
          <w:szCs w:val="24"/>
          <w:lang w:val="es-ES" w:eastAsia="es-ES"/>
        </w:rPr>
      </w:pPr>
      <w:r w:rsidRPr="0022792F">
        <w:rPr>
          <w:rFonts w:ascii="Arial" w:eastAsia="Times New Roman" w:hAnsi="Arial" w:cs="Arial"/>
          <w:sz w:val="24"/>
          <w:szCs w:val="24"/>
          <w:lang w:val="es-ES" w:eastAsia="es-ES"/>
        </w:rPr>
        <w:t xml:space="preserve">El análisis de varianza (α=5%) de acidez titulable reveló diferencias </w:t>
      </w:r>
      <w:r w:rsidR="000D02BA" w:rsidRPr="0022792F">
        <w:rPr>
          <w:rFonts w:ascii="Arial" w:eastAsia="Times New Roman" w:hAnsi="Arial" w:cs="Arial"/>
          <w:sz w:val="24"/>
          <w:szCs w:val="24"/>
          <w:lang w:val="es-ES" w:eastAsia="es-ES"/>
        </w:rPr>
        <w:t>significativas (p≤0,05) para la mayoría de</w:t>
      </w:r>
      <w:r w:rsidRPr="0022792F">
        <w:rPr>
          <w:rFonts w:ascii="Arial" w:eastAsia="Times New Roman" w:hAnsi="Arial" w:cs="Arial"/>
          <w:sz w:val="24"/>
          <w:szCs w:val="24"/>
          <w:lang w:val="es-ES" w:eastAsia="es-ES"/>
        </w:rPr>
        <w:t xml:space="preserve"> muestras</w:t>
      </w:r>
      <w:r w:rsidR="000D02BA" w:rsidRPr="0022792F">
        <w:rPr>
          <w:rFonts w:ascii="Arial" w:eastAsia="Times New Roman" w:hAnsi="Arial" w:cs="Arial"/>
          <w:sz w:val="24"/>
          <w:szCs w:val="24"/>
          <w:lang w:val="es-ES" w:eastAsia="es-ES"/>
        </w:rPr>
        <w:t xml:space="preserve"> excepto para MSP. En todos los casos se presentó un aumento de éste parámetro, siendo para las muestras p</w:t>
      </w:r>
      <w:r w:rsidR="00797A67">
        <w:rPr>
          <w:rFonts w:ascii="Arial" w:eastAsia="Times New Roman" w:hAnsi="Arial" w:cs="Arial"/>
          <w:sz w:val="24"/>
          <w:szCs w:val="24"/>
          <w:lang w:val="es-ES" w:eastAsia="es-ES"/>
        </w:rPr>
        <w:t>asteurizadas de mamey c</w:t>
      </w:r>
      <w:r w:rsidR="002D0563" w:rsidRPr="0022792F">
        <w:rPr>
          <w:rFonts w:ascii="Arial" w:eastAsia="Times New Roman" w:hAnsi="Arial" w:cs="Arial"/>
          <w:sz w:val="24"/>
          <w:szCs w:val="24"/>
          <w:lang w:val="es-ES" w:eastAsia="es-ES"/>
        </w:rPr>
        <w:t>artagena</w:t>
      </w:r>
      <w:r w:rsidR="000D02BA" w:rsidRPr="0022792F">
        <w:rPr>
          <w:rFonts w:ascii="Arial" w:eastAsia="Times New Roman" w:hAnsi="Arial" w:cs="Arial"/>
          <w:sz w:val="24"/>
          <w:szCs w:val="24"/>
          <w:lang w:val="es-ES" w:eastAsia="es-ES"/>
        </w:rPr>
        <w:t xml:space="preserve"> discreto</w:t>
      </w:r>
      <w:r w:rsidR="00362037" w:rsidRPr="0022792F">
        <w:rPr>
          <w:rFonts w:ascii="Arial" w:eastAsia="Times New Roman" w:hAnsi="Arial" w:cs="Arial"/>
          <w:sz w:val="24"/>
          <w:szCs w:val="24"/>
          <w:lang w:val="es-ES" w:eastAsia="es-ES"/>
        </w:rPr>
        <w:t xml:space="preserve"> (p</w:t>
      </w:r>
      <w:r w:rsidR="002D0563" w:rsidRPr="0022792F">
        <w:rPr>
          <w:rFonts w:ascii="Arial" w:eastAsia="Times New Roman" w:hAnsi="Arial" w:cs="Arial"/>
          <w:sz w:val="24"/>
          <w:szCs w:val="24"/>
          <w:lang w:val="es-ES" w:eastAsia="es-ES"/>
        </w:rPr>
        <w:t>=0,276</w:t>
      </w:r>
      <w:r w:rsidR="00362037" w:rsidRPr="0022792F">
        <w:rPr>
          <w:rFonts w:ascii="Arial" w:eastAsia="Times New Roman" w:hAnsi="Arial" w:cs="Arial"/>
          <w:sz w:val="24"/>
          <w:szCs w:val="24"/>
          <w:lang w:val="es-ES" w:eastAsia="es-ES"/>
        </w:rPr>
        <w:t>)</w:t>
      </w:r>
      <w:r w:rsidR="000D02BA" w:rsidRPr="0022792F">
        <w:rPr>
          <w:rFonts w:ascii="Arial" w:eastAsia="Times New Roman" w:hAnsi="Arial" w:cs="Arial"/>
          <w:sz w:val="24"/>
          <w:szCs w:val="24"/>
          <w:lang w:val="es-ES" w:eastAsia="es-ES"/>
        </w:rPr>
        <w:t>, a diferencia del resto de muest</w:t>
      </w:r>
      <w:r w:rsidR="00797A67">
        <w:rPr>
          <w:rFonts w:ascii="Arial" w:eastAsia="Times New Roman" w:hAnsi="Arial" w:cs="Arial"/>
          <w:sz w:val="24"/>
          <w:szCs w:val="24"/>
          <w:lang w:val="es-ES" w:eastAsia="es-ES"/>
        </w:rPr>
        <w:t>ras cuyo incremento se consideró</w:t>
      </w:r>
      <w:r w:rsidR="000D02BA" w:rsidRPr="0022792F">
        <w:rPr>
          <w:rFonts w:ascii="Arial" w:eastAsia="Times New Roman" w:hAnsi="Arial" w:cs="Arial"/>
          <w:sz w:val="24"/>
          <w:szCs w:val="24"/>
          <w:lang w:val="es-ES" w:eastAsia="es-ES"/>
        </w:rPr>
        <w:t xml:space="preserve"> significativo.</w:t>
      </w:r>
    </w:p>
    <w:p w:rsidR="00B25208" w:rsidRPr="00797A67" w:rsidRDefault="00B25208" w:rsidP="00B25208">
      <w:pPr>
        <w:spacing w:after="0" w:line="240" w:lineRule="auto"/>
        <w:ind w:left="680"/>
        <w:jc w:val="both"/>
        <w:rPr>
          <w:rFonts w:ascii="Arial" w:hAnsi="Arial" w:cs="Arial"/>
          <w:sz w:val="24"/>
          <w:szCs w:val="24"/>
          <w:lang w:val="es-ES"/>
        </w:rPr>
      </w:pPr>
    </w:p>
    <w:p w:rsidR="00B25208" w:rsidRDefault="00B25208" w:rsidP="00B25208">
      <w:pPr>
        <w:spacing w:after="0" w:line="240" w:lineRule="auto"/>
        <w:ind w:left="680"/>
        <w:jc w:val="both"/>
        <w:rPr>
          <w:rFonts w:ascii="Arial" w:hAnsi="Arial" w:cs="Arial"/>
          <w:sz w:val="24"/>
          <w:szCs w:val="24"/>
        </w:rPr>
      </w:pPr>
    </w:p>
    <w:p w:rsidR="00B25208" w:rsidRDefault="00B25208" w:rsidP="00B25208">
      <w:pPr>
        <w:spacing w:after="0" w:line="240" w:lineRule="auto"/>
        <w:ind w:left="680"/>
        <w:jc w:val="both"/>
        <w:rPr>
          <w:rFonts w:ascii="Arial" w:hAnsi="Arial" w:cs="Arial"/>
          <w:sz w:val="24"/>
          <w:szCs w:val="24"/>
        </w:rPr>
      </w:pPr>
    </w:p>
    <w:p w:rsidR="00FA7A81" w:rsidRDefault="00751E5C" w:rsidP="0022792F">
      <w:pPr>
        <w:spacing w:after="0" w:line="480" w:lineRule="auto"/>
        <w:ind w:left="851"/>
        <w:jc w:val="both"/>
        <w:rPr>
          <w:rFonts w:ascii="Arial" w:eastAsia="Times New Roman" w:hAnsi="Arial" w:cs="Arial"/>
          <w:sz w:val="24"/>
          <w:szCs w:val="24"/>
          <w:lang w:val="es-ES" w:eastAsia="es-ES"/>
        </w:rPr>
      </w:pPr>
      <w:r w:rsidRPr="0022792F">
        <w:rPr>
          <w:rFonts w:ascii="Arial" w:eastAsia="Times New Roman" w:hAnsi="Arial" w:cs="Arial"/>
          <w:sz w:val="24"/>
          <w:szCs w:val="24"/>
          <w:lang w:val="es-ES" w:eastAsia="es-ES"/>
        </w:rPr>
        <w:t>Aumentos</w:t>
      </w:r>
      <w:r w:rsidR="00B25208" w:rsidRPr="0022792F">
        <w:rPr>
          <w:rFonts w:ascii="Arial" w:eastAsia="Times New Roman" w:hAnsi="Arial" w:cs="Arial"/>
          <w:sz w:val="24"/>
          <w:szCs w:val="24"/>
          <w:lang w:val="es-ES" w:eastAsia="es-ES"/>
        </w:rPr>
        <w:t xml:space="preserve"> de acidez </w:t>
      </w:r>
      <w:r w:rsidR="002D0563" w:rsidRPr="0022792F">
        <w:rPr>
          <w:rFonts w:ascii="Arial" w:eastAsia="Times New Roman" w:hAnsi="Arial" w:cs="Arial"/>
          <w:sz w:val="24"/>
          <w:szCs w:val="24"/>
          <w:lang w:val="es-ES" w:eastAsia="es-ES"/>
        </w:rPr>
        <w:t>ocurren</w:t>
      </w:r>
      <w:r w:rsidR="00B25208" w:rsidRPr="0022792F">
        <w:rPr>
          <w:rFonts w:ascii="Arial" w:eastAsia="Times New Roman" w:hAnsi="Arial" w:cs="Arial"/>
          <w:sz w:val="24"/>
          <w:szCs w:val="24"/>
          <w:lang w:val="es-ES" w:eastAsia="es-ES"/>
        </w:rPr>
        <w:t xml:space="preserve"> por un proceso de deterioro ya sea por hidrólisis, oxidación o fermentación que alteran la mayoría de veces la concentración de iones de Hidrógeno (Instituto Adolfo Lutz , 1985), </w:t>
      </w:r>
      <w:r w:rsidR="00B25208" w:rsidRPr="0022792F">
        <w:rPr>
          <w:rFonts w:ascii="Arial" w:eastAsia="Times New Roman" w:hAnsi="Arial" w:cs="Arial"/>
          <w:sz w:val="24"/>
          <w:szCs w:val="24"/>
          <w:lang w:val="es-ES" w:eastAsia="es-ES"/>
        </w:rPr>
        <w:lastRenderedPageBreak/>
        <w:t xml:space="preserve">lo que justificaría una menor incidencia de variación en las pulpas que recibieron tratamiento térmico, por la inactivación de </w:t>
      </w:r>
      <w:r w:rsidR="00FA7A81" w:rsidRPr="0022792F">
        <w:rPr>
          <w:rFonts w:ascii="Arial" w:eastAsia="Times New Roman" w:hAnsi="Arial" w:cs="Arial"/>
          <w:sz w:val="24"/>
          <w:szCs w:val="24"/>
          <w:lang w:val="es-ES" w:eastAsia="es-ES"/>
        </w:rPr>
        <w:t>enzimas u otras sustancias que pudie</w:t>
      </w:r>
      <w:r w:rsidR="007C4B4F">
        <w:rPr>
          <w:rFonts w:ascii="Arial" w:eastAsia="Times New Roman" w:hAnsi="Arial" w:cs="Arial"/>
          <w:sz w:val="24"/>
          <w:szCs w:val="24"/>
          <w:lang w:val="es-ES" w:eastAsia="es-ES"/>
        </w:rPr>
        <w:t>ran favorecer dichas reacciones (Gráfica 4.2)</w:t>
      </w:r>
    </w:p>
    <w:p w:rsidR="00797A67" w:rsidRDefault="00797A67" w:rsidP="0022792F">
      <w:pPr>
        <w:spacing w:after="0" w:line="480" w:lineRule="auto"/>
        <w:ind w:left="851"/>
        <w:jc w:val="both"/>
        <w:rPr>
          <w:rFonts w:ascii="Arial" w:eastAsia="Times New Roman" w:hAnsi="Arial" w:cs="Arial"/>
          <w:sz w:val="24"/>
          <w:szCs w:val="24"/>
          <w:lang w:val="es-ES" w:eastAsia="es-ES"/>
        </w:rPr>
      </w:pPr>
    </w:p>
    <w:p w:rsidR="00B25208" w:rsidRDefault="00FA7A81" w:rsidP="00FA7A81">
      <w:pPr>
        <w:pStyle w:val="Textoindependiente2"/>
        <w:spacing w:after="0"/>
        <w:ind w:left="788"/>
        <w:jc w:val="center"/>
        <w:rPr>
          <w:rFonts w:ascii="Arial" w:hAnsi="Arial" w:cs="Arial"/>
        </w:rPr>
      </w:pPr>
      <w:r>
        <w:object w:dxaOrig="8640" w:dyaOrig="5760">
          <v:shape id="_x0000_i1030" type="#_x0000_t75" style="width:321.75pt;height:213.75pt" o:ole="" o:allowoverlap="f">
            <v:imagedata r:id="rId66" o:title=""/>
          </v:shape>
          <o:OLEObject Type="Embed" ProgID="MtbGraph.Document.15" ShapeID="_x0000_i1030" DrawAspect="Content" ObjectID="_1322292610" r:id="rId67"/>
        </w:object>
      </w:r>
    </w:p>
    <w:p w:rsidR="00FD7584" w:rsidRDefault="00B03591" w:rsidP="00FA7A81">
      <w:pPr>
        <w:spacing w:after="0" w:line="480" w:lineRule="auto"/>
        <w:ind w:left="680"/>
        <w:jc w:val="center"/>
        <w:rPr>
          <w:rFonts w:ascii="Arial" w:hAnsi="Arial" w:cs="Arial"/>
          <w:sz w:val="24"/>
          <w:szCs w:val="24"/>
        </w:rPr>
      </w:pPr>
      <w:r>
        <w:object w:dxaOrig="8640" w:dyaOrig="5760">
          <v:shape id="_x0000_i1031" type="#_x0000_t75" style="width:326.25pt;height:198.75pt" o:ole="" o:allowoverlap="f">
            <v:imagedata r:id="rId68" o:title=""/>
          </v:shape>
          <o:OLEObject Type="Embed" ProgID="MtbGraph.Document.15" ShapeID="_x0000_i1031" DrawAspect="Content" ObjectID="_1322292611" r:id="rId69"/>
        </w:object>
      </w:r>
    </w:p>
    <w:p w:rsidR="00FA7A81" w:rsidRDefault="00FA7A81" w:rsidP="00FA7A81">
      <w:pPr>
        <w:spacing w:after="0" w:line="240" w:lineRule="auto"/>
        <w:ind w:left="748"/>
        <w:contextualSpacing/>
        <w:jc w:val="center"/>
        <w:rPr>
          <w:rFonts w:ascii="Arial" w:hAnsi="Arial" w:cs="Arial"/>
          <w:sz w:val="24"/>
          <w:szCs w:val="24"/>
        </w:rPr>
      </w:pPr>
      <w:r>
        <w:rPr>
          <w:rFonts w:ascii="Arial" w:hAnsi="Arial" w:cs="Arial"/>
          <w:b/>
          <w:sz w:val="24"/>
          <w:szCs w:val="24"/>
        </w:rPr>
        <w:t>GRÁFICA 4.2</w:t>
      </w:r>
      <w:r w:rsidR="00750E8D">
        <w:rPr>
          <w:rFonts w:ascii="Arial" w:hAnsi="Arial" w:cs="Arial"/>
          <w:b/>
          <w:sz w:val="24"/>
          <w:szCs w:val="24"/>
        </w:rPr>
        <w:t xml:space="preserve"> </w:t>
      </w:r>
      <w:r>
        <w:rPr>
          <w:rFonts w:ascii="Arial" w:hAnsi="Arial" w:cs="Arial"/>
          <w:b/>
          <w:sz w:val="24"/>
          <w:szCs w:val="24"/>
        </w:rPr>
        <w:t>INTERACCIÓN DE TRATAMIENTO Y TIEMPO SOBRE ACIDEZ</w:t>
      </w:r>
      <w:r w:rsidRPr="00066396">
        <w:rPr>
          <w:rFonts w:ascii="Arial" w:hAnsi="Arial" w:cs="Arial"/>
          <w:b/>
          <w:sz w:val="24"/>
          <w:szCs w:val="24"/>
        </w:rPr>
        <w:t xml:space="preserve"> </w:t>
      </w:r>
      <w:r>
        <w:rPr>
          <w:rFonts w:ascii="Arial" w:hAnsi="Arial" w:cs="Arial"/>
          <w:b/>
          <w:sz w:val="24"/>
          <w:szCs w:val="24"/>
        </w:rPr>
        <w:t>EN PULPAS DE MAMEY</w:t>
      </w:r>
    </w:p>
    <w:p w:rsidR="00D75E54" w:rsidRPr="007C4B4F" w:rsidRDefault="00D75E54" w:rsidP="00D75E54">
      <w:pPr>
        <w:spacing w:after="0" w:line="480" w:lineRule="auto"/>
        <w:ind w:left="851"/>
        <w:jc w:val="both"/>
        <w:rPr>
          <w:rFonts w:ascii="Arial" w:eastAsia="Times New Roman" w:hAnsi="Arial" w:cs="Arial"/>
          <w:b/>
          <w:sz w:val="24"/>
          <w:szCs w:val="24"/>
          <w:lang w:val="es-ES" w:eastAsia="es-ES"/>
        </w:rPr>
      </w:pPr>
      <w:r w:rsidRPr="007C4B4F">
        <w:rPr>
          <w:rFonts w:ascii="Arial" w:eastAsia="Times New Roman" w:hAnsi="Arial" w:cs="Arial"/>
          <w:b/>
          <w:sz w:val="24"/>
          <w:szCs w:val="24"/>
          <w:lang w:val="es-ES" w:eastAsia="es-ES"/>
        </w:rPr>
        <w:lastRenderedPageBreak/>
        <w:t>Sólidos Solubles Totales (°Brix)</w:t>
      </w:r>
    </w:p>
    <w:p w:rsidR="00D75E54" w:rsidRDefault="00D75E54" w:rsidP="00D75E54">
      <w:pPr>
        <w:spacing w:after="0" w:line="480" w:lineRule="auto"/>
        <w:ind w:left="851"/>
        <w:jc w:val="both"/>
        <w:rPr>
          <w:rFonts w:ascii="Arial" w:eastAsia="Times New Roman" w:hAnsi="Arial" w:cs="Arial"/>
          <w:sz w:val="24"/>
          <w:szCs w:val="24"/>
          <w:lang w:val="es-ES" w:eastAsia="es-ES"/>
        </w:rPr>
      </w:pPr>
      <w:r w:rsidRPr="0022792F">
        <w:rPr>
          <w:rFonts w:ascii="Arial" w:eastAsia="Times New Roman" w:hAnsi="Arial" w:cs="Arial"/>
          <w:sz w:val="24"/>
          <w:szCs w:val="24"/>
          <w:lang w:val="es-ES" w:eastAsia="es-ES"/>
        </w:rPr>
        <w:t>Los °Brix no presentaron diferencia estadística significativa (p≥0,05) en ninguno de los casos durante el almacenamiento. Aunque se identificó un ligero aumento</w:t>
      </w:r>
      <w:r>
        <w:rPr>
          <w:rFonts w:ascii="Arial" w:eastAsia="Times New Roman" w:hAnsi="Arial" w:cs="Arial"/>
          <w:sz w:val="24"/>
          <w:szCs w:val="24"/>
          <w:lang w:val="es-ES" w:eastAsia="es-ES"/>
        </w:rPr>
        <w:t xml:space="preserve"> (Gráfica 4.3),</w:t>
      </w:r>
      <w:r w:rsidRPr="0022792F">
        <w:rPr>
          <w:rFonts w:ascii="Arial" w:eastAsia="Times New Roman" w:hAnsi="Arial" w:cs="Arial"/>
          <w:sz w:val="24"/>
          <w:szCs w:val="24"/>
          <w:lang w:val="es-ES" w:eastAsia="es-ES"/>
        </w:rPr>
        <w:t xml:space="preserve"> que según Souza (1999) puede ocurrir por </w:t>
      </w:r>
      <w:r>
        <w:rPr>
          <w:rFonts w:ascii="Arial" w:eastAsia="Times New Roman" w:hAnsi="Arial" w:cs="Arial"/>
          <w:sz w:val="24"/>
          <w:szCs w:val="24"/>
          <w:lang w:val="es-ES" w:eastAsia="es-ES"/>
        </w:rPr>
        <w:t xml:space="preserve">hidrólisis inversa de sacarosa </w:t>
      </w:r>
      <w:r w:rsidRPr="0022792F">
        <w:rPr>
          <w:rFonts w:ascii="Arial" w:eastAsia="Times New Roman" w:hAnsi="Arial" w:cs="Arial"/>
          <w:sz w:val="24"/>
          <w:szCs w:val="24"/>
          <w:lang w:val="es-ES" w:eastAsia="es-ES"/>
        </w:rPr>
        <w:t>de la pared celular en azúcares solubles, ocurridos durante el almacenamiento.</w:t>
      </w:r>
    </w:p>
    <w:p w:rsidR="00D75E54" w:rsidRPr="0022792F" w:rsidRDefault="00D75E54" w:rsidP="00D75E54">
      <w:pPr>
        <w:spacing w:after="0" w:line="240" w:lineRule="auto"/>
        <w:ind w:left="851"/>
        <w:jc w:val="both"/>
        <w:rPr>
          <w:rFonts w:ascii="Arial" w:eastAsia="Times New Roman" w:hAnsi="Arial" w:cs="Arial"/>
          <w:sz w:val="24"/>
          <w:szCs w:val="24"/>
          <w:lang w:val="es-ES" w:eastAsia="es-ES"/>
        </w:rPr>
      </w:pPr>
    </w:p>
    <w:p w:rsidR="00D75E54" w:rsidRPr="006E364A" w:rsidRDefault="00D75E54" w:rsidP="00D75E54">
      <w:pPr>
        <w:pStyle w:val="Textoindependiente2"/>
        <w:tabs>
          <w:tab w:val="left" w:pos="3540"/>
        </w:tabs>
        <w:spacing w:after="0" w:line="240" w:lineRule="auto"/>
        <w:ind w:left="709"/>
        <w:jc w:val="both"/>
        <w:rPr>
          <w:rFonts w:ascii="Arial" w:hAnsi="Arial" w:cs="Arial"/>
          <w:sz w:val="18"/>
          <w:szCs w:val="18"/>
          <w:lang w:val="es-EC"/>
        </w:rPr>
      </w:pPr>
      <w:r w:rsidRPr="006E364A">
        <w:rPr>
          <w:rFonts w:ascii="Arial" w:hAnsi="Arial" w:cs="Arial"/>
          <w:sz w:val="18"/>
          <w:szCs w:val="18"/>
          <w:lang w:val="es-EC"/>
        </w:rPr>
        <w:t xml:space="preserve">                         </w:t>
      </w:r>
      <w:r>
        <w:rPr>
          <w:rFonts w:ascii="Arial" w:hAnsi="Arial" w:cs="Arial"/>
          <w:sz w:val="18"/>
          <w:szCs w:val="18"/>
          <w:lang w:val="es-EC"/>
        </w:rPr>
        <w:t xml:space="preserve">   </w:t>
      </w:r>
      <w:r>
        <w:rPr>
          <w:rFonts w:ascii="Arial" w:hAnsi="Arial" w:cs="Arial"/>
          <w:sz w:val="18"/>
          <w:szCs w:val="18"/>
          <w:lang w:val="es-EC"/>
        </w:rPr>
        <w:tab/>
      </w:r>
    </w:p>
    <w:p w:rsidR="00D75E54" w:rsidRDefault="00D75E54" w:rsidP="00D75E54">
      <w:pPr>
        <w:spacing w:after="0" w:line="240" w:lineRule="auto"/>
        <w:ind w:left="720"/>
        <w:jc w:val="center"/>
        <w:rPr>
          <w:rFonts w:ascii="Arial" w:hAnsi="Arial" w:cs="Arial"/>
          <w:b/>
          <w:caps/>
        </w:rPr>
      </w:pPr>
      <w:r>
        <w:object w:dxaOrig="8640" w:dyaOrig="5760">
          <v:shape id="_x0000_i1032" type="#_x0000_t75" style="width:311.25pt;height:186pt" o:ole="">
            <v:imagedata r:id="rId70" o:title=""/>
          </v:shape>
          <o:OLEObject Type="Embed" ProgID="MtbGraph.Document.15" ShapeID="_x0000_i1032" DrawAspect="Content" ObjectID="_1322292612" r:id="rId71"/>
        </w:object>
      </w:r>
    </w:p>
    <w:p w:rsidR="00D75E54" w:rsidRDefault="00D75E54" w:rsidP="00D75E54">
      <w:pPr>
        <w:spacing w:after="0" w:line="240" w:lineRule="auto"/>
        <w:ind w:left="720"/>
        <w:jc w:val="both"/>
        <w:rPr>
          <w:rFonts w:ascii="Arial" w:hAnsi="Arial" w:cs="Arial"/>
          <w:b/>
          <w:caps/>
        </w:rPr>
      </w:pPr>
    </w:p>
    <w:p w:rsidR="00D75E54" w:rsidRPr="00290088" w:rsidRDefault="00D75E54" w:rsidP="00D75E54">
      <w:pPr>
        <w:spacing w:after="0" w:line="240" w:lineRule="auto"/>
        <w:ind w:left="720"/>
        <w:jc w:val="center"/>
        <w:rPr>
          <w:rFonts w:ascii="Arial" w:hAnsi="Arial" w:cs="Arial"/>
          <w:b/>
          <w:caps/>
        </w:rPr>
      </w:pPr>
      <w:r>
        <w:object w:dxaOrig="8640" w:dyaOrig="5760">
          <v:shape id="_x0000_i1033" type="#_x0000_t75" style="width:310.5pt;height:182.25pt" o:ole="">
            <v:imagedata r:id="rId72" o:title=""/>
          </v:shape>
          <o:OLEObject Type="Embed" ProgID="MtbGraph.Document.15" ShapeID="_x0000_i1033" DrawAspect="Content" ObjectID="_1322292613" r:id="rId73"/>
        </w:object>
      </w:r>
    </w:p>
    <w:p w:rsidR="00D75E54" w:rsidRDefault="00D75E54" w:rsidP="00D75E54">
      <w:pPr>
        <w:spacing w:after="0" w:line="240" w:lineRule="auto"/>
        <w:ind w:left="680"/>
        <w:contextualSpacing/>
        <w:jc w:val="both"/>
        <w:rPr>
          <w:rFonts w:ascii="Arial" w:hAnsi="Arial" w:cs="Arial"/>
          <w:b/>
          <w:sz w:val="24"/>
          <w:szCs w:val="24"/>
        </w:rPr>
      </w:pPr>
    </w:p>
    <w:p w:rsidR="00D75E54" w:rsidRDefault="00D75E54" w:rsidP="00D75E54">
      <w:pPr>
        <w:spacing w:after="0" w:line="240" w:lineRule="auto"/>
        <w:ind w:left="680"/>
        <w:jc w:val="center"/>
        <w:rPr>
          <w:rFonts w:ascii="Arial" w:hAnsi="Arial" w:cs="Arial"/>
          <w:b/>
          <w:sz w:val="24"/>
          <w:szCs w:val="24"/>
        </w:rPr>
      </w:pPr>
      <w:r w:rsidRPr="00916C46">
        <w:rPr>
          <w:rFonts w:ascii="Arial" w:hAnsi="Arial" w:cs="Arial"/>
          <w:b/>
          <w:sz w:val="24"/>
          <w:szCs w:val="24"/>
        </w:rPr>
        <w:t>GRAFICA 4.</w:t>
      </w:r>
      <w:r>
        <w:rPr>
          <w:rFonts w:ascii="Arial" w:hAnsi="Arial" w:cs="Arial"/>
          <w:b/>
          <w:sz w:val="24"/>
          <w:szCs w:val="24"/>
        </w:rPr>
        <w:t>3</w:t>
      </w:r>
      <w:r>
        <w:rPr>
          <w:rFonts w:ascii="Arial" w:hAnsi="Arial" w:cs="Arial"/>
          <w:sz w:val="24"/>
          <w:szCs w:val="24"/>
        </w:rPr>
        <w:t xml:space="preserve">  </w:t>
      </w:r>
      <w:r>
        <w:rPr>
          <w:rFonts w:ascii="Arial" w:hAnsi="Arial" w:cs="Arial"/>
          <w:b/>
          <w:sz w:val="24"/>
          <w:szCs w:val="24"/>
        </w:rPr>
        <w:t xml:space="preserve">SST DE PULPAS CON DIFERENTE TRATAMIENTO TERMICO DURANTE 90 DÍAS DE </w:t>
      </w:r>
      <w:r w:rsidRPr="00066396">
        <w:rPr>
          <w:rFonts w:ascii="Arial" w:hAnsi="Arial" w:cs="Arial"/>
          <w:b/>
          <w:sz w:val="24"/>
          <w:szCs w:val="24"/>
        </w:rPr>
        <w:t>ALMACENAMIENTO A -30ºC</w:t>
      </w:r>
    </w:p>
    <w:p w:rsidR="00D75E54" w:rsidRPr="007C4B4F" w:rsidRDefault="00D75E54" w:rsidP="00D75E54">
      <w:pPr>
        <w:spacing w:after="0" w:line="480" w:lineRule="auto"/>
        <w:ind w:left="851"/>
        <w:jc w:val="both"/>
        <w:rPr>
          <w:rFonts w:ascii="Arial" w:eastAsia="Times New Roman" w:hAnsi="Arial" w:cs="Arial"/>
          <w:b/>
          <w:sz w:val="24"/>
          <w:szCs w:val="24"/>
          <w:lang w:val="es-ES" w:eastAsia="es-ES"/>
        </w:rPr>
      </w:pPr>
      <w:r w:rsidRPr="007C4B4F">
        <w:rPr>
          <w:rFonts w:ascii="Arial" w:eastAsia="Times New Roman" w:hAnsi="Arial" w:cs="Arial"/>
          <w:b/>
          <w:sz w:val="24"/>
          <w:szCs w:val="24"/>
          <w:lang w:val="es-ES" w:eastAsia="es-ES"/>
        </w:rPr>
        <w:lastRenderedPageBreak/>
        <w:t>Ácido Ascórbico</w:t>
      </w:r>
    </w:p>
    <w:p w:rsidR="00D75E54" w:rsidRDefault="00D75E54" w:rsidP="00D75E54">
      <w:pPr>
        <w:spacing w:after="0" w:line="480" w:lineRule="auto"/>
        <w:ind w:left="851"/>
        <w:jc w:val="both"/>
        <w:rPr>
          <w:rFonts w:ascii="Arial" w:eastAsia="Times New Roman" w:hAnsi="Arial" w:cs="Arial"/>
          <w:sz w:val="24"/>
          <w:szCs w:val="24"/>
          <w:lang w:val="es-ES" w:eastAsia="es-ES"/>
        </w:rPr>
      </w:pPr>
      <w:r w:rsidRPr="007C4B4F">
        <w:rPr>
          <w:rFonts w:ascii="Arial" w:eastAsia="Times New Roman" w:hAnsi="Arial" w:cs="Arial"/>
          <w:sz w:val="24"/>
          <w:szCs w:val="24"/>
          <w:lang w:val="es-ES" w:eastAsia="es-ES"/>
        </w:rPr>
        <w:t>Para el análisis de resultados se calculó el coeficiente de variación de Pearson (CV), que permite comparar las dispersiones en distintas distribuciones. Menores coeficientes de variación indican mayor uniformidad en los valores de la variable estudiada. La Tabla 18 describe estadísticamente los mínimos, medias, máximos y variación de las muestras analizadas.</w:t>
      </w:r>
    </w:p>
    <w:p w:rsidR="00D75E54" w:rsidRPr="007C4B4F" w:rsidRDefault="00D75E54" w:rsidP="00D75E54">
      <w:pPr>
        <w:spacing w:after="0" w:line="240" w:lineRule="auto"/>
        <w:ind w:left="851"/>
        <w:jc w:val="both"/>
        <w:rPr>
          <w:rFonts w:ascii="Arial" w:eastAsia="Times New Roman" w:hAnsi="Arial" w:cs="Arial"/>
          <w:sz w:val="24"/>
          <w:szCs w:val="24"/>
          <w:lang w:val="es-ES" w:eastAsia="es-ES"/>
        </w:rPr>
      </w:pPr>
    </w:p>
    <w:p w:rsidR="00D75E54" w:rsidRDefault="00D75E54" w:rsidP="00D75E54">
      <w:pPr>
        <w:spacing w:after="0" w:line="240" w:lineRule="auto"/>
        <w:ind w:left="1416"/>
        <w:jc w:val="both"/>
        <w:rPr>
          <w:rFonts w:ascii="Arial" w:hAnsi="Arial" w:cs="Arial"/>
          <w:sz w:val="24"/>
          <w:szCs w:val="24"/>
        </w:rPr>
      </w:pPr>
    </w:p>
    <w:p w:rsidR="00D75E54" w:rsidRPr="009730C9" w:rsidRDefault="00D75E54" w:rsidP="00D75E54">
      <w:pPr>
        <w:spacing w:after="0" w:line="240" w:lineRule="auto"/>
        <w:ind w:left="1416"/>
        <w:jc w:val="both"/>
        <w:rPr>
          <w:rFonts w:ascii="Arial" w:hAnsi="Arial" w:cs="Arial"/>
          <w:sz w:val="24"/>
          <w:szCs w:val="24"/>
        </w:rPr>
      </w:pPr>
    </w:p>
    <w:p w:rsidR="00D75E54" w:rsidRDefault="00D75E54" w:rsidP="00D75E54">
      <w:pPr>
        <w:pStyle w:val="Prrafodelista"/>
        <w:spacing w:after="0" w:line="240" w:lineRule="auto"/>
        <w:jc w:val="center"/>
        <w:rPr>
          <w:rFonts w:ascii="Arial" w:hAnsi="Arial" w:cs="Arial"/>
          <w:b/>
          <w:color w:val="000000"/>
          <w:sz w:val="24"/>
          <w:szCs w:val="24"/>
        </w:rPr>
      </w:pPr>
      <w:r w:rsidRPr="00AC48DD">
        <w:rPr>
          <w:rFonts w:ascii="Arial" w:hAnsi="Arial" w:cs="Arial"/>
          <w:b/>
          <w:color w:val="000000"/>
          <w:sz w:val="24"/>
          <w:szCs w:val="24"/>
        </w:rPr>
        <w:t>TABLA</w:t>
      </w:r>
      <w:r>
        <w:rPr>
          <w:rFonts w:ascii="Arial" w:hAnsi="Arial" w:cs="Arial"/>
          <w:b/>
          <w:color w:val="000000"/>
          <w:sz w:val="24"/>
          <w:szCs w:val="24"/>
        </w:rPr>
        <w:t xml:space="preserve"> 18</w:t>
      </w:r>
    </w:p>
    <w:p w:rsidR="00D75E54" w:rsidRDefault="00D75E54" w:rsidP="00D75E54">
      <w:pPr>
        <w:pStyle w:val="Prrafodelista"/>
        <w:spacing w:after="0" w:line="240" w:lineRule="auto"/>
        <w:jc w:val="center"/>
        <w:rPr>
          <w:rFonts w:ascii="Arial" w:hAnsi="Arial" w:cs="Arial"/>
          <w:b/>
          <w:color w:val="000000"/>
          <w:sz w:val="24"/>
          <w:szCs w:val="24"/>
        </w:rPr>
      </w:pPr>
      <w:r w:rsidRPr="00AC48DD">
        <w:rPr>
          <w:rFonts w:ascii="Arial" w:hAnsi="Arial" w:cs="Arial"/>
          <w:b/>
          <w:color w:val="000000"/>
          <w:sz w:val="24"/>
          <w:szCs w:val="24"/>
        </w:rPr>
        <w:t xml:space="preserve">RESULTADOS DE </w:t>
      </w:r>
      <w:r>
        <w:rPr>
          <w:rFonts w:ascii="Arial" w:hAnsi="Arial" w:cs="Arial"/>
          <w:b/>
          <w:color w:val="000000"/>
          <w:sz w:val="24"/>
          <w:szCs w:val="24"/>
        </w:rPr>
        <w:t xml:space="preserve">ESTABILIDAD DE ÁCIDO ASCÓRBICO </w:t>
      </w:r>
      <w:r w:rsidRPr="00AC48DD">
        <w:rPr>
          <w:rFonts w:ascii="Arial" w:hAnsi="Arial" w:cs="Arial"/>
          <w:b/>
          <w:color w:val="000000"/>
          <w:sz w:val="24"/>
          <w:szCs w:val="24"/>
        </w:rPr>
        <w:t>DE PULPAS CON DIFERENTE TRATAMIENTO TÉRMICO</w:t>
      </w:r>
    </w:p>
    <w:tbl>
      <w:tblPr>
        <w:tblpPr w:leftFromText="141" w:rightFromText="141" w:vertAnchor="text" w:horzAnchor="page" w:tblpX="3954" w:tblpY="154"/>
        <w:tblW w:w="56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009"/>
        <w:gridCol w:w="1047"/>
        <w:gridCol w:w="1606"/>
        <w:gridCol w:w="1140"/>
        <w:gridCol w:w="803"/>
      </w:tblGrid>
      <w:tr w:rsidR="00D75E54" w:rsidRPr="006C3D85" w:rsidTr="006426BD">
        <w:trPr>
          <w:trHeight w:val="330"/>
        </w:trPr>
        <w:tc>
          <w:tcPr>
            <w:tcW w:w="5605" w:type="dxa"/>
            <w:gridSpan w:val="5"/>
            <w:shd w:val="clear" w:color="auto" w:fill="auto"/>
            <w:noWrap/>
            <w:vAlign w:val="bottom"/>
          </w:tcPr>
          <w:p w:rsidR="00D75E54" w:rsidRPr="00354A3E" w:rsidRDefault="00D75E54" w:rsidP="006426BD">
            <w:pPr>
              <w:spacing w:after="0" w:line="240" w:lineRule="auto"/>
              <w:jc w:val="center"/>
              <w:rPr>
                <w:rFonts w:ascii="Arial" w:eastAsia="Times New Roman" w:hAnsi="Arial" w:cs="Arial"/>
                <w:b/>
                <w:bCs/>
                <w:color w:val="000000"/>
                <w:lang w:eastAsia="es-EC"/>
              </w:rPr>
            </w:pPr>
            <w:r w:rsidRPr="00354A3E">
              <w:rPr>
                <w:rFonts w:ascii="Arial" w:eastAsia="Times New Roman" w:hAnsi="Arial" w:cs="Arial"/>
                <w:b/>
                <w:bCs/>
                <w:color w:val="000000"/>
                <w:lang w:eastAsia="es-EC"/>
              </w:rPr>
              <w:t>Ácido ascórbico(ppm)</w:t>
            </w:r>
          </w:p>
        </w:tc>
      </w:tr>
      <w:tr w:rsidR="00D75E54" w:rsidRPr="006C3D85" w:rsidTr="006426BD">
        <w:trPr>
          <w:trHeight w:val="314"/>
        </w:trPr>
        <w:tc>
          <w:tcPr>
            <w:tcW w:w="1009" w:type="dxa"/>
            <w:shd w:val="clear" w:color="auto" w:fill="auto"/>
            <w:noWrap/>
            <w:vAlign w:val="bottom"/>
          </w:tcPr>
          <w:p w:rsidR="00D75E54" w:rsidRPr="00354A3E" w:rsidRDefault="00D75E54" w:rsidP="006426BD">
            <w:pPr>
              <w:spacing w:after="0" w:line="240" w:lineRule="auto"/>
              <w:rPr>
                <w:rFonts w:eastAsia="Times New Roman"/>
                <w:color w:val="000000"/>
                <w:lang w:eastAsia="es-EC"/>
              </w:rPr>
            </w:pPr>
            <w:r w:rsidRPr="00354A3E">
              <w:rPr>
                <w:rFonts w:eastAsia="Times New Roman"/>
                <w:color w:val="000000"/>
                <w:lang w:eastAsia="es-EC"/>
              </w:rPr>
              <w:t> </w:t>
            </w:r>
          </w:p>
        </w:tc>
        <w:tc>
          <w:tcPr>
            <w:tcW w:w="1047" w:type="dxa"/>
            <w:shd w:val="clear" w:color="auto" w:fill="auto"/>
            <w:noWrap/>
            <w:vAlign w:val="bottom"/>
          </w:tcPr>
          <w:p w:rsidR="00D75E54" w:rsidRPr="00354A3E" w:rsidRDefault="00D75E54" w:rsidP="006426BD">
            <w:pPr>
              <w:spacing w:after="0" w:line="240" w:lineRule="auto"/>
              <w:jc w:val="center"/>
              <w:rPr>
                <w:rFonts w:ascii="Arial" w:eastAsia="Times New Roman" w:hAnsi="Arial" w:cs="Arial"/>
                <w:b/>
                <w:bCs/>
                <w:color w:val="000000"/>
                <w:lang w:eastAsia="es-EC"/>
              </w:rPr>
            </w:pPr>
            <w:r w:rsidRPr="00354A3E">
              <w:rPr>
                <w:rFonts w:ascii="Arial" w:eastAsia="Times New Roman" w:hAnsi="Arial" w:cs="Arial"/>
                <w:b/>
                <w:bCs/>
                <w:color w:val="000000"/>
                <w:lang w:eastAsia="es-EC"/>
              </w:rPr>
              <w:t>Máximo</w:t>
            </w:r>
          </w:p>
        </w:tc>
        <w:tc>
          <w:tcPr>
            <w:tcW w:w="1606" w:type="dxa"/>
            <w:shd w:val="clear" w:color="auto" w:fill="auto"/>
            <w:noWrap/>
            <w:vAlign w:val="bottom"/>
          </w:tcPr>
          <w:p w:rsidR="00D75E54" w:rsidRPr="00354A3E" w:rsidRDefault="00D75E54" w:rsidP="006426BD">
            <w:pPr>
              <w:spacing w:after="0" w:line="240" w:lineRule="auto"/>
              <w:jc w:val="center"/>
              <w:rPr>
                <w:rFonts w:ascii="Arial" w:eastAsia="Times New Roman" w:hAnsi="Arial" w:cs="Arial"/>
                <w:b/>
                <w:bCs/>
                <w:color w:val="000000"/>
                <w:lang w:eastAsia="es-EC"/>
              </w:rPr>
            </w:pPr>
            <w:r w:rsidRPr="00354A3E">
              <w:rPr>
                <w:rFonts w:ascii="Arial" w:eastAsia="Times New Roman" w:hAnsi="Arial" w:cs="Arial"/>
                <w:b/>
                <w:bCs/>
                <w:color w:val="000000"/>
                <w:lang w:eastAsia="es-EC"/>
              </w:rPr>
              <w:t>Media</w:t>
            </w:r>
          </w:p>
        </w:tc>
        <w:tc>
          <w:tcPr>
            <w:tcW w:w="1140" w:type="dxa"/>
            <w:shd w:val="clear" w:color="auto" w:fill="auto"/>
            <w:noWrap/>
            <w:vAlign w:val="bottom"/>
          </w:tcPr>
          <w:p w:rsidR="00D75E54" w:rsidRPr="00354A3E" w:rsidRDefault="00D75E54" w:rsidP="006426BD">
            <w:pPr>
              <w:spacing w:after="0" w:line="240" w:lineRule="auto"/>
              <w:jc w:val="center"/>
              <w:rPr>
                <w:rFonts w:ascii="Arial" w:eastAsia="Times New Roman" w:hAnsi="Arial" w:cs="Arial"/>
                <w:b/>
                <w:bCs/>
                <w:color w:val="000000"/>
                <w:lang w:eastAsia="es-EC"/>
              </w:rPr>
            </w:pPr>
            <w:r>
              <w:rPr>
                <w:rFonts w:ascii="Arial" w:eastAsia="Times New Roman" w:hAnsi="Arial" w:cs="Arial"/>
                <w:b/>
                <w:bCs/>
                <w:color w:val="000000"/>
                <w:lang w:eastAsia="es-EC"/>
              </w:rPr>
              <w:t>Mínimo</w:t>
            </w:r>
          </w:p>
        </w:tc>
        <w:tc>
          <w:tcPr>
            <w:tcW w:w="803" w:type="dxa"/>
            <w:shd w:val="clear" w:color="auto" w:fill="auto"/>
            <w:noWrap/>
            <w:vAlign w:val="bottom"/>
          </w:tcPr>
          <w:p w:rsidR="00D75E54" w:rsidRPr="00354A3E" w:rsidRDefault="00D75E54" w:rsidP="006426BD">
            <w:pPr>
              <w:spacing w:after="0" w:line="240" w:lineRule="auto"/>
              <w:jc w:val="center"/>
              <w:rPr>
                <w:rFonts w:ascii="Arial" w:eastAsia="Times New Roman" w:hAnsi="Arial" w:cs="Arial"/>
                <w:b/>
                <w:bCs/>
                <w:color w:val="000000"/>
                <w:lang w:eastAsia="es-EC"/>
              </w:rPr>
            </w:pPr>
            <w:r w:rsidRPr="00354A3E">
              <w:rPr>
                <w:rFonts w:ascii="Arial" w:eastAsia="Times New Roman" w:hAnsi="Arial" w:cs="Arial"/>
                <w:b/>
                <w:bCs/>
                <w:color w:val="000000"/>
                <w:lang w:eastAsia="es-EC"/>
              </w:rPr>
              <w:t>CV</w:t>
            </w:r>
          </w:p>
        </w:tc>
      </w:tr>
      <w:tr w:rsidR="00D75E54" w:rsidRPr="006C3D85" w:rsidTr="006426BD">
        <w:trPr>
          <w:trHeight w:val="314"/>
        </w:trPr>
        <w:tc>
          <w:tcPr>
            <w:tcW w:w="1009" w:type="dxa"/>
            <w:shd w:val="clear" w:color="auto" w:fill="auto"/>
            <w:noWrap/>
            <w:vAlign w:val="bottom"/>
          </w:tcPr>
          <w:p w:rsidR="00D75E54" w:rsidRPr="00354A3E" w:rsidRDefault="00D75E54" w:rsidP="006426BD">
            <w:pPr>
              <w:spacing w:after="0" w:line="240" w:lineRule="auto"/>
              <w:rPr>
                <w:rFonts w:ascii="Arial" w:eastAsia="Times New Roman" w:hAnsi="Arial" w:cs="Arial"/>
                <w:b/>
                <w:bCs/>
                <w:color w:val="000000"/>
                <w:lang w:eastAsia="es-EC"/>
              </w:rPr>
            </w:pPr>
            <w:r w:rsidRPr="00354A3E">
              <w:rPr>
                <w:rFonts w:ascii="Arial" w:eastAsia="Times New Roman" w:hAnsi="Arial" w:cs="Arial"/>
                <w:b/>
                <w:bCs/>
                <w:color w:val="000000"/>
                <w:lang w:eastAsia="es-EC"/>
              </w:rPr>
              <w:t>MSST</w:t>
            </w:r>
          </w:p>
        </w:tc>
        <w:tc>
          <w:tcPr>
            <w:tcW w:w="1047"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139,00</w:t>
            </w:r>
          </w:p>
        </w:tc>
        <w:tc>
          <w:tcPr>
            <w:tcW w:w="1606"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125,87 ± 7,13</w:t>
            </w:r>
          </w:p>
        </w:tc>
        <w:tc>
          <w:tcPr>
            <w:tcW w:w="1140"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119,80</w:t>
            </w:r>
          </w:p>
        </w:tc>
        <w:tc>
          <w:tcPr>
            <w:tcW w:w="803"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5,67</w:t>
            </w:r>
          </w:p>
        </w:tc>
      </w:tr>
      <w:tr w:rsidR="00D75E54" w:rsidRPr="006C3D85" w:rsidTr="006426BD">
        <w:trPr>
          <w:trHeight w:val="314"/>
        </w:trPr>
        <w:tc>
          <w:tcPr>
            <w:tcW w:w="1009" w:type="dxa"/>
            <w:shd w:val="clear" w:color="auto" w:fill="auto"/>
            <w:noWrap/>
            <w:vAlign w:val="bottom"/>
          </w:tcPr>
          <w:p w:rsidR="00D75E54" w:rsidRPr="00354A3E" w:rsidRDefault="00D75E54" w:rsidP="006426BD">
            <w:pPr>
              <w:spacing w:after="0" w:line="240" w:lineRule="auto"/>
              <w:rPr>
                <w:rFonts w:ascii="Arial" w:eastAsia="Times New Roman" w:hAnsi="Arial" w:cs="Arial"/>
                <w:b/>
                <w:bCs/>
                <w:color w:val="000000"/>
                <w:lang w:eastAsia="es-EC"/>
              </w:rPr>
            </w:pPr>
            <w:r w:rsidRPr="00354A3E">
              <w:rPr>
                <w:rFonts w:ascii="Arial" w:eastAsia="Times New Roman" w:hAnsi="Arial" w:cs="Arial"/>
                <w:b/>
                <w:bCs/>
                <w:color w:val="000000"/>
                <w:lang w:eastAsia="es-EC"/>
              </w:rPr>
              <w:t>MSE</w:t>
            </w:r>
          </w:p>
        </w:tc>
        <w:tc>
          <w:tcPr>
            <w:tcW w:w="1047"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123,33</w:t>
            </w:r>
          </w:p>
        </w:tc>
        <w:tc>
          <w:tcPr>
            <w:tcW w:w="1606"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115,02 ± 5,23</w:t>
            </w:r>
          </w:p>
        </w:tc>
        <w:tc>
          <w:tcPr>
            <w:tcW w:w="1140"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108,60</w:t>
            </w:r>
          </w:p>
        </w:tc>
        <w:tc>
          <w:tcPr>
            <w:tcW w:w="803"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4,54</w:t>
            </w:r>
          </w:p>
        </w:tc>
      </w:tr>
      <w:tr w:rsidR="00D75E54" w:rsidRPr="006C3D85" w:rsidTr="006426BD">
        <w:trPr>
          <w:trHeight w:val="314"/>
        </w:trPr>
        <w:tc>
          <w:tcPr>
            <w:tcW w:w="1009" w:type="dxa"/>
            <w:shd w:val="clear" w:color="auto" w:fill="auto"/>
            <w:noWrap/>
            <w:vAlign w:val="bottom"/>
          </w:tcPr>
          <w:p w:rsidR="00D75E54" w:rsidRPr="00354A3E" w:rsidRDefault="00D75E54" w:rsidP="006426BD">
            <w:pPr>
              <w:spacing w:after="0" w:line="240" w:lineRule="auto"/>
              <w:rPr>
                <w:rFonts w:ascii="Arial" w:eastAsia="Times New Roman" w:hAnsi="Arial" w:cs="Arial"/>
                <w:b/>
                <w:bCs/>
                <w:color w:val="000000"/>
                <w:lang w:eastAsia="es-EC"/>
              </w:rPr>
            </w:pPr>
            <w:r w:rsidRPr="00354A3E">
              <w:rPr>
                <w:rFonts w:ascii="Arial" w:eastAsia="Times New Roman" w:hAnsi="Arial" w:cs="Arial"/>
                <w:b/>
                <w:bCs/>
                <w:color w:val="000000"/>
                <w:lang w:eastAsia="es-EC"/>
              </w:rPr>
              <w:t>MSP</w:t>
            </w:r>
          </w:p>
        </w:tc>
        <w:tc>
          <w:tcPr>
            <w:tcW w:w="1047"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105,79</w:t>
            </w:r>
          </w:p>
        </w:tc>
        <w:tc>
          <w:tcPr>
            <w:tcW w:w="1606"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102,45 ± 1,70</w:t>
            </w:r>
          </w:p>
        </w:tc>
        <w:tc>
          <w:tcPr>
            <w:tcW w:w="1140"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101,10</w:t>
            </w:r>
          </w:p>
        </w:tc>
        <w:tc>
          <w:tcPr>
            <w:tcW w:w="803"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1,66</w:t>
            </w:r>
          </w:p>
        </w:tc>
      </w:tr>
      <w:tr w:rsidR="00D75E54" w:rsidRPr="006C3D85" w:rsidTr="006426BD">
        <w:trPr>
          <w:trHeight w:val="314"/>
        </w:trPr>
        <w:tc>
          <w:tcPr>
            <w:tcW w:w="1009" w:type="dxa"/>
            <w:shd w:val="clear" w:color="auto" w:fill="auto"/>
            <w:noWrap/>
            <w:vAlign w:val="bottom"/>
          </w:tcPr>
          <w:p w:rsidR="00D75E54" w:rsidRPr="00354A3E" w:rsidRDefault="00D75E54" w:rsidP="006426BD">
            <w:pPr>
              <w:spacing w:after="0" w:line="240" w:lineRule="auto"/>
              <w:rPr>
                <w:rFonts w:ascii="Arial" w:eastAsia="Times New Roman" w:hAnsi="Arial" w:cs="Arial"/>
                <w:b/>
                <w:bCs/>
                <w:color w:val="000000"/>
                <w:lang w:eastAsia="es-EC"/>
              </w:rPr>
            </w:pPr>
            <w:r w:rsidRPr="00354A3E">
              <w:rPr>
                <w:rFonts w:ascii="Arial" w:eastAsia="Times New Roman" w:hAnsi="Arial" w:cs="Arial"/>
                <w:b/>
                <w:bCs/>
                <w:color w:val="000000"/>
                <w:lang w:eastAsia="es-EC"/>
              </w:rPr>
              <w:t>MCST</w:t>
            </w:r>
          </w:p>
        </w:tc>
        <w:tc>
          <w:tcPr>
            <w:tcW w:w="1047"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109,23</w:t>
            </w:r>
          </w:p>
        </w:tc>
        <w:tc>
          <w:tcPr>
            <w:tcW w:w="1606"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89,50 ± 10,93</w:t>
            </w:r>
          </w:p>
        </w:tc>
        <w:tc>
          <w:tcPr>
            <w:tcW w:w="1140"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78,03</w:t>
            </w:r>
          </w:p>
        </w:tc>
        <w:tc>
          <w:tcPr>
            <w:tcW w:w="803"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12,21</w:t>
            </w:r>
          </w:p>
        </w:tc>
      </w:tr>
      <w:tr w:rsidR="00D75E54" w:rsidRPr="006C3D85" w:rsidTr="006426BD">
        <w:trPr>
          <w:trHeight w:val="314"/>
        </w:trPr>
        <w:tc>
          <w:tcPr>
            <w:tcW w:w="1009" w:type="dxa"/>
            <w:shd w:val="clear" w:color="auto" w:fill="auto"/>
            <w:noWrap/>
            <w:vAlign w:val="bottom"/>
          </w:tcPr>
          <w:p w:rsidR="00D75E54" w:rsidRPr="00354A3E" w:rsidRDefault="00D75E54" w:rsidP="006426BD">
            <w:pPr>
              <w:spacing w:after="0" w:line="240" w:lineRule="auto"/>
              <w:rPr>
                <w:rFonts w:ascii="Arial" w:eastAsia="Times New Roman" w:hAnsi="Arial" w:cs="Arial"/>
                <w:b/>
                <w:bCs/>
                <w:color w:val="000000"/>
                <w:lang w:eastAsia="es-EC"/>
              </w:rPr>
            </w:pPr>
            <w:r w:rsidRPr="00354A3E">
              <w:rPr>
                <w:rFonts w:ascii="Arial" w:eastAsia="Times New Roman" w:hAnsi="Arial" w:cs="Arial"/>
                <w:b/>
                <w:bCs/>
                <w:color w:val="000000"/>
                <w:lang w:eastAsia="es-EC"/>
              </w:rPr>
              <w:t>MCE</w:t>
            </w:r>
          </w:p>
        </w:tc>
        <w:tc>
          <w:tcPr>
            <w:tcW w:w="1047"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99,88</w:t>
            </w:r>
          </w:p>
        </w:tc>
        <w:tc>
          <w:tcPr>
            <w:tcW w:w="1606"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90,29 ± 6,27</w:t>
            </w:r>
          </w:p>
        </w:tc>
        <w:tc>
          <w:tcPr>
            <w:tcW w:w="1140"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83,12</w:t>
            </w:r>
          </w:p>
        </w:tc>
        <w:tc>
          <w:tcPr>
            <w:tcW w:w="803"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6,94</w:t>
            </w:r>
          </w:p>
        </w:tc>
      </w:tr>
      <w:tr w:rsidR="00D75E54" w:rsidRPr="006C3D85" w:rsidTr="006426BD">
        <w:trPr>
          <w:trHeight w:val="314"/>
        </w:trPr>
        <w:tc>
          <w:tcPr>
            <w:tcW w:w="1009" w:type="dxa"/>
            <w:shd w:val="clear" w:color="auto" w:fill="auto"/>
            <w:noWrap/>
            <w:vAlign w:val="bottom"/>
          </w:tcPr>
          <w:p w:rsidR="00D75E54" w:rsidRPr="00354A3E" w:rsidRDefault="00D75E54" w:rsidP="006426BD">
            <w:pPr>
              <w:spacing w:after="0" w:line="240" w:lineRule="auto"/>
              <w:rPr>
                <w:rFonts w:ascii="Arial" w:eastAsia="Times New Roman" w:hAnsi="Arial" w:cs="Arial"/>
                <w:b/>
                <w:bCs/>
                <w:color w:val="000000"/>
                <w:lang w:eastAsia="es-EC"/>
              </w:rPr>
            </w:pPr>
            <w:r w:rsidRPr="00354A3E">
              <w:rPr>
                <w:rFonts w:ascii="Arial" w:eastAsia="Times New Roman" w:hAnsi="Arial" w:cs="Arial"/>
                <w:b/>
                <w:bCs/>
                <w:color w:val="000000"/>
                <w:lang w:eastAsia="es-EC"/>
              </w:rPr>
              <w:t>MCP</w:t>
            </w:r>
          </w:p>
        </w:tc>
        <w:tc>
          <w:tcPr>
            <w:tcW w:w="1047"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89,69</w:t>
            </w:r>
          </w:p>
        </w:tc>
        <w:tc>
          <w:tcPr>
            <w:tcW w:w="1606"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84,51 ± 2,38</w:t>
            </w:r>
          </w:p>
        </w:tc>
        <w:tc>
          <w:tcPr>
            <w:tcW w:w="1140"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sidRPr="00354A3E">
              <w:rPr>
                <w:rFonts w:ascii="Arial" w:eastAsia="Times New Roman" w:hAnsi="Arial" w:cs="Arial"/>
                <w:color w:val="000000"/>
                <w:lang w:eastAsia="es-EC"/>
              </w:rPr>
              <w:t>83,19</w:t>
            </w:r>
          </w:p>
        </w:tc>
        <w:tc>
          <w:tcPr>
            <w:tcW w:w="803" w:type="dxa"/>
            <w:shd w:val="clear" w:color="auto" w:fill="auto"/>
            <w:noWrap/>
            <w:vAlign w:val="bottom"/>
          </w:tcPr>
          <w:p w:rsidR="00D75E54" w:rsidRPr="00354A3E" w:rsidRDefault="00D75E54" w:rsidP="006426BD">
            <w:pPr>
              <w:spacing w:after="0" w:line="240" w:lineRule="auto"/>
              <w:jc w:val="right"/>
              <w:rPr>
                <w:rFonts w:ascii="Arial" w:eastAsia="Times New Roman" w:hAnsi="Arial" w:cs="Arial"/>
                <w:color w:val="000000"/>
                <w:lang w:eastAsia="es-EC"/>
              </w:rPr>
            </w:pPr>
            <w:r>
              <w:rPr>
                <w:rFonts w:ascii="Arial" w:eastAsia="Times New Roman" w:hAnsi="Arial" w:cs="Arial"/>
                <w:color w:val="000000"/>
                <w:lang w:eastAsia="es-EC"/>
              </w:rPr>
              <w:t>2,82</w:t>
            </w:r>
          </w:p>
        </w:tc>
      </w:tr>
    </w:tbl>
    <w:p w:rsidR="00D75E54" w:rsidRPr="00122734" w:rsidRDefault="00D75E54" w:rsidP="00D75E54">
      <w:pPr>
        <w:pStyle w:val="Prrafodelista"/>
        <w:spacing w:after="0" w:line="240" w:lineRule="auto"/>
        <w:jc w:val="center"/>
        <w:rPr>
          <w:rFonts w:ascii="Arial" w:hAnsi="Arial" w:cs="Arial"/>
          <w:b/>
          <w:color w:val="000000"/>
          <w:sz w:val="24"/>
          <w:szCs w:val="24"/>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r w:rsidRPr="006E364A">
        <w:rPr>
          <w:rFonts w:ascii="Arial" w:hAnsi="Arial" w:cs="Arial"/>
          <w:sz w:val="18"/>
          <w:szCs w:val="18"/>
          <w:lang w:val="es-EC"/>
        </w:rPr>
        <w:t xml:space="preserve">                          </w:t>
      </w:r>
      <w:r>
        <w:rPr>
          <w:rFonts w:ascii="Arial" w:hAnsi="Arial" w:cs="Arial"/>
          <w:sz w:val="18"/>
          <w:szCs w:val="18"/>
          <w:lang w:val="es-EC"/>
        </w:rPr>
        <w:t xml:space="preserve">   </w:t>
      </w:r>
      <w:r>
        <w:rPr>
          <w:rFonts w:ascii="Arial" w:hAnsi="Arial" w:cs="Arial"/>
          <w:sz w:val="18"/>
          <w:szCs w:val="18"/>
          <w:lang w:val="es-EC"/>
        </w:rPr>
        <w:tab/>
      </w: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p>
    <w:p w:rsidR="00D75E54" w:rsidRDefault="00D75E54" w:rsidP="00D75E54">
      <w:pPr>
        <w:pStyle w:val="Textoindependiente2"/>
        <w:tabs>
          <w:tab w:val="left" w:pos="1875"/>
        </w:tabs>
        <w:spacing w:after="0" w:line="240" w:lineRule="auto"/>
        <w:ind w:left="709"/>
        <w:jc w:val="both"/>
        <w:rPr>
          <w:rFonts w:ascii="Arial" w:hAnsi="Arial" w:cs="Arial"/>
          <w:sz w:val="18"/>
          <w:szCs w:val="18"/>
          <w:lang w:val="es-EC"/>
        </w:rPr>
      </w:pPr>
      <w:r>
        <w:rPr>
          <w:rFonts w:ascii="Arial" w:hAnsi="Arial" w:cs="Arial"/>
          <w:sz w:val="18"/>
          <w:szCs w:val="18"/>
          <w:lang w:val="es-EC"/>
        </w:rPr>
        <w:tab/>
      </w:r>
      <w:r>
        <w:rPr>
          <w:rFonts w:ascii="Arial" w:hAnsi="Arial" w:cs="Arial"/>
          <w:sz w:val="18"/>
          <w:szCs w:val="18"/>
          <w:lang w:val="es-EC"/>
        </w:rPr>
        <w:tab/>
      </w:r>
      <w:r w:rsidRPr="006E364A">
        <w:rPr>
          <w:rFonts w:ascii="Arial" w:hAnsi="Arial" w:cs="Arial"/>
          <w:sz w:val="18"/>
          <w:szCs w:val="18"/>
          <w:lang w:val="es-EC"/>
        </w:rPr>
        <w:t>Elabo</w:t>
      </w:r>
      <w:r>
        <w:rPr>
          <w:rFonts w:ascii="Arial" w:hAnsi="Arial" w:cs="Arial"/>
          <w:sz w:val="18"/>
          <w:szCs w:val="18"/>
          <w:lang w:val="es-EC"/>
        </w:rPr>
        <w:t xml:space="preserve">rado por: </w:t>
      </w:r>
      <w:r>
        <w:rPr>
          <w:rFonts w:ascii="Arial" w:hAnsi="Arial" w:cs="Arial"/>
          <w:sz w:val="18"/>
          <w:szCs w:val="18"/>
          <w:lang w:val="es-EC"/>
        </w:rPr>
        <w:tab/>
        <w:t>Karen Viteri Herrera</w:t>
      </w:r>
      <w:r w:rsidRPr="006E364A">
        <w:rPr>
          <w:rFonts w:ascii="Arial" w:hAnsi="Arial" w:cs="Arial"/>
          <w:sz w:val="18"/>
          <w:szCs w:val="18"/>
          <w:lang w:val="es-EC"/>
        </w:rPr>
        <w:t>, 2009</w:t>
      </w:r>
    </w:p>
    <w:p w:rsidR="00D75E54" w:rsidRPr="006E364A" w:rsidRDefault="00D75E54" w:rsidP="00D75E54">
      <w:pPr>
        <w:pStyle w:val="Textoindependiente2"/>
        <w:tabs>
          <w:tab w:val="left" w:pos="3540"/>
        </w:tabs>
        <w:spacing w:after="0" w:line="240" w:lineRule="auto"/>
        <w:ind w:left="709"/>
        <w:jc w:val="both"/>
        <w:rPr>
          <w:rFonts w:ascii="Arial" w:hAnsi="Arial" w:cs="Arial"/>
          <w:sz w:val="18"/>
          <w:szCs w:val="18"/>
          <w:lang w:val="es-EC"/>
        </w:rPr>
      </w:pPr>
      <w:r w:rsidRPr="006E364A">
        <w:rPr>
          <w:rFonts w:ascii="Arial" w:hAnsi="Arial" w:cs="Arial"/>
          <w:sz w:val="18"/>
          <w:szCs w:val="18"/>
          <w:lang w:val="es-EC"/>
        </w:rPr>
        <w:t xml:space="preserve">                          </w:t>
      </w:r>
      <w:r>
        <w:rPr>
          <w:rFonts w:ascii="Arial" w:hAnsi="Arial" w:cs="Arial"/>
          <w:sz w:val="18"/>
          <w:szCs w:val="18"/>
          <w:lang w:val="es-EC"/>
        </w:rPr>
        <w:t xml:space="preserve">   </w:t>
      </w:r>
      <w:r>
        <w:rPr>
          <w:rFonts w:ascii="Arial" w:hAnsi="Arial" w:cs="Arial"/>
          <w:sz w:val="18"/>
          <w:szCs w:val="18"/>
          <w:lang w:val="es-EC"/>
        </w:rPr>
        <w:tab/>
        <w:t>Elisa Cedeño Luzardo</w:t>
      </w:r>
    </w:p>
    <w:p w:rsidR="00D75E54" w:rsidRPr="00265830" w:rsidRDefault="00D75E54" w:rsidP="00D75E54">
      <w:pPr>
        <w:pStyle w:val="Textoindependiente2"/>
        <w:tabs>
          <w:tab w:val="left" w:pos="3540"/>
        </w:tabs>
        <w:spacing w:after="0" w:line="240" w:lineRule="auto"/>
        <w:ind w:left="709"/>
        <w:jc w:val="both"/>
        <w:rPr>
          <w:rFonts w:ascii="Arial" w:hAnsi="Arial" w:cs="Arial"/>
          <w:sz w:val="18"/>
          <w:szCs w:val="18"/>
          <w:lang w:val="es-EC"/>
        </w:rPr>
      </w:pPr>
    </w:p>
    <w:p w:rsidR="00D75E54" w:rsidRPr="00265830" w:rsidRDefault="00D75E54" w:rsidP="00D75E54">
      <w:pPr>
        <w:pStyle w:val="Textoindependiente2"/>
        <w:tabs>
          <w:tab w:val="left" w:pos="3540"/>
        </w:tabs>
        <w:spacing w:after="0" w:line="240" w:lineRule="auto"/>
        <w:ind w:left="709"/>
        <w:jc w:val="both"/>
        <w:rPr>
          <w:rFonts w:ascii="Arial" w:hAnsi="Arial" w:cs="Arial"/>
          <w:sz w:val="18"/>
          <w:szCs w:val="18"/>
          <w:lang w:val="es-EC"/>
        </w:rPr>
      </w:pPr>
    </w:p>
    <w:p w:rsidR="00D75E54" w:rsidRPr="00265830" w:rsidRDefault="00D75E54" w:rsidP="00D75E54">
      <w:pPr>
        <w:pStyle w:val="Textoindependiente2"/>
        <w:tabs>
          <w:tab w:val="left" w:pos="3540"/>
        </w:tabs>
        <w:spacing w:after="0" w:line="240" w:lineRule="auto"/>
        <w:ind w:left="709"/>
        <w:jc w:val="both"/>
        <w:rPr>
          <w:rFonts w:ascii="Arial" w:hAnsi="Arial" w:cs="Arial"/>
          <w:sz w:val="18"/>
          <w:szCs w:val="18"/>
          <w:lang w:val="es-EC"/>
        </w:rPr>
      </w:pPr>
    </w:p>
    <w:p w:rsidR="00D75E54" w:rsidRPr="00265830" w:rsidRDefault="00D75E54" w:rsidP="00D75E54">
      <w:pPr>
        <w:pStyle w:val="Textoindependiente2"/>
        <w:tabs>
          <w:tab w:val="left" w:pos="3540"/>
        </w:tabs>
        <w:spacing w:after="0" w:line="240" w:lineRule="auto"/>
        <w:ind w:left="709"/>
        <w:jc w:val="both"/>
        <w:rPr>
          <w:rFonts w:ascii="Arial" w:hAnsi="Arial" w:cs="Arial"/>
          <w:sz w:val="18"/>
          <w:szCs w:val="18"/>
          <w:lang w:val="es-EC"/>
        </w:rPr>
      </w:pPr>
    </w:p>
    <w:p w:rsidR="00D75E54" w:rsidRPr="00B03591" w:rsidRDefault="00D75E54" w:rsidP="00D75E54">
      <w:pPr>
        <w:spacing w:after="0" w:line="480" w:lineRule="auto"/>
        <w:ind w:left="851"/>
        <w:jc w:val="both"/>
        <w:rPr>
          <w:rFonts w:ascii="Arial" w:eastAsia="Times New Roman" w:hAnsi="Arial" w:cs="Arial"/>
          <w:sz w:val="24"/>
          <w:szCs w:val="24"/>
          <w:lang w:val="es-ES" w:eastAsia="es-ES"/>
        </w:rPr>
      </w:pPr>
      <w:r w:rsidRPr="00B03591">
        <w:rPr>
          <w:rFonts w:ascii="Arial" w:eastAsia="Times New Roman" w:hAnsi="Arial" w:cs="Arial"/>
          <w:sz w:val="24"/>
          <w:szCs w:val="24"/>
          <w:lang w:val="es-ES" w:eastAsia="es-ES"/>
        </w:rPr>
        <w:t>El análisis del coeficiente de variación del ácido ascórbico en función del tiempo de almacenamiento mostró mayor homogeneidad en las muestras pasteurizadas y esterilizadas, reflejando menores pérdidas durante el almacenamiento al compararlo con las demás muestras (Gráfica 4.4).</w:t>
      </w:r>
    </w:p>
    <w:p w:rsidR="00D75E54" w:rsidRPr="00D75E54" w:rsidRDefault="00D75E54" w:rsidP="00D75E54">
      <w:pPr>
        <w:spacing w:after="0" w:line="240" w:lineRule="auto"/>
        <w:ind w:left="680"/>
        <w:jc w:val="center"/>
        <w:rPr>
          <w:rFonts w:ascii="Arial" w:hAnsi="Arial" w:cs="Arial"/>
          <w:b/>
          <w:sz w:val="24"/>
          <w:szCs w:val="24"/>
          <w:lang w:val="es-ES"/>
        </w:rPr>
      </w:pPr>
    </w:p>
    <w:p w:rsidR="00FD7584" w:rsidRDefault="00D37706" w:rsidP="00B03591">
      <w:pPr>
        <w:spacing w:after="0" w:line="240" w:lineRule="auto"/>
        <w:ind w:left="720"/>
        <w:jc w:val="center"/>
        <w:rPr>
          <w:rFonts w:ascii="Arial" w:hAnsi="Arial" w:cs="Arial"/>
          <w:b/>
          <w:caps/>
        </w:rPr>
      </w:pPr>
      <w:r>
        <w:rPr>
          <w:rFonts w:ascii="Arial" w:hAnsi="Arial" w:cs="Arial"/>
          <w:b/>
          <w:caps/>
          <w:noProof/>
          <w:lang w:eastAsia="es-EC"/>
        </w:rPr>
        <w:drawing>
          <wp:inline distT="0" distB="0" distL="0" distR="0">
            <wp:extent cx="4216400" cy="2374900"/>
            <wp:effectExtent l="0" t="0" r="0" b="0"/>
            <wp:docPr id="26"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B4C2E" w:rsidRPr="00256A2A" w:rsidRDefault="009B4C2E" w:rsidP="009B4C2E">
      <w:pPr>
        <w:spacing w:after="0" w:line="240" w:lineRule="auto"/>
        <w:ind w:left="720"/>
        <w:jc w:val="center"/>
        <w:rPr>
          <w:rFonts w:ascii="Arial" w:hAnsi="Arial" w:cs="Arial"/>
          <w:b/>
        </w:rPr>
      </w:pPr>
      <w:r w:rsidRPr="00256A2A">
        <w:rPr>
          <w:rFonts w:ascii="Arial" w:hAnsi="Arial" w:cs="Arial"/>
          <w:b/>
        </w:rPr>
        <w:t>GRÁFICA 4.4</w:t>
      </w:r>
      <w:r w:rsidRPr="00256A2A">
        <w:rPr>
          <w:rFonts w:ascii="Arial" w:hAnsi="Arial" w:cs="Arial"/>
        </w:rPr>
        <w:t xml:space="preserve"> </w:t>
      </w:r>
      <w:r w:rsidR="00F62176">
        <w:rPr>
          <w:rFonts w:ascii="Arial" w:hAnsi="Arial" w:cs="Arial"/>
          <w:b/>
        </w:rPr>
        <w:t>A.A.</w:t>
      </w:r>
      <w:r w:rsidRPr="00256A2A">
        <w:rPr>
          <w:rFonts w:ascii="Arial" w:hAnsi="Arial" w:cs="Arial"/>
          <w:b/>
        </w:rPr>
        <w:t xml:space="preserve"> DE PULPAS CON DIFERENTE TRATAMIENTO TERMICO DURANTE  90 DÍAS DE ALMACENAMIENTO A -30ºC</w:t>
      </w:r>
    </w:p>
    <w:p w:rsidR="00FD7584" w:rsidRDefault="00FD7584" w:rsidP="00FD7584">
      <w:pPr>
        <w:spacing w:after="0" w:line="240" w:lineRule="auto"/>
        <w:ind w:left="1416"/>
        <w:jc w:val="both"/>
        <w:rPr>
          <w:rFonts w:ascii="Arial" w:hAnsi="Arial" w:cs="Arial"/>
          <w:sz w:val="24"/>
          <w:szCs w:val="24"/>
        </w:rPr>
      </w:pPr>
    </w:p>
    <w:p w:rsidR="00FD7584" w:rsidRDefault="00FD7584" w:rsidP="00FD7584">
      <w:pPr>
        <w:spacing w:after="0" w:line="240" w:lineRule="auto"/>
        <w:ind w:left="1416"/>
        <w:jc w:val="both"/>
        <w:rPr>
          <w:rFonts w:ascii="Arial" w:hAnsi="Arial" w:cs="Arial"/>
          <w:sz w:val="24"/>
          <w:szCs w:val="24"/>
        </w:rPr>
      </w:pPr>
    </w:p>
    <w:p w:rsidR="00F62176" w:rsidRDefault="00F62176" w:rsidP="00FD7584">
      <w:pPr>
        <w:spacing w:after="0" w:line="240" w:lineRule="auto"/>
        <w:ind w:left="1416"/>
        <w:jc w:val="both"/>
        <w:rPr>
          <w:rFonts w:ascii="Arial" w:hAnsi="Arial" w:cs="Arial"/>
          <w:sz w:val="24"/>
          <w:szCs w:val="24"/>
        </w:rPr>
      </w:pPr>
    </w:p>
    <w:p w:rsidR="00256A2A" w:rsidRPr="00B03591" w:rsidRDefault="00256A2A" w:rsidP="00B03591">
      <w:pPr>
        <w:spacing w:after="0" w:line="480" w:lineRule="auto"/>
        <w:ind w:left="851"/>
        <w:jc w:val="both"/>
        <w:rPr>
          <w:rFonts w:ascii="Arial" w:eastAsia="Times New Roman" w:hAnsi="Arial" w:cs="Arial"/>
          <w:sz w:val="24"/>
          <w:szCs w:val="24"/>
          <w:lang w:val="es-ES" w:eastAsia="es-ES"/>
        </w:rPr>
      </w:pPr>
      <w:r w:rsidRPr="00B03591">
        <w:rPr>
          <w:rFonts w:ascii="Arial" w:eastAsia="Times New Roman" w:hAnsi="Arial" w:cs="Arial"/>
          <w:sz w:val="24"/>
          <w:szCs w:val="24"/>
          <w:lang w:val="es-ES" w:eastAsia="es-ES"/>
        </w:rPr>
        <w:t>El ácido ascórbico es fácilmente oxidable dependiendo las condiciones de almacenamiento, los factores que afectan su estabilidad son el calor, luz, oxigeno, pH y ciertas enzimas oxidantes como la ascórbico oxidasa</w:t>
      </w:r>
      <w:r w:rsidR="00474E46" w:rsidRPr="00B03591">
        <w:rPr>
          <w:rFonts w:ascii="Arial" w:eastAsia="Times New Roman" w:hAnsi="Arial" w:cs="Arial"/>
          <w:sz w:val="24"/>
          <w:szCs w:val="24"/>
          <w:lang w:val="es-ES" w:eastAsia="es-ES"/>
        </w:rPr>
        <w:t>, fenolasa, citocromo oxidasa</w:t>
      </w:r>
      <w:r w:rsidRPr="00B03591">
        <w:rPr>
          <w:rFonts w:ascii="Arial" w:eastAsia="Times New Roman" w:hAnsi="Arial" w:cs="Arial"/>
          <w:sz w:val="24"/>
          <w:szCs w:val="24"/>
          <w:lang w:val="es-ES" w:eastAsia="es-ES"/>
        </w:rPr>
        <w:t xml:space="preserve"> y peroxidasa. La diferencia en la velocidad de degradación entre las pulpas tratadas térmicamente probablemente se relacione a la inactivación de las enzimas oxidantes promovidas por el calor. </w:t>
      </w:r>
    </w:p>
    <w:p w:rsidR="00FD7584" w:rsidRDefault="00FD7584" w:rsidP="00FD7584">
      <w:pPr>
        <w:spacing w:after="0" w:line="240" w:lineRule="auto"/>
        <w:ind w:left="680"/>
        <w:contextualSpacing/>
        <w:jc w:val="both"/>
        <w:rPr>
          <w:rFonts w:ascii="Arial" w:hAnsi="Arial" w:cs="Arial"/>
          <w:b/>
          <w:caps/>
        </w:rPr>
      </w:pPr>
    </w:p>
    <w:p w:rsidR="00FD7584" w:rsidRDefault="00FD7584" w:rsidP="00FD7584">
      <w:pPr>
        <w:spacing w:after="0" w:line="240" w:lineRule="auto"/>
        <w:ind w:left="680"/>
        <w:contextualSpacing/>
        <w:jc w:val="both"/>
        <w:rPr>
          <w:rFonts w:ascii="Arial" w:hAnsi="Arial" w:cs="Arial"/>
          <w:b/>
          <w:caps/>
        </w:rPr>
      </w:pPr>
    </w:p>
    <w:p w:rsidR="00FD7584" w:rsidRDefault="00FD7584" w:rsidP="00FD7584">
      <w:pPr>
        <w:spacing w:after="0" w:line="240" w:lineRule="auto"/>
        <w:ind w:left="680"/>
        <w:contextualSpacing/>
        <w:jc w:val="both"/>
        <w:rPr>
          <w:rFonts w:ascii="Arial" w:hAnsi="Arial" w:cs="Arial"/>
          <w:b/>
          <w:caps/>
        </w:rPr>
      </w:pPr>
    </w:p>
    <w:p w:rsidR="00FD7584" w:rsidRPr="00B03591" w:rsidRDefault="00FD7584" w:rsidP="00B03591">
      <w:pPr>
        <w:spacing w:after="0" w:line="480" w:lineRule="auto"/>
        <w:ind w:left="851"/>
        <w:jc w:val="both"/>
        <w:rPr>
          <w:rFonts w:ascii="Arial" w:eastAsia="Times New Roman" w:hAnsi="Arial" w:cs="Arial"/>
          <w:b/>
          <w:sz w:val="24"/>
          <w:szCs w:val="24"/>
          <w:lang w:val="es-ES" w:eastAsia="es-ES"/>
        </w:rPr>
      </w:pPr>
      <w:r w:rsidRPr="00B03591">
        <w:rPr>
          <w:rFonts w:ascii="Arial" w:eastAsia="Times New Roman" w:hAnsi="Arial" w:cs="Arial"/>
          <w:b/>
          <w:sz w:val="24"/>
          <w:szCs w:val="24"/>
          <w:lang w:val="es-ES" w:eastAsia="es-ES"/>
        </w:rPr>
        <w:t>Microbiológicas</w:t>
      </w:r>
    </w:p>
    <w:p w:rsidR="00B03591" w:rsidRDefault="00FD7584" w:rsidP="00B03591">
      <w:pPr>
        <w:spacing w:after="0" w:line="480" w:lineRule="auto"/>
        <w:ind w:left="851"/>
        <w:jc w:val="both"/>
        <w:rPr>
          <w:rFonts w:ascii="Arial" w:eastAsia="Times New Roman" w:hAnsi="Arial" w:cs="Arial"/>
          <w:sz w:val="24"/>
          <w:szCs w:val="24"/>
          <w:lang w:val="es-ES" w:eastAsia="es-ES"/>
        </w:rPr>
        <w:sectPr w:rsidR="00B03591" w:rsidSect="004A0325">
          <w:headerReference w:type="default" r:id="rId75"/>
          <w:headerReference w:type="first" r:id="rId76"/>
          <w:pgSz w:w="11907" w:h="16839" w:code="9"/>
          <w:pgMar w:top="2268" w:right="1361" w:bottom="2268" w:left="2268" w:header="709" w:footer="709" w:gutter="0"/>
          <w:pgNumType w:start="55"/>
          <w:cols w:space="720"/>
          <w:docGrid w:linePitch="299"/>
        </w:sectPr>
      </w:pPr>
      <w:r w:rsidRPr="00B03591">
        <w:rPr>
          <w:rFonts w:ascii="Arial" w:eastAsia="Times New Roman" w:hAnsi="Arial" w:cs="Arial"/>
          <w:sz w:val="24"/>
          <w:szCs w:val="24"/>
          <w:lang w:val="es-ES" w:eastAsia="es-ES"/>
        </w:rPr>
        <w:t>Las pulpas se evaluaron periódicamente con el fin de identificar alteraciones microbiológicas que</w:t>
      </w:r>
      <w:r w:rsidR="00584FCE" w:rsidRPr="00B03591">
        <w:rPr>
          <w:rFonts w:ascii="Arial" w:eastAsia="Times New Roman" w:hAnsi="Arial" w:cs="Arial"/>
          <w:sz w:val="24"/>
          <w:szCs w:val="24"/>
          <w:lang w:val="es-ES" w:eastAsia="es-ES"/>
        </w:rPr>
        <w:t xml:space="preserve"> pudieran afectar la calidad del </w:t>
      </w:r>
      <w:r w:rsidR="00584FCE" w:rsidRPr="00B03591">
        <w:rPr>
          <w:rFonts w:ascii="Arial" w:eastAsia="Times New Roman" w:hAnsi="Arial" w:cs="Arial"/>
          <w:sz w:val="24"/>
          <w:szCs w:val="24"/>
          <w:lang w:val="es-ES" w:eastAsia="es-ES"/>
        </w:rPr>
        <w:lastRenderedPageBreak/>
        <w:t>producto. L</w:t>
      </w:r>
      <w:r w:rsidRPr="00B03591">
        <w:rPr>
          <w:rFonts w:ascii="Arial" w:eastAsia="Times New Roman" w:hAnsi="Arial" w:cs="Arial"/>
          <w:sz w:val="24"/>
          <w:szCs w:val="24"/>
          <w:lang w:val="es-ES" w:eastAsia="es-ES"/>
        </w:rPr>
        <w:t>a Tabla 1</w:t>
      </w:r>
      <w:r w:rsidR="00256A2A" w:rsidRPr="00B03591">
        <w:rPr>
          <w:rFonts w:ascii="Arial" w:eastAsia="Times New Roman" w:hAnsi="Arial" w:cs="Arial"/>
          <w:sz w:val="24"/>
          <w:szCs w:val="24"/>
          <w:lang w:val="es-ES" w:eastAsia="es-ES"/>
        </w:rPr>
        <w:t>9</w:t>
      </w:r>
      <w:r w:rsidR="00584FCE" w:rsidRPr="00B03591">
        <w:rPr>
          <w:rFonts w:ascii="Arial" w:eastAsia="Times New Roman" w:hAnsi="Arial" w:cs="Arial"/>
          <w:sz w:val="24"/>
          <w:szCs w:val="24"/>
          <w:lang w:val="es-ES" w:eastAsia="es-ES"/>
        </w:rPr>
        <w:t xml:space="preserve"> muestra</w:t>
      </w:r>
      <w:r w:rsidRPr="00B03591">
        <w:rPr>
          <w:rFonts w:ascii="Arial" w:eastAsia="Times New Roman" w:hAnsi="Arial" w:cs="Arial"/>
          <w:sz w:val="24"/>
          <w:szCs w:val="24"/>
          <w:lang w:val="es-ES" w:eastAsia="es-ES"/>
        </w:rPr>
        <w:t xml:space="preserve"> los resultados obtenidos en el tiempo 0 y 90 </w:t>
      </w:r>
      <w:r w:rsidR="00EF6E05">
        <w:rPr>
          <w:rFonts w:ascii="Arial" w:eastAsia="Times New Roman" w:hAnsi="Arial" w:cs="Arial"/>
          <w:sz w:val="24"/>
          <w:szCs w:val="24"/>
          <w:lang w:val="es-ES" w:eastAsia="es-ES"/>
        </w:rPr>
        <w:t>para a</w:t>
      </w:r>
      <w:r w:rsidR="00126FF2" w:rsidRPr="00B03591">
        <w:rPr>
          <w:rFonts w:ascii="Arial" w:eastAsia="Times New Roman" w:hAnsi="Arial" w:cs="Arial"/>
          <w:sz w:val="24"/>
          <w:szCs w:val="24"/>
          <w:lang w:val="es-ES" w:eastAsia="es-ES"/>
        </w:rPr>
        <w:t xml:space="preserve">erobios mesófilos, </w:t>
      </w:r>
      <w:r w:rsidRPr="00B03591">
        <w:rPr>
          <w:rFonts w:ascii="Arial" w:eastAsia="Times New Roman" w:hAnsi="Arial" w:cs="Arial"/>
          <w:sz w:val="24"/>
          <w:szCs w:val="24"/>
          <w:lang w:val="es-ES" w:eastAsia="es-ES"/>
        </w:rPr>
        <w:t>mohos y levaduras.</w:t>
      </w:r>
    </w:p>
    <w:p w:rsidR="00256A2A" w:rsidRDefault="00FD7584" w:rsidP="00FD7584">
      <w:pPr>
        <w:pStyle w:val="Prrafodelista"/>
        <w:spacing w:after="0" w:line="480" w:lineRule="auto"/>
        <w:jc w:val="center"/>
        <w:rPr>
          <w:rFonts w:ascii="Arial" w:hAnsi="Arial" w:cs="Arial"/>
          <w:b/>
          <w:color w:val="000000"/>
          <w:sz w:val="24"/>
          <w:szCs w:val="24"/>
        </w:rPr>
      </w:pPr>
      <w:r w:rsidRPr="00AC48DD">
        <w:rPr>
          <w:rFonts w:ascii="Arial" w:hAnsi="Arial" w:cs="Arial"/>
          <w:b/>
          <w:color w:val="000000"/>
          <w:sz w:val="24"/>
          <w:szCs w:val="24"/>
        </w:rPr>
        <w:lastRenderedPageBreak/>
        <w:t>TABLA</w:t>
      </w:r>
      <w:r w:rsidR="00256A2A">
        <w:rPr>
          <w:rFonts w:ascii="Arial" w:hAnsi="Arial" w:cs="Arial"/>
          <w:b/>
          <w:color w:val="000000"/>
          <w:sz w:val="24"/>
          <w:szCs w:val="24"/>
        </w:rPr>
        <w:t xml:space="preserve"> 19</w:t>
      </w:r>
    </w:p>
    <w:p w:rsidR="00FD7584" w:rsidRPr="00AC48DD" w:rsidRDefault="00FD7584" w:rsidP="00FD7584">
      <w:pPr>
        <w:pStyle w:val="Prrafodelista"/>
        <w:spacing w:after="0" w:line="480" w:lineRule="auto"/>
        <w:jc w:val="center"/>
        <w:rPr>
          <w:rFonts w:ascii="Arial" w:hAnsi="Arial" w:cs="Arial"/>
          <w:b/>
          <w:color w:val="000000"/>
          <w:sz w:val="24"/>
          <w:szCs w:val="24"/>
        </w:rPr>
      </w:pPr>
      <w:r w:rsidRPr="00AC48DD">
        <w:rPr>
          <w:rFonts w:ascii="Arial" w:hAnsi="Arial" w:cs="Arial"/>
          <w:b/>
          <w:color w:val="000000"/>
          <w:sz w:val="24"/>
          <w:szCs w:val="24"/>
        </w:rPr>
        <w:t xml:space="preserve">RESULTADOS DE </w:t>
      </w:r>
      <w:r>
        <w:rPr>
          <w:rFonts w:ascii="Arial" w:hAnsi="Arial" w:cs="Arial"/>
          <w:b/>
          <w:color w:val="000000"/>
          <w:sz w:val="24"/>
          <w:szCs w:val="24"/>
        </w:rPr>
        <w:t xml:space="preserve">ESTABILIDAD MICROBIOLÓGICA  </w:t>
      </w:r>
      <w:r w:rsidRPr="00AC48DD">
        <w:rPr>
          <w:rFonts w:ascii="Arial" w:hAnsi="Arial" w:cs="Arial"/>
          <w:b/>
          <w:color w:val="000000"/>
          <w:sz w:val="24"/>
          <w:szCs w:val="24"/>
        </w:rPr>
        <w:t>DE PULPAS CON DIFERENTE TRATAMIENTO TÉRMICO</w:t>
      </w:r>
    </w:p>
    <w:p w:rsidR="00FD7584" w:rsidRDefault="00FD7584" w:rsidP="00FD7584">
      <w:pPr>
        <w:spacing w:after="0" w:line="240" w:lineRule="auto"/>
        <w:ind w:left="1416"/>
        <w:jc w:val="both"/>
        <w:rPr>
          <w:rFonts w:ascii="Arial" w:hAnsi="Arial" w:cs="Arial"/>
          <w:sz w:val="24"/>
          <w:szCs w:val="24"/>
        </w:rPr>
      </w:pPr>
    </w:p>
    <w:tbl>
      <w:tblPr>
        <w:tblW w:w="10548" w:type="dxa"/>
        <w:tblInd w:w="1692" w:type="dxa"/>
        <w:tblCellMar>
          <w:left w:w="70" w:type="dxa"/>
          <w:right w:w="70" w:type="dxa"/>
        </w:tblCellMar>
        <w:tblLook w:val="04A0"/>
      </w:tblPr>
      <w:tblGrid>
        <w:gridCol w:w="1027"/>
        <w:gridCol w:w="2488"/>
        <w:gridCol w:w="1151"/>
        <w:gridCol w:w="1228"/>
        <w:gridCol w:w="1138"/>
        <w:gridCol w:w="1190"/>
        <w:gridCol w:w="1172"/>
        <w:gridCol w:w="1154"/>
      </w:tblGrid>
      <w:tr w:rsidR="00FD7584" w:rsidRPr="00402D0B" w:rsidTr="00F62176">
        <w:trPr>
          <w:trHeight w:val="550"/>
        </w:trPr>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Tiempo</w:t>
            </w:r>
          </w:p>
        </w:tc>
        <w:tc>
          <w:tcPr>
            <w:tcW w:w="2488" w:type="dxa"/>
            <w:tcBorders>
              <w:top w:val="single" w:sz="4" w:space="0" w:color="auto"/>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Microorganismos</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MSST</w:t>
            </w:r>
          </w:p>
        </w:tc>
        <w:tc>
          <w:tcPr>
            <w:tcW w:w="1228" w:type="dxa"/>
            <w:tcBorders>
              <w:top w:val="single" w:sz="4" w:space="0" w:color="auto"/>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MSE</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MSP</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MCST</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MCE</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MCP</w:t>
            </w:r>
          </w:p>
        </w:tc>
      </w:tr>
      <w:tr w:rsidR="00FD7584" w:rsidRPr="00402D0B" w:rsidTr="00F62176">
        <w:trPr>
          <w:trHeight w:val="550"/>
        </w:trPr>
        <w:tc>
          <w:tcPr>
            <w:tcW w:w="10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Día 0</w:t>
            </w:r>
          </w:p>
        </w:tc>
        <w:tc>
          <w:tcPr>
            <w:tcW w:w="2488"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AM</w:t>
            </w:r>
            <w:r w:rsidRPr="00402D0B">
              <w:rPr>
                <w:rFonts w:ascii="Arial" w:eastAsia="Times New Roman" w:hAnsi="Arial" w:cs="Arial"/>
                <w:b/>
                <w:bCs/>
                <w:color w:val="000000"/>
                <w:sz w:val="24"/>
                <w:szCs w:val="24"/>
              </w:rPr>
              <w:t xml:space="preserve"> (ufc/ml)</w:t>
            </w:r>
          </w:p>
        </w:tc>
        <w:tc>
          <w:tcPr>
            <w:tcW w:w="1151" w:type="dxa"/>
            <w:tcBorders>
              <w:top w:val="nil"/>
              <w:left w:val="nil"/>
              <w:bottom w:val="single" w:sz="4" w:space="0" w:color="auto"/>
              <w:right w:val="single" w:sz="4" w:space="0" w:color="auto"/>
            </w:tcBorders>
            <w:shd w:val="clear" w:color="auto" w:fill="auto"/>
            <w:noWrap/>
            <w:vAlign w:val="center"/>
            <w:hideMark/>
          </w:tcPr>
          <w:p w:rsidR="00FD7584" w:rsidRPr="00402D0B" w:rsidRDefault="00C03EE3"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8,6</w:t>
            </w:r>
            <w:r w:rsidR="00FD7584" w:rsidRPr="00402D0B">
              <w:rPr>
                <w:rFonts w:ascii="Arial" w:eastAsia="Times New Roman" w:hAnsi="Arial" w:cs="Arial"/>
                <w:color w:val="000000"/>
                <w:sz w:val="24"/>
                <w:szCs w:val="24"/>
              </w:rPr>
              <w:t xml:space="preserve"> x 10</w:t>
            </w:r>
            <w:r>
              <w:rPr>
                <w:rFonts w:ascii="Arial" w:eastAsia="Times New Roman" w:hAnsi="Arial" w:cs="Arial"/>
                <w:color w:val="000000"/>
                <w:sz w:val="24"/>
                <w:szCs w:val="24"/>
                <w:vertAlign w:val="superscript"/>
              </w:rPr>
              <w:t>3</w:t>
            </w:r>
          </w:p>
        </w:tc>
        <w:tc>
          <w:tcPr>
            <w:tcW w:w="1228" w:type="dxa"/>
            <w:tcBorders>
              <w:top w:val="nil"/>
              <w:left w:val="nil"/>
              <w:bottom w:val="single" w:sz="4" w:space="0" w:color="auto"/>
              <w:right w:val="single" w:sz="4" w:space="0" w:color="auto"/>
            </w:tcBorders>
            <w:shd w:val="clear" w:color="auto" w:fill="auto"/>
            <w:noWrap/>
            <w:vAlign w:val="center"/>
            <w:hideMark/>
          </w:tcPr>
          <w:p w:rsidR="00FD7584" w:rsidRPr="00402D0B" w:rsidRDefault="00C03EE3"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6,6</w:t>
            </w:r>
            <w:r w:rsidR="00FD7584" w:rsidRPr="00402D0B">
              <w:rPr>
                <w:rFonts w:ascii="Arial" w:eastAsia="Times New Roman" w:hAnsi="Arial" w:cs="Arial"/>
                <w:color w:val="000000"/>
                <w:sz w:val="24"/>
                <w:szCs w:val="24"/>
              </w:rPr>
              <w:t xml:space="preserve"> x 10</w:t>
            </w:r>
            <w:r w:rsidR="00FD7584" w:rsidRPr="00402D0B">
              <w:rPr>
                <w:rFonts w:ascii="Arial" w:eastAsia="Times New Roman" w:hAnsi="Arial" w:cs="Arial"/>
                <w:color w:val="000000"/>
                <w:sz w:val="24"/>
                <w:szCs w:val="24"/>
                <w:vertAlign w:val="superscript"/>
              </w:rPr>
              <w:t>3</w:t>
            </w:r>
          </w:p>
        </w:tc>
        <w:tc>
          <w:tcPr>
            <w:tcW w:w="1138"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color w:val="000000"/>
                <w:sz w:val="24"/>
                <w:szCs w:val="24"/>
              </w:rPr>
            </w:pPr>
            <w:r w:rsidRPr="00402D0B">
              <w:rPr>
                <w:rFonts w:ascii="Arial" w:eastAsia="Times New Roman" w:hAnsi="Arial" w:cs="Arial"/>
                <w:color w:val="000000"/>
                <w:sz w:val="24"/>
                <w:szCs w:val="24"/>
              </w:rPr>
              <w:t>ausencia</w:t>
            </w:r>
          </w:p>
        </w:tc>
        <w:tc>
          <w:tcPr>
            <w:tcW w:w="1190" w:type="dxa"/>
            <w:tcBorders>
              <w:top w:val="nil"/>
              <w:left w:val="nil"/>
              <w:bottom w:val="single" w:sz="4" w:space="0" w:color="auto"/>
              <w:right w:val="single" w:sz="4" w:space="0" w:color="auto"/>
            </w:tcBorders>
            <w:shd w:val="clear" w:color="auto" w:fill="auto"/>
            <w:noWrap/>
            <w:vAlign w:val="center"/>
            <w:hideMark/>
          </w:tcPr>
          <w:p w:rsidR="00FD7584" w:rsidRPr="00402D0B" w:rsidRDefault="00C03EE3"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FD7584" w:rsidRPr="00402D0B">
              <w:rPr>
                <w:rFonts w:ascii="Arial" w:eastAsia="Times New Roman" w:hAnsi="Arial" w:cs="Arial"/>
                <w:color w:val="000000"/>
                <w:sz w:val="24"/>
                <w:szCs w:val="24"/>
              </w:rPr>
              <w:t xml:space="preserve"> x 10</w:t>
            </w:r>
            <w:r w:rsidR="00FD7584" w:rsidRPr="00402D0B">
              <w:rPr>
                <w:rFonts w:ascii="Arial" w:eastAsia="Times New Roman" w:hAnsi="Arial" w:cs="Arial"/>
                <w:color w:val="000000"/>
                <w:sz w:val="24"/>
                <w:szCs w:val="24"/>
                <w:vertAlign w:val="superscript"/>
              </w:rPr>
              <w:t>4</w:t>
            </w:r>
          </w:p>
        </w:tc>
        <w:tc>
          <w:tcPr>
            <w:tcW w:w="1172" w:type="dxa"/>
            <w:tcBorders>
              <w:top w:val="nil"/>
              <w:left w:val="nil"/>
              <w:bottom w:val="single" w:sz="4" w:space="0" w:color="auto"/>
              <w:right w:val="single" w:sz="4" w:space="0" w:color="auto"/>
            </w:tcBorders>
            <w:shd w:val="clear" w:color="auto" w:fill="auto"/>
            <w:noWrap/>
            <w:vAlign w:val="center"/>
            <w:hideMark/>
          </w:tcPr>
          <w:p w:rsidR="00FD7584" w:rsidRPr="00402D0B" w:rsidRDefault="00341872"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9,6</w:t>
            </w:r>
            <w:r w:rsidR="00FD7584" w:rsidRPr="00402D0B">
              <w:rPr>
                <w:rFonts w:ascii="Arial" w:eastAsia="Times New Roman" w:hAnsi="Arial" w:cs="Arial"/>
                <w:color w:val="000000"/>
                <w:sz w:val="24"/>
                <w:szCs w:val="24"/>
              </w:rPr>
              <w:t xml:space="preserve"> x 10</w:t>
            </w:r>
            <w:r w:rsidR="00FD7584" w:rsidRPr="00402D0B">
              <w:rPr>
                <w:rFonts w:ascii="Arial" w:eastAsia="Times New Roman" w:hAnsi="Arial" w:cs="Arial"/>
                <w:color w:val="000000"/>
                <w:sz w:val="24"/>
                <w:szCs w:val="24"/>
                <w:vertAlign w:val="superscript"/>
              </w:rPr>
              <w:t>3</w:t>
            </w:r>
          </w:p>
        </w:tc>
        <w:tc>
          <w:tcPr>
            <w:tcW w:w="1154"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color w:val="000000"/>
                <w:sz w:val="24"/>
                <w:szCs w:val="24"/>
              </w:rPr>
            </w:pPr>
            <w:r w:rsidRPr="00402D0B">
              <w:rPr>
                <w:rFonts w:ascii="Arial" w:eastAsia="Times New Roman" w:hAnsi="Arial" w:cs="Arial"/>
                <w:color w:val="000000"/>
                <w:sz w:val="24"/>
                <w:szCs w:val="24"/>
              </w:rPr>
              <w:t>ausencia</w:t>
            </w:r>
          </w:p>
        </w:tc>
      </w:tr>
      <w:tr w:rsidR="00FD7584" w:rsidRPr="00402D0B" w:rsidTr="00F62176">
        <w:trPr>
          <w:trHeight w:val="550"/>
        </w:trPr>
        <w:tc>
          <w:tcPr>
            <w:tcW w:w="1027" w:type="dxa"/>
            <w:vMerge/>
            <w:tcBorders>
              <w:top w:val="nil"/>
              <w:left w:val="single" w:sz="4" w:space="0" w:color="auto"/>
              <w:bottom w:val="single" w:sz="4" w:space="0" w:color="auto"/>
              <w:right w:val="single" w:sz="4" w:space="0" w:color="auto"/>
            </w:tcBorders>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p>
        </w:tc>
        <w:tc>
          <w:tcPr>
            <w:tcW w:w="2488"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MyL</w:t>
            </w:r>
            <w:r w:rsidRPr="00402D0B">
              <w:rPr>
                <w:rFonts w:ascii="Arial" w:eastAsia="Times New Roman" w:hAnsi="Arial" w:cs="Arial"/>
                <w:b/>
                <w:bCs/>
                <w:color w:val="000000"/>
                <w:sz w:val="24"/>
                <w:szCs w:val="24"/>
              </w:rPr>
              <w:t xml:space="preserve"> (ufc/ml)</w:t>
            </w:r>
          </w:p>
        </w:tc>
        <w:tc>
          <w:tcPr>
            <w:tcW w:w="1151" w:type="dxa"/>
            <w:tcBorders>
              <w:top w:val="nil"/>
              <w:left w:val="nil"/>
              <w:bottom w:val="single" w:sz="4" w:space="0" w:color="auto"/>
              <w:right w:val="single" w:sz="4" w:space="0" w:color="auto"/>
            </w:tcBorders>
            <w:shd w:val="clear" w:color="auto" w:fill="auto"/>
            <w:noWrap/>
            <w:vAlign w:val="center"/>
            <w:hideMark/>
          </w:tcPr>
          <w:p w:rsidR="00FD7584" w:rsidRPr="00402D0B" w:rsidRDefault="004645CE" w:rsidP="00881188">
            <w:pPr>
              <w:spacing w:after="0" w:line="240" w:lineRule="auto"/>
              <w:jc w:val="center"/>
              <w:rPr>
                <w:rFonts w:ascii="Arial" w:eastAsia="Times New Roman" w:hAnsi="Arial" w:cs="Arial"/>
                <w:color w:val="000000"/>
                <w:sz w:val="24"/>
                <w:szCs w:val="24"/>
              </w:rPr>
            </w:pPr>
            <w:r w:rsidRPr="004645CE">
              <w:rPr>
                <w:rFonts w:ascii="Arial" w:eastAsia="Times New Roman" w:hAnsi="Arial" w:cs="Arial"/>
                <w:color w:val="000000"/>
                <w:sz w:val="24"/>
                <w:szCs w:val="24"/>
              </w:rPr>
              <w:t>9,5x10</w:t>
            </w:r>
            <w:r w:rsidRPr="004645CE">
              <w:rPr>
                <w:rFonts w:ascii="Arial" w:eastAsia="Times New Roman" w:hAnsi="Arial" w:cs="Arial"/>
                <w:color w:val="000000"/>
                <w:sz w:val="24"/>
                <w:szCs w:val="24"/>
                <w:vertAlign w:val="superscript"/>
              </w:rPr>
              <w:t>2</w:t>
            </w:r>
          </w:p>
        </w:tc>
        <w:tc>
          <w:tcPr>
            <w:tcW w:w="1228" w:type="dxa"/>
            <w:tcBorders>
              <w:top w:val="nil"/>
              <w:left w:val="nil"/>
              <w:bottom w:val="single" w:sz="4" w:space="0" w:color="auto"/>
              <w:right w:val="single" w:sz="4" w:space="0" w:color="auto"/>
            </w:tcBorders>
            <w:shd w:val="clear" w:color="auto" w:fill="auto"/>
            <w:noWrap/>
            <w:vAlign w:val="center"/>
            <w:hideMark/>
          </w:tcPr>
          <w:p w:rsidR="00FD7584" w:rsidRPr="00402D0B" w:rsidRDefault="00C03EE3"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w:t>
            </w:r>
            <w:r w:rsidR="00FD7584" w:rsidRPr="00402D0B">
              <w:rPr>
                <w:rFonts w:ascii="Arial" w:eastAsia="Times New Roman" w:hAnsi="Arial" w:cs="Arial"/>
                <w:color w:val="000000"/>
                <w:sz w:val="24"/>
                <w:szCs w:val="24"/>
              </w:rPr>
              <w:t>,5 x 10</w:t>
            </w:r>
            <w:r>
              <w:rPr>
                <w:rFonts w:ascii="Arial" w:eastAsia="Times New Roman" w:hAnsi="Arial" w:cs="Arial"/>
                <w:color w:val="000000"/>
                <w:sz w:val="24"/>
                <w:szCs w:val="24"/>
                <w:vertAlign w:val="superscript"/>
              </w:rPr>
              <w:t>2</w:t>
            </w:r>
          </w:p>
        </w:tc>
        <w:tc>
          <w:tcPr>
            <w:tcW w:w="1138"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color w:val="000000"/>
                <w:sz w:val="24"/>
                <w:szCs w:val="24"/>
              </w:rPr>
            </w:pPr>
            <w:r w:rsidRPr="00402D0B">
              <w:rPr>
                <w:rFonts w:ascii="Arial" w:eastAsia="Times New Roman" w:hAnsi="Arial" w:cs="Arial"/>
                <w:color w:val="000000"/>
                <w:sz w:val="24"/>
                <w:szCs w:val="24"/>
              </w:rPr>
              <w:t>ausencia</w:t>
            </w:r>
          </w:p>
        </w:tc>
        <w:tc>
          <w:tcPr>
            <w:tcW w:w="1190" w:type="dxa"/>
            <w:tcBorders>
              <w:top w:val="nil"/>
              <w:left w:val="nil"/>
              <w:bottom w:val="single" w:sz="4" w:space="0" w:color="auto"/>
              <w:right w:val="single" w:sz="4" w:space="0" w:color="auto"/>
            </w:tcBorders>
            <w:shd w:val="clear" w:color="auto" w:fill="auto"/>
            <w:noWrap/>
            <w:vAlign w:val="center"/>
            <w:hideMark/>
          </w:tcPr>
          <w:p w:rsidR="00FD7584" w:rsidRPr="00402D0B" w:rsidRDefault="00C03EE3"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w:t>
            </w:r>
            <w:r w:rsidR="00FD7584" w:rsidRPr="00402D0B">
              <w:rPr>
                <w:rFonts w:ascii="Arial" w:eastAsia="Times New Roman" w:hAnsi="Arial" w:cs="Arial"/>
                <w:color w:val="000000"/>
                <w:sz w:val="24"/>
                <w:szCs w:val="24"/>
              </w:rPr>
              <w:t>,6 x 10</w:t>
            </w:r>
            <w:r>
              <w:rPr>
                <w:rFonts w:ascii="Arial" w:eastAsia="Times New Roman" w:hAnsi="Arial" w:cs="Arial"/>
                <w:color w:val="000000"/>
                <w:sz w:val="24"/>
                <w:szCs w:val="24"/>
                <w:vertAlign w:val="superscript"/>
              </w:rPr>
              <w:t>2</w:t>
            </w:r>
          </w:p>
        </w:tc>
        <w:tc>
          <w:tcPr>
            <w:tcW w:w="1172" w:type="dxa"/>
            <w:tcBorders>
              <w:top w:val="nil"/>
              <w:left w:val="nil"/>
              <w:bottom w:val="single" w:sz="4" w:space="0" w:color="auto"/>
              <w:right w:val="single" w:sz="4" w:space="0" w:color="auto"/>
            </w:tcBorders>
            <w:shd w:val="clear" w:color="auto" w:fill="auto"/>
            <w:noWrap/>
            <w:vAlign w:val="center"/>
            <w:hideMark/>
          </w:tcPr>
          <w:p w:rsidR="00FD7584" w:rsidRPr="00402D0B" w:rsidRDefault="00C03EE3"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w:t>
            </w:r>
            <w:r w:rsidR="00FD7584" w:rsidRPr="00402D0B">
              <w:rPr>
                <w:rFonts w:ascii="Arial" w:eastAsia="Times New Roman" w:hAnsi="Arial" w:cs="Arial"/>
                <w:color w:val="000000"/>
                <w:sz w:val="24"/>
                <w:szCs w:val="24"/>
              </w:rPr>
              <w:t>,9 x 10</w:t>
            </w:r>
            <w:r>
              <w:rPr>
                <w:rFonts w:ascii="Arial" w:eastAsia="Times New Roman" w:hAnsi="Arial" w:cs="Arial"/>
                <w:color w:val="000000"/>
                <w:sz w:val="24"/>
                <w:szCs w:val="24"/>
                <w:vertAlign w:val="superscript"/>
              </w:rPr>
              <w:t>2</w:t>
            </w:r>
          </w:p>
        </w:tc>
        <w:tc>
          <w:tcPr>
            <w:tcW w:w="1154"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color w:val="000000"/>
                <w:sz w:val="24"/>
                <w:szCs w:val="24"/>
              </w:rPr>
            </w:pPr>
            <w:r w:rsidRPr="00402D0B">
              <w:rPr>
                <w:rFonts w:ascii="Arial" w:eastAsia="Times New Roman" w:hAnsi="Arial" w:cs="Arial"/>
                <w:color w:val="000000"/>
                <w:sz w:val="24"/>
                <w:szCs w:val="24"/>
              </w:rPr>
              <w:t>ausencia</w:t>
            </w:r>
          </w:p>
        </w:tc>
      </w:tr>
      <w:tr w:rsidR="00FD7584" w:rsidRPr="00402D0B" w:rsidTr="00F62176">
        <w:trPr>
          <w:trHeight w:val="550"/>
        </w:trPr>
        <w:tc>
          <w:tcPr>
            <w:tcW w:w="10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sidRPr="00402D0B">
              <w:rPr>
                <w:rFonts w:ascii="Arial" w:eastAsia="Times New Roman" w:hAnsi="Arial" w:cs="Arial"/>
                <w:b/>
                <w:bCs/>
                <w:color w:val="000000"/>
                <w:sz w:val="24"/>
                <w:szCs w:val="24"/>
              </w:rPr>
              <w:t>Día 90</w:t>
            </w:r>
          </w:p>
        </w:tc>
        <w:tc>
          <w:tcPr>
            <w:tcW w:w="2488"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AM</w:t>
            </w:r>
            <w:r w:rsidRPr="00402D0B">
              <w:rPr>
                <w:rFonts w:ascii="Arial" w:eastAsia="Times New Roman" w:hAnsi="Arial" w:cs="Arial"/>
                <w:b/>
                <w:bCs/>
                <w:color w:val="000000"/>
                <w:sz w:val="24"/>
                <w:szCs w:val="24"/>
              </w:rPr>
              <w:t xml:space="preserve"> (ufc/ml)</w:t>
            </w:r>
          </w:p>
        </w:tc>
        <w:tc>
          <w:tcPr>
            <w:tcW w:w="1151" w:type="dxa"/>
            <w:tcBorders>
              <w:top w:val="nil"/>
              <w:left w:val="nil"/>
              <w:bottom w:val="single" w:sz="4" w:space="0" w:color="auto"/>
              <w:right w:val="single" w:sz="4" w:space="0" w:color="auto"/>
            </w:tcBorders>
            <w:shd w:val="clear" w:color="auto" w:fill="auto"/>
            <w:noWrap/>
            <w:vAlign w:val="center"/>
            <w:hideMark/>
          </w:tcPr>
          <w:p w:rsidR="00FD7584" w:rsidRPr="00402D0B" w:rsidRDefault="00C03EE3"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3,8</w:t>
            </w:r>
            <w:r w:rsidR="00FD7584" w:rsidRPr="00402D0B">
              <w:rPr>
                <w:rFonts w:ascii="Arial" w:eastAsia="Times New Roman" w:hAnsi="Arial" w:cs="Arial"/>
                <w:color w:val="000000"/>
                <w:sz w:val="24"/>
                <w:szCs w:val="24"/>
              </w:rPr>
              <w:t xml:space="preserve"> x 10</w:t>
            </w:r>
            <w:r w:rsidR="00341872">
              <w:rPr>
                <w:rFonts w:ascii="Arial" w:eastAsia="Times New Roman" w:hAnsi="Arial" w:cs="Arial"/>
                <w:color w:val="000000"/>
                <w:sz w:val="24"/>
                <w:szCs w:val="24"/>
                <w:vertAlign w:val="superscript"/>
              </w:rPr>
              <w:t>4</w:t>
            </w:r>
          </w:p>
        </w:tc>
        <w:tc>
          <w:tcPr>
            <w:tcW w:w="1228" w:type="dxa"/>
            <w:tcBorders>
              <w:top w:val="nil"/>
              <w:left w:val="nil"/>
              <w:bottom w:val="single" w:sz="4" w:space="0" w:color="auto"/>
              <w:right w:val="single" w:sz="4" w:space="0" w:color="auto"/>
            </w:tcBorders>
            <w:shd w:val="clear" w:color="auto" w:fill="auto"/>
            <w:noWrap/>
            <w:vAlign w:val="center"/>
            <w:hideMark/>
          </w:tcPr>
          <w:p w:rsidR="00FD7584" w:rsidRPr="00402D0B" w:rsidRDefault="00C03EE3"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w:t>
            </w:r>
            <w:r w:rsidR="00FD7584" w:rsidRPr="00402D0B">
              <w:rPr>
                <w:rFonts w:ascii="Arial" w:eastAsia="Times New Roman" w:hAnsi="Arial" w:cs="Arial"/>
                <w:color w:val="000000"/>
                <w:sz w:val="24"/>
                <w:szCs w:val="24"/>
              </w:rPr>
              <w:t>,5 x 10</w:t>
            </w:r>
            <w:r w:rsidR="00FD7584" w:rsidRPr="00402D0B">
              <w:rPr>
                <w:rFonts w:ascii="Arial" w:eastAsia="Times New Roman" w:hAnsi="Arial" w:cs="Arial"/>
                <w:color w:val="000000"/>
                <w:sz w:val="24"/>
                <w:szCs w:val="24"/>
                <w:vertAlign w:val="superscript"/>
              </w:rPr>
              <w:t>4</w:t>
            </w:r>
          </w:p>
        </w:tc>
        <w:tc>
          <w:tcPr>
            <w:tcW w:w="1138"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color w:val="000000"/>
                <w:sz w:val="24"/>
                <w:szCs w:val="24"/>
              </w:rPr>
            </w:pPr>
            <w:r w:rsidRPr="00402D0B">
              <w:rPr>
                <w:rFonts w:ascii="Arial" w:eastAsia="Times New Roman" w:hAnsi="Arial" w:cs="Arial"/>
                <w:color w:val="000000"/>
                <w:sz w:val="24"/>
                <w:szCs w:val="24"/>
              </w:rPr>
              <w:t>ausencia</w:t>
            </w:r>
          </w:p>
        </w:tc>
        <w:tc>
          <w:tcPr>
            <w:tcW w:w="1190" w:type="dxa"/>
            <w:tcBorders>
              <w:top w:val="nil"/>
              <w:left w:val="nil"/>
              <w:bottom w:val="single" w:sz="4" w:space="0" w:color="auto"/>
              <w:right w:val="single" w:sz="4" w:space="0" w:color="auto"/>
            </w:tcBorders>
            <w:shd w:val="clear" w:color="auto" w:fill="auto"/>
            <w:noWrap/>
            <w:vAlign w:val="center"/>
            <w:hideMark/>
          </w:tcPr>
          <w:p w:rsidR="00FD7584" w:rsidRPr="00402D0B" w:rsidRDefault="00C03EE3"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4,9</w:t>
            </w:r>
            <w:r w:rsidR="00FD7584" w:rsidRPr="00402D0B">
              <w:rPr>
                <w:rFonts w:ascii="Arial" w:eastAsia="Times New Roman" w:hAnsi="Arial" w:cs="Arial"/>
                <w:color w:val="000000"/>
                <w:sz w:val="24"/>
                <w:szCs w:val="24"/>
              </w:rPr>
              <w:t xml:space="preserve"> x 10</w:t>
            </w:r>
            <w:r w:rsidR="00FD7584" w:rsidRPr="00402D0B">
              <w:rPr>
                <w:rFonts w:ascii="Arial" w:eastAsia="Times New Roman" w:hAnsi="Arial" w:cs="Arial"/>
                <w:color w:val="000000"/>
                <w:sz w:val="24"/>
                <w:szCs w:val="24"/>
                <w:vertAlign w:val="superscript"/>
              </w:rPr>
              <w:t>4</w:t>
            </w:r>
          </w:p>
        </w:tc>
        <w:tc>
          <w:tcPr>
            <w:tcW w:w="1172" w:type="dxa"/>
            <w:tcBorders>
              <w:top w:val="nil"/>
              <w:left w:val="nil"/>
              <w:bottom w:val="single" w:sz="4" w:space="0" w:color="auto"/>
              <w:right w:val="single" w:sz="4" w:space="0" w:color="auto"/>
            </w:tcBorders>
            <w:shd w:val="clear" w:color="auto" w:fill="auto"/>
            <w:noWrap/>
            <w:vAlign w:val="center"/>
            <w:hideMark/>
          </w:tcPr>
          <w:p w:rsidR="00FD7584" w:rsidRPr="00402D0B" w:rsidRDefault="00F05CB9"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2,3</w:t>
            </w:r>
            <w:r w:rsidR="00FD7584" w:rsidRPr="00402D0B">
              <w:rPr>
                <w:rFonts w:ascii="Arial" w:eastAsia="Times New Roman" w:hAnsi="Arial" w:cs="Arial"/>
                <w:color w:val="000000"/>
                <w:sz w:val="24"/>
                <w:szCs w:val="24"/>
              </w:rPr>
              <w:t xml:space="preserve"> x 10</w:t>
            </w:r>
            <w:r w:rsidR="00FD7584" w:rsidRPr="00402D0B">
              <w:rPr>
                <w:rFonts w:ascii="Arial" w:eastAsia="Times New Roman" w:hAnsi="Arial" w:cs="Arial"/>
                <w:color w:val="000000"/>
                <w:sz w:val="24"/>
                <w:szCs w:val="24"/>
                <w:vertAlign w:val="superscript"/>
              </w:rPr>
              <w:t>4</w:t>
            </w:r>
          </w:p>
        </w:tc>
        <w:tc>
          <w:tcPr>
            <w:tcW w:w="1154"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color w:val="000000"/>
                <w:sz w:val="24"/>
                <w:szCs w:val="24"/>
              </w:rPr>
            </w:pPr>
            <w:r w:rsidRPr="00402D0B">
              <w:rPr>
                <w:rFonts w:ascii="Arial" w:eastAsia="Times New Roman" w:hAnsi="Arial" w:cs="Arial"/>
                <w:color w:val="000000"/>
                <w:sz w:val="24"/>
                <w:szCs w:val="24"/>
              </w:rPr>
              <w:t>ausencia</w:t>
            </w:r>
          </w:p>
        </w:tc>
      </w:tr>
      <w:tr w:rsidR="00FD7584" w:rsidRPr="00402D0B" w:rsidTr="00F62176">
        <w:trPr>
          <w:trHeight w:val="550"/>
        </w:trPr>
        <w:tc>
          <w:tcPr>
            <w:tcW w:w="1027" w:type="dxa"/>
            <w:vMerge/>
            <w:tcBorders>
              <w:top w:val="nil"/>
              <w:left w:val="single" w:sz="4" w:space="0" w:color="auto"/>
              <w:bottom w:val="single" w:sz="4" w:space="0" w:color="auto"/>
              <w:right w:val="single" w:sz="4" w:space="0" w:color="auto"/>
            </w:tcBorders>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p>
        </w:tc>
        <w:tc>
          <w:tcPr>
            <w:tcW w:w="2488" w:type="dxa"/>
            <w:tcBorders>
              <w:top w:val="nil"/>
              <w:left w:val="nil"/>
              <w:bottom w:val="single" w:sz="4" w:space="0" w:color="auto"/>
              <w:right w:val="single" w:sz="4" w:space="0" w:color="auto"/>
            </w:tcBorders>
            <w:shd w:val="clear" w:color="auto" w:fill="auto"/>
            <w:noWrap/>
            <w:vAlign w:val="center"/>
            <w:hideMark/>
          </w:tcPr>
          <w:p w:rsidR="00FD7584" w:rsidRPr="00402D0B" w:rsidRDefault="00FD7584" w:rsidP="00881188">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MyL</w:t>
            </w:r>
            <w:r w:rsidRPr="00402D0B">
              <w:rPr>
                <w:rFonts w:ascii="Arial" w:eastAsia="Times New Roman" w:hAnsi="Arial" w:cs="Arial"/>
                <w:b/>
                <w:bCs/>
                <w:color w:val="000000"/>
                <w:sz w:val="24"/>
                <w:szCs w:val="24"/>
              </w:rPr>
              <w:t xml:space="preserve"> (ufc/ml)</w:t>
            </w:r>
          </w:p>
        </w:tc>
        <w:tc>
          <w:tcPr>
            <w:tcW w:w="1151" w:type="dxa"/>
            <w:tcBorders>
              <w:top w:val="nil"/>
              <w:left w:val="nil"/>
              <w:bottom w:val="single" w:sz="4" w:space="0" w:color="auto"/>
              <w:right w:val="single" w:sz="4" w:space="0" w:color="auto"/>
            </w:tcBorders>
            <w:shd w:val="clear" w:color="auto" w:fill="auto"/>
            <w:noWrap/>
            <w:vAlign w:val="center"/>
            <w:hideMark/>
          </w:tcPr>
          <w:p w:rsidR="00FD7584" w:rsidRPr="00402D0B" w:rsidRDefault="00341872"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2,9</w:t>
            </w:r>
            <w:r w:rsidR="00FD7584" w:rsidRPr="00402D0B">
              <w:rPr>
                <w:rFonts w:ascii="Arial" w:eastAsia="Times New Roman" w:hAnsi="Arial" w:cs="Arial"/>
                <w:color w:val="000000"/>
                <w:sz w:val="24"/>
                <w:szCs w:val="24"/>
              </w:rPr>
              <w:t xml:space="preserve"> x 10</w:t>
            </w:r>
            <w:r>
              <w:rPr>
                <w:rFonts w:ascii="Arial" w:eastAsia="Times New Roman" w:hAnsi="Arial" w:cs="Arial"/>
                <w:color w:val="000000"/>
                <w:sz w:val="24"/>
                <w:szCs w:val="24"/>
                <w:vertAlign w:val="superscript"/>
              </w:rPr>
              <w:t>3</w:t>
            </w:r>
          </w:p>
        </w:tc>
        <w:tc>
          <w:tcPr>
            <w:tcW w:w="1228" w:type="dxa"/>
            <w:tcBorders>
              <w:top w:val="nil"/>
              <w:left w:val="nil"/>
              <w:bottom w:val="single" w:sz="4" w:space="0" w:color="auto"/>
              <w:right w:val="single" w:sz="4" w:space="0" w:color="auto"/>
            </w:tcBorders>
            <w:shd w:val="clear" w:color="auto" w:fill="auto"/>
            <w:noWrap/>
            <w:vAlign w:val="center"/>
            <w:hideMark/>
          </w:tcPr>
          <w:p w:rsidR="00FD7584" w:rsidRPr="00402D0B" w:rsidRDefault="00341872"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2,3</w:t>
            </w:r>
            <w:r w:rsidR="00FD7584" w:rsidRPr="00402D0B">
              <w:rPr>
                <w:rFonts w:ascii="Arial" w:eastAsia="Times New Roman" w:hAnsi="Arial" w:cs="Arial"/>
                <w:color w:val="000000"/>
                <w:sz w:val="24"/>
                <w:szCs w:val="24"/>
              </w:rPr>
              <w:t xml:space="preserve"> x 10</w:t>
            </w:r>
            <w:r>
              <w:rPr>
                <w:rFonts w:ascii="Arial" w:eastAsia="Times New Roman" w:hAnsi="Arial" w:cs="Arial"/>
                <w:color w:val="000000"/>
                <w:sz w:val="24"/>
                <w:szCs w:val="24"/>
                <w:vertAlign w:val="superscript"/>
              </w:rPr>
              <w:t>3</w:t>
            </w:r>
          </w:p>
        </w:tc>
        <w:tc>
          <w:tcPr>
            <w:tcW w:w="1138" w:type="dxa"/>
            <w:tcBorders>
              <w:top w:val="nil"/>
              <w:left w:val="nil"/>
              <w:bottom w:val="single" w:sz="4" w:space="0" w:color="auto"/>
              <w:right w:val="single" w:sz="4" w:space="0" w:color="auto"/>
            </w:tcBorders>
            <w:shd w:val="clear" w:color="auto" w:fill="auto"/>
            <w:noWrap/>
            <w:vAlign w:val="center"/>
            <w:hideMark/>
          </w:tcPr>
          <w:p w:rsidR="00FD7584" w:rsidRPr="00402D0B" w:rsidRDefault="00727FD6"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w:t>
            </w:r>
            <w:r w:rsidR="00FD7584" w:rsidRPr="00402D0B">
              <w:rPr>
                <w:rFonts w:ascii="Arial" w:eastAsia="Times New Roman" w:hAnsi="Arial" w:cs="Arial"/>
                <w:color w:val="000000"/>
                <w:sz w:val="24"/>
                <w:szCs w:val="24"/>
              </w:rPr>
              <w:t>,5 x 10</w:t>
            </w:r>
            <w:r w:rsidR="00FD7584" w:rsidRPr="00402D0B">
              <w:rPr>
                <w:rFonts w:ascii="Arial" w:eastAsia="Times New Roman" w:hAnsi="Arial" w:cs="Arial"/>
                <w:color w:val="000000"/>
                <w:sz w:val="24"/>
                <w:szCs w:val="24"/>
                <w:vertAlign w:val="superscript"/>
              </w:rPr>
              <w:t>1</w:t>
            </w:r>
          </w:p>
        </w:tc>
        <w:tc>
          <w:tcPr>
            <w:tcW w:w="1190" w:type="dxa"/>
            <w:tcBorders>
              <w:top w:val="nil"/>
              <w:left w:val="nil"/>
              <w:bottom w:val="single" w:sz="4" w:space="0" w:color="auto"/>
              <w:right w:val="single" w:sz="4" w:space="0" w:color="auto"/>
            </w:tcBorders>
            <w:shd w:val="clear" w:color="auto" w:fill="auto"/>
            <w:noWrap/>
            <w:vAlign w:val="center"/>
            <w:hideMark/>
          </w:tcPr>
          <w:p w:rsidR="00FD7584" w:rsidRPr="00402D0B" w:rsidRDefault="00341872"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2,5</w:t>
            </w:r>
            <w:r w:rsidR="00FD7584" w:rsidRPr="00402D0B">
              <w:rPr>
                <w:rFonts w:ascii="Arial" w:eastAsia="Times New Roman" w:hAnsi="Arial" w:cs="Arial"/>
                <w:color w:val="000000"/>
                <w:sz w:val="24"/>
                <w:szCs w:val="24"/>
              </w:rPr>
              <w:t xml:space="preserve"> x 10</w:t>
            </w:r>
            <w:r>
              <w:rPr>
                <w:rFonts w:ascii="Arial" w:eastAsia="Times New Roman" w:hAnsi="Arial" w:cs="Arial"/>
                <w:color w:val="000000"/>
                <w:sz w:val="24"/>
                <w:szCs w:val="24"/>
                <w:vertAlign w:val="superscript"/>
              </w:rPr>
              <w:t>3</w:t>
            </w:r>
          </w:p>
        </w:tc>
        <w:tc>
          <w:tcPr>
            <w:tcW w:w="1172" w:type="dxa"/>
            <w:tcBorders>
              <w:top w:val="nil"/>
              <w:left w:val="nil"/>
              <w:bottom w:val="single" w:sz="4" w:space="0" w:color="auto"/>
              <w:right w:val="single" w:sz="4" w:space="0" w:color="auto"/>
            </w:tcBorders>
            <w:shd w:val="clear" w:color="auto" w:fill="auto"/>
            <w:noWrap/>
            <w:vAlign w:val="center"/>
            <w:hideMark/>
          </w:tcPr>
          <w:p w:rsidR="00FD7584" w:rsidRPr="00402D0B" w:rsidRDefault="00341872" w:rsidP="00881188">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2,1</w:t>
            </w:r>
            <w:r w:rsidR="00FD7584" w:rsidRPr="00402D0B">
              <w:rPr>
                <w:rFonts w:ascii="Arial" w:eastAsia="Times New Roman" w:hAnsi="Arial" w:cs="Arial"/>
                <w:color w:val="000000"/>
                <w:sz w:val="24"/>
                <w:szCs w:val="24"/>
              </w:rPr>
              <w:t xml:space="preserve"> x 10</w:t>
            </w:r>
            <w:r>
              <w:rPr>
                <w:rFonts w:ascii="Arial" w:eastAsia="Times New Roman" w:hAnsi="Arial" w:cs="Arial"/>
                <w:color w:val="000000"/>
                <w:sz w:val="24"/>
                <w:szCs w:val="24"/>
                <w:vertAlign w:val="superscript"/>
              </w:rPr>
              <w:t>3</w:t>
            </w:r>
          </w:p>
        </w:tc>
        <w:tc>
          <w:tcPr>
            <w:tcW w:w="1154" w:type="dxa"/>
            <w:tcBorders>
              <w:top w:val="nil"/>
              <w:left w:val="nil"/>
              <w:bottom w:val="single" w:sz="4" w:space="0" w:color="auto"/>
              <w:right w:val="single" w:sz="4" w:space="0" w:color="auto"/>
            </w:tcBorders>
            <w:shd w:val="clear" w:color="auto" w:fill="auto"/>
            <w:noWrap/>
            <w:vAlign w:val="center"/>
            <w:hideMark/>
          </w:tcPr>
          <w:p w:rsidR="00FD7584" w:rsidRPr="00402D0B" w:rsidRDefault="00A172E4" w:rsidP="00881188">
            <w:pPr>
              <w:spacing w:after="0" w:line="240" w:lineRule="auto"/>
              <w:jc w:val="center"/>
              <w:rPr>
                <w:rFonts w:ascii="Arial" w:eastAsia="Times New Roman" w:hAnsi="Arial" w:cs="Arial"/>
                <w:color w:val="000000"/>
                <w:sz w:val="24"/>
                <w:szCs w:val="24"/>
              </w:rPr>
            </w:pPr>
            <w:r w:rsidRPr="00402D0B">
              <w:rPr>
                <w:rFonts w:ascii="Arial" w:eastAsia="Times New Roman" w:hAnsi="Arial" w:cs="Arial"/>
                <w:color w:val="000000"/>
                <w:sz w:val="24"/>
                <w:szCs w:val="24"/>
              </w:rPr>
              <w:t>ausencia</w:t>
            </w:r>
          </w:p>
        </w:tc>
      </w:tr>
    </w:tbl>
    <w:p w:rsidR="00FD7584" w:rsidRDefault="00FD7584" w:rsidP="00FD7584">
      <w:pPr>
        <w:spacing w:after="0" w:line="240" w:lineRule="auto"/>
        <w:ind w:left="720"/>
        <w:jc w:val="both"/>
        <w:rPr>
          <w:rFonts w:ascii="Arial" w:hAnsi="Arial" w:cs="Arial"/>
          <w:sz w:val="24"/>
          <w:szCs w:val="24"/>
        </w:rPr>
      </w:pPr>
    </w:p>
    <w:p w:rsidR="00A172E4" w:rsidRDefault="00A172E4" w:rsidP="00FD7584">
      <w:pPr>
        <w:pStyle w:val="Textoindependiente2"/>
        <w:tabs>
          <w:tab w:val="left" w:pos="1875"/>
        </w:tabs>
        <w:spacing w:after="0" w:line="240" w:lineRule="auto"/>
        <w:ind w:left="709"/>
        <w:jc w:val="center"/>
        <w:rPr>
          <w:rFonts w:ascii="Arial" w:hAnsi="Arial" w:cs="Arial"/>
          <w:sz w:val="18"/>
          <w:szCs w:val="18"/>
          <w:lang w:val="es-EC"/>
        </w:rPr>
      </w:pPr>
    </w:p>
    <w:p w:rsidR="00FD7584" w:rsidRPr="006E364A" w:rsidRDefault="00FD7584" w:rsidP="00FD7584">
      <w:pPr>
        <w:pStyle w:val="Textoindependiente2"/>
        <w:tabs>
          <w:tab w:val="left" w:pos="1875"/>
        </w:tabs>
        <w:spacing w:after="0" w:line="240" w:lineRule="auto"/>
        <w:ind w:left="709"/>
        <w:jc w:val="center"/>
        <w:rPr>
          <w:rFonts w:ascii="Arial" w:hAnsi="Arial" w:cs="Arial"/>
          <w:sz w:val="18"/>
          <w:szCs w:val="18"/>
          <w:lang w:val="es-EC"/>
        </w:rPr>
      </w:pPr>
      <w:r w:rsidRPr="006E364A">
        <w:rPr>
          <w:rFonts w:ascii="Arial" w:hAnsi="Arial" w:cs="Arial"/>
          <w:sz w:val="18"/>
          <w:szCs w:val="18"/>
          <w:lang w:val="es-EC"/>
        </w:rPr>
        <w:t>Elabo</w:t>
      </w:r>
      <w:r w:rsidR="00126FF2">
        <w:rPr>
          <w:rFonts w:ascii="Arial" w:hAnsi="Arial" w:cs="Arial"/>
          <w:sz w:val="18"/>
          <w:szCs w:val="18"/>
          <w:lang w:val="es-EC"/>
        </w:rPr>
        <w:t xml:space="preserve">rado por: </w:t>
      </w:r>
      <w:r w:rsidR="00126FF2">
        <w:rPr>
          <w:rFonts w:ascii="Arial" w:hAnsi="Arial" w:cs="Arial"/>
          <w:sz w:val="18"/>
          <w:szCs w:val="18"/>
          <w:lang w:val="es-EC"/>
        </w:rPr>
        <w:tab/>
        <w:t>Karen Viteri Herrera</w:t>
      </w:r>
      <w:r w:rsidRPr="006E364A">
        <w:rPr>
          <w:rFonts w:ascii="Arial" w:hAnsi="Arial" w:cs="Arial"/>
          <w:sz w:val="18"/>
          <w:szCs w:val="18"/>
          <w:lang w:val="es-EC"/>
        </w:rPr>
        <w:t>, 2009</w:t>
      </w:r>
    </w:p>
    <w:p w:rsidR="00FD7584" w:rsidRPr="006E364A" w:rsidRDefault="00F62176" w:rsidP="00FD7584">
      <w:pPr>
        <w:pStyle w:val="Textoindependiente2"/>
        <w:tabs>
          <w:tab w:val="left" w:pos="3540"/>
        </w:tabs>
        <w:spacing w:after="0" w:line="240" w:lineRule="auto"/>
        <w:ind w:left="709"/>
        <w:jc w:val="center"/>
        <w:rPr>
          <w:rFonts w:ascii="Arial" w:hAnsi="Arial" w:cs="Arial"/>
          <w:sz w:val="18"/>
          <w:szCs w:val="18"/>
          <w:lang w:val="es-EC"/>
        </w:rPr>
      </w:pPr>
      <w:r>
        <w:rPr>
          <w:rFonts w:ascii="Arial" w:hAnsi="Arial" w:cs="Arial"/>
          <w:sz w:val="18"/>
          <w:szCs w:val="18"/>
          <w:lang w:val="es-EC"/>
        </w:rPr>
        <w:t xml:space="preserve">               </w:t>
      </w:r>
      <w:r w:rsidR="0056696D">
        <w:rPr>
          <w:rFonts w:ascii="Arial" w:hAnsi="Arial" w:cs="Arial"/>
          <w:sz w:val="18"/>
          <w:szCs w:val="18"/>
          <w:lang w:val="es-EC"/>
        </w:rPr>
        <w:t xml:space="preserve">      </w:t>
      </w:r>
      <w:r>
        <w:rPr>
          <w:rFonts w:ascii="Arial" w:hAnsi="Arial" w:cs="Arial"/>
          <w:sz w:val="18"/>
          <w:szCs w:val="18"/>
          <w:lang w:val="es-EC"/>
        </w:rPr>
        <w:t xml:space="preserve"> </w:t>
      </w:r>
      <w:r w:rsidR="00126FF2">
        <w:rPr>
          <w:rFonts w:ascii="Arial" w:hAnsi="Arial" w:cs="Arial"/>
          <w:sz w:val="18"/>
          <w:szCs w:val="18"/>
          <w:lang w:val="es-EC"/>
        </w:rPr>
        <w:t>Elisa Cedeño Luzardo</w:t>
      </w:r>
    </w:p>
    <w:p w:rsidR="00FD7584" w:rsidRDefault="00FD7584" w:rsidP="00FD7584">
      <w:pPr>
        <w:spacing w:after="0" w:line="240" w:lineRule="auto"/>
        <w:ind w:left="720"/>
        <w:jc w:val="center"/>
        <w:rPr>
          <w:rFonts w:ascii="Arial" w:hAnsi="Arial" w:cs="Arial"/>
          <w:sz w:val="24"/>
          <w:szCs w:val="24"/>
        </w:rPr>
      </w:pPr>
    </w:p>
    <w:p w:rsidR="00B03591" w:rsidRDefault="00B03591" w:rsidP="00FD7584">
      <w:pPr>
        <w:spacing w:after="0" w:line="240" w:lineRule="auto"/>
        <w:ind w:left="720"/>
        <w:jc w:val="both"/>
        <w:rPr>
          <w:rFonts w:ascii="Arial" w:hAnsi="Arial" w:cs="Arial"/>
          <w:sz w:val="24"/>
          <w:szCs w:val="24"/>
        </w:rPr>
        <w:sectPr w:rsidR="00B03591" w:rsidSect="008D675C">
          <w:pgSz w:w="16839" w:h="11907" w:orient="landscape" w:code="9"/>
          <w:pgMar w:top="2268" w:right="2268" w:bottom="1361" w:left="2268" w:header="709" w:footer="709" w:gutter="0"/>
          <w:pgNumType w:start="63"/>
          <w:cols w:space="720"/>
          <w:titlePg/>
          <w:docGrid w:linePitch="299"/>
        </w:sectPr>
      </w:pPr>
    </w:p>
    <w:p w:rsidR="00FD7584" w:rsidRPr="00B51233" w:rsidRDefault="00126FF2"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lastRenderedPageBreak/>
        <w:t xml:space="preserve">Los resultados de las evaluaciones microbiológicas mostraron </w:t>
      </w:r>
      <w:r w:rsidR="00FD7584" w:rsidRPr="00B51233">
        <w:rPr>
          <w:rFonts w:ascii="Arial" w:eastAsia="Times New Roman" w:hAnsi="Arial" w:cs="Arial"/>
          <w:sz w:val="24"/>
          <w:szCs w:val="24"/>
          <w:lang w:val="es-ES" w:eastAsia="es-ES"/>
        </w:rPr>
        <w:t>que todas las pulpas hasta el día 90 cumpl</w:t>
      </w:r>
      <w:r w:rsidR="00584FCE" w:rsidRPr="00B51233">
        <w:rPr>
          <w:rFonts w:ascii="Arial" w:eastAsia="Times New Roman" w:hAnsi="Arial" w:cs="Arial"/>
          <w:sz w:val="24"/>
          <w:szCs w:val="24"/>
          <w:lang w:val="es-ES" w:eastAsia="es-ES"/>
        </w:rPr>
        <w:t>ieron con lo</w:t>
      </w:r>
      <w:r w:rsidR="00FD7584" w:rsidRPr="00B51233">
        <w:rPr>
          <w:rFonts w:ascii="Arial" w:eastAsia="Times New Roman" w:hAnsi="Arial" w:cs="Arial"/>
          <w:sz w:val="24"/>
          <w:szCs w:val="24"/>
          <w:lang w:val="es-ES" w:eastAsia="es-ES"/>
        </w:rPr>
        <w:t>s Normas legales a las que nos regimos en éste estudio (</w:t>
      </w:r>
      <w:r w:rsidR="005D66B8" w:rsidRPr="00252B8E">
        <w:rPr>
          <w:rFonts w:ascii="Arial" w:eastAsia="Times New Roman" w:hAnsi="Arial" w:cs="Arial"/>
          <w:sz w:val="24"/>
          <w:szCs w:val="24"/>
          <w:lang w:val="es-ES" w:eastAsia="es-ES"/>
        </w:rPr>
        <w:t xml:space="preserve">Ver </w:t>
      </w:r>
      <w:r w:rsidR="0006486D" w:rsidRPr="00252B8E">
        <w:rPr>
          <w:rFonts w:ascii="Arial" w:eastAsia="Times New Roman" w:hAnsi="Arial" w:cs="Arial"/>
          <w:sz w:val="24"/>
          <w:szCs w:val="24"/>
          <w:lang w:val="es-ES" w:eastAsia="es-ES"/>
        </w:rPr>
        <w:t>Apéndice</w:t>
      </w:r>
      <w:r w:rsidR="00252B8E" w:rsidRPr="00252B8E">
        <w:rPr>
          <w:rFonts w:ascii="Arial" w:eastAsia="Times New Roman" w:hAnsi="Arial" w:cs="Arial"/>
          <w:sz w:val="24"/>
          <w:szCs w:val="24"/>
          <w:lang w:val="es-ES" w:eastAsia="es-ES"/>
        </w:rPr>
        <w:t xml:space="preserve"> B</w:t>
      </w:r>
      <w:r w:rsidR="00FD7584" w:rsidRPr="00252B8E">
        <w:rPr>
          <w:rFonts w:ascii="Arial" w:eastAsia="Times New Roman" w:hAnsi="Arial" w:cs="Arial"/>
          <w:sz w:val="24"/>
          <w:szCs w:val="24"/>
          <w:lang w:val="es-ES" w:eastAsia="es-ES"/>
        </w:rPr>
        <w:t>).</w:t>
      </w:r>
      <w:r w:rsidR="00FD7584" w:rsidRPr="00B51233">
        <w:rPr>
          <w:rFonts w:ascii="Arial" w:eastAsia="Times New Roman" w:hAnsi="Arial" w:cs="Arial"/>
          <w:sz w:val="24"/>
          <w:szCs w:val="24"/>
          <w:lang w:val="es-ES" w:eastAsia="es-ES"/>
        </w:rPr>
        <w:t xml:space="preserve"> </w:t>
      </w:r>
    </w:p>
    <w:p w:rsidR="00FD7584" w:rsidRDefault="00FD7584" w:rsidP="00FD7584">
      <w:pPr>
        <w:spacing w:after="0" w:line="240" w:lineRule="auto"/>
        <w:ind w:left="680"/>
        <w:contextualSpacing/>
        <w:jc w:val="both"/>
        <w:rPr>
          <w:rFonts w:ascii="Arial" w:hAnsi="Arial" w:cs="Arial"/>
          <w:sz w:val="24"/>
          <w:szCs w:val="24"/>
        </w:rPr>
      </w:pPr>
    </w:p>
    <w:p w:rsidR="00FD7584" w:rsidRDefault="00FD7584" w:rsidP="00FD7584">
      <w:pPr>
        <w:spacing w:after="0" w:line="240" w:lineRule="auto"/>
        <w:ind w:left="680"/>
        <w:contextualSpacing/>
        <w:jc w:val="both"/>
        <w:rPr>
          <w:rFonts w:ascii="Arial" w:hAnsi="Arial" w:cs="Arial"/>
          <w:sz w:val="24"/>
          <w:szCs w:val="24"/>
        </w:rPr>
      </w:pPr>
    </w:p>
    <w:p w:rsidR="00FD7584" w:rsidRDefault="00FD7584" w:rsidP="00FD7584">
      <w:pPr>
        <w:spacing w:after="0" w:line="240" w:lineRule="auto"/>
        <w:ind w:left="680"/>
        <w:contextualSpacing/>
        <w:jc w:val="both"/>
        <w:rPr>
          <w:rFonts w:ascii="Arial" w:hAnsi="Arial" w:cs="Arial"/>
          <w:sz w:val="24"/>
          <w:szCs w:val="24"/>
        </w:rPr>
      </w:pPr>
    </w:p>
    <w:p w:rsidR="00FD7584" w:rsidRPr="00B51233" w:rsidRDefault="00F05CB9"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L</w:t>
      </w:r>
      <w:r w:rsidR="00FD7584" w:rsidRPr="00B51233">
        <w:rPr>
          <w:rFonts w:ascii="Arial" w:eastAsia="Times New Roman" w:hAnsi="Arial" w:cs="Arial"/>
          <w:sz w:val="24"/>
          <w:szCs w:val="24"/>
          <w:lang w:val="es-ES" w:eastAsia="es-ES"/>
        </w:rPr>
        <w:t xml:space="preserve">as pulpas </w:t>
      </w:r>
      <w:r w:rsidRPr="00B51233">
        <w:rPr>
          <w:rFonts w:ascii="Arial" w:eastAsia="Times New Roman" w:hAnsi="Arial" w:cs="Arial"/>
          <w:sz w:val="24"/>
          <w:szCs w:val="24"/>
          <w:lang w:val="es-ES" w:eastAsia="es-ES"/>
        </w:rPr>
        <w:t>crudas congeladas (</w:t>
      </w:r>
      <w:r w:rsidR="00FD7584" w:rsidRPr="00B51233">
        <w:rPr>
          <w:rFonts w:ascii="Arial" w:eastAsia="Times New Roman" w:hAnsi="Arial" w:cs="Arial"/>
          <w:sz w:val="24"/>
          <w:szCs w:val="24"/>
          <w:lang w:val="es-ES" w:eastAsia="es-ES"/>
        </w:rPr>
        <w:t>MSST y MCST</w:t>
      </w:r>
      <w:r w:rsidRPr="00B51233">
        <w:rPr>
          <w:rFonts w:ascii="Arial" w:eastAsia="Times New Roman" w:hAnsi="Arial" w:cs="Arial"/>
          <w:sz w:val="24"/>
          <w:szCs w:val="24"/>
          <w:lang w:val="es-ES" w:eastAsia="es-ES"/>
        </w:rPr>
        <w:t>), denominadas así a las pulpas simplemente congeladas después de su obtención,</w:t>
      </w:r>
      <w:r w:rsidR="00FD7584" w:rsidRPr="00B51233">
        <w:rPr>
          <w:rFonts w:ascii="Arial" w:eastAsia="Times New Roman" w:hAnsi="Arial" w:cs="Arial"/>
          <w:sz w:val="24"/>
          <w:szCs w:val="24"/>
          <w:lang w:val="es-ES" w:eastAsia="es-ES"/>
        </w:rPr>
        <w:t xml:space="preserve"> para el día 90 muestran </w:t>
      </w:r>
      <w:r w:rsidR="00B51233" w:rsidRPr="00B51233">
        <w:rPr>
          <w:rFonts w:ascii="Arial" w:eastAsia="Times New Roman" w:hAnsi="Arial" w:cs="Arial"/>
          <w:sz w:val="24"/>
          <w:szCs w:val="24"/>
          <w:lang w:val="es-ES" w:eastAsia="es-ES"/>
        </w:rPr>
        <w:t>recuentos promedios</w:t>
      </w:r>
      <w:r w:rsidR="00FD7584" w:rsidRPr="00B51233">
        <w:rPr>
          <w:rFonts w:ascii="Arial" w:eastAsia="Times New Roman" w:hAnsi="Arial" w:cs="Arial"/>
          <w:sz w:val="24"/>
          <w:szCs w:val="24"/>
          <w:lang w:val="es-ES" w:eastAsia="es-ES"/>
        </w:rPr>
        <w:t xml:space="preserve"> de </w:t>
      </w:r>
      <w:r w:rsidRPr="00B51233">
        <w:rPr>
          <w:rFonts w:ascii="Arial" w:eastAsia="Times New Roman" w:hAnsi="Arial" w:cs="Arial"/>
          <w:sz w:val="24"/>
          <w:szCs w:val="24"/>
          <w:lang w:val="es-ES" w:eastAsia="es-ES"/>
        </w:rPr>
        <w:t xml:space="preserve">mesófilos, </w:t>
      </w:r>
      <w:r w:rsidR="00FD7584" w:rsidRPr="00B51233">
        <w:rPr>
          <w:rFonts w:ascii="Arial" w:eastAsia="Times New Roman" w:hAnsi="Arial" w:cs="Arial"/>
          <w:sz w:val="24"/>
          <w:szCs w:val="24"/>
          <w:lang w:val="es-ES" w:eastAsia="es-ES"/>
        </w:rPr>
        <w:t>mohos y levaduras muy cercanos al límite establecido</w:t>
      </w:r>
      <w:r w:rsidRPr="00B51233">
        <w:rPr>
          <w:rFonts w:ascii="Arial" w:eastAsia="Times New Roman" w:hAnsi="Arial" w:cs="Arial"/>
          <w:sz w:val="24"/>
          <w:szCs w:val="24"/>
          <w:lang w:val="es-ES" w:eastAsia="es-ES"/>
        </w:rPr>
        <w:t xml:space="preserve"> por la Norma</w:t>
      </w:r>
      <w:r w:rsidR="00A172E4">
        <w:rPr>
          <w:rFonts w:ascii="Arial" w:eastAsia="Times New Roman" w:hAnsi="Arial" w:cs="Arial"/>
          <w:sz w:val="24"/>
          <w:szCs w:val="24"/>
          <w:lang w:val="es-ES" w:eastAsia="es-ES"/>
        </w:rPr>
        <w:t xml:space="preserve"> (Apéndice B)</w:t>
      </w:r>
      <w:r w:rsidRPr="00B51233">
        <w:rPr>
          <w:rFonts w:ascii="Arial" w:eastAsia="Times New Roman" w:hAnsi="Arial" w:cs="Arial"/>
          <w:sz w:val="24"/>
          <w:szCs w:val="24"/>
          <w:lang w:val="es-ES" w:eastAsia="es-ES"/>
        </w:rPr>
        <w:t>.</w:t>
      </w:r>
      <w:r w:rsidR="00FD7584" w:rsidRPr="00B51233">
        <w:rPr>
          <w:rFonts w:ascii="Arial" w:eastAsia="Times New Roman" w:hAnsi="Arial" w:cs="Arial"/>
          <w:sz w:val="24"/>
          <w:szCs w:val="24"/>
          <w:lang w:val="es-ES" w:eastAsia="es-ES"/>
        </w:rPr>
        <w:t xml:space="preserve"> </w:t>
      </w:r>
      <w:r w:rsidR="005D66B8" w:rsidRPr="00B51233">
        <w:rPr>
          <w:rFonts w:ascii="Arial" w:eastAsia="Times New Roman" w:hAnsi="Arial" w:cs="Arial"/>
          <w:sz w:val="24"/>
          <w:szCs w:val="24"/>
          <w:lang w:val="es-ES" w:eastAsia="es-ES"/>
        </w:rPr>
        <w:t xml:space="preserve">Para el día 90 </w:t>
      </w:r>
      <w:r w:rsidR="00727FD6" w:rsidRPr="00B51233">
        <w:rPr>
          <w:rFonts w:ascii="Arial" w:eastAsia="Times New Roman" w:hAnsi="Arial" w:cs="Arial"/>
          <w:sz w:val="24"/>
          <w:szCs w:val="24"/>
          <w:lang w:val="es-ES" w:eastAsia="es-ES"/>
        </w:rPr>
        <w:t xml:space="preserve">se encontraron mohos y levaduras en </w:t>
      </w:r>
      <w:r w:rsidR="005D66B8" w:rsidRPr="00B51233">
        <w:rPr>
          <w:rFonts w:ascii="Arial" w:eastAsia="Times New Roman" w:hAnsi="Arial" w:cs="Arial"/>
          <w:sz w:val="24"/>
          <w:szCs w:val="24"/>
          <w:lang w:val="es-ES" w:eastAsia="es-ES"/>
        </w:rPr>
        <w:t>l</w:t>
      </w:r>
      <w:r w:rsidR="00FD7584" w:rsidRPr="00B51233">
        <w:rPr>
          <w:rFonts w:ascii="Arial" w:eastAsia="Times New Roman" w:hAnsi="Arial" w:cs="Arial"/>
          <w:sz w:val="24"/>
          <w:szCs w:val="24"/>
          <w:lang w:val="es-ES" w:eastAsia="es-ES"/>
        </w:rPr>
        <w:t xml:space="preserve">as muestras pasteurizadas </w:t>
      </w:r>
      <w:r w:rsidR="00A172E4">
        <w:rPr>
          <w:rFonts w:ascii="Arial" w:eastAsia="Times New Roman" w:hAnsi="Arial" w:cs="Arial"/>
          <w:sz w:val="24"/>
          <w:szCs w:val="24"/>
          <w:lang w:val="es-ES" w:eastAsia="es-ES"/>
        </w:rPr>
        <w:t xml:space="preserve">que según la Norma Colombiana lo ubica dentro de las pulpas </w:t>
      </w:r>
      <w:r w:rsidRPr="00B51233">
        <w:rPr>
          <w:rFonts w:ascii="Arial" w:eastAsia="Times New Roman" w:hAnsi="Arial" w:cs="Arial"/>
          <w:sz w:val="24"/>
          <w:szCs w:val="24"/>
          <w:lang w:val="es-ES" w:eastAsia="es-ES"/>
        </w:rPr>
        <w:t>de buena calidad (100 ufc/ml).</w:t>
      </w:r>
      <w:r w:rsidR="005D66B8" w:rsidRPr="00B51233">
        <w:rPr>
          <w:rFonts w:ascii="Arial" w:eastAsia="Times New Roman" w:hAnsi="Arial" w:cs="Arial"/>
          <w:sz w:val="24"/>
          <w:szCs w:val="24"/>
          <w:lang w:val="es-ES" w:eastAsia="es-ES"/>
        </w:rPr>
        <w:t xml:space="preserve"> </w:t>
      </w:r>
      <w:r w:rsidR="00C95752">
        <w:rPr>
          <w:rFonts w:ascii="Arial" w:eastAsia="Times New Roman" w:hAnsi="Arial" w:cs="Arial"/>
          <w:sz w:val="24"/>
          <w:szCs w:val="24"/>
          <w:lang w:val="es-ES" w:eastAsia="es-ES"/>
        </w:rPr>
        <w:t xml:space="preserve">Las muestras esterilizadas hasta el final del estudio mostraron ausencia de microflora. </w:t>
      </w:r>
    </w:p>
    <w:p w:rsidR="00FD7584" w:rsidRPr="00EF6E05" w:rsidRDefault="00FD7584" w:rsidP="00FD7584">
      <w:pPr>
        <w:spacing w:after="0" w:line="240" w:lineRule="auto"/>
        <w:ind w:left="680"/>
        <w:contextualSpacing/>
        <w:jc w:val="both"/>
        <w:rPr>
          <w:rFonts w:ascii="Arial" w:hAnsi="Arial" w:cs="Arial"/>
          <w:b/>
          <w:caps/>
          <w:sz w:val="24"/>
          <w:szCs w:val="24"/>
        </w:rPr>
      </w:pPr>
    </w:p>
    <w:p w:rsidR="00FD7584" w:rsidRPr="00EF6E05" w:rsidRDefault="00FD7584" w:rsidP="00FD7584">
      <w:pPr>
        <w:spacing w:after="0" w:line="240" w:lineRule="auto"/>
        <w:ind w:left="680"/>
        <w:contextualSpacing/>
        <w:jc w:val="both"/>
        <w:rPr>
          <w:rFonts w:ascii="Arial" w:hAnsi="Arial" w:cs="Arial"/>
          <w:b/>
          <w:caps/>
          <w:sz w:val="24"/>
          <w:szCs w:val="24"/>
        </w:rPr>
      </w:pPr>
    </w:p>
    <w:p w:rsidR="00FD7584" w:rsidRPr="00EF6E05" w:rsidRDefault="00FD7584" w:rsidP="00FD7584">
      <w:pPr>
        <w:spacing w:after="0" w:line="240" w:lineRule="auto"/>
        <w:ind w:left="680"/>
        <w:contextualSpacing/>
        <w:jc w:val="both"/>
        <w:rPr>
          <w:rFonts w:ascii="Arial" w:hAnsi="Arial" w:cs="Arial"/>
          <w:b/>
          <w:caps/>
          <w:sz w:val="24"/>
          <w:szCs w:val="24"/>
        </w:rPr>
      </w:pPr>
    </w:p>
    <w:p w:rsidR="00FD7584" w:rsidRPr="00B51233" w:rsidRDefault="00FD7584" w:rsidP="00B51233">
      <w:pPr>
        <w:spacing w:after="0" w:line="480" w:lineRule="auto"/>
        <w:ind w:left="851"/>
        <w:jc w:val="both"/>
        <w:rPr>
          <w:rFonts w:ascii="Arial" w:eastAsia="Times New Roman" w:hAnsi="Arial" w:cs="Arial"/>
          <w:b/>
          <w:sz w:val="24"/>
          <w:szCs w:val="24"/>
          <w:lang w:val="es-ES" w:eastAsia="es-ES"/>
        </w:rPr>
      </w:pPr>
      <w:r w:rsidRPr="00B51233">
        <w:rPr>
          <w:rFonts w:ascii="Arial" w:eastAsia="Times New Roman" w:hAnsi="Arial" w:cs="Arial"/>
          <w:b/>
          <w:sz w:val="24"/>
          <w:szCs w:val="24"/>
          <w:lang w:val="es-ES" w:eastAsia="es-ES"/>
        </w:rPr>
        <w:t>Aceite de semillas</w:t>
      </w:r>
    </w:p>
    <w:p w:rsidR="00256A2A" w:rsidRDefault="00256A2A"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Las muestras de cascara y semillas se evaluaron en función del porcentaje d</w:t>
      </w:r>
      <w:r w:rsidR="00EF6E05">
        <w:rPr>
          <w:rFonts w:ascii="Arial" w:eastAsia="Times New Roman" w:hAnsi="Arial" w:cs="Arial"/>
          <w:sz w:val="24"/>
          <w:szCs w:val="24"/>
          <w:lang w:val="es-ES" w:eastAsia="es-ES"/>
        </w:rPr>
        <w:t>e grasa recuperable, se promedió</w:t>
      </w:r>
      <w:r w:rsidRPr="00B51233">
        <w:rPr>
          <w:rFonts w:ascii="Arial" w:eastAsia="Times New Roman" w:hAnsi="Arial" w:cs="Arial"/>
          <w:sz w:val="24"/>
          <w:szCs w:val="24"/>
          <w:lang w:val="es-ES" w:eastAsia="es-ES"/>
        </w:rPr>
        <w:t xml:space="preserve"> sus resultados luego de tres extracciones bajo las mismas condici</w:t>
      </w:r>
      <w:r w:rsidR="005B655C" w:rsidRPr="00B51233">
        <w:rPr>
          <w:rFonts w:ascii="Arial" w:eastAsia="Times New Roman" w:hAnsi="Arial" w:cs="Arial"/>
          <w:sz w:val="24"/>
          <w:szCs w:val="24"/>
          <w:lang w:val="es-ES" w:eastAsia="es-ES"/>
        </w:rPr>
        <w:t>ones. La Tabla 20 muestra el rendimiento de aceite para las muestras.</w:t>
      </w:r>
    </w:p>
    <w:p w:rsidR="00B51233" w:rsidRDefault="00B51233" w:rsidP="00B51233">
      <w:pPr>
        <w:spacing w:after="0" w:line="480" w:lineRule="auto"/>
        <w:ind w:left="851"/>
        <w:jc w:val="both"/>
        <w:rPr>
          <w:rFonts w:ascii="Arial" w:eastAsia="Times New Roman" w:hAnsi="Arial" w:cs="Arial"/>
          <w:sz w:val="24"/>
          <w:szCs w:val="24"/>
          <w:lang w:val="es-ES" w:eastAsia="es-ES"/>
        </w:rPr>
      </w:pPr>
    </w:p>
    <w:p w:rsidR="00B51233" w:rsidRDefault="00B51233" w:rsidP="00B51233">
      <w:pPr>
        <w:spacing w:after="0" w:line="480" w:lineRule="auto"/>
        <w:ind w:left="851"/>
        <w:jc w:val="both"/>
        <w:rPr>
          <w:rFonts w:ascii="Arial" w:eastAsia="Times New Roman" w:hAnsi="Arial" w:cs="Arial"/>
          <w:sz w:val="24"/>
          <w:szCs w:val="24"/>
          <w:lang w:val="es-ES" w:eastAsia="es-ES"/>
        </w:rPr>
      </w:pPr>
    </w:p>
    <w:p w:rsidR="00C95752" w:rsidRDefault="00C95752" w:rsidP="00B51233">
      <w:pPr>
        <w:spacing w:after="0" w:line="480" w:lineRule="auto"/>
        <w:ind w:left="851"/>
        <w:jc w:val="both"/>
        <w:rPr>
          <w:rFonts w:ascii="Arial" w:eastAsia="Times New Roman" w:hAnsi="Arial" w:cs="Arial"/>
          <w:sz w:val="24"/>
          <w:szCs w:val="24"/>
          <w:lang w:val="es-ES" w:eastAsia="es-ES"/>
        </w:rPr>
      </w:pPr>
    </w:p>
    <w:p w:rsidR="00256A2A" w:rsidRDefault="00256A2A" w:rsidP="00FD7584">
      <w:pPr>
        <w:spacing w:after="0" w:line="480" w:lineRule="auto"/>
        <w:ind w:left="720"/>
        <w:contextualSpacing/>
        <w:jc w:val="center"/>
        <w:rPr>
          <w:rFonts w:ascii="Arial" w:hAnsi="Arial" w:cs="Arial"/>
          <w:b/>
          <w:sz w:val="24"/>
          <w:szCs w:val="24"/>
        </w:rPr>
      </w:pPr>
      <w:r>
        <w:rPr>
          <w:rFonts w:ascii="Arial" w:hAnsi="Arial" w:cs="Arial"/>
          <w:b/>
          <w:sz w:val="24"/>
          <w:szCs w:val="24"/>
        </w:rPr>
        <w:lastRenderedPageBreak/>
        <w:t>TABLA 20</w:t>
      </w:r>
    </w:p>
    <w:p w:rsidR="00FD7584" w:rsidRDefault="00187227" w:rsidP="00FD7584">
      <w:pPr>
        <w:spacing w:after="0" w:line="480" w:lineRule="auto"/>
        <w:ind w:left="720"/>
        <w:contextualSpacing/>
        <w:jc w:val="center"/>
        <w:rPr>
          <w:rFonts w:ascii="Arial" w:hAnsi="Arial" w:cs="Arial"/>
          <w:b/>
          <w:sz w:val="24"/>
          <w:szCs w:val="24"/>
        </w:rPr>
      </w:pPr>
      <w:r>
        <w:rPr>
          <w:rFonts w:ascii="Arial" w:hAnsi="Arial" w:cs="Arial"/>
          <w:b/>
          <w:sz w:val="24"/>
          <w:szCs w:val="24"/>
        </w:rPr>
        <w:t>MEDIA</w:t>
      </w:r>
      <w:r w:rsidR="00FD7584" w:rsidRPr="008B2A70">
        <w:rPr>
          <w:rFonts w:ascii="Arial" w:hAnsi="Arial" w:cs="Arial"/>
          <w:b/>
          <w:sz w:val="24"/>
          <w:szCs w:val="24"/>
        </w:rPr>
        <w:t xml:space="preserve"> DE EXTRACCION DE ACEITE </w:t>
      </w:r>
      <w:r w:rsidR="00FD7584">
        <w:rPr>
          <w:rFonts w:ascii="Arial" w:hAnsi="Arial" w:cs="Arial"/>
          <w:b/>
          <w:sz w:val="24"/>
          <w:szCs w:val="24"/>
        </w:rPr>
        <w:t>DE</w:t>
      </w:r>
      <w:r>
        <w:rPr>
          <w:rFonts w:ascii="Arial" w:hAnsi="Arial" w:cs="Arial"/>
          <w:b/>
          <w:sz w:val="24"/>
          <w:szCs w:val="24"/>
        </w:rPr>
        <w:t xml:space="preserve"> </w:t>
      </w:r>
      <w:r w:rsidR="00FD7584" w:rsidRPr="008B2A70">
        <w:rPr>
          <w:rFonts w:ascii="Arial" w:hAnsi="Arial" w:cs="Arial"/>
          <w:b/>
          <w:sz w:val="24"/>
          <w:szCs w:val="24"/>
        </w:rPr>
        <w:t>SEMILLAS</w:t>
      </w:r>
    </w:p>
    <w:tbl>
      <w:tblPr>
        <w:tblW w:w="4927" w:type="dxa"/>
        <w:tblInd w:w="26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3275"/>
        <w:gridCol w:w="1652"/>
      </w:tblGrid>
      <w:tr w:rsidR="00187227" w:rsidRPr="00187227" w:rsidTr="0093656F">
        <w:trPr>
          <w:trHeight w:val="325"/>
        </w:trPr>
        <w:tc>
          <w:tcPr>
            <w:tcW w:w="3275" w:type="dxa"/>
            <w:shd w:val="clear" w:color="auto" w:fill="auto"/>
            <w:noWrap/>
            <w:vAlign w:val="bottom"/>
            <w:hideMark/>
          </w:tcPr>
          <w:p w:rsidR="00187227" w:rsidRPr="0093656F" w:rsidRDefault="00187227" w:rsidP="00187227">
            <w:pPr>
              <w:spacing w:after="0" w:line="240" w:lineRule="auto"/>
              <w:jc w:val="center"/>
              <w:rPr>
                <w:rFonts w:ascii="Arial" w:eastAsia="Times New Roman" w:hAnsi="Arial" w:cs="Arial"/>
                <w:b/>
                <w:bCs/>
                <w:color w:val="000000"/>
                <w:sz w:val="24"/>
                <w:szCs w:val="24"/>
                <w:lang w:eastAsia="es-EC"/>
              </w:rPr>
            </w:pPr>
            <w:r w:rsidRPr="0093656F">
              <w:rPr>
                <w:rFonts w:ascii="Arial" w:eastAsia="Times New Roman" w:hAnsi="Arial" w:cs="Arial"/>
                <w:b/>
                <w:bCs/>
                <w:color w:val="000000"/>
                <w:sz w:val="24"/>
                <w:szCs w:val="24"/>
                <w:lang w:eastAsia="es-EC"/>
              </w:rPr>
              <w:t>Muestra</w:t>
            </w:r>
          </w:p>
        </w:tc>
        <w:tc>
          <w:tcPr>
            <w:tcW w:w="1652" w:type="dxa"/>
            <w:shd w:val="clear" w:color="auto" w:fill="auto"/>
            <w:noWrap/>
            <w:vAlign w:val="bottom"/>
            <w:hideMark/>
          </w:tcPr>
          <w:p w:rsidR="00187227" w:rsidRPr="0093656F" w:rsidRDefault="00187227" w:rsidP="00187227">
            <w:pPr>
              <w:spacing w:after="0" w:line="240" w:lineRule="auto"/>
              <w:jc w:val="center"/>
              <w:rPr>
                <w:rFonts w:ascii="Arial" w:eastAsia="Times New Roman" w:hAnsi="Arial" w:cs="Arial"/>
                <w:b/>
                <w:bCs/>
                <w:color w:val="000000"/>
                <w:sz w:val="24"/>
                <w:szCs w:val="24"/>
                <w:lang w:eastAsia="es-EC"/>
              </w:rPr>
            </w:pPr>
            <w:r w:rsidRPr="0093656F">
              <w:rPr>
                <w:rFonts w:ascii="Arial" w:eastAsia="Times New Roman" w:hAnsi="Arial" w:cs="Arial"/>
                <w:b/>
                <w:bCs/>
                <w:color w:val="000000"/>
                <w:sz w:val="24"/>
                <w:szCs w:val="24"/>
                <w:lang w:eastAsia="es-EC"/>
              </w:rPr>
              <w:t>% de Grasa</w:t>
            </w:r>
          </w:p>
        </w:tc>
      </w:tr>
      <w:tr w:rsidR="00187227" w:rsidRPr="00187227" w:rsidTr="0093656F">
        <w:trPr>
          <w:trHeight w:val="341"/>
        </w:trPr>
        <w:tc>
          <w:tcPr>
            <w:tcW w:w="3275" w:type="dxa"/>
            <w:shd w:val="clear" w:color="auto" w:fill="auto"/>
            <w:noWrap/>
            <w:vAlign w:val="bottom"/>
            <w:hideMark/>
          </w:tcPr>
          <w:p w:rsidR="00187227" w:rsidRPr="0093656F" w:rsidRDefault="00187227" w:rsidP="00187227">
            <w:pPr>
              <w:spacing w:after="0" w:line="240" w:lineRule="auto"/>
              <w:rPr>
                <w:rFonts w:ascii="Arial" w:eastAsia="Times New Roman" w:hAnsi="Arial" w:cs="Arial"/>
                <w:color w:val="000000"/>
                <w:sz w:val="24"/>
                <w:szCs w:val="24"/>
                <w:lang w:eastAsia="es-EC"/>
              </w:rPr>
            </w:pPr>
            <w:r w:rsidRPr="0093656F">
              <w:rPr>
                <w:rFonts w:ascii="Arial" w:eastAsia="Times New Roman" w:hAnsi="Arial" w:cs="Arial"/>
                <w:color w:val="000000"/>
                <w:sz w:val="24"/>
                <w:szCs w:val="24"/>
                <w:lang w:eastAsia="es-EC"/>
              </w:rPr>
              <w:t xml:space="preserve">Endocarpo cartagena </w:t>
            </w:r>
          </w:p>
        </w:tc>
        <w:tc>
          <w:tcPr>
            <w:tcW w:w="1652" w:type="dxa"/>
            <w:shd w:val="clear" w:color="auto" w:fill="auto"/>
            <w:noWrap/>
            <w:vAlign w:val="bottom"/>
            <w:hideMark/>
          </w:tcPr>
          <w:p w:rsidR="00187227" w:rsidRPr="0093656F" w:rsidRDefault="00187227" w:rsidP="00187227">
            <w:pPr>
              <w:spacing w:after="0" w:line="240" w:lineRule="auto"/>
              <w:jc w:val="right"/>
              <w:rPr>
                <w:rFonts w:ascii="Arial" w:eastAsia="Times New Roman" w:hAnsi="Arial" w:cs="Arial"/>
                <w:color w:val="000000"/>
                <w:sz w:val="24"/>
                <w:szCs w:val="24"/>
                <w:lang w:eastAsia="es-EC"/>
              </w:rPr>
            </w:pPr>
            <w:r w:rsidRPr="0093656F">
              <w:rPr>
                <w:rFonts w:ascii="Arial" w:eastAsia="Times New Roman" w:hAnsi="Arial" w:cs="Arial"/>
                <w:color w:val="000000"/>
                <w:sz w:val="24"/>
                <w:szCs w:val="24"/>
                <w:lang w:eastAsia="es-EC"/>
              </w:rPr>
              <w:t>0,68±0,24</w:t>
            </w:r>
          </w:p>
        </w:tc>
      </w:tr>
      <w:tr w:rsidR="00187227" w:rsidRPr="00187227" w:rsidTr="0093656F">
        <w:trPr>
          <w:trHeight w:val="341"/>
        </w:trPr>
        <w:tc>
          <w:tcPr>
            <w:tcW w:w="3275" w:type="dxa"/>
            <w:shd w:val="clear" w:color="auto" w:fill="auto"/>
            <w:noWrap/>
            <w:vAlign w:val="bottom"/>
            <w:hideMark/>
          </w:tcPr>
          <w:p w:rsidR="00187227" w:rsidRPr="0093656F" w:rsidRDefault="00187227" w:rsidP="00187227">
            <w:pPr>
              <w:spacing w:after="0" w:line="240" w:lineRule="auto"/>
              <w:rPr>
                <w:rFonts w:ascii="Arial" w:eastAsia="Times New Roman" w:hAnsi="Arial" w:cs="Arial"/>
                <w:color w:val="000000"/>
                <w:sz w:val="24"/>
                <w:szCs w:val="24"/>
                <w:lang w:eastAsia="es-EC"/>
              </w:rPr>
            </w:pPr>
            <w:r w:rsidRPr="0093656F">
              <w:rPr>
                <w:rFonts w:ascii="Arial" w:eastAsia="Times New Roman" w:hAnsi="Arial" w:cs="Arial"/>
                <w:color w:val="000000"/>
                <w:sz w:val="24"/>
                <w:szCs w:val="24"/>
                <w:lang w:eastAsia="es-EC"/>
              </w:rPr>
              <w:t>Almendra cartagena</w:t>
            </w:r>
          </w:p>
        </w:tc>
        <w:tc>
          <w:tcPr>
            <w:tcW w:w="1652" w:type="dxa"/>
            <w:shd w:val="clear" w:color="auto" w:fill="auto"/>
            <w:noWrap/>
            <w:vAlign w:val="bottom"/>
            <w:hideMark/>
          </w:tcPr>
          <w:p w:rsidR="00187227" w:rsidRPr="0093656F" w:rsidRDefault="00187227" w:rsidP="00187227">
            <w:pPr>
              <w:spacing w:after="0" w:line="240" w:lineRule="auto"/>
              <w:jc w:val="right"/>
              <w:rPr>
                <w:rFonts w:ascii="Arial" w:eastAsia="Times New Roman" w:hAnsi="Arial" w:cs="Arial"/>
                <w:color w:val="000000"/>
                <w:sz w:val="24"/>
                <w:szCs w:val="24"/>
                <w:lang w:eastAsia="es-EC"/>
              </w:rPr>
            </w:pPr>
            <w:r w:rsidRPr="0093656F">
              <w:rPr>
                <w:rFonts w:ascii="Arial" w:eastAsia="Times New Roman" w:hAnsi="Arial" w:cs="Arial"/>
                <w:color w:val="000000"/>
                <w:sz w:val="24"/>
                <w:szCs w:val="24"/>
                <w:lang w:eastAsia="es-EC"/>
              </w:rPr>
              <w:t>4,30±1,01</w:t>
            </w:r>
          </w:p>
        </w:tc>
      </w:tr>
      <w:tr w:rsidR="00187227" w:rsidRPr="00187227" w:rsidTr="0093656F">
        <w:trPr>
          <w:trHeight w:val="341"/>
        </w:trPr>
        <w:tc>
          <w:tcPr>
            <w:tcW w:w="3275" w:type="dxa"/>
            <w:shd w:val="clear" w:color="auto" w:fill="auto"/>
            <w:noWrap/>
            <w:vAlign w:val="bottom"/>
            <w:hideMark/>
          </w:tcPr>
          <w:p w:rsidR="00187227" w:rsidRPr="0093656F" w:rsidRDefault="00187227" w:rsidP="00187227">
            <w:pPr>
              <w:spacing w:after="0" w:line="240" w:lineRule="auto"/>
              <w:rPr>
                <w:rFonts w:ascii="Arial" w:eastAsia="Times New Roman" w:hAnsi="Arial" w:cs="Arial"/>
                <w:color w:val="000000"/>
                <w:sz w:val="24"/>
                <w:szCs w:val="24"/>
                <w:lang w:eastAsia="es-EC"/>
              </w:rPr>
            </w:pPr>
            <w:r w:rsidRPr="0093656F">
              <w:rPr>
                <w:rFonts w:ascii="Arial" w:eastAsia="Times New Roman" w:hAnsi="Arial" w:cs="Arial"/>
                <w:color w:val="000000"/>
                <w:sz w:val="24"/>
                <w:szCs w:val="24"/>
                <w:lang w:eastAsia="es-EC"/>
              </w:rPr>
              <w:t xml:space="preserve">Cáscara coriácea colorado </w:t>
            </w:r>
          </w:p>
        </w:tc>
        <w:tc>
          <w:tcPr>
            <w:tcW w:w="1652" w:type="dxa"/>
            <w:shd w:val="clear" w:color="auto" w:fill="auto"/>
            <w:noWrap/>
            <w:vAlign w:val="bottom"/>
            <w:hideMark/>
          </w:tcPr>
          <w:p w:rsidR="00187227" w:rsidRPr="0093656F" w:rsidRDefault="00187227" w:rsidP="00187227">
            <w:pPr>
              <w:spacing w:after="0" w:line="240" w:lineRule="auto"/>
              <w:jc w:val="right"/>
              <w:rPr>
                <w:rFonts w:ascii="Arial" w:eastAsia="Times New Roman" w:hAnsi="Arial" w:cs="Arial"/>
                <w:color w:val="000000"/>
                <w:sz w:val="24"/>
                <w:szCs w:val="24"/>
                <w:lang w:eastAsia="es-EC"/>
              </w:rPr>
            </w:pPr>
            <w:r w:rsidRPr="0093656F">
              <w:rPr>
                <w:rFonts w:ascii="Arial" w:eastAsia="Times New Roman" w:hAnsi="Arial" w:cs="Arial"/>
                <w:color w:val="000000"/>
                <w:sz w:val="24"/>
                <w:szCs w:val="24"/>
                <w:lang w:eastAsia="es-EC"/>
              </w:rPr>
              <w:t>0,32±0,32</w:t>
            </w:r>
          </w:p>
        </w:tc>
      </w:tr>
      <w:tr w:rsidR="00187227" w:rsidRPr="00187227" w:rsidTr="0093656F">
        <w:trPr>
          <w:trHeight w:val="341"/>
        </w:trPr>
        <w:tc>
          <w:tcPr>
            <w:tcW w:w="3275" w:type="dxa"/>
            <w:shd w:val="clear" w:color="auto" w:fill="auto"/>
            <w:noWrap/>
            <w:vAlign w:val="bottom"/>
            <w:hideMark/>
          </w:tcPr>
          <w:p w:rsidR="00187227" w:rsidRPr="0093656F" w:rsidRDefault="00187227" w:rsidP="00187227">
            <w:pPr>
              <w:spacing w:after="0" w:line="240" w:lineRule="auto"/>
              <w:rPr>
                <w:rFonts w:ascii="Arial" w:eastAsia="Times New Roman" w:hAnsi="Arial" w:cs="Arial"/>
                <w:color w:val="000000"/>
                <w:sz w:val="24"/>
                <w:szCs w:val="24"/>
                <w:lang w:eastAsia="es-EC"/>
              </w:rPr>
            </w:pPr>
            <w:r w:rsidRPr="0093656F">
              <w:rPr>
                <w:rFonts w:ascii="Arial" w:eastAsia="Times New Roman" w:hAnsi="Arial" w:cs="Arial"/>
                <w:color w:val="000000"/>
                <w:sz w:val="24"/>
                <w:szCs w:val="24"/>
                <w:lang w:eastAsia="es-EC"/>
              </w:rPr>
              <w:t>Almendra colorado</w:t>
            </w:r>
          </w:p>
        </w:tc>
        <w:tc>
          <w:tcPr>
            <w:tcW w:w="1652" w:type="dxa"/>
            <w:shd w:val="clear" w:color="auto" w:fill="auto"/>
            <w:noWrap/>
            <w:vAlign w:val="bottom"/>
            <w:hideMark/>
          </w:tcPr>
          <w:p w:rsidR="00187227" w:rsidRPr="0093656F" w:rsidRDefault="00187227" w:rsidP="00187227">
            <w:pPr>
              <w:spacing w:after="0" w:line="240" w:lineRule="auto"/>
              <w:jc w:val="right"/>
              <w:rPr>
                <w:rFonts w:ascii="Arial" w:eastAsia="Times New Roman" w:hAnsi="Arial" w:cs="Arial"/>
                <w:color w:val="000000"/>
                <w:sz w:val="24"/>
                <w:szCs w:val="24"/>
                <w:lang w:eastAsia="es-EC"/>
              </w:rPr>
            </w:pPr>
            <w:r w:rsidRPr="0093656F">
              <w:rPr>
                <w:rFonts w:ascii="Arial" w:eastAsia="Times New Roman" w:hAnsi="Arial" w:cs="Arial"/>
                <w:color w:val="000000"/>
                <w:sz w:val="24"/>
                <w:szCs w:val="24"/>
                <w:lang w:eastAsia="es-EC"/>
              </w:rPr>
              <w:t>38,49±12,66</w:t>
            </w:r>
          </w:p>
        </w:tc>
      </w:tr>
    </w:tbl>
    <w:p w:rsidR="00FD7584" w:rsidRPr="00C46D0B" w:rsidRDefault="00FD7584" w:rsidP="00FD7584">
      <w:pPr>
        <w:spacing w:after="0" w:line="240" w:lineRule="auto"/>
        <w:ind w:left="1416"/>
        <w:jc w:val="center"/>
        <w:rPr>
          <w:rFonts w:ascii="Arial" w:hAnsi="Arial" w:cs="Arial"/>
          <w:b/>
          <w:caps/>
        </w:rPr>
      </w:pPr>
      <w:r w:rsidRPr="006E364A">
        <w:rPr>
          <w:rFonts w:ascii="Arial" w:hAnsi="Arial" w:cs="Arial"/>
          <w:sz w:val="18"/>
          <w:szCs w:val="18"/>
        </w:rPr>
        <w:t xml:space="preserve">Elaborado por: </w:t>
      </w:r>
      <w:r w:rsidRPr="006E364A">
        <w:rPr>
          <w:rFonts w:ascii="Arial" w:hAnsi="Arial" w:cs="Arial"/>
          <w:sz w:val="18"/>
          <w:szCs w:val="18"/>
        </w:rPr>
        <w:tab/>
        <w:t>Karen Viteri Herrera, 2009</w:t>
      </w:r>
    </w:p>
    <w:p w:rsidR="00FD7584" w:rsidRDefault="00104C5F" w:rsidP="00FD7584">
      <w:pPr>
        <w:pStyle w:val="Textoindependiente2"/>
        <w:tabs>
          <w:tab w:val="left" w:pos="3540"/>
        </w:tabs>
        <w:spacing w:after="0" w:line="240" w:lineRule="auto"/>
        <w:ind w:left="709"/>
        <w:jc w:val="center"/>
        <w:rPr>
          <w:rFonts w:ascii="Arial" w:hAnsi="Arial" w:cs="Arial"/>
          <w:sz w:val="18"/>
          <w:szCs w:val="18"/>
          <w:lang w:val="es-EC"/>
        </w:rPr>
      </w:pPr>
      <w:r>
        <w:rPr>
          <w:rFonts w:ascii="Arial" w:hAnsi="Arial" w:cs="Arial"/>
          <w:sz w:val="18"/>
          <w:szCs w:val="18"/>
          <w:lang w:val="es-EC"/>
        </w:rPr>
        <w:t xml:space="preserve">    </w:t>
      </w:r>
      <w:r w:rsidR="0093656F">
        <w:rPr>
          <w:rFonts w:ascii="Arial" w:hAnsi="Arial" w:cs="Arial"/>
          <w:sz w:val="18"/>
          <w:szCs w:val="18"/>
          <w:lang w:val="es-EC"/>
        </w:rPr>
        <w:t xml:space="preserve">                       </w:t>
      </w:r>
      <w:r w:rsidR="004F7B4D">
        <w:rPr>
          <w:rFonts w:ascii="Arial" w:hAnsi="Arial" w:cs="Arial"/>
          <w:sz w:val="18"/>
          <w:szCs w:val="18"/>
          <w:lang w:val="es-EC"/>
        </w:rPr>
        <w:t xml:space="preserve">         </w:t>
      </w:r>
      <w:r>
        <w:rPr>
          <w:rFonts w:ascii="Arial" w:hAnsi="Arial" w:cs="Arial"/>
          <w:sz w:val="18"/>
          <w:szCs w:val="18"/>
          <w:lang w:val="es-EC"/>
        </w:rPr>
        <w:t>Elisa Cedeño Luzardo</w:t>
      </w:r>
    </w:p>
    <w:p w:rsidR="00FD7584" w:rsidRPr="00FD5A38" w:rsidRDefault="00FD7584" w:rsidP="00FD7584">
      <w:pPr>
        <w:pStyle w:val="Textoindependiente2"/>
        <w:tabs>
          <w:tab w:val="left" w:pos="3540"/>
        </w:tabs>
        <w:spacing w:after="0" w:line="240" w:lineRule="auto"/>
        <w:ind w:left="709"/>
        <w:jc w:val="center"/>
        <w:rPr>
          <w:rFonts w:ascii="Arial" w:hAnsi="Arial" w:cs="Arial"/>
          <w:lang w:val="es-EC"/>
        </w:rPr>
      </w:pPr>
    </w:p>
    <w:p w:rsidR="00FD7584" w:rsidRDefault="00FD7584" w:rsidP="00FD7584">
      <w:pPr>
        <w:pStyle w:val="Textoindependiente2"/>
        <w:tabs>
          <w:tab w:val="left" w:pos="3540"/>
        </w:tabs>
        <w:spacing w:after="0" w:line="240" w:lineRule="auto"/>
        <w:ind w:left="709"/>
        <w:jc w:val="both"/>
        <w:rPr>
          <w:rFonts w:ascii="Arial" w:hAnsi="Arial" w:cs="Arial"/>
          <w:lang w:val="es-EC"/>
        </w:rPr>
      </w:pPr>
    </w:p>
    <w:p w:rsidR="00B51233" w:rsidRPr="00FD5A38" w:rsidRDefault="00B51233" w:rsidP="00FD7584">
      <w:pPr>
        <w:pStyle w:val="Textoindependiente2"/>
        <w:tabs>
          <w:tab w:val="left" w:pos="3540"/>
        </w:tabs>
        <w:spacing w:after="0" w:line="240" w:lineRule="auto"/>
        <w:ind w:left="709"/>
        <w:jc w:val="both"/>
        <w:rPr>
          <w:rFonts w:ascii="Arial" w:hAnsi="Arial" w:cs="Arial"/>
          <w:lang w:val="es-EC"/>
        </w:rPr>
      </w:pPr>
    </w:p>
    <w:p w:rsidR="000715CF" w:rsidRPr="00B51233" w:rsidRDefault="005B655C"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Los resultados mostraron el alto valor oleaginoso de</w:t>
      </w:r>
      <w:r w:rsidR="00BE26B8" w:rsidRPr="00B51233">
        <w:rPr>
          <w:rFonts w:ascii="Arial" w:eastAsia="Times New Roman" w:hAnsi="Arial" w:cs="Arial"/>
          <w:sz w:val="24"/>
          <w:szCs w:val="24"/>
          <w:lang w:val="es-ES" w:eastAsia="es-ES"/>
        </w:rPr>
        <w:t xml:space="preserve"> la almendra de colorado, aunque el porcentaje de grasa recuperable para la c</w:t>
      </w:r>
      <w:r w:rsidR="000715CF" w:rsidRPr="00B51233">
        <w:rPr>
          <w:rFonts w:ascii="Arial" w:eastAsia="Times New Roman" w:hAnsi="Arial" w:cs="Arial"/>
          <w:sz w:val="24"/>
          <w:szCs w:val="24"/>
          <w:lang w:val="es-ES" w:eastAsia="es-ES"/>
        </w:rPr>
        <w:t>áscara fue insignificante (Gráfica 4.1). Las características de apariencia, color y pH se muestran en la Tabla 21.</w:t>
      </w:r>
    </w:p>
    <w:p w:rsidR="000715CF" w:rsidRPr="00FD5A38" w:rsidRDefault="000715CF" w:rsidP="000715CF">
      <w:pPr>
        <w:pStyle w:val="Textoindependiente2"/>
        <w:spacing w:after="0"/>
        <w:ind w:left="788"/>
        <w:jc w:val="both"/>
        <w:rPr>
          <w:rFonts w:ascii="Arial" w:hAnsi="Arial" w:cs="Arial"/>
          <w:lang w:val="es-EC"/>
        </w:rPr>
      </w:pPr>
    </w:p>
    <w:p w:rsidR="00FD5A38" w:rsidRDefault="00FD5A38" w:rsidP="00FD7584">
      <w:pPr>
        <w:pStyle w:val="Textoindependiente2"/>
        <w:tabs>
          <w:tab w:val="left" w:pos="3540"/>
        </w:tabs>
        <w:spacing w:after="0" w:line="240" w:lineRule="auto"/>
        <w:ind w:left="709"/>
        <w:jc w:val="both"/>
        <w:rPr>
          <w:rFonts w:ascii="Arial" w:hAnsi="Arial" w:cs="Arial"/>
          <w:sz w:val="18"/>
          <w:szCs w:val="18"/>
          <w:lang w:val="es-EC"/>
        </w:rPr>
      </w:pPr>
    </w:p>
    <w:p w:rsidR="00FD7584" w:rsidRDefault="00D37706" w:rsidP="00FD7584">
      <w:pPr>
        <w:spacing w:after="0" w:line="240" w:lineRule="auto"/>
        <w:ind w:left="720"/>
        <w:jc w:val="center"/>
        <w:rPr>
          <w:rFonts w:ascii="Arial" w:hAnsi="Arial" w:cs="Arial"/>
          <w:b/>
          <w:caps/>
        </w:rPr>
      </w:pPr>
      <w:r>
        <w:rPr>
          <w:rFonts w:ascii="Arial" w:hAnsi="Arial" w:cs="Arial"/>
          <w:b/>
          <w:caps/>
          <w:noProof/>
          <w:lang w:eastAsia="es-EC"/>
        </w:rPr>
        <w:drawing>
          <wp:inline distT="0" distB="0" distL="0" distR="0">
            <wp:extent cx="4343400" cy="2641600"/>
            <wp:effectExtent l="19050" t="0" r="0" b="0"/>
            <wp:docPr id="2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77" cstate="print"/>
                    <a:srcRect/>
                    <a:stretch>
                      <a:fillRect/>
                    </a:stretch>
                  </pic:blipFill>
                  <pic:spPr bwMode="auto">
                    <a:xfrm>
                      <a:off x="0" y="0"/>
                      <a:ext cx="4343400" cy="2641600"/>
                    </a:xfrm>
                    <a:prstGeom prst="rect">
                      <a:avLst/>
                    </a:prstGeom>
                    <a:noFill/>
                    <a:ln w="9525">
                      <a:noFill/>
                      <a:miter lim="800000"/>
                      <a:headEnd/>
                      <a:tailEnd/>
                    </a:ln>
                  </pic:spPr>
                </pic:pic>
              </a:graphicData>
            </a:graphic>
          </wp:inline>
        </w:drawing>
      </w:r>
    </w:p>
    <w:p w:rsidR="00FD7584" w:rsidRDefault="00FD7584" w:rsidP="00FD7584">
      <w:pPr>
        <w:spacing w:after="0" w:line="240" w:lineRule="auto"/>
        <w:ind w:left="720"/>
        <w:jc w:val="center"/>
        <w:rPr>
          <w:rFonts w:ascii="Arial" w:hAnsi="Arial" w:cs="Arial"/>
          <w:b/>
          <w:caps/>
        </w:rPr>
      </w:pPr>
    </w:p>
    <w:p w:rsidR="00FD7584" w:rsidRPr="00AB6551" w:rsidRDefault="00B60385" w:rsidP="00AB6551">
      <w:pPr>
        <w:spacing w:after="0" w:line="240" w:lineRule="auto"/>
        <w:ind w:left="680"/>
        <w:jc w:val="center"/>
        <w:rPr>
          <w:rFonts w:ascii="Arial" w:hAnsi="Arial" w:cs="Arial"/>
          <w:b/>
          <w:sz w:val="24"/>
          <w:szCs w:val="24"/>
        </w:rPr>
      </w:pPr>
      <w:r>
        <w:rPr>
          <w:rFonts w:ascii="Arial" w:hAnsi="Arial" w:cs="Arial"/>
          <w:b/>
          <w:sz w:val="24"/>
          <w:szCs w:val="24"/>
        </w:rPr>
        <w:t xml:space="preserve">GRÁFICA </w:t>
      </w:r>
      <w:r w:rsidR="003F3510">
        <w:rPr>
          <w:rFonts w:ascii="Arial" w:hAnsi="Arial" w:cs="Arial"/>
          <w:b/>
          <w:sz w:val="24"/>
          <w:szCs w:val="24"/>
        </w:rPr>
        <w:t>4.5</w:t>
      </w:r>
      <w:r w:rsidRPr="00C46D0B">
        <w:rPr>
          <w:rFonts w:ascii="Arial" w:hAnsi="Arial" w:cs="Arial"/>
          <w:b/>
          <w:sz w:val="24"/>
          <w:szCs w:val="24"/>
        </w:rPr>
        <w:t xml:space="preserve">  </w:t>
      </w:r>
      <w:r>
        <w:rPr>
          <w:rFonts w:ascii="Arial" w:hAnsi="Arial" w:cs="Arial"/>
          <w:b/>
          <w:sz w:val="24"/>
          <w:szCs w:val="24"/>
        </w:rPr>
        <w:t>PORCENTAJE PROMEDIO DE GRASAS</w:t>
      </w:r>
    </w:p>
    <w:p w:rsidR="00FD7584" w:rsidRDefault="00FD7584" w:rsidP="00FD7584">
      <w:pPr>
        <w:spacing w:after="0" w:line="240" w:lineRule="auto"/>
        <w:ind w:left="720"/>
        <w:jc w:val="both"/>
        <w:rPr>
          <w:rFonts w:ascii="Arial" w:hAnsi="Arial" w:cs="Arial"/>
          <w:b/>
          <w:caps/>
        </w:rPr>
      </w:pPr>
    </w:p>
    <w:p w:rsidR="00104C5F" w:rsidRDefault="00104C5F" w:rsidP="00104C5F">
      <w:pPr>
        <w:spacing w:after="0" w:line="240" w:lineRule="auto"/>
        <w:ind w:left="720"/>
        <w:jc w:val="center"/>
        <w:rPr>
          <w:rFonts w:ascii="Arial" w:hAnsi="Arial" w:cs="Arial"/>
          <w:b/>
          <w:caps/>
          <w:sz w:val="24"/>
          <w:szCs w:val="24"/>
        </w:rPr>
      </w:pPr>
      <w:r>
        <w:rPr>
          <w:rFonts w:ascii="Arial" w:hAnsi="Arial" w:cs="Arial"/>
          <w:b/>
          <w:caps/>
          <w:sz w:val="24"/>
          <w:szCs w:val="24"/>
        </w:rPr>
        <w:lastRenderedPageBreak/>
        <w:t>TABLA 21</w:t>
      </w:r>
    </w:p>
    <w:p w:rsidR="00FD7584" w:rsidRPr="00AE67C8" w:rsidRDefault="00FD7584" w:rsidP="00104C5F">
      <w:pPr>
        <w:spacing w:after="0" w:line="240" w:lineRule="auto"/>
        <w:ind w:left="720"/>
        <w:jc w:val="center"/>
        <w:rPr>
          <w:rFonts w:ascii="Arial" w:hAnsi="Arial" w:cs="Arial"/>
          <w:b/>
          <w:caps/>
          <w:sz w:val="24"/>
          <w:szCs w:val="24"/>
        </w:rPr>
      </w:pPr>
      <w:r w:rsidRPr="00AE67C8">
        <w:rPr>
          <w:rFonts w:ascii="Arial" w:hAnsi="Arial" w:cs="Arial"/>
          <w:b/>
          <w:caps/>
          <w:sz w:val="24"/>
          <w:szCs w:val="24"/>
        </w:rPr>
        <w:t>CARACTERIZACION DEL ACEITE DE SEMILLAS</w:t>
      </w:r>
    </w:p>
    <w:p w:rsidR="00FD7584" w:rsidRPr="00065195" w:rsidRDefault="00FD7584" w:rsidP="00FD7584">
      <w:pPr>
        <w:spacing w:after="0" w:line="240" w:lineRule="auto"/>
        <w:ind w:left="720"/>
        <w:jc w:val="both"/>
        <w:rPr>
          <w:rFonts w:ascii="Arial" w:hAnsi="Arial" w:cs="Arial"/>
          <w:b/>
          <w:caps/>
        </w:rPr>
      </w:pPr>
    </w:p>
    <w:tbl>
      <w:tblPr>
        <w:tblW w:w="7569" w:type="dxa"/>
        <w:tblInd w:w="822" w:type="dxa"/>
        <w:tblCellMar>
          <w:left w:w="70" w:type="dxa"/>
          <w:right w:w="70" w:type="dxa"/>
        </w:tblCellMar>
        <w:tblLook w:val="04A0"/>
      </w:tblPr>
      <w:tblGrid>
        <w:gridCol w:w="2941"/>
        <w:gridCol w:w="1791"/>
        <w:gridCol w:w="1941"/>
        <w:gridCol w:w="896"/>
      </w:tblGrid>
      <w:tr w:rsidR="00FD7584" w:rsidRPr="00A854A6" w:rsidTr="00F97675">
        <w:trPr>
          <w:trHeight w:val="375"/>
        </w:trPr>
        <w:tc>
          <w:tcPr>
            <w:tcW w:w="756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7584" w:rsidRPr="00F97675" w:rsidRDefault="00FD7584" w:rsidP="00881188">
            <w:pPr>
              <w:spacing w:after="0" w:line="240" w:lineRule="auto"/>
              <w:jc w:val="center"/>
              <w:rPr>
                <w:rFonts w:ascii="Arial" w:eastAsia="Times New Roman" w:hAnsi="Arial" w:cs="Arial"/>
                <w:b/>
                <w:bCs/>
                <w:color w:val="000000"/>
                <w:sz w:val="24"/>
                <w:szCs w:val="24"/>
              </w:rPr>
            </w:pPr>
            <w:r w:rsidRPr="00F97675">
              <w:rPr>
                <w:rFonts w:ascii="Arial" w:eastAsia="Times New Roman" w:hAnsi="Arial" w:cs="Arial"/>
                <w:b/>
                <w:bCs/>
                <w:color w:val="000000"/>
                <w:sz w:val="24"/>
                <w:szCs w:val="24"/>
              </w:rPr>
              <w:t>Observaciones</w:t>
            </w:r>
          </w:p>
        </w:tc>
      </w:tr>
      <w:tr w:rsidR="00A854A6" w:rsidRPr="00A854A6" w:rsidTr="00F97675">
        <w:trPr>
          <w:trHeight w:val="375"/>
        </w:trPr>
        <w:tc>
          <w:tcPr>
            <w:tcW w:w="2941" w:type="dxa"/>
            <w:tcBorders>
              <w:top w:val="nil"/>
              <w:left w:val="single" w:sz="4" w:space="0" w:color="auto"/>
              <w:bottom w:val="single" w:sz="4" w:space="0" w:color="auto"/>
              <w:right w:val="single" w:sz="4" w:space="0" w:color="auto"/>
            </w:tcBorders>
            <w:shd w:val="clear" w:color="auto" w:fill="auto"/>
            <w:noWrap/>
            <w:vAlign w:val="center"/>
            <w:hideMark/>
          </w:tcPr>
          <w:p w:rsidR="00FD7584" w:rsidRPr="00F97675" w:rsidRDefault="00FD7584" w:rsidP="00881188">
            <w:pPr>
              <w:spacing w:after="0" w:line="240" w:lineRule="auto"/>
              <w:jc w:val="center"/>
              <w:rPr>
                <w:rFonts w:ascii="Arial" w:eastAsia="Times New Roman" w:hAnsi="Arial" w:cs="Arial"/>
                <w:b/>
                <w:bCs/>
                <w:color w:val="000000"/>
                <w:sz w:val="24"/>
                <w:szCs w:val="24"/>
              </w:rPr>
            </w:pPr>
            <w:r w:rsidRPr="00F97675">
              <w:rPr>
                <w:rFonts w:ascii="Arial" w:eastAsia="Times New Roman" w:hAnsi="Arial" w:cs="Arial"/>
                <w:b/>
                <w:bCs/>
                <w:color w:val="000000"/>
                <w:sz w:val="24"/>
                <w:szCs w:val="24"/>
              </w:rPr>
              <w:t>Muestra</w:t>
            </w:r>
          </w:p>
        </w:tc>
        <w:tc>
          <w:tcPr>
            <w:tcW w:w="1791" w:type="dxa"/>
            <w:tcBorders>
              <w:top w:val="nil"/>
              <w:left w:val="nil"/>
              <w:bottom w:val="single" w:sz="4" w:space="0" w:color="auto"/>
              <w:right w:val="single" w:sz="4" w:space="0" w:color="auto"/>
            </w:tcBorders>
            <w:shd w:val="clear" w:color="auto" w:fill="auto"/>
            <w:noWrap/>
            <w:vAlign w:val="center"/>
            <w:hideMark/>
          </w:tcPr>
          <w:p w:rsidR="00FD7584" w:rsidRPr="00F97675" w:rsidRDefault="00FD7584" w:rsidP="00881188">
            <w:pPr>
              <w:spacing w:after="0" w:line="240" w:lineRule="auto"/>
              <w:jc w:val="center"/>
              <w:rPr>
                <w:rFonts w:ascii="Arial" w:eastAsia="Times New Roman" w:hAnsi="Arial" w:cs="Arial"/>
                <w:b/>
                <w:bCs/>
                <w:color w:val="000000"/>
                <w:sz w:val="24"/>
                <w:szCs w:val="24"/>
              </w:rPr>
            </w:pPr>
            <w:r w:rsidRPr="00F97675">
              <w:rPr>
                <w:rFonts w:ascii="Arial" w:eastAsia="Times New Roman" w:hAnsi="Arial" w:cs="Arial"/>
                <w:b/>
                <w:bCs/>
                <w:color w:val="000000"/>
                <w:sz w:val="24"/>
                <w:szCs w:val="24"/>
              </w:rPr>
              <w:t>Color</w:t>
            </w:r>
          </w:p>
        </w:tc>
        <w:tc>
          <w:tcPr>
            <w:tcW w:w="1941" w:type="dxa"/>
            <w:tcBorders>
              <w:top w:val="nil"/>
              <w:left w:val="nil"/>
              <w:bottom w:val="single" w:sz="4" w:space="0" w:color="auto"/>
              <w:right w:val="single" w:sz="4" w:space="0" w:color="auto"/>
            </w:tcBorders>
            <w:shd w:val="clear" w:color="auto" w:fill="auto"/>
            <w:noWrap/>
            <w:vAlign w:val="center"/>
            <w:hideMark/>
          </w:tcPr>
          <w:p w:rsidR="00FD7584" w:rsidRPr="00F97675" w:rsidRDefault="00FD7584" w:rsidP="00881188">
            <w:pPr>
              <w:spacing w:after="0" w:line="240" w:lineRule="auto"/>
              <w:jc w:val="center"/>
              <w:rPr>
                <w:rFonts w:ascii="Arial" w:eastAsia="Times New Roman" w:hAnsi="Arial" w:cs="Arial"/>
                <w:b/>
                <w:bCs/>
                <w:color w:val="000000"/>
                <w:sz w:val="24"/>
                <w:szCs w:val="24"/>
              </w:rPr>
            </w:pPr>
            <w:r w:rsidRPr="00F97675">
              <w:rPr>
                <w:rFonts w:ascii="Arial" w:eastAsia="Times New Roman" w:hAnsi="Arial" w:cs="Arial"/>
                <w:b/>
                <w:bCs/>
                <w:color w:val="000000"/>
                <w:sz w:val="24"/>
                <w:szCs w:val="24"/>
              </w:rPr>
              <w:t>Apariencia</w:t>
            </w:r>
          </w:p>
        </w:tc>
        <w:tc>
          <w:tcPr>
            <w:tcW w:w="896" w:type="dxa"/>
            <w:tcBorders>
              <w:top w:val="nil"/>
              <w:left w:val="nil"/>
              <w:bottom w:val="single" w:sz="4" w:space="0" w:color="auto"/>
              <w:right w:val="single" w:sz="4" w:space="0" w:color="auto"/>
            </w:tcBorders>
            <w:shd w:val="clear" w:color="auto" w:fill="auto"/>
            <w:noWrap/>
            <w:vAlign w:val="center"/>
            <w:hideMark/>
          </w:tcPr>
          <w:p w:rsidR="00FD7584" w:rsidRPr="00F97675" w:rsidRDefault="00FD7584" w:rsidP="00881188">
            <w:pPr>
              <w:spacing w:after="0" w:line="240" w:lineRule="auto"/>
              <w:jc w:val="center"/>
              <w:rPr>
                <w:rFonts w:ascii="Arial" w:eastAsia="Times New Roman" w:hAnsi="Arial" w:cs="Arial"/>
                <w:b/>
                <w:bCs/>
                <w:color w:val="000000"/>
                <w:sz w:val="24"/>
                <w:szCs w:val="24"/>
              </w:rPr>
            </w:pPr>
            <w:r w:rsidRPr="00F97675">
              <w:rPr>
                <w:rFonts w:ascii="Arial" w:eastAsia="Times New Roman" w:hAnsi="Arial" w:cs="Arial"/>
                <w:b/>
                <w:bCs/>
                <w:color w:val="000000"/>
                <w:sz w:val="24"/>
                <w:szCs w:val="24"/>
              </w:rPr>
              <w:t>pH</w:t>
            </w:r>
          </w:p>
        </w:tc>
      </w:tr>
      <w:tr w:rsidR="00A854A6" w:rsidRPr="00A854A6" w:rsidTr="00F97675">
        <w:trPr>
          <w:trHeight w:val="375"/>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A854A6" w:rsidRPr="00F97675" w:rsidRDefault="00A854A6" w:rsidP="00256A2A">
            <w:pPr>
              <w:spacing w:after="0" w:line="240" w:lineRule="auto"/>
              <w:rPr>
                <w:rFonts w:ascii="Arial" w:eastAsia="Times New Roman" w:hAnsi="Arial" w:cs="Arial"/>
                <w:color w:val="000000"/>
                <w:sz w:val="24"/>
                <w:szCs w:val="24"/>
                <w:lang w:eastAsia="es-EC"/>
              </w:rPr>
            </w:pPr>
            <w:r w:rsidRPr="00F97675">
              <w:rPr>
                <w:rFonts w:ascii="Arial" w:eastAsia="Times New Roman" w:hAnsi="Arial" w:cs="Arial"/>
                <w:color w:val="000000"/>
                <w:sz w:val="24"/>
                <w:szCs w:val="24"/>
                <w:lang w:eastAsia="es-EC"/>
              </w:rPr>
              <w:t xml:space="preserve">Endocarpo cartagena </w:t>
            </w:r>
          </w:p>
        </w:tc>
        <w:tc>
          <w:tcPr>
            <w:tcW w:w="1791"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A854A6">
            <w:pPr>
              <w:spacing w:after="0" w:line="240" w:lineRule="auto"/>
              <w:rPr>
                <w:rFonts w:ascii="Arial" w:eastAsia="Times New Roman" w:hAnsi="Arial" w:cs="Arial"/>
                <w:sz w:val="24"/>
                <w:szCs w:val="24"/>
              </w:rPr>
            </w:pPr>
            <w:r w:rsidRPr="00F97675">
              <w:rPr>
                <w:rFonts w:ascii="Arial" w:eastAsia="Times New Roman" w:hAnsi="Arial" w:cs="Arial"/>
                <w:sz w:val="24"/>
                <w:szCs w:val="24"/>
              </w:rPr>
              <w:t>amarillo</w:t>
            </w:r>
          </w:p>
        </w:tc>
        <w:tc>
          <w:tcPr>
            <w:tcW w:w="1941"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A854A6">
            <w:pPr>
              <w:spacing w:after="0" w:line="240" w:lineRule="auto"/>
              <w:rPr>
                <w:rFonts w:ascii="Arial" w:eastAsia="Times New Roman" w:hAnsi="Arial" w:cs="Arial"/>
                <w:sz w:val="24"/>
                <w:szCs w:val="24"/>
              </w:rPr>
            </w:pPr>
            <w:r w:rsidRPr="00F97675">
              <w:rPr>
                <w:rFonts w:ascii="Arial" w:eastAsia="Times New Roman" w:hAnsi="Arial" w:cs="Arial"/>
                <w:sz w:val="24"/>
                <w:szCs w:val="24"/>
              </w:rPr>
              <w:t>gomosa</w:t>
            </w:r>
          </w:p>
        </w:tc>
        <w:tc>
          <w:tcPr>
            <w:tcW w:w="896"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881188">
            <w:pPr>
              <w:spacing w:after="0" w:line="240" w:lineRule="auto"/>
              <w:jc w:val="center"/>
              <w:rPr>
                <w:rFonts w:ascii="Arial" w:eastAsia="Times New Roman" w:hAnsi="Arial" w:cs="Arial"/>
                <w:color w:val="000000"/>
                <w:sz w:val="24"/>
                <w:szCs w:val="24"/>
              </w:rPr>
            </w:pPr>
            <w:r w:rsidRPr="00F97675">
              <w:rPr>
                <w:rFonts w:ascii="Arial" w:eastAsia="Times New Roman" w:hAnsi="Arial" w:cs="Arial"/>
                <w:color w:val="000000"/>
                <w:sz w:val="24"/>
                <w:szCs w:val="24"/>
              </w:rPr>
              <w:t>5,0</w:t>
            </w:r>
          </w:p>
        </w:tc>
      </w:tr>
      <w:tr w:rsidR="00A854A6" w:rsidRPr="00A854A6" w:rsidTr="00F97675">
        <w:trPr>
          <w:trHeight w:val="375"/>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A854A6" w:rsidRPr="00F97675" w:rsidRDefault="00A854A6" w:rsidP="00256A2A">
            <w:pPr>
              <w:spacing w:after="0" w:line="240" w:lineRule="auto"/>
              <w:rPr>
                <w:rFonts w:ascii="Arial" w:eastAsia="Times New Roman" w:hAnsi="Arial" w:cs="Arial"/>
                <w:color w:val="000000"/>
                <w:sz w:val="24"/>
                <w:szCs w:val="24"/>
                <w:lang w:eastAsia="es-EC"/>
              </w:rPr>
            </w:pPr>
            <w:r w:rsidRPr="00F97675">
              <w:rPr>
                <w:rFonts w:ascii="Arial" w:eastAsia="Times New Roman" w:hAnsi="Arial" w:cs="Arial"/>
                <w:color w:val="000000"/>
                <w:sz w:val="24"/>
                <w:szCs w:val="24"/>
                <w:lang w:eastAsia="es-EC"/>
              </w:rPr>
              <w:t>Almendra cartagena</w:t>
            </w:r>
          </w:p>
        </w:tc>
        <w:tc>
          <w:tcPr>
            <w:tcW w:w="1791"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A854A6">
            <w:pPr>
              <w:spacing w:after="0" w:line="240" w:lineRule="auto"/>
              <w:rPr>
                <w:rFonts w:ascii="Arial" w:eastAsia="Times New Roman" w:hAnsi="Arial" w:cs="Arial"/>
                <w:sz w:val="24"/>
                <w:szCs w:val="24"/>
              </w:rPr>
            </w:pPr>
            <w:r w:rsidRPr="00F97675">
              <w:rPr>
                <w:rFonts w:ascii="Arial" w:eastAsia="Times New Roman" w:hAnsi="Arial" w:cs="Arial"/>
                <w:sz w:val="24"/>
                <w:szCs w:val="24"/>
              </w:rPr>
              <w:t>amarillo claro</w:t>
            </w:r>
          </w:p>
        </w:tc>
        <w:tc>
          <w:tcPr>
            <w:tcW w:w="1941" w:type="dxa"/>
            <w:tcBorders>
              <w:top w:val="nil"/>
              <w:left w:val="nil"/>
              <w:bottom w:val="single" w:sz="4" w:space="0" w:color="auto"/>
              <w:right w:val="single" w:sz="4" w:space="0" w:color="auto"/>
            </w:tcBorders>
            <w:shd w:val="clear" w:color="auto" w:fill="auto"/>
            <w:noWrap/>
            <w:vAlign w:val="center"/>
            <w:hideMark/>
          </w:tcPr>
          <w:p w:rsidR="00A854A6" w:rsidRPr="00F97675" w:rsidRDefault="00367331" w:rsidP="00A854A6">
            <w:pPr>
              <w:spacing w:after="0" w:line="240" w:lineRule="auto"/>
              <w:rPr>
                <w:rFonts w:ascii="Arial" w:eastAsia="Times New Roman" w:hAnsi="Arial" w:cs="Arial"/>
                <w:sz w:val="24"/>
                <w:szCs w:val="24"/>
              </w:rPr>
            </w:pPr>
            <w:r w:rsidRPr="00F97675">
              <w:rPr>
                <w:rFonts w:ascii="Arial" w:eastAsia="Times New Roman" w:hAnsi="Arial" w:cs="Arial"/>
                <w:sz w:val="24"/>
                <w:szCs w:val="24"/>
              </w:rPr>
              <w:t>resinosa</w:t>
            </w:r>
          </w:p>
        </w:tc>
        <w:tc>
          <w:tcPr>
            <w:tcW w:w="896"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881188">
            <w:pPr>
              <w:spacing w:after="0" w:line="240" w:lineRule="auto"/>
              <w:jc w:val="center"/>
              <w:rPr>
                <w:rFonts w:ascii="Arial" w:eastAsia="Times New Roman" w:hAnsi="Arial" w:cs="Arial"/>
                <w:color w:val="000000"/>
                <w:sz w:val="24"/>
                <w:szCs w:val="24"/>
              </w:rPr>
            </w:pPr>
            <w:r w:rsidRPr="00F97675">
              <w:rPr>
                <w:rFonts w:ascii="Arial" w:eastAsia="Times New Roman" w:hAnsi="Arial" w:cs="Arial"/>
                <w:color w:val="000000"/>
                <w:sz w:val="24"/>
                <w:szCs w:val="24"/>
              </w:rPr>
              <w:t>6,0</w:t>
            </w:r>
          </w:p>
        </w:tc>
      </w:tr>
      <w:tr w:rsidR="00A854A6" w:rsidRPr="00A854A6" w:rsidTr="00F97675">
        <w:trPr>
          <w:trHeight w:val="375"/>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A854A6" w:rsidRPr="00F97675" w:rsidRDefault="00A854A6" w:rsidP="00256A2A">
            <w:pPr>
              <w:spacing w:after="0" w:line="240" w:lineRule="auto"/>
              <w:rPr>
                <w:rFonts w:ascii="Arial" w:eastAsia="Times New Roman" w:hAnsi="Arial" w:cs="Arial"/>
                <w:color w:val="000000"/>
                <w:sz w:val="24"/>
                <w:szCs w:val="24"/>
                <w:lang w:eastAsia="es-EC"/>
              </w:rPr>
            </w:pPr>
            <w:r w:rsidRPr="00F97675">
              <w:rPr>
                <w:rFonts w:ascii="Arial" w:eastAsia="Times New Roman" w:hAnsi="Arial" w:cs="Arial"/>
                <w:color w:val="000000"/>
                <w:sz w:val="24"/>
                <w:szCs w:val="24"/>
                <w:lang w:eastAsia="es-EC"/>
              </w:rPr>
              <w:t xml:space="preserve">Cáscara coriácea colorado </w:t>
            </w:r>
          </w:p>
        </w:tc>
        <w:tc>
          <w:tcPr>
            <w:tcW w:w="1791"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A854A6">
            <w:pPr>
              <w:spacing w:after="0" w:line="240" w:lineRule="auto"/>
              <w:rPr>
                <w:rFonts w:ascii="Arial" w:eastAsia="Times New Roman" w:hAnsi="Arial" w:cs="Arial"/>
                <w:sz w:val="24"/>
                <w:szCs w:val="24"/>
              </w:rPr>
            </w:pPr>
            <w:r w:rsidRPr="00F97675">
              <w:rPr>
                <w:rFonts w:ascii="Arial" w:eastAsia="Times New Roman" w:hAnsi="Arial" w:cs="Arial"/>
                <w:sz w:val="24"/>
                <w:szCs w:val="24"/>
              </w:rPr>
              <w:t>amarillo</w:t>
            </w:r>
          </w:p>
        </w:tc>
        <w:tc>
          <w:tcPr>
            <w:tcW w:w="1941"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A854A6">
            <w:pPr>
              <w:spacing w:after="0" w:line="240" w:lineRule="auto"/>
              <w:rPr>
                <w:rFonts w:ascii="Arial" w:eastAsia="Times New Roman" w:hAnsi="Arial" w:cs="Arial"/>
                <w:sz w:val="24"/>
                <w:szCs w:val="24"/>
              </w:rPr>
            </w:pPr>
            <w:r w:rsidRPr="00F97675">
              <w:rPr>
                <w:rFonts w:ascii="Arial" w:eastAsia="Times New Roman" w:hAnsi="Arial" w:cs="Arial"/>
                <w:sz w:val="24"/>
                <w:szCs w:val="24"/>
              </w:rPr>
              <w:t>gomosa, untuosa</w:t>
            </w:r>
          </w:p>
        </w:tc>
        <w:tc>
          <w:tcPr>
            <w:tcW w:w="896"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881188">
            <w:pPr>
              <w:spacing w:after="0" w:line="240" w:lineRule="auto"/>
              <w:jc w:val="center"/>
              <w:rPr>
                <w:rFonts w:ascii="Arial" w:eastAsia="Times New Roman" w:hAnsi="Arial" w:cs="Arial"/>
                <w:color w:val="000000"/>
                <w:sz w:val="24"/>
                <w:szCs w:val="24"/>
              </w:rPr>
            </w:pPr>
            <w:r w:rsidRPr="00F97675">
              <w:rPr>
                <w:rFonts w:ascii="Arial" w:eastAsia="Times New Roman" w:hAnsi="Arial" w:cs="Arial"/>
                <w:color w:val="000000"/>
                <w:sz w:val="24"/>
                <w:szCs w:val="24"/>
              </w:rPr>
              <w:t>5,5</w:t>
            </w:r>
          </w:p>
        </w:tc>
      </w:tr>
      <w:tr w:rsidR="00A854A6" w:rsidRPr="00A854A6" w:rsidTr="00F97675">
        <w:trPr>
          <w:trHeight w:val="375"/>
        </w:trPr>
        <w:tc>
          <w:tcPr>
            <w:tcW w:w="2941" w:type="dxa"/>
            <w:tcBorders>
              <w:top w:val="nil"/>
              <w:left w:val="single" w:sz="4" w:space="0" w:color="auto"/>
              <w:bottom w:val="single" w:sz="4" w:space="0" w:color="auto"/>
              <w:right w:val="single" w:sz="4" w:space="0" w:color="auto"/>
            </w:tcBorders>
            <w:shd w:val="clear" w:color="auto" w:fill="auto"/>
            <w:noWrap/>
            <w:vAlign w:val="bottom"/>
            <w:hideMark/>
          </w:tcPr>
          <w:p w:rsidR="00A854A6" w:rsidRPr="00F97675" w:rsidRDefault="00A854A6" w:rsidP="00256A2A">
            <w:pPr>
              <w:spacing w:after="0" w:line="240" w:lineRule="auto"/>
              <w:rPr>
                <w:rFonts w:ascii="Arial" w:eastAsia="Times New Roman" w:hAnsi="Arial" w:cs="Arial"/>
                <w:color w:val="000000"/>
                <w:sz w:val="24"/>
                <w:szCs w:val="24"/>
                <w:lang w:eastAsia="es-EC"/>
              </w:rPr>
            </w:pPr>
            <w:r w:rsidRPr="00F97675">
              <w:rPr>
                <w:rFonts w:ascii="Arial" w:eastAsia="Times New Roman" w:hAnsi="Arial" w:cs="Arial"/>
                <w:color w:val="000000"/>
                <w:sz w:val="24"/>
                <w:szCs w:val="24"/>
                <w:lang w:eastAsia="es-EC"/>
              </w:rPr>
              <w:t>Almendra colorado</w:t>
            </w:r>
          </w:p>
        </w:tc>
        <w:tc>
          <w:tcPr>
            <w:tcW w:w="1791"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A854A6">
            <w:pPr>
              <w:spacing w:after="0" w:line="240" w:lineRule="auto"/>
              <w:rPr>
                <w:rFonts w:ascii="Arial" w:eastAsia="Times New Roman" w:hAnsi="Arial" w:cs="Arial"/>
                <w:sz w:val="24"/>
                <w:szCs w:val="24"/>
              </w:rPr>
            </w:pPr>
            <w:r w:rsidRPr="00F97675">
              <w:rPr>
                <w:rFonts w:ascii="Arial" w:eastAsia="Times New Roman" w:hAnsi="Arial" w:cs="Arial"/>
                <w:sz w:val="24"/>
                <w:szCs w:val="24"/>
              </w:rPr>
              <w:t>amarillo claro</w:t>
            </w:r>
          </w:p>
        </w:tc>
        <w:tc>
          <w:tcPr>
            <w:tcW w:w="1941" w:type="dxa"/>
            <w:tcBorders>
              <w:top w:val="nil"/>
              <w:left w:val="nil"/>
              <w:bottom w:val="single" w:sz="4" w:space="0" w:color="auto"/>
              <w:right w:val="single" w:sz="4" w:space="0" w:color="auto"/>
            </w:tcBorders>
            <w:shd w:val="clear" w:color="auto" w:fill="auto"/>
            <w:noWrap/>
            <w:vAlign w:val="center"/>
            <w:hideMark/>
          </w:tcPr>
          <w:p w:rsidR="00A854A6" w:rsidRPr="00F97675" w:rsidRDefault="00B51233" w:rsidP="00B51233">
            <w:pPr>
              <w:spacing w:after="0" w:line="240" w:lineRule="auto"/>
              <w:rPr>
                <w:rFonts w:ascii="Arial" w:eastAsia="Times New Roman" w:hAnsi="Arial" w:cs="Arial"/>
                <w:sz w:val="24"/>
                <w:szCs w:val="24"/>
              </w:rPr>
            </w:pPr>
            <w:r w:rsidRPr="00F97675">
              <w:rPr>
                <w:rFonts w:ascii="Arial" w:eastAsia="Times New Roman" w:hAnsi="Arial" w:cs="Arial"/>
                <w:sz w:val="24"/>
                <w:szCs w:val="24"/>
              </w:rPr>
              <w:t>aceitoso natur</w:t>
            </w:r>
            <w:r w:rsidR="00A854A6" w:rsidRPr="00F97675">
              <w:rPr>
                <w:rFonts w:ascii="Arial" w:eastAsia="Times New Roman" w:hAnsi="Arial" w:cs="Arial"/>
                <w:sz w:val="24"/>
                <w:szCs w:val="24"/>
              </w:rPr>
              <w:t>al</w:t>
            </w:r>
          </w:p>
        </w:tc>
        <w:tc>
          <w:tcPr>
            <w:tcW w:w="896" w:type="dxa"/>
            <w:tcBorders>
              <w:top w:val="nil"/>
              <w:left w:val="nil"/>
              <w:bottom w:val="single" w:sz="4" w:space="0" w:color="auto"/>
              <w:right w:val="single" w:sz="4" w:space="0" w:color="auto"/>
            </w:tcBorders>
            <w:shd w:val="clear" w:color="auto" w:fill="auto"/>
            <w:noWrap/>
            <w:vAlign w:val="center"/>
            <w:hideMark/>
          </w:tcPr>
          <w:p w:rsidR="00A854A6" w:rsidRPr="00F97675" w:rsidRDefault="00A854A6" w:rsidP="00881188">
            <w:pPr>
              <w:spacing w:after="0" w:line="240" w:lineRule="auto"/>
              <w:jc w:val="center"/>
              <w:rPr>
                <w:rFonts w:ascii="Arial" w:eastAsia="Times New Roman" w:hAnsi="Arial" w:cs="Arial"/>
                <w:color w:val="000000"/>
                <w:sz w:val="24"/>
                <w:szCs w:val="24"/>
              </w:rPr>
            </w:pPr>
            <w:r w:rsidRPr="00F97675">
              <w:rPr>
                <w:rFonts w:ascii="Arial" w:eastAsia="Times New Roman" w:hAnsi="Arial" w:cs="Arial"/>
                <w:color w:val="000000"/>
                <w:sz w:val="24"/>
                <w:szCs w:val="24"/>
              </w:rPr>
              <w:t>5,0</w:t>
            </w:r>
          </w:p>
        </w:tc>
      </w:tr>
    </w:tbl>
    <w:p w:rsidR="00FD7584" w:rsidRPr="006E364A" w:rsidRDefault="00FD7584" w:rsidP="00FD7584">
      <w:pPr>
        <w:pStyle w:val="Textoindependiente2"/>
        <w:tabs>
          <w:tab w:val="left" w:pos="1875"/>
        </w:tabs>
        <w:spacing w:after="0" w:line="240" w:lineRule="auto"/>
        <w:jc w:val="center"/>
        <w:rPr>
          <w:rFonts w:ascii="Arial" w:hAnsi="Arial" w:cs="Arial"/>
          <w:sz w:val="18"/>
          <w:szCs w:val="18"/>
          <w:lang w:val="es-EC"/>
        </w:rPr>
      </w:pPr>
      <w:r w:rsidRPr="006E364A">
        <w:rPr>
          <w:rFonts w:ascii="Arial" w:hAnsi="Arial" w:cs="Arial"/>
          <w:sz w:val="18"/>
          <w:szCs w:val="18"/>
          <w:lang w:val="es-EC"/>
        </w:rPr>
        <w:t xml:space="preserve">Elaborado por: </w:t>
      </w:r>
      <w:r w:rsidR="00A8667A">
        <w:rPr>
          <w:rFonts w:ascii="Arial" w:hAnsi="Arial" w:cs="Arial"/>
          <w:sz w:val="18"/>
          <w:szCs w:val="18"/>
          <w:lang w:val="es-EC"/>
        </w:rPr>
        <w:t xml:space="preserve">    </w:t>
      </w:r>
      <w:r w:rsidRPr="006E364A">
        <w:rPr>
          <w:rFonts w:ascii="Arial" w:hAnsi="Arial" w:cs="Arial"/>
          <w:sz w:val="18"/>
          <w:szCs w:val="18"/>
          <w:lang w:val="es-EC"/>
        </w:rPr>
        <w:t>Karen Viteri Herre</w:t>
      </w:r>
      <w:r w:rsidR="00F97675">
        <w:rPr>
          <w:rFonts w:ascii="Arial" w:hAnsi="Arial" w:cs="Arial"/>
          <w:sz w:val="18"/>
          <w:szCs w:val="18"/>
          <w:lang w:val="es-EC"/>
        </w:rPr>
        <w:t>ra</w:t>
      </w:r>
      <w:r w:rsidRPr="006E364A">
        <w:rPr>
          <w:rFonts w:ascii="Arial" w:hAnsi="Arial" w:cs="Arial"/>
          <w:sz w:val="18"/>
          <w:szCs w:val="18"/>
          <w:lang w:val="es-EC"/>
        </w:rPr>
        <w:t>, 2009</w:t>
      </w:r>
    </w:p>
    <w:p w:rsidR="00FD7584" w:rsidRPr="00F97675" w:rsidRDefault="00F97675" w:rsidP="00F97675">
      <w:pPr>
        <w:pStyle w:val="Textoindependiente2"/>
        <w:tabs>
          <w:tab w:val="left" w:pos="3540"/>
        </w:tabs>
        <w:spacing w:after="0" w:line="240" w:lineRule="auto"/>
        <w:ind w:left="709"/>
        <w:jc w:val="center"/>
        <w:rPr>
          <w:rFonts w:ascii="Arial" w:hAnsi="Arial" w:cs="Arial"/>
          <w:sz w:val="18"/>
          <w:szCs w:val="18"/>
          <w:lang w:val="es-EC"/>
        </w:rPr>
      </w:pPr>
      <w:r>
        <w:rPr>
          <w:rFonts w:ascii="Arial" w:hAnsi="Arial" w:cs="Arial"/>
          <w:sz w:val="18"/>
          <w:szCs w:val="18"/>
          <w:lang w:val="es-EC"/>
        </w:rPr>
        <w:t xml:space="preserve">     </w:t>
      </w:r>
      <w:r w:rsidR="00A8667A">
        <w:rPr>
          <w:rFonts w:ascii="Arial" w:hAnsi="Arial" w:cs="Arial"/>
          <w:sz w:val="18"/>
          <w:szCs w:val="18"/>
          <w:lang w:val="es-EC"/>
        </w:rPr>
        <w:t xml:space="preserve">   </w:t>
      </w:r>
      <w:r>
        <w:rPr>
          <w:rFonts w:ascii="Arial" w:hAnsi="Arial" w:cs="Arial"/>
          <w:sz w:val="18"/>
          <w:szCs w:val="18"/>
          <w:lang w:val="es-EC"/>
        </w:rPr>
        <w:t>Elisa Cedeño Luzardo</w:t>
      </w:r>
    </w:p>
    <w:p w:rsidR="00FD7584" w:rsidRDefault="00FD7584" w:rsidP="00F97675">
      <w:pPr>
        <w:tabs>
          <w:tab w:val="left" w:pos="142"/>
        </w:tabs>
        <w:spacing w:after="0" w:line="240" w:lineRule="auto"/>
        <w:ind w:left="680"/>
        <w:jc w:val="both"/>
        <w:rPr>
          <w:rFonts w:ascii="Arial" w:hAnsi="Arial" w:cs="Arial"/>
          <w:sz w:val="24"/>
          <w:szCs w:val="24"/>
        </w:rPr>
      </w:pPr>
    </w:p>
    <w:p w:rsidR="00E47E09" w:rsidRDefault="00E47E09" w:rsidP="00B079BA">
      <w:pPr>
        <w:spacing w:after="0" w:line="240" w:lineRule="auto"/>
        <w:ind w:left="680"/>
        <w:rPr>
          <w:rFonts w:ascii="Arial" w:eastAsia="Times New Roman" w:hAnsi="Arial" w:cs="Arial"/>
          <w:b/>
          <w:color w:val="000000"/>
          <w:sz w:val="24"/>
          <w:szCs w:val="24"/>
          <w:lang w:eastAsia="es-ES"/>
        </w:rPr>
      </w:pPr>
    </w:p>
    <w:p w:rsidR="00B079BA" w:rsidRDefault="00B079BA" w:rsidP="00B079BA">
      <w:pPr>
        <w:spacing w:after="0" w:line="240" w:lineRule="auto"/>
        <w:ind w:left="680"/>
        <w:rPr>
          <w:rFonts w:ascii="Arial" w:eastAsia="Times New Roman" w:hAnsi="Arial" w:cs="Arial"/>
          <w:b/>
          <w:color w:val="000000"/>
          <w:sz w:val="24"/>
          <w:szCs w:val="24"/>
          <w:lang w:eastAsia="es-ES"/>
        </w:rPr>
      </w:pPr>
    </w:p>
    <w:p w:rsidR="004645CE" w:rsidRPr="004645CE" w:rsidRDefault="004645CE" w:rsidP="006E1E13">
      <w:pPr>
        <w:pStyle w:val="Prrafodelista"/>
        <w:numPr>
          <w:ilvl w:val="1"/>
          <w:numId w:val="2"/>
        </w:numPr>
        <w:spacing w:after="0" w:line="240" w:lineRule="auto"/>
        <w:ind w:left="851" w:hanging="391"/>
        <w:rPr>
          <w:rFonts w:ascii="Arial" w:eastAsia="Times New Roman" w:hAnsi="Arial" w:cs="Arial"/>
          <w:b/>
          <w:sz w:val="24"/>
          <w:szCs w:val="24"/>
          <w:lang w:eastAsia="es-ES"/>
        </w:rPr>
      </w:pPr>
      <w:r w:rsidRPr="004645CE">
        <w:rPr>
          <w:rFonts w:ascii="Arial" w:eastAsia="Times New Roman" w:hAnsi="Arial" w:cs="Arial"/>
          <w:b/>
          <w:sz w:val="24"/>
          <w:szCs w:val="24"/>
          <w:lang w:eastAsia="es-ES"/>
        </w:rPr>
        <w:t>Pruebas Sensoriales</w:t>
      </w:r>
    </w:p>
    <w:p w:rsidR="004645CE" w:rsidRPr="001C3317" w:rsidRDefault="004645CE" w:rsidP="004645CE">
      <w:pPr>
        <w:spacing w:after="0" w:line="240" w:lineRule="auto"/>
        <w:ind w:left="748"/>
        <w:contextualSpacing/>
        <w:jc w:val="both"/>
        <w:rPr>
          <w:rFonts w:ascii="Arial" w:hAnsi="Arial" w:cs="Arial"/>
          <w:b/>
          <w:sz w:val="24"/>
          <w:szCs w:val="24"/>
        </w:rPr>
      </w:pPr>
    </w:p>
    <w:p w:rsidR="00507952" w:rsidRDefault="004645CE"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 xml:space="preserve">Para determinar el grado de aceptación por parte de los jueces se escogió la prueba hedónica ya que permitió evaluar la aceptación o rechazo de las diferentes muestras. Las características evaluadas fueron sabor, olor  y color durante los tiempos de almacenamiento 0, 45 y 90 días. </w:t>
      </w:r>
    </w:p>
    <w:p w:rsidR="00B51233" w:rsidRDefault="00B51233" w:rsidP="00B51233">
      <w:pPr>
        <w:spacing w:after="0" w:line="240" w:lineRule="auto"/>
        <w:ind w:left="851"/>
        <w:jc w:val="both"/>
        <w:rPr>
          <w:rFonts w:ascii="Arial" w:eastAsia="Times New Roman" w:hAnsi="Arial" w:cs="Arial"/>
          <w:sz w:val="24"/>
          <w:szCs w:val="24"/>
          <w:lang w:val="es-ES" w:eastAsia="es-ES"/>
        </w:rPr>
      </w:pPr>
    </w:p>
    <w:p w:rsidR="00B51233" w:rsidRDefault="00B51233" w:rsidP="00B51233">
      <w:pPr>
        <w:spacing w:after="0" w:line="240" w:lineRule="auto"/>
        <w:ind w:left="851"/>
        <w:jc w:val="both"/>
        <w:rPr>
          <w:rFonts w:ascii="Arial" w:eastAsia="Times New Roman" w:hAnsi="Arial" w:cs="Arial"/>
          <w:sz w:val="24"/>
          <w:szCs w:val="24"/>
          <w:lang w:val="es-ES" w:eastAsia="es-ES"/>
        </w:rPr>
      </w:pPr>
    </w:p>
    <w:p w:rsidR="00B51233" w:rsidRPr="00B51233" w:rsidRDefault="00B51233" w:rsidP="00B51233">
      <w:pPr>
        <w:spacing w:after="0" w:line="240" w:lineRule="auto"/>
        <w:ind w:left="851"/>
        <w:jc w:val="both"/>
        <w:rPr>
          <w:rFonts w:ascii="Arial" w:eastAsia="Times New Roman" w:hAnsi="Arial" w:cs="Arial"/>
          <w:sz w:val="24"/>
          <w:szCs w:val="24"/>
          <w:lang w:val="es-ES" w:eastAsia="es-ES"/>
        </w:rPr>
      </w:pPr>
    </w:p>
    <w:p w:rsidR="004645CE" w:rsidRDefault="00507952"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 xml:space="preserve">Los resultados se evaluaron estadísticamente mediante el análisis de varianza (ANOVA) y el Test de Tukey para comparación de medias al 5% de significancia.  </w:t>
      </w:r>
      <w:r w:rsidR="004645CE" w:rsidRPr="00B51233">
        <w:rPr>
          <w:rFonts w:ascii="Arial" w:eastAsia="Times New Roman" w:hAnsi="Arial" w:cs="Arial"/>
          <w:sz w:val="24"/>
          <w:szCs w:val="24"/>
          <w:lang w:val="es-ES" w:eastAsia="es-ES"/>
        </w:rPr>
        <w:t>Las mu</w:t>
      </w:r>
      <w:r w:rsidR="0079089F">
        <w:rPr>
          <w:rFonts w:ascii="Arial" w:eastAsia="Times New Roman" w:hAnsi="Arial" w:cs="Arial"/>
          <w:sz w:val="24"/>
          <w:szCs w:val="24"/>
          <w:lang w:val="es-ES" w:eastAsia="es-ES"/>
        </w:rPr>
        <w:t>estras  de mamey cartagena  y c</w:t>
      </w:r>
      <w:r w:rsidR="004645CE" w:rsidRPr="00B51233">
        <w:rPr>
          <w:rFonts w:ascii="Arial" w:eastAsia="Times New Roman" w:hAnsi="Arial" w:cs="Arial"/>
          <w:sz w:val="24"/>
          <w:szCs w:val="24"/>
          <w:lang w:val="es-ES" w:eastAsia="es-ES"/>
        </w:rPr>
        <w:t xml:space="preserve">olorado  fueron codificadas según se muestra </w:t>
      </w:r>
      <w:r w:rsidR="00FD4CBE" w:rsidRPr="00B51233">
        <w:rPr>
          <w:rFonts w:ascii="Arial" w:eastAsia="Times New Roman" w:hAnsi="Arial" w:cs="Arial"/>
          <w:sz w:val="24"/>
          <w:szCs w:val="24"/>
          <w:lang w:val="es-ES" w:eastAsia="es-ES"/>
        </w:rPr>
        <w:t xml:space="preserve">en la </w:t>
      </w:r>
      <w:r w:rsidR="00F32D0A">
        <w:rPr>
          <w:rFonts w:ascii="Arial" w:eastAsia="Times New Roman" w:hAnsi="Arial" w:cs="Arial"/>
          <w:sz w:val="24"/>
          <w:szCs w:val="24"/>
          <w:lang w:val="es-ES" w:eastAsia="es-ES"/>
        </w:rPr>
        <w:t>T</w:t>
      </w:r>
      <w:r w:rsidR="00FD4CBE" w:rsidRPr="00B51233">
        <w:rPr>
          <w:rFonts w:ascii="Arial" w:eastAsia="Times New Roman" w:hAnsi="Arial" w:cs="Arial"/>
          <w:sz w:val="24"/>
          <w:szCs w:val="24"/>
          <w:lang w:val="es-ES" w:eastAsia="es-ES"/>
        </w:rPr>
        <w:t>abla 22</w:t>
      </w:r>
      <w:r w:rsidR="004645CE" w:rsidRPr="00B51233">
        <w:rPr>
          <w:rFonts w:ascii="Arial" w:eastAsia="Times New Roman" w:hAnsi="Arial" w:cs="Arial"/>
          <w:sz w:val="24"/>
          <w:szCs w:val="24"/>
          <w:lang w:val="es-ES" w:eastAsia="es-ES"/>
        </w:rPr>
        <w:t>.</w:t>
      </w:r>
    </w:p>
    <w:p w:rsidR="00B51233" w:rsidRDefault="00B51233" w:rsidP="00B51233">
      <w:pPr>
        <w:spacing w:after="0" w:line="480" w:lineRule="auto"/>
        <w:ind w:left="851"/>
        <w:jc w:val="both"/>
        <w:rPr>
          <w:rFonts w:ascii="Arial" w:eastAsia="Times New Roman" w:hAnsi="Arial" w:cs="Arial"/>
          <w:sz w:val="24"/>
          <w:szCs w:val="24"/>
          <w:lang w:val="es-ES" w:eastAsia="es-ES"/>
        </w:rPr>
      </w:pPr>
    </w:p>
    <w:p w:rsidR="0079089F" w:rsidRPr="00B51233" w:rsidRDefault="0079089F" w:rsidP="00B51233">
      <w:pPr>
        <w:spacing w:after="0" w:line="480" w:lineRule="auto"/>
        <w:ind w:left="851"/>
        <w:jc w:val="both"/>
        <w:rPr>
          <w:rFonts w:ascii="Arial" w:eastAsia="Times New Roman" w:hAnsi="Arial" w:cs="Arial"/>
          <w:sz w:val="24"/>
          <w:szCs w:val="24"/>
          <w:lang w:val="es-ES" w:eastAsia="es-ES"/>
        </w:rPr>
      </w:pPr>
    </w:p>
    <w:p w:rsidR="004645CE" w:rsidRDefault="004645CE" w:rsidP="004645CE">
      <w:pPr>
        <w:spacing w:after="0" w:line="240" w:lineRule="auto"/>
        <w:ind w:left="720"/>
        <w:jc w:val="both"/>
        <w:rPr>
          <w:rFonts w:ascii="Arial" w:hAnsi="Arial" w:cs="Arial"/>
          <w:sz w:val="24"/>
          <w:szCs w:val="24"/>
        </w:rPr>
      </w:pPr>
    </w:p>
    <w:p w:rsidR="004645CE" w:rsidRDefault="004645CE" w:rsidP="0079089F">
      <w:pPr>
        <w:spacing w:after="0" w:line="240" w:lineRule="auto"/>
        <w:ind w:left="720"/>
        <w:jc w:val="center"/>
        <w:rPr>
          <w:rFonts w:ascii="Arial" w:hAnsi="Arial" w:cs="Arial"/>
          <w:b/>
          <w:caps/>
          <w:sz w:val="24"/>
          <w:szCs w:val="24"/>
        </w:rPr>
      </w:pPr>
      <w:r>
        <w:rPr>
          <w:rFonts w:ascii="Arial" w:hAnsi="Arial" w:cs="Arial"/>
          <w:b/>
          <w:caps/>
          <w:sz w:val="24"/>
          <w:szCs w:val="24"/>
        </w:rPr>
        <w:lastRenderedPageBreak/>
        <w:t>TABLA 22</w:t>
      </w:r>
    </w:p>
    <w:p w:rsidR="004645CE" w:rsidRDefault="004645CE" w:rsidP="0079089F">
      <w:pPr>
        <w:spacing w:after="0" w:line="240" w:lineRule="auto"/>
        <w:ind w:left="720"/>
        <w:jc w:val="center"/>
        <w:rPr>
          <w:rFonts w:ascii="Arial" w:hAnsi="Arial" w:cs="Arial"/>
          <w:b/>
          <w:caps/>
          <w:sz w:val="24"/>
          <w:szCs w:val="24"/>
        </w:rPr>
      </w:pPr>
      <w:r>
        <w:rPr>
          <w:rFonts w:ascii="Arial" w:hAnsi="Arial" w:cs="Arial"/>
          <w:b/>
          <w:caps/>
          <w:sz w:val="24"/>
          <w:szCs w:val="24"/>
        </w:rPr>
        <w:t xml:space="preserve">CODIFICACIÓN DE MUESTRAS </w:t>
      </w:r>
      <w:r w:rsidR="000C785E">
        <w:rPr>
          <w:rFonts w:ascii="Arial" w:hAnsi="Arial" w:cs="Arial"/>
          <w:b/>
          <w:caps/>
          <w:sz w:val="24"/>
          <w:szCs w:val="24"/>
        </w:rPr>
        <w:t>PARA PRUEBAS SENSORIALES</w:t>
      </w:r>
    </w:p>
    <w:tbl>
      <w:tblPr>
        <w:tblW w:w="4220" w:type="dxa"/>
        <w:tblInd w:w="2397" w:type="dxa"/>
        <w:tblCellMar>
          <w:left w:w="70" w:type="dxa"/>
          <w:right w:w="70" w:type="dxa"/>
        </w:tblCellMar>
        <w:tblLook w:val="04A0"/>
      </w:tblPr>
      <w:tblGrid>
        <w:gridCol w:w="2140"/>
        <w:gridCol w:w="2080"/>
      </w:tblGrid>
      <w:tr w:rsidR="00FD4CBE" w:rsidRPr="00FD4CBE" w:rsidTr="00490A86">
        <w:trPr>
          <w:trHeight w:val="330"/>
        </w:trPr>
        <w:tc>
          <w:tcPr>
            <w:tcW w:w="21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b/>
                <w:bCs/>
                <w:color w:val="000000"/>
                <w:sz w:val="24"/>
                <w:szCs w:val="24"/>
                <w:lang w:val="es-ES" w:eastAsia="es-ES"/>
              </w:rPr>
            </w:pPr>
            <w:r w:rsidRPr="00FD4CBE">
              <w:rPr>
                <w:rFonts w:ascii="Arial" w:eastAsia="Times New Roman" w:hAnsi="Arial" w:cs="Arial"/>
                <w:b/>
                <w:bCs/>
                <w:color w:val="000000"/>
                <w:sz w:val="24"/>
                <w:szCs w:val="24"/>
                <w:lang w:val="es-ES" w:eastAsia="es-ES"/>
              </w:rPr>
              <w:t>MUESTRA</w:t>
            </w:r>
          </w:p>
        </w:tc>
        <w:tc>
          <w:tcPr>
            <w:tcW w:w="2080" w:type="dxa"/>
            <w:tcBorders>
              <w:top w:val="single" w:sz="8" w:space="0" w:color="auto"/>
              <w:left w:val="nil"/>
              <w:bottom w:val="single" w:sz="8" w:space="0" w:color="auto"/>
              <w:right w:val="single" w:sz="8" w:space="0" w:color="auto"/>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b/>
                <w:bCs/>
                <w:color w:val="000000"/>
                <w:sz w:val="24"/>
                <w:szCs w:val="24"/>
                <w:lang w:val="es-ES" w:eastAsia="es-ES"/>
              </w:rPr>
            </w:pPr>
            <w:r w:rsidRPr="00FD4CBE">
              <w:rPr>
                <w:rFonts w:ascii="Arial" w:eastAsia="Times New Roman" w:hAnsi="Arial" w:cs="Arial"/>
                <w:b/>
                <w:bCs/>
                <w:color w:val="000000"/>
                <w:sz w:val="24"/>
                <w:szCs w:val="24"/>
                <w:lang w:val="es-ES" w:eastAsia="es-ES"/>
              </w:rPr>
              <w:t>CODIFICACION</w:t>
            </w:r>
          </w:p>
        </w:tc>
      </w:tr>
      <w:tr w:rsidR="00FD4CBE" w:rsidRPr="00FD4CBE" w:rsidTr="00490A86">
        <w:trPr>
          <w:trHeight w:val="330"/>
        </w:trPr>
        <w:tc>
          <w:tcPr>
            <w:tcW w:w="2140" w:type="dxa"/>
            <w:tcBorders>
              <w:top w:val="nil"/>
              <w:left w:val="single" w:sz="8" w:space="0" w:color="auto"/>
              <w:bottom w:val="single" w:sz="8" w:space="0" w:color="auto"/>
              <w:right w:val="single" w:sz="8" w:space="0" w:color="000000"/>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MSST</w:t>
            </w:r>
          </w:p>
        </w:tc>
        <w:tc>
          <w:tcPr>
            <w:tcW w:w="2080" w:type="dxa"/>
            <w:tcBorders>
              <w:top w:val="nil"/>
              <w:left w:val="nil"/>
              <w:bottom w:val="single" w:sz="8" w:space="0" w:color="auto"/>
              <w:right w:val="single" w:sz="8" w:space="0" w:color="auto"/>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251</w:t>
            </w:r>
          </w:p>
        </w:tc>
      </w:tr>
      <w:tr w:rsidR="00FD4CBE" w:rsidRPr="00FD4CBE" w:rsidTr="00490A86">
        <w:trPr>
          <w:trHeight w:val="330"/>
        </w:trPr>
        <w:tc>
          <w:tcPr>
            <w:tcW w:w="2140" w:type="dxa"/>
            <w:tcBorders>
              <w:top w:val="nil"/>
              <w:left w:val="single" w:sz="8" w:space="0" w:color="auto"/>
              <w:bottom w:val="single" w:sz="8" w:space="0" w:color="auto"/>
              <w:right w:val="single" w:sz="8" w:space="0" w:color="000000"/>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MSE</w:t>
            </w:r>
          </w:p>
        </w:tc>
        <w:tc>
          <w:tcPr>
            <w:tcW w:w="2080" w:type="dxa"/>
            <w:tcBorders>
              <w:top w:val="nil"/>
              <w:left w:val="nil"/>
              <w:bottom w:val="single" w:sz="8" w:space="0" w:color="auto"/>
              <w:right w:val="single" w:sz="8" w:space="0" w:color="auto"/>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574</w:t>
            </w:r>
          </w:p>
        </w:tc>
      </w:tr>
      <w:tr w:rsidR="00FD4CBE" w:rsidRPr="00FD4CBE" w:rsidTr="00490A86">
        <w:trPr>
          <w:trHeight w:val="330"/>
        </w:trPr>
        <w:tc>
          <w:tcPr>
            <w:tcW w:w="2140" w:type="dxa"/>
            <w:tcBorders>
              <w:top w:val="nil"/>
              <w:left w:val="single" w:sz="8" w:space="0" w:color="auto"/>
              <w:bottom w:val="single" w:sz="8" w:space="0" w:color="auto"/>
              <w:right w:val="single" w:sz="8" w:space="0" w:color="000000"/>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MSP</w:t>
            </w:r>
          </w:p>
        </w:tc>
        <w:tc>
          <w:tcPr>
            <w:tcW w:w="2080" w:type="dxa"/>
            <w:tcBorders>
              <w:top w:val="nil"/>
              <w:left w:val="nil"/>
              <w:bottom w:val="single" w:sz="8" w:space="0" w:color="auto"/>
              <w:right w:val="single" w:sz="8" w:space="0" w:color="auto"/>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400</w:t>
            </w:r>
          </w:p>
        </w:tc>
      </w:tr>
      <w:tr w:rsidR="00FD4CBE" w:rsidRPr="00FD4CBE" w:rsidTr="00490A86">
        <w:trPr>
          <w:trHeight w:val="330"/>
        </w:trPr>
        <w:tc>
          <w:tcPr>
            <w:tcW w:w="2140" w:type="dxa"/>
            <w:tcBorders>
              <w:top w:val="nil"/>
              <w:left w:val="single" w:sz="8" w:space="0" w:color="auto"/>
              <w:bottom w:val="single" w:sz="8" w:space="0" w:color="auto"/>
              <w:right w:val="single" w:sz="8" w:space="0" w:color="000000"/>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MCST</w:t>
            </w:r>
          </w:p>
        </w:tc>
        <w:tc>
          <w:tcPr>
            <w:tcW w:w="2080" w:type="dxa"/>
            <w:tcBorders>
              <w:top w:val="nil"/>
              <w:left w:val="nil"/>
              <w:bottom w:val="single" w:sz="8" w:space="0" w:color="auto"/>
              <w:right w:val="single" w:sz="8" w:space="0" w:color="auto"/>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107</w:t>
            </w:r>
          </w:p>
        </w:tc>
      </w:tr>
      <w:tr w:rsidR="00FD4CBE" w:rsidRPr="00FD4CBE" w:rsidTr="00490A86">
        <w:trPr>
          <w:trHeight w:val="330"/>
        </w:trPr>
        <w:tc>
          <w:tcPr>
            <w:tcW w:w="2140" w:type="dxa"/>
            <w:tcBorders>
              <w:top w:val="nil"/>
              <w:left w:val="single" w:sz="8" w:space="0" w:color="auto"/>
              <w:bottom w:val="single" w:sz="8" w:space="0" w:color="auto"/>
              <w:right w:val="single" w:sz="8" w:space="0" w:color="000000"/>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MCE</w:t>
            </w:r>
          </w:p>
        </w:tc>
        <w:tc>
          <w:tcPr>
            <w:tcW w:w="2080" w:type="dxa"/>
            <w:tcBorders>
              <w:top w:val="nil"/>
              <w:left w:val="nil"/>
              <w:bottom w:val="single" w:sz="8" w:space="0" w:color="auto"/>
              <w:right w:val="single" w:sz="8" w:space="0" w:color="auto"/>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345</w:t>
            </w:r>
          </w:p>
        </w:tc>
      </w:tr>
      <w:tr w:rsidR="00FD4CBE" w:rsidRPr="00FD4CBE" w:rsidTr="00490A86">
        <w:trPr>
          <w:trHeight w:val="330"/>
        </w:trPr>
        <w:tc>
          <w:tcPr>
            <w:tcW w:w="2140" w:type="dxa"/>
            <w:tcBorders>
              <w:top w:val="nil"/>
              <w:left w:val="single" w:sz="8" w:space="0" w:color="auto"/>
              <w:bottom w:val="single" w:sz="8" w:space="0" w:color="auto"/>
              <w:right w:val="single" w:sz="8" w:space="0" w:color="000000"/>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MCP</w:t>
            </w:r>
          </w:p>
        </w:tc>
        <w:tc>
          <w:tcPr>
            <w:tcW w:w="2080" w:type="dxa"/>
            <w:tcBorders>
              <w:top w:val="nil"/>
              <w:left w:val="nil"/>
              <w:bottom w:val="single" w:sz="8" w:space="0" w:color="auto"/>
              <w:right w:val="single" w:sz="8" w:space="0" w:color="auto"/>
            </w:tcBorders>
            <w:shd w:val="clear" w:color="auto" w:fill="auto"/>
            <w:noWrap/>
            <w:vAlign w:val="bottom"/>
            <w:hideMark/>
          </w:tcPr>
          <w:p w:rsidR="00FD4CBE" w:rsidRPr="00FD4CBE" w:rsidRDefault="00FD4CBE" w:rsidP="00FD4CBE">
            <w:pPr>
              <w:spacing w:after="0" w:line="240" w:lineRule="auto"/>
              <w:jc w:val="center"/>
              <w:rPr>
                <w:rFonts w:ascii="Arial" w:eastAsia="Times New Roman" w:hAnsi="Arial" w:cs="Arial"/>
                <w:color w:val="000000"/>
                <w:sz w:val="24"/>
                <w:szCs w:val="24"/>
                <w:lang w:val="es-ES" w:eastAsia="es-ES"/>
              </w:rPr>
            </w:pPr>
            <w:r w:rsidRPr="00FD4CBE">
              <w:rPr>
                <w:rFonts w:ascii="Arial" w:eastAsia="Times New Roman" w:hAnsi="Arial" w:cs="Arial"/>
                <w:color w:val="000000"/>
                <w:sz w:val="24"/>
                <w:szCs w:val="24"/>
                <w:lang w:val="es-ES" w:eastAsia="es-ES"/>
              </w:rPr>
              <w:t>510</w:t>
            </w:r>
          </w:p>
        </w:tc>
      </w:tr>
    </w:tbl>
    <w:p w:rsidR="004645CE" w:rsidRPr="006E364A" w:rsidRDefault="004645CE" w:rsidP="004645CE">
      <w:pPr>
        <w:pStyle w:val="Textoindependiente2"/>
        <w:tabs>
          <w:tab w:val="left" w:pos="1875"/>
        </w:tabs>
        <w:spacing w:after="0" w:line="240" w:lineRule="auto"/>
        <w:jc w:val="center"/>
        <w:rPr>
          <w:rFonts w:ascii="Arial" w:hAnsi="Arial" w:cs="Arial"/>
          <w:sz w:val="18"/>
          <w:szCs w:val="18"/>
          <w:lang w:val="es-EC"/>
        </w:rPr>
      </w:pPr>
      <w:r>
        <w:rPr>
          <w:rFonts w:ascii="Arial" w:hAnsi="Arial" w:cs="Arial"/>
          <w:sz w:val="18"/>
          <w:szCs w:val="18"/>
          <w:lang w:val="es-EC"/>
        </w:rPr>
        <w:t xml:space="preserve">Elaborado por: </w:t>
      </w:r>
      <w:r w:rsidR="00F32D0A">
        <w:rPr>
          <w:rFonts w:ascii="Arial" w:hAnsi="Arial" w:cs="Arial"/>
          <w:sz w:val="18"/>
          <w:szCs w:val="18"/>
          <w:lang w:val="es-EC"/>
        </w:rPr>
        <w:t xml:space="preserve"> </w:t>
      </w:r>
      <w:r w:rsidR="00AF7663">
        <w:rPr>
          <w:rFonts w:ascii="Arial" w:hAnsi="Arial" w:cs="Arial"/>
          <w:sz w:val="18"/>
          <w:szCs w:val="18"/>
          <w:lang w:val="es-EC"/>
        </w:rPr>
        <w:t xml:space="preserve"> </w:t>
      </w:r>
      <w:r>
        <w:rPr>
          <w:rFonts w:ascii="Arial" w:hAnsi="Arial" w:cs="Arial"/>
          <w:sz w:val="18"/>
          <w:szCs w:val="18"/>
          <w:lang w:val="es-EC"/>
        </w:rPr>
        <w:t>Karen Viteri Herrera,</w:t>
      </w:r>
      <w:r w:rsidRPr="006E364A">
        <w:rPr>
          <w:rFonts w:ascii="Arial" w:hAnsi="Arial" w:cs="Arial"/>
          <w:sz w:val="18"/>
          <w:szCs w:val="18"/>
          <w:lang w:val="es-EC"/>
        </w:rPr>
        <w:t xml:space="preserve"> 2009</w:t>
      </w:r>
    </w:p>
    <w:p w:rsidR="004645CE" w:rsidRPr="006E364A" w:rsidRDefault="004645CE" w:rsidP="004645CE">
      <w:pPr>
        <w:pStyle w:val="Textoindependiente2"/>
        <w:tabs>
          <w:tab w:val="left" w:pos="3540"/>
        </w:tabs>
        <w:spacing w:after="0" w:line="240" w:lineRule="auto"/>
        <w:ind w:left="709"/>
        <w:jc w:val="center"/>
        <w:rPr>
          <w:rFonts w:ascii="Arial" w:hAnsi="Arial" w:cs="Arial"/>
          <w:sz w:val="18"/>
          <w:szCs w:val="18"/>
          <w:lang w:val="es-EC"/>
        </w:rPr>
      </w:pPr>
      <w:r>
        <w:rPr>
          <w:rFonts w:ascii="Arial" w:hAnsi="Arial" w:cs="Arial"/>
          <w:sz w:val="18"/>
          <w:szCs w:val="18"/>
          <w:lang w:val="es-EC"/>
        </w:rPr>
        <w:t xml:space="preserve">     </w:t>
      </w:r>
      <w:r w:rsidRPr="006E364A">
        <w:rPr>
          <w:rFonts w:ascii="Arial" w:hAnsi="Arial" w:cs="Arial"/>
          <w:sz w:val="18"/>
          <w:szCs w:val="18"/>
          <w:lang w:val="es-EC"/>
        </w:rPr>
        <w:t>Elisa Cedeño Luzardo</w:t>
      </w:r>
    </w:p>
    <w:p w:rsidR="004645CE" w:rsidRDefault="004645CE" w:rsidP="004645CE">
      <w:pPr>
        <w:spacing w:after="0" w:line="240" w:lineRule="auto"/>
        <w:ind w:left="720"/>
        <w:rPr>
          <w:rFonts w:ascii="Arial" w:hAnsi="Arial" w:cs="Arial"/>
          <w:caps/>
          <w:sz w:val="24"/>
          <w:szCs w:val="24"/>
        </w:rPr>
      </w:pPr>
    </w:p>
    <w:p w:rsidR="004645CE" w:rsidRDefault="004645CE" w:rsidP="004645CE">
      <w:pPr>
        <w:spacing w:after="0" w:line="240" w:lineRule="auto"/>
        <w:ind w:left="720"/>
        <w:rPr>
          <w:rFonts w:ascii="Arial" w:hAnsi="Arial" w:cs="Arial"/>
          <w:caps/>
          <w:sz w:val="24"/>
          <w:szCs w:val="24"/>
        </w:rPr>
      </w:pPr>
    </w:p>
    <w:p w:rsidR="00B51233" w:rsidRDefault="00B51233" w:rsidP="004645CE">
      <w:pPr>
        <w:spacing w:after="0" w:line="240" w:lineRule="auto"/>
        <w:ind w:left="720"/>
        <w:rPr>
          <w:rFonts w:ascii="Arial" w:hAnsi="Arial" w:cs="Arial"/>
          <w:caps/>
          <w:sz w:val="24"/>
          <w:szCs w:val="24"/>
        </w:rPr>
      </w:pPr>
    </w:p>
    <w:p w:rsidR="00BA62D7" w:rsidRDefault="00BA62D7" w:rsidP="004645CE">
      <w:pPr>
        <w:spacing w:after="0" w:line="240" w:lineRule="auto"/>
        <w:ind w:left="720"/>
        <w:rPr>
          <w:rFonts w:ascii="Arial" w:hAnsi="Arial" w:cs="Arial"/>
          <w:caps/>
          <w:sz w:val="24"/>
          <w:szCs w:val="24"/>
        </w:rPr>
      </w:pPr>
    </w:p>
    <w:p w:rsidR="004645CE" w:rsidRPr="00BA62D7" w:rsidRDefault="00490A86" w:rsidP="00BA62D7">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L</w:t>
      </w:r>
      <w:r w:rsidR="00507952" w:rsidRPr="00B51233">
        <w:rPr>
          <w:rFonts w:ascii="Arial" w:eastAsia="Times New Roman" w:hAnsi="Arial" w:cs="Arial"/>
          <w:sz w:val="24"/>
          <w:szCs w:val="24"/>
          <w:lang w:val="es-ES" w:eastAsia="es-ES"/>
        </w:rPr>
        <w:t>a</w:t>
      </w:r>
      <w:r w:rsidR="0073370C" w:rsidRPr="00B51233">
        <w:rPr>
          <w:rFonts w:ascii="Arial" w:eastAsia="Times New Roman" w:hAnsi="Arial" w:cs="Arial"/>
          <w:sz w:val="24"/>
          <w:szCs w:val="24"/>
          <w:lang w:val="es-ES" w:eastAsia="es-ES"/>
        </w:rPr>
        <w:t>s</w:t>
      </w:r>
      <w:r w:rsidR="00507952" w:rsidRPr="00B51233">
        <w:rPr>
          <w:rFonts w:ascii="Arial" w:eastAsia="Times New Roman" w:hAnsi="Arial" w:cs="Arial"/>
          <w:sz w:val="24"/>
          <w:szCs w:val="24"/>
          <w:lang w:val="es-ES" w:eastAsia="es-ES"/>
        </w:rPr>
        <w:t xml:space="preserve"> Tabla</w:t>
      </w:r>
      <w:r w:rsidR="0073370C" w:rsidRPr="00B51233">
        <w:rPr>
          <w:rFonts w:ascii="Arial" w:eastAsia="Times New Roman" w:hAnsi="Arial" w:cs="Arial"/>
          <w:sz w:val="24"/>
          <w:szCs w:val="24"/>
          <w:lang w:val="es-ES" w:eastAsia="es-ES"/>
        </w:rPr>
        <w:t>s</w:t>
      </w:r>
      <w:r w:rsidR="00507952" w:rsidRPr="00B51233">
        <w:rPr>
          <w:rFonts w:ascii="Arial" w:eastAsia="Times New Roman" w:hAnsi="Arial" w:cs="Arial"/>
          <w:sz w:val="24"/>
          <w:szCs w:val="24"/>
          <w:lang w:val="es-ES" w:eastAsia="es-ES"/>
        </w:rPr>
        <w:t xml:space="preserve"> 23</w:t>
      </w:r>
      <w:r w:rsidRPr="00B51233">
        <w:rPr>
          <w:rFonts w:ascii="Arial" w:eastAsia="Times New Roman" w:hAnsi="Arial" w:cs="Arial"/>
          <w:sz w:val="24"/>
          <w:szCs w:val="24"/>
          <w:lang w:val="es-ES" w:eastAsia="es-ES"/>
        </w:rPr>
        <w:t>, 24 y 25 indican</w:t>
      </w:r>
      <w:r w:rsidR="00507952" w:rsidRPr="00B51233">
        <w:rPr>
          <w:rFonts w:ascii="Arial" w:eastAsia="Times New Roman" w:hAnsi="Arial" w:cs="Arial"/>
          <w:sz w:val="24"/>
          <w:szCs w:val="24"/>
          <w:lang w:val="es-ES" w:eastAsia="es-ES"/>
        </w:rPr>
        <w:t xml:space="preserve"> la media y desviación est</w:t>
      </w:r>
      <w:r w:rsidR="0073370C" w:rsidRPr="00B51233">
        <w:rPr>
          <w:rFonts w:ascii="Arial" w:eastAsia="Times New Roman" w:hAnsi="Arial" w:cs="Arial"/>
          <w:sz w:val="24"/>
          <w:szCs w:val="24"/>
          <w:lang w:val="es-ES" w:eastAsia="es-ES"/>
        </w:rPr>
        <w:t>ándar de l</w:t>
      </w:r>
      <w:r w:rsidR="00507952" w:rsidRPr="00B51233">
        <w:rPr>
          <w:rFonts w:ascii="Arial" w:eastAsia="Times New Roman" w:hAnsi="Arial" w:cs="Arial"/>
          <w:sz w:val="24"/>
          <w:szCs w:val="24"/>
          <w:lang w:val="es-ES" w:eastAsia="es-ES"/>
        </w:rPr>
        <w:t>a</w:t>
      </w:r>
      <w:r w:rsidR="0073370C" w:rsidRPr="00B51233">
        <w:rPr>
          <w:rFonts w:ascii="Arial" w:eastAsia="Times New Roman" w:hAnsi="Arial" w:cs="Arial"/>
          <w:sz w:val="24"/>
          <w:szCs w:val="24"/>
          <w:lang w:val="es-ES" w:eastAsia="es-ES"/>
        </w:rPr>
        <w:t>s</w:t>
      </w:r>
      <w:r w:rsidR="00507952" w:rsidRPr="00B51233">
        <w:rPr>
          <w:rFonts w:ascii="Arial" w:eastAsia="Times New Roman" w:hAnsi="Arial" w:cs="Arial"/>
          <w:sz w:val="24"/>
          <w:szCs w:val="24"/>
          <w:lang w:val="es-ES" w:eastAsia="es-ES"/>
        </w:rPr>
        <w:t xml:space="preserve"> muestra</w:t>
      </w:r>
      <w:r w:rsidR="0073370C" w:rsidRPr="00B51233">
        <w:rPr>
          <w:rFonts w:ascii="Arial" w:eastAsia="Times New Roman" w:hAnsi="Arial" w:cs="Arial"/>
          <w:sz w:val="24"/>
          <w:szCs w:val="24"/>
          <w:lang w:val="es-ES" w:eastAsia="es-ES"/>
        </w:rPr>
        <w:t xml:space="preserve">s </w:t>
      </w:r>
      <w:r w:rsidR="000C749D" w:rsidRPr="00B51233">
        <w:rPr>
          <w:rFonts w:ascii="Arial" w:eastAsia="Times New Roman" w:hAnsi="Arial" w:cs="Arial"/>
          <w:sz w:val="24"/>
          <w:szCs w:val="24"/>
          <w:lang w:val="es-ES" w:eastAsia="es-ES"/>
        </w:rPr>
        <w:t xml:space="preserve">para los dos tipos </w:t>
      </w:r>
      <w:r w:rsidR="0073370C" w:rsidRPr="00B51233">
        <w:rPr>
          <w:rFonts w:ascii="Arial" w:eastAsia="Times New Roman" w:hAnsi="Arial" w:cs="Arial"/>
          <w:sz w:val="24"/>
          <w:szCs w:val="24"/>
          <w:lang w:val="es-ES" w:eastAsia="es-ES"/>
        </w:rPr>
        <w:t xml:space="preserve">de mamey </w:t>
      </w:r>
      <w:r w:rsidR="00507952" w:rsidRPr="00B51233">
        <w:rPr>
          <w:rFonts w:ascii="Arial" w:eastAsia="Times New Roman" w:hAnsi="Arial" w:cs="Arial"/>
          <w:sz w:val="24"/>
          <w:szCs w:val="24"/>
          <w:lang w:val="es-ES" w:eastAsia="es-ES"/>
        </w:rPr>
        <w:t>evaluada</w:t>
      </w:r>
      <w:r w:rsidR="0073370C" w:rsidRPr="00B51233">
        <w:rPr>
          <w:rFonts w:ascii="Arial" w:eastAsia="Times New Roman" w:hAnsi="Arial" w:cs="Arial"/>
          <w:sz w:val="24"/>
          <w:szCs w:val="24"/>
          <w:lang w:val="es-ES" w:eastAsia="es-ES"/>
        </w:rPr>
        <w:t>s</w:t>
      </w:r>
      <w:r w:rsidR="00507952" w:rsidRPr="00B51233">
        <w:rPr>
          <w:rFonts w:ascii="Arial" w:eastAsia="Times New Roman" w:hAnsi="Arial" w:cs="Arial"/>
          <w:sz w:val="24"/>
          <w:szCs w:val="24"/>
          <w:lang w:val="es-ES" w:eastAsia="es-ES"/>
        </w:rPr>
        <w:t xml:space="preserve"> en </w:t>
      </w:r>
      <w:r w:rsidR="0079089F">
        <w:rPr>
          <w:rFonts w:ascii="Arial" w:eastAsia="Times New Roman" w:hAnsi="Arial" w:cs="Arial"/>
          <w:sz w:val="24"/>
          <w:szCs w:val="24"/>
          <w:lang w:val="es-ES" w:eastAsia="es-ES"/>
        </w:rPr>
        <w:t>función d</w:t>
      </w:r>
      <w:r w:rsidR="00507952" w:rsidRPr="00B51233">
        <w:rPr>
          <w:rFonts w:ascii="Arial" w:eastAsia="Times New Roman" w:hAnsi="Arial" w:cs="Arial"/>
          <w:sz w:val="24"/>
          <w:szCs w:val="24"/>
          <w:lang w:val="es-ES" w:eastAsia="es-ES"/>
        </w:rPr>
        <w:t xml:space="preserve">el </w:t>
      </w:r>
      <w:r w:rsidR="0079089F">
        <w:rPr>
          <w:rFonts w:ascii="Arial" w:eastAsia="Times New Roman" w:hAnsi="Arial" w:cs="Arial"/>
          <w:sz w:val="24"/>
          <w:szCs w:val="24"/>
          <w:lang w:val="es-ES" w:eastAsia="es-ES"/>
        </w:rPr>
        <w:t>tiempo.</w:t>
      </w:r>
    </w:p>
    <w:p w:rsidR="00E549E7" w:rsidRPr="0079089F" w:rsidRDefault="00E549E7" w:rsidP="0079089F">
      <w:pPr>
        <w:spacing w:after="0" w:line="240" w:lineRule="auto"/>
        <w:ind w:left="720"/>
        <w:rPr>
          <w:rFonts w:ascii="Arial" w:hAnsi="Arial" w:cs="Arial"/>
          <w:caps/>
          <w:sz w:val="24"/>
          <w:szCs w:val="24"/>
          <w:lang w:val="es-ES"/>
        </w:rPr>
      </w:pPr>
    </w:p>
    <w:p w:rsidR="00E549E7" w:rsidRPr="008B404F" w:rsidRDefault="00E549E7" w:rsidP="004645CE">
      <w:pPr>
        <w:spacing w:after="0" w:line="240" w:lineRule="auto"/>
        <w:ind w:left="720"/>
        <w:rPr>
          <w:rFonts w:ascii="Arial" w:hAnsi="Arial" w:cs="Arial"/>
          <w:caps/>
          <w:sz w:val="24"/>
          <w:szCs w:val="24"/>
          <w:lang w:val="es-ES"/>
        </w:rPr>
      </w:pPr>
    </w:p>
    <w:p w:rsidR="004645CE" w:rsidRDefault="004645CE" w:rsidP="004645CE">
      <w:pPr>
        <w:spacing w:after="0" w:line="240" w:lineRule="auto"/>
        <w:ind w:left="720"/>
        <w:jc w:val="center"/>
        <w:rPr>
          <w:rFonts w:ascii="Arial" w:hAnsi="Arial" w:cs="Arial"/>
          <w:b/>
          <w:caps/>
          <w:sz w:val="24"/>
          <w:szCs w:val="24"/>
        </w:rPr>
      </w:pPr>
      <w:r w:rsidRPr="007E32B5">
        <w:rPr>
          <w:rFonts w:ascii="Arial" w:hAnsi="Arial" w:cs="Arial"/>
          <w:b/>
          <w:caps/>
          <w:sz w:val="24"/>
          <w:szCs w:val="24"/>
        </w:rPr>
        <w:t>TABLA 23</w:t>
      </w:r>
    </w:p>
    <w:p w:rsidR="000C749D" w:rsidRDefault="004645CE" w:rsidP="004645CE">
      <w:pPr>
        <w:spacing w:after="0" w:line="240" w:lineRule="auto"/>
        <w:ind w:left="720"/>
        <w:jc w:val="center"/>
        <w:rPr>
          <w:rFonts w:ascii="Arial" w:hAnsi="Arial" w:cs="Arial"/>
          <w:b/>
          <w:caps/>
          <w:sz w:val="24"/>
          <w:szCs w:val="24"/>
        </w:rPr>
      </w:pPr>
      <w:r>
        <w:rPr>
          <w:rFonts w:ascii="Arial" w:hAnsi="Arial" w:cs="Arial"/>
          <w:b/>
          <w:caps/>
          <w:sz w:val="24"/>
          <w:szCs w:val="24"/>
        </w:rPr>
        <w:t>eV</w:t>
      </w:r>
      <w:r w:rsidR="00507952">
        <w:rPr>
          <w:rFonts w:ascii="Arial" w:hAnsi="Arial" w:cs="Arial"/>
          <w:b/>
          <w:caps/>
          <w:sz w:val="24"/>
          <w:szCs w:val="24"/>
        </w:rPr>
        <w:t>ALUACION SENSORIAL TIEMPO 0</w:t>
      </w:r>
    </w:p>
    <w:p w:rsidR="004645CE" w:rsidRPr="007E32B5" w:rsidRDefault="004645CE" w:rsidP="004645CE">
      <w:pPr>
        <w:spacing w:after="0" w:line="240" w:lineRule="auto"/>
        <w:ind w:left="720"/>
        <w:jc w:val="center"/>
        <w:rPr>
          <w:rFonts w:ascii="Arial" w:hAnsi="Arial" w:cs="Arial"/>
          <w:b/>
          <w:caps/>
          <w:sz w:val="24"/>
          <w:szCs w:val="24"/>
        </w:rPr>
      </w:pPr>
      <w:r>
        <w:rPr>
          <w:rFonts w:ascii="Arial" w:hAnsi="Arial" w:cs="Arial"/>
          <w:b/>
          <w:caps/>
          <w:sz w:val="24"/>
          <w:szCs w:val="24"/>
        </w:rPr>
        <w:t xml:space="preserve"> </w:t>
      </w:r>
    </w:p>
    <w:p w:rsidR="004645CE" w:rsidRPr="007E32B5" w:rsidRDefault="000C749D" w:rsidP="004645CE">
      <w:pPr>
        <w:spacing w:after="0" w:line="240" w:lineRule="auto"/>
        <w:ind w:left="720"/>
        <w:jc w:val="center"/>
        <w:rPr>
          <w:rFonts w:ascii="Arial" w:hAnsi="Arial" w:cs="Arial"/>
          <w:b/>
          <w:caps/>
          <w:sz w:val="24"/>
          <w:szCs w:val="24"/>
        </w:rPr>
      </w:pPr>
      <w:r>
        <w:rPr>
          <w:rFonts w:ascii="Arial" w:hAnsi="Arial" w:cs="Arial"/>
          <w:b/>
          <w:caps/>
          <w:sz w:val="24"/>
          <w:szCs w:val="24"/>
        </w:rPr>
        <w:t>MAMEY CARTAGENA</w:t>
      </w:r>
    </w:p>
    <w:tbl>
      <w:tblPr>
        <w:tblW w:w="7480" w:type="dxa"/>
        <w:tblInd w:w="807" w:type="dxa"/>
        <w:tblCellMar>
          <w:left w:w="70" w:type="dxa"/>
          <w:right w:w="70" w:type="dxa"/>
        </w:tblCellMar>
        <w:tblLook w:val="0000"/>
      </w:tblPr>
      <w:tblGrid>
        <w:gridCol w:w="1540"/>
        <w:gridCol w:w="1980"/>
        <w:gridCol w:w="1980"/>
        <w:gridCol w:w="1980"/>
      </w:tblGrid>
      <w:tr w:rsidR="004645CE" w:rsidRPr="00231957" w:rsidTr="00051FDC">
        <w:trPr>
          <w:trHeight w:val="315"/>
        </w:trPr>
        <w:tc>
          <w:tcPr>
            <w:tcW w:w="1540" w:type="dxa"/>
            <w:tcBorders>
              <w:top w:val="single" w:sz="12" w:space="0" w:color="auto"/>
              <w:left w:val="nil"/>
              <w:bottom w:val="single" w:sz="8"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b/>
                <w:bCs/>
                <w:sz w:val="24"/>
                <w:szCs w:val="24"/>
                <w:lang w:val="es-ES" w:eastAsia="es-ES"/>
              </w:rPr>
            </w:pPr>
            <w:r w:rsidRPr="00231957">
              <w:rPr>
                <w:rFonts w:ascii="Arial" w:eastAsia="Times New Roman" w:hAnsi="Arial" w:cs="Arial"/>
                <w:b/>
                <w:bCs/>
                <w:sz w:val="24"/>
                <w:szCs w:val="24"/>
                <w:lang w:val="es-ES" w:eastAsia="es-ES"/>
              </w:rPr>
              <w:t>Muestras</w:t>
            </w:r>
          </w:p>
        </w:tc>
        <w:tc>
          <w:tcPr>
            <w:tcW w:w="1980" w:type="dxa"/>
            <w:tcBorders>
              <w:top w:val="single" w:sz="12" w:space="0" w:color="auto"/>
              <w:left w:val="nil"/>
              <w:bottom w:val="single" w:sz="8"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b/>
                <w:bCs/>
                <w:sz w:val="24"/>
                <w:szCs w:val="24"/>
                <w:lang w:val="es-ES" w:eastAsia="es-ES"/>
              </w:rPr>
            </w:pPr>
            <w:r w:rsidRPr="00231957">
              <w:rPr>
                <w:rFonts w:ascii="Arial" w:eastAsia="Times New Roman" w:hAnsi="Arial" w:cs="Arial"/>
                <w:b/>
                <w:bCs/>
                <w:sz w:val="24"/>
                <w:szCs w:val="24"/>
                <w:lang w:val="es-ES" w:eastAsia="es-ES"/>
              </w:rPr>
              <w:t xml:space="preserve">Sabor </w:t>
            </w:r>
          </w:p>
        </w:tc>
        <w:tc>
          <w:tcPr>
            <w:tcW w:w="1980" w:type="dxa"/>
            <w:tcBorders>
              <w:top w:val="single" w:sz="12" w:space="0" w:color="auto"/>
              <w:left w:val="nil"/>
              <w:bottom w:val="single" w:sz="8"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b/>
                <w:bCs/>
                <w:sz w:val="24"/>
                <w:szCs w:val="24"/>
                <w:lang w:val="es-ES" w:eastAsia="es-ES"/>
              </w:rPr>
            </w:pPr>
            <w:r w:rsidRPr="00231957">
              <w:rPr>
                <w:rFonts w:ascii="Arial" w:eastAsia="Times New Roman" w:hAnsi="Arial" w:cs="Arial"/>
                <w:b/>
                <w:bCs/>
                <w:sz w:val="24"/>
                <w:szCs w:val="24"/>
                <w:lang w:val="es-ES" w:eastAsia="es-ES"/>
              </w:rPr>
              <w:t>Olor</w:t>
            </w:r>
          </w:p>
        </w:tc>
        <w:tc>
          <w:tcPr>
            <w:tcW w:w="1980" w:type="dxa"/>
            <w:tcBorders>
              <w:top w:val="single" w:sz="12" w:space="0" w:color="auto"/>
              <w:left w:val="nil"/>
              <w:bottom w:val="single" w:sz="8"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b/>
                <w:bCs/>
                <w:sz w:val="24"/>
                <w:szCs w:val="24"/>
                <w:lang w:val="es-ES" w:eastAsia="es-ES"/>
              </w:rPr>
            </w:pPr>
            <w:r w:rsidRPr="00231957">
              <w:rPr>
                <w:rFonts w:ascii="Arial" w:eastAsia="Times New Roman" w:hAnsi="Arial" w:cs="Arial"/>
                <w:b/>
                <w:bCs/>
                <w:sz w:val="24"/>
                <w:szCs w:val="24"/>
                <w:lang w:val="es-ES" w:eastAsia="es-ES"/>
              </w:rPr>
              <w:t>Color</w:t>
            </w:r>
          </w:p>
        </w:tc>
      </w:tr>
      <w:tr w:rsidR="004645CE" w:rsidRPr="00231957" w:rsidTr="00051FDC">
        <w:trPr>
          <w:trHeight w:val="360"/>
        </w:trPr>
        <w:tc>
          <w:tcPr>
            <w:tcW w:w="1540" w:type="dxa"/>
            <w:tcBorders>
              <w:top w:val="single" w:sz="8" w:space="0" w:color="auto"/>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251</w:t>
            </w:r>
          </w:p>
        </w:tc>
        <w:tc>
          <w:tcPr>
            <w:tcW w:w="1980" w:type="dxa"/>
            <w:tcBorders>
              <w:top w:val="single" w:sz="8" w:space="0" w:color="auto"/>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5,90±1,98</w:t>
            </w:r>
            <w:r w:rsidRPr="00231957">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6,40±1,08</w:t>
            </w:r>
            <w:r w:rsidRPr="00231957">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6,50±1,43</w:t>
            </w:r>
            <w:r w:rsidRPr="00231957">
              <w:rPr>
                <w:rFonts w:ascii="Arial" w:eastAsia="Times New Roman" w:hAnsi="Arial" w:cs="Arial"/>
                <w:sz w:val="24"/>
                <w:szCs w:val="24"/>
                <w:vertAlign w:val="superscript"/>
                <w:lang w:val="es-ES" w:eastAsia="es-ES"/>
              </w:rPr>
              <w:t>a</w:t>
            </w:r>
          </w:p>
        </w:tc>
      </w:tr>
      <w:tr w:rsidR="004645CE" w:rsidRPr="00231957" w:rsidTr="00051FDC">
        <w:trPr>
          <w:trHeight w:val="360"/>
        </w:trPr>
        <w:tc>
          <w:tcPr>
            <w:tcW w:w="1540" w:type="dxa"/>
            <w:tcBorders>
              <w:top w:val="nil"/>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400</w:t>
            </w:r>
          </w:p>
        </w:tc>
        <w:tc>
          <w:tcPr>
            <w:tcW w:w="1980" w:type="dxa"/>
            <w:tcBorders>
              <w:top w:val="nil"/>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7,00±1,05</w:t>
            </w:r>
            <w:r w:rsidRPr="00231957">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6,90±1,66</w:t>
            </w:r>
            <w:r w:rsidRPr="00231957">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5,70±1,16</w:t>
            </w:r>
            <w:r w:rsidRPr="00231957">
              <w:rPr>
                <w:rFonts w:ascii="Arial" w:eastAsia="Times New Roman" w:hAnsi="Arial" w:cs="Arial"/>
                <w:sz w:val="24"/>
                <w:szCs w:val="24"/>
                <w:vertAlign w:val="superscript"/>
                <w:lang w:val="es-ES" w:eastAsia="es-ES"/>
              </w:rPr>
              <w:t>a</w:t>
            </w:r>
          </w:p>
        </w:tc>
      </w:tr>
      <w:tr w:rsidR="004645CE" w:rsidRPr="00231957" w:rsidTr="00051FDC">
        <w:trPr>
          <w:trHeight w:val="375"/>
        </w:trPr>
        <w:tc>
          <w:tcPr>
            <w:tcW w:w="1540" w:type="dxa"/>
            <w:tcBorders>
              <w:top w:val="nil"/>
              <w:left w:val="nil"/>
              <w:bottom w:val="single" w:sz="12"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574</w:t>
            </w:r>
          </w:p>
        </w:tc>
        <w:tc>
          <w:tcPr>
            <w:tcW w:w="1980" w:type="dxa"/>
            <w:tcBorders>
              <w:top w:val="nil"/>
              <w:left w:val="nil"/>
              <w:bottom w:val="single" w:sz="12"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6,40±0,97</w:t>
            </w:r>
            <w:r w:rsidRPr="00231957">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6,90±1,37</w:t>
            </w:r>
            <w:r w:rsidRPr="00231957">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7,00±1,05</w:t>
            </w:r>
            <w:r w:rsidRPr="00231957">
              <w:rPr>
                <w:rFonts w:ascii="Arial" w:eastAsia="Times New Roman" w:hAnsi="Arial" w:cs="Arial"/>
                <w:sz w:val="24"/>
                <w:szCs w:val="24"/>
                <w:vertAlign w:val="superscript"/>
                <w:lang w:val="es-ES" w:eastAsia="es-ES"/>
              </w:rPr>
              <w:t>a</w:t>
            </w:r>
          </w:p>
        </w:tc>
      </w:tr>
    </w:tbl>
    <w:p w:rsidR="00FC64E0" w:rsidRDefault="00FC64E0" w:rsidP="000C749D">
      <w:pPr>
        <w:spacing w:after="0" w:line="240" w:lineRule="auto"/>
        <w:ind w:left="720"/>
        <w:jc w:val="center"/>
        <w:rPr>
          <w:rFonts w:ascii="Arial" w:hAnsi="Arial" w:cs="Arial"/>
          <w:b/>
          <w:caps/>
          <w:sz w:val="24"/>
          <w:szCs w:val="24"/>
        </w:rPr>
      </w:pPr>
    </w:p>
    <w:p w:rsidR="000C749D" w:rsidRPr="000C749D" w:rsidRDefault="000C749D" w:rsidP="000C749D">
      <w:pPr>
        <w:spacing w:after="0" w:line="240" w:lineRule="auto"/>
        <w:ind w:left="720"/>
        <w:jc w:val="center"/>
        <w:rPr>
          <w:rFonts w:ascii="Arial" w:hAnsi="Arial" w:cs="Arial"/>
          <w:b/>
          <w:caps/>
          <w:sz w:val="24"/>
          <w:szCs w:val="24"/>
        </w:rPr>
      </w:pPr>
      <w:r w:rsidRPr="000C749D">
        <w:rPr>
          <w:rFonts w:ascii="Arial" w:hAnsi="Arial" w:cs="Arial"/>
          <w:b/>
          <w:caps/>
          <w:sz w:val="24"/>
          <w:szCs w:val="24"/>
        </w:rPr>
        <w:t>MAMEY COLORADO</w:t>
      </w:r>
    </w:p>
    <w:tbl>
      <w:tblPr>
        <w:tblW w:w="7480" w:type="dxa"/>
        <w:tblInd w:w="807" w:type="dxa"/>
        <w:tblCellMar>
          <w:left w:w="70" w:type="dxa"/>
          <w:right w:w="70" w:type="dxa"/>
        </w:tblCellMar>
        <w:tblLook w:val="0000"/>
      </w:tblPr>
      <w:tblGrid>
        <w:gridCol w:w="1540"/>
        <w:gridCol w:w="1980"/>
        <w:gridCol w:w="1980"/>
        <w:gridCol w:w="1980"/>
      </w:tblGrid>
      <w:tr w:rsidR="000C749D" w:rsidRPr="003F4665" w:rsidTr="00051FDC">
        <w:trPr>
          <w:trHeight w:val="315"/>
        </w:trPr>
        <w:tc>
          <w:tcPr>
            <w:tcW w:w="154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Muestras</w:t>
            </w:r>
          </w:p>
        </w:tc>
        <w:tc>
          <w:tcPr>
            <w:tcW w:w="198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 xml:space="preserve">Sabor </w:t>
            </w:r>
          </w:p>
        </w:tc>
        <w:tc>
          <w:tcPr>
            <w:tcW w:w="198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Olor</w:t>
            </w:r>
          </w:p>
        </w:tc>
        <w:tc>
          <w:tcPr>
            <w:tcW w:w="198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Color</w:t>
            </w:r>
          </w:p>
        </w:tc>
      </w:tr>
      <w:tr w:rsidR="000C749D" w:rsidRPr="003F4665" w:rsidTr="00051FDC">
        <w:trPr>
          <w:trHeight w:val="360"/>
        </w:trPr>
        <w:tc>
          <w:tcPr>
            <w:tcW w:w="154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107</w:t>
            </w:r>
          </w:p>
        </w:tc>
        <w:tc>
          <w:tcPr>
            <w:tcW w:w="198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5,20±1,39</w:t>
            </w:r>
            <w:r w:rsidRPr="003F4665">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5,80±1,34</w:t>
            </w:r>
            <w:r w:rsidRPr="003F4665">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5,60±1,17</w:t>
            </w:r>
            <w:r w:rsidRPr="003F4665">
              <w:rPr>
                <w:rFonts w:ascii="Arial" w:eastAsia="Times New Roman" w:hAnsi="Arial" w:cs="Arial"/>
                <w:sz w:val="24"/>
                <w:szCs w:val="24"/>
                <w:vertAlign w:val="superscript"/>
                <w:lang w:val="es-ES" w:eastAsia="es-ES"/>
              </w:rPr>
              <w:t>a</w:t>
            </w:r>
          </w:p>
        </w:tc>
      </w:tr>
      <w:tr w:rsidR="000C749D" w:rsidRPr="003F4665" w:rsidTr="00051FDC">
        <w:trPr>
          <w:trHeight w:val="360"/>
        </w:trPr>
        <w:tc>
          <w:tcPr>
            <w:tcW w:w="154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345</w:t>
            </w:r>
          </w:p>
        </w:tc>
        <w:tc>
          <w:tcPr>
            <w:tcW w:w="198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5,20±1,23</w:t>
            </w:r>
            <w:r w:rsidRPr="003F4665">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5,00±1,05</w:t>
            </w:r>
            <w:r w:rsidRPr="003F4665">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6,50±1,58</w:t>
            </w:r>
            <w:r w:rsidRPr="003F4665">
              <w:rPr>
                <w:rFonts w:ascii="Arial" w:eastAsia="Times New Roman" w:hAnsi="Arial" w:cs="Arial"/>
                <w:sz w:val="24"/>
                <w:szCs w:val="24"/>
                <w:vertAlign w:val="superscript"/>
                <w:lang w:val="es-ES" w:eastAsia="es-ES"/>
              </w:rPr>
              <w:t>a</w:t>
            </w:r>
          </w:p>
        </w:tc>
      </w:tr>
      <w:tr w:rsidR="000C749D" w:rsidRPr="003F4665" w:rsidTr="00051FDC">
        <w:trPr>
          <w:trHeight w:val="375"/>
        </w:trPr>
        <w:tc>
          <w:tcPr>
            <w:tcW w:w="154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510</w:t>
            </w:r>
          </w:p>
        </w:tc>
        <w:tc>
          <w:tcPr>
            <w:tcW w:w="198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6,60±1,75</w:t>
            </w:r>
            <w:r w:rsidRPr="003F4665">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6,20±1,14</w:t>
            </w:r>
            <w:r w:rsidRPr="003F4665">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6,80±1,14</w:t>
            </w:r>
            <w:r w:rsidRPr="003F4665">
              <w:rPr>
                <w:rFonts w:ascii="Arial" w:eastAsia="Times New Roman" w:hAnsi="Arial" w:cs="Arial"/>
                <w:sz w:val="24"/>
                <w:szCs w:val="24"/>
                <w:vertAlign w:val="superscript"/>
                <w:lang w:val="es-ES" w:eastAsia="es-ES"/>
              </w:rPr>
              <w:t>a</w:t>
            </w:r>
          </w:p>
        </w:tc>
      </w:tr>
      <w:tr w:rsidR="000C749D" w:rsidRPr="003F4665" w:rsidTr="00051FDC">
        <w:trPr>
          <w:trHeight w:val="300"/>
        </w:trPr>
        <w:tc>
          <w:tcPr>
            <w:tcW w:w="7480" w:type="dxa"/>
            <w:gridSpan w:val="4"/>
            <w:tcBorders>
              <w:top w:val="single" w:sz="12" w:space="0" w:color="auto"/>
              <w:left w:val="nil"/>
              <w:bottom w:val="nil"/>
              <w:right w:val="nil"/>
            </w:tcBorders>
            <w:shd w:val="clear" w:color="auto" w:fill="auto"/>
            <w:noWrap/>
            <w:vAlign w:val="bottom"/>
          </w:tcPr>
          <w:p w:rsidR="000C749D" w:rsidRDefault="000C749D" w:rsidP="00051FDC">
            <w:pPr>
              <w:spacing w:after="0" w:line="240" w:lineRule="auto"/>
              <w:jc w:val="both"/>
              <w:rPr>
                <w:rFonts w:ascii="Arial" w:eastAsia="Times New Roman" w:hAnsi="Arial" w:cs="Arial"/>
                <w:sz w:val="16"/>
                <w:szCs w:val="16"/>
                <w:lang w:val="es-ES" w:eastAsia="es-ES"/>
              </w:rPr>
            </w:pPr>
            <w:r w:rsidRPr="00490A86">
              <w:rPr>
                <w:rFonts w:ascii="Arial" w:eastAsia="Times New Roman" w:hAnsi="Arial" w:cs="Arial"/>
                <w:sz w:val="16"/>
                <w:szCs w:val="16"/>
                <w:lang w:val="es-ES" w:eastAsia="es-ES"/>
              </w:rPr>
              <w:t>Medias con diferentes letras en cada columna son significativamente</w:t>
            </w:r>
            <w:r>
              <w:rPr>
                <w:rFonts w:ascii="Arial" w:eastAsia="Times New Roman" w:hAnsi="Arial" w:cs="Arial"/>
                <w:sz w:val="16"/>
                <w:szCs w:val="16"/>
                <w:lang w:val="es-ES" w:eastAsia="es-ES"/>
              </w:rPr>
              <w:t xml:space="preserve"> diferentes (p≤</w:t>
            </w:r>
            <w:r w:rsidRPr="0073370C">
              <w:rPr>
                <w:rFonts w:ascii="Arial" w:eastAsia="Times New Roman" w:hAnsi="Arial" w:cs="Arial"/>
                <w:sz w:val="16"/>
                <w:szCs w:val="16"/>
                <w:lang w:val="es-ES" w:eastAsia="es-ES"/>
              </w:rPr>
              <w:t>0,05)</w:t>
            </w:r>
          </w:p>
          <w:p w:rsidR="0079089F" w:rsidRPr="006E364A" w:rsidRDefault="0079089F" w:rsidP="0079089F">
            <w:pPr>
              <w:pStyle w:val="Textoindependiente2"/>
              <w:tabs>
                <w:tab w:val="left" w:pos="1875"/>
              </w:tabs>
              <w:spacing w:after="0" w:line="240" w:lineRule="auto"/>
              <w:jc w:val="center"/>
              <w:rPr>
                <w:rFonts w:ascii="Arial" w:hAnsi="Arial" w:cs="Arial"/>
                <w:sz w:val="18"/>
                <w:szCs w:val="18"/>
                <w:lang w:val="es-EC"/>
              </w:rPr>
            </w:pPr>
            <w:r w:rsidRPr="006E364A">
              <w:rPr>
                <w:rFonts w:ascii="Arial" w:hAnsi="Arial" w:cs="Arial"/>
                <w:sz w:val="18"/>
                <w:szCs w:val="18"/>
                <w:lang w:val="es-EC"/>
              </w:rPr>
              <w:t>Elaborado por: Karen Viteri Herre</w:t>
            </w:r>
            <w:r>
              <w:rPr>
                <w:rFonts w:ascii="Arial" w:hAnsi="Arial" w:cs="Arial"/>
                <w:sz w:val="18"/>
                <w:szCs w:val="18"/>
                <w:lang w:val="es-EC"/>
              </w:rPr>
              <w:t>ra</w:t>
            </w:r>
            <w:r w:rsidRPr="006E364A">
              <w:rPr>
                <w:rFonts w:ascii="Arial" w:hAnsi="Arial" w:cs="Arial"/>
                <w:sz w:val="18"/>
                <w:szCs w:val="18"/>
                <w:lang w:val="es-EC"/>
              </w:rPr>
              <w:t>, 2009</w:t>
            </w:r>
          </w:p>
          <w:p w:rsidR="0079089F" w:rsidRPr="00F97675" w:rsidRDefault="0079089F" w:rsidP="0079089F">
            <w:pPr>
              <w:pStyle w:val="Textoindependiente2"/>
              <w:tabs>
                <w:tab w:val="left" w:pos="3540"/>
              </w:tabs>
              <w:spacing w:after="0" w:line="240" w:lineRule="auto"/>
              <w:ind w:left="709"/>
              <w:jc w:val="center"/>
              <w:rPr>
                <w:rFonts w:ascii="Arial" w:hAnsi="Arial" w:cs="Arial"/>
                <w:sz w:val="18"/>
                <w:szCs w:val="18"/>
                <w:lang w:val="es-EC"/>
              </w:rPr>
            </w:pPr>
            <w:r>
              <w:rPr>
                <w:rFonts w:ascii="Arial" w:hAnsi="Arial" w:cs="Arial"/>
                <w:sz w:val="18"/>
                <w:szCs w:val="18"/>
                <w:lang w:val="es-EC"/>
              </w:rPr>
              <w:t xml:space="preserve">     Elisa Cedeño Luzardo</w:t>
            </w:r>
          </w:p>
          <w:p w:rsidR="0079089F" w:rsidRPr="00490A86" w:rsidRDefault="0079089F" w:rsidP="00051FDC">
            <w:pPr>
              <w:spacing w:after="0" w:line="240" w:lineRule="auto"/>
              <w:jc w:val="both"/>
              <w:rPr>
                <w:rFonts w:ascii="Arial" w:eastAsia="Times New Roman" w:hAnsi="Arial" w:cs="Arial"/>
                <w:sz w:val="16"/>
                <w:szCs w:val="16"/>
                <w:lang w:val="es-ES" w:eastAsia="es-ES"/>
              </w:rPr>
            </w:pPr>
          </w:p>
        </w:tc>
      </w:tr>
    </w:tbl>
    <w:p w:rsidR="004645CE" w:rsidRDefault="004645CE"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lastRenderedPageBreak/>
        <w:t xml:space="preserve">Los resultados </w:t>
      </w:r>
      <w:r w:rsidR="0073370C" w:rsidRPr="00B51233">
        <w:rPr>
          <w:rFonts w:ascii="Arial" w:eastAsia="Times New Roman" w:hAnsi="Arial" w:cs="Arial"/>
          <w:sz w:val="24"/>
          <w:szCs w:val="24"/>
          <w:lang w:val="es-ES" w:eastAsia="es-ES"/>
        </w:rPr>
        <w:t xml:space="preserve">en la Tabla 23 muestran </w:t>
      </w:r>
      <w:r w:rsidRPr="00B51233">
        <w:rPr>
          <w:rFonts w:ascii="Arial" w:eastAsia="Times New Roman" w:hAnsi="Arial" w:cs="Arial"/>
          <w:sz w:val="24"/>
          <w:szCs w:val="24"/>
          <w:lang w:val="es-ES" w:eastAsia="es-ES"/>
        </w:rPr>
        <w:t xml:space="preserve">que los jueces no  identificaron </w:t>
      </w:r>
      <w:r w:rsidR="00507952" w:rsidRPr="00B51233">
        <w:rPr>
          <w:rFonts w:ascii="Arial" w:eastAsia="Times New Roman" w:hAnsi="Arial" w:cs="Arial"/>
          <w:sz w:val="24"/>
          <w:szCs w:val="24"/>
          <w:lang w:val="es-ES" w:eastAsia="es-ES"/>
        </w:rPr>
        <w:t>diferencias significativas (</w:t>
      </w:r>
      <w:r w:rsidR="0073370C" w:rsidRPr="00B51233">
        <w:rPr>
          <w:rFonts w:ascii="Arial" w:eastAsia="Times New Roman" w:hAnsi="Arial" w:cs="Arial"/>
          <w:sz w:val="24"/>
          <w:szCs w:val="24"/>
          <w:lang w:val="es-ES" w:eastAsia="es-ES"/>
        </w:rPr>
        <w:t>p≥</w:t>
      </w:r>
      <w:r w:rsidR="00507952" w:rsidRPr="00B51233">
        <w:rPr>
          <w:rFonts w:ascii="Arial" w:eastAsia="Times New Roman" w:hAnsi="Arial" w:cs="Arial"/>
          <w:sz w:val="24"/>
          <w:szCs w:val="24"/>
          <w:lang w:val="es-ES" w:eastAsia="es-ES"/>
        </w:rPr>
        <w:t>0,</w:t>
      </w:r>
      <w:r w:rsidRPr="00B51233">
        <w:rPr>
          <w:rFonts w:ascii="Arial" w:eastAsia="Times New Roman" w:hAnsi="Arial" w:cs="Arial"/>
          <w:sz w:val="24"/>
          <w:szCs w:val="24"/>
          <w:lang w:val="es-ES" w:eastAsia="es-ES"/>
        </w:rPr>
        <w:t xml:space="preserve">05) en los atributos sensoriales </w:t>
      </w:r>
      <w:r w:rsidR="000C749D" w:rsidRPr="00B51233">
        <w:rPr>
          <w:rFonts w:ascii="Arial" w:eastAsia="Times New Roman" w:hAnsi="Arial" w:cs="Arial"/>
          <w:sz w:val="24"/>
          <w:szCs w:val="24"/>
          <w:lang w:val="es-ES" w:eastAsia="es-ES"/>
        </w:rPr>
        <w:t>de sabor</w:t>
      </w:r>
      <w:r w:rsidR="0079089F">
        <w:rPr>
          <w:rFonts w:ascii="Arial" w:eastAsia="Times New Roman" w:hAnsi="Arial" w:cs="Arial"/>
          <w:sz w:val="24"/>
          <w:szCs w:val="24"/>
          <w:lang w:val="es-ES" w:eastAsia="es-ES"/>
        </w:rPr>
        <w:t>,</w:t>
      </w:r>
      <w:r w:rsidR="000C749D" w:rsidRPr="00B51233">
        <w:rPr>
          <w:rFonts w:ascii="Arial" w:eastAsia="Times New Roman" w:hAnsi="Arial" w:cs="Arial"/>
          <w:sz w:val="24"/>
          <w:szCs w:val="24"/>
          <w:lang w:val="es-ES" w:eastAsia="es-ES"/>
        </w:rPr>
        <w:t xml:space="preserve"> olor y color.</w:t>
      </w:r>
    </w:p>
    <w:p w:rsidR="004645CE" w:rsidRDefault="004645CE" w:rsidP="000F1512">
      <w:pPr>
        <w:spacing w:after="0" w:line="240" w:lineRule="auto"/>
        <w:ind w:left="720"/>
        <w:jc w:val="both"/>
        <w:rPr>
          <w:rFonts w:ascii="Arial" w:hAnsi="Arial" w:cs="Arial"/>
          <w:b/>
          <w:caps/>
          <w:sz w:val="24"/>
          <w:szCs w:val="24"/>
          <w:lang w:val="es-ES"/>
        </w:rPr>
      </w:pPr>
    </w:p>
    <w:p w:rsidR="00C115C5" w:rsidRDefault="00C115C5" w:rsidP="004645CE">
      <w:pPr>
        <w:spacing w:after="0" w:line="240" w:lineRule="auto"/>
        <w:ind w:left="720"/>
        <w:jc w:val="center"/>
        <w:rPr>
          <w:rFonts w:ascii="Arial" w:hAnsi="Arial" w:cs="Arial"/>
          <w:b/>
          <w:caps/>
          <w:sz w:val="24"/>
          <w:szCs w:val="24"/>
          <w:lang w:val="es-ES"/>
        </w:rPr>
      </w:pPr>
    </w:p>
    <w:p w:rsidR="000F1512" w:rsidRPr="00C115C5" w:rsidRDefault="000F1512" w:rsidP="004645CE">
      <w:pPr>
        <w:spacing w:after="0" w:line="240" w:lineRule="auto"/>
        <w:ind w:left="720"/>
        <w:jc w:val="center"/>
        <w:rPr>
          <w:rFonts w:ascii="Arial" w:hAnsi="Arial" w:cs="Arial"/>
          <w:b/>
          <w:caps/>
          <w:sz w:val="24"/>
          <w:szCs w:val="24"/>
          <w:lang w:val="es-ES"/>
        </w:rPr>
      </w:pPr>
    </w:p>
    <w:p w:rsidR="004645CE" w:rsidRDefault="004645CE" w:rsidP="000F1512">
      <w:pPr>
        <w:spacing w:after="0" w:line="480" w:lineRule="auto"/>
        <w:ind w:left="720"/>
        <w:jc w:val="center"/>
        <w:rPr>
          <w:rFonts w:ascii="Arial" w:hAnsi="Arial" w:cs="Arial"/>
          <w:b/>
          <w:caps/>
          <w:sz w:val="24"/>
          <w:szCs w:val="24"/>
        </w:rPr>
      </w:pPr>
      <w:r>
        <w:rPr>
          <w:rFonts w:ascii="Arial" w:hAnsi="Arial" w:cs="Arial"/>
          <w:b/>
          <w:caps/>
          <w:sz w:val="24"/>
          <w:szCs w:val="24"/>
        </w:rPr>
        <w:t>TABLA 24</w:t>
      </w:r>
    </w:p>
    <w:p w:rsidR="000C749D" w:rsidRDefault="004645CE" w:rsidP="000F1512">
      <w:pPr>
        <w:spacing w:after="0" w:line="480" w:lineRule="auto"/>
        <w:ind w:left="720"/>
        <w:jc w:val="center"/>
        <w:rPr>
          <w:rFonts w:ascii="Arial" w:hAnsi="Arial" w:cs="Arial"/>
          <w:b/>
          <w:caps/>
          <w:sz w:val="24"/>
          <w:szCs w:val="24"/>
        </w:rPr>
      </w:pPr>
      <w:r>
        <w:rPr>
          <w:rFonts w:ascii="Arial" w:hAnsi="Arial" w:cs="Arial"/>
          <w:b/>
          <w:caps/>
          <w:sz w:val="24"/>
          <w:szCs w:val="24"/>
        </w:rPr>
        <w:t>eVALUACION SENSORIAL TIEMPO 45</w:t>
      </w:r>
    </w:p>
    <w:p w:rsidR="004645CE" w:rsidRDefault="004645CE" w:rsidP="004645CE">
      <w:pPr>
        <w:spacing w:after="0" w:line="240" w:lineRule="auto"/>
        <w:ind w:left="720"/>
        <w:jc w:val="center"/>
        <w:rPr>
          <w:rFonts w:ascii="Arial" w:hAnsi="Arial" w:cs="Arial"/>
          <w:b/>
          <w:caps/>
          <w:sz w:val="24"/>
          <w:szCs w:val="24"/>
        </w:rPr>
      </w:pPr>
      <w:r>
        <w:rPr>
          <w:rFonts w:ascii="Arial" w:hAnsi="Arial" w:cs="Arial"/>
          <w:b/>
          <w:caps/>
          <w:sz w:val="24"/>
          <w:szCs w:val="24"/>
        </w:rPr>
        <w:t xml:space="preserve"> </w:t>
      </w:r>
    </w:p>
    <w:p w:rsidR="000C749D" w:rsidRPr="007E32B5" w:rsidRDefault="000C749D" w:rsidP="000C749D">
      <w:pPr>
        <w:spacing w:after="0" w:line="240" w:lineRule="auto"/>
        <w:ind w:left="720"/>
        <w:jc w:val="center"/>
        <w:rPr>
          <w:rFonts w:ascii="Arial" w:hAnsi="Arial" w:cs="Arial"/>
          <w:b/>
          <w:caps/>
          <w:sz w:val="24"/>
          <w:szCs w:val="24"/>
        </w:rPr>
      </w:pPr>
      <w:r>
        <w:rPr>
          <w:rFonts w:ascii="Arial" w:hAnsi="Arial" w:cs="Arial"/>
          <w:b/>
          <w:caps/>
          <w:sz w:val="24"/>
          <w:szCs w:val="24"/>
        </w:rPr>
        <w:t>MAMEY CARTAGENA</w:t>
      </w:r>
    </w:p>
    <w:tbl>
      <w:tblPr>
        <w:tblW w:w="7480" w:type="dxa"/>
        <w:tblInd w:w="807" w:type="dxa"/>
        <w:tblCellMar>
          <w:left w:w="70" w:type="dxa"/>
          <w:right w:w="70" w:type="dxa"/>
        </w:tblCellMar>
        <w:tblLook w:val="0000"/>
      </w:tblPr>
      <w:tblGrid>
        <w:gridCol w:w="1540"/>
        <w:gridCol w:w="1980"/>
        <w:gridCol w:w="1980"/>
        <w:gridCol w:w="1980"/>
      </w:tblGrid>
      <w:tr w:rsidR="004645CE" w:rsidRPr="00231957" w:rsidTr="00051FDC">
        <w:trPr>
          <w:trHeight w:val="315"/>
        </w:trPr>
        <w:tc>
          <w:tcPr>
            <w:tcW w:w="1540" w:type="dxa"/>
            <w:tcBorders>
              <w:top w:val="single" w:sz="12" w:space="0" w:color="auto"/>
              <w:left w:val="nil"/>
              <w:bottom w:val="single" w:sz="8"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b/>
                <w:bCs/>
                <w:sz w:val="24"/>
                <w:szCs w:val="24"/>
                <w:lang w:val="es-ES" w:eastAsia="es-ES"/>
              </w:rPr>
            </w:pPr>
            <w:r w:rsidRPr="00231957">
              <w:rPr>
                <w:rFonts w:ascii="Arial" w:eastAsia="Times New Roman" w:hAnsi="Arial" w:cs="Arial"/>
                <w:b/>
                <w:bCs/>
                <w:sz w:val="24"/>
                <w:szCs w:val="24"/>
                <w:lang w:val="es-ES" w:eastAsia="es-ES"/>
              </w:rPr>
              <w:t>Muestras</w:t>
            </w:r>
          </w:p>
        </w:tc>
        <w:tc>
          <w:tcPr>
            <w:tcW w:w="1980" w:type="dxa"/>
            <w:tcBorders>
              <w:top w:val="single" w:sz="12" w:space="0" w:color="auto"/>
              <w:left w:val="nil"/>
              <w:bottom w:val="single" w:sz="8"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b/>
                <w:bCs/>
                <w:sz w:val="24"/>
                <w:szCs w:val="24"/>
                <w:lang w:val="es-ES" w:eastAsia="es-ES"/>
              </w:rPr>
            </w:pPr>
            <w:r w:rsidRPr="00231957">
              <w:rPr>
                <w:rFonts w:ascii="Arial" w:eastAsia="Times New Roman" w:hAnsi="Arial" w:cs="Arial"/>
                <w:b/>
                <w:bCs/>
                <w:sz w:val="24"/>
                <w:szCs w:val="24"/>
                <w:lang w:val="es-ES" w:eastAsia="es-ES"/>
              </w:rPr>
              <w:t xml:space="preserve">Sabor </w:t>
            </w:r>
          </w:p>
        </w:tc>
        <w:tc>
          <w:tcPr>
            <w:tcW w:w="1980" w:type="dxa"/>
            <w:tcBorders>
              <w:top w:val="single" w:sz="12" w:space="0" w:color="auto"/>
              <w:left w:val="nil"/>
              <w:bottom w:val="single" w:sz="8"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b/>
                <w:bCs/>
                <w:sz w:val="24"/>
                <w:szCs w:val="24"/>
                <w:lang w:val="es-ES" w:eastAsia="es-ES"/>
              </w:rPr>
            </w:pPr>
            <w:r w:rsidRPr="00231957">
              <w:rPr>
                <w:rFonts w:ascii="Arial" w:eastAsia="Times New Roman" w:hAnsi="Arial" w:cs="Arial"/>
                <w:b/>
                <w:bCs/>
                <w:sz w:val="24"/>
                <w:szCs w:val="24"/>
                <w:lang w:val="es-ES" w:eastAsia="es-ES"/>
              </w:rPr>
              <w:t>Olor</w:t>
            </w:r>
          </w:p>
        </w:tc>
        <w:tc>
          <w:tcPr>
            <w:tcW w:w="1980" w:type="dxa"/>
            <w:tcBorders>
              <w:top w:val="single" w:sz="12" w:space="0" w:color="auto"/>
              <w:left w:val="nil"/>
              <w:bottom w:val="single" w:sz="8"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b/>
                <w:bCs/>
                <w:sz w:val="24"/>
                <w:szCs w:val="24"/>
                <w:lang w:val="es-ES" w:eastAsia="es-ES"/>
              </w:rPr>
            </w:pPr>
            <w:r w:rsidRPr="00231957">
              <w:rPr>
                <w:rFonts w:ascii="Arial" w:eastAsia="Times New Roman" w:hAnsi="Arial" w:cs="Arial"/>
                <w:b/>
                <w:bCs/>
                <w:sz w:val="24"/>
                <w:szCs w:val="24"/>
                <w:lang w:val="es-ES" w:eastAsia="es-ES"/>
              </w:rPr>
              <w:t>Color</w:t>
            </w:r>
          </w:p>
        </w:tc>
      </w:tr>
      <w:tr w:rsidR="004645CE" w:rsidRPr="00231957" w:rsidTr="00051FDC">
        <w:trPr>
          <w:trHeight w:val="360"/>
        </w:trPr>
        <w:tc>
          <w:tcPr>
            <w:tcW w:w="1540" w:type="dxa"/>
            <w:tcBorders>
              <w:top w:val="single" w:sz="8" w:space="0" w:color="auto"/>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251</w:t>
            </w:r>
          </w:p>
        </w:tc>
        <w:tc>
          <w:tcPr>
            <w:tcW w:w="1980" w:type="dxa"/>
            <w:tcBorders>
              <w:top w:val="single" w:sz="8" w:space="0" w:color="auto"/>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6,20±1,03</w:t>
            </w:r>
            <w:r w:rsidRPr="00231957">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5,80±1,32</w:t>
            </w:r>
            <w:r w:rsidRPr="00231957">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6,40±1,18</w:t>
            </w:r>
            <w:r w:rsidRPr="00231957">
              <w:rPr>
                <w:rFonts w:ascii="Arial" w:eastAsia="Times New Roman" w:hAnsi="Arial" w:cs="Arial"/>
                <w:sz w:val="24"/>
                <w:szCs w:val="24"/>
                <w:vertAlign w:val="superscript"/>
                <w:lang w:val="es-ES" w:eastAsia="es-ES"/>
              </w:rPr>
              <w:t>a</w:t>
            </w:r>
          </w:p>
        </w:tc>
      </w:tr>
      <w:tr w:rsidR="004645CE" w:rsidRPr="00231957" w:rsidTr="00051FDC">
        <w:trPr>
          <w:trHeight w:val="360"/>
        </w:trPr>
        <w:tc>
          <w:tcPr>
            <w:tcW w:w="1540" w:type="dxa"/>
            <w:tcBorders>
              <w:top w:val="nil"/>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400</w:t>
            </w:r>
          </w:p>
        </w:tc>
        <w:tc>
          <w:tcPr>
            <w:tcW w:w="1980" w:type="dxa"/>
            <w:tcBorders>
              <w:top w:val="nil"/>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6,60±0,97</w:t>
            </w:r>
            <w:r w:rsidRPr="00231957">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6,90±1,20</w:t>
            </w:r>
            <w:r w:rsidRPr="00231957">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5,90±1,10</w:t>
            </w:r>
            <w:r w:rsidRPr="00231957">
              <w:rPr>
                <w:rFonts w:ascii="Arial" w:eastAsia="Times New Roman" w:hAnsi="Arial" w:cs="Arial"/>
                <w:sz w:val="24"/>
                <w:szCs w:val="24"/>
                <w:vertAlign w:val="superscript"/>
                <w:lang w:val="es-ES" w:eastAsia="es-ES"/>
              </w:rPr>
              <w:t>a</w:t>
            </w:r>
          </w:p>
        </w:tc>
      </w:tr>
      <w:tr w:rsidR="004645CE" w:rsidRPr="00231957" w:rsidTr="00051FDC">
        <w:trPr>
          <w:trHeight w:val="375"/>
        </w:trPr>
        <w:tc>
          <w:tcPr>
            <w:tcW w:w="1540" w:type="dxa"/>
            <w:tcBorders>
              <w:top w:val="nil"/>
              <w:left w:val="nil"/>
              <w:bottom w:val="single" w:sz="12"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574</w:t>
            </w:r>
          </w:p>
        </w:tc>
        <w:tc>
          <w:tcPr>
            <w:tcW w:w="1980" w:type="dxa"/>
            <w:tcBorders>
              <w:top w:val="nil"/>
              <w:left w:val="nil"/>
              <w:bottom w:val="single" w:sz="12"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6,50±1,27</w:t>
            </w:r>
            <w:r w:rsidRPr="00231957">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6,90±1,25</w:t>
            </w:r>
            <w:r w:rsidRPr="00231957">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4645CE" w:rsidRPr="00231957" w:rsidRDefault="004645CE" w:rsidP="00051FDC">
            <w:pPr>
              <w:spacing w:after="0" w:line="240" w:lineRule="auto"/>
              <w:jc w:val="center"/>
              <w:rPr>
                <w:rFonts w:ascii="Arial" w:eastAsia="Times New Roman" w:hAnsi="Arial" w:cs="Arial"/>
                <w:sz w:val="24"/>
                <w:szCs w:val="24"/>
                <w:lang w:val="es-ES" w:eastAsia="es-ES"/>
              </w:rPr>
            </w:pPr>
            <w:r w:rsidRPr="00231957">
              <w:rPr>
                <w:rFonts w:ascii="Arial" w:eastAsia="Times New Roman" w:hAnsi="Arial" w:cs="Arial"/>
                <w:sz w:val="24"/>
                <w:szCs w:val="24"/>
                <w:lang w:val="es-ES" w:eastAsia="es-ES"/>
              </w:rPr>
              <w:t>6,50±1,35</w:t>
            </w:r>
            <w:r w:rsidRPr="00231957">
              <w:rPr>
                <w:rFonts w:ascii="Arial" w:eastAsia="Times New Roman" w:hAnsi="Arial" w:cs="Arial"/>
                <w:sz w:val="24"/>
                <w:szCs w:val="24"/>
                <w:vertAlign w:val="superscript"/>
                <w:lang w:val="es-ES" w:eastAsia="es-ES"/>
              </w:rPr>
              <w:t>a</w:t>
            </w:r>
          </w:p>
        </w:tc>
      </w:tr>
    </w:tbl>
    <w:p w:rsidR="004645CE" w:rsidRDefault="004645CE" w:rsidP="004645CE">
      <w:pPr>
        <w:spacing w:after="0" w:line="240" w:lineRule="auto"/>
        <w:ind w:left="720"/>
        <w:rPr>
          <w:rFonts w:ascii="Arial" w:hAnsi="Arial" w:cs="Arial"/>
          <w:caps/>
          <w:sz w:val="24"/>
          <w:szCs w:val="24"/>
        </w:rPr>
      </w:pPr>
    </w:p>
    <w:p w:rsidR="000F1512" w:rsidRDefault="000F1512" w:rsidP="004645CE">
      <w:pPr>
        <w:spacing w:after="0" w:line="240" w:lineRule="auto"/>
        <w:ind w:left="720"/>
        <w:rPr>
          <w:rFonts w:ascii="Arial" w:hAnsi="Arial" w:cs="Arial"/>
          <w:caps/>
          <w:sz w:val="24"/>
          <w:szCs w:val="24"/>
        </w:rPr>
      </w:pPr>
    </w:p>
    <w:p w:rsidR="000C749D" w:rsidRPr="000C749D" w:rsidRDefault="000C749D" w:rsidP="000C749D">
      <w:pPr>
        <w:spacing w:after="0" w:line="240" w:lineRule="auto"/>
        <w:ind w:left="720"/>
        <w:jc w:val="center"/>
        <w:rPr>
          <w:rFonts w:ascii="Arial" w:hAnsi="Arial" w:cs="Arial"/>
          <w:b/>
          <w:caps/>
          <w:sz w:val="24"/>
          <w:szCs w:val="24"/>
        </w:rPr>
      </w:pPr>
      <w:r w:rsidRPr="000C749D">
        <w:rPr>
          <w:rFonts w:ascii="Arial" w:hAnsi="Arial" w:cs="Arial"/>
          <w:b/>
          <w:caps/>
          <w:sz w:val="24"/>
          <w:szCs w:val="24"/>
        </w:rPr>
        <w:t>MAMEY COLORADO</w:t>
      </w:r>
    </w:p>
    <w:tbl>
      <w:tblPr>
        <w:tblW w:w="7480" w:type="dxa"/>
        <w:tblInd w:w="807" w:type="dxa"/>
        <w:tblCellMar>
          <w:left w:w="70" w:type="dxa"/>
          <w:right w:w="70" w:type="dxa"/>
        </w:tblCellMar>
        <w:tblLook w:val="0000"/>
      </w:tblPr>
      <w:tblGrid>
        <w:gridCol w:w="1540"/>
        <w:gridCol w:w="1980"/>
        <w:gridCol w:w="1980"/>
        <w:gridCol w:w="1980"/>
      </w:tblGrid>
      <w:tr w:rsidR="000C749D" w:rsidRPr="003F4665" w:rsidTr="00051FDC">
        <w:trPr>
          <w:trHeight w:val="315"/>
        </w:trPr>
        <w:tc>
          <w:tcPr>
            <w:tcW w:w="154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Muestras</w:t>
            </w:r>
          </w:p>
        </w:tc>
        <w:tc>
          <w:tcPr>
            <w:tcW w:w="198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 xml:space="preserve">Sabor </w:t>
            </w:r>
          </w:p>
        </w:tc>
        <w:tc>
          <w:tcPr>
            <w:tcW w:w="198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Olor</w:t>
            </w:r>
          </w:p>
        </w:tc>
        <w:tc>
          <w:tcPr>
            <w:tcW w:w="198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Color</w:t>
            </w:r>
          </w:p>
        </w:tc>
      </w:tr>
      <w:tr w:rsidR="000C749D" w:rsidRPr="003F4665" w:rsidTr="00051FDC">
        <w:trPr>
          <w:trHeight w:val="360"/>
        </w:trPr>
        <w:tc>
          <w:tcPr>
            <w:tcW w:w="154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107</w:t>
            </w:r>
          </w:p>
        </w:tc>
        <w:tc>
          <w:tcPr>
            <w:tcW w:w="198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5,50±1,65</w:t>
            </w:r>
            <w:r w:rsidRPr="003F4665">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5,30±0,95</w:t>
            </w:r>
            <w:r w:rsidRPr="003F4665">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4,50±1,27</w:t>
            </w:r>
            <w:r w:rsidRPr="003F4665">
              <w:rPr>
                <w:rFonts w:ascii="Arial" w:eastAsia="Times New Roman" w:hAnsi="Arial" w:cs="Arial"/>
                <w:sz w:val="24"/>
                <w:szCs w:val="24"/>
                <w:vertAlign w:val="superscript"/>
                <w:lang w:val="es-ES" w:eastAsia="es-ES"/>
              </w:rPr>
              <w:t>a</w:t>
            </w:r>
          </w:p>
        </w:tc>
      </w:tr>
      <w:tr w:rsidR="000C749D" w:rsidRPr="003F4665" w:rsidTr="00051FDC">
        <w:trPr>
          <w:trHeight w:val="360"/>
        </w:trPr>
        <w:tc>
          <w:tcPr>
            <w:tcW w:w="154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345</w:t>
            </w:r>
          </w:p>
        </w:tc>
        <w:tc>
          <w:tcPr>
            <w:tcW w:w="198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6,70±1,25</w:t>
            </w:r>
            <w:r w:rsidRPr="003F4665">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5,90±0,99</w:t>
            </w:r>
            <w:r w:rsidRPr="003F4665">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5,70±1,16</w:t>
            </w:r>
            <w:r w:rsidRPr="003F4665">
              <w:rPr>
                <w:rFonts w:ascii="Arial" w:eastAsia="Times New Roman" w:hAnsi="Arial" w:cs="Arial"/>
                <w:sz w:val="24"/>
                <w:szCs w:val="24"/>
                <w:vertAlign w:val="superscript"/>
                <w:lang w:val="es-ES" w:eastAsia="es-ES"/>
              </w:rPr>
              <w:t>a</w:t>
            </w:r>
          </w:p>
        </w:tc>
      </w:tr>
      <w:tr w:rsidR="000C749D" w:rsidRPr="003F4665" w:rsidTr="00051FDC">
        <w:trPr>
          <w:trHeight w:val="375"/>
        </w:trPr>
        <w:tc>
          <w:tcPr>
            <w:tcW w:w="154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510</w:t>
            </w:r>
          </w:p>
        </w:tc>
        <w:tc>
          <w:tcPr>
            <w:tcW w:w="198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6,80±1,48</w:t>
            </w:r>
            <w:r w:rsidRPr="003F4665">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6,20±1,32</w:t>
            </w:r>
            <w:r w:rsidRPr="003F4665">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5,80±1,03</w:t>
            </w:r>
            <w:r w:rsidRPr="003F4665">
              <w:rPr>
                <w:rFonts w:ascii="Arial" w:eastAsia="Times New Roman" w:hAnsi="Arial" w:cs="Arial"/>
                <w:sz w:val="24"/>
                <w:szCs w:val="24"/>
                <w:vertAlign w:val="superscript"/>
                <w:lang w:val="es-ES" w:eastAsia="es-ES"/>
              </w:rPr>
              <w:t>a</w:t>
            </w:r>
          </w:p>
        </w:tc>
      </w:tr>
      <w:tr w:rsidR="000C749D" w:rsidRPr="003F4665" w:rsidTr="00051FDC">
        <w:trPr>
          <w:trHeight w:val="300"/>
        </w:trPr>
        <w:tc>
          <w:tcPr>
            <w:tcW w:w="7480" w:type="dxa"/>
            <w:gridSpan w:val="4"/>
            <w:tcBorders>
              <w:top w:val="single" w:sz="12" w:space="0" w:color="auto"/>
              <w:left w:val="nil"/>
              <w:bottom w:val="nil"/>
              <w:right w:val="nil"/>
            </w:tcBorders>
            <w:shd w:val="clear" w:color="auto" w:fill="auto"/>
            <w:noWrap/>
            <w:vAlign w:val="bottom"/>
          </w:tcPr>
          <w:p w:rsidR="000F1512" w:rsidRDefault="000F1512" w:rsidP="000C749D">
            <w:pPr>
              <w:spacing w:after="0" w:line="240" w:lineRule="auto"/>
              <w:jc w:val="both"/>
              <w:rPr>
                <w:rFonts w:ascii="Arial" w:eastAsia="Times New Roman" w:hAnsi="Arial" w:cs="Arial"/>
                <w:sz w:val="16"/>
                <w:szCs w:val="16"/>
                <w:lang w:val="es-ES" w:eastAsia="es-ES"/>
              </w:rPr>
            </w:pPr>
          </w:p>
          <w:p w:rsidR="000C749D" w:rsidRDefault="000C749D" w:rsidP="000C749D">
            <w:pPr>
              <w:spacing w:after="0" w:line="240" w:lineRule="auto"/>
              <w:jc w:val="both"/>
              <w:rPr>
                <w:rFonts w:ascii="Arial" w:eastAsia="Times New Roman" w:hAnsi="Arial" w:cs="Arial"/>
                <w:sz w:val="16"/>
                <w:szCs w:val="16"/>
                <w:lang w:val="es-ES" w:eastAsia="es-ES"/>
              </w:rPr>
            </w:pPr>
            <w:r w:rsidRPr="000C749D">
              <w:rPr>
                <w:rFonts w:ascii="Arial" w:eastAsia="Times New Roman" w:hAnsi="Arial" w:cs="Arial"/>
                <w:sz w:val="16"/>
                <w:szCs w:val="16"/>
                <w:lang w:val="es-ES" w:eastAsia="es-ES"/>
              </w:rPr>
              <w:t>Medias con diferentes letras en cada</w:t>
            </w:r>
            <w:r>
              <w:rPr>
                <w:rFonts w:ascii="Arial" w:eastAsia="Times New Roman" w:hAnsi="Arial" w:cs="Arial"/>
                <w:sz w:val="16"/>
                <w:szCs w:val="16"/>
                <w:lang w:val="es-ES" w:eastAsia="es-ES"/>
              </w:rPr>
              <w:t xml:space="preserve"> columna son significativamente </w:t>
            </w:r>
            <w:r w:rsidRPr="000C749D">
              <w:rPr>
                <w:rFonts w:ascii="Arial" w:eastAsia="Times New Roman" w:hAnsi="Arial" w:cs="Arial"/>
                <w:sz w:val="16"/>
                <w:szCs w:val="16"/>
                <w:lang w:val="es-ES" w:eastAsia="es-ES"/>
              </w:rPr>
              <w:t>diferentes (p&lt;0,05).</w:t>
            </w:r>
          </w:p>
          <w:p w:rsidR="000F1512" w:rsidRPr="000C749D" w:rsidRDefault="000F1512" w:rsidP="000C749D">
            <w:pPr>
              <w:spacing w:after="0" w:line="240" w:lineRule="auto"/>
              <w:jc w:val="both"/>
              <w:rPr>
                <w:rFonts w:ascii="Arial" w:eastAsia="Times New Roman" w:hAnsi="Arial" w:cs="Arial"/>
                <w:sz w:val="16"/>
                <w:szCs w:val="16"/>
                <w:lang w:val="es-ES" w:eastAsia="es-ES"/>
              </w:rPr>
            </w:pPr>
          </w:p>
        </w:tc>
      </w:tr>
    </w:tbl>
    <w:p w:rsidR="000F1512" w:rsidRPr="006E364A" w:rsidRDefault="000F1512" w:rsidP="000F1512">
      <w:pPr>
        <w:pStyle w:val="Textoindependiente2"/>
        <w:tabs>
          <w:tab w:val="left" w:pos="1875"/>
        </w:tabs>
        <w:spacing w:after="0" w:line="240" w:lineRule="auto"/>
        <w:jc w:val="center"/>
        <w:rPr>
          <w:rFonts w:ascii="Arial" w:hAnsi="Arial" w:cs="Arial"/>
          <w:sz w:val="18"/>
          <w:szCs w:val="18"/>
          <w:lang w:val="es-EC"/>
        </w:rPr>
      </w:pPr>
      <w:r w:rsidRPr="006E364A">
        <w:rPr>
          <w:rFonts w:ascii="Arial" w:hAnsi="Arial" w:cs="Arial"/>
          <w:sz w:val="18"/>
          <w:szCs w:val="18"/>
          <w:lang w:val="es-EC"/>
        </w:rPr>
        <w:t>Elaborado por: Karen Viteri Herre</w:t>
      </w:r>
      <w:r>
        <w:rPr>
          <w:rFonts w:ascii="Arial" w:hAnsi="Arial" w:cs="Arial"/>
          <w:sz w:val="18"/>
          <w:szCs w:val="18"/>
          <w:lang w:val="es-EC"/>
        </w:rPr>
        <w:t>ra</w:t>
      </w:r>
      <w:r w:rsidRPr="006E364A">
        <w:rPr>
          <w:rFonts w:ascii="Arial" w:hAnsi="Arial" w:cs="Arial"/>
          <w:sz w:val="18"/>
          <w:szCs w:val="18"/>
          <w:lang w:val="es-EC"/>
        </w:rPr>
        <w:t>, 2009</w:t>
      </w:r>
    </w:p>
    <w:p w:rsidR="007776E8" w:rsidRDefault="000F1512" w:rsidP="000F1512">
      <w:pPr>
        <w:spacing w:after="0" w:line="240" w:lineRule="auto"/>
        <w:ind w:left="851"/>
        <w:jc w:val="both"/>
        <w:rPr>
          <w:rFonts w:ascii="Arial" w:hAnsi="Arial" w:cs="Arial"/>
          <w:sz w:val="18"/>
          <w:szCs w:val="18"/>
        </w:rPr>
      </w:pP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Elisa Cedeño Luzardo</w:t>
      </w:r>
    </w:p>
    <w:p w:rsidR="000F1512" w:rsidRDefault="000F1512" w:rsidP="000F1512">
      <w:pPr>
        <w:spacing w:after="0" w:line="240" w:lineRule="auto"/>
        <w:ind w:left="851"/>
        <w:jc w:val="both"/>
        <w:rPr>
          <w:rFonts w:ascii="Arial" w:hAnsi="Arial" w:cs="Arial"/>
          <w:sz w:val="24"/>
          <w:szCs w:val="24"/>
        </w:rPr>
      </w:pPr>
    </w:p>
    <w:p w:rsidR="000F1512" w:rsidRDefault="000F1512" w:rsidP="000F1512">
      <w:pPr>
        <w:spacing w:after="0" w:line="240" w:lineRule="auto"/>
        <w:ind w:left="851"/>
        <w:jc w:val="both"/>
        <w:rPr>
          <w:rFonts w:ascii="Arial" w:hAnsi="Arial" w:cs="Arial"/>
          <w:sz w:val="24"/>
          <w:szCs w:val="24"/>
        </w:rPr>
      </w:pPr>
    </w:p>
    <w:p w:rsidR="000F1512" w:rsidRPr="000F1512" w:rsidRDefault="000F1512" w:rsidP="000F1512">
      <w:pPr>
        <w:spacing w:after="0" w:line="240" w:lineRule="auto"/>
        <w:ind w:left="851"/>
        <w:jc w:val="both"/>
        <w:rPr>
          <w:rFonts w:ascii="Arial" w:hAnsi="Arial" w:cs="Arial"/>
          <w:sz w:val="24"/>
          <w:szCs w:val="24"/>
        </w:rPr>
      </w:pPr>
    </w:p>
    <w:p w:rsidR="004645CE" w:rsidRPr="00B51233" w:rsidRDefault="000C749D"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N</w:t>
      </w:r>
      <w:r w:rsidR="004645CE" w:rsidRPr="00B51233">
        <w:rPr>
          <w:rFonts w:ascii="Arial" w:eastAsia="Times New Roman" w:hAnsi="Arial" w:cs="Arial"/>
          <w:sz w:val="24"/>
          <w:szCs w:val="24"/>
          <w:lang w:val="es-ES" w:eastAsia="es-ES"/>
        </w:rPr>
        <w:t xml:space="preserve">o  </w:t>
      </w:r>
      <w:r w:rsidRPr="00B51233">
        <w:rPr>
          <w:rFonts w:ascii="Arial" w:eastAsia="Times New Roman" w:hAnsi="Arial" w:cs="Arial"/>
          <w:sz w:val="24"/>
          <w:szCs w:val="24"/>
          <w:lang w:val="es-ES" w:eastAsia="es-ES"/>
        </w:rPr>
        <w:t xml:space="preserve">se </w:t>
      </w:r>
      <w:r w:rsidR="004645CE" w:rsidRPr="00B51233">
        <w:rPr>
          <w:rFonts w:ascii="Arial" w:eastAsia="Times New Roman" w:hAnsi="Arial" w:cs="Arial"/>
          <w:sz w:val="24"/>
          <w:szCs w:val="24"/>
          <w:lang w:val="es-ES" w:eastAsia="es-ES"/>
        </w:rPr>
        <w:t xml:space="preserve">identificaron </w:t>
      </w:r>
      <w:r w:rsidR="0073370C" w:rsidRPr="00B51233">
        <w:rPr>
          <w:rFonts w:ascii="Arial" w:eastAsia="Times New Roman" w:hAnsi="Arial" w:cs="Arial"/>
          <w:sz w:val="24"/>
          <w:szCs w:val="24"/>
          <w:lang w:val="es-ES" w:eastAsia="es-ES"/>
        </w:rPr>
        <w:t>diferencias significativas (p≥0,</w:t>
      </w:r>
      <w:r w:rsidR="004645CE" w:rsidRPr="00B51233">
        <w:rPr>
          <w:rFonts w:ascii="Arial" w:eastAsia="Times New Roman" w:hAnsi="Arial" w:cs="Arial"/>
          <w:sz w:val="24"/>
          <w:szCs w:val="24"/>
          <w:lang w:val="es-ES" w:eastAsia="es-ES"/>
        </w:rPr>
        <w:t xml:space="preserve">05) en los atributos sensoriales </w:t>
      </w:r>
      <w:r w:rsidR="0073370C" w:rsidRPr="00B51233">
        <w:rPr>
          <w:rFonts w:ascii="Arial" w:eastAsia="Times New Roman" w:hAnsi="Arial" w:cs="Arial"/>
          <w:sz w:val="24"/>
          <w:szCs w:val="24"/>
          <w:lang w:val="es-ES" w:eastAsia="es-ES"/>
        </w:rPr>
        <w:t xml:space="preserve">de sabor, </w:t>
      </w:r>
      <w:r w:rsidRPr="00B51233">
        <w:rPr>
          <w:rFonts w:ascii="Arial" w:eastAsia="Times New Roman" w:hAnsi="Arial" w:cs="Arial"/>
          <w:sz w:val="24"/>
          <w:szCs w:val="24"/>
          <w:lang w:val="es-ES" w:eastAsia="es-ES"/>
        </w:rPr>
        <w:t>olor y color para el día 45.</w:t>
      </w:r>
    </w:p>
    <w:p w:rsidR="007776E8" w:rsidRDefault="004645CE" w:rsidP="007776E8">
      <w:pPr>
        <w:spacing w:after="0" w:line="480" w:lineRule="auto"/>
        <w:ind w:left="720"/>
        <w:jc w:val="both"/>
        <w:rPr>
          <w:rFonts w:ascii="Courier New" w:hAnsi="Courier New" w:cs="Courier New"/>
          <w:sz w:val="18"/>
          <w:szCs w:val="18"/>
        </w:rPr>
      </w:pPr>
      <w:r>
        <w:rPr>
          <w:rFonts w:ascii="Courier New" w:hAnsi="Courier New" w:cs="Courier New"/>
          <w:sz w:val="18"/>
          <w:szCs w:val="18"/>
        </w:rPr>
        <w:t xml:space="preserve">               </w:t>
      </w:r>
    </w:p>
    <w:p w:rsidR="000F1512" w:rsidRDefault="000F1512" w:rsidP="007776E8">
      <w:pPr>
        <w:spacing w:after="0" w:line="480" w:lineRule="auto"/>
        <w:ind w:left="720"/>
        <w:jc w:val="both"/>
        <w:rPr>
          <w:rFonts w:ascii="Courier New" w:hAnsi="Courier New" w:cs="Courier New"/>
          <w:sz w:val="18"/>
          <w:szCs w:val="18"/>
        </w:rPr>
      </w:pPr>
    </w:p>
    <w:p w:rsidR="000F1512" w:rsidRDefault="000F1512" w:rsidP="007776E8">
      <w:pPr>
        <w:spacing w:after="0" w:line="480" w:lineRule="auto"/>
        <w:ind w:left="720"/>
        <w:jc w:val="both"/>
        <w:rPr>
          <w:rFonts w:ascii="Courier New" w:hAnsi="Courier New" w:cs="Courier New"/>
          <w:sz w:val="18"/>
          <w:szCs w:val="18"/>
        </w:rPr>
      </w:pPr>
    </w:p>
    <w:p w:rsidR="000F1512" w:rsidRDefault="000F1512" w:rsidP="007776E8">
      <w:pPr>
        <w:spacing w:after="0" w:line="480" w:lineRule="auto"/>
        <w:ind w:left="720"/>
        <w:jc w:val="both"/>
        <w:rPr>
          <w:rFonts w:ascii="Courier New" w:hAnsi="Courier New" w:cs="Courier New"/>
          <w:sz w:val="18"/>
          <w:szCs w:val="18"/>
        </w:rPr>
      </w:pPr>
    </w:p>
    <w:p w:rsidR="004645CE" w:rsidRDefault="004645CE" w:rsidP="000F1512">
      <w:pPr>
        <w:spacing w:after="0" w:line="480" w:lineRule="auto"/>
        <w:ind w:left="720"/>
        <w:jc w:val="center"/>
        <w:rPr>
          <w:rFonts w:ascii="Arial" w:hAnsi="Arial" w:cs="Arial"/>
          <w:b/>
          <w:caps/>
          <w:sz w:val="24"/>
          <w:szCs w:val="24"/>
        </w:rPr>
      </w:pPr>
      <w:r>
        <w:rPr>
          <w:rFonts w:ascii="Arial" w:hAnsi="Arial" w:cs="Arial"/>
          <w:b/>
          <w:caps/>
          <w:sz w:val="24"/>
          <w:szCs w:val="24"/>
        </w:rPr>
        <w:lastRenderedPageBreak/>
        <w:t>TABLA 25</w:t>
      </w:r>
    </w:p>
    <w:p w:rsidR="004645CE" w:rsidRDefault="004645CE" w:rsidP="000F1512">
      <w:pPr>
        <w:spacing w:after="0" w:line="480" w:lineRule="auto"/>
        <w:ind w:left="720"/>
        <w:jc w:val="center"/>
        <w:rPr>
          <w:rFonts w:ascii="Arial" w:hAnsi="Arial" w:cs="Arial"/>
          <w:b/>
          <w:caps/>
          <w:sz w:val="24"/>
          <w:szCs w:val="24"/>
        </w:rPr>
      </w:pPr>
      <w:r>
        <w:rPr>
          <w:rFonts w:ascii="Arial" w:hAnsi="Arial" w:cs="Arial"/>
          <w:b/>
          <w:caps/>
          <w:sz w:val="24"/>
          <w:szCs w:val="24"/>
        </w:rPr>
        <w:t>e</w:t>
      </w:r>
      <w:r w:rsidR="0073370C">
        <w:rPr>
          <w:rFonts w:ascii="Arial" w:hAnsi="Arial" w:cs="Arial"/>
          <w:b/>
          <w:caps/>
          <w:sz w:val="24"/>
          <w:szCs w:val="24"/>
        </w:rPr>
        <w:t>VALUACION SENSORIAL TIEMPO 90</w:t>
      </w:r>
    </w:p>
    <w:p w:rsidR="007776E8" w:rsidRDefault="007776E8" w:rsidP="007776E8">
      <w:pPr>
        <w:spacing w:after="0" w:line="240" w:lineRule="auto"/>
        <w:ind w:left="720"/>
        <w:jc w:val="center"/>
        <w:rPr>
          <w:rFonts w:ascii="Arial" w:hAnsi="Arial" w:cs="Arial"/>
          <w:b/>
          <w:caps/>
          <w:sz w:val="24"/>
          <w:szCs w:val="24"/>
        </w:rPr>
      </w:pPr>
    </w:p>
    <w:p w:rsidR="000C749D" w:rsidRPr="007E32B5" w:rsidRDefault="000C749D" w:rsidP="000C749D">
      <w:pPr>
        <w:spacing w:after="0" w:line="240" w:lineRule="auto"/>
        <w:ind w:left="720"/>
        <w:jc w:val="center"/>
        <w:rPr>
          <w:rFonts w:ascii="Arial" w:hAnsi="Arial" w:cs="Arial"/>
          <w:b/>
          <w:caps/>
          <w:sz w:val="24"/>
          <w:szCs w:val="24"/>
        </w:rPr>
      </w:pPr>
      <w:r>
        <w:rPr>
          <w:rFonts w:ascii="Arial" w:hAnsi="Arial" w:cs="Arial"/>
          <w:b/>
          <w:caps/>
          <w:sz w:val="24"/>
          <w:szCs w:val="24"/>
        </w:rPr>
        <w:t>MAMEY CARTAGENA</w:t>
      </w:r>
    </w:p>
    <w:tbl>
      <w:tblPr>
        <w:tblW w:w="7480" w:type="dxa"/>
        <w:tblInd w:w="807" w:type="dxa"/>
        <w:tblCellMar>
          <w:left w:w="70" w:type="dxa"/>
          <w:right w:w="70" w:type="dxa"/>
        </w:tblCellMar>
        <w:tblLook w:val="0000"/>
      </w:tblPr>
      <w:tblGrid>
        <w:gridCol w:w="1540"/>
        <w:gridCol w:w="1980"/>
        <w:gridCol w:w="1980"/>
        <w:gridCol w:w="1980"/>
      </w:tblGrid>
      <w:tr w:rsidR="004645CE" w:rsidRPr="00DB7B1B" w:rsidTr="00051FDC">
        <w:trPr>
          <w:trHeight w:val="315"/>
        </w:trPr>
        <w:tc>
          <w:tcPr>
            <w:tcW w:w="1540" w:type="dxa"/>
            <w:tcBorders>
              <w:top w:val="single" w:sz="12" w:space="0" w:color="auto"/>
              <w:left w:val="nil"/>
              <w:bottom w:val="single" w:sz="8" w:space="0" w:color="auto"/>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b/>
                <w:bCs/>
                <w:sz w:val="24"/>
                <w:szCs w:val="24"/>
                <w:lang w:val="es-ES" w:eastAsia="es-ES"/>
              </w:rPr>
            </w:pPr>
            <w:r w:rsidRPr="00DB7B1B">
              <w:rPr>
                <w:rFonts w:ascii="Arial" w:eastAsia="Times New Roman" w:hAnsi="Arial" w:cs="Arial"/>
                <w:b/>
                <w:bCs/>
                <w:sz w:val="24"/>
                <w:szCs w:val="24"/>
                <w:lang w:val="es-ES" w:eastAsia="es-ES"/>
              </w:rPr>
              <w:t>Muestras</w:t>
            </w:r>
          </w:p>
        </w:tc>
        <w:tc>
          <w:tcPr>
            <w:tcW w:w="1980" w:type="dxa"/>
            <w:tcBorders>
              <w:top w:val="single" w:sz="12" w:space="0" w:color="auto"/>
              <w:left w:val="nil"/>
              <w:bottom w:val="single" w:sz="8" w:space="0" w:color="auto"/>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b/>
                <w:bCs/>
                <w:sz w:val="24"/>
                <w:szCs w:val="24"/>
                <w:lang w:val="es-ES" w:eastAsia="es-ES"/>
              </w:rPr>
            </w:pPr>
            <w:r w:rsidRPr="00DB7B1B">
              <w:rPr>
                <w:rFonts w:ascii="Arial" w:eastAsia="Times New Roman" w:hAnsi="Arial" w:cs="Arial"/>
                <w:b/>
                <w:bCs/>
                <w:sz w:val="24"/>
                <w:szCs w:val="24"/>
                <w:lang w:val="es-ES" w:eastAsia="es-ES"/>
              </w:rPr>
              <w:t xml:space="preserve">Sabor </w:t>
            </w:r>
          </w:p>
        </w:tc>
        <w:tc>
          <w:tcPr>
            <w:tcW w:w="1980" w:type="dxa"/>
            <w:tcBorders>
              <w:top w:val="single" w:sz="12" w:space="0" w:color="auto"/>
              <w:left w:val="nil"/>
              <w:bottom w:val="single" w:sz="8" w:space="0" w:color="auto"/>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b/>
                <w:bCs/>
                <w:sz w:val="24"/>
                <w:szCs w:val="24"/>
                <w:lang w:val="es-ES" w:eastAsia="es-ES"/>
              </w:rPr>
            </w:pPr>
            <w:r w:rsidRPr="00DB7B1B">
              <w:rPr>
                <w:rFonts w:ascii="Arial" w:eastAsia="Times New Roman" w:hAnsi="Arial" w:cs="Arial"/>
                <w:b/>
                <w:bCs/>
                <w:sz w:val="24"/>
                <w:szCs w:val="24"/>
                <w:lang w:val="es-ES" w:eastAsia="es-ES"/>
              </w:rPr>
              <w:t>Olor</w:t>
            </w:r>
          </w:p>
        </w:tc>
        <w:tc>
          <w:tcPr>
            <w:tcW w:w="1980" w:type="dxa"/>
            <w:tcBorders>
              <w:top w:val="single" w:sz="12" w:space="0" w:color="auto"/>
              <w:left w:val="nil"/>
              <w:bottom w:val="single" w:sz="8" w:space="0" w:color="auto"/>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b/>
                <w:bCs/>
                <w:sz w:val="24"/>
                <w:szCs w:val="24"/>
                <w:lang w:val="es-ES" w:eastAsia="es-ES"/>
              </w:rPr>
            </w:pPr>
            <w:r w:rsidRPr="00DB7B1B">
              <w:rPr>
                <w:rFonts w:ascii="Arial" w:eastAsia="Times New Roman" w:hAnsi="Arial" w:cs="Arial"/>
                <w:b/>
                <w:bCs/>
                <w:sz w:val="24"/>
                <w:szCs w:val="24"/>
                <w:lang w:val="es-ES" w:eastAsia="es-ES"/>
              </w:rPr>
              <w:t>Color</w:t>
            </w:r>
          </w:p>
        </w:tc>
      </w:tr>
      <w:tr w:rsidR="004645CE" w:rsidRPr="00DB7B1B" w:rsidTr="00051FDC">
        <w:trPr>
          <w:trHeight w:val="360"/>
        </w:trPr>
        <w:tc>
          <w:tcPr>
            <w:tcW w:w="1540" w:type="dxa"/>
            <w:tcBorders>
              <w:top w:val="single" w:sz="8" w:space="0" w:color="auto"/>
              <w:left w:val="nil"/>
              <w:bottom w:val="nil"/>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251</w:t>
            </w:r>
          </w:p>
        </w:tc>
        <w:tc>
          <w:tcPr>
            <w:tcW w:w="1980" w:type="dxa"/>
            <w:tcBorders>
              <w:top w:val="single" w:sz="8" w:space="0" w:color="auto"/>
              <w:left w:val="nil"/>
              <w:bottom w:val="nil"/>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4,70±1,34</w:t>
            </w:r>
            <w:r w:rsidRPr="00DB7B1B">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5,70±1,16</w:t>
            </w:r>
            <w:r w:rsidRPr="00DB7B1B">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4,80±0,79</w:t>
            </w:r>
            <w:r w:rsidRPr="00DB7B1B">
              <w:rPr>
                <w:rFonts w:ascii="Arial" w:eastAsia="Times New Roman" w:hAnsi="Arial" w:cs="Arial"/>
                <w:sz w:val="24"/>
                <w:szCs w:val="24"/>
                <w:vertAlign w:val="superscript"/>
                <w:lang w:val="es-ES" w:eastAsia="es-ES"/>
              </w:rPr>
              <w:t>a</w:t>
            </w:r>
          </w:p>
        </w:tc>
      </w:tr>
      <w:tr w:rsidR="004645CE" w:rsidRPr="00DB7B1B" w:rsidTr="00051FDC">
        <w:trPr>
          <w:trHeight w:val="360"/>
        </w:trPr>
        <w:tc>
          <w:tcPr>
            <w:tcW w:w="1540" w:type="dxa"/>
            <w:tcBorders>
              <w:top w:val="nil"/>
              <w:left w:val="nil"/>
              <w:bottom w:val="nil"/>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400</w:t>
            </w:r>
          </w:p>
        </w:tc>
        <w:tc>
          <w:tcPr>
            <w:tcW w:w="1980" w:type="dxa"/>
            <w:tcBorders>
              <w:top w:val="nil"/>
              <w:left w:val="nil"/>
              <w:bottom w:val="nil"/>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6,40±0,97</w:t>
            </w:r>
            <w:r w:rsidRPr="00DB7B1B">
              <w:rPr>
                <w:rFonts w:ascii="Arial" w:eastAsia="Times New Roman" w:hAnsi="Arial" w:cs="Arial"/>
                <w:sz w:val="24"/>
                <w:szCs w:val="24"/>
                <w:vertAlign w:val="superscript"/>
                <w:lang w:val="es-ES" w:eastAsia="es-ES"/>
              </w:rPr>
              <w:t>b</w:t>
            </w:r>
          </w:p>
        </w:tc>
        <w:tc>
          <w:tcPr>
            <w:tcW w:w="1980" w:type="dxa"/>
            <w:tcBorders>
              <w:top w:val="nil"/>
              <w:left w:val="nil"/>
              <w:bottom w:val="nil"/>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6,20±1,14</w:t>
            </w:r>
            <w:r w:rsidRPr="00DB7B1B">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5,30±0,95</w:t>
            </w:r>
            <w:r w:rsidRPr="00DB7B1B">
              <w:rPr>
                <w:rFonts w:ascii="Arial" w:eastAsia="Times New Roman" w:hAnsi="Arial" w:cs="Arial"/>
                <w:sz w:val="24"/>
                <w:szCs w:val="24"/>
                <w:vertAlign w:val="superscript"/>
                <w:lang w:val="es-ES" w:eastAsia="es-ES"/>
              </w:rPr>
              <w:t>ab</w:t>
            </w:r>
          </w:p>
        </w:tc>
      </w:tr>
      <w:tr w:rsidR="004645CE" w:rsidRPr="00DB7B1B" w:rsidTr="00051FDC">
        <w:trPr>
          <w:trHeight w:val="375"/>
        </w:trPr>
        <w:tc>
          <w:tcPr>
            <w:tcW w:w="1540" w:type="dxa"/>
            <w:tcBorders>
              <w:top w:val="nil"/>
              <w:left w:val="nil"/>
              <w:bottom w:val="single" w:sz="12" w:space="0" w:color="auto"/>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574</w:t>
            </w:r>
          </w:p>
        </w:tc>
        <w:tc>
          <w:tcPr>
            <w:tcW w:w="1980" w:type="dxa"/>
            <w:tcBorders>
              <w:top w:val="nil"/>
              <w:left w:val="nil"/>
              <w:bottom w:val="single" w:sz="12" w:space="0" w:color="auto"/>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5,40±1,27</w:t>
            </w:r>
            <w:r w:rsidRPr="00DB7B1B">
              <w:rPr>
                <w:rFonts w:ascii="Arial" w:eastAsia="Times New Roman" w:hAnsi="Arial" w:cs="Arial"/>
                <w:sz w:val="24"/>
                <w:szCs w:val="24"/>
                <w:vertAlign w:val="superscript"/>
                <w:lang w:val="es-ES" w:eastAsia="es-ES"/>
              </w:rPr>
              <w:t>ab</w:t>
            </w:r>
          </w:p>
        </w:tc>
        <w:tc>
          <w:tcPr>
            <w:tcW w:w="1980" w:type="dxa"/>
            <w:tcBorders>
              <w:top w:val="nil"/>
              <w:left w:val="nil"/>
              <w:bottom w:val="single" w:sz="12" w:space="0" w:color="auto"/>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5,70±0,82</w:t>
            </w:r>
            <w:r w:rsidRPr="00DB7B1B">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4645CE" w:rsidRPr="00DB7B1B" w:rsidRDefault="004645CE" w:rsidP="00051FDC">
            <w:pPr>
              <w:spacing w:after="0" w:line="240" w:lineRule="auto"/>
              <w:jc w:val="center"/>
              <w:rPr>
                <w:rFonts w:ascii="Arial" w:eastAsia="Times New Roman" w:hAnsi="Arial" w:cs="Arial"/>
                <w:sz w:val="24"/>
                <w:szCs w:val="24"/>
                <w:lang w:val="es-ES" w:eastAsia="es-ES"/>
              </w:rPr>
            </w:pPr>
            <w:r w:rsidRPr="00DB7B1B">
              <w:rPr>
                <w:rFonts w:ascii="Arial" w:eastAsia="Times New Roman" w:hAnsi="Arial" w:cs="Arial"/>
                <w:sz w:val="24"/>
                <w:szCs w:val="24"/>
                <w:lang w:val="es-ES" w:eastAsia="es-ES"/>
              </w:rPr>
              <w:t>5,90±0,74</w:t>
            </w:r>
            <w:r w:rsidRPr="00DB7B1B">
              <w:rPr>
                <w:rFonts w:ascii="Arial" w:eastAsia="Times New Roman" w:hAnsi="Arial" w:cs="Arial"/>
                <w:sz w:val="24"/>
                <w:szCs w:val="24"/>
                <w:vertAlign w:val="superscript"/>
                <w:lang w:val="es-ES" w:eastAsia="es-ES"/>
              </w:rPr>
              <w:t>b</w:t>
            </w:r>
          </w:p>
        </w:tc>
      </w:tr>
    </w:tbl>
    <w:p w:rsidR="000F1512" w:rsidRDefault="000F1512" w:rsidP="000C749D">
      <w:pPr>
        <w:spacing w:after="0" w:line="240" w:lineRule="auto"/>
        <w:ind w:left="720"/>
        <w:jc w:val="center"/>
        <w:rPr>
          <w:rFonts w:ascii="Arial" w:hAnsi="Arial" w:cs="Arial"/>
          <w:b/>
          <w:caps/>
          <w:sz w:val="24"/>
          <w:szCs w:val="24"/>
        </w:rPr>
      </w:pPr>
    </w:p>
    <w:p w:rsidR="000C749D" w:rsidRPr="000C749D" w:rsidRDefault="000C749D" w:rsidP="000C749D">
      <w:pPr>
        <w:spacing w:after="0" w:line="240" w:lineRule="auto"/>
        <w:ind w:left="720"/>
        <w:jc w:val="center"/>
        <w:rPr>
          <w:rFonts w:ascii="Arial" w:hAnsi="Arial" w:cs="Arial"/>
          <w:b/>
          <w:caps/>
          <w:sz w:val="24"/>
          <w:szCs w:val="24"/>
        </w:rPr>
      </w:pPr>
      <w:r w:rsidRPr="000C749D">
        <w:rPr>
          <w:rFonts w:ascii="Arial" w:hAnsi="Arial" w:cs="Arial"/>
          <w:b/>
          <w:caps/>
          <w:sz w:val="24"/>
          <w:szCs w:val="24"/>
        </w:rPr>
        <w:t>MAMEY COLORADO</w:t>
      </w:r>
    </w:p>
    <w:tbl>
      <w:tblPr>
        <w:tblW w:w="7480" w:type="dxa"/>
        <w:tblInd w:w="807" w:type="dxa"/>
        <w:tblCellMar>
          <w:left w:w="70" w:type="dxa"/>
          <w:right w:w="70" w:type="dxa"/>
        </w:tblCellMar>
        <w:tblLook w:val="0000"/>
      </w:tblPr>
      <w:tblGrid>
        <w:gridCol w:w="1540"/>
        <w:gridCol w:w="1980"/>
        <w:gridCol w:w="1980"/>
        <w:gridCol w:w="1980"/>
      </w:tblGrid>
      <w:tr w:rsidR="000C749D" w:rsidRPr="003F4665" w:rsidTr="00051FDC">
        <w:trPr>
          <w:trHeight w:val="315"/>
        </w:trPr>
        <w:tc>
          <w:tcPr>
            <w:tcW w:w="154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Muestras</w:t>
            </w:r>
          </w:p>
        </w:tc>
        <w:tc>
          <w:tcPr>
            <w:tcW w:w="198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 xml:space="preserve">Sabor </w:t>
            </w:r>
          </w:p>
        </w:tc>
        <w:tc>
          <w:tcPr>
            <w:tcW w:w="198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Olor</w:t>
            </w:r>
          </w:p>
        </w:tc>
        <w:tc>
          <w:tcPr>
            <w:tcW w:w="1980" w:type="dxa"/>
            <w:tcBorders>
              <w:top w:val="single" w:sz="12" w:space="0" w:color="auto"/>
              <w:left w:val="nil"/>
              <w:bottom w:val="single" w:sz="8"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b/>
                <w:bCs/>
                <w:sz w:val="24"/>
                <w:szCs w:val="24"/>
                <w:lang w:val="es-ES" w:eastAsia="es-ES"/>
              </w:rPr>
            </w:pPr>
            <w:r w:rsidRPr="003F4665">
              <w:rPr>
                <w:rFonts w:ascii="Arial" w:eastAsia="Times New Roman" w:hAnsi="Arial" w:cs="Arial"/>
                <w:b/>
                <w:bCs/>
                <w:sz w:val="24"/>
                <w:szCs w:val="24"/>
                <w:lang w:val="es-ES" w:eastAsia="es-ES"/>
              </w:rPr>
              <w:t>Color</w:t>
            </w:r>
          </w:p>
        </w:tc>
      </w:tr>
      <w:tr w:rsidR="000C749D" w:rsidRPr="003F4665" w:rsidTr="00051FDC">
        <w:trPr>
          <w:trHeight w:val="360"/>
        </w:trPr>
        <w:tc>
          <w:tcPr>
            <w:tcW w:w="154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107</w:t>
            </w:r>
          </w:p>
        </w:tc>
        <w:tc>
          <w:tcPr>
            <w:tcW w:w="198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4,40±1,58</w:t>
            </w:r>
            <w:r w:rsidRPr="003F4665">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5,20±0,78</w:t>
            </w:r>
            <w:r w:rsidRPr="003F4665">
              <w:rPr>
                <w:rFonts w:ascii="Arial" w:eastAsia="Times New Roman" w:hAnsi="Arial" w:cs="Arial"/>
                <w:sz w:val="24"/>
                <w:szCs w:val="24"/>
                <w:vertAlign w:val="superscript"/>
                <w:lang w:val="es-ES" w:eastAsia="es-ES"/>
              </w:rPr>
              <w:t>a</w:t>
            </w:r>
          </w:p>
        </w:tc>
        <w:tc>
          <w:tcPr>
            <w:tcW w:w="1980" w:type="dxa"/>
            <w:tcBorders>
              <w:top w:val="single" w:sz="8" w:space="0" w:color="auto"/>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4,30±1,42</w:t>
            </w:r>
            <w:r w:rsidRPr="003F4665">
              <w:rPr>
                <w:rFonts w:ascii="Arial" w:eastAsia="Times New Roman" w:hAnsi="Arial" w:cs="Arial"/>
                <w:sz w:val="24"/>
                <w:szCs w:val="24"/>
                <w:vertAlign w:val="superscript"/>
                <w:lang w:val="es-ES" w:eastAsia="es-ES"/>
              </w:rPr>
              <w:t>a</w:t>
            </w:r>
          </w:p>
        </w:tc>
      </w:tr>
      <w:tr w:rsidR="000C749D" w:rsidRPr="003F4665" w:rsidTr="00051FDC">
        <w:trPr>
          <w:trHeight w:val="360"/>
        </w:trPr>
        <w:tc>
          <w:tcPr>
            <w:tcW w:w="154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345</w:t>
            </w:r>
          </w:p>
        </w:tc>
        <w:tc>
          <w:tcPr>
            <w:tcW w:w="198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5,90±1,19</w:t>
            </w:r>
            <w:r w:rsidRPr="003F4665">
              <w:rPr>
                <w:rFonts w:ascii="Arial" w:eastAsia="Times New Roman" w:hAnsi="Arial" w:cs="Arial"/>
                <w:sz w:val="24"/>
                <w:szCs w:val="24"/>
                <w:vertAlign w:val="superscript"/>
                <w:lang w:val="es-ES" w:eastAsia="es-ES"/>
              </w:rPr>
              <w:t>ab</w:t>
            </w:r>
          </w:p>
        </w:tc>
        <w:tc>
          <w:tcPr>
            <w:tcW w:w="198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5,30±0,95</w:t>
            </w:r>
            <w:r w:rsidRPr="003F4665">
              <w:rPr>
                <w:rFonts w:ascii="Arial" w:eastAsia="Times New Roman" w:hAnsi="Arial" w:cs="Arial"/>
                <w:sz w:val="24"/>
                <w:szCs w:val="24"/>
                <w:vertAlign w:val="superscript"/>
                <w:lang w:val="es-ES" w:eastAsia="es-ES"/>
              </w:rPr>
              <w:t>a</w:t>
            </w:r>
          </w:p>
        </w:tc>
        <w:tc>
          <w:tcPr>
            <w:tcW w:w="1980" w:type="dxa"/>
            <w:tcBorders>
              <w:top w:val="nil"/>
              <w:left w:val="nil"/>
              <w:bottom w:val="nil"/>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4,90±1,66</w:t>
            </w:r>
            <w:r w:rsidRPr="003F4665">
              <w:rPr>
                <w:rFonts w:ascii="Arial" w:eastAsia="Times New Roman" w:hAnsi="Arial" w:cs="Arial"/>
                <w:sz w:val="24"/>
                <w:szCs w:val="24"/>
                <w:vertAlign w:val="superscript"/>
                <w:lang w:val="es-ES" w:eastAsia="es-ES"/>
              </w:rPr>
              <w:t>ab</w:t>
            </w:r>
          </w:p>
        </w:tc>
      </w:tr>
      <w:tr w:rsidR="000C749D" w:rsidRPr="003F4665" w:rsidTr="00051FDC">
        <w:trPr>
          <w:trHeight w:val="375"/>
        </w:trPr>
        <w:tc>
          <w:tcPr>
            <w:tcW w:w="154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510</w:t>
            </w:r>
          </w:p>
        </w:tc>
        <w:tc>
          <w:tcPr>
            <w:tcW w:w="1980" w:type="dxa"/>
            <w:tcBorders>
              <w:top w:val="nil"/>
              <w:left w:val="nil"/>
              <w:bottom w:val="single" w:sz="12" w:space="0" w:color="auto"/>
              <w:right w:val="nil"/>
            </w:tcBorders>
            <w:shd w:val="clear" w:color="auto" w:fill="auto"/>
            <w:noWrap/>
            <w:vAlign w:val="bottom"/>
          </w:tcPr>
          <w:p w:rsidR="000C749D" w:rsidRPr="003F4665" w:rsidRDefault="000D2A1B" w:rsidP="00051FDC">
            <w:pPr>
              <w:spacing w:after="0" w:line="240" w:lineRule="auto"/>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6</w:t>
            </w:r>
            <w:r w:rsidR="000C749D" w:rsidRPr="003F4665">
              <w:rPr>
                <w:rFonts w:ascii="Arial" w:eastAsia="Times New Roman" w:hAnsi="Arial" w:cs="Arial"/>
                <w:sz w:val="24"/>
                <w:szCs w:val="24"/>
                <w:lang w:val="es-ES" w:eastAsia="es-ES"/>
              </w:rPr>
              <w:t>,10±1,10</w:t>
            </w:r>
            <w:r w:rsidR="000C749D" w:rsidRPr="003F4665">
              <w:rPr>
                <w:rFonts w:ascii="Arial" w:eastAsia="Times New Roman" w:hAnsi="Arial" w:cs="Arial"/>
                <w:sz w:val="24"/>
                <w:szCs w:val="24"/>
                <w:vertAlign w:val="superscript"/>
                <w:lang w:val="es-ES" w:eastAsia="es-ES"/>
              </w:rPr>
              <w:t>b</w:t>
            </w:r>
          </w:p>
        </w:tc>
        <w:tc>
          <w:tcPr>
            <w:tcW w:w="1980" w:type="dxa"/>
            <w:tcBorders>
              <w:top w:val="nil"/>
              <w:left w:val="nil"/>
              <w:bottom w:val="single" w:sz="12" w:space="0" w:color="auto"/>
              <w:right w:val="nil"/>
            </w:tcBorders>
            <w:shd w:val="clear" w:color="auto" w:fill="auto"/>
            <w:noWrap/>
            <w:vAlign w:val="bottom"/>
          </w:tcPr>
          <w:p w:rsidR="000C749D" w:rsidRPr="003F4665" w:rsidRDefault="000C749D" w:rsidP="00051FDC">
            <w:pPr>
              <w:spacing w:after="0" w:line="240" w:lineRule="auto"/>
              <w:jc w:val="center"/>
              <w:rPr>
                <w:rFonts w:ascii="Arial" w:eastAsia="Times New Roman" w:hAnsi="Arial" w:cs="Arial"/>
                <w:sz w:val="24"/>
                <w:szCs w:val="24"/>
                <w:lang w:val="es-ES" w:eastAsia="es-ES"/>
              </w:rPr>
            </w:pPr>
            <w:r w:rsidRPr="003F4665">
              <w:rPr>
                <w:rFonts w:ascii="Arial" w:eastAsia="Times New Roman" w:hAnsi="Arial" w:cs="Arial"/>
                <w:sz w:val="24"/>
                <w:szCs w:val="24"/>
                <w:lang w:val="es-ES" w:eastAsia="es-ES"/>
              </w:rPr>
              <w:t>6,20±1,32</w:t>
            </w:r>
            <w:r w:rsidRPr="003F4665">
              <w:rPr>
                <w:rFonts w:ascii="Arial" w:eastAsia="Times New Roman" w:hAnsi="Arial" w:cs="Arial"/>
                <w:sz w:val="24"/>
                <w:szCs w:val="24"/>
                <w:vertAlign w:val="superscript"/>
                <w:lang w:val="es-ES" w:eastAsia="es-ES"/>
              </w:rPr>
              <w:t>a</w:t>
            </w:r>
          </w:p>
        </w:tc>
        <w:tc>
          <w:tcPr>
            <w:tcW w:w="1980" w:type="dxa"/>
            <w:tcBorders>
              <w:top w:val="nil"/>
              <w:left w:val="nil"/>
              <w:bottom w:val="single" w:sz="12" w:space="0" w:color="auto"/>
              <w:right w:val="nil"/>
            </w:tcBorders>
            <w:shd w:val="clear" w:color="auto" w:fill="auto"/>
            <w:noWrap/>
            <w:vAlign w:val="bottom"/>
          </w:tcPr>
          <w:p w:rsidR="000C749D" w:rsidRPr="003F4665" w:rsidRDefault="000D2A1B" w:rsidP="00051FDC">
            <w:pPr>
              <w:spacing w:after="0" w:line="240" w:lineRule="auto"/>
              <w:jc w:val="center"/>
              <w:rPr>
                <w:rFonts w:ascii="Arial" w:eastAsia="Times New Roman" w:hAnsi="Arial" w:cs="Arial"/>
                <w:sz w:val="24"/>
                <w:szCs w:val="24"/>
                <w:lang w:val="es-ES" w:eastAsia="es-ES"/>
              </w:rPr>
            </w:pPr>
            <w:r>
              <w:rPr>
                <w:rFonts w:ascii="Arial" w:eastAsia="Times New Roman" w:hAnsi="Arial" w:cs="Arial"/>
                <w:sz w:val="24"/>
                <w:szCs w:val="24"/>
                <w:lang w:val="es-ES" w:eastAsia="es-ES"/>
              </w:rPr>
              <w:t>5</w:t>
            </w:r>
            <w:r w:rsidR="000C749D" w:rsidRPr="003F4665">
              <w:rPr>
                <w:rFonts w:ascii="Arial" w:eastAsia="Times New Roman" w:hAnsi="Arial" w:cs="Arial"/>
                <w:sz w:val="24"/>
                <w:szCs w:val="24"/>
                <w:lang w:val="es-ES" w:eastAsia="es-ES"/>
              </w:rPr>
              <w:t>,10±0,88</w:t>
            </w:r>
            <w:r w:rsidR="000C749D" w:rsidRPr="003F4665">
              <w:rPr>
                <w:rFonts w:ascii="Arial" w:eastAsia="Times New Roman" w:hAnsi="Arial" w:cs="Arial"/>
                <w:sz w:val="24"/>
                <w:szCs w:val="24"/>
                <w:vertAlign w:val="superscript"/>
                <w:lang w:val="es-ES" w:eastAsia="es-ES"/>
              </w:rPr>
              <w:t>b</w:t>
            </w:r>
          </w:p>
        </w:tc>
      </w:tr>
      <w:tr w:rsidR="000C749D" w:rsidRPr="003F4665" w:rsidTr="00051FDC">
        <w:trPr>
          <w:trHeight w:val="300"/>
        </w:trPr>
        <w:tc>
          <w:tcPr>
            <w:tcW w:w="7480" w:type="dxa"/>
            <w:gridSpan w:val="4"/>
            <w:tcBorders>
              <w:top w:val="single" w:sz="12" w:space="0" w:color="auto"/>
              <w:left w:val="nil"/>
              <w:bottom w:val="nil"/>
              <w:right w:val="nil"/>
            </w:tcBorders>
            <w:shd w:val="clear" w:color="auto" w:fill="auto"/>
            <w:noWrap/>
            <w:vAlign w:val="bottom"/>
          </w:tcPr>
          <w:p w:rsidR="000C749D" w:rsidRPr="003F4665" w:rsidRDefault="000C749D" w:rsidP="00051FDC">
            <w:pPr>
              <w:spacing w:after="0" w:line="240" w:lineRule="auto"/>
              <w:rPr>
                <w:rFonts w:ascii="Arial" w:eastAsia="Times New Roman" w:hAnsi="Arial" w:cs="Arial"/>
                <w:sz w:val="24"/>
                <w:szCs w:val="24"/>
                <w:lang w:val="es-ES" w:eastAsia="es-ES"/>
              </w:rPr>
            </w:pPr>
            <w:r w:rsidRPr="0073370C">
              <w:rPr>
                <w:rFonts w:ascii="Arial" w:eastAsia="Times New Roman" w:hAnsi="Arial" w:cs="Arial"/>
                <w:sz w:val="16"/>
                <w:szCs w:val="16"/>
                <w:lang w:val="es-ES" w:eastAsia="es-ES"/>
              </w:rPr>
              <w:t xml:space="preserve">Medias con diferentes letras en cada columna son significativamente </w:t>
            </w:r>
            <w:r>
              <w:rPr>
                <w:rFonts w:ascii="Arial" w:eastAsia="Times New Roman" w:hAnsi="Arial" w:cs="Arial"/>
                <w:sz w:val="16"/>
                <w:szCs w:val="16"/>
                <w:lang w:val="es-ES" w:eastAsia="es-ES"/>
              </w:rPr>
              <w:t>diferentes (p≤</w:t>
            </w:r>
            <w:r w:rsidRPr="0073370C">
              <w:rPr>
                <w:rFonts w:ascii="Arial" w:eastAsia="Times New Roman" w:hAnsi="Arial" w:cs="Arial"/>
                <w:sz w:val="16"/>
                <w:szCs w:val="16"/>
                <w:lang w:val="es-ES" w:eastAsia="es-ES"/>
              </w:rPr>
              <w:t>0,05).</w:t>
            </w:r>
          </w:p>
        </w:tc>
      </w:tr>
    </w:tbl>
    <w:p w:rsidR="004645CE" w:rsidRDefault="004645CE" w:rsidP="000F1512">
      <w:pPr>
        <w:spacing w:after="0" w:line="240" w:lineRule="auto"/>
        <w:ind w:left="720"/>
        <w:jc w:val="both"/>
        <w:rPr>
          <w:rFonts w:ascii="Arial" w:hAnsi="Arial" w:cs="Arial"/>
          <w:sz w:val="24"/>
          <w:szCs w:val="24"/>
        </w:rPr>
      </w:pPr>
    </w:p>
    <w:p w:rsidR="000F1512" w:rsidRDefault="000F1512" w:rsidP="000F1512">
      <w:pPr>
        <w:spacing w:after="0" w:line="240" w:lineRule="auto"/>
        <w:ind w:left="720"/>
        <w:jc w:val="both"/>
        <w:rPr>
          <w:rFonts w:ascii="Arial" w:hAnsi="Arial" w:cs="Arial"/>
          <w:sz w:val="24"/>
          <w:szCs w:val="24"/>
        </w:rPr>
      </w:pPr>
    </w:p>
    <w:p w:rsidR="000F1512" w:rsidRDefault="000F1512" w:rsidP="000F1512">
      <w:pPr>
        <w:spacing w:after="0" w:line="240" w:lineRule="auto"/>
        <w:ind w:left="720"/>
        <w:jc w:val="both"/>
        <w:rPr>
          <w:rFonts w:ascii="Arial" w:hAnsi="Arial" w:cs="Arial"/>
          <w:sz w:val="24"/>
          <w:szCs w:val="24"/>
        </w:rPr>
      </w:pPr>
    </w:p>
    <w:p w:rsidR="004645CE" w:rsidRPr="00B51233" w:rsidRDefault="00104965"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 xml:space="preserve">Al analizar </w:t>
      </w:r>
      <w:r w:rsidR="009C1BF6" w:rsidRPr="00B51233">
        <w:rPr>
          <w:rFonts w:ascii="Arial" w:eastAsia="Times New Roman" w:hAnsi="Arial" w:cs="Arial"/>
          <w:sz w:val="24"/>
          <w:szCs w:val="24"/>
          <w:lang w:val="es-ES" w:eastAsia="es-ES"/>
        </w:rPr>
        <w:t xml:space="preserve">con ANOVA </w:t>
      </w:r>
      <w:r w:rsidRPr="00B51233">
        <w:rPr>
          <w:rFonts w:ascii="Arial" w:eastAsia="Times New Roman" w:hAnsi="Arial" w:cs="Arial"/>
          <w:sz w:val="24"/>
          <w:szCs w:val="24"/>
          <w:lang w:val="es-ES" w:eastAsia="es-ES"/>
        </w:rPr>
        <w:t>el atributo olor</w:t>
      </w:r>
      <w:r w:rsidR="009C1BF6" w:rsidRPr="00B51233">
        <w:rPr>
          <w:rFonts w:ascii="Arial" w:eastAsia="Times New Roman" w:hAnsi="Arial" w:cs="Arial"/>
          <w:sz w:val="24"/>
          <w:szCs w:val="24"/>
          <w:lang w:val="es-ES" w:eastAsia="es-ES"/>
        </w:rPr>
        <w:t xml:space="preserve"> </w:t>
      </w:r>
      <w:r w:rsidRPr="00B51233">
        <w:rPr>
          <w:rFonts w:ascii="Arial" w:eastAsia="Times New Roman" w:hAnsi="Arial" w:cs="Arial"/>
          <w:sz w:val="24"/>
          <w:szCs w:val="24"/>
          <w:lang w:val="es-ES" w:eastAsia="es-ES"/>
        </w:rPr>
        <w:t xml:space="preserve">no </w:t>
      </w:r>
      <w:r w:rsidR="009C1BF6" w:rsidRPr="00B51233">
        <w:rPr>
          <w:rFonts w:ascii="Arial" w:eastAsia="Times New Roman" w:hAnsi="Arial" w:cs="Arial"/>
          <w:sz w:val="24"/>
          <w:szCs w:val="24"/>
          <w:lang w:val="es-ES" w:eastAsia="es-ES"/>
        </w:rPr>
        <w:t xml:space="preserve">se </w:t>
      </w:r>
      <w:r w:rsidRPr="00B51233">
        <w:rPr>
          <w:rFonts w:ascii="Arial" w:eastAsia="Times New Roman" w:hAnsi="Arial" w:cs="Arial"/>
          <w:sz w:val="24"/>
          <w:szCs w:val="24"/>
          <w:lang w:val="es-ES" w:eastAsia="es-ES"/>
        </w:rPr>
        <w:t xml:space="preserve">encontraron diferencias estadísticamente significativas </w:t>
      </w:r>
      <w:r w:rsidR="00465B6D" w:rsidRPr="00B51233">
        <w:rPr>
          <w:rFonts w:ascii="Arial" w:eastAsia="Times New Roman" w:hAnsi="Arial" w:cs="Arial"/>
          <w:sz w:val="24"/>
          <w:szCs w:val="24"/>
          <w:lang w:val="es-ES" w:eastAsia="es-ES"/>
        </w:rPr>
        <w:t xml:space="preserve">entre las muestras de mamey cartagena </w:t>
      </w:r>
      <w:r w:rsidRPr="00B51233">
        <w:rPr>
          <w:rFonts w:ascii="Arial" w:eastAsia="Times New Roman" w:hAnsi="Arial" w:cs="Arial"/>
          <w:sz w:val="24"/>
          <w:szCs w:val="24"/>
          <w:lang w:val="es-ES" w:eastAsia="es-ES"/>
        </w:rPr>
        <w:t xml:space="preserve">(p=0,48) </w:t>
      </w:r>
      <w:r w:rsidR="00465B6D" w:rsidRPr="00B51233">
        <w:rPr>
          <w:rFonts w:ascii="Arial" w:eastAsia="Times New Roman" w:hAnsi="Arial" w:cs="Arial"/>
          <w:sz w:val="24"/>
          <w:szCs w:val="24"/>
          <w:lang w:val="es-ES" w:eastAsia="es-ES"/>
        </w:rPr>
        <w:t>y colorado (p=0,079)</w:t>
      </w:r>
      <w:r w:rsidRPr="00B51233">
        <w:rPr>
          <w:rFonts w:ascii="Arial" w:eastAsia="Times New Roman" w:hAnsi="Arial" w:cs="Arial"/>
          <w:sz w:val="24"/>
          <w:szCs w:val="24"/>
          <w:lang w:val="es-ES" w:eastAsia="es-ES"/>
        </w:rPr>
        <w:t>.</w:t>
      </w:r>
      <w:r w:rsidR="009C1BF6" w:rsidRPr="00B51233">
        <w:rPr>
          <w:rFonts w:ascii="Arial" w:eastAsia="Times New Roman" w:hAnsi="Arial" w:cs="Arial"/>
          <w:sz w:val="24"/>
          <w:szCs w:val="24"/>
          <w:lang w:val="es-ES" w:eastAsia="es-ES"/>
        </w:rPr>
        <w:t xml:space="preserve"> Los parámetros de sabor y color revelaron diferencia significativa a un nivel de confianza de 0,05</w:t>
      </w:r>
      <w:r w:rsidR="00155038">
        <w:rPr>
          <w:rFonts w:ascii="Arial" w:eastAsia="Times New Roman" w:hAnsi="Arial" w:cs="Arial"/>
          <w:sz w:val="24"/>
          <w:szCs w:val="24"/>
          <w:lang w:val="es-ES" w:eastAsia="es-ES"/>
        </w:rPr>
        <w:t xml:space="preserve"> (Diagramas de caja variables sabor y color ver Apéndice F)</w:t>
      </w:r>
      <w:r w:rsidR="009C1BF6" w:rsidRPr="00B51233">
        <w:rPr>
          <w:rFonts w:ascii="Arial" w:eastAsia="Times New Roman" w:hAnsi="Arial" w:cs="Arial"/>
          <w:sz w:val="24"/>
          <w:szCs w:val="24"/>
          <w:lang w:val="es-ES" w:eastAsia="es-ES"/>
        </w:rPr>
        <w:t xml:space="preserve">. Mediante el Test de Tukey se identificó </w:t>
      </w:r>
      <w:r w:rsidR="00465B6D" w:rsidRPr="00B51233">
        <w:rPr>
          <w:rFonts w:ascii="Arial" w:eastAsia="Times New Roman" w:hAnsi="Arial" w:cs="Arial"/>
          <w:sz w:val="24"/>
          <w:szCs w:val="24"/>
          <w:lang w:val="es-ES" w:eastAsia="es-ES"/>
        </w:rPr>
        <w:t>las muestras</w:t>
      </w:r>
      <w:r w:rsidR="009C1BF6" w:rsidRPr="00B51233">
        <w:rPr>
          <w:rFonts w:ascii="Arial" w:eastAsia="Times New Roman" w:hAnsi="Arial" w:cs="Arial"/>
          <w:sz w:val="24"/>
          <w:szCs w:val="24"/>
          <w:lang w:val="es-ES" w:eastAsia="es-ES"/>
        </w:rPr>
        <w:t xml:space="preserve"> que presentaron diferencias entre sí (Tabla 25).</w:t>
      </w:r>
      <w:r w:rsidR="00155038">
        <w:rPr>
          <w:rFonts w:ascii="Arial" w:eastAsia="Times New Roman" w:hAnsi="Arial" w:cs="Arial"/>
          <w:sz w:val="24"/>
          <w:szCs w:val="24"/>
          <w:lang w:val="es-ES" w:eastAsia="es-ES"/>
        </w:rPr>
        <w:t xml:space="preserve"> </w:t>
      </w:r>
    </w:p>
    <w:p w:rsidR="004645CE" w:rsidRDefault="004645CE" w:rsidP="004645CE">
      <w:pPr>
        <w:spacing w:after="0" w:line="240" w:lineRule="auto"/>
        <w:ind w:left="720"/>
        <w:rPr>
          <w:rFonts w:ascii="Arial" w:hAnsi="Arial" w:cs="Arial"/>
          <w:caps/>
          <w:sz w:val="24"/>
          <w:szCs w:val="24"/>
        </w:rPr>
      </w:pPr>
    </w:p>
    <w:p w:rsidR="00490A86" w:rsidRDefault="00490A86" w:rsidP="004645CE">
      <w:pPr>
        <w:spacing w:after="0" w:line="240" w:lineRule="auto"/>
        <w:ind w:left="720"/>
        <w:rPr>
          <w:rFonts w:ascii="Arial" w:hAnsi="Arial" w:cs="Arial"/>
          <w:caps/>
          <w:sz w:val="24"/>
          <w:szCs w:val="24"/>
        </w:rPr>
      </w:pPr>
    </w:p>
    <w:p w:rsidR="007776E8" w:rsidRDefault="007776E8" w:rsidP="004645CE">
      <w:pPr>
        <w:spacing w:after="0" w:line="240" w:lineRule="auto"/>
        <w:ind w:left="720"/>
        <w:rPr>
          <w:rFonts w:ascii="Arial" w:hAnsi="Arial" w:cs="Arial"/>
          <w:caps/>
          <w:sz w:val="24"/>
          <w:szCs w:val="24"/>
        </w:rPr>
      </w:pPr>
    </w:p>
    <w:p w:rsidR="00560372" w:rsidRPr="00B51233" w:rsidRDefault="000D2A1B"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 xml:space="preserve">La calidad sensorial se mantuvo relativamente estable para los atributos de sabor y color hasta el día 45 mientras que la variable olor </w:t>
      </w:r>
      <w:r w:rsidRPr="00B51233">
        <w:rPr>
          <w:rFonts w:ascii="Arial" w:eastAsia="Times New Roman" w:hAnsi="Arial" w:cs="Arial"/>
          <w:sz w:val="24"/>
          <w:szCs w:val="24"/>
          <w:lang w:val="es-ES" w:eastAsia="es-ES"/>
        </w:rPr>
        <w:lastRenderedPageBreak/>
        <w:t xml:space="preserve">todo el tiempo de estudio. Los jueces detectaron cambios de sabor y color </w:t>
      </w:r>
      <w:r w:rsidR="00560372" w:rsidRPr="00B51233">
        <w:rPr>
          <w:rFonts w:ascii="Arial" w:eastAsia="Times New Roman" w:hAnsi="Arial" w:cs="Arial"/>
          <w:sz w:val="24"/>
          <w:szCs w:val="24"/>
          <w:lang w:val="es-ES" w:eastAsia="es-ES"/>
        </w:rPr>
        <w:t>para todas las muestras</w:t>
      </w:r>
      <w:r w:rsidR="000F1512">
        <w:rPr>
          <w:rFonts w:ascii="Arial" w:eastAsia="Times New Roman" w:hAnsi="Arial" w:cs="Arial"/>
          <w:sz w:val="24"/>
          <w:szCs w:val="24"/>
          <w:lang w:val="es-ES" w:eastAsia="es-ES"/>
        </w:rPr>
        <w:t xml:space="preserve"> para el día 90</w:t>
      </w:r>
      <w:r w:rsidR="00560372" w:rsidRPr="00B51233">
        <w:rPr>
          <w:rFonts w:ascii="Arial" w:eastAsia="Times New Roman" w:hAnsi="Arial" w:cs="Arial"/>
          <w:sz w:val="24"/>
          <w:szCs w:val="24"/>
          <w:lang w:val="es-ES" w:eastAsia="es-ES"/>
        </w:rPr>
        <w:t>. Al analizar las medias se encontró un efecto negativo para estas variables. Probablemente los cambios de sabor ocurrieron por la formación de formaldehido, ácidos carboxílicos y furfurales productos de la degradación de ácido ascórbico y/u otras reacciones bioquímicas. La oxidación aeróbica del ascórbico además</w:t>
      </w:r>
      <w:r w:rsidR="000618AD" w:rsidRPr="00B51233">
        <w:rPr>
          <w:rFonts w:ascii="Arial" w:eastAsia="Times New Roman" w:hAnsi="Arial" w:cs="Arial"/>
          <w:sz w:val="24"/>
          <w:szCs w:val="24"/>
          <w:lang w:val="es-ES" w:eastAsia="es-ES"/>
        </w:rPr>
        <w:t xml:space="preserve"> produce compuestos con radical carbonilo que reaccionan con grupos amino y por polimerización producen pigmentos oscuros responsables del oscurecimiento</w:t>
      </w:r>
      <w:r w:rsidR="00560372" w:rsidRPr="00B51233">
        <w:rPr>
          <w:rFonts w:ascii="Arial" w:eastAsia="Times New Roman" w:hAnsi="Arial" w:cs="Arial"/>
          <w:sz w:val="24"/>
          <w:szCs w:val="24"/>
          <w:lang w:val="es-ES" w:eastAsia="es-ES"/>
        </w:rPr>
        <w:t xml:space="preserve"> </w:t>
      </w:r>
      <w:r w:rsidR="000618AD" w:rsidRPr="00B51233">
        <w:rPr>
          <w:rFonts w:ascii="Arial" w:eastAsia="Times New Roman" w:hAnsi="Arial" w:cs="Arial"/>
          <w:sz w:val="24"/>
          <w:szCs w:val="24"/>
          <w:lang w:val="es-ES" w:eastAsia="es-ES"/>
        </w:rPr>
        <w:t>(KLEIN, 1987).</w:t>
      </w:r>
    </w:p>
    <w:p w:rsidR="00560372" w:rsidRDefault="00560372" w:rsidP="007776E8">
      <w:pPr>
        <w:spacing w:after="0" w:line="240" w:lineRule="auto"/>
        <w:ind w:left="720"/>
        <w:jc w:val="both"/>
        <w:rPr>
          <w:rFonts w:ascii="Arial" w:hAnsi="Arial" w:cs="Arial"/>
          <w:sz w:val="24"/>
          <w:szCs w:val="24"/>
          <w:lang w:val="es-ES"/>
        </w:rPr>
      </w:pPr>
    </w:p>
    <w:p w:rsidR="007776E8" w:rsidRDefault="007776E8" w:rsidP="007776E8">
      <w:pPr>
        <w:spacing w:after="0" w:line="240" w:lineRule="auto"/>
        <w:ind w:left="720"/>
        <w:jc w:val="both"/>
        <w:rPr>
          <w:rFonts w:ascii="Arial" w:hAnsi="Arial" w:cs="Arial"/>
          <w:sz w:val="24"/>
          <w:szCs w:val="24"/>
          <w:lang w:val="es-ES"/>
        </w:rPr>
      </w:pPr>
    </w:p>
    <w:p w:rsidR="007776E8" w:rsidRDefault="007776E8" w:rsidP="007776E8">
      <w:pPr>
        <w:spacing w:after="0" w:line="240" w:lineRule="auto"/>
        <w:ind w:left="720"/>
        <w:jc w:val="both"/>
        <w:rPr>
          <w:rFonts w:ascii="Arial" w:hAnsi="Arial" w:cs="Arial"/>
          <w:sz w:val="24"/>
          <w:szCs w:val="24"/>
          <w:lang w:val="es-ES"/>
        </w:rPr>
      </w:pPr>
    </w:p>
    <w:p w:rsidR="005A0017" w:rsidRPr="00FC64E0" w:rsidRDefault="005A0017" w:rsidP="006E1E13">
      <w:pPr>
        <w:pStyle w:val="Prrafodelista"/>
        <w:numPr>
          <w:ilvl w:val="1"/>
          <w:numId w:val="2"/>
        </w:numPr>
        <w:spacing w:after="0" w:line="240" w:lineRule="auto"/>
        <w:ind w:left="851" w:hanging="391"/>
        <w:rPr>
          <w:rFonts w:ascii="Arial" w:eastAsia="Times New Roman" w:hAnsi="Arial" w:cs="Arial"/>
          <w:b/>
          <w:sz w:val="24"/>
          <w:szCs w:val="24"/>
          <w:lang w:eastAsia="es-ES"/>
        </w:rPr>
      </w:pPr>
      <w:r w:rsidRPr="00FC64E0">
        <w:rPr>
          <w:rFonts w:ascii="Arial" w:eastAsia="Times New Roman" w:hAnsi="Arial" w:cs="Arial"/>
          <w:b/>
          <w:sz w:val="24"/>
          <w:szCs w:val="24"/>
          <w:lang w:eastAsia="es-ES"/>
        </w:rPr>
        <w:t>Comparación de las dos variedades</w:t>
      </w:r>
    </w:p>
    <w:p w:rsidR="005A0017" w:rsidRDefault="005A0017" w:rsidP="005A0017">
      <w:pPr>
        <w:spacing w:after="0" w:line="240" w:lineRule="auto"/>
        <w:ind w:left="748"/>
        <w:jc w:val="both"/>
        <w:rPr>
          <w:rFonts w:ascii="Arial" w:hAnsi="Arial" w:cs="Arial"/>
          <w:b/>
          <w:sz w:val="24"/>
          <w:szCs w:val="24"/>
        </w:rPr>
      </w:pPr>
    </w:p>
    <w:p w:rsidR="00106A8A" w:rsidRDefault="0048590F"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 xml:space="preserve">Los resultados se trataron </w:t>
      </w:r>
      <w:r w:rsidR="00D96CD3" w:rsidRPr="00B51233">
        <w:rPr>
          <w:rFonts w:ascii="Arial" w:eastAsia="Times New Roman" w:hAnsi="Arial" w:cs="Arial"/>
          <w:sz w:val="24"/>
          <w:szCs w:val="24"/>
          <w:lang w:val="es-ES" w:eastAsia="es-ES"/>
        </w:rPr>
        <w:t>con  un</w:t>
      </w:r>
      <w:r w:rsidRPr="00B51233">
        <w:rPr>
          <w:rFonts w:ascii="Arial" w:eastAsia="Times New Roman" w:hAnsi="Arial" w:cs="Arial"/>
          <w:sz w:val="24"/>
          <w:szCs w:val="24"/>
          <w:lang w:val="es-ES" w:eastAsia="es-ES"/>
        </w:rPr>
        <w:t xml:space="preserve"> análisis de varianza</w:t>
      </w:r>
      <w:r w:rsidR="00D96CD3" w:rsidRPr="00B51233">
        <w:rPr>
          <w:rFonts w:ascii="Arial" w:eastAsia="Times New Roman" w:hAnsi="Arial" w:cs="Arial"/>
          <w:sz w:val="24"/>
          <w:szCs w:val="24"/>
          <w:lang w:val="es-ES" w:eastAsia="es-ES"/>
        </w:rPr>
        <w:t xml:space="preserve"> a un nivel de confianza de 0,05</w:t>
      </w:r>
      <w:r w:rsidRPr="00B51233">
        <w:rPr>
          <w:rFonts w:ascii="Arial" w:eastAsia="Times New Roman" w:hAnsi="Arial" w:cs="Arial"/>
          <w:sz w:val="24"/>
          <w:szCs w:val="24"/>
          <w:lang w:val="es-ES" w:eastAsia="es-ES"/>
        </w:rPr>
        <w:t xml:space="preserve"> en el que se </w:t>
      </w:r>
      <w:r w:rsidR="00D96CD3" w:rsidRPr="00B51233">
        <w:rPr>
          <w:rFonts w:ascii="Arial" w:eastAsia="Times New Roman" w:hAnsi="Arial" w:cs="Arial"/>
          <w:sz w:val="24"/>
          <w:szCs w:val="24"/>
          <w:lang w:val="es-ES" w:eastAsia="es-ES"/>
        </w:rPr>
        <w:t xml:space="preserve">identificó </w:t>
      </w:r>
      <w:r w:rsidRPr="00B51233">
        <w:rPr>
          <w:rFonts w:ascii="Arial" w:eastAsia="Times New Roman" w:hAnsi="Arial" w:cs="Arial"/>
          <w:sz w:val="24"/>
          <w:szCs w:val="24"/>
          <w:lang w:val="es-ES" w:eastAsia="es-ES"/>
        </w:rPr>
        <w:t xml:space="preserve">si existía diferencia significativa entre las muestras </w:t>
      </w:r>
      <w:r w:rsidR="00D96CD3" w:rsidRPr="00B51233">
        <w:rPr>
          <w:rFonts w:ascii="Arial" w:eastAsia="Times New Roman" w:hAnsi="Arial" w:cs="Arial"/>
          <w:sz w:val="24"/>
          <w:szCs w:val="24"/>
          <w:lang w:val="es-ES" w:eastAsia="es-ES"/>
        </w:rPr>
        <w:t>tratadas en función del tratamiento recibido. ANOVA mostró que existe evidencia estadística significativa</w:t>
      </w:r>
      <w:r w:rsidR="00116B1E" w:rsidRPr="00B51233">
        <w:rPr>
          <w:rFonts w:ascii="Arial" w:eastAsia="Times New Roman" w:hAnsi="Arial" w:cs="Arial"/>
          <w:sz w:val="24"/>
          <w:szCs w:val="24"/>
          <w:lang w:val="es-ES" w:eastAsia="es-ES"/>
        </w:rPr>
        <w:t xml:space="preserve"> que permite concluir que las variables estudiadas son afectadas por los tratamientos</w:t>
      </w:r>
      <w:r w:rsidR="00453104" w:rsidRPr="00B51233">
        <w:rPr>
          <w:rFonts w:ascii="Arial" w:eastAsia="Times New Roman" w:hAnsi="Arial" w:cs="Arial"/>
          <w:sz w:val="24"/>
          <w:szCs w:val="24"/>
          <w:lang w:val="es-ES" w:eastAsia="es-ES"/>
        </w:rPr>
        <w:t xml:space="preserve"> (Tabla 2</w:t>
      </w:r>
      <w:r w:rsidR="00767385">
        <w:rPr>
          <w:rFonts w:ascii="Arial" w:eastAsia="Times New Roman" w:hAnsi="Arial" w:cs="Arial"/>
          <w:sz w:val="24"/>
          <w:szCs w:val="24"/>
          <w:lang w:val="es-ES" w:eastAsia="es-ES"/>
        </w:rPr>
        <w:t>6</w:t>
      </w:r>
      <w:r w:rsidR="00453104" w:rsidRPr="00B51233">
        <w:rPr>
          <w:rFonts w:ascii="Arial" w:eastAsia="Times New Roman" w:hAnsi="Arial" w:cs="Arial"/>
          <w:sz w:val="24"/>
          <w:szCs w:val="24"/>
          <w:lang w:val="es-ES" w:eastAsia="es-ES"/>
        </w:rPr>
        <w:t>).</w:t>
      </w:r>
    </w:p>
    <w:p w:rsidR="007776E8" w:rsidRDefault="007776E8" w:rsidP="00B51233">
      <w:pPr>
        <w:spacing w:after="0" w:line="480" w:lineRule="auto"/>
        <w:ind w:left="851"/>
        <w:jc w:val="both"/>
        <w:rPr>
          <w:rFonts w:ascii="Arial" w:eastAsia="Times New Roman" w:hAnsi="Arial" w:cs="Arial"/>
          <w:sz w:val="24"/>
          <w:szCs w:val="24"/>
          <w:lang w:val="es-ES" w:eastAsia="es-ES"/>
        </w:rPr>
      </w:pPr>
    </w:p>
    <w:p w:rsidR="007776E8" w:rsidRDefault="007776E8" w:rsidP="00B51233">
      <w:pPr>
        <w:spacing w:after="0" w:line="480" w:lineRule="auto"/>
        <w:ind w:left="851"/>
        <w:jc w:val="both"/>
        <w:rPr>
          <w:rFonts w:ascii="Arial" w:eastAsia="Times New Roman" w:hAnsi="Arial" w:cs="Arial"/>
          <w:sz w:val="24"/>
          <w:szCs w:val="24"/>
          <w:lang w:val="es-ES" w:eastAsia="es-ES"/>
        </w:rPr>
      </w:pPr>
    </w:p>
    <w:p w:rsidR="000F1512" w:rsidRDefault="000F1512" w:rsidP="00B51233">
      <w:pPr>
        <w:spacing w:after="0" w:line="480" w:lineRule="auto"/>
        <w:ind w:left="851"/>
        <w:jc w:val="both"/>
        <w:rPr>
          <w:rFonts w:ascii="Arial" w:eastAsia="Times New Roman" w:hAnsi="Arial" w:cs="Arial"/>
          <w:sz w:val="24"/>
          <w:szCs w:val="24"/>
          <w:lang w:val="es-ES" w:eastAsia="es-ES"/>
        </w:rPr>
      </w:pPr>
    </w:p>
    <w:p w:rsidR="000F1512" w:rsidRDefault="000F1512" w:rsidP="00B51233">
      <w:pPr>
        <w:spacing w:after="0" w:line="480" w:lineRule="auto"/>
        <w:ind w:left="851"/>
        <w:jc w:val="both"/>
        <w:rPr>
          <w:rFonts w:ascii="Arial" w:eastAsia="Times New Roman" w:hAnsi="Arial" w:cs="Arial"/>
          <w:sz w:val="24"/>
          <w:szCs w:val="24"/>
          <w:lang w:val="es-ES" w:eastAsia="es-ES"/>
        </w:rPr>
      </w:pPr>
    </w:p>
    <w:p w:rsidR="000F1512" w:rsidRDefault="000F1512" w:rsidP="00B51233">
      <w:pPr>
        <w:spacing w:after="0" w:line="480" w:lineRule="auto"/>
        <w:ind w:left="851"/>
        <w:jc w:val="both"/>
        <w:rPr>
          <w:rFonts w:ascii="Arial" w:eastAsia="Times New Roman" w:hAnsi="Arial" w:cs="Arial"/>
          <w:sz w:val="24"/>
          <w:szCs w:val="24"/>
          <w:lang w:val="es-ES" w:eastAsia="es-ES"/>
        </w:rPr>
      </w:pPr>
    </w:p>
    <w:p w:rsidR="00D75E54" w:rsidRPr="006D4780" w:rsidRDefault="00D75E54" w:rsidP="00D75E54">
      <w:pPr>
        <w:spacing w:after="0" w:line="240" w:lineRule="auto"/>
        <w:jc w:val="center"/>
        <w:rPr>
          <w:rFonts w:ascii="Arial" w:hAnsi="Arial" w:cs="Arial"/>
          <w:b/>
          <w:color w:val="000000"/>
          <w:sz w:val="24"/>
          <w:szCs w:val="24"/>
        </w:rPr>
      </w:pPr>
      <w:r w:rsidRPr="006D4780">
        <w:rPr>
          <w:rFonts w:ascii="Arial" w:hAnsi="Arial" w:cs="Arial"/>
          <w:b/>
          <w:color w:val="000000"/>
          <w:sz w:val="24"/>
          <w:szCs w:val="24"/>
        </w:rPr>
        <w:lastRenderedPageBreak/>
        <w:t>TABLA 2</w:t>
      </w:r>
      <w:r>
        <w:rPr>
          <w:rFonts w:ascii="Arial" w:hAnsi="Arial" w:cs="Arial"/>
          <w:b/>
          <w:color w:val="000000"/>
          <w:sz w:val="24"/>
          <w:szCs w:val="24"/>
        </w:rPr>
        <w:t>6</w:t>
      </w:r>
    </w:p>
    <w:p w:rsidR="00D75E54" w:rsidRPr="006D4780" w:rsidRDefault="00D75E54" w:rsidP="00D75E54">
      <w:pPr>
        <w:spacing w:after="0" w:line="240" w:lineRule="auto"/>
        <w:jc w:val="center"/>
        <w:rPr>
          <w:rFonts w:ascii="Arial" w:hAnsi="Arial" w:cs="Arial"/>
          <w:b/>
          <w:color w:val="000000"/>
          <w:sz w:val="24"/>
          <w:szCs w:val="24"/>
        </w:rPr>
      </w:pPr>
      <w:r w:rsidRPr="006D4780">
        <w:rPr>
          <w:rFonts w:ascii="Arial" w:hAnsi="Arial" w:cs="Arial"/>
          <w:b/>
          <w:color w:val="000000"/>
          <w:sz w:val="24"/>
          <w:szCs w:val="24"/>
        </w:rPr>
        <w:t>RESULTADOS DE ANÁLISIS DE VARIANZA (ANOVA) DE PRUEBAS DE ESTABILIDAD EN FUNCIÓN DEL TRATAMIENTO TÉRMICO</w:t>
      </w:r>
    </w:p>
    <w:p w:rsidR="00D75E54" w:rsidRDefault="00D75E54" w:rsidP="00D75E54">
      <w:pPr>
        <w:spacing w:after="0" w:line="240" w:lineRule="auto"/>
        <w:rPr>
          <w:rFonts w:ascii="Arial" w:hAnsi="Arial" w:cs="Arial"/>
          <w:b/>
          <w:color w:val="000000"/>
        </w:rPr>
      </w:pPr>
    </w:p>
    <w:tbl>
      <w:tblPr>
        <w:tblW w:w="8517" w:type="dxa"/>
        <w:jc w:val="center"/>
        <w:tblInd w:w="681" w:type="dxa"/>
        <w:tblCellMar>
          <w:left w:w="70" w:type="dxa"/>
          <w:right w:w="70" w:type="dxa"/>
        </w:tblCellMar>
        <w:tblLook w:val="04A0"/>
      </w:tblPr>
      <w:tblGrid>
        <w:gridCol w:w="564"/>
        <w:gridCol w:w="353"/>
        <w:gridCol w:w="645"/>
        <w:gridCol w:w="596"/>
        <w:gridCol w:w="695"/>
        <w:gridCol w:w="596"/>
        <w:gridCol w:w="700"/>
        <w:gridCol w:w="596"/>
        <w:gridCol w:w="594"/>
        <w:gridCol w:w="596"/>
        <w:gridCol w:w="695"/>
        <w:gridCol w:w="596"/>
        <w:gridCol w:w="695"/>
        <w:gridCol w:w="596"/>
      </w:tblGrid>
      <w:tr w:rsidR="00D75E54" w:rsidRPr="005A0017" w:rsidTr="006426BD">
        <w:trPr>
          <w:trHeight w:val="315"/>
          <w:jc w:val="center"/>
        </w:trPr>
        <w:tc>
          <w:tcPr>
            <w:tcW w:w="8517" w:type="dxa"/>
            <w:gridSpan w:val="14"/>
            <w:tcBorders>
              <w:top w:val="single" w:sz="4" w:space="0" w:color="auto"/>
              <w:left w:val="nil"/>
              <w:bottom w:val="single" w:sz="4" w:space="0" w:color="auto"/>
              <w:right w:val="nil"/>
            </w:tcBorders>
            <w:shd w:val="clear" w:color="auto" w:fill="auto"/>
            <w:noWrap/>
            <w:vAlign w:val="bottom"/>
            <w:hideMark/>
          </w:tcPr>
          <w:p w:rsidR="00D75E54" w:rsidRPr="00FA62BD" w:rsidRDefault="00D75E54" w:rsidP="006426BD">
            <w:pPr>
              <w:spacing w:after="0" w:line="240" w:lineRule="auto"/>
              <w:jc w:val="center"/>
              <w:rPr>
                <w:rFonts w:eastAsia="Times New Roman"/>
                <w:b/>
                <w:bCs/>
                <w:color w:val="000000"/>
                <w:lang w:eastAsia="es-EC"/>
              </w:rPr>
            </w:pPr>
            <w:r w:rsidRPr="00FA62BD">
              <w:rPr>
                <w:rFonts w:eastAsia="Times New Roman"/>
                <w:b/>
                <w:bCs/>
                <w:color w:val="000000"/>
                <w:lang w:eastAsia="es-EC"/>
              </w:rPr>
              <w:t>ANOVA UNIDIRECCIONAL</w:t>
            </w:r>
          </w:p>
        </w:tc>
      </w:tr>
      <w:tr w:rsidR="00D75E54" w:rsidRPr="005A0017" w:rsidTr="006426BD">
        <w:trPr>
          <w:trHeight w:val="315"/>
          <w:jc w:val="center"/>
        </w:trPr>
        <w:tc>
          <w:tcPr>
            <w:tcW w:w="564" w:type="dxa"/>
            <w:vMerge w:val="restart"/>
            <w:tcBorders>
              <w:top w:val="nil"/>
              <w:left w:val="nil"/>
              <w:bottom w:val="nil"/>
              <w:right w:val="nil"/>
            </w:tcBorders>
            <w:shd w:val="clear" w:color="auto" w:fill="auto"/>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FV</w:t>
            </w:r>
          </w:p>
        </w:tc>
        <w:tc>
          <w:tcPr>
            <w:tcW w:w="353" w:type="dxa"/>
            <w:vMerge w:val="restart"/>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GL</w:t>
            </w:r>
          </w:p>
        </w:tc>
        <w:tc>
          <w:tcPr>
            <w:tcW w:w="2532" w:type="dxa"/>
            <w:gridSpan w:val="4"/>
            <w:tcBorders>
              <w:top w:val="nil"/>
              <w:left w:val="single" w:sz="4" w:space="0" w:color="auto"/>
              <w:bottom w:val="single" w:sz="4" w:space="0" w:color="auto"/>
              <w:right w:val="nil"/>
            </w:tcBorders>
            <w:shd w:val="clear" w:color="auto" w:fill="auto"/>
            <w:noWrap/>
            <w:vAlign w:val="bottom"/>
            <w:hideMark/>
          </w:tcPr>
          <w:p w:rsidR="00D75E54" w:rsidRPr="00FA62BD" w:rsidRDefault="00D75E54" w:rsidP="006426BD">
            <w:pPr>
              <w:spacing w:after="0" w:line="240" w:lineRule="auto"/>
              <w:jc w:val="center"/>
              <w:rPr>
                <w:rFonts w:eastAsia="Times New Roman"/>
                <w:b/>
                <w:bCs/>
                <w:color w:val="000000"/>
                <w:lang w:eastAsia="es-EC"/>
              </w:rPr>
            </w:pPr>
            <w:r w:rsidRPr="00FA62BD">
              <w:rPr>
                <w:rFonts w:eastAsia="Times New Roman"/>
                <w:b/>
                <w:bCs/>
                <w:color w:val="000000"/>
                <w:lang w:eastAsia="es-EC"/>
              </w:rPr>
              <w:t>pH</w:t>
            </w:r>
          </w:p>
        </w:tc>
        <w:tc>
          <w:tcPr>
            <w:tcW w:w="2486" w:type="dxa"/>
            <w:gridSpan w:val="4"/>
            <w:tcBorders>
              <w:top w:val="nil"/>
              <w:left w:val="single" w:sz="4" w:space="0" w:color="auto"/>
              <w:bottom w:val="single" w:sz="4" w:space="0" w:color="auto"/>
              <w:right w:val="single" w:sz="4" w:space="0" w:color="000000"/>
            </w:tcBorders>
            <w:shd w:val="clear" w:color="auto" w:fill="auto"/>
            <w:noWrap/>
            <w:vAlign w:val="bottom"/>
            <w:hideMark/>
          </w:tcPr>
          <w:p w:rsidR="00D75E54" w:rsidRPr="00FA62BD" w:rsidRDefault="00D75E54" w:rsidP="006426BD">
            <w:pPr>
              <w:spacing w:after="0" w:line="240" w:lineRule="auto"/>
              <w:jc w:val="center"/>
              <w:rPr>
                <w:rFonts w:eastAsia="Times New Roman"/>
                <w:b/>
                <w:bCs/>
                <w:color w:val="000000"/>
                <w:lang w:eastAsia="es-EC"/>
              </w:rPr>
            </w:pPr>
            <w:r w:rsidRPr="00FA62BD">
              <w:rPr>
                <w:rFonts w:eastAsia="Times New Roman"/>
                <w:b/>
                <w:bCs/>
                <w:color w:val="000000"/>
                <w:lang w:eastAsia="es-EC"/>
              </w:rPr>
              <w:t>ACIDEZ</w:t>
            </w:r>
          </w:p>
        </w:tc>
        <w:tc>
          <w:tcPr>
            <w:tcW w:w="2582" w:type="dxa"/>
            <w:gridSpan w:val="4"/>
            <w:tcBorders>
              <w:top w:val="nil"/>
              <w:left w:val="nil"/>
              <w:bottom w:val="single" w:sz="4" w:space="0" w:color="auto"/>
              <w:right w:val="nil"/>
            </w:tcBorders>
            <w:shd w:val="clear" w:color="auto" w:fill="auto"/>
            <w:noWrap/>
            <w:vAlign w:val="bottom"/>
            <w:hideMark/>
          </w:tcPr>
          <w:p w:rsidR="00D75E54" w:rsidRPr="00FA62BD" w:rsidRDefault="00D75E54" w:rsidP="006426BD">
            <w:pPr>
              <w:spacing w:after="0" w:line="240" w:lineRule="auto"/>
              <w:jc w:val="center"/>
              <w:rPr>
                <w:rFonts w:eastAsia="Times New Roman"/>
                <w:b/>
                <w:bCs/>
                <w:color w:val="000000"/>
                <w:lang w:eastAsia="es-EC"/>
              </w:rPr>
            </w:pPr>
            <w:r w:rsidRPr="00FA62BD">
              <w:rPr>
                <w:rFonts w:eastAsia="Times New Roman"/>
                <w:b/>
                <w:bCs/>
                <w:color w:val="000000"/>
                <w:lang w:eastAsia="es-EC"/>
              </w:rPr>
              <w:t>SST</w:t>
            </w:r>
          </w:p>
        </w:tc>
      </w:tr>
      <w:tr w:rsidR="00D75E54" w:rsidRPr="005A0017" w:rsidTr="006426BD">
        <w:trPr>
          <w:trHeight w:val="315"/>
          <w:jc w:val="center"/>
        </w:trPr>
        <w:tc>
          <w:tcPr>
            <w:tcW w:w="564" w:type="dxa"/>
            <w:vMerge/>
            <w:tcBorders>
              <w:top w:val="nil"/>
              <w:left w:val="nil"/>
              <w:bottom w:val="nil"/>
              <w:right w:val="nil"/>
            </w:tcBorders>
            <w:vAlign w:val="center"/>
            <w:hideMark/>
          </w:tcPr>
          <w:p w:rsidR="00D75E54" w:rsidRPr="004906F4" w:rsidRDefault="00D75E54" w:rsidP="006426BD">
            <w:pPr>
              <w:spacing w:after="0" w:line="240" w:lineRule="auto"/>
              <w:rPr>
                <w:rFonts w:eastAsia="Times New Roman"/>
                <w:b/>
                <w:bCs/>
                <w:color w:val="000000"/>
                <w:sz w:val="20"/>
                <w:szCs w:val="20"/>
                <w:lang w:eastAsia="es-EC"/>
              </w:rPr>
            </w:pPr>
          </w:p>
        </w:tc>
        <w:tc>
          <w:tcPr>
            <w:tcW w:w="353" w:type="dxa"/>
            <w:vMerge/>
            <w:tcBorders>
              <w:top w:val="nil"/>
              <w:left w:val="nil"/>
              <w:bottom w:val="nil"/>
              <w:right w:val="nil"/>
            </w:tcBorders>
            <w:vAlign w:val="center"/>
            <w:hideMark/>
          </w:tcPr>
          <w:p w:rsidR="00D75E54" w:rsidRPr="004906F4" w:rsidRDefault="00D75E54" w:rsidP="006426BD">
            <w:pPr>
              <w:spacing w:after="0" w:line="240" w:lineRule="auto"/>
              <w:rPr>
                <w:rFonts w:eastAsia="Times New Roman"/>
                <w:b/>
                <w:bCs/>
                <w:color w:val="000000"/>
                <w:sz w:val="20"/>
                <w:szCs w:val="20"/>
                <w:lang w:eastAsia="es-EC"/>
              </w:rPr>
            </w:pPr>
          </w:p>
        </w:tc>
        <w:tc>
          <w:tcPr>
            <w:tcW w:w="1241" w:type="dxa"/>
            <w:gridSpan w:val="2"/>
            <w:tcBorders>
              <w:top w:val="single" w:sz="4" w:space="0" w:color="auto"/>
              <w:left w:val="single" w:sz="4" w:space="0" w:color="auto"/>
              <w:bottom w:val="nil"/>
              <w:right w:val="single" w:sz="4" w:space="0" w:color="000000"/>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Cartagena</w:t>
            </w:r>
          </w:p>
        </w:tc>
        <w:tc>
          <w:tcPr>
            <w:tcW w:w="1291" w:type="dxa"/>
            <w:gridSpan w:val="2"/>
            <w:tcBorders>
              <w:top w:val="single" w:sz="4" w:space="0" w:color="auto"/>
              <w:left w:val="nil"/>
              <w:bottom w:val="nil"/>
              <w:right w:val="single" w:sz="4" w:space="0" w:color="000000"/>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Colorado</w:t>
            </w:r>
          </w:p>
        </w:tc>
        <w:tc>
          <w:tcPr>
            <w:tcW w:w="1296" w:type="dxa"/>
            <w:gridSpan w:val="2"/>
            <w:tcBorders>
              <w:top w:val="single" w:sz="4" w:space="0" w:color="auto"/>
              <w:left w:val="nil"/>
              <w:bottom w:val="nil"/>
              <w:right w:val="single" w:sz="4" w:space="0" w:color="000000"/>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Cartagena</w:t>
            </w:r>
          </w:p>
        </w:tc>
        <w:tc>
          <w:tcPr>
            <w:tcW w:w="1190" w:type="dxa"/>
            <w:gridSpan w:val="2"/>
            <w:tcBorders>
              <w:top w:val="single" w:sz="4" w:space="0" w:color="auto"/>
              <w:left w:val="nil"/>
              <w:bottom w:val="nil"/>
              <w:right w:val="single" w:sz="4" w:space="0" w:color="000000"/>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Colorado</w:t>
            </w:r>
          </w:p>
        </w:tc>
        <w:tc>
          <w:tcPr>
            <w:tcW w:w="1291" w:type="dxa"/>
            <w:gridSpan w:val="2"/>
            <w:tcBorders>
              <w:top w:val="single" w:sz="4" w:space="0" w:color="auto"/>
              <w:left w:val="nil"/>
              <w:bottom w:val="nil"/>
              <w:right w:val="single" w:sz="4" w:space="0" w:color="000000"/>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Cartagena</w:t>
            </w:r>
          </w:p>
        </w:tc>
        <w:tc>
          <w:tcPr>
            <w:tcW w:w="1291" w:type="dxa"/>
            <w:gridSpan w:val="2"/>
            <w:tcBorders>
              <w:top w:val="single" w:sz="4" w:space="0" w:color="auto"/>
              <w:left w:val="nil"/>
              <w:bottom w:val="nil"/>
              <w:right w:val="nil"/>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Colorado</w:t>
            </w:r>
          </w:p>
        </w:tc>
      </w:tr>
      <w:tr w:rsidR="00D75E54" w:rsidRPr="005A0017" w:rsidTr="006426BD">
        <w:trPr>
          <w:trHeight w:val="315"/>
          <w:jc w:val="center"/>
        </w:trPr>
        <w:tc>
          <w:tcPr>
            <w:tcW w:w="564" w:type="dxa"/>
            <w:vMerge/>
            <w:tcBorders>
              <w:top w:val="nil"/>
              <w:left w:val="nil"/>
              <w:bottom w:val="nil"/>
              <w:right w:val="nil"/>
            </w:tcBorders>
            <w:vAlign w:val="center"/>
            <w:hideMark/>
          </w:tcPr>
          <w:p w:rsidR="00D75E54" w:rsidRPr="004906F4" w:rsidRDefault="00D75E54" w:rsidP="006426BD">
            <w:pPr>
              <w:spacing w:after="0" w:line="240" w:lineRule="auto"/>
              <w:rPr>
                <w:rFonts w:eastAsia="Times New Roman"/>
                <w:b/>
                <w:bCs/>
                <w:color w:val="000000"/>
                <w:sz w:val="20"/>
                <w:szCs w:val="20"/>
                <w:lang w:eastAsia="es-EC"/>
              </w:rPr>
            </w:pPr>
          </w:p>
        </w:tc>
        <w:tc>
          <w:tcPr>
            <w:tcW w:w="353" w:type="dxa"/>
            <w:vMerge/>
            <w:tcBorders>
              <w:top w:val="nil"/>
              <w:left w:val="nil"/>
              <w:bottom w:val="nil"/>
              <w:right w:val="nil"/>
            </w:tcBorders>
            <w:vAlign w:val="center"/>
            <w:hideMark/>
          </w:tcPr>
          <w:p w:rsidR="00D75E54" w:rsidRPr="004906F4" w:rsidRDefault="00D75E54" w:rsidP="006426BD">
            <w:pPr>
              <w:spacing w:after="0" w:line="240" w:lineRule="auto"/>
              <w:rPr>
                <w:rFonts w:eastAsia="Times New Roman"/>
                <w:b/>
                <w:bCs/>
                <w:color w:val="000000"/>
                <w:sz w:val="20"/>
                <w:szCs w:val="20"/>
                <w:lang w:eastAsia="es-EC"/>
              </w:rPr>
            </w:pPr>
          </w:p>
        </w:tc>
        <w:tc>
          <w:tcPr>
            <w:tcW w:w="645" w:type="dxa"/>
            <w:tcBorders>
              <w:top w:val="nil"/>
              <w:left w:val="single" w:sz="4" w:space="0" w:color="auto"/>
              <w:bottom w:val="nil"/>
              <w:right w:val="nil"/>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F</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P</w:t>
            </w:r>
          </w:p>
        </w:tc>
        <w:tc>
          <w:tcPr>
            <w:tcW w:w="695"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F</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P</w:t>
            </w:r>
          </w:p>
        </w:tc>
        <w:tc>
          <w:tcPr>
            <w:tcW w:w="700"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F</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P</w:t>
            </w:r>
          </w:p>
        </w:tc>
        <w:tc>
          <w:tcPr>
            <w:tcW w:w="594"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F</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P</w:t>
            </w:r>
          </w:p>
        </w:tc>
        <w:tc>
          <w:tcPr>
            <w:tcW w:w="695"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F</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P</w:t>
            </w:r>
          </w:p>
        </w:tc>
        <w:tc>
          <w:tcPr>
            <w:tcW w:w="695"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F</w:t>
            </w:r>
          </w:p>
        </w:tc>
        <w:tc>
          <w:tcPr>
            <w:tcW w:w="596"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center"/>
              <w:rPr>
                <w:rFonts w:eastAsia="Times New Roman"/>
                <w:b/>
                <w:bCs/>
                <w:color w:val="000000"/>
                <w:sz w:val="20"/>
                <w:szCs w:val="20"/>
                <w:lang w:eastAsia="es-EC"/>
              </w:rPr>
            </w:pPr>
            <w:r w:rsidRPr="004906F4">
              <w:rPr>
                <w:rFonts w:eastAsia="Times New Roman"/>
                <w:b/>
                <w:bCs/>
                <w:color w:val="000000"/>
                <w:sz w:val="20"/>
                <w:szCs w:val="20"/>
                <w:lang w:eastAsia="es-EC"/>
              </w:rPr>
              <w:t>P</w:t>
            </w:r>
          </w:p>
        </w:tc>
      </w:tr>
      <w:tr w:rsidR="00D75E54" w:rsidRPr="005A0017" w:rsidTr="006426BD">
        <w:trPr>
          <w:trHeight w:val="315"/>
          <w:jc w:val="center"/>
        </w:trPr>
        <w:tc>
          <w:tcPr>
            <w:tcW w:w="564"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rPr>
                <w:rFonts w:eastAsia="Times New Roman"/>
                <w:b/>
                <w:bCs/>
                <w:color w:val="000000"/>
                <w:sz w:val="20"/>
                <w:szCs w:val="20"/>
                <w:lang w:eastAsia="es-EC"/>
              </w:rPr>
            </w:pPr>
            <w:r w:rsidRPr="004906F4">
              <w:rPr>
                <w:rFonts w:eastAsia="Times New Roman"/>
                <w:b/>
                <w:bCs/>
                <w:color w:val="000000"/>
                <w:sz w:val="20"/>
                <w:szCs w:val="20"/>
                <w:lang w:eastAsia="es-EC"/>
              </w:rPr>
              <w:t>Trat</w:t>
            </w:r>
          </w:p>
        </w:tc>
        <w:tc>
          <w:tcPr>
            <w:tcW w:w="353"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ind w:left="-145" w:firstLine="145"/>
              <w:jc w:val="right"/>
              <w:rPr>
                <w:rFonts w:eastAsia="Times New Roman"/>
                <w:color w:val="000000"/>
                <w:sz w:val="20"/>
                <w:szCs w:val="20"/>
                <w:lang w:eastAsia="es-EC"/>
              </w:rPr>
            </w:pPr>
            <w:r w:rsidRPr="004906F4">
              <w:rPr>
                <w:rFonts w:eastAsia="Times New Roman"/>
                <w:color w:val="000000"/>
                <w:sz w:val="20"/>
                <w:szCs w:val="20"/>
                <w:lang w:eastAsia="es-EC"/>
              </w:rPr>
              <w:t>2</w:t>
            </w:r>
          </w:p>
        </w:tc>
        <w:tc>
          <w:tcPr>
            <w:tcW w:w="645" w:type="dxa"/>
            <w:tcBorders>
              <w:top w:val="nil"/>
              <w:left w:val="single" w:sz="4" w:space="0" w:color="auto"/>
              <w:bottom w:val="nil"/>
              <w:right w:val="nil"/>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7,92*</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0,001</w:t>
            </w:r>
          </w:p>
        </w:tc>
        <w:tc>
          <w:tcPr>
            <w:tcW w:w="695"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21,12*</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0,000</w:t>
            </w:r>
          </w:p>
        </w:tc>
        <w:tc>
          <w:tcPr>
            <w:tcW w:w="700"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ind w:left="-195" w:firstLine="195"/>
              <w:jc w:val="right"/>
              <w:rPr>
                <w:rFonts w:eastAsia="Times New Roman"/>
                <w:color w:val="000000"/>
                <w:sz w:val="20"/>
                <w:szCs w:val="20"/>
                <w:lang w:eastAsia="es-EC"/>
              </w:rPr>
            </w:pPr>
            <w:r w:rsidRPr="004906F4">
              <w:rPr>
                <w:rFonts w:eastAsia="Times New Roman"/>
                <w:color w:val="000000"/>
                <w:sz w:val="20"/>
                <w:szCs w:val="20"/>
                <w:lang w:eastAsia="es-EC"/>
              </w:rPr>
              <w:t>17,31*</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0,000</w:t>
            </w:r>
          </w:p>
        </w:tc>
        <w:tc>
          <w:tcPr>
            <w:tcW w:w="594"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6,43*</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0,003</w:t>
            </w:r>
          </w:p>
        </w:tc>
        <w:tc>
          <w:tcPr>
            <w:tcW w:w="695"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19,97*</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0,259</w:t>
            </w:r>
          </w:p>
        </w:tc>
        <w:tc>
          <w:tcPr>
            <w:tcW w:w="695"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33,06*</w:t>
            </w:r>
          </w:p>
        </w:tc>
        <w:tc>
          <w:tcPr>
            <w:tcW w:w="596"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0,226</w:t>
            </w:r>
          </w:p>
        </w:tc>
      </w:tr>
      <w:tr w:rsidR="00D75E54" w:rsidRPr="005A0017" w:rsidTr="006426BD">
        <w:trPr>
          <w:trHeight w:val="315"/>
          <w:jc w:val="center"/>
        </w:trPr>
        <w:tc>
          <w:tcPr>
            <w:tcW w:w="564"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rPr>
                <w:rFonts w:eastAsia="Times New Roman"/>
                <w:b/>
                <w:bCs/>
                <w:color w:val="000000"/>
                <w:sz w:val="20"/>
                <w:szCs w:val="20"/>
                <w:lang w:eastAsia="es-EC"/>
              </w:rPr>
            </w:pPr>
            <w:r w:rsidRPr="004906F4">
              <w:rPr>
                <w:rFonts w:eastAsia="Times New Roman"/>
                <w:b/>
                <w:bCs/>
                <w:color w:val="000000"/>
                <w:sz w:val="20"/>
                <w:szCs w:val="20"/>
                <w:lang w:eastAsia="es-EC"/>
              </w:rPr>
              <w:t>Error</w:t>
            </w:r>
          </w:p>
        </w:tc>
        <w:tc>
          <w:tcPr>
            <w:tcW w:w="353"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60</w:t>
            </w:r>
          </w:p>
        </w:tc>
        <w:tc>
          <w:tcPr>
            <w:tcW w:w="645" w:type="dxa"/>
            <w:tcBorders>
              <w:top w:val="nil"/>
              <w:left w:val="single" w:sz="4" w:space="0" w:color="auto"/>
              <w:bottom w:val="nil"/>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695"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700"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4"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695"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nil"/>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695"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p>
        </w:tc>
        <w:tc>
          <w:tcPr>
            <w:tcW w:w="596" w:type="dxa"/>
            <w:tcBorders>
              <w:top w:val="nil"/>
              <w:left w:val="nil"/>
              <w:bottom w:val="nil"/>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p>
        </w:tc>
      </w:tr>
      <w:tr w:rsidR="00D75E54" w:rsidRPr="005A0017" w:rsidTr="006426BD">
        <w:trPr>
          <w:trHeight w:val="315"/>
          <w:jc w:val="center"/>
        </w:trPr>
        <w:tc>
          <w:tcPr>
            <w:tcW w:w="564" w:type="dxa"/>
            <w:tcBorders>
              <w:top w:val="nil"/>
              <w:left w:val="nil"/>
              <w:bottom w:val="single" w:sz="4" w:space="0" w:color="auto"/>
              <w:right w:val="nil"/>
            </w:tcBorders>
            <w:shd w:val="clear" w:color="auto" w:fill="auto"/>
            <w:noWrap/>
            <w:vAlign w:val="bottom"/>
            <w:hideMark/>
          </w:tcPr>
          <w:p w:rsidR="00D75E54" w:rsidRPr="004906F4" w:rsidRDefault="00D75E54" w:rsidP="006426BD">
            <w:pPr>
              <w:spacing w:after="0" w:line="240" w:lineRule="auto"/>
              <w:rPr>
                <w:rFonts w:eastAsia="Times New Roman"/>
                <w:b/>
                <w:bCs/>
                <w:color w:val="000000"/>
                <w:sz w:val="20"/>
                <w:szCs w:val="20"/>
                <w:lang w:eastAsia="es-EC"/>
              </w:rPr>
            </w:pPr>
            <w:r w:rsidRPr="004906F4">
              <w:rPr>
                <w:rFonts w:eastAsia="Times New Roman"/>
                <w:b/>
                <w:bCs/>
                <w:color w:val="000000"/>
                <w:sz w:val="20"/>
                <w:szCs w:val="20"/>
                <w:lang w:eastAsia="es-EC"/>
              </w:rPr>
              <w:t>Total</w:t>
            </w:r>
          </w:p>
        </w:tc>
        <w:tc>
          <w:tcPr>
            <w:tcW w:w="353" w:type="dxa"/>
            <w:tcBorders>
              <w:top w:val="nil"/>
              <w:left w:val="nil"/>
              <w:bottom w:val="single" w:sz="4" w:space="0" w:color="auto"/>
              <w:right w:val="nil"/>
            </w:tcBorders>
            <w:shd w:val="clear" w:color="auto" w:fill="auto"/>
            <w:noWrap/>
            <w:vAlign w:val="bottom"/>
            <w:hideMark/>
          </w:tcPr>
          <w:p w:rsidR="00D75E54" w:rsidRPr="004906F4" w:rsidRDefault="00D75E54" w:rsidP="006426BD">
            <w:pPr>
              <w:spacing w:after="0" w:line="240" w:lineRule="auto"/>
              <w:jc w:val="right"/>
              <w:rPr>
                <w:rFonts w:eastAsia="Times New Roman"/>
                <w:color w:val="000000"/>
                <w:sz w:val="20"/>
                <w:szCs w:val="20"/>
                <w:lang w:eastAsia="es-EC"/>
              </w:rPr>
            </w:pPr>
            <w:r w:rsidRPr="004906F4">
              <w:rPr>
                <w:rFonts w:eastAsia="Times New Roman"/>
                <w:color w:val="000000"/>
                <w:sz w:val="20"/>
                <w:szCs w:val="20"/>
                <w:lang w:eastAsia="es-EC"/>
              </w:rPr>
              <w:t>62</w:t>
            </w:r>
          </w:p>
        </w:tc>
        <w:tc>
          <w:tcPr>
            <w:tcW w:w="645" w:type="dxa"/>
            <w:tcBorders>
              <w:top w:val="nil"/>
              <w:left w:val="single" w:sz="4" w:space="0" w:color="auto"/>
              <w:bottom w:val="single" w:sz="4" w:space="0" w:color="auto"/>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single" w:sz="4" w:space="0" w:color="auto"/>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695" w:type="dxa"/>
            <w:tcBorders>
              <w:top w:val="nil"/>
              <w:left w:val="nil"/>
              <w:bottom w:val="single" w:sz="4" w:space="0" w:color="auto"/>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single" w:sz="4" w:space="0" w:color="auto"/>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700" w:type="dxa"/>
            <w:tcBorders>
              <w:top w:val="nil"/>
              <w:left w:val="nil"/>
              <w:bottom w:val="single" w:sz="4" w:space="0" w:color="auto"/>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single" w:sz="4" w:space="0" w:color="auto"/>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4" w:type="dxa"/>
            <w:tcBorders>
              <w:top w:val="nil"/>
              <w:left w:val="nil"/>
              <w:bottom w:val="single" w:sz="4" w:space="0" w:color="auto"/>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single" w:sz="4" w:space="0" w:color="auto"/>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695" w:type="dxa"/>
            <w:tcBorders>
              <w:top w:val="nil"/>
              <w:left w:val="nil"/>
              <w:bottom w:val="single" w:sz="4" w:space="0" w:color="auto"/>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single" w:sz="4" w:space="0" w:color="auto"/>
              <w:right w:val="single" w:sz="4" w:space="0" w:color="auto"/>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695" w:type="dxa"/>
            <w:tcBorders>
              <w:top w:val="nil"/>
              <w:left w:val="nil"/>
              <w:bottom w:val="single" w:sz="4" w:space="0" w:color="auto"/>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c>
          <w:tcPr>
            <w:tcW w:w="596" w:type="dxa"/>
            <w:tcBorders>
              <w:top w:val="nil"/>
              <w:left w:val="nil"/>
              <w:bottom w:val="single" w:sz="4" w:space="0" w:color="auto"/>
              <w:right w:val="nil"/>
            </w:tcBorders>
            <w:shd w:val="clear" w:color="auto" w:fill="auto"/>
            <w:noWrap/>
            <w:vAlign w:val="bottom"/>
            <w:hideMark/>
          </w:tcPr>
          <w:p w:rsidR="00D75E54" w:rsidRPr="004906F4" w:rsidRDefault="00D75E54" w:rsidP="006426BD">
            <w:pPr>
              <w:spacing w:after="0" w:line="240" w:lineRule="auto"/>
              <w:rPr>
                <w:rFonts w:eastAsia="Times New Roman"/>
                <w:color w:val="000000"/>
                <w:sz w:val="20"/>
                <w:szCs w:val="20"/>
                <w:lang w:eastAsia="es-EC"/>
              </w:rPr>
            </w:pPr>
            <w:r w:rsidRPr="004906F4">
              <w:rPr>
                <w:rFonts w:eastAsia="Times New Roman"/>
                <w:color w:val="000000"/>
                <w:sz w:val="20"/>
                <w:szCs w:val="20"/>
                <w:lang w:eastAsia="es-EC"/>
              </w:rPr>
              <w:t> </w:t>
            </w:r>
          </w:p>
        </w:tc>
      </w:tr>
    </w:tbl>
    <w:p w:rsidR="00D75E54" w:rsidRDefault="00D75E54" w:rsidP="00D75E54">
      <w:pPr>
        <w:spacing w:after="0" w:line="240" w:lineRule="auto"/>
        <w:rPr>
          <w:rFonts w:ascii="Arial" w:hAnsi="Arial" w:cs="Arial"/>
          <w:b/>
          <w:color w:val="000000"/>
        </w:rPr>
      </w:pPr>
      <w:r>
        <w:rPr>
          <w:rFonts w:ascii="Arial" w:hAnsi="Arial" w:cs="Arial"/>
          <w:b/>
          <w:color w:val="000000"/>
        </w:rPr>
        <w:t xml:space="preserve">Ft </w:t>
      </w:r>
      <w:r>
        <w:rPr>
          <w:rFonts w:ascii="Arial" w:hAnsi="Arial" w:cs="Arial"/>
          <w:b/>
          <w:color w:val="000000"/>
          <w:vertAlign w:val="subscript"/>
        </w:rPr>
        <w:t>0,05(2,60</w:t>
      </w:r>
      <w:r w:rsidRPr="00B43DA5">
        <w:rPr>
          <w:rFonts w:ascii="Arial" w:hAnsi="Arial" w:cs="Arial"/>
          <w:b/>
          <w:color w:val="000000"/>
          <w:vertAlign w:val="subscript"/>
        </w:rPr>
        <w:t>)</w:t>
      </w:r>
      <w:r>
        <w:rPr>
          <w:rFonts w:ascii="Arial" w:hAnsi="Arial" w:cs="Arial"/>
          <w:b/>
          <w:color w:val="000000"/>
        </w:rPr>
        <w:t xml:space="preserve"> = 3,15</w:t>
      </w:r>
    </w:p>
    <w:p w:rsidR="00D75E54" w:rsidRPr="00AE27A8" w:rsidRDefault="00D75E54" w:rsidP="00D75E54">
      <w:pPr>
        <w:spacing w:after="0" w:line="240" w:lineRule="auto"/>
        <w:jc w:val="both"/>
        <w:rPr>
          <w:rFonts w:ascii="Arial" w:hAnsi="Arial" w:cs="Arial"/>
          <w:sz w:val="16"/>
          <w:szCs w:val="16"/>
        </w:rPr>
      </w:pPr>
      <w:r w:rsidRPr="00AE27A8">
        <w:rPr>
          <w:rFonts w:ascii="Arial" w:hAnsi="Arial" w:cs="Arial"/>
          <w:sz w:val="16"/>
          <w:szCs w:val="16"/>
        </w:rPr>
        <w:t>*Significativo a un nivel de 5% de probabilidad (p≤0,05), FV: Fuente de variación, GL: Grados de libertad, Trat: Tratamiento, Ft: Distribución F de tablas</w:t>
      </w:r>
    </w:p>
    <w:p w:rsidR="00D75E54" w:rsidRPr="00E6172B" w:rsidRDefault="00D75E54" w:rsidP="00D75E54">
      <w:pPr>
        <w:pStyle w:val="Textoindependiente2"/>
        <w:tabs>
          <w:tab w:val="left" w:pos="1875"/>
        </w:tabs>
        <w:spacing w:after="0" w:line="240" w:lineRule="auto"/>
        <w:jc w:val="center"/>
        <w:rPr>
          <w:rFonts w:ascii="Arial" w:hAnsi="Arial" w:cs="Arial"/>
          <w:sz w:val="16"/>
          <w:szCs w:val="16"/>
          <w:lang w:val="es-EC"/>
        </w:rPr>
      </w:pPr>
      <w:r w:rsidRPr="00E6172B">
        <w:rPr>
          <w:rFonts w:ascii="Arial" w:hAnsi="Arial" w:cs="Arial"/>
          <w:sz w:val="16"/>
          <w:szCs w:val="16"/>
          <w:lang w:val="es-EC"/>
        </w:rPr>
        <w:t>Elaborado por:  Karen Viteri Herrera, 2009</w:t>
      </w:r>
    </w:p>
    <w:p w:rsidR="00D75E54" w:rsidRPr="00E6172B" w:rsidRDefault="00D75E54" w:rsidP="00D75E54">
      <w:pPr>
        <w:spacing w:after="0" w:line="240" w:lineRule="auto"/>
        <w:rPr>
          <w:rFonts w:ascii="Arial" w:hAnsi="Arial" w:cs="Arial"/>
          <w:sz w:val="16"/>
          <w:szCs w:val="16"/>
        </w:rPr>
      </w:pPr>
      <w:r w:rsidRPr="00E6172B">
        <w:rPr>
          <w:rFonts w:ascii="Arial" w:hAnsi="Arial" w:cs="Arial"/>
          <w:sz w:val="16"/>
          <w:szCs w:val="16"/>
        </w:rPr>
        <w:t xml:space="preserve">     </w:t>
      </w:r>
      <w:r w:rsidRPr="00E6172B">
        <w:rPr>
          <w:rFonts w:ascii="Arial" w:hAnsi="Arial" w:cs="Arial"/>
          <w:sz w:val="16"/>
          <w:szCs w:val="16"/>
        </w:rPr>
        <w:tab/>
      </w:r>
      <w:r w:rsidRPr="00E6172B">
        <w:rPr>
          <w:rFonts w:ascii="Arial" w:hAnsi="Arial" w:cs="Arial"/>
          <w:sz w:val="16"/>
          <w:szCs w:val="16"/>
        </w:rPr>
        <w:tab/>
      </w:r>
      <w:r w:rsidRPr="00E6172B">
        <w:rPr>
          <w:rFonts w:ascii="Arial" w:hAnsi="Arial" w:cs="Arial"/>
          <w:sz w:val="16"/>
          <w:szCs w:val="16"/>
        </w:rPr>
        <w:tab/>
      </w:r>
      <w:r w:rsidRPr="00E6172B">
        <w:rPr>
          <w:rFonts w:ascii="Arial" w:hAnsi="Arial" w:cs="Arial"/>
          <w:sz w:val="16"/>
          <w:szCs w:val="16"/>
        </w:rPr>
        <w:tab/>
      </w:r>
      <w:r w:rsidRPr="00E6172B">
        <w:rPr>
          <w:rFonts w:ascii="Arial" w:hAnsi="Arial" w:cs="Arial"/>
          <w:sz w:val="16"/>
          <w:szCs w:val="16"/>
        </w:rPr>
        <w:tab/>
        <w:t xml:space="preserve">   </w:t>
      </w:r>
      <w:r>
        <w:rPr>
          <w:rFonts w:ascii="Arial" w:hAnsi="Arial" w:cs="Arial"/>
          <w:sz w:val="16"/>
          <w:szCs w:val="16"/>
        </w:rPr>
        <w:t xml:space="preserve">  </w:t>
      </w:r>
      <w:r w:rsidRPr="00E6172B">
        <w:rPr>
          <w:rFonts w:ascii="Arial" w:hAnsi="Arial" w:cs="Arial"/>
          <w:sz w:val="16"/>
          <w:szCs w:val="16"/>
        </w:rPr>
        <w:t>Elisa Cedeño Luzardo</w:t>
      </w:r>
    </w:p>
    <w:p w:rsidR="00D75E54" w:rsidRDefault="00D75E54" w:rsidP="00D75E54">
      <w:pPr>
        <w:spacing w:after="0" w:line="240" w:lineRule="auto"/>
        <w:rPr>
          <w:rFonts w:ascii="Arial" w:hAnsi="Arial" w:cs="Arial"/>
          <w:sz w:val="24"/>
          <w:szCs w:val="24"/>
        </w:rPr>
      </w:pPr>
    </w:p>
    <w:p w:rsidR="00D75E54" w:rsidRDefault="00D75E54" w:rsidP="00D75E54">
      <w:pPr>
        <w:spacing w:after="0" w:line="240" w:lineRule="auto"/>
        <w:rPr>
          <w:rFonts w:ascii="Arial" w:hAnsi="Arial" w:cs="Arial"/>
          <w:sz w:val="24"/>
          <w:szCs w:val="24"/>
        </w:rPr>
      </w:pPr>
    </w:p>
    <w:p w:rsidR="00D75E54" w:rsidRPr="00B51233" w:rsidRDefault="00D75E54" w:rsidP="00D75E54">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El valor F encontrado para pH, acidez y sólidos solubles para cartagena y colorado fue mayor a la distribución F de tablas, donde Ft</w:t>
      </w:r>
      <w:r w:rsidRPr="00E6172B">
        <w:rPr>
          <w:rFonts w:ascii="Arial" w:eastAsia="Times New Roman" w:hAnsi="Arial" w:cs="Arial"/>
          <w:sz w:val="24"/>
          <w:szCs w:val="24"/>
          <w:vertAlign w:val="subscript"/>
          <w:lang w:val="es-ES" w:eastAsia="es-ES"/>
        </w:rPr>
        <w:t xml:space="preserve">0,05(2,60) </w:t>
      </w:r>
      <w:r w:rsidRPr="00B51233">
        <w:rPr>
          <w:rFonts w:ascii="Arial" w:eastAsia="Times New Roman" w:hAnsi="Arial" w:cs="Arial"/>
          <w:sz w:val="24"/>
          <w:szCs w:val="24"/>
          <w:lang w:val="es-ES" w:eastAsia="es-ES"/>
        </w:rPr>
        <w:t>= 3,15. Un análisis posterior de Tukey indicó el comportamiento y diferencia entre grupos (Tabla 2</w:t>
      </w:r>
      <w:r>
        <w:rPr>
          <w:rFonts w:ascii="Arial" w:eastAsia="Times New Roman" w:hAnsi="Arial" w:cs="Arial"/>
          <w:sz w:val="24"/>
          <w:szCs w:val="24"/>
          <w:lang w:val="es-ES" w:eastAsia="es-ES"/>
        </w:rPr>
        <w:t>7</w:t>
      </w:r>
      <w:r w:rsidRPr="00B51233">
        <w:rPr>
          <w:rFonts w:ascii="Arial" w:eastAsia="Times New Roman" w:hAnsi="Arial" w:cs="Arial"/>
          <w:sz w:val="24"/>
          <w:szCs w:val="24"/>
          <w:lang w:val="es-ES" w:eastAsia="es-ES"/>
        </w:rPr>
        <w:t>).</w:t>
      </w:r>
    </w:p>
    <w:p w:rsidR="00D75E54" w:rsidRDefault="00D75E54" w:rsidP="00D75E54">
      <w:pPr>
        <w:spacing w:after="0" w:line="240" w:lineRule="auto"/>
        <w:rPr>
          <w:rFonts w:ascii="Arial" w:hAnsi="Arial" w:cs="Arial"/>
          <w:sz w:val="24"/>
          <w:szCs w:val="24"/>
        </w:rPr>
      </w:pPr>
    </w:p>
    <w:p w:rsidR="00D75E54" w:rsidRDefault="00D75E54" w:rsidP="00D75E54">
      <w:pPr>
        <w:spacing w:after="0" w:line="240" w:lineRule="auto"/>
        <w:ind w:left="720"/>
        <w:jc w:val="center"/>
        <w:rPr>
          <w:rFonts w:ascii="Arial" w:hAnsi="Arial" w:cs="Arial"/>
          <w:b/>
          <w:caps/>
          <w:sz w:val="24"/>
          <w:szCs w:val="24"/>
        </w:rPr>
      </w:pPr>
      <w:r>
        <w:rPr>
          <w:rFonts w:ascii="Arial" w:hAnsi="Arial" w:cs="Arial"/>
          <w:b/>
          <w:caps/>
          <w:sz w:val="24"/>
          <w:szCs w:val="24"/>
        </w:rPr>
        <w:t>TABLA 27</w:t>
      </w:r>
    </w:p>
    <w:p w:rsidR="00D75E54" w:rsidRDefault="00D75E54" w:rsidP="00D75E54">
      <w:pPr>
        <w:spacing w:after="0" w:line="240" w:lineRule="auto"/>
        <w:ind w:left="720"/>
        <w:jc w:val="center"/>
        <w:rPr>
          <w:rFonts w:ascii="Arial" w:hAnsi="Arial" w:cs="Arial"/>
          <w:b/>
          <w:caps/>
          <w:sz w:val="24"/>
          <w:szCs w:val="24"/>
        </w:rPr>
      </w:pPr>
      <w:r>
        <w:rPr>
          <w:rFonts w:ascii="Arial" w:hAnsi="Arial" w:cs="Arial"/>
          <w:b/>
          <w:caps/>
          <w:sz w:val="24"/>
          <w:szCs w:val="24"/>
        </w:rPr>
        <w:t>MEDIAS DE ESTABILIDAD EN FUNCIÓN DEL TRATAMIENTO TÉRMICO</w:t>
      </w:r>
    </w:p>
    <w:tbl>
      <w:tblPr>
        <w:tblW w:w="7682" w:type="dxa"/>
        <w:jc w:val="right"/>
        <w:tblInd w:w="762" w:type="dxa"/>
        <w:tblCellMar>
          <w:left w:w="70" w:type="dxa"/>
          <w:right w:w="70" w:type="dxa"/>
        </w:tblCellMar>
        <w:tblLook w:val="04A0"/>
      </w:tblPr>
      <w:tblGrid>
        <w:gridCol w:w="1144"/>
        <w:gridCol w:w="1550"/>
        <w:gridCol w:w="655"/>
        <w:gridCol w:w="1539"/>
        <w:gridCol w:w="655"/>
        <w:gridCol w:w="1597"/>
        <w:gridCol w:w="542"/>
      </w:tblGrid>
      <w:tr w:rsidR="00D75E54" w:rsidRPr="00AB0533" w:rsidTr="006426BD">
        <w:trPr>
          <w:trHeight w:val="303"/>
          <w:jc w:val="right"/>
        </w:trPr>
        <w:tc>
          <w:tcPr>
            <w:tcW w:w="1144" w:type="dxa"/>
            <w:tcBorders>
              <w:top w:val="single" w:sz="4" w:space="0" w:color="auto"/>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ANÁLISIS</w:t>
            </w:r>
          </w:p>
        </w:tc>
        <w:tc>
          <w:tcPr>
            <w:tcW w:w="2205" w:type="dxa"/>
            <w:gridSpan w:val="2"/>
            <w:tcBorders>
              <w:top w:val="single" w:sz="4" w:space="0" w:color="auto"/>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MSST</w:t>
            </w:r>
          </w:p>
        </w:tc>
        <w:tc>
          <w:tcPr>
            <w:tcW w:w="2194" w:type="dxa"/>
            <w:gridSpan w:val="2"/>
            <w:tcBorders>
              <w:top w:val="single" w:sz="4" w:space="0" w:color="auto"/>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MSE</w:t>
            </w:r>
          </w:p>
        </w:tc>
        <w:tc>
          <w:tcPr>
            <w:tcW w:w="2139" w:type="dxa"/>
            <w:gridSpan w:val="2"/>
            <w:tcBorders>
              <w:top w:val="single" w:sz="4" w:space="0" w:color="auto"/>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MSP</w:t>
            </w:r>
          </w:p>
        </w:tc>
      </w:tr>
      <w:tr w:rsidR="00D75E54" w:rsidRPr="00AB0533" w:rsidTr="006426BD">
        <w:trPr>
          <w:trHeight w:val="303"/>
          <w:jc w:val="right"/>
        </w:trPr>
        <w:tc>
          <w:tcPr>
            <w:tcW w:w="1144"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p>
        </w:tc>
        <w:tc>
          <w:tcPr>
            <w:tcW w:w="1550"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Pr>
                <w:rFonts w:eastAsia="Times New Roman"/>
                <w:b/>
                <w:bCs/>
                <w:color w:val="000000"/>
                <w:lang w:val="es-ES" w:eastAsia="es-ES"/>
              </w:rPr>
              <w:t>Media±D.E</w:t>
            </w:r>
          </w:p>
        </w:tc>
        <w:tc>
          <w:tcPr>
            <w:tcW w:w="655"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CV</w:t>
            </w:r>
          </w:p>
        </w:tc>
        <w:tc>
          <w:tcPr>
            <w:tcW w:w="1539"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Pr>
                <w:rFonts w:eastAsia="Times New Roman"/>
                <w:b/>
                <w:bCs/>
                <w:color w:val="000000"/>
                <w:lang w:val="es-ES" w:eastAsia="es-ES"/>
              </w:rPr>
              <w:t>Media±D.E</w:t>
            </w:r>
          </w:p>
        </w:tc>
        <w:tc>
          <w:tcPr>
            <w:tcW w:w="655"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CV</w:t>
            </w:r>
          </w:p>
        </w:tc>
        <w:tc>
          <w:tcPr>
            <w:tcW w:w="1597"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Pr>
                <w:rFonts w:eastAsia="Times New Roman"/>
                <w:b/>
                <w:bCs/>
                <w:color w:val="000000"/>
                <w:lang w:val="es-ES" w:eastAsia="es-ES"/>
              </w:rPr>
              <w:t>Media±D.E</w:t>
            </w:r>
          </w:p>
        </w:tc>
        <w:tc>
          <w:tcPr>
            <w:tcW w:w="542"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CV</w:t>
            </w:r>
          </w:p>
        </w:tc>
      </w:tr>
      <w:tr w:rsidR="00D75E54" w:rsidRPr="00AB0533" w:rsidTr="006426BD">
        <w:trPr>
          <w:trHeight w:val="303"/>
          <w:jc w:val="right"/>
        </w:trPr>
        <w:tc>
          <w:tcPr>
            <w:tcW w:w="1144"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rPr>
                <w:rFonts w:eastAsia="Times New Roman"/>
                <w:b/>
                <w:bCs/>
                <w:color w:val="000000"/>
                <w:lang w:val="es-ES" w:eastAsia="es-ES"/>
              </w:rPr>
            </w:pPr>
            <w:r w:rsidRPr="00AB0533">
              <w:rPr>
                <w:rFonts w:eastAsia="Times New Roman"/>
                <w:b/>
                <w:bCs/>
                <w:color w:val="000000"/>
                <w:lang w:val="es-ES" w:eastAsia="es-ES"/>
              </w:rPr>
              <w:t>pH</w:t>
            </w:r>
          </w:p>
        </w:tc>
        <w:tc>
          <w:tcPr>
            <w:tcW w:w="1550"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3,43 ± 0,14 a</w:t>
            </w:r>
          </w:p>
        </w:tc>
        <w:tc>
          <w:tcPr>
            <w:tcW w:w="655"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4,08</w:t>
            </w:r>
          </w:p>
        </w:tc>
        <w:tc>
          <w:tcPr>
            <w:tcW w:w="1539"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3,49 ± 0,10 ab</w:t>
            </w:r>
          </w:p>
        </w:tc>
        <w:tc>
          <w:tcPr>
            <w:tcW w:w="655"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2,87</w:t>
            </w:r>
          </w:p>
        </w:tc>
        <w:tc>
          <w:tcPr>
            <w:tcW w:w="1597"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3,56 ± 0,042 b</w:t>
            </w:r>
          </w:p>
        </w:tc>
        <w:tc>
          <w:tcPr>
            <w:tcW w:w="542"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1,18</w:t>
            </w:r>
          </w:p>
        </w:tc>
      </w:tr>
      <w:tr w:rsidR="00D75E54" w:rsidRPr="00AB0533" w:rsidTr="006426BD">
        <w:trPr>
          <w:trHeight w:val="303"/>
          <w:jc w:val="right"/>
        </w:trPr>
        <w:tc>
          <w:tcPr>
            <w:tcW w:w="1144"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rPr>
                <w:rFonts w:eastAsia="Times New Roman"/>
                <w:b/>
                <w:bCs/>
                <w:color w:val="000000"/>
                <w:lang w:val="es-ES" w:eastAsia="es-ES"/>
              </w:rPr>
            </w:pPr>
            <w:r w:rsidRPr="00AB0533">
              <w:rPr>
                <w:rFonts w:eastAsia="Times New Roman"/>
                <w:b/>
                <w:bCs/>
                <w:color w:val="000000"/>
                <w:lang w:val="es-ES" w:eastAsia="es-ES"/>
              </w:rPr>
              <w:t>Acidez</w:t>
            </w:r>
          </w:p>
        </w:tc>
        <w:tc>
          <w:tcPr>
            <w:tcW w:w="1550"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0,62 ± 0,13 a</w:t>
            </w:r>
          </w:p>
        </w:tc>
        <w:tc>
          <w:tcPr>
            <w:tcW w:w="655"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20,97</w:t>
            </w:r>
          </w:p>
        </w:tc>
        <w:tc>
          <w:tcPr>
            <w:tcW w:w="1539"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0,74 ± 0,09 b</w:t>
            </w:r>
          </w:p>
        </w:tc>
        <w:tc>
          <w:tcPr>
            <w:tcW w:w="655"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12,16</w:t>
            </w:r>
          </w:p>
        </w:tc>
        <w:tc>
          <w:tcPr>
            <w:tcW w:w="1597"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0,79 ± 0,04 b</w:t>
            </w:r>
          </w:p>
        </w:tc>
        <w:tc>
          <w:tcPr>
            <w:tcW w:w="542"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5,06</w:t>
            </w:r>
          </w:p>
        </w:tc>
      </w:tr>
      <w:tr w:rsidR="00D75E54" w:rsidRPr="00AB0533" w:rsidTr="006426BD">
        <w:trPr>
          <w:trHeight w:val="303"/>
          <w:jc w:val="right"/>
        </w:trPr>
        <w:tc>
          <w:tcPr>
            <w:tcW w:w="1144"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rPr>
                <w:rFonts w:eastAsia="Times New Roman"/>
                <w:b/>
                <w:bCs/>
                <w:color w:val="000000"/>
                <w:lang w:val="es-ES" w:eastAsia="es-ES"/>
              </w:rPr>
            </w:pPr>
            <w:r w:rsidRPr="00AB0533">
              <w:rPr>
                <w:rFonts w:eastAsia="Times New Roman"/>
                <w:b/>
                <w:bCs/>
                <w:color w:val="000000"/>
                <w:lang w:val="es-ES" w:eastAsia="es-ES"/>
              </w:rPr>
              <w:t>SST</w:t>
            </w:r>
          </w:p>
        </w:tc>
        <w:tc>
          <w:tcPr>
            <w:tcW w:w="1550"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 xml:space="preserve">9,48 ± 0,01 a </w:t>
            </w:r>
          </w:p>
        </w:tc>
        <w:tc>
          <w:tcPr>
            <w:tcW w:w="655"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0,15</w:t>
            </w:r>
          </w:p>
        </w:tc>
        <w:tc>
          <w:tcPr>
            <w:tcW w:w="1539"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10,23 ± 0,01</w:t>
            </w:r>
            <w:r w:rsidRPr="00AB0533">
              <w:rPr>
                <w:rFonts w:eastAsia="Times New Roman"/>
                <w:color w:val="000000"/>
                <w:lang w:val="es-ES" w:eastAsia="es-ES"/>
              </w:rPr>
              <w:t xml:space="preserve"> </w:t>
            </w:r>
            <w:r>
              <w:rPr>
                <w:rFonts w:eastAsia="Times New Roman"/>
                <w:color w:val="000000"/>
                <w:lang w:val="es-ES" w:eastAsia="es-ES"/>
              </w:rPr>
              <w:t>b</w:t>
            </w:r>
          </w:p>
        </w:tc>
        <w:tc>
          <w:tcPr>
            <w:tcW w:w="655"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0,11</w:t>
            </w:r>
          </w:p>
        </w:tc>
        <w:tc>
          <w:tcPr>
            <w:tcW w:w="1597"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14,34 ± 0,01</w:t>
            </w:r>
            <w:r w:rsidRPr="00AB0533">
              <w:rPr>
                <w:rFonts w:eastAsia="Times New Roman"/>
                <w:color w:val="000000"/>
                <w:lang w:val="es-ES" w:eastAsia="es-ES"/>
              </w:rPr>
              <w:t xml:space="preserve"> c</w:t>
            </w:r>
          </w:p>
        </w:tc>
        <w:tc>
          <w:tcPr>
            <w:tcW w:w="542"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0,08</w:t>
            </w:r>
          </w:p>
        </w:tc>
      </w:tr>
    </w:tbl>
    <w:p w:rsidR="00D75E54" w:rsidRPr="00AF7415" w:rsidRDefault="00D75E54" w:rsidP="00D75E54">
      <w:pPr>
        <w:spacing w:after="0" w:line="240" w:lineRule="auto"/>
        <w:ind w:left="720"/>
        <w:jc w:val="center"/>
        <w:rPr>
          <w:rFonts w:ascii="Arial" w:hAnsi="Arial" w:cs="Arial"/>
          <w:b/>
          <w:caps/>
          <w:sz w:val="24"/>
          <w:szCs w:val="24"/>
        </w:rPr>
      </w:pPr>
    </w:p>
    <w:tbl>
      <w:tblPr>
        <w:tblW w:w="7764" w:type="dxa"/>
        <w:jc w:val="right"/>
        <w:tblInd w:w="702" w:type="dxa"/>
        <w:tblCellMar>
          <w:left w:w="70" w:type="dxa"/>
          <w:right w:w="70" w:type="dxa"/>
        </w:tblCellMar>
        <w:tblLook w:val="04A0"/>
      </w:tblPr>
      <w:tblGrid>
        <w:gridCol w:w="1157"/>
        <w:gridCol w:w="1568"/>
        <w:gridCol w:w="657"/>
        <w:gridCol w:w="1559"/>
        <w:gridCol w:w="656"/>
        <w:gridCol w:w="1511"/>
        <w:gridCol w:w="656"/>
      </w:tblGrid>
      <w:tr w:rsidR="00D75E54" w:rsidRPr="00AB0533" w:rsidTr="006426BD">
        <w:trPr>
          <w:trHeight w:val="287"/>
          <w:jc w:val="right"/>
        </w:trPr>
        <w:tc>
          <w:tcPr>
            <w:tcW w:w="1157" w:type="dxa"/>
            <w:tcBorders>
              <w:top w:val="single" w:sz="4" w:space="0" w:color="auto"/>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ANÁLISIS</w:t>
            </w:r>
          </w:p>
        </w:tc>
        <w:tc>
          <w:tcPr>
            <w:tcW w:w="2225" w:type="dxa"/>
            <w:gridSpan w:val="2"/>
            <w:tcBorders>
              <w:top w:val="single" w:sz="4" w:space="0" w:color="auto"/>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MCST</w:t>
            </w:r>
          </w:p>
        </w:tc>
        <w:tc>
          <w:tcPr>
            <w:tcW w:w="2215" w:type="dxa"/>
            <w:gridSpan w:val="2"/>
            <w:tcBorders>
              <w:top w:val="single" w:sz="4" w:space="0" w:color="auto"/>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MCE</w:t>
            </w:r>
          </w:p>
        </w:tc>
        <w:tc>
          <w:tcPr>
            <w:tcW w:w="2167" w:type="dxa"/>
            <w:gridSpan w:val="2"/>
            <w:tcBorders>
              <w:top w:val="single" w:sz="4" w:space="0" w:color="auto"/>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MCP</w:t>
            </w:r>
          </w:p>
        </w:tc>
      </w:tr>
      <w:tr w:rsidR="00D75E54" w:rsidRPr="00AB0533" w:rsidTr="006426BD">
        <w:trPr>
          <w:trHeight w:val="287"/>
          <w:jc w:val="right"/>
        </w:trPr>
        <w:tc>
          <w:tcPr>
            <w:tcW w:w="1157"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 </w:t>
            </w:r>
          </w:p>
        </w:tc>
        <w:tc>
          <w:tcPr>
            <w:tcW w:w="1568"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 </w:t>
            </w:r>
            <w:r>
              <w:rPr>
                <w:rFonts w:eastAsia="Times New Roman"/>
                <w:b/>
                <w:bCs/>
                <w:color w:val="000000"/>
                <w:lang w:val="es-ES" w:eastAsia="es-ES"/>
              </w:rPr>
              <w:t>Media±D.E</w:t>
            </w:r>
          </w:p>
        </w:tc>
        <w:tc>
          <w:tcPr>
            <w:tcW w:w="656"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CV</w:t>
            </w:r>
          </w:p>
        </w:tc>
        <w:tc>
          <w:tcPr>
            <w:tcW w:w="1559"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 </w:t>
            </w:r>
            <w:r>
              <w:rPr>
                <w:rFonts w:eastAsia="Times New Roman"/>
                <w:b/>
                <w:bCs/>
                <w:color w:val="000000"/>
                <w:lang w:val="es-ES" w:eastAsia="es-ES"/>
              </w:rPr>
              <w:t>Media±D.E</w:t>
            </w:r>
          </w:p>
        </w:tc>
        <w:tc>
          <w:tcPr>
            <w:tcW w:w="656"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CV</w:t>
            </w:r>
          </w:p>
        </w:tc>
        <w:tc>
          <w:tcPr>
            <w:tcW w:w="1511"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 </w:t>
            </w:r>
            <w:r>
              <w:rPr>
                <w:rFonts w:eastAsia="Times New Roman"/>
                <w:b/>
                <w:bCs/>
                <w:color w:val="000000"/>
                <w:lang w:val="es-ES" w:eastAsia="es-ES"/>
              </w:rPr>
              <w:t>Media±D.E</w:t>
            </w:r>
          </w:p>
        </w:tc>
        <w:tc>
          <w:tcPr>
            <w:tcW w:w="656"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center"/>
              <w:rPr>
                <w:rFonts w:eastAsia="Times New Roman"/>
                <w:b/>
                <w:bCs/>
                <w:color w:val="000000"/>
                <w:lang w:val="es-ES" w:eastAsia="es-ES"/>
              </w:rPr>
            </w:pPr>
            <w:r w:rsidRPr="00AB0533">
              <w:rPr>
                <w:rFonts w:eastAsia="Times New Roman"/>
                <w:b/>
                <w:bCs/>
                <w:color w:val="000000"/>
                <w:lang w:val="es-ES" w:eastAsia="es-ES"/>
              </w:rPr>
              <w:t>CV</w:t>
            </w:r>
          </w:p>
        </w:tc>
      </w:tr>
      <w:tr w:rsidR="00D75E54" w:rsidRPr="00AB0533" w:rsidTr="006426BD">
        <w:trPr>
          <w:trHeight w:val="287"/>
          <w:jc w:val="right"/>
        </w:trPr>
        <w:tc>
          <w:tcPr>
            <w:tcW w:w="1157"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rPr>
                <w:rFonts w:eastAsia="Times New Roman"/>
                <w:b/>
                <w:bCs/>
                <w:color w:val="000000"/>
                <w:lang w:val="es-ES" w:eastAsia="es-ES"/>
              </w:rPr>
            </w:pPr>
            <w:r w:rsidRPr="00AB0533">
              <w:rPr>
                <w:rFonts w:eastAsia="Times New Roman"/>
                <w:b/>
                <w:bCs/>
                <w:color w:val="000000"/>
                <w:lang w:val="es-ES" w:eastAsia="es-ES"/>
              </w:rPr>
              <w:t>pH</w:t>
            </w:r>
          </w:p>
        </w:tc>
        <w:tc>
          <w:tcPr>
            <w:tcW w:w="1568"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4,86 ± 0,77 a</w:t>
            </w:r>
          </w:p>
        </w:tc>
        <w:tc>
          <w:tcPr>
            <w:tcW w:w="656"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15,84</w:t>
            </w:r>
          </w:p>
        </w:tc>
        <w:tc>
          <w:tcPr>
            <w:tcW w:w="1559"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 xml:space="preserve">5,62 ± 0,45 b </w:t>
            </w:r>
          </w:p>
        </w:tc>
        <w:tc>
          <w:tcPr>
            <w:tcW w:w="656"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8,01</w:t>
            </w:r>
          </w:p>
        </w:tc>
        <w:tc>
          <w:tcPr>
            <w:tcW w:w="1511"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5,84 ± 0,04 b</w:t>
            </w:r>
          </w:p>
        </w:tc>
        <w:tc>
          <w:tcPr>
            <w:tcW w:w="656"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0,68</w:t>
            </w:r>
          </w:p>
        </w:tc>
      </w:tr>
      <w:tr w:rsidR="00D75E54" w:rsidRPr="00AB0533" w:rsidTr="006426BD">
        <w:trPr>
          <w:trHeight w:val="287"/>
          <w:jc w:val="right"/>
        </w:trPr>
        <w:tc>
          <w:tcPr>
            <w:tcW w:w="1157"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rPr>
                <w:rFonts w:eastAsia="Times New Roman"/>
                <w:b/>
                <w:bCs/>
                <w:color w:val="000000"/>
                <w:lang w:val="es-ES" w:eastAsia="es-ES"/>
              </w:rPr>
            </w:pPr>
            <w:r w:rsidRPr="00AB0533">
              <w:rPr>
                <w:rFonts w:eastAsia="Times New Roman"/>
                <w:b/>
                <w:bCs/>
                <w:color w:val="000000"/>
                <w:lang w:val="es-ES" w:eastAsia="es-ES"/>
              </w:rPr>
              <w:t>Acidez</w:t>
            </w:r>
          </w:p>
        </w:tc>
        <w:tc>
          <w:tcPr>
            <w:tcW w:w="1568"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 xml:space="preserve">0,44 ± 0,26 a </w:t>
            </w:r>
          </w:p>
        </w:tc>
        <w:tc>
          <w:tcPr>
            <w:tcW w:w="656"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59,09</w:t>
            </w:r>
          </w:p>
        </w:tc>
        <w:tc>
          <w:tcPr>
            <w:tcW w:w="1559"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 xml:space="preserve">0,29 ± 0,09 b </w:t>
            </w:r>
          </w:p>
        </w:tc>
        <w:tc>
          <w:tcPr>
            <w:tcW w:w="656"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31,03</w:t>
            </w:r>
          </w:p>
        </w:tc>
        <w:tc>
          <w:tcPr>
            <w:tcW w:w="1511"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0,28 ± 0,06 b</w:t>
            </w:r>
          </w:p>
        </w:tc>
        <w:tc>
          <w:tcPr>
            <w:tcW w:w="656" w:type="dxa"/>
            <w:tcBorders>
              <w:top w:val="nil"/>
              <w:left w:val="nil"/>
              <w:bottom w:val="nil"/>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sidRPr="00AB0533">
              <w:rPr>
                <w:rFonts w:eastAsia="Times New Roman"/>
                <w:color w:val="000000"/>
                <w:lang w:val="es-ES" w:eastAsia="es-ES"/>
              </w:rPr>
              <w:t>21,43</w:t>
            </w:r>
          </w:p>
        </w:tc>
      </w:tr>
      <w:tr w:rsidR="00D75E54" w:rsidRPr="00AB0533" w:rsidTr="006426BD">
        <w:trPr>
          <w:trHeight w:val="287"/>
          <w:jc w:val="right"/>
        </w:trPr>
        <w:tc>
          <w:tcPr>
            <w:tcW w:w="1157"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rPr>
                <w:rFonts w:eastAsia="Times New Roman"/>
                <w:b/>
                <w:bCs/>
                <w:color w:val="000000"/>
                <w:lang w:val="es-ES" w:eastAsia="es-ES"/>
              </w:rPr>
            </w:pPr>
            <w:r w:rsidRPr="00AB0533">
              <w:rPr>
                <w:rFonts w:eastAsia="Times New Roman"/>
                <w:b/>
                <w:bCs/>
                <w:color w:val="000000"/>
                <w:lang w:val="es-ES" w:eastAsia="es-ES"/>
              </w:rPr>
              <w:t>SST</w:t>
            </w:r>
          </w:p>
        </w:tc>
        <w:tc>
          <w:tcPr>
            <w:tcW w:w="1568"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30,49 ± 0,01</w:t>
            </w:r>
            <w:r w:rsidRPr="00AB0533">
              <w:rPr>
                <w:rFonts w:eastAsia="Times New Roman"/>
                <w:color w:val="000000"/>
                <w:lang w:val="es-ES" w:eastAsia="es-ES"/>
              </w:rPr>
              <w:t xml:space="preserve"> a</w:t>
            </w:r>
          </w:p>
        </w:tc>
        <w:tc>
          <w:tcPr>
            <w:tcW w:w="656"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0,04</w:t>
            </w:r>
          </w:p>
        </w:tc>
        <w:tc>
          <w:tcPr>
            <w:tcW w:w="1559"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31,55 ± 0,02</w:t>
            </w:r>
            <w:r w:rsidRPr="00AB0533">
              <w:rPr>
                <w:rFonts w:eastAsia="Times New Roman"/>
                <w:color w:val="000000"/>
                <w:lang w:val="es-ES" w:eastAsia="es-ES"/>
              </w:rPr>
              <w:t xml:space="preserve"> b</w:t>
            </w:r>
          </w:p>
        </w:tc>
        <w:tc>
          <w:tcPr>
            <w:tcW w:w="656"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0,05</w:t>
            </w:r>
          </w:p>
        </w:tc>
        <w:tc>
          <w:tcPr>
            <w:tcW w:w="1511"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35,86 ± 0,01</w:t>
            </w:r>
            <w:r w:rsidRPr="00AB0533">
              <w:rPr>
                <w:rFonts w:eastAsia="Times New Roman"/>
                <w:color w:val="000000"/>
                <w:lang w:val="es-ES" w:eastAsia="es-ES"/>
              </w:rPr>
              <w:t xml:space="preserve"> c</w:t>
            </w:r>
          </w:p>
        </w:tc>
        <w:tc>
          <w:tcPr>
            <w:tcW w:w="656" w:type="dxa"/>
            <w:tcBorders>
              <w:top w:val="nil"/>
              <w:left w:val="nil"/>
              <w:bottom w:val="single" w:sz="4" w:space="0" w:color="auto"/>
              <w:right w:val="nil"/>
            </w:tcBorders>
            <w:shd w:val="clear" w:color="auto" w:fill="auto"/>
            <w:noWrap/>
            <w:vAlign w:val="bottom"/>
            <w:hideMark/>
          </w:tcPr>
          <w:p w:rsidR="00D75E54" w:rsidRPr="00AB0533" w:rsidRDefault="00D75E54" w:rsidP="006426BD">
            <w:pPr>
              <w:spacing w:after="0" w:line="240" w:lineRule="auto"/>
              <w:jc w:val="right"/>
              <w:rPr>
                <w:rFonts w:eastAsia="Times New Roman"/>
                <w:color w:val="000000"/>
                <w:lang w:val="es-ES" w:eastAsia="es-ES"/>
              </w:rPr>
            </w:pPr>
            <w:r>
              <w:rPr>
                <w:rFonts w:eastAsia="Times New Roman"/>
                <w:color w:val="000000"/>
                <w:lang w:val="es-ES" w:eastAsia="es-ES"/>
              </w:rPr>
              <w:t>0,03</w:t>
            </w:r>
          </w:p>
        </w:tc>
      </w:tr>
    </w:tbl>
    <w:p w:rsidR="00D75E54" w:rsidRPr="00E6172B" w:rsidRDefault="00D75E54" w:rsidP="00D75E54">
      <w:pPr>
        <w:tabs>
          <w:tab w:val="left" w:pos="7655"/>
          <w:tab w:val="left" w:pos="7938"/>
        </w:tabs>
        <w:spacing w:after="0" w:line="240" w:lineRule="auto"/>
        <w:ind w:left="748"/>
        <w:rPr>
          <w:rFonts w:ascii="Arial" w:hAnsi="Arial" w:cs="Arial"/>
          <w:sz w:val="16"/>
          <w:szCs w:val="16"/>
        </w:rPr>
      </w:pPr>
      <w:r w:rsidRPr="00E6172B">
        <w:rPr>
          <w:rFonts w:ascii="Arial" w:hAnsi="Arial" w:cs="Arial"/>
          <w:sz w:val="16"/>
          <w:szCs w:val="16"/>
        </w:rPr>
        <w:t>Resultados seguidos de diferente letra en cada fila, son significativamente diferentes (p≤0,05) por el Test de Tukey.</w:t>
      </w:r>
    </w:p>
    <w:p w:rsidR="00D75E54" w:rsidRPr="00E6172B" w:rsidRDefault="00D75E54" w:rsidP="00D75E54">
      <w:pPr>
        <w:pStyle w:val="Textoindependiente2"/>
        <w:tabs>
          <w:tab w:val="left" w:pos="1875"/>
        </w:tabs>
        <w:spacing w:after="0" w:line="240" w:lineRule="auto"/>
        <w:jc w:val="center"/>
        <w:rPr>
          <w:rFonts w:ascii="Arial" w:hAnsi="Arial" w:cs="Arial"/>
          <w:sz w:val="16"/>
          <w:szCs w:val="16"/>
          <w:lang w:val="es-EC"/>
        </w:rPr>
      </w:pPr>
      <w:r w:rsidRPr="00E6172B">
        <w:rPr>
          <w:rFonts w:ascii="Arial" w:hAnsi="Arial" w:cs="Arial"/>
          <w:sz w:val="16"/>
          <w:szCs w:val="16"/>
          <w:lang w:val="es-EC"/>
        </w:rPr>
        <w:t>Elaborado por: Karen Viteri Herrera, 2009</w:t>
      </w:r>
    </w:p>
    <w:p w:rsidR="00D75E54" w:rsidRDefault="00D75E54" w:rsidP="00D75E54">
      <w:pPr>
        <w:tabs>
          <w:tab w:val="left" w:pos="7655"/>
          <w:tab w:val="left" w:pos="7938"/>
        </w:tabs>
        <w:spacing w:after="0" w:line="240" w:lineRule="auto"/>
        <w:ind w:left="748"/>
      </w:pPr>
      <w:r w:rsidRPr="00E6172B">
        <w:rPr>
          <w:rFonts w:ascii="Arial" w:hAnsi="Arial" w:cs="Arial"/>
          <w:sz w:val="16"/>
          <w:szCs w:val="16"/>
        </w:rPr>
        <w:t xml:space="preserve">     </w:t>
      </w:r>
      <w:r>
        <w:rPr>
          <w:rFonts w:ascii="Arial" w:hAnsi="Arial" w:cs="Arial"/>
          <w:sz w:val="16"/>
          <w:szCs w:val="16"/>
        </w:rPr>
        <w:t xml:space="preserve">                                                              </w:t>
      </w:r>
      <w:r w:rsidRPr="00E6172B">
        <w:rPr>
          <w:rFonts w:ascii="Arial" w:hAnsi="Arial" w:cs="Arial"/>
          <w:sz w:val="16"/>
          <w:szCs w:val="16"/>
        </w:rPr>
        <w:t>Elisa Cedeño Luzardo</w:t>
      </w:r>
    </w:p>
    <w:p w:rsidR="005551A5" w:rsidRDefault="004906F4"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lastRenderedPageBreak/>
        <w:t>L</w:t>
      </w:r>
      <w:r w:rsidR="00E6172B">
        <w:rPr>
          <w:rFonts w:ascii="Arial" w:eastAsia="Times New Roman" w:hAnsi="Arial" w:cs="Arial"/>
          <w:sz w:val="24"/>
          <w:szCs w:val="24"/>
          <w:lang w:val="es-ES" w:eastAsia="es-ES"/>
        </w:rPr>
        <w:t>os datos de la Tabla 27</w:t>
      </w:r>
      <w:r w:rsidR="00737BD1" w:rsidRPr="00B51233">
        <w:rPr>
          <w:rFonts w:ascii="Arial" w:eastAsia="Times New Roman" w:hAnsi="Arial" w:cs="Arial"/>
          <w:sz w:val="24"/>
          <w:szCs w:val="24"/>
          <w:lang w:val="es-ES" w:eastAsia="es-ES"/>
        </w:rPr>
        <w:t xml:space="preserve"> mostraron</w:t>
      </w:r>
      <w:r w:rsidRPr="00B51233">
        <w:rPr>
          <w:rFonts w:ascii="Arial" w:eastAsia="Times New Roman" w:hAnsi="Arial" w:cs="Arial"/>
          <w:sz w:val="24"/>
          <w:szCs w:val="24"/>
          <w:lang w:val="es-ES" w:eastAsia="es-ES"/>
        </w:rPr>
        <w:t xml:space="preserve"> diferencias significativas (p≤0,05) para sólidos solubles en todas las muestras analizadas, probando que el tipo de tratamiento aplicado afecta los ºBrix. </w:t>
      </w:r>
    </w:p>
    <w:p w:rsidR="005551A5" w:rsidRDefault="005551A5" w:rsidP="006A788C">
      <w:pPr>
        <w:spacing w:after="0" w:line="240" w:lineRule="auto"/>
        <w:ind w:left="851"/>
        <w:jc w:val="both"/>
        <w:rPr>
          <w:rFonts w:ascii="Arial" w:eastAsia="Times New Roman" w:hAnsi="Arial" w:cs="Arial"/>
          <w:sz w:val="24"/>
          <w:szCs w:val="24"/>
          <w:lang w:val="es-ES" w:eastAsia="es-ES"/>
        </w:rPr>
      </w:pPr>
    </w:p>
    <w:p w:rsidR="006A788C" w:rsidRDefault="006A788C" w:rsidP="006A788C">
      <w:pPr>
        <w:spacing w:after="0" w:line="240" w:lineRule="auto"/>
        <w:ind w:left="851"/>
        <w:jc w:val="both"/>
        <w:rPr>
          <w:rFonts w:ascii="Arial" w:eastAsia="Times New Roman" w:hAnsi="Arial" w:cs="Arial"/>
          <w:sz w:val="24"/>
          <w:szCs w:val="24"/>
          <w:lang w:val="es-ES" w:eastAsia="es-ES"/>
        </w:rPr>
      </w:pPr>
    </w:p>
    <w:p w:rsidR="006A788C" w:rsidRDefault="006A788C" w:rsidP="006A788C">
      <w:pPr>
        <w:spacing w:after="0" w:line="240" w:lineRule="auto"/>
        <w:ind w:left="851"/>
        <w:jc w:val="both"/>
        <w:rPr>
          <w:rFonts w:ascii="Arial" w:eastAsia="Times New Roman" w:hAnsi="Arial" w:cs="Arial"/>
          <w:sz w:val="24"/>
          <w:szCs w:val="24"/>
          <w:lang w:val="es-ES" w:eastAsia="es-ES"/>
        </w:rPr>
      </w:pPr>
    </w:p>
    <w:p w:rsidR="00164257" w:rsidRDefault="00FA097C"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 xml:space="preserve">Las muestras </w:t>
      </w:r>
      <w:r w:rsidR="00DC7BCB" w:rsidRPr="00B51233">
        <w:rPr>
          <w:rFonts w:ascii="Arial" w:eastAsia="Times New Roman" w:hAnsi="Arial" w:cs="Arial"/>
          <w:sz w:val="24"/>
          <w:szCs w:val="24"/>
          <w:lang w:val="es-ES" w:eastAsia="es-ES"/>
        </w:rPr>
        <w:t xml:space="preserve">pasteurizadas, esterilizadas y </w:t>
      </w:r>
      <w:r w:rsidR="00E6172B">
        <w:rPr>
          <w:rFonts w:ascii="Arial" w:eastAsia="Times New Roman" w:hAnsi="Arial" w:cs="Arial"/>
          <w:sz w:val="24"/>
          <w:szCs w:val="24"/>
          <w:lang w:val="es-ES" w:eastAsia="es-ES"/>
        </w:rPr>
        <w:t xml:space="preserve">con un tratamiento previo al pelado </w:t>
      </w:r>
      <w:r w:rsidR="005551A5">
        <w:rPr>
          <w:rFonts w:ascii="Arial" w:eastAsia="Times New Roman" w:hAnsi="Arial" w:cs="Arial"/>
          <w:sz w:val="24"/>
          <w:szCs w:val="24"/>
          <w:lang w:val="es-ES" w:eastAsia="es-ES"/>
        </w:rPr>
        <w:t xml:space="preserve">no </w:t>
      </w:r>
      <w:r w:rsidR="00B51233" w:rsidRPr="00B51233">
        <w:rPr>
          <w:rFonts w:ascii="Arial" w:eastAsia="Times New Roman" w:hAnsi="Arial" w:cs="Arial"/>
          <w:sz w:val="24"/>
          <w:szCs w:val="24"/>
          <w:lang w:val="es-ES" w:eastAsia="es-ES"/>
        </w:rPr>
        <w:t>presentaron</w:t>
      </w:r>
      <w:r w:rsidR="00DC7BCB" w:rsidRPr="00B51233">
        <w:rPr>
          <w:rFonts w:ascii="Arial" w:eastAsia="Times New Roman" w:hAnsi="Arial" w:cs="Arial"/>
          <w:sz w:val="24"/>
          <w:szCs w:val="24"/>
          <w:lang w:val="es-ES" w:eastAsia="es-ES"/>
        </w:rPr>
        <w:t xml:space="preserve"> diferencia significativa </w:t>
      </w:r>
      <w:r w:rsidR="00CA11D6" w:rsidRPr="00B51233">
        <w:rPr>
          <w:rFonts w:ascii="Arial" w:eastAsia="Times New Roman" w:hAnsi="Arial" w:cs="Arial"/>
          <w:sz w:val="24"/>
          <w:szCs w:val="24"/>
          <w:lang w:val="es-ES" w:eastAsia="es-ES"/>
        </w:rPr>
        <w:t>a un nivel de 5%, pero si difirieron estadísticamente con las muestras sin tratamiento térmico para l</w:t>
      </w:r>
      <w:r w:rsidRPr="00B51233">
        <w:rPr>
          <w:rFonts w:ascii="Arial" w:eastAsia="Times New Roman" w:hAnsi="Arial" w:cs="Arial"/>
          <w:sz w:val="24"/>
          <w:szCs w:val="24"/>
          <w:lang w:val="es-ES" w:eastAsia="es-ES"/>
        </w:rPr>
        <w:t>as variables de estudio, pH y acidez titulable</w:t>
      </w:r>
      <w:r w:rsidR="00CA11D6" w:rsidRPr="00B51233">
        <w:rPr>
          <w:rFonts w:ascii="Arial" w:eastAsia="Times New Roman" w:hAnsi="Arial" w:cs="Arial"/>
          <w:sz w:val="24"/>
          <w:szCs w:val="24"/>
          <w:lang w:val="es-ES" w:eastAsia="es-ES"/>
        </w:rPr>
        <w:t xml:space="preserve">. </w:t>
      </w:r>
    </w:p>
    <w:p w:rsidR="00CA1CDE" w:rsidRDefault="00CA1CDE" w:rsidP="00CA1CDE">
      <w:pPr>
        <w:spacing w:after="0" w:line="240" w:lineRule="auto"/>
        <w:ind w:left="851"/>
        <w:jc w:val="both"/>
        <w:rPr>
          <w:rFonts w:ascii="Arial" w:eastAsia="Times New Roman" w:hAnsi="Arial" w:cs="Arial"/>
          <w:sz w:val="24"/>
          <w:szCs w:val="24"/>
          <w:lang w:val="es-ES" w:eastAsia="es-ES"/>
        </w:rPr>
      </w:pPr>
    </w:p>
    <w:p w:rsidR="00CA1CDE" w:rsidRDefault="00CA1CDE" w:rsidP="00CA1CDE">
      <w:pPr>
        <w:spacing w:after="0" w:line="240" w:lineRule="auto"/>
        <w:ind w:left="851"/>
        <w:jc w:val="both"/>
        <w:rPr>
          <w:rFonts w:ascii="Arial" w:eastAsia="Times New Roman" w:hAnsi="Arial" w:cs="Arial"/>
          <w:sz w:val="24"/>
          <w:szCs w:val="24"/>
          <w:lang w:val="es-ES" w:eastAsia="es-ES"/>
        </w:rPr>
      </w:pPr>
    </w:p>
    <w:p w:rsidR="00CA1CDE" w:rsidRPr="00B51233" w:rsidRDefault="00CA1CDE" w:rsidP="00CA1CDE">
      <w:pPr>
        <w:spacing w:after="0" w:line="240" w:lineRule="auto"/>
        <w:ind w:left="851"/>
        <w:jc w:val="both"/>
        <w:rPr>
          <w:rFonts w:ascii="Arial" w:eastAsia="Times New Roman" w:hAnsi="Arial" w:cs="Arial"/>
          <w:sz w:val="24"/>
          <w:szCs w:val="24"/>
          <w:lang w:val="es-ES" w:eastAsia="es-ES"/>
        </w:rPr>
      </w:pPr>
    </w:p>
    <w:p w:rsidR="003F3510" w:rsidRDefault="008E4570" w:rsidP="00B51233">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Al analizar los coeficientes de Pearson se identificó menor variabilidad en las muestras tratadas térmicamente</w:t>
      </w:r>
      <w:r w:rsidR="003D201B" w:rsidRPr="00B51233">
        <w:rPr>
          <w:rFonts w:ascii="Arial" w:eastAsia="Times New Roman" w:hAnsi="Arial" w:cs="Arial"/>
          <w:sz w:val="24"/>
          <w:szCs w:val="24"/>
          <w:lang w:val="es-ES" w:eastAsia="es-ES"/>
        </w:rPr>
        <w:t xml:space="preserve">. </w:t>
      </w:r>
      <w:r w:rsidR="00463AE0">
        <w:rPr>
          <w:rFonts w:ascii="Arial" w:eastAsia="Times New Roman" w:hAnsi="Arial" w:cs="Arial"/>
          <w:sz w:val="24"/>
          <w:szCs w:val="24"/>
          <w:lang w:val="es-ES" w:eastAsia="es-ES"/>
        </w:rPr>
        <w:t>Según Laderoza&amp;Draetta (199</w:t>
      </w:r>
      <w:r w:rsidR="00DC1634" w:rsidRPr="00B51233">
        <w:rPr>
          <w:rFonts w:ascii="Arial" w:eastAsia="Times New Roman" w:hAnsi="Arial" w:cs="Arial"/>
          <w:sz w:val="24"/>
          <w:szCs w:val="24"/>
          <w:lang w:val="es-ES" w:eastAsia="es-ES"/>
        </w:rPr>
        <w:t xml:space="preserve">1), las reacciones oxidativas causadas por enzimas pueden ser controladas por medios físicos. </w:t>
      </w:r>
      <w:r w:rsidR="00164257" w:rsidRPr="00B51233">
        <w:rPr>
          <w:rFonts w:ascii="Arial" w:eastAsia="Times New Roman" w:hAnsi="Arial" w:cs="Arial"/>
          <w:sz w:val="24"/>
          <w:szCs w:val="24"/>
          <w:lang w:val="es-ES" w:eastAsia="es-ES"/>
        </w:rPr>
        <w:t xml:space="preserve">Reacciones oxidativas son causantes de las mayores pérdidas de ácido ascórbico durante el almacenamiento. La Gráfica 4.6 muestra las pérdidas </w:t>
      </w:r>
      <w:r w:rsidR="00FA1439">
        <w:rPr>
          <w:rFonts w:ascii="Arial" w:eastAsia="Times New Roman" w:hAnsi="Arial" w:cs="Arial"/>
          <w:sz w:val="24"/>
          <w:szCs w:val="24"/>
          <w:lang w:val="es-ES" w:eastAsia="es-ES"/>
        </w:rPr>
        <w:t xml:space="preserve">de A.A. </w:t>
      </w:r>
      <w:r w:rsidR="00BD2BE7">
        <w:rPr>
          <w:rFonts w:ascii="Arial" w:eastAsia="Times New Roman" w:hAnsi="Arial" w:cs="Arial"/>
          <w:sz w:val="24"/>
          <w:szCs w:val="24"/>
          <w:lang w:val="es-ES" w:eastAsia="es-ES"/>
        </w:rPr>
        <w:t xml:space="preserve">durante el almacenamiento </w:t>
      </w:r>
      <w:r w:rsidR="00FA1439">
        <w:rPr>
          <w:rFonts w:ascii="Arial" w:eastAsia="Times New Roman" w:hAnsi="Arial" w:cs="Arial"/>
          <w:sz w:val="24"/>
          <w:szCs w:val="24"/>
          <w:lang w:val="es-ES" w:eastAsia="es-ES"/>
        </w:rPr>
        <w:t>para las pulpas con diferente tratamiento térmico</w:t>
      </w:r>
      <w:r w:rsidR="00BD2BE7">
        <w:rPr>
          <w:rFonts w:ascii="Arial" w:eastAsia="Times New Roman" w:hAnsi="Arial" w:cs="Arial"/>
          <w:sz w:val="24"/>
          <w:szCs w:val="24"/>
          <w:lang w:val="es-ES" w:eastAsia="es-ES"/>
        </w:rPr>
        <w:t>.</w:t>
      </w:r>
    </w:p>
    <w:p w:rsidR="007776E8" w:rsidRPr="00B51233" w:rsidRDefault="007776E8" w:rsidP="00B51233">
      <w:pPr>
        <w:spacing w:after="0" w:line="480" w:lineRule="auto"/>
        <w:ind w:left="851"/>
        <w:jc w:val="both"/>
        <w:rPr>
          <w:rFonts w:ascii="Arial" w:eastAsia="Times New Roman" w:hAnsi="Arial" w:cs="Arial"/>
          <w:sz w:val="24"/>
          <w:szCs w:val="24"/>
          <w:lang w:val="es-ES" w:eastAsia="es-ES"/>
        </w:rPr>
      </w:pPr>
    </w:p>
    <w:p w:rsidR="003F3510" w:rsidRDefault="003F3510" w:rsidP="003F3510">
      <w:pPr>
        <w:tabs>
          <w:tab w:val="left" w:pos="142"/>
        </w:tabs>
        <w:spacing w:after="0" w:line="240" w:lineRule="auto"/>
        <w:ind w:left="748"/>
        <w:jc w:val="both"/>
        <w:rPr>
          <w:rFonts w:ascii="Arial" w:eastAsia="Times New Roman" w:hAnsi="Arial" w:cs="Arial"/>
          <w:color w:val="000000"/>
          <w:sz w:val="24"/>
          <w:szCs w:val="24"/>
          <w:lang w:eastAsia="es-ES"/>
        </w:rPr>
      </w:pPr>
    </w:p>
    <w:p w:rsidR="00FA097C" w:rsidRDefault="00D37706" w:rsidP="003F3510">
      <w:pPr>
        <w:tabs>
          <w:tab w:val="left" w:pos="7655"/>
          <w:tab w:val="left" w:pos="7938"/>
        </w:tabs>
        <w:spacing w:after="0" w:line="240" w:lineRule="auto"/>
        <w:ind w:left="748"/>
        <w:jc w:val="center"/>
        <w:rPr>
          <w:rFonts w:ascii="Arial" w:hAnsi="Arial" w:cs="Arial"/>
          <w:sz w:val="20"/>
          <w:szCs w:val="20"/>
        </w:rPr>
      </w:pPr>
      <w:r>
        <w:rPr>
          <w:rFonts w:ascii="Arial" w:hAnsi="Arial" w:cs="Arial"/>
          <w:noProof/>
          <w:sz w:val="20"/>
          <w:szCs w:val="20"/>
          <w:lang w:eastAsia="es-EC"/>
        </w:rPr>
        <w:lastRenderedPageBreak/>
        <w:drawing>
          <wp:inline distT="0" distB="0" distL="0" distR="0">
            <wp:extent cx="4324604" cy="2413000"/>
            <wp:effectExtent l="6096" t="0" r="0" b="0"/>
            <wp:docPr id="2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324BF" w:rsidRDefault="00E324BF" w:rsidP="00D72039">
      <w:pPr>
        <w:tabs>
          <w:tab w:val="left" w:pos="7655"/>
          <w:tab w:val="left" w:pos="7938"/>
        </w:tabs>
        <w:spacing w:after="0" w:line="240" w:lineRule="auto"/>
        <w:ind w:left="748"/>
        <w:rPr>
          <w:rFonts w:ascii="Arial" w:hAnsi="Arial" w:cs="Arial"/>
          <w:sz w:val="20"/>
          <w:szCs w:val="20"/>
        </w:rPr>
      </w:pPr>
    </w:p>
    <w:p w:rsidR="00E324BF" w:rsidRDefault="003F3510" w:rsidP="003F3510">
      <w:pPr>
        <w:tabs>
          <w:tab w:val="left" w:pos="7655"/>
          <w:tab w:val="left" w:pos="7938"/>
        </w:tabs>
        <w:spacing w:after="0" w:line="240" w:lineRule="auto"/>
        <w:ind w:left="748"/>
        <w:jc w:val="center"/>
        <w:rPr>
          <w:rFonts w:ascii="Arial" w:hAnsi="Arial" w:cs="Arial"/>
          <w:b/>
          <w:sz w:val="24"/>
          <w:szCs w:val="24"/>
        </w:rPr>
      </w:pPr>
      <w:r>
        <w:rPr>
          <w:rFonts w:ascii="Arial" w:hAnsi="Arial" w:cs="Arial"/>
          <w:b/>
          <w:sz w:val="24"/>
          <w:szCs w:val="24"/>
        </w:rPr>
        <w:t>GRÁFICA 4.6</w:t>
      </w:r>
      <w:r w:rsidRPr="00C46D0B">
        <w:rPr>
          <w:rFonts w:ascii="Arial" w:hAnsi="Arial" w:cs="Arial"/>
          <w:b/>
          <w:sz w:val="24"/>
          <w:szCs w:val="24"/>
        </w:rPr>
        <w:t xml:space="preserve">  </w:t>
      </w:r>
      <w:r>
        <w:rPr>
          <w:rFonts w:ascii="Arial" w:hAnsi="Arial" w:cs="Arial"/>
          <w:b/>
          <w:sz w:val="24"/>
          <w:szCs w:val="24"/>
        </w:rPr>
        <w:t xml:space="preserve">PÉRDIDAS EN PORCENTAJE DE ÁCIDO ASCÓRBICO </w:t>
      </w:r>
    </w:p>
    <w:p w:rsidR="004778CD" w:rsidRDefault="004778CD" w:rsidP="003F3510">
      <w:pPr>
        <w:tabs>
          <w:tab w:val="left" w:pos="7655"/>
          <w:tab w:val="left" w:pos="7938"/>
        </w:tabs>
        <w:spacing w:after="0" w:line="240" w:lineRule="auto"/>
        <w:ind w:left="748"/>
        <w:jc w:val="center"/>
        <w:rPr>
          <w:rFonts w:ascii="Arial" w:hAnsi="Arial" w:cs="Arial"/>
          <w:sz w:val="20"/>
          <w:szCs w:val="20"/>
        </w:rPr>
      </w:pPr>
    </w:p>
    <w:p w:rsidR="004778CD" w:rsidRPr="00AD08FE" w:rsidRDefault="004778CD" w:rsidP="003F3510">
      <w:pPr>
        <w:tabs>
          <w:tab w:val="left" w:pos="7655"/>
          <w:tab w:val="left" w:pos="7938"/>
        </w:tabs>
        <w:spacing w:after="0" w:line="240" w:lineRule="auto"/>
        <w:ind w:left="748"/>
        <w:jc w:val="center"/>
        <w:rPr>
          <w:rFonts w:ascii="Arial" w:hAnsi="Arial" w:cs="Arial"/>
          <w:sz w:val="24"/>
          <w:szCs w:val="24"/>
        </w:rPr>
      </w:pPr>
    </w:p>
    <w:p w:rsidR="00AD08FE" w:rsidRPr="00AD08FE" w:rsidRDefault="00AD08FE" w:rsidP="003F3510">
      <w:pPr>
        <w:tabs>
          <w:tab w:val="left" w:pos="7655"/>
          <w:tab w:val="left" w:pos="7938"/>
        </w:tabs>
        <w:spacing w:after="0" w:line="240" w:lineRule="auto"/>
        <w:ind w:left="748"/>
        <w:jc w:val="center"/>
        <w:rPr>
          <w:rFonts w:ascii="Arial" w:hAnsi="Arial" w:cs="Arial"/>
          <w:sz w:val="24"/>
          <w:szCs w:val="24"/>
        </w:rPr>
      </w:pPr>
    </w:p>
    <w:p w:rsidR="00AD08FE" w:rsidRPr="00AD08FE" w:rsidRDefault="00AD08FE" w:rsidP="003F3510">
      <w:pPr>
        <w:tabs>
          <w:tab w:val="left" w:pos="7655"/>
          <w:tab w:val="left" w:pos="7938"/>
        </w:tabs>
        <w:spacing w:after="0" w:line="240" w:lineRule="auto"/>
        <w:ind w:left="748"/>
        <w:jc w:val="center"/>
        <w:rPr>
          <w:rFonts w:ascii="Arial" w:hAnsi="Arial" w:cs="Arial"/>
          <w:sz w:val="24"/>
          <w:szCs w:val="24"/>
        </w:rPr>
      </w:pPr>
    </w:p>
    <w:p w:rsidR="00463AE0" w:rsidRPr="00B51233" w:rsidRDefault="00463AE0" w:rsidP="00463AE0">
      <w:pPr>
        <w:spacing w:after="0" w:line="480" w:lineRule="auto"/>
        <w:ind w:left="851"/>
        <w:jc w:val="both"/>
        <w:rPr>
          <w:rFonts w:ascii="Arial" w:eastAsia="Times New Roman" w:hAnsi="Arial" w:cs="Arial"/>
          <w:sz w:val="24"/>
          <w:szCs w:val="24"/>
          <w:lang w:val="es-ES" w:eastAsia="es-ES"/>
        </w:rPr>
      </w:pPr>
      <w:r w:rsidRPr="00B51233">
        <w:rPr>
          <w:rFonts w:ascii="Arial" w:eastAsia="Times New Roman" w:hAnsi="Arial" w:cs="Arial"/>
          <w:sz w:val="24"/>
          <w:szCs w:val="24"/>
          <w:lang w:val="es-ES" w:eastAsia="es-ES"/>
        </w:rPr>
        <w:t>En el estudio se pudo comprobar que tratamientos térmicos adecuados provocan efectos posi</w:t>
      </w:r>
      <w:r>
        <w:rPr>
          <w:rFonts w:ascii="Arial" w:eastAsia="Times New Roman" w:hAnsi="Arial" w:cs="Arial"/>
          <w:sz w:val="24"/>
          <w:szCs w:val="24"/>
          <w:lang w:val="es-ES" w:eastAsia="es-ES"/>
        </w:rPr>
        <w:t>tivos sobre las pulpas</w:t>
      </w:r>
      <w:r w:rsidRPr="00B51233">
        <w:rPr>
          <w:rFonts w:ascii="Arial" w:eastAsia="Times New Roman" w:hAnsi="Arial" w:cs="Arial"/>
          <w:sz w:val="24"/>
          <w:szCs w:val="24"/>
          <w:lang w:val="es-ES" w:eastAsia="es-ES"/>
        </w:rPr>
        <w:t>. Al parecer las pérdidas de ascórbico fueron influenciadas además por factores intrínsecos de las frutas, revelando destrucciones mayores</w:t>
      </w:r>
      <w:r>
        <w:rPr>
          <w:rFonts w:ascii="Arial" w:eastAsia="Times New Roman" w:hAnsi="Arial" w:cs="Arial"/>
          <w:sz w:val="24"/>
          <w:szCs w:val="24"/>
          <w:lang w:val="es-ES" w:eastAsia="es-ES"/>
        </w:rPr>
        <w:t xml:space="preserve"> para las muestras de colorado que ocurre significativamente en pH ≥5 por la oxidación aeróbica del ácido ascórbico y cuya </w:t>
      </w:r>
      <w:r w:rsidRPr="00B51233">
        <w:rPr>
          <w:rFonts w:ascii="Arial" w:eastAsia="Times New Roman" w:hAnsi="Arial" w:cs="Arial"/>
          <w:sz w:val="24"/>
          <w:szCs w:val="24"/>
          <w:lang w:val="es-ES" w:eastAsia="es-ES"/>
        </w:rPr>
        <w:t xml:space="preserve">estabilidad es mayor en pH ácidos, como es el caso </w:t>
      </w:r>
      <w:r w:rsidR="00AD08FE">
        <w:rPr>
          <w:rFonts w:ascii="Arial" w:eastAsia="Times New Roman" w:hAnsi="Arial" w:cs="Arial"/>
          <w:sz w:val="24"/>
          <w:szCs w:val="24"/>
          <w:lang w:val="es-ES" w:eastAsia="es-ES"/>
        </w:rPr>
        <w:t xml:space="preserve">de </w:t>
      </w:r>
      <w:r w:rsidRPr="00B51233">
        <w:rPr>
          <w:rFonts w:ascii="Arial" w:eastAsia="Times New Roman" w:hAnsi="Arial" w:cs="Arial"/>
          <w:sz w:val="24"/>
          <w:szCs w:val="24"/>
          <w:lang w:val="es-ES" w:eastAsia="es-ES"/>
        </w:rPr>
        <w:t xml:space="preserve">cartagena. </w:t>
      </w:r>
    </w:p>
    <w:p w:rsidR="005E35C0" w:rsidRPr="00463AE0" w:rsidRDefault="005E35C0" w:rsidP="003534BD">
      <w:pPr>
        <w:spacing w:after="0" w:line="480" w:lineRule="auto"/>
        <w:ind w:left="748"/>
        <w:contextualSpacing/>
        <w:jc w:val="both"/>
        <w:rPr>
          <w:rFonts w:ascii="Arial" w:hAnsi="Arial" w:cs="Arial"/>
          <w:sz w:val="24"/>
          <w:szCs w:val="24"/>
          <w:lang w:val="es-ES"/>
        </w:rPr>
      </w:pPr>
    </w:p>
    <w:p w:rsidR="001B2983" w:rsidRDefault="001B2983" w:rsidP="00CF574A">
      <w:pPr>
        <w:spacing w:after="0" w:line="240" w:lineRule="auto"/>
        <w:jc w:val="center"/>
        <w:rPr>
          <w:rFonts w:ascii="Arial" w:eastAsia="Times New Roman" w:hAnsi="Arial" w:cs="Arial"/>
          <w:b/>
          <w:color w:val="000000"/>
          <w:sz w:val="24"/>
          <w:szCs w:val="24"/>
          <w:lang w:eastAsia="es-ES"/>
        </w:rPr>
      </w:pPr>
    </w:p>
    <w:p w:rsidR="002427E2" w:rsidRDefault="002427E2" w:rsidP="00CF574A">
      <w:pPr>
        <w:spacing w:after="0" w:line="240" w:lineRule="auto"/>
        <w:jc w:val="center"/>
        <w:rPr>
          <w:rFonts w:ascii="Arial" w:eastAsia="Times New Roman" w:hAnsi="Arial" w:cs="Arial"/>
          <w:b/>
          <w:color w:val="000000"/>
          <w:sz w:val="24"/>
          <w:szCs w:val="24"/>
          <w:lang w:eastAsia="es-ES"/>
        </w:rPr>
      </w:pPr>
    </w:p>
    <w:p w:rsidR="004E2A1E" w:rsidRDefault="004E2A1E" w:rsidP="00CF574A">
      <w:pPr>
        <w:spacing w:after="0" w:line="240" w:lineRule="auto"/>
        <w:jc w:val="center"/>
        <w:rPr>
          <w:rFonts w:ascii="Arial" w:eastAsia="Times New Roman" w:hAnsi="Arial" w:cs="Arial"/>
          <w:b/>
          <w:color w:val="000000"/>
          <w:sz w:val="24"/>
          <w:szCs w:val="24"/>
          <w:lang w:eastAsia="es-ES"/>
        </w:rPr>
        <w:sectPr w:rsidR="004E2A1E" w:rsidSect="008D675C">
          <w:headerReference w:type="default" r:id="rId79"/>
          <w:headerReference w:type="first" r:id="rId80"/>
          <w:pgSz w:w="11907" w:h="16839" w:code="9"/>
          <w:pgMar w:top="2268" w:right="1361" w:bottom="2268" w:left="2268" w:header="709" w:footer="709" w:gutter="0"/>
          <w:pgNumType w:start="63"/>
          <w:cols w:space="720"/>
          <w:docGrid w:linePitch="299"/>
        </w:sectPr>
      </w:pPr>
    </w:p>
    <w:p w:rsidR="002427E2" w:rsidRDefault="002427E2" w:rsidP="00CF574A">
      <w:pPr>
        <w:spacing w:after="0" w:line="240" w:lineRule="auto"/>
        <w:jc w:val="center"/>
        <w:rPr>
          <w:rFonts w:ascii="Arial" w:eastAsia="Times New Roman" w:hAnsi="Arial" w:cs="Arial"/>
          <w:b/>
          <w:color w:val="000000"/>
          <w:sz w:val="24"/>
          <w:szCs w:val="24"/>
          <w:lang w:eastAsia="es-ES"/>
        </w:rPr>
      </w:pPr>
    </w:p>
    <w:p w:rsidR="002427E2" w:rsidRDefault="002427E2" w:rsidP="00CF574A">
      <w:pPr>
        <w:spacing w:after="0" w:line="240" w:lineRule="auto"/>
        <w:jc w:val="center"/>
        <w:rPr>
          <w:rFonts w:ascii="Arial" w:eastAsia="Times New Roman" w:hAnsi="Arial" w:cs="Arial"/>
          <w:b/>
          <w:color w:val="000000"/>
          <w:sz w:val="24"/>
          <w:szCs w:val="24"/>
          <w:lang w:eastAsia="es-ES"/>
        </w:rPr>
      </w:pPr>
    </w:p>
    <w:p w:rsidR="00AD08FE" w:rsidRDefault="00AD08FE" w:rsidP="00CF574A">
      <w:pPr>
        <w:spacing w:after="0" w:line="240" w:lineRule="auto"/>
        <w:jc w:val="center"/>
        <w:rPr>
          <w:rFonts w:ascii="Arial" w:eastAsia="Times New Roman" w:hAnsi="Arial" w:cs="Arial"/>
          <w:b/>
          <w:color w:val="000000"/>
          <w:sz w:val="24"/>
          <w:szCs w:val="24"/>
          <w:lang w:eastAsia="es-ES"/>
        </w:rPr>
      </w:pPr>
    </w:p>
    <w:p w:rsidR="00AD08FE" w:rsidRDefault="00AD08FE" w:rsidP="00CF574A">
      <w:pPr>
        <w:spacing w:after="0" w:line="240" w:lineRule="auto"/>
        <w:jc w:val="center"/>
        <w:rPr>
          <w:rFonts w:ascii="Arial" w:eastAsia="Times New Roman" w:hAnsi="Arial" w:cs="Arial"/>
          <w:b/>
          <w:color w:val="000000"/>
          <w:sz w:val="24"/>
          <w:szCs w:val="24"/>
          <w:lang w:eastAsia="es-ES"/>
        </w:rPr>
      </w:pPr>
    </w:p>
    <w:p w:rsidR="00AD08FE" w:rsidRDefault="00AD08FE" w:rsidP="00CF574A">
      <w:pPr>
        <w:spacing w:after="0" w:line="240" w:lineRule="auto"/>
        <w:jc w:val="center"/>
        <w:rPr>
          <w:rFonts w:ascii="Arial" w:eastAsia="Times New Roman" w:hAnsi="Arial" w:cs="Arial"/>
          <w:b/>
          <w:color w:val="000000"/>
          <w:sz w:val="24"/>
          <w:szCs w:val="24"/>
          <w:lang w:eastAsia="es-ES"/>
        </w:rPr>
      </w:pPr>
    </w:p>
    <w:p w:rsidR="00AD08FE" w:rsidRDefault="00AD08FE" w:rsidP="00CF574A">
      <w:pPr>
        <w:spacing w:after="0" w:line="240" w:lineRule="auto"/>
        <w:jc w:val="center"/>
        <w:rPr>
          <w:rFonts w:ascii="Arial" w:eastAsia="Times New Roman" w:hAnsi="Arial" w:cs="Arial"/>
          <w:b/>
          <w:color w:val="000000"/>
          <w:sz w:val="24"/>
          <w:szCs w:val="24"/>
          <w:lang w:eastAsia="es-ES"/>
        </w:rPr>
      </w:pPr>
    </w:p>
    <w:p w:rsidR="00B87872" w:rsidRPr="005476AF" w:rsidRDefault="00B87872" w:rsidP="00B87872">
      <w:pPr>
        <w:spacing w:after="0" w:line="240" w:lineRule="auto"/>
        <w:jc w:val="center"/>
        <w:rPr>
          <w:rFonts w:ascii="Arial" w:hAnsi="Arial" w:cs="Arial"/>
          <w:b/>
          <w:sz w:val="48"/>
          <w:szCs w:val="48"/>
        </w:rPr>
      </w:pPr>
      <w:r w:rsidRPr="005476AF">
        <w:rPr>
          <w:rFonts w:ascii="Arial" w:hAnsi="Arial" w:cs="Arial"/>
          <w:b/>
          <w:sz w:val="48"/>
          <w:szCs w:val="48"/>
        </w:rPr>
        <w:t>CAPITULO 5</w:t>
      </w:r>
    </w:p>
    <w:p w:rsidR="00B87872" w:rsidRPr="004E2A1E" w:rsidRDefault="00B87872" w:rsidP="00B87872">
      <w:pPr>
        <w:spacing w:after="0" w:line="240" w:lineRule="auto"/>
        <w:jc w:val="center"/>
        <w:rPr>
          <w:rFonts w:ascii="Arial" w:hAnsi="Arial" w:cs="Arial"/>
          <w:sz w:val="24"/>
          <w:szCs w:val="24"/>
        </w:rPr>
      </w:pPr>
    </w:p>
    <w:p w:rsidR="00B87872" w:rsidRPr="004E2A1E" w:rsidRDefault="00B87872" w:rsidP="00B87872">
      <w:pPr>
        <w:spacing w:after="0" w:line="240" w:lineRule="auto"/>
        <w:jc w:val="center"/>
        <w:rPr>
          <w:rFonts w:ascii="Arial" w:hAnsi="Arial" w:cs="Arial"/>
          <w:sz w:val="24"/>
          <w:szCs w:val="24"/>
        </w:rPr>
      </w:pPr>
    </w:p>
    <w:p w:rsidR="00B87872" w:rsidRPr="004E2A1E" w:rsidRDefault="00B87872" w:rsidP="00B87872">
      <w:pPr>
        <w:spacing w:after="0" w:line="240" w:lineRule="auto"/>
        <w:jc w:val="center"/>
        <w:rPr>
          <w:rFonts w:ascii="Arial" w:hAnsi="Arial" w:cs="Arial"/>
          <w:sz w:val="24"/>
          <w:szCs w:val="24"/>
        </w:rPr>
      </w:pPr>
    </w:p>
    <w:p w:rsidR="00B87872" w:rsidRPr="004E2A1E" w:rsidRDefault="00B87872" w:rsidP="006E1E13">
      <w:pPr>
        <w:pStyle w:val="Prrafodelista"/>
        <w:numPr>
          <w:ilvl w:val="0"/>
          <w:numId w:val="2"/>
        </w:numPr>
        <w:spacing w:after="0" w:line="240" w:lineRule="auto"/>
        <w:ind w:left="357" w:hanging="357"/>
        <w:jc w:val="both"/>
        <w:rPr>
          <w:rFonts w:ascii="Arial" w:hAnsi="Arial" w:cs="Arial"/>
          <w:b/>
          <w:caps/>
          <w:sz w:val="32"/>
          <w:szCs w:val="32"/>
        </w:rPr>
      </w:pPr>
      <w:r w:rsidRPr="004E2A1E">
        <w:rPr>
          <w:rFonts w:ascii="Arial" w:hAnsi="Arial" w:cs="Arial"/>
          <w:b/>
          <w:caps/>
          <w:sz w:val="32"/>
          <w:szCs w:val="32"/>
        </w:rPr>
        <w:t>DISEÑO DE PROCESO DE PULPA CONGELADA Y ACEITE DE SEMILLAS</w:t>
      </w:r>
    </w:p>
    <w:p w:rsidR="00B87872" w:rsidRPr="004E2A1E" w:rsidRDefault="00B87872" w:rsidP="00B87872">
      <w:pPr>
        <w:pStyle w:val="Prrafodelista"/>
        <w:spacing w:after="0" w:line="240" w:lineRule="auto"/>
        <w:rPr>
          <w:rFonts w:ascii="Arial" w:hAnsi="Arial" w:cs="Arial"/>
          <w:sz w:val="24"/>
          <w:szCs w:val="24"/>
        </w:rPr>
      </w:pPr>
    </w:p>
    <w:p w:rsidR="00B87872" w:rsidRPr="004E2A1E" w:rsidRDefault="00B87872" w:rsidP="00B87872">
      <w:pPr>
        <w:pStyle w:val="Prrafodelista"/>
        <w:spacing w:after="0" w:line="240" w:lineRule="auto"/>
        <w:rPr>
          <w:rFonts w:ascii="Arial" w:hAnsi="Arial" w:cs="Arial"/>
          <w:sz w:val="24"/>
          <w:szCs w:val="24"/>
        </w:rPr>
      </w:pPr>
    </w:p>
    <w:p w:rsidR="00B87872" w:rsidRPr="004E2A1E" w:rsidRDefault="00B87872" w:rsidP="00B87872">
      <w:pPr>
        <w:pStyle w:val="Prrafodelista"/>
        <w:spacing w:after="0" w:line="240" w:lineRule="auto"/>
        <w:ind w:left="357"/>
        <w:jc w:val="both"/>
        <w:rPr>
          <w:rFonts w:ascii="Arial" w:hAnsi="Arial" w:cs="Arial"/>
          <w:sz w:val="24"/>
          <w:szCs w:val="24"/>
        </w:rPr>
      </w:pPr>
    </w:p>
    <w:p w:rsidR="00B87872" w:rsidRDefault="00B87872" w:rsidP="00B87872">
      <w:pPr>
        <w:spacing w:after="0" w:line="480" w:lineRule="auto"/>
        <w:ind w:left="357"/>
        <w:jc w:val="both"/>
        <w:rPr>
          <w:rFonts w:ascii="Arial" w:eastAsia="Times New Roman" w:hAnsi="Arial" w:cs="Arial"/>
          <w:sz w:val="24"/>
          <w:szCs w:val="24"/>
          <w:lang w:val="es-ES" w:eastAsia="es-ES"/>
        </w:rPr>
      </w:pPr>
      <w:r w:rsidRPr="004E2A1E">
        <w:rPr>
          <w:rFonts w:ascii="Arial" w:eastAsia="Times New Roman" w:hAnsi="Arial" w:cs="Arial"/>
          <w:sz w:val="24"/>
          <w:szCs w:val="24"/>
          <w:lang w:val="es-ES" w:eastAsia="es-ES"/>
        </w:rPr>
        <w:t>Tomando en cuenta  el diagrama de flujo general para la elaboración de pulpas y aceite de semilla, se propone un esquema de</w:t>
      </w:r>
      <w:r>
        <w:rPr>
          <w:rFonts w:ascii="Arial" w:eastAsia="Times New Roman" w:hAnsi="Arial" w:cs="Arial"/>
          <w:sz w:val="24"/>
          <w:szCs w:val="24"/>
          <w:lang w:val="es-ES" w:eastAsia="es-ES"/>
        </w:rPr>
        <w:t>l proceso</w:t>
      </w:r>
      <w:r w:rsidRPr="004E2A1E">
        <w:rPr>
          <w:rFonts w:ascii="Arial" w:eastAsia="Times New Roman" w:hAnsi="Arial" w:cs="Arial"/>
          <w:sz w:val="24"/>
          <w:szCs w:val="24"/>
          <w:lang w:val="es-ES" w:eastAsia="es-ES"/>
        </w:rPr>
        <w:t xml:space="preserve"> para la elaboración  de pulpa congelada </w:t>
      </w:r>
      <w:r>
        <w:rPr>
          <w:rFonts w:ascii="Arial" w:eastAsia="Times New Roman" w:hAnsi="Arial" w:cs="Arial"/>
          <w:sz w:val="24"/>
          <w:szCs w:val="24"/>
          <w:lang w:val="es-ES" w:eastAsia="es-ES"/>
        </w:rPr>
        <w:t xml:space="preserve">y de </w:t>
      </w:r>
      <w:r w:rsidRPr="004E2A1E">
        <w:rPr>
          <w:rFonts w:ascii="Arial" w:eastAsia="Times New Roman" w:hAnsi="Arial" w:cs="Arial"/>
          <w:sz w:val="24"/>
          <w:szCs w:val="24"/>
          <w:lang w:val="es-ES" w:eastAsia="es-ES"/>
        </w:rPr>
        <w:t>extracción de aceite de semillas presentados en la figura 5.1, 5.2 y 5.3</w:t>
      </w:r>
      <w:r>
        <w:rPr>
          <w:rFonts w:ascii="Arial" w:eastAsia="Times New Roman" w:hAnsi="Arial" w:cs="Arial"/>
          <w:sz w:val="24"/>
          <w:szCs w:val="24"/>
          <w:lang w:val="es-ES" w:eastAsia="es-ES"/>
        </w:rPr>
        <w:t>.</w:t>
      </w:r>
      <w:r w:rsidRPr="004E2A1E">
        <w:rPr>
          <w:rFonts w:ascii="Arial" w:eastAsia="Times New Roman" w:hAnsi="Arial" w:cs="Arial"/>
          <w:sz w:val="24"/>
          <w:szCs w:val="24"/>
          <w:lang w:val="es-ES" w:eastAsia="es-ES"/>
        </w:rPr>
        <w:t xml:space="preserve"> </w:t>
      </w:r>
    </w:p>
    <w:p w:rsidR="00B87872" w:rsidRDefault="00B87872" w:rsidP="00B87872">
      <w:pPr>
        <w:spacing w:after="0" w:line="240" w:lineRule="auto"/>
        <w:ind w:left="357"/>
        <w:jc w:val="both"/>
        <w:rPr>
          <w:rFonts w:ascii="Arial" w:eastAsia="Times New Roman" w:hAnsi="Arial" w:cs="Arial"/>
          <w:sz w:val="24"/>
          <w:szCs w:val="24"/>
          <w:lang w:val="es-ES" w:eastAsia="es-ES"/>
        </w:rPr>
      </w:pPr>
    </w:p>
    <w:p w:rsidR="00B87872" w:rsidRDefault="00B87872" w:rsidP="00B87872">
      <w:pPr>
        <w:spacing w:after="0" w:line="240" w:lineRule="auto"/>
        <w:ind w:left="357"/>
        <w:jc w:val="both"/>
        <w:rPr>
          <w:rFonts w:ascii="Arial" w:eastAsia="Times New Roman" w:hAnsi="Arial" w:cs="Arial"/>
          <w:sz w:val="24"/>
          <w:szCs w:val="24"/>
          <w:lang w:val="es-ES" w:eastAsia="es-ES"/>
        </w:rPr>
      </w:pPr>
    </w:p>
    <w:p w:rsidR="00B87872" w:rsidRPr="004E2A1E" w:rsidRDefault="00B87872" w:rsidP="00B87872">
      <w:pPr>
        <w:spacing w:after="0" w:line="240" w:lineRule="auto"/>
        <w:ind w:left="357"/>
        <w:jc w:val="both"/>
        <w:rPr>
          <w:rFonts w:ascii="Arial" w:eastAsia="Times New Roman" w:hAnsi="Arial" w:cs="Arial"/>
          <w:sz w:val="24"/>
          <w:szCs w:val="24"/>
          <w:lang w:val="es-ES" w:eastAsia="es-ES"/>
        </w:rPr>
      </w:pPr>
    </w:p>
    <w:p w:rsidR="00B87872" w:rsidRPr="004E2A1E" w:rsidRDefault="001F4D32" w:rsidP="00B87872">
      <w:pPr>
        <w:spacing w:after="0" w:line="480" w:lineRule="auto"/>
        <w:ind w:left="357"/>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Del mamey colorado y c</w:t>
      </w:r>
      <w:r w:rsidR="00B87872" w:rsidRPr="004E2A1E">
        <w:rPr>
          <w:rFonts w:ascii="Arial" w:eastAsia="Times New Roman" w:hAnsi="Arial" w:cs="Arial"/>
          <w:sz w:val="24"/>
          <w:szCs w:val="24"/>
          <w:lang w:val="es-ES" w:eastAsia="es-ES"/>
        </w:rPr>
        <w:t xml:space="preserve">artagena se obtuvo la pulpa: un producto natural, libre de aditivos, no diluida ni concentrada, resultado de la separación del mesocarpo de la cáscara y semilla; y el aceite: un subproducto obtenido del prensado y extracción con solventes de la semilla oleaginosa de </w:t>
      </w:r>
      <w:r w:rsidR="00B87872" w:rsidRPr="00A71703">
        <w:rPr>
          <w:rFonts w:ascii="Arial" w:eastAsia="Times New Roman" w:hAnsi="Arial" w:cs="Arial"/>
          <w:i/>
          <w:sz w:val="24"/>
          <w:szCs w:val="24"/>
          <w:lang w:val="es-ES" w:eastAsia="es-ES"/>
        </w:rPr>
        <w:t>Colocarpum mammosum</w:t>
      </w:r>
      <w:r w:rsidR="00B87872">
        <w:rPr>
          <w:rFonts w:ascii="Arial" w:eastAsia="Times New Roman" w:hAnsi="Arial" w:cs="Arial"/>
          <w:sz w:val="24"/>
          <w:szCs w:val="24"/>
          <w:lang w:val="es-ES" w:eastAsia="es-ES"/>
        </w:rPr>
        <w:t>.</w:t>
      </w:r>
      <w:r w:rsidR="00B87872" w:rsidRPr="004E2A1E">
        <w:rPr>
          <w:rFonts w:ascii="Arial" w:eastAsia="Times New Roman" w:hAnsi="Arial" w:cs="Arial"/>
          <w:sz w:val="24"/>
          <w:szCs w:val="24"/>
          <w:lang w:val="es-ES" w:eastAsia="es-ES"/>
        </w:rPr>
        <w:t xml:space="preserve"> </w:t>
      </w:r>
    </w:p>
    <w:p w:rsidR="00B87872" w:rsidRPr="00A71703" w:rsidRDefault="00B87872" w:rsidP="00B87872">
      <w:pPr>
        <w:pStyle w:val="Prrafodelista"/>
        <w:tabs>
          <w:tab w:val="left" w:pos="1155"/>
        </w:tabs>
        <w:spacing w:after="0" w:line="240" w:lineRule="auto"/>
        <w:rPr>
          <w:rFonts w:ascii="Arial" w:hAnsi="Arial" w:cs="Arial"/>
          <w:sz w:val="24"/>
          <w:szCs w:val="24"/>
        </w:rPr>
      </w:pPr>
      <w:r>
        <w:rPr>
          <w:rFonts w:ascii="Arial" w:hAnsi="Arial" w:cs="Arial"/>
        </w:rPr>
        <w:tab/>
      </w:r>
    </w:p>
    <w:p w:rsidR="00B87872" w:rsidRPr="00A71703" w:rsidRDefault="00B87872" w:rsidP="00B87872">
      <w:pPr>
        <w:pStyle w:val="Prrafodelista"/>
        <w:spacing w:line="240" w:lineRule="auto"/>
        <w:rPr>
          <w:rFonts w:ascii="Arial" w:hAnsi="Arial" w:cs="Arial"/>
          <w:sz w:val="24"/>
          <w:szCs w:val="24"/>
        </w:rPr>
      </w:pPr>
    </w:p>
    <w:p w:rsidR="00B87872" w:rsidRPr="00A71703" w:rsidRDefault="00B87872" w:rsidP="00B87872">
      <w:pPr>
        <w:pStyle w:val="Prrafodelista"/>
        <w:spacing w:after="0" w:line="240" w:lineRule="auto"/>
        <w:rPr>
          <w:rFonts w:ascii="Arial" w:hAnsi="Arial" w:cs="Arial"/>
          <w:sz w:val="24"/>
          <w:szCs w:val="24"/>
        </w:rPr>
      </w:pPr>
    </w:p>
    <w:p w:rsidR="00B87872" w:rsidRPr="00280308" w:rsidRDefault="00B87872" w:rsidP="00B87872">
      <w:pPr>
        <w:pStyle w:val="Prrafodelista"/>
        <w:spacing w:line="480" w:lineRule="auto"/>
        <w:ind w:left="357"/>
        <w:jc w:val="both"/>
        <w:rPr>
          <w:rFonts w:ascii="Arial" w:hAnsi="Arial" w:cs="Arial"/>
          <w:sz w:val="24"/>
          <w:szCs w:val="24"/>
        </w:rPr>
      </w:pPr>
    </w:p>
    <w:p w:rsidR="00B87872" w:rsidRPr="00280308" w:rsidRDefault="00B87872" w:rsidP="006E1E13">
      <w:pPr>
        <w:pStyle w:val="Prrafodelista"/>
        <w:numPr>
          <w:ilvl w:val="0"/>
          <w:numId w:val="4"/>
        </w:numPr>
        <w:spacing w:after="0" w:line="480" w:lineRule="auto"/>
        <w:jc w:val="both"/>
        <w:rPr>
          <w:rFonts w:ascii="Arial" w:hAnsi="Arial" w:cs="Arial"/>
          <w:b/>
          <w:vanish/>
          <w:sz w:val="24"/>
          <w:szCs w:val="24"/>
        </w:rPr>
      </w:pPr>
    </w:p>
    <w:p w:rsidR="00B87872" w:rsidRPr="00280308" w:rsidRDefault="00B87872" w:rsidP="006E1E13">
      <w:pPr>
        <w:pStyle w:val="Prrafodelista"/>
        <w:numPr>
          <w:ilvl w:val="0"/>
          <w:numId w:val="4"/>
        </w:numPr>
        <w:spacing w:after="0" w:line="480" w:lineRule="auto"/>
        <w:jc w:val="both"/>
        <w:rPr>
          <w:rFonts w:ascii="Arial" w:hAnsi="Arial" w:cs="Arial"/>
          <w:b/>
          <w:vanish/>
          <w:sz w:val="24"/>
          <w:szCs w:val="24"/>
        </w:rPr>
      </w:pPr>
    </w:p>
    <w:p w:rsidR="00B87872" w:rsidRDefault="00B87872" w:rsidP="006E1E13">
      <w:pPr>
        <w:pStyle w:val="Prrafodelista"/>
        <w:numPr>
          <w:ilvl w:val="1"/>
          <w:numId w:val="2"/>
        </w:numPr>
        <w:spacing w:after="0" w:line="240" w:lineRule="auto"/>
        <w:ind w:left="851" w:hanging="391"/>
        <w:rPr>
          <w:rFonts w:ascii="Arial" w:eastAsia="Times New Roman" w:hAnsi="Arial" w:cs="Arial"/>
          <w:b/>
          <w:sz w:val="24"/>
          <w:szCs w:val="24"/>
          <w:lang w:eastAsia="es-ES"/>
        </w:rPr>
      </w:pPr>
      <w:r w:rsidRPr="00A71703">
        <w:rPr>
          <w:rFonts w:ascii="Arial" w:eastAsia="Times New Roman" w:hAnsi="Arial" w:cs="Arial"/>
          <w:b/>
          <w:sz w:val="24"/>
          <w:szCs w:val="24"/>
          <w:lang w:eastAsia="es-ES"/>
        </w:rPr>
        <w:t>Diagrama de flujo</w:t>
      </w:r>
    </w:p>
    <w:p w:rsidR="00B87872" w:rsidRPr="00A71703" w:rsidRDefault="00B87872" w:rsidP="00B87872">
      <w:pPr>
        <w:pStyle w:val="Prrafodelista"/>
        <w:tabs>
          <w:tab w:val="left" w:pos="426"/>
        </w:tabs>
        <w:spacing w:after="0" w:line="240" w:lineRule="auto"/>
        <w:ind w:left="851"/>
        <w:jc w:val="both"/>
        <w:rPr>
          <w:rFonts w:ascii="Arial" w:eastAsia="Times New Roman" w:hAnsi="Arial" w:cs="Arial"/>
          <w:b/>
          <w:sz w:val="24"/>
          <w:szCs w:val="24"/>
          <w:lang w:eastAsia="es-ES"/>
        </w:rPr>
      </w:pPr>
    </w:p>
    <w:p w:rsidR="00B87872" w:rsidRDefault="00A667D3" w:rsidP="000F0CAF">
      <w:pPr>
        <w:pStyle w:val="Prrafodelista"/>
        <w:tabs>
          <w:tab w:val="left" w:pos="6379"/>
        </w:tabs>
        <w:spacing w:line="480" w:lineRule="auto"/>
        <w:ind w:left="357"/>
        <w:jc w:val="both"/>
        <w:rPr>
          <w:rFonts w:ascii="Arial" w:hAnsi="Arial" w:cs="Arial"/>
          <w:sz w:val="24"/>
          <w:szCs w:val="24"/>
        </w:rPr>
      </w:pPr>
      <w:r w:rsidRPr="00BC0B6E">
        <w:rPr>
          <w:rFonts w:ascii="Arial" w:hAnsi="Arial" w:cs="Arial"/>
          <w:noProof/>
          <w:sz w:val="24"/>
          <w:szCs w:val="24"/>
          <w:lang w:val="es-ES" w:eastAsia="es-ES"/>
        </w:rPr>
        <w:pict>
          <v:rect id="_x0000_s1478" style="position:absolute;left:0;text-align:left;margin-left:229.5pt;margin-top:152pt;width:115.05pt;height:25.7pt;z-index:251935232" stroked="f">
            <v:textbox>
              <w:txbxContent>
                <w:p w:rsidR="00A667D3" w:rsidRPr="00DB075D" w:rsidRDefault="00A667D3" w:rsidP="00A103D8">
                  <w:pPr>
                    <w:spacing w:after="0" w:line="240" w:lineRule="auto"/>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27</w:t>
                  </w:r>
                  <w:r w:rsidRPr="00DB075D">
                    <w:rPr>
                      <w:rFonts w:ascii="Arial" w:hAnsi="Arial" w:cs="Arial"/>
                    </w:rPr>
                    <w:t>°C</w:t>
                  </w:r>
                  <w:r>
                    <w:rPr>
                      <w:rFonts w:ascii="Arial" w:hAnsi="Arial" w:cs="Arial"/>
                    </w:rPr>
                    <w:t xml:space="preserve"> - 30°C</w:t>
                  </w:r>
                </w:p>
                <w:p w:rsidR="00A667D3" w:rsidRPr="00DB075D" w:rsidRDefault="00A667D3" w:rsidP="00A103D8">
                  <w:pPr>
                    <w:spacing w:after="0" w:line="240" w:lineRule="auto"/>
                    <w:rPr>
                      <w:rFonts w:ascii="Arial" w:hAnsi="Arial" w:cs="Arial"/>
                    </w:rPr>
                  </w:pPr>
                </w:p>
              </w:txbxContent>
            </v:textbox>
          </v:rect>
        </w:pict>
      </w:r>
      <w:r w:rsidR="00BC0B6E">
        <w:rPr>
          <w:rFonts w:ascii="Arial" w:hAnsi="Arial" w:cs="Arial"/>
          <w:noProof/>
          <w:sz w:val="24"/>
          <w:szCs w:val="24"/>
          <w:lang w:eastAsia="es-EC"/>
        </w:rPr>
        <w:pict>
          <v:roundrect id="_x0000_s1375" style="position:absolute;left:0;text-align:left;margin-left:273.3pt;margin-top:242.45pt;width:65.3pt;height:34.7pt;z-index:251902464" arcsize="6827f" o:regroupid="11" strokecolor="#8064a2" strokeweight="2.5pt">
            <v:shadow color="#868686"/>
            <v:textbox style="mso-next-textbox:#_x0000_s1375">
              <w:txbxContent>
                <w:p w:rsidR="00A667D3" w:rsidRDefault="00A667D3" w:rsidP="001132B5">
                  <w:pPr>
                    <w:spacing w:after="0" w:line="240" w:lineRule="auto"/>
                    <w:jc w:val="center"/>
                    <w:rPr>
                      <w:rFonts w:ascii="Arial" w:hAnsi="Arial" w:cs="Arial"/>
                    </w:rPr>
                  </w:pPr>
                  <w:r>
                    <w:rPr>
                      <w:rFonts w:ascii="Arial" w:hAnsi="Arial" w:cs="Arial"/>
                    </w:rPr>
                    <w:t>Cáscara</w:t>
                  </w:r>
                </w:p>
                <w:p w:rsidR="00A667D3" w:rsidRDefault="00A667D3" w:rsidP="001132B5">
                  <w:pPr>
                    <w:spacing w:after="0" w:line="240" w:lineRule="auto"/>
                    <w:jc w:val="center"/>
                  </w:pPr>
                  <w:r>
                    <w:rPr>
                      <w:rFonts w:ascii="Arial" w:hAnsi="Arial" w:cs="Arial"/>
                    </w:rPr>
                    <w:t>18%</w:t>
                  </w:r>
                </w:p>
              </w:txbxContent>
            </v:textbox>
          </v:roundrect>
        </w:pict>
      </w:r>
      <w:r w:rsidR="00BC0B6E">
        <w:rPr>
          <w:rFonts w:ascii="Arial" w:hAnsi="Arial" w:cs="Arial"/>
          <w:noProof/>
          <w:sz w:val="24"/>
          <w:szCs w:val="24"/>
          <w:lang w:eastAsia="es-EC"/>
        </w:rPr>
        <w:pict>
          <v:roundrect id="_x0000_s1376" style="position:absolute;left:0;text-align:left;margin-left:37.15pt;margin-top:242.45pt;width:58.1pt;height:40.1pt;z-index:251903488" arcsize="6827f" o:regroupid="11" strokecolor="#8064a2" strokeweight="2.5pt">
            <v:shadow color="#868686"/>
            <v:textbox style="mso-next-textbox:#_x0000_s1376">
              <w:txbxContent>
                <w:p w:rsidR="00A667D3" w:rsidRDefault="00A667D3" w:rsidP="001132B5">
                  <w:pPr>
                    <w:spacing w:after="0" w:line="240" w:lineRule="auto"/>
                    <w:jc w:val="center"/>
                    <w:rPr>
                      <w:rFonts w:ascii="Arial" w:hAnsi="Arial" w:cs="Arial"/>
                    </w:rPr>
                  </w:pPr>
                  <w:r>
                    <w:rPr>
                      <w:rFonts w:ascii="Arial" w:hAnsi="Arial" w:cs="Arial"/>
                    </w:rPr>
                    <w:t>Semilla</w:t>
                  </w:r>
                </w:p>
                <w:p w:rsidR="00A667D3" w:rsidRDefault="00A667D3" w:rsidP="001132B5">
                  <w:pPr>
                    <w:spacing w:after="0"/>
                    <w:jc w:val="center"/>
                  </w:pPr>
                  <w:r w:rsidRPr="001132B5">
                    <w:rPr>
                      <w:rFonts w:ascii="Arial" w:hAnsi="Arial" w:cs="Arial"/>
                    </w:rPr>
                    <w:t>20</w:t>
                  </w:r>
                  <w:r>
                    <w:t>%</w:t>
                  </w:r>
                </w:p>
              </w:txbxContent>
            </v:textbox>
          </v:roundrect>
        </w:pict>
      </w:r>
      <w:r w:rsidR="00BC0B6E" w:rsidRPr="00BC0B6E">
        <w:rPr>
          <w:rFonts w:ascii="Arial" w:hAnsi="Arial" w:cs="Arial"/>
          <w:noProof/>
          <w:sz w:val="24"/>
          <w:szCs w:val="24"/>
          <w:lang w:val="es-ES" w:eastAsia="es-ES"/>
        </w:rPr>
        <w:pict>
          <v:rect id="_x0000_s1482" style="position:absolute;left:0;text-align:left;margin-left:233.7pt;margin-top:451.6pt;width:63.3pt;height:27.15pt;z-index:251939328" stroked="f">
            <v:textbox>
              <w:txbxContent>
                <w:p w:rsidR="00A667D3" w:rsidRPr="00DB075D" w:rsidRDefault="00A667D3" w:rsidP="009E48CB">
                  <w:pPr>
                    <w:spacing w:after="0" w:line="240" w:lineRule="auto"/>
                    <w:rPr>
                      <w:rFonts w:ascii="Arial" w:hAnsi="Arial" w:cs="Arial"/>
                    </w:rPr>
                  </w:pPr>
                  <w:r w:rsidRPr="00DB075D">
                    <w:rPr>
                      <w:rFonts w:ascii="Arial" w:hAnsi="Arial" w:cs="Arial"/>
                      <w:b/>
                    </w:rPr>
                    <w:t>T</w:t>
                  </w:r>
                  <w:r>
                    <w:rPr>
                      <w:rFonts w:ascii="Arial" w:hAnsi="Arial" w:cs="Arial"/>
                    </w:rPr>
                    <w:t xml:space="preserve"> &lt;10</w:t>
                  </w:r>
                  <w:r w:rsidRPr="00DB075D">
                    <w:rPr>
                      <w:rFonts w:ascii="Arial" w:hAnsi="Arial" w:cs="Arial"/>
                    </w:rPr>
                    <w:t>°C</w:t>
                  </w:r>
                </w:p>
                <w:p w:rsidR="00A667D3" w:rsidRPr="00DB075D" w:rsidRDefault="00A667D3" w:rsidP="009E48CB">
                  <w:pPr>
                    <w:spacing w:after="0" w:line="240" w:lineRule="auto"/>
                    <w:rPr>
                      <w:rFonts w:ascii="Arial" w:hAnsi="Arial" w:cs="Arial"/>
                    </w:rPr>
                  </w:pPr>
                </w:p>
              </w:txbxContent>
            </v:textbox>
          </v:rect>
        </w:pict>
      </w:r>
      <w:r w:rsidR="00BC0B6E">
        <w:rPr>
          <w:rFonts w:ascii="Arial" w:hAnsi="Arial" w:cs="Arial"/>
          <w:noProof/>
          <w:sz w:val="24"/>
          <w:szCs w:val="24"/>
          <w:lang w:eastAsia="es-EC"/>
        </w:rPr>
        <w:pict>
          <v:shape id="_x0000_s1374" type="#_x0000_t34" style="position:absolute;left:0;text-align:left;margin-left:21.05pt;margin-top:81.4pt;width:119.6pt;height:35.35pt;z-index:251901440" o:connectortype="elbow" o:regroupid="11" adj=",-127461,-23903">
            <v:stroke endarrow="block"/>
          </v:shape>
        </w:pict>
      </w:r>
      <w:r w:rsidR="00BC0B6E">
        <w:rPr>
          <w:rFonts w:ascii="Arial" w:hAnsi="Arial" w:cs="Arial"/>
          <w:noProof/>
          <w:sz w:val="24"/>
          <w:szCs w:val="24"/>
          <w:lang w:eastAsia="es-EC"/>
        </w:rPr>
        <w:pict>
          <v:roundrect id="_x0000_s1373" style="position:absolute;left:0;text-align:left;margin-left:9.45pt;margin-top:47.5pt;width:101.75pt;height:33.9pt;z-index:251900416" arcsize="6827f" o:regroupid="11" strokecolor="#8064a2" strokeweight="2.5pt">
            <v:fill color2="fill lighten(51)" angle="-45" focusposition=".5,.5" focussize="" method="linear sigma" focus="100%" type="gradient"/>
            <v:shadow color="#868686"/>
            <v:textbox style="mso-next-textbox:#_x0000_s1373">
              <w:txbxContent>
                <w:p w:rsidR="00A667D3" w:rsidRDefault="00A667D3" w:rsidP="00BC61E1">
                  <w:pPr>
                    <w:spacing w:after="0" w:line="240" w:lineRule="auto"/>
                    <w:jc w:val="center"/>
                    <w:rPr>
                      <w:rFonts w:ascii="Arial" w:hAnsi="Arial" w:cs="Arial"/>
                    </w:rPr>
                  </w:pPr>
                  <w:r w:rsidRPr="00E00E2C">
                    <w:rPr>
                      <w:rFonts w:ascii="Arial" w:hAnsi="Arial" w:cs="Arial"/>
                    </w:rPr>
                    <w:t>Almacenamiento</w:t>
                  </w:r>
                </w:p>
                <w:p w:rsidR="00A667D3" w:rsidRDefault="00A667D3" w:rsidP="00BC61E1">
                  <w:pPr>
                    <w:spacing w:after="0" w:line="240" w:lineRule="auto"/>
                    <w:jc w:val="center"/>
                    <w:rPr>
                      <w:rFonts w:ascii="Arial" w:hAnsi="Arial" w:cs="Arial"/>
                    </w:rPr>
                  </w:pPr>
                  <w:r>
                    <w:rPr>
                      <w:rFonts w:ascii="Arial" w:hAnsi="Arial" w:cs="Arial"/>
                    </w:rPr>
                    <w:t>27ºC</w:t>
                  </w:r>
                </w:p>
                <w:p w:rsidR="00A667D3" w:rsidRPr="00E00E2C" w:rsidRDefault="00A667D3" w:rsidP="00BC61E1">
                  <w:pPr>
                    <w:spacing w:after="0"/>
                  </w:pPr>
                </w:p>
              </w:txbxContent>
            </v:textbox>
          </v:roundrect>
        </w:pict>
      </w:r>
      <w:r w:rsidR="00BC0B6E">
        <w:rPr>
          <w:rFonts w:ascii="Arial" w:hAnsi="Arial" w:cs="Arial"/>
          <w:noProof/>
          <w:sz w:val="24"/>
          <w:szCs w:val="24"/>
          <w:lang w:eastAsia="es-EC"/>
        </w:rPr>
        <w:pict>
          <v:rect id="_x0000_s1435" style="position:absolute;left:0;text-align:left;margin-left:291pt;margin-top:506.8pt;width:63.3pt;height:27.15pt;z-index:251909632" stroked="f">
            <v:textbox>
              <w:txbxContent>
                <w:p w:rsidR="00A667D3" w:rsidRPr="00DB075D" w:rsidRDefault="00A667D3" w:rsidP="00FE0408">
                  <w:pPr>
                    <w:spacing w:after="0" w:line="240" w:lineRule="auto"/>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-30</w:t>
                  </w:r>
                  <w:r w:rsidRPr="00DB075D">
                    <w:rPr>
                      <w:rFonts w:ascii="Arial" w:hAnsi="Arial" w:cs="Arial"/>
                    </w:rPr>
                    <w:t>°C</w:t>
                  </w:r>
                </w:p>
                <w:p w:rsidR="00A667D3" w:rsidRPr="00DB075D" w:rsidRDefault="00A667D3" w:rsidP="00FE0408">
                  <w:pPr>
                    <w:spacing w:after="0" w:line="240" w:lineRule="auto"/>
                    <w:rPr>
                      <w:rFonts w:ascii="Arial" w:hAnsi="Arial" w:cs="Arial"/>
                    </w:rPr>
                  </w:pPr>
                </w:p>
              </w:txbxContent>
            </v:textbox>
          </v:rect>
        </w:pict>
      </w:r>
      <w:r w:rsidR="00BC0B6E">
        <w:rPr>
          <w:rFonts w:ascii="Arial" w:hAnsi="Arial" w:cs="Arial"/>
          <w:noProof/>
          <w:sz w:val="24"/>
          <w:szCs w:val="24"/>
          <w:lang w:eastAsia="es-EC"/>
        </w:rPr>
        <w:pict>
          <v:shape id="_x0000_s1379" type="#_x0000_t32" style="position:absolute;left:0;text-align:left;margin-left:237.1pt;margin-top:116.75pt;width:27.5pt;height:0;flip:x;z-index:251906560" o:connectortype="straight" o:regroupid="11">
            <v:stroke endarrow="block"/>
          </v:shape>
        </w:pict>
      </w:r>
      <w:r w:rsidR="00BC0B6E">
        <w:rPr>
          <w:rFonts w:ascii="Arial" w:hAnsi="Arial" w:cs="Arial"/>
          <w:noProof/>
          <w:sz w:val="24"/>
          <w:szCs w:val="24"/>
          <w:lang w:eastAsia="es-EC"/>
        </w:rPr>
        <w:pict>
          <v:roundrect id="_x0000_s1377" style="position:absolute;left:0;text-align:left;margin-left:268.5pt;margin-top:94.15pt;width:76.05pt;height:53.65pt;z-index:251904512" arcsize="6827f" o:regroupid="11" strokecolor="#8064a2" strokeweight="2.5pt">
            <v:shadow color="#868686"/>
            <v:textbox style="mso-next-textbox:#_x0000_s1377">
              <w:txbxContent>
                <w:p w:rsidR="00A667D3" w:rsidRDefault="00A667D3" w:rsidP="00FE0408">
                  <w:pPr>
                    <w:spacing w:after="0" w:line="240" w:lineRule="auto"/>
                  </w:pPr>
                  <w:r>
                    <w:rPr>
                      <w:rFonts w:ascii="Arial" w:hAnsi="Arial" w:cs="Arial"/>
                    </w:rPr>
                    <w:t>Hipoclorito de Sodio 50 ppm</w:t>
                  </w:r>
                </w:p>
              </w:txbxContent>
            </v:textbox>
          </v:roundrect>
        </w:pict>
      </w:r>
      <w:r w:rsidR="00BC0B6E">
        <w:rPr>
          <w:rFonts w:ascii="Arial" w:hAnsi="Arial" w:cs="Arial"/>
          <w:noProof/>
          <w:sz w:val="24"/>
          <w:szCs w:val="24"/>
          <w:lang w:eastAsia="es-EC"/>
        </w:rPr>
        <w:pict>
          <v:shape id="_x0000_s1381" type="#_x0000_t32" style="position:absolute;left:0;text-align:left;margin-left:235.45pt;margin-top:265.15pt;width:35.15pt;height:0;z-index:251908608" o:connectortype="straight" o:regroupid="11">
            <v:stroke endarrow="block"/>
          </v:shape>
        </w:pict>
      </w:r>
      <w:r w:rsidR="00BC0B6E">
        <w:rPr>
          <w:rFonts w:ascii="Arial" w:hAnsi="Arial" w:cs="Arial"/>
          <w:noProof/>
          <w:sz w:val="24"/>
          <w:szCs w:val="24"/>
          <w:lang w:eastAsia="es-EC"/>
        </w:rPr>
        <w:pict>
          <v:shape id="_x0000_s1380" type="#_x0000_t32" style="position:absolute;left:0;text-align:left;margin-left:97.4pt;margin-top:263.15pt;width:48.55pt;height:0;flip:x;z-index:251907584" o:connectortype="straight" o:regroupid="11">
            <v:stroke endarrow="block"/>
          </v:shape>
        </w:pict>
      </w:r>
      <w:r w:rsidR="00BC0B6E">
        <w:rPr>
          <w:rFonts w:ascii="Arial" w:hAnsi="Arial" w:cs="Arial"/>
          <w:noProof/>
          <w:sz w:val="24"/>
          <w:szCs w:val="24"/>
          <w:lang w:eastAsia="es-EC"/>
        </w:rPr>
        <w:pict>
          <v:shape id="_x0000_s1378" type="#_x0000_t32" style="position:absolute;left:0;text-align:left;margin-left:111pt;margin-top:60.3pt;width:27.55pt;height:0;flip:x;z-index:251905536" o:connectortype="straight" o:regroupid="11">
            <v:stroke endarrow="block"/>
          </v:shape>
        </w:pict>
      </w:r>
      <w:r w:rsidR="00BC0B6E">
        <w:rPr>
          <w:rFonts w:ascii="Arial" w:hAnsi="Arial" w:cs="Arial"/>
          <w:noProof/>
          <w:sz w:val="24"/>
          <w:szCs w:val="24"/>
          <w:lang w:eastAsia="es-EC"/>
        </w:rPr>
        <w:pict>
          <v:rect id="_x0000_s1391" style="position:absolute;left:0;text-align:left;margin-left:298.35pt;margin-top:347.45pt;width:63.3pt;height:34.75pt;z-index:251899392" o:regroupid="11" stroked="f">
            <v:textbox>
              <w:txbxContent>
                <w:p w:rsidR="00A667D3" w:rsidRPr="00DB075D" w:rsidRDefault="00A667D3" w:rsidP="00B87872">
                  <w:pPr>
                    <w:spacing w:after="0" w:line="240" w:lineRule="auto"/>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w:t>
                  </w:r>
                  <w:r w:rsidRPr="00DB075D">
                    <w:rPr>
                      <w:rFonts w:ascii="Arial" w:hAnsi="Arial" w:cs="Arial"/>
                    </w:rPr>
                    <w:t>95°C</w:t>
                  </w:r>
                </w:p>
                <w:p w:rsidR="00A667D3" w:rsidRPr="00DB075D" w:rsidRDefault="00A667D3" w:rsidP="00B87872">
                  <w:pPr>
                    <w:spacing w:after="0" w:line="240" w:lineRule="auto"/>
                    <w:rPr>
                      <w:rFonts w:ascii="Arial" w:hAnsi="Arial" w:cs="Arial"/>
                    </w:rPr>
                  </w:pPr>
                  <w:r>
                    <w:rPr>
                      <w:rFonts w:ascii="Arial" w:hAnsi="Arial" w:cs="Arial"/>
                    </w:rPr>
                    <w:t xml:space="preserve"> </w:t>
                  </w: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2</w:t>
                  </w:r>
                  <w:r w:rsidRPr="00DB075D">
                    <w:rPr>
                      <w:rFonts w:ascii="Arial" w:hAnsi="Arial" w:cs="Arial"/>
                    </w:rPr>
                    <w:t xml:space="preserve"> min</w:t>
                  </w:r>
                </w:p>
              </w:txbxContent>
            </v:textbox>
          </v:rect>
        </w:pict>
      </w:r>
      <w:r w:rsidR="00BC0B6E">
        <w:rPr>
          <w:rFonts w:ascii="Arial" w:hAnsi="Arial" w:cs="Arial"/>
          <w:noProof/>
          <w:sz w:val="24"/>
          <w:szCs w:val="24"/>
          <w:lang w:eastAsia="es-EC"/>
        </w:rPr>
        <w:pict>
          <v:rect id="_x0000_s1390" style="position:absolute;left:0;text-align:left;margin-left:291pt;margin-top:197.9pt;width:63.3pt;height:34.75pt;z-index:251898368" o:regroupid="11" stroked="f">
            <v:textbox>
              <w:txbxContent>
                <w:p w:rsidR="00A667D3" w:rsidRPr="00DB075D" w:rsidRDefault="00A667D3" w:rsidP="00B87872">
                  <w:pPr>
                    <w:spacing w:after="0" w:line="240" w:lineRule="auto"/>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w:t>
                  </w:r>
                  <w:r w:rsidRPr="00DB075D">
                    <w:rPr>
                      <w:rFonts w:ascii="Arial" w:hAnsi="Arial" w:cs="Arial"/>
                    </w:rPr>
                    <w:t>9</w:t>
                  </w:r>
                  <w:r>
                    <w:rPr>
                      <w:rFonts w:ascii="Arial" w:hAnsi="Arial" w:cs="Arial"/>
                    </w:rPr>
                    <w:t>0</w:t>
                  </w:r>
                  <w:r w:rsidRPr="00DB075D">
                    <w:rPr>
                      <w:rFonts w:ascii="Arial" w:hAnsi="Arial" w:cs="Arial"/>
                    </w:rPr>
                    <w:t>°C</w:t>
                  </w:r>
                </w:p>
                <w:p w:rsidR="00A667D3" w:rsidRPr="00DB075D" w:rsidRDefault="00A667D3" w:rsidP="00B87872">
                  <w:pPr>
                    <w:spacing w:after="0" w:line="240" w:lineRule="auto"/>
                    <w:rPr>
                      <w:rFonts w:ascii="Arial" w:hAnsi="Arial" w:cs="Arial"/>
                    </w:rPr>
                  </w:pPr>
                  <w:r>
                    <w:rPr>
                      <w:rFonts w:ascii="Arial" w:hAnsi="Arial" w:cs="Arial"/>
                    </w:rPr>
                    <w:t xml:space="preserve"> </w:t>
                  </w: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w:t>
                  </w:r>
                  <w:r w:rsidRPr="00DB075D">
                    <w:rPr>
                      <w:rFonts w:ascii="Arial" w:hAnsi="Arial" w:cs="Arial"/>
                    </w:rPr>
                    <w:t>5 min</w:t>
                  </w:r>
                </w:p>
              </w:txbxContent>
            </v:textbox>
          </v:rect>
        </w:pict>
      </w:r>
      <w:r w:rsidR="00D37706">
        <w:rPr>
          <w:rFonts w:ascii="Arial" w:hAnsi="Arial" w:cs="Arial"/>
          <w:noProof/>
          <w:sz w:val="24"/>
          <w:szCs w:val="24"/>
          <w:lang w:eastAsia="es-EC"/>
        </w:rPr>
        <w:drawing>
          <wp:inline distT="0" distB="0" distL="0" distR="0">
            <wp:extent cx="4394200" cy="6722439"/>
            <wp:effectExtent l="0" t="19050" r="0" b="40311"/>
            <wp:docPr id="21"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B87872" w:rsidRPr="000B1F54" w:rsidRDefault="00B87872" w:rsidP="00B87872">
      <w:pPr>
        <w:spacing w:line="240" w:lineRule="auto"/>
        <w:ind w:left="1080"/>
        <w:jc w:val="both"/>
        <w:rPr>
          <w:rFonts w:ascii="Arial" w:hAnsi="Arial" w:cs="Arial"/>
          <w:b/>
          <w:color w:val="0F243E" w:themeColor="text2" w:themeShade="80"/>
          <w:sz w:val="24"/>
          <w:szCs w:val="24"/>
        </w:rPr>
      </w:pPr>
      <w:r w:rsidRPr="000B1F54">
        <w:rPr>
          <w:rFonts w:ascii="Arial" w:hAnsi="Arial" w:cs="Arial"/>
          <w:b/>
          <w:color w:val="0F243E" w:themeColor="text2" w:themeShade="80"/>
          <w:sz w:val="24"/>
          <w:szCs w:val="24"/>
        </w:rPr>
        <w:t>FIG</w:t>
      </w:r>
      <w:r>
        <w:rPr>
          <w:rFonts w:ascii="Arial" w:hAnsi="Arial" w:cs="Arial"/>
          <w:b/>
          <w:color w:val="0F243E" w:themeColor="text2" w:themeShade="80"/>
          <w:sz w:val="24"/>
          <w:szCs w:val="24"/>
        </w:rPr>
        <w:t>URA</w:t>
      </w:r>
      <w:r w:rsidRPr="000B1F54">
        <w:rPr>
          <w:rFonts w:ascii="Arial" w:hAnsi="Arial" w:cs="Arial"/>
          <w:b/>
          <w:color w:val="0F243E" w:themeColor="text2" w:themeShade="80"/>
          <w:sz w:val="24"/>
          <w:szCs w:val="24"/>
        </w:rPr>
        <w:t xml:space="preserve"> 5.</w:t>
      </w:r>
      <w:r>
        <w:rPr>
          <w:rFonts w:ascii="Arial" w:hAnsi="Arial" w:cs="Arial"/>
          <w:b/>
          <w:color w:val="0F243E" w:themeColor="text2" w:themeShade="80"/>
          <w:sz w:val="24"/>
          <w:szCs w:val="24"/>
        </w:rPr>
        <w:t>1</w:t>
      </w:r>
      <w:r w:rsidRPr="000B1F54">
        <w:rPr>
          <w:rFonts w:ascii="Arial" w:hAnsi="Arial" w:cs="Arial"/>
          <w:b/>
          <w:color w:val="0F243E" w:themeColor="text2" w:themeShade="80"/>
          <w:sz w:val="24"/>
          <w:szCs w:val="24"/>
        </w:rPr>
        <w:t xml:space="preserve"> DIAGRAMA DE FLUJO PARA LA ELABORACIÓN DE PULPA CONGELADA DE MAMEY </w:t>
      </w:r>
      <w:r>
        <w:rPr>
          <w:rFonts w:ascii="Arial" w:hAnsi="Arial" w:cs="Arial"/>
          <w:b/>
          <w:color w:val="0F243E" w:themeColor="text2" w:themeShade="80"/>
          <w:sz w:val="24"/>
          <w:szCs w:val="24"/>
        </w:rPr>
        <w:t>CARTAGENA</w:t>
      </w:r>
    </w:p>
    <w:p w:rsidR="00B87872" w:rsidRPr="00280308" w:rsidRDefault="00A667D3" w:rsidP="006E1E13">
      <w:pPr>
        <w:pStyle w:val="Prrafodelista"/>
        <w:numPr>
          <w:ilvl w:val="0"/>
          <w:numId w:val="4"/>
        </w:numPr>
        <w:spacing w:after="0" w:line="480" w:lineRule="auto"/>
        <w:jc w:val="both"/>
        <w:rPr>
          <w:rFonts w:ascii="Arial" w:hAnsi="Arial" w:cs="Arial"/>
          <w:b/>
          <w:vanish/>
          <w:sz w:val="24"/>
          <w:szCs w:val="24"/>
        </w:rPr>
      </w:pPr>
      <w:r w:rsidRPr="00BC0B6E">
        <w:rPr>
          <w:rFonts w:ascii="Arial" w:hAnsi="Arial" w:cs="Arial"/>
          <w:noProof/>
          <w:lang w:eastAsia="es-EC"/>
        </w:rPr>
        <w:lastRenderedPageBreak/>
        <w:pict>
          <v:shape id="_x0000_s1445" type="#_x0000_t32" style="position:absolute;left:0;text-align:left;margin-left:148.95pt;margin-top:266pt;width:.05pt;height:28.8pt;z-index:251930112" o:connectortype="straight" strokecolor="black [3213]" strokeweight="1.5pt">
            <v:stroke endarrow="block"/>
          </v:shape>
        </w:pict>
      </w:r>
      <w:r w:rsidRPr="00BC0B6E">
        <w:rPr>
          <w:rFonts w:ascii="Arial" w:hAnsi="Arial" w:cs="Arial"/>
          <w:noProof/>
          <w:lang w:eastAsia="es-EC"/>
        </w:rPr>
        <w:pict>
          <v:shape id="_x0000_s1446" type="#_x0000_t32" style="position:absolute;left:0;text-align:left;margin-left:296.95pt;margin-top:266.3pt;width:0;height:53.05pt;z-index:251931136" o:connectortype="straight" strokecolor="black [3213]" strokeweight="1.5pt">
            <v:stroke endarrow="block"/>
          </v:shape>
        </w:pict>
      </w:r>
      <w:r w:rsidRPr="00BC0B6E">
        <w:rPr>
          <w:rFonts w:ascii="Arial" w:hAnsi="Arial" w:cs="Arial"/>
          <w:b/>
          <w:noProof/>
          <w:lang w:eastAsia="es-EC"/>
        </w:rPr>
        <w:pict>
          <v:roundrect id="_x0000_s1362" style="position:absolute;left:0;text-align:left;margin-left:34.35pt;margin-top:23.85pt;width:120.6pt;height:38.8pt;z-index:251911680" arcsize="6827f" o:regroupid="12" strokecolor="#8064a2" strokeweight="2.5pt">
            <v:fill color2="fill lighten(51)" angle="-45" focusposition=".5,.5" focussize="" method="linear sigma" focus="100%" type="gradient"/>
            <v:shadow color="#868686"/>
            <v:textbox style="mso-next-textbox:#_x0000_s1362">
              <w:txbxContent>
                <w:p w:rsidR="00A667D3" w:rsidRDefault="00A667D3" w:rsidP="00951794">
                  <w:pPr>
                    <w:spacing w:after="0" w:line="240" w:lineRule="auto"/>
                    <w:jc w:val="center"/>
                    <w:rPr>
                      <w:rFonts w:ascii="Arial" w:hAnsi="Arial" w:cs="Arial"/>
                    </w:rPr>
                  </w:pPr>
                  <w:r w:rsidRPr="00E00E2C">
                    <w:rPr>
                      <w:rFonts w:ascii="Arial" w:hAnsi="Arial" w:cs="Arial"/>
                    </w:rPr>
                    <w:t>Almacenamiento</w:t>
                  </w:r>
                </w:p>
                <w:p w:rsidR="00A667D3" w:rsidRPr="00E00E2C" w:rsidRDefault="00A667D3" w:rsidP="00951794">
                  <w:pPr>
                    <w:spacing w:after="0" w:line="240" w:lineRule="auto"/>
                    <w:jc w:val="center"/>
                  </w:pPr>
                  <w:r>
                    <w:rPr>
                      <w:rFonts w:ascii="Arial" w:hAnsi="Arial" w:cs="Arial"/>
                    </w:rPr>
                    <w:t>27ºC</w:t>
                  </w:r>
                </w:p>
              </w:txbxContent>
            </v:textbox>
          </v:roundrect>
        </w:pict>
      </w:r>
      <w:r w:rsidRPr="00BC0B6E">
        <w:rPr>
          <w:rFonts w:ascii="Arial" w:hAnsi="Arial" w:cs="Arial"/>
          <w:noProof/>
          <w:lang w:val="es-ES" w:eastAsia="es-ES"/>
        </w:rPr>
        <w:pict>
          <v:rect id="_x0000_s1479" style="position:absolute;left:0;text-align:left;margin-left:263.75pt;margin-top:152.7pt;width:100.05pt;height:21.85pt;z-index:251936256" stroked="f">
            <v:textbox>
              <w:txbxContent>
                <w:p w:rsidR="00A667D3" w:rsidRPr="00DB075D" w:rsidRDefault="00A667D3" w:rsidP="00A103D8">
                  <w:pPr>
                    <w:spacing w:after="0" w:line="240" w:lineRule="auto"/>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27</w:t>
                  </w:r>
                  <w:r w:rsidRPr="00DB075D">
                    <w:rPr>
                      <w:rFonts w:ascii="Arial" w:hAnsi="Arial" w:cs="Arial"/>
                    </w:rPr>
                    <w:t>°C</w:t>
                  </w:r>
                  <w:r>
                    <w:rPr>
                      <w:rFonts w:ascii="Arial" w:hAnsi="Arial" w:cs="Arial"/>
                    </w:rPr>
                    <w:t xml:space="preserve"> – 30°C</w:t>
                  </w:r>
                </w:p>
                <w:p w:rsidR="00A667D3" w:rsidRPr="00DB075D" w:rsidRDefault="00A667D3" w:rsidP="00A103D8">
                  <w:pPr>
                    <w:spacing w:after="0" w:line="240" w:lineRule="auto"/>
                    <w:rPr>
                      <w:rFonts w:ascii="Arial" w:hAnsi="Arial" w:cs="Arial"/>
                    </w:rPr>
                  </w:pPr>
                </w:p>
              </w:txbxContent>
            </v:textbox>
          </v:rect>
        </w:pict>
      </w:r>
      <w:r w:rsidRPr="00BC0B6E">
        <w:rPr>
          <w:rFonts w:ascii="Arial" w:hAnsi="Arial" w:cs="Arial"/>
          <w:noProof/>
          <w:lang w:val="es-ES" w:eastAsia="es-ES"/>
        </w:rPr>
        <w:pict>
          <v:rect id="_x0000_s1480" style="position:absolute;left:0;text-align:left;margin-left:268.4pt;margin-top:118.05pt;width:96.45pt;height:22.3pt;z-index:251937280" stroked="f">
            <v:textbox>
              <w:txbxContent>
                <w:p w:rsidR="00A667D3" w:rsidRPr="00DB075D" w:rsidRDefault="00A667D3" w:rsidP="00A103D8">
                  <w:pPr>
                    <w:spacing w:after="0" w:line="240" w:lineRule="auto"/>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27</w:t>
                  </w:r>
                  <w:r w:rsidRPr="00DB075D">
                    <w:rPr>
                      <w:rFonts w:ascii="Arial" w:hAnsi="Arial" w:cs="Arial"/>
                    </w:rPr>
                    <w:t>°C</w:t>
                  </w:r>
                  <w:r>
                    <w:rPr>
                      <w:rFonts w:ascii="Arial" w:hAnsi="Arial" w:cs="Arial"/>
                    </w:rPr>
                    <w:t xml:space="preserve"> – 30°C</w:t>
                  </w:r>
                </w:p>
                <w:p w:rsidR="00A667D3" w:rsidRPr="00DB075D" w:rsidRDefault="00A667D3" w:rsidP="00A103D8">
                  <w:pPr>
                    <w:spacing w:after="0" w:line="240" w:lineRule="auto"/>
                    <w:rPr>
                      <w:rFonts w:ascii="Arial" w:hAnsi="Arial" w:cs="Arial"/>
                    </w:rPr>
                  </w:pPr>
                </w:p>
              </w:txbxContent>
            </v:textbox>
          </v:rect>
        </w:pict>
      </w:r>
      <w:r w:rsidR="00BC0B6E" w:rsidRPr="00BC0B6E">
        <w:rPr>
          <w:rFonts w:ascii="Arial" w:hAnsi="Arial" w:cs="Arial"/>
          <w:noProof/>
          <w:lang w:val="es-ES" w:eastAsia="es-ES"/>
        </w:rPr>
        <w:pict>
          <v:rect id="_x0000_s1481" style="position:absolute;left:0;text-align:left;margin-left:354.8pt;margin-top:454.35pt;width:59.25pt;height:27.15pt;z-index:251938304" stroked="f">
            <v:textbox>
              <w:txbxContent>
                <w:p w:rsidR="00A667D3" w:rsidRPr="00DB075D" w:rsidRDefault="00A667D3" w:rsidP="002B59B0">
                  <w:pPr>
                    <w:spacing w:after="0" w:line="240" w:lineRule="auto"/>
                    <w:rPr>
                      <w:rFonts w:ascii="Arial" w:hAnsi="Arial" w:cs="Arial"/>
                    </w:rPr>
                  </w:pPr>
                  <w:r w:rsidRPr="00DB075D">
                    <w:rPr>
                      <w:rFonts w:ascii="Arial" w:hAnsi="Arial" w:cs="Arial"/>
                      <w:b/>
                    </w:rPr>
                    <w:t>T</w:t>
                  </w:r>
                  <w:r>
                    <w:rPr>
                      <w:rFonts w:ascii="Arial" w:hAnsi="Arial" w:cs="Arial"/>
                    </w:rPr>
                    <w:t xml:space="preserve"> &lt;10</w:t>
                  </w:r>
                  <w:r w:rsidRPr="00DB075D">
                    <w:rPr>
                      <w:rFonts w:ascii="Arial" w:hAnsi="Arial" w:cs="Arial"/>
                    </w:rPr>
                    <w:t>°C</w:t>
                  </w:r>
                </w:p>
                <w:p w:rsidR="00A667D3" w:rsidRPr="00DB075D" w:rsidRDefault="00A667D3" w:rsidP="002B59B0">
                  <w:pPr>
                    <w:spacing w:after="0" w:line="240" w:lineRule="auto"/>
                    <w:rPr>
                      <w:rFonts w:ascii="Arial" w:hAnsi="Arial" w:cs="Arial"/>
                    </w:rPr>
                  </w:pPr>
                </w:p>
              </w:txbxContent>
            </v:textbox>
          </v:rect>
        </w:pict>
      </w:r>
      <w:r w:rsidR="00BC0B6E" w:rsidRPr="00BC0B6E">
        <w:rPr>
          <w:rFonts w:ascii="Arial" w:hAnsi="Arial" w:cs="Arial"/>
          <w:noProof/>
          <w:lang w:eastAsia="es-EC"/>
        </w:rPr>
        <w:pict>
          <v:shape id="_x0000_s1440" type="#_x0000_t32" style="position:absolute;left:0;text-align:left;margin-left:341.4pt;margin-top:332pt;width:22.4pt;height:.05pt;flip:x;z-index:251924992" o:connectortype="straight">
            <v:stroke endarrow="block"/>
          </v:shape>
        </w:pict>
      </w:r>
      <w:r w:rsidR="00BC0B6E" w:rsidRPr="00BC0B6E">
        <w:rPr>
          <w:rFonts w:ascii="Arial" w:hAnsi="Arial" w:cs="Arial"/>
          <w:noProof/>
          <w:lang w:eastAsia="es-EC"/>
        </w:rPr>
        <w:pict>
          <v:roundrect id="_x0000_s1439" style="position:absolute;left:0;text-align:left;margin-left:364.85pt;margin-top:314.6pt;width:77.35pt;height:36.55pt;z-index:251923968" arcsize="6827f" strokecolor="#8064a2" strokeweight="2.5pt">
            <v:shadow color="#868686"/>
            <v:textbox style="mso-next-textbox:#_x0000_s1439">
              <w:txbxContent>
                <w:p w:rsidR="00A667D3" w:rsidRPr="0002014E" w:rsidRDefault="00A667D3" w:rsidP="0002014E">
                  <w:pPr>
                    <w:spacing w:line="240" w:lineRule="auto"/>
                    <w:rPr>
                      <w:sz w:val="20"/>
                      <w:szCs w:val="20"/>
                    </w:rPr>
                  </w:pPr>
                  <w:r w:rsidRPr="0002014E">
                    <w:rPr>
                      <w:rFonts w:ascii="Arial" w:hAnsi="Arial" w:cs="Arial"/>
                      <w:sz w:val="20"/>
                      <w:szCs w:val="20"/>
                    </w:rPr>
                    <w:t>Ácido cítrico (pH&lt;4</w:t>
                  </w:r>
                  <w:r>
                    <w:rPr>
                      <w:rFonts w:ascii="Arial" w:hAnsi="Arial" w:cs="Arial"/>
                      <w:sz w:val="20"/>
                      <w:szCs w:val="20"/>
                    </w:rPr>
                    <w:t>)</w:t>
                  </w:r>
                </w:p>
              </w:txbxContent>
            </v:textbox>
          </v:roundrect>
        </w:pict>
      </w:r>
      <w:r w:rsidR="00BC0B6E" w:rsidRPr="00BC0B6E">
        <w:rPr>
          <w:rFonts w:ascii="Arial" w:hAnsi="Arial" w:cs="Arial"/>
          <w:b/>
          <w:noProof/>
          <w:lang w:eastAsia="es-EC"/>
        </w:rPr>
        <w:pict>
          <v:rect id="_x0000_s1389" style="position:absolute;left:0;text-align:left;margin-left:19.6pt;margin-top:294.8pt;width:69.05pt;height:34.75pt;z-index:251910656" o:regroupid="12" stroked="f">
            <v:textbox>
              <w:txbxContent>
                <w:p w:rsidR="00A667D3" w:rsidRPr="00DB075D" w:rsidRDefault="00A667D3" w:rsidP="00B87872">
                  <w:pPr>
                    <w:spacing w:after="0" w:line="240" w:lineRule="auto"/>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121</w:t>
                  </w:r>
                  <w:r w:rsidRPr="00DB075D">
                    <w:rPr>
                      <w:rFonts w:ascii="Arial" w:hAnsi="Arial" w:cs="Arial"/>
                    </w:rPr>
                    <w:t>°C</w:t>
                  </w:r>
                </w:p>
                <w:p w:rsidR="00A667D3" w:rsidRPr="00DB075D" w:rsidRDefault="00A667D3" w:rsidP="00B87872">
                  <w:pPr>
                    <w:spacing w:after="0" w:line="240" w:lineRule="auto"/>
                    <w:rPr>
                      <w:rFonts w:ascii="Arial" w:hAnsi="Arial" w:cs="Arial"/>
                    </w:rPr>
                  </w:pPr>
                  <w:r>
                    <w:rPr>
                      <w:rFonts w:ascii="Arial" w:hAnsi="Arial" w:cs="Arial"/>
                    </w:rPr>
                    <w:t xml:space="preserve"> </w:t>
                  </w: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12</w:t>
                  </w:r>
                  <w:r w:rsidRPr="00DB075D">
                    <w:rPr>
                      <w:rFonts w:ascii="Arial" w:hAnsi="Arial" w:cs="Arial"/>
                    </w:rPr>
                    <w:t xml:space="preserve"> min</w:t>
                  </w:r>
                </w:p>
              </w:txbxContent>
            </v:textbox>
          </v:rect>
        </w:pict>
      </w:r>
      <w:r w:rsidR="00BC0B6E" w:rsidRPr="00BC0B6E">
        <w:rPr>
          <w:rFonts w:ascii="Arial" w:hAnsi="Arial" w:cs="Arial"/>
          <w:b/>
          <w:noProof/>
          <w:lang w:eastAsia="es-EC"/>
        </w:rPr>
        <w:pict>
          <v:shape id="_x0000_s1370" type="#_x0000_t32" style="position:absolute;left:0;text-align:left;margin-left:273.1pt;margin-top:239.3pt;width:43.65pt;height:.05pt;z-index:251919872" o:connectortype="straight" o:regroupid="12">
            <v:stroke endarrow="block"/>
          </v:shape>
        </w:pict>
      </w:r>
      <w:r w:rsidR="00BC0B6E" w:rsidRPr="00BC0B6E">
        <w:rPr>
          <w:rFonts w:ascii="Arial" w:hAnsi="Arial" w:cs="Arial"/>
          <w:b/>
          <w:noProof/>
          <w:lang w:eastAsia="es-EC"/>
        </w:rPr>
        <w:pict>
          <v:roundrect id="_x0000_s1365" style="position:absolute;left:0;text-align:left;margin-left:82.35pt;margin-top:225.85pt;width:60.15pt;height:23.55pt;z-index:251914752" arcsize="6827f" o:regroupid="12" strokecolor="#8064a2" strokeweight="2.5pt">
            <v:shadow color="#868686"/>
            <v:textbox style="mso-next-textbox:#_x0000_s1365">
              <w:txbxContent>
                <w:p w:rsidR="00A667D3" w:rsidRDefault="00A667D3" w:rsidP="00B87872">
                  <w:pPr>
                    <w:jc w:val="center"/>
                  </w:pPr>
                  <w:r>
                    <w:rPr>
                      <w:rFonts w:ascii="Arial" w:hAnsi="Arial" w:cs="Arial"/>
                    </w:rPr>
                    <w:t>Semilla</w:t>
                  </w:r>
                </w:p>
              </w:txbxContent>
            </v:textbox>
          </v:roundrect>
        </w:pict>
      </w:r>
      <w:r w:rsidR="00BC0B6E" w:rsidRPr="00BC0B6E">
        <w:rPr>
          <w:rFonts w:ascii="Arial" w:hAnsi="Arial" w:cs="Arial"/>
          <w:b/>
          <w:noProof/>
          <w:lang w:eastAsia="es-EC"/>
        </w:rPr>
        <w:pict>
          <v:shape id="_x0000_s1369" type="#_x0000_t32" style="position:absolute;left:0;text-align:left;margin-left:143.55pt;margin-top:237.3pt;width:46.55pt;height:.05pt;flip:x;z-index:251918848" o:connectortype="straight" o:regroupid="12">
            <v:stroke endarrow="block"/>
          </v:shape>
        </w:pict>
      </w:r>
      <w:r w:rsidR="00BC0B6E" w:rsidRPr="00BC0B6E">
        <w:rPr>
          <w:rFonts w:ascii="Arial" w:hAnsi="Arial" w:cs="Arial"/>
          <w:b/>
          <w:noProof/>
          <w:lang w:eastAsia="es-EC"/>
        </w:rPr>
        <w:pict>
          <v:shape id="_x0000_s1367" type="#_x0000_t32" style="position:absolute;left:0;text-align:left;margin-left:157.05pt;margin-top:50.15pt;width:34.1pt;height:.05pt;flip:x;z-index:251916800" o:connectortype="straight" o:regroupid="12">
            <v:stroke endarrow="block"/>
          </v:shape>
        </w:pict>
      </w:r>
      <w:r w:rsidR="00BC0B6E" w:rsidRPr="00BC0B6E">
        <w:rPr>
          <w:rFonts w:ascii="Arial" w:hAnsi="Arial" w:cs="Arial"/>
          <w:b/>
          <w:noProof/>
          <w:lang w:eastAsia="es-EC"/>
        </w:rPr>
        <w:pict>
          <v:roundrect id="_x0000_s1366" style="position:absolute;left:0;text-align:left;margin-left:307.3pt;margin-top:63.7pt;width:74.1pt;height:52.25pt;z-index:251915776" arcsize="6827f" o:regroupid="12" strokecolor="#8064a2" strokeweight="2.5pt">
            <v:shadow color="#868686"/>
            <v:textbox style="mso-next-textbox:#_x0000_s1366">
              <w:txbxContent>
                <w:p w:rsidR="00A667D3" w:rsidRDefault="00A667D3" w:rsidP="000F0CAF">
                  <w:pPr>
                    <w:spacing w:line="240" w:lineRule="auto"/>
                  </w:pPr>
                  <w:r>
                    <w:rPr>
                      <w:rFonts w:ascii="Arial" w:hAnsi="Arial" w:cs="Arial"/>
                    </w:rPr>
                    <w:t>Hipoclorito de Sodio 50 ppm</w:t>
                  </w:r>
                </w:p>
              </w:txbxContent>
            </v:textbox>
          </v:roundrect>
        </w:pict>
      </w:r>
      <w:r w:rsidR="00BC0B6E" w:rsidRPr="00BC0B6E">
        <w:rPr>
          <w:rFonts w:ascii="Arial" w:hAnsi="Arial" w:cs="Arial"/>
          <w:b/>
          <w:noProof/>
          <w:lang w:eastAsia="es-EC"/>
        </w:rPr>
        <w:pict>
          <v:shape id="_x0000_s1368" type="#_x0000_t32" style="position:absolute;left:0;text-align:left;margin-left:271.7pt;margin-top:89.65pt;width:34.1pt;height:.05pt;flip:x;z-index:251917824" o:connectortype="straight" o:regroupid="12">
            <v:stroke endarrow="block"/>
          </v:shape>
        </w:pict>
      </w:r>
      <w:r w:rsidR="00BC0B6E" w:rsidRPr="00BC0B6E">
        <w:rPr>
          <w:rFonts w:ascii="Arial" w:hAnsi="Arial" w:cs="Arial"/>
          <w:b/>
          <w:noProof/>
          <w:lang w:eastAsia="es-EC"/>
        </w:rPr>
        <w:pict>
          <v:shape id="_x0000_s1363" type="#_x0000_t34" style="position:absolute;left:0;text-align:left;margin-left:93.05pt;margin-top:64.75pt;width:99.75pt;height:28.1pt;z-index:251912704" o:connectortype="elbow" o:regroupid="12" adj="22,-136941,-44705">
            <v:stroke endarrow="block"/>
          </v:shape>
        </w:pict>
      </w:r>
      <w:r w:rsidR="00BC0B6E" w:rsidRPr="00BC0B6E">
        <w:rPr>
          <w:rFonts w:ascii="Arial" w:hAnsi="Arial" w:cs="Arial"/>
          <w:noProof/>
          <w:lang w:eastAsia="es-EC"/>
        </w:rPr>
        <w:pict>
          <v:shape id="_x0000_s1443" type="#_x0000_t32" style="position:absolute;left:0;text-align:left;margin-left:148.7pt;margin-top:266.8pt;width:148.25pt;height:0;z-index:251928064" o:connectortype="straight" strokecolor="black [3213]" strokeweight="1.5pt">
            <v:shadow type="perspective" color="#3f3151" offset="1pt" offset2="-3pt"/>
          </v:shape>
        </w:pict>
      </w:r>
      <w:r w:rsidR="00BC0B6E" w:rsidRPr="00BC0B6E">
        <w:rPr>
          <w:rFonts w:ascii="Arial" w:hAnsi="Arial" w:cs="Arial"/>
          <w:noProof/>
          <w:lang w:eastAsia="es-EC"/>
        </w:rPr>
        <w:pict>
          <v:shape id="_x0000_s1444" type="#_x0000_t32" style="position:absolute;left:0;text-align:left;margin-left:231.7pt;margin-top:252.55pt;width:0;height:14.2pt;z-index:251929088" o:connectortype="straight" strokecolor="black [3213]" strokeweight="1.5pt">
            <v:shadow type="perspective" color="#243f60" offset="1pt" offset2="-3pt"/>
          </v:shape>
        </w:pict>
      </w:r>
      <w:r w:rsidR="00BC0B6E" w:rsidRPr="00BC0B6E">
        <w:rPr>
          <w:rFonts w:ascii="Arial" w:hAnsi="Arial" w:cs="Arial"/>
          <w:noProof/>
          <w:lang w:eastAsia="es-EC"/>
        </w:rPr>
        <w:pict>
          <v:rect id="_x0000_s1441" style="position:absolute;left:0;text-align:left;margin-left:347.3pt;margin-top:358.05pt;width:67.8pt;height:34.75pt;z-index:251926016" stroked="f">
            <v:textbox>
              <w:txbxContent>
                <w:p w:rsidR="00A667D3" w:rsidRPr="00DB075D" w:rsidRDefault="00A667D3" w:rsidP="0002014E">
                  <w:pPr>
                    <w:spacing w:after="0" w:line="240" w:lineRule="auto"/>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95</w:t>
                  </w:r>
                  <w:r w:rsidRPr="00DB075D">
                    <w:rPr>
                      <w:rFonts w:ascii="Arial" w:hAnsi="Arial" w:cs="Arial"/>
                    </w:rPr>
                    <w:t>°C</w:t>
                  </w:r>
                </w:p>
                <w:p w:rsidR="00A667D3" w:rsidRPr="00DB075D" w:rsidRDefault="00A667D3" w:rsidP="0002014E">
                  <w:pPr>
                    <w:spacing w:after="0" w:line="240" w:lineRule="auto"/>
                    <w:rPr>
                      <w:rFonts w:ascii="Arial" w:hAnsi="Arial" w:cs="Arial"/>
                    </w:rPr>
                  </w:pPr>
                  <w:r>
                    <w:rPr>
                      <w:rFonts w:ascii="Arial" w:hAnsi="Arial" w:cs="Arial"/>
                    </w:rPr>
                    <w:t xml:space="preserve"> </w:t>
                  </w: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2</w:t>
                  </w:r>
                  <w:r w:rsidRPr="00DB075D">
                    <w:rPr>
                      <w:rFonts w:ascii="Arial" w:hAnsi="Arial" w:cs="Arial"/>
                    </w:rPr>
                    <w:t xml:space="preserve"> min</w:t>
                  </w:r>
                </w:p>
              </w:txbxContent>
            </v:textbox>
          </v:rect>
        </w:pict>
      </w:r>
      <w:r w:rsidR="00BC0B6E" w:rsidRPr="00BC0B6E">
        <w:rPr>
          <w:rFonts w:ascii="Arial" w:hAnsi="Arial" w:cs="Arial"/>
          <w:noProof/>
          <w:lang w:eastAsia="es-EC"/>
        </w:rPr>
        <w:pict>
          <v:rect id="_x0000_s1442" style="position:absolute;left:0;text-align:left;margin-left:364.85pt;margin-top:505.35pt;width:63.3pt;height:27.15pt;z-index:251927040" stroked="f">
            <v:textbox>
              <w:txbxContent>
                <w:p w:rsidR="00A667D3" w:rsidRPr="00DB075D" w:rsidRDefault="00A667D3" w:rsidP="0002014E">
                  <w:pPr>
                    <w:spacing w:after="0" w:line="240" w:lineRule="auto"/>
                    <w:rPr>
                      <w:rFonts w:ascii="Arial" w:hAnsi="Arial" w:cs="Arial"/>
                    </w:rPr>
                  </w:pPr>
                  <w:r w:rsidRPr="00DB075D">
                    <w:rPr>
                      <w:rFonts w:ascii="Arial" w:hAnsi="Arial" w:cs="Arial"/>
                      <w:b/>
                    </w:rPr>
                    <w:t>T</w:t>
                  </w:r>
                  <w:r>
                    <w:rPr>
                      <w:rFonts w:ascii="Arial" w:hAnsi="Arial" w:cs="Arial"/>
                    </w:rPr>
                    <w:t xml:space="preserve"> </w:t>
                  </w:r>
                  <w:r w:rsidRPr="00DB075D">
                    <w:rPr>
                      <w:rFonts w:ascii="Arial" w:hAnsi="Arial" w:cs="Arial"/>
                    </w:rPr>
                    <w:t>=</w:t>
                  </w:r>
                  <w:r>
                    <w:rPr>
                      <w:rFonts w:ascii="Arial" w:hAnsi="Arial" w:cs="Arial"/>
                    </w:rPr>
                    <w:t xml:space="preserve"> -30</w:t>
                  </w:r>
                  <w:r w:rsidRPr="00DB075D">
                    <w:rPr>
                      <w:rFonts w:ascii="Arial" w:hAnsi="Arial" w:cs="Arial"/>
                    </w:rPr>
                    <w:t>°C</w:t>
                  </w:r>
                </w:p>
                <w:p w:rsidR="00A667D3" w:rsidRPr="00DB075D" w:rsidRDefault="00A667D3" w:rsidP="0002014E">
                  <w:pPr>
                    <w:spacing w:after="0" w:line="240" w:lineRule="auto"/>
                    <w:rPr>
                      <w:rFonts w:ascii="Arial" w:hAnsi="Arial" w:cs="Arial"/>
                    </w:rPr>
                  </w:pPr>
                </w:p>
              </w:txbxContent>
            </v:textbox>
          </v:rect>
        </w:pict>
      </w:r>
      <w:r w:rsidR="00BC0B6E" w:rsidRPr="00BC0B6E">
        <w:rPr>
          <w:rFonts w:ascii="Arial" w:hAnsi="Arial" w:cs="Arial"/>
          <w:noProof/>
          <w:lang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47" type="#_x0000_t67" style="position:absolute;left:0;text-align:left;margin-left:290.65pt;margin-top:343.8pt;width:13.05pt;height:16.35pt;z-index:251932160" strokecolor="#95b3d7" strokeweight="1pt">
            <v:fill color2="#b8cce4" focusposition="1" focussize="" focus="100%" type="gradient"/>
            <v:shadow on="t" type="perspective" color="#243f60" opacity=".5" offset="1pt" offset2="-3pt"/>
          </v:shape>
        </w:pict>
      </w:r>
      <w:r w:rsidR="00BC0B6E" w:rsidRPr="00BC0B6E">
        <w:rPr>
          <w:rFonts w:ascii="Arial" w:hAnsi="Arial" w:cs="Arial"/>
          <w:noProof/>
          <w:lang w:eastAsia="es-EC"/>
        </w:rPr>
        <w:pict>
          <v:shape id="_x0000_s1448" type="#_x0000_t67" style="position:absolute;left:0;text-align:left;margin-left:290.65pt;margin-top:384pt;width:14.1pt;height:19.35pt;z-index:251933184" strokecolor="#95b3d7" strokeweight="1pt">
            <v:fill color2="#b8cce4" focusposition="1" focussize="" focus="100%" type="gradient"/>
            <v:shadow on="t" type="perspective" color="#243f60" opacity=".5" offset="1pt" offset2="-3pt"/>
          </v:shape>
        </w:pict>
      </w:r>
      <w:r w:rsidR="00BC0B6E" w:rsidRPr="00BC0B6E">
        <w:rPr>
          <w:rFonts w:ascii="Arial" w:hAnsi="Arial" w:cs="Arial"/>
          <w:b/>
          <w:noProof/>
          <w:lang w:eastAsia="es-EC"/>
        </w:rPr>
        <w:pict>
          <v:roundrect id="_x0000_s1364" style="position:absolute;left:0;text-align:left;margin-left:317.8pt;margin-top:227.05pt;width:59.4pt;height:23.55pt;z-index:251913728" arcsize="6827f" o:regroupid="12" strokecolor="#8064a2" strokeweight="2.5pt">
            <v:shadow color="#868686"/>
            <v:textbox style="mso-next-textbox:#_x0000_s1364">
              <w:txbxContent>
                <w:p w:rsidR="00A667D3" w:rsidRDefault="00A667D3" w:rsidP="00B87872">
                  <w:r>
                    <w:rPr>
                      <w:rFonts w:ascii="Arial" w:hAnsi="Arial" w:cs="Arial"/>
                    </w:rPr>
                    <w:t>Cáscara</w:t>
                  </w:r>
                </w:p>
              </w:txbxContent>
            </v:textbox>
          </v:roundrect>
        </w:pict>
      </w:r>
    </w:p>
    <w:p w:rsidR="00B87872" w:rsidRPr="00280308" w:rsidRDefault="00B87872" w:rsidP="006E1E13">
      <w:pPr>
        <w:pStyle w:val="Prrafodelista"/>
        <w:numPr>
          <w:ilvl w:val="0"/>
          <w:numId w:val="4"/>
        </w:numPr>
        <w:spacing w:after="0" w:line="480" w:lineRule="auto"/>
        <w:jc w:val="both"/>
        <w:rPr>
          <w:rFonts w:ascii="Arial" w:hAnsi="Arial" w:cs="Arial"/>
          <w:b/>
          <w:vanish/>
          <w:sz w:val="24"/>
          <w:szCs w:val="24"/>
        </w:rPr>
      </w:pPr>
    </w:p>
    <w:p w:rsidR="00B87872" w:rsidRDefault="00D37706" w:rsidP="00B87872">
      <w:pPr>
        <w:pStyle w:val="Prrafodelista"/>
        <w:spacing w:line="240" w:lineRule="auto"/>
        <w:ind w:left="426"/>
        <w:rPr>
          <w:rFonts w:ascii="Arial" w:hAnsi="Arial" w:cs="Arial"/>
        </w:rPr>
      </w:pPr>
      <w:r>
        <w:rPr>
          <w:rFonts w:ascii="Arial" w:hAnsi="Arial" w:cs="Arial"/>
          <w:noProof/>
          <w:lang w:eastAsia="es-EC"/>
        </w:rPr>
        <w:drawing>
          <wp:inline distT="0" distB="0" distL="0" distR="0">
            <wp:extent cx="5359400" cy="6823068"/>
            <wp:effectExtent l="0" t="19050" r="0" b="34932"/>
            <wp:docPr id="20"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B87872" w:rsidRDefault="00B87872" w:rsidP="00B87872">
      <w:pPr>
        <w:pStyle w:val="Prrafodelista"/>
        <w:spacing w:line="240" w:lineRule="auto"/>
        <w:ind w:left="1418"/>
        <w:rPr>
          <w:rFonts w:ascii="Arial" w:hAnsi="Arial" w:cs="Arial"/>
          <w:b/>
        </w:rPr>
      </w:pPr>
    </w:p>
    <w:p w:rsidR="00B87872" w:rsidRDefault="00B87872" w:rsidP="00B87872">
      <w:pPr>
        <w:spacing w:line="240" w:lineRule="auto"/>
        <w:ind w:left="1080"/>
        <w:jc w:val="both"/>
        <w:rPr>
          <w:rFonts w:ascii="Arial" w:hAnsi="Arial" w:cs="Arial"/>
          <w:b/>
          <w:color w:val="0F243E" w:themeColor="text2" w:themeShade="80"/>
          <w:sz w:val="24"/>
          <w:szCs w:val="24"/>
        </w:rPr>
      </w:pPr>
      <w:r w:rsidRPr="000B1F54">
        <w:rPr>
          <w:rFonts w:ascii="Arial" w:hAnsi="Arial" w:cs="Arial"/>
          <w:b/>
          <w:color w:val="0F243E" w:themeColor="text2" w:themeShade="80"/>
          <w:sz w:val="24"/>
          <w:szCs w:val="24"/>
        </w:rPr>
        <w:t>F</w:t>
      </w:r>
      <w:r>
        <w:rPr>
          <w:rFonts w:ascii="Arial" w:hAnsi="Arial" w:cs="Arial"/>
          <w:b/>
          <w:color w:val="0F243E" w:themeColor="text2" w:themeShade="80"/>
          <w:sz w:val="24"/>
          <w:szCs w:val="24"/>
        </w:rPr>
        <w:t>IGURA 5.2</w:t>
      </w:r>
      <w:r w:rsidRPr="000B1F54">
        <w:rPr>
          <w:rFonts w:ascii="Arial" w:hAnsi="Arial" w:cs="Arial"/>
          <w:b/>
          <w:color w:val="0F243E" w:themeColor="text2" w:themeShade="80"/>
          <w:sz w:val="24"/>
          <w:szCs w:val="24"/>
        </w:rPr>
        <w:t xml:space="preserve">  DIAGRAMA DE FLUJO PARA LA ELABORACIÓN DE PULPA CONGELADA DE MAMEY COLORADO </w:t>
      </w:r>
    </w:p>
    <w:p w:rsidR="00B87872" w:rsidRPr="00327028" w:rsidRDefault="00B87872" w:rsidP="00B87872">
      <w:pPr>
        <w:spacing w:line="240" w:lineRule="auto"/>
        <w:ind w:left="1080"/>
        <w:jc w:val="both"/>
        <w:rPr>
          <w:rFonts w:ascii="Arial" w:hAnsi="Arial" w:cs="Arial"/>
          <w:b/>
          <w:color w:val="0F243E" w:themeColor="text2" w:themeShade="80"/>
          <w:sz w:val="24"/>
          <w:szCs w:val="24"/>
        </w:rPr>
      </w:pPr>
    </w:p>
    <w:p w:rsidR="00B87872" w:rsidRDefault="000876CF" w:rsidP="00B87872">
      <w:pPr>
        <w:pStyle w:val="Prrafodelista"/>
        <w:spacing w:after="0" w:line="240" w:lineRule="auto"/>
        <w:ind w:left="851"/>
        <w:rPr>
          <w:rFonts w:ascii="Arial" w:eastAsia="Times New Roman" w:hAnsi="Arial" w:cs="Arial"/>
          <w:b/>
          <w:sz w:val="24"/>
          <w:szCs w:val="24"/>
          <w:lang w:eastAsia="es-ES"/>
        </w:rPr>
      </w:pPr>
      <w:r>
        <w:rPr>
          <w:rFonts w:ascii="Arial" w:eastAsia="Times New Roman" w:hAnsi="Arial" w:cs="Arial"/>
          <w:b/>
          <w:noProof/>
          <w:sz w:val="24"/>
          <w:szCs w:val="24"/>
          <w:lang w:eastAsia="es-EC"/>
        </w:rPr>
        <w:pict>
          <v:roundrect id="_x0000_s1436" style="position:absolute;left:0;text-align:left;margin-left:308.05pt;margin-top:278.6pt;width:102.05pt;height:37.2pt;z-index:251920896" arcsize="6827f" strokecolor="#9bbb59" strokeweight="2.5pt">
            <v:shadow color="#868686"/>
            <v:textbox style="mso-next-textbox:#_x0000_s1436">
              <w:txbxContent>
                <w:p w:rsidR="000876CF" w:rsidRDefault="00A667D3" w:rsidP="000876CF">
                  <w:pPr>
                    <w:spacing w:after="0" w:line="240" w:lineRule="auto"/>
                    <w:rPr>
                      <w:rFonts w:ascii="Arial" w:hAnsi="Arial" w:cs="Arial"/>
                    </w:rPr>
                  </w:pPr>
                  <w:r>
                    <w:rPr>
                      <w:rFonts w:ascii="Arial" w:hAnsi="Arial" w:cs="Arial"/>
                    </w:rPr>
                    <w:t>Torta proteínica</w:t>
                  </w:r>
                  <w:r w:rsidR="000876CF">
                    <w:rPr>
                      <w:rFonts w:ascii="Arial" w:hAnsi="Arial" w:cs="Arial"/>
                    </w:rPr>
                    <w:t xml:space="preserve"> </w:t>
                  </w:r>
                </w:p>
                <w:p w:rsidR="00A667D3" w:rsidRDefault="000876CF" w:rsidP="000876CF">
                  <w:pPr>
                    <w:spacing w:after="0" w:line="240" w:lineRule="auto"/>
                  </w:pPr>
                  <w:r>
                    <w:rPr>
                      <w:rFonts w:ascii="Arial" w:hAnsi="Arial" w:cs="Arial"/>
                    </w:rPr>
                    <w:t>(3 - 15% aceite)</w:t>
                  </w:r>
                </w:p>
              </w:txbxContent>
            </v:textbox>
          </v:roundrect>
        </w:pict>
      </w:r>
      <w:r w:rsidR="00BC0B6E" w:rsidRPr="00BC0B6E">
        <w:rPr>
          <w:rFonts w:ascii="Arial" w:eastAsia="Times New Roman" w:hAnsi="Arial" w:cs="Arial"/>
          <w:b/>
          <w:noProof/>
          <w:sz w:val="24"/>
          <w:szCs w:val="24"/>
          <w:lang w:val="es-ES" w:eastAsia="es-ES"/>
        </w:rPr>
        <w:pict>
          <v:group id="_x0000_s1485" style="position:absolute;left:0;text-align:left;margin-left:56.15pt;margin-top:272.7pt;width:126.05pt;height:109.45pt;z-index:251947520" coordorigin="3391,8750" coordsize="2521,2189">
            <v:roundrect id="_x0000_s1384" style="position:absolute;left:3391;top:10380;width:2067;height:559" arcsize="10923f" o:regroupid="13" fillcolor="#9bbb59 [3206]" strokecolor="#f2f2f2 [3041]" strokeweight="3pt">
              <v:shadow on="t" type="perspective" color="#4e6128 [1606]" opacity=".5" offset="1pt" offset2="-1pt"/>
              <v:textbox>
                <w:txbxContent>
                  <w:p w:rsidR="00A667D3" w:rsidRPr="00D26699" w:rsidRDefault="00A667D3" w:rsidP="00B87872">
                    <w:pPr>
                      <w:rPr>
                        <w:rFonts w:ascii="Arial" w:hAnsi="Arial" w:cs="Arial"/>
                        <w:b/>
                        <w:color w:val="FFFFFF"/>
                        <w:sz w:val="24"/>
                        <w:szCs w:val="24"/>
                      </w:rPr>
                    </w:pPr>
                    <w:r w:rsidRPr="00D26699">
                      <w:rPr>
                        <w:rFonts w:ascii="Arial" w:hAnsi="Arial" w:cs="Arial"/>
                        <w:b/>
                        <w:color w:val="FFFFFF"/>
                        <w:sz w:val="24"/>
                        <w:szCs w:val="24"/>
                      </w:rPr>
                      <w:t>Condensación</w:t>
                    </w:r>
                  </w:p>
                </w:txbxContent>
              </v:textbox>
            </v:roundrect>
            <v:roundrect id="_x0000_s1385" style="position:absolute;left:3391;top:8750;width:1777;height:766" arcsize="10923f" o:regroupid="13" fillcolor="#9bbb59 [3206]" strokecolor="#f2f2f2 [3041]" strokeweight="3pt">
              <v:shadow on="t" type="perspective" color="#4e6128 [1606]" opacity=".5" offset="1pt" offset2="-1pt"/>
              <v:textbox>
                <w:txbxContent>
                  <w:p w:rsidR="00A667D3" w:rsidRPr="00D26699" w:rsidRDefault="00A667D3" w:rsidP="00951794">
                    <w:pPr>
                      <w:jc w:val="center"/>
                      <w:rPr>
                        <w:rFonts w:ascii="Arial" w:hAnsi="Arial" w:cs="Arial"/>
                        <w:b/>
                        <w:color w:val="FFFFFF"/>
                        <w:sz w:val="24"/>
                        <w:szCs w:val="24"/>
                      </w:rPr>
                    </w:pPr>
                    <w:r w:rsidRPr="00D26699">
                      <w:rPr>
                        <w:rFonts w:ascii="Arial" w:hAnsi="Arial" w:cs="Arial"/>
                        <w:b/>
                        <w:color w:val="FFFFFF"/>
                        <w:sz w:val="24"/>
                        <w:szCs w:val="24"/>
                      </w:rPr>
                      <w:t xml:space="preserve">Solvente </w:t>
                    </w:r>
                    <w:r w:rsidRPr="000876CF">
                      <w:rPr>
                        <w:rFonts w:ascii="Arial" w:hAnsi="Arial" w:cs="Arial"/>
                        <w:b/>
                        <w:color w:val="FFFFFF"/>
                      </w:rPr>
                      <w:t>60%</w:t>
                    </w:r>
                  </w:p>
                  <w:p w:rsidR="00A667D3" w:rsidRPr="00D26699" w:rsidRDefault="00A667D3" w:rsidP="00B87872">
                    <w:pPr>
                      <w:rPr>
                        <w:rFonts w:ascii="Arial" w:hAnsi="Arial" w:cs="Arial"/>
                        <w:b/>
                        <w:color w:val="FFFFFF"/>
                        <w:sz w:val="24"/>
                        <w:szCs w:val="24"/>
                      </w:rPr>
                    </w:pPr>
                    <w:r w:rsidRPr="00D26699">
                      <w:rPr>
                        <w:rFonts w:ascii="Arial" w:hAnsi="Arial" w:cs="Arial"/>
                        <w:b/>
                        <w:color w:val="FFFFFF"/>
                        <w:sz w:val="24"/>
                        <w:szCs w:val="24"/>
                      </w:rPr>
                      <w:t xml:space="preserve"> </w:t>
                    </w:r>
                  </w:p>
                </w:txbxContent>
              </v:textbox>
            </v:roundrect>
            <v:shape id="_x0000_s1386" type="#_x0000_t32" style="position:absolute;left:5168;top:9211;width:744;height:0" o:connectortype="straight" o:regroupid="13" strokecolor="#9bbb59" strokeweight="1pt">
              <v:stroke endarrow="block"/>
              <v:shadow type="perspective" color="#4e6128" offset="1pt" offset2="-3pt"/>
            </v:shape>
            <v:shape id="_x0000_s1387" type="#_x0000_t32" style="position:absolute;left:4338;top:9516;width:1;height:864;flip:y" o:connectortype="straight" o:regroupid="13" strokecolor="#9bbb59" strokeweight="1pt">
              <v:stroke endarrow="block"/>
              <v:shadow type="perspective" color="#4e6128" offset="1pt" offset2="-3pt"/>
            </v:shape>
            <v:shape id="_x0000_s1388" type="#_x0000_t32" style="position:absolute;left:5458;top:10617;width:454;height:1;flip:x" o:connectortype="straight" o:regroupid="13" strokecolor="#9bbb59" strokeweight="1pt">
              <v:stroke endarrow="block"/>
              <v:shadow type="perspective" color="#4e6128" offset="1pt" offset2="-3pt"/>
            </v:shape>
          </v:group>
        </w:pict>
      </w:r>
      <w:r w:rsidR="00BC0B6E">
        <w:rPr>
          <w:rFonts w:ascii="Arial" w:eastAsia="Times New Roman" w:hAnsi="Arial" w:cs="Arial"/>
          <w:b/>
          <w:noProof/>
          <w:sz w:val="24"/>
          <w:szCs w:val="24"/>
          <w:lang w:eastAsia="es-EC"/>
        </w:rPr>
        <w:pict>
          <v:rect id="_x0000_s1438" style="position:absolute;left:0;text-align:left;margin-left:274.9pt;margin-top:348.35pt;width:71.05pt;height:34.75pt;z-index:251922944" stroked="f">
            <v:textbox style="mso-next-textbox:#_x0000_s1438">
              <w:txbxContent>
                <w:p w:rsidR="00A667D3" w:rsidRDefault="00A667D3" w:rsidP="000F0CAF">
                  <w:pPr>
                    <w:spacing w:after="0" w:line="240" w:lineRule="auto"/>
                    <w:rPr>
                      <w:rFonts w:ascii="Arial" w:hAnsi="Arial" w:cs="Arial"/>
                    </w:rPr>
                  </w:pPr>
                  <w:r>
                    <w:rPr>
                      <w:rFonts w:ascii="Arial" w:hAnsi="Arial" w:cs="Arial"/>
                      <w:b/>
                    </w:rPr>
                    <w:t>T</w:t>
                  </w:r>
                  <w:r>
                    <w:rPr>
                      <w:rFonts w:ascii="Arial" w:hAnsi="Arial" w:cs="Arial"/>
                    </w:rPr>
                    <w:t xml:space="preserve"> </w:t>
                  </w:r>
                  <w:r w:rsidRPr="00DB075D">
                    <w:rPr>
                      <w:rFonts w:ascii="Arial" w:hAnsi="Arial" w:cs="Arial"/>
                    </w:rPr>
                    <w:t xml:space="preserve"> </w:t>
                  </w:r>
                  <w:r>
                    <w:rPr>
                      <w:rFonts w:ascii="Arial" w:hAnsi="Arial" w:cs="Arial"/>
                    </w:rPr>
                    <w:t>&lt; 60°C</w:t>
                  </w:r>
                </w:p>
                <w:p w:rsidR="00A667D3" w:rsidRPr="00DB075D" w:rsidRDefault="00A667D3" w:rsidP="000F0CAF">
                  <w:pPr>
                    <w:spacing w:after="0" w:line="240" w:lineRule="auto"/>
                    <w:rPr>
                      <w:rFonts w:ascii="Arial" w:hAnsi="Arial" w:cs="Arial"/>
                    </w:rPr>
                  </w:pPr>
                  <w:r>
                    <w:rPr>
                      <w:rFonts w:ascii="Arial" w:hAnsi="Arial" w:cs="Arial"/>
                    </w:rPr>
                    <w:t>t = 1 hora</w:t>
                  </w:r>
                </w:p>
              </w:txbxContent>
            </v:textbox>
          </v:rect>
        </w:pict>
      </w:r>
      <w:r w:rsidR="00BC0B6E" w:rsidRPr="00BC0B6E">
        <w:rPr>
          <w:rFonts w:ascii="Arial" w:eastAsia="Times New Roman" w:hAnsi="Arial" w:cs="Arial"/>
          <w:b/>
          <w:noProof/>
          <w:sz w:val="24"/>
          <w:szCs w:val="24"/>
          <w:lang w:val="es-ES" w:eastAsia="es-ES"/>
        </w:rPr>
        <w:pict>
          <v:rect id="_x0000_s1484" style="position:absolute;left:0;text-align:left;margin-left:278.5pt;margin-top:420.2pt;width:71.05pt;height:23.7pt;z-index:251941376" stroked="f">
            <v:textbox style="mso-next-textbox:#_x0000_s1484">
              <w:txbxContent>
                <w:p w:rsidR="00A667D3" w:rsidRPr="00DB075D" w:rsidRDefault="00A667D3" w:rsidP="00F004F4">
                  <w:pPr>
                    <w:spacing w:after="0" w:line="240" w:lineRule="auto"/>
                    <w:rPr>
                      <w:rFonts w:ascii="Arial" w:hAnsi="Arial" w:cs="Arial"/>
                    </w:rPr>
                  </w:pPr>
                  <w:r>
                    <w:rPr>
                      <w:rFonts w:ascii="Arial" w:hAnsi="Arial" w:cs="Arial"/>
                      <w:b/>
                    </w:rPr>
                    <w:t>T</w:t>
                  </w:r>
                  <w:r w:rsidRPr="00DB075D">
                    <w:rPr>
                      <w:rFonts w:ascii="Arial" w:hAnsi="Arial" w:cs="Arial"/>
                    </w:rPr>
                    <w:t xml:space="preserve"> = </w:t>
                  </w:r>
                  <w:r>
                    <w:rPr>
                      <w:rFonts w:ascii="Arial" w:hAnsi="Arial" w:cs="Arial"/>
                    </w:rPr>
                    <w:t>15°C</w:t>
                  </w:r>
                </w:p>
              </w:txbxContent>
            </v:textbox>
          </v:rect>
        </w:pict>
      </w:r>
      <w:r w:rsidR="00BC0B6E" w:rsidRPr="00BC0B6E">
        <w:rPr>
          <w:rFonts w:ascii="Arial" w:eastAsia="Times New Roman" w:hAnsi="Arial" w:cs="Arial"/>
          <w:b/>
          <w:noProof/>
          <w:sz w:val="24"/>
          <w:szCs w:val="24"/>
          <w:lang w:val="es-ES" w:eastAsia="es-ES"/>
        </w:rPr>
        <w:pict>
          <v:rect id="_x0000_s1483" style="position:absolute;left:0;text-align:left;margin-left:277.25pt;margin-top:208.6pt;width:67.65pt;height:32.1pt;z-index:251940352" stroked="f">
            <v:textbox style="mso-next-textbox:#_x0000_s1483">
              <w:txbxContent>
                <w:p w:rsidR="00A667D3" w:rsidRDefault="00A667D3" w:rsidP="00DC3E7B">
                  <w:pPr>
                    <w:spacing w:after="0" w:line="240" w:lineRule="auto"/>
                    <w:jc w:val="both"/>
                    <w:rPr>
                      <w:rFonts w:ascii="Arial" w:hAnsi="Arial" w:cs="Arial"/>
                      <w:lang w:val="es-ES"/>
                    </w:rPr>
                  </w:pPr>
                  <w:r>
                    <w:rPr>
                      <w:rFonts w:ascii="Arial" w:hAnsi="Arial" w:cs="Arial"/>
                      <w:lang w:val="es-ES"/>
                    </w:rPr>
                    <w:t>9 m</w:t>
                  </w:r>
                  <w:r w:rsidRPr="00EA697B">
                    <w:rPr>
                      <w:rFonts w:ascii="Arial" w:hAnsi="Arial" w:cs="Arial"/>
                      <w:lang w:val="es-ES"/>
                    </w:rPr>
                    <w:t xml:space="preserve">esh </w:t>
                  </w:r>
                </w:p>
                <w:p w:rsidR="00A667D3" w:rsidRPr="00EA697B" w:rsidRDefault="00A667D3" w:rsidP="00DC3E7B">
                  <w:pPr>
                    <w:spacing w:after="0" w:line="240" w:lineRule="auto"/>
                    <w:jc w:val="both"/>
                    <w:rPr>
                      <w:rFonts w:ascii="Arial" w:hAnsi="Arial" w:cs="Arial"/>
                      <w:lang w:val="es-ES"/>
                    </w:rPr>
                  </w:pPr>
                  <w:r w:rsidRPr="00EA697B">
                    <w:rPr>
                      <w:rFonts w:ascii="Arial" w:hAnsi="Arial" w:cs="Arial"/>
                      <w:lang w:val="es-ES"/>
                    </w:rPr>
                    <w:t>T = 26ºC</w:t>
                  </w:r>
                </w:p>
              </w:txbxContent>
            </v:textbox>
          </v:rect>
        </w:pict>
      </w:r>
      <w:r w:rsidR="00BC0B6E">
        <w:rPr>
          <w:rFonts w:ascii="Arial" w:eastAsia="Times New Roman" w:hAnsi="Arial" w:cs="Arial"/>
          <w:b/>
          <w:noProof/>
          <w:sz w:val="24"/>
          <w:szCs w:val="24"/>
          <w:lang w:eastAsia="es-EC"/>
        </w:rPr>
        <w:pict>
          <v:shape id="_x0000_s1463" type="#_x0000_t32" style="position:absolute;left:0;text-align:left;margin-left:274.9pt;margin-top:295.75pt;width:33.15pt;height:0;z-index:251934208" o:connectortype="straight">
            <v:stroke endarrow="block"/>
          </v:shape>
        </w:pict>
      </w:r>
      <w:r w:rsidR="00BC0B6E">
        <w:rPr>
          <w:rFonts w:ascii="Arial" w:eastAsia="Times New Roman" w:hAnsi="Arial" w:cs="Arial"/>
          <w:b/>
          <w:noProof/>
          <w:sz w:val="24"/>
          <w:szCs w:val="24"/>
          <w:lang w:eastAsia="es-EC"/>
        </w:rPr>
        <w:pict>
          <v:rect id="_x0000_s1382" style="position:absolute;left:0;text-align:left;margin-left:292.55pt;margin-top:149.35pt;width:71.05pt;height:23.7pt;z-index:251853312" stroked="f">
            <v:textbox>
              <w:txbxContent>
                <w:p w:rsidR="00A667D3" w:rsidRPr="00DB075D" w:rsidRDefault="00A667D3" w:rsidP="00B87872">
                  <w:pPr>
                    <w:spacing w:after="0" w:line="240" w:lineRule="auto"/>
                    <w:rPr>
                      <w:rFonts w:ascii="Arial" w:hAnsi="Arial" w:cs="Arial"/>
                    </w:rPr>
                  </w:pPr>
                  <w:r w:rsidRPr="00DB075D">
                    <w:rPr>
                      <w:rFonts w:ascii="Arial" w:hAnsi="Arial" w:cs="Arial"/>
                      <w:b/>
                    </w:rPr>
                    <w:t>H</w:t>
                  </w:r>
                  <w:r w:rsidRPr="00DB075D">
                    <w:rPr>
                      <w:rFonts w:ascii="Arial" w:hAnsi="Arial" w:cs="Arial"/>
                    </w:rPr>
                    <w:t xml:space="preserve"> = </w:t>
                  </w:r>
                  <w:r>
                    <w:rPr>
                      <w:rFonts w:ascii="Arial" w:hAnsi="Arial" w:cs="Arial"/>
                    </w:rPr>
                    <w:t xml:space="preserve">≈ </w:t>
                  </w:r>
                  <w:r w:rsidRPr="00DB075D">
                    <w:rPr>
                      <w:rFonts w:ascii="Arial" w:hAnsi="Arial" w:cs="Arial"/>
                    </w:rPr>
                    <w:t>6%</w:t>
                  </w:r>
                </w:p>
              </w:txbxContent>
            </v:textbox>
          </v:rect>
        </w:pict>
      </w:r>
      <w:r w:rsidR="00D37706">
        <w:rPr>
          <w:rFonts w:ascii="Arial" w:eastAsia="Times New Roman" w:hAnsi="Arial" w:cs="Arial"/>
          <w:b/>
          <w:noProof/>
          <w:sz w:val="24"/>
          <w:szCs w:val="24"/>
          <w:lang w:eastAsia="es-EC"/>
        </w:rPr>
        <w:drawing>
          <wp:inline distT="0" distB="0" distL="0" distR="0">
            <wp:extent cx="4724400" cy="5806694"/>
            <wp:effectExtent l="0" t="19050" r="0" b="22606"/>
            <wp:docPr id="14"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B87872" w:rsidRDefault="00B87872" w:rsidP="00B87872">
      <w:pPr>
        <w:pStyle w:val="Prrafodelista"/>
        <w:spacing w:after="0" w:line="240" w:lineRule="auto"/>
        <w:ind w:left="851"/>
        <w:rPr>
          <w:rFonts w:ascii="Arial" w:eastAsia="Times New Roman" w:hAnsi="Arial" w:cs="Arial"/>
          <w:b/>
          <w:sz w:val="24"/>
          <w:szCs w:val="24"/>
          <w:lang w:eastAsia="es-ES"/>
        </w:rPr>
      </w:pPr>
    </w:p>
    <w:p w:rsidR="00B87872" w:rsidRDefault="00B87872" w:rsidP="00B87872">
      <w:pPr>
        <w:pStyle w:val="Prrafodelista"/>
        <w:spacing w:after="0" w:line="240" w:lineRule="auto"/>
        <w:ind w:left="851"/>
        <w:rPr>
          <w:rFonts w:ascii="Arial" w:eastAsia="Times New Roman" w:hAnsi="Arial" w:cs="Arial"/>
          <w:b/>
          <w:sz w:val="24"/>
          <w:szCs w:val="24"/>
          <w:lang w:eastAsia="es-ES"/>
        </w:rPr>
      </w:pPr>
    </w:p>
    <w:p w:rsidR="00B87872" w:rsidRDefault="00B87872" w:rsidP="00B87872">
      <w:pPr>
        <w:pStyle w:val="Prrafodelista"/>
        <w:spacing w:after="0" w:line="240" w:lineRule="auto"/>
        <w:ind w:left="851"/>
        <w:rPr>
          <w:rFonts w:ascii="Arial" w:eastAsia="Times New Roman" w:hAnsi="Arial" w:cs="Arial"/>
          <w:b/>
          <w:sz w:val="24"/>
          <w:szCs w:val="24"/>
          <w:lang w:eastAsia="es-ES"/>
        </w:rPr>
      </w:pPr>
    </w:p>
    <w:p w:rsidR="00B87872" w:rsidRPr="000B1F54" w:rsidRDefault="00B87872" w:rsidP="00B87872">
      <w:pPr>
        <w:spacing w:line="240" w:lineRule="auto"/>
        <w:ind w:left="1080"/>
        <w:jc w:val="both"/>
        <w:rPr>
          <w:rFonts w:ascii="Arial" w:hAnsi="Arial" w:cs="Arial"/>
          <w:b/>
          <w:color w:val="0F243E"/>
          <w:sz w:val="24"/>
          <w:szCs w:val="24"/>
        </w:rPr>
      </w:pPr>
      <w:r>
        <w:rPr>
          <w:rFonts w:ascii="Arial" w:hAnsi="Arial" w:cs="Arial"/>
          <w:b/>
          <w:color w:val="0F243E"/>
          <w:sz w:val="24"/>
          <w:szCs w:val="24"/>
        </w:rPr>
        <w:t>FIGURA</w:t>
      </w:r>
      <w:r w:rsidRPr="000B1F54">
        <w:rPr>
          <w:rFonts w:ascii="Arial" w:hAnsi="Arial" w:cs="Arial"/>
          <w:b/>
          <w:color w:val="0F243E"/>
          <w:sz w:val="24"/>
          <w:szCs w:val="24"/>
        </w:rPr>
        <w:t xml:space="preserve"> 5.</w:t>
      </w:r>
      <w:r>
        <w:rPr>
          <w:rFonts w:ascii="Arial" w:hAnsi="Arial" w:cs="Arial"/>
          <w:b/>
          <w:color w:val="0F243E"/>
          <w:sz w:val="24"/>
          <w:szCs w:val="24"/>
        </w:rPr>
        <w:t>3</w:t>
      </w:r>
      <w:r w:rsidRPr="000B1F54">
        <w:rPr>
          <w:rFonts w:ascii="Arial" w:hAnsi="Arial" w:cs="Arial"/>
          <w:b/>
          <w:color w:val="0F243E"/>
          <w:sz w:val="24"/>
          <w:szCs w:val="24"/>
        </w:rPr>
        <w:t xml:space="preserve">  DIAGRAMA DE FLUJO PARA LA </w:t>
      </w:r>
      <w:r>
        <w:rPr>
          <w:rFonts w:ascii="Arial" w:hAnsi="Arial" w:cs="Arial"/>
          <w:b/>
          <w:color w:val="0F243E"/>
          <w:sz w:val="24"/>
          <w:szCs w:val="24"/>
        </w:rPr>
        <w:t>EXTRACCIÓN</w:t>
      </w:r>
      <w:r w:rsidRPr="000B1F54">
        <w:rPr>
          <w:rFonts w:ascii="Arial" w:hAnsi="Arial" w:cs="Arial"/>
          <w:b/>
          <w:color w:val="0F243E"/>
          <w:sz w:val="24"/>
          <w:szCs w:val="24"/>
        </w:rPr>
        <w:t xml:space="preserve"> DE </w:t>
      </w:r>
      <w:r w:rsidR="00767385">
        <w:rPr>
          <w:rFonts w:ascii="Arial" w:hAnsi="Arial" w:cs="Arial"/>
          <w:b/>
          <w:color w:val="0F243E"/>
          <w:sz w:val="24"/>
          <w:szCs w:val="24"/>
        </w:rPr>
        <w:t>ACEITE</w:t>
      </w:r>
      <w:r>
        <w:rPr>
          <w:rFonts w:ascii="Arial" w:hAnsi="Arial" w:cs="Arial"/>
          <w:b/>
          <w:color w:val="0F243E"/>
          <w:sz w:val="24"/>
          <w:szCs w:val="24"/>
        </w:rPr>
        <w:t xml:space="preserve"> DE SEMILLAS DE </w:t>
      </w:r>
      <w:r w:rsidRPr="000B1F54">
        <w:rPr>
          <w:rFonts w:ascii="Arial" w:hAnsi="Arial" w:cs="Arial"/>
          <w:b/>
          <w:color w:val="0F243E"/>
          <w:sz w:val="24"/>
          <w:szCs w:val="24"/>
        </w:rPr>
        <w:t xml:space="preserve">MAMEY </w:t>
      </w:r>
      <w:r>
        <w:rPr>
          <w:rFonts w:ascii="Arial" w:hAnsi="Arial" w:cs="Arial"/>
          <w:b/>
          <w:color w:val="0F243E"/>
          <w:sz w:val="24"/>
          <w:szCs w:val="24"/>
        </w:rPr>
        <w:t>COLORADO</w:t>
      </w:r>
    </w:p>
    <w:p w:rsidR="00B87872" w:rsidRDefault="00B87872" w:rsidP="00B87872">
      <w:pPr>
        <w:pStyle w:val="Prrafodelista"/>
        <w:spacing w:after="0" w:line="240" w:lineRule="auto"/>
        <w:ind w:left="851"/>
        <w:rPr>
          <w:rFonts w:ascii="Arial" w:eastAsia="Times New Roman" w:hAnsi="Arial" w:cs="Arial"/>
          <w:b/>
          <w:sz w:val="24"/>
          <w:szCs w:val="24"/>
          <w:lang w:eastAsia="es-ES"/>
        </w:rPr>
      </w:pPr>
    </w:p>
    <w:p w:rsidR="00B87872" w:rsidRDefault="00B87872" w:rsidP="00B87872">
      <w:pPr>
        <w:pStyle w:val="Prrafodelista"/>
        <w:spacing w:after="0" w:line="240" w:lineRule="auto"/>
        <w:ind w:left="851"/>
        <w:rPr>
          <w:rFonts w:ascii="Arial" w:eastAsia="Times New Roman" w:hAnsi="Arial" w:cs="Arial"/>
          <w:b/>
          <w:sz w:val="24"/>
          <w:szCs w:val="24"/>
          <w:lang w:eastAsia="es-ES"/>
        </w:rPr>
      </w:pPr>
    </w:p>
    <w:p w:rsidR="00B87872" w:rsidRDefault="00B87872" w:rsidP="00B87872">
      <w:pPr>
        <w:pStyle w:val="Prrafodelista"/>
        <w:spacing w:after="0" w:line="240" w:lineRule="auto"/>
        <w:ind w:left="851"/>
        <w:rPr>
          <w:rFonts w:ascii="Arial" w:eastAsia="Times New Roman" w:hAnsi="Arial" w:cs="Arial"/>
          <w:b/>
          <w:sz w:val="24"/>
          <w:szCs w:val="24"/>
          <w:lang w:eastAsia="es-ES"/>
        </w:rPr>
      </w:pPr>
    </w:p>
    <w:p w:rsidR="00B87872" w:rsidRDefault="00B87872" w:rsidP="006E1E13">
      <w:pPr>
        <w:pStyle w:val="Prrafodelista"/>
        <w:numPr>
          <w:ilvl w:val="1"/>
          <w:numId w:val="2"/>
        </w:numPr>
        <w:spacing w:after="0" w:line="240" w:lineRule="auto"/>
        <w:ind w:left="851" w:hanging="391"/>
        <w:rPr>
          <w:rFonts w:ascii="Arial" w:eastAsia="Times New Roman" w:hAnsi="Arial" w:cs="Arial"/>
          <w:b/>
          <w:sz w:val="24"/>
          <w:szCs w:val="24"/>
          <w:lang w:eastAsia="es-ES"/>
        </w:rPr>
      </w:pPr>
      <w:r w:rsidRPr="00F7433E">
        <w:rPr>
          <w:rFonts w:ascii="Arial" w:eastAsia="Times New Roman" w:hAnsi="Arial" w:cs="Arial"/>
          <w:b/>
          <w:sz w:val="24"/>
          <w:szCs w:val="24"/>
          <w:lang w:eastAsia="es-ES"/>
        </w:rPr>
        <w:lastRenderedPageBreak/>
        <w:t>Descripción del proceso de producción</w:t>
      </w:r>
    </w:p>
    <w:p w:rsidR="00B87872" w:rsidRPr="00F7433E" w:rsidRDefault="00B87872" w:rsidP="00B87872">
      <w:pPr>
        <w:pStyle w:val="Prrafodelista"/>
        <w:spacing w:after="0" w:line="240" w:lineRule="auto"/>
        <w:ind w:left="851"/>
        <w:rPr>
          <w:rFonts w:ascii="Arial" w:eastAsia="Times New Roman" w:hAnsi="Arial" w:cs="Arial"/>
          <w:b/>
          <w:sz w:val="24"/>
          <w:szCs w:val="24"/>
          <w:lang w:eastAsia="es-ES"/>
        </w:rPr>
      </w:pPr>
    </w:p>
    <w:p w:rsidR="00B87872" w:rsidRPr="009318B6" w:rsidRDefault="00B87872" w:rsidP="00B87872">
      <w:pPr>
        <w:spacing w:after="0" w:line="480" w:lineRule="auto"/>
        <w:ind w:left="851"/>
        <w:jc w:val="both"/>
        <w:rPr>
          <w:rFonts w:ascii="Arial" w:eastAsia="Times New Roman" w:hAnsi="Arial" w:cs="Arial"/>
          <w:sz w:val="24"/>
          <w:szCs w:val="24"/>
          <w:lang w:val="es-ES" w:eastAsia="es-ES"/>
        </w:rPr>
      </w:pPr>
      <w:r w:rsidRPr="009318B6">
        <w:rPr>
          <w:rFonts w:ascii="Arial" w:eastAsia="Times New Roman" w:hAnsi="Arial" w:cs="Arial"/>
          <w:sz w:val="24"/>
          <w:szCs w:val="24"/>
          <w:lang w:val="es-ES" w:eastAsia="es-ES"/>
        </w:rPr>
        <w:t>Considerando el modelo de diagrama de f</w:t>
      </w:r>
      <w:r>
        <w:rPr>
          <w:rFonts w:ascii="Arial" w:eastAsia="Times New Roman" w:hAnsi="Arial" w:cs="Arial"/>
          <w:sz w:val="24"/>
          <w:szCs w:val="24"/>
          <w:lang w:val="es-ES" w:eastAsia="es-ES"/>
        </w:rPr>
        <w:t xml:space="preserve">lujo esquematizado en la Figura 5.1, </w:t>
      </w:r>
      <w:r w:rsidRPr="009318B6">
        <w:rPr>
          <w:rFonts w:ascii="Arial" w:eastAsia="Times New Roman" w:hAnsi="Arial" w:cs="Arial"/>
          <w:sz w:val="24"/>
          <w:szCs w:val="24"/>
          <w:lang w:val="es-ES" w:eastAsia="es-ES"/>
        </w:rPr>
        <w:t>5.2</w:t>
      </w:r>
      <w:r>
        <w:rPr>
          <w:rFonts w:ascii="Arial" w:eastAsia="Times New Roman" w:hAnsi="Arial" w:cs="Arial"/>
          <w:sz w:val="24"/>
          <w:szCs w:val="24"/>
          <w:lang w:val="es-ES" w:eastAsia="es-ES"/>
        </w:rPr>
        <w:t xml:space="preserve"> y 5.3</w:t>
      </w:r>
      <w:r w:rsidRPr="009318B6">
        <w:rPr>
          <w:rFonts w:ascii="Arial" w:eastAsia="Times New Roman" w:hAnsi="Arial" w:cs="Arial"/>
          <w:sz w:val="24"/>
          <w:szCs w:val="24"/>
          <w:lang w:val="es-ES" w:eastAsia="es-ES"/>
        </w:rPr>
        <w:t xml:space="preserve"> para el aprovechamiento del mamey colorado y </w:t>
      </w:r>
      <w:r>
        <w:rPr>
          <w:rFonts w:ascii="Arial" w:eastAsia="Times New Roman" w:hAnsi="Arial" w:cs="Arial"/>
          <w:sz w:val="24"/>
          <w:szCs w:val="24"/>
          <w:lang w:val="es-ES" w:eastAsia="es-ES"/>
        </w:rPr>
        <w:t>c</w:t>
      </w:r>
      <w:r w:rsidRPr="009318B6">
        <w:rPr>
          <w:rFonts w:ascii="Arial" w:eastAsia="Times New Roman" w:hAnsi="Arial" w:cs="Arial"/>
          <w:sz w:val="24"/>
          <w:szCs w:val="24"/>
          <w:lang w:val="es-ES" w:eastAsia="es-ES"/>
        </w:rPr>
        <w:t>artagena, a continuación se presenta la descripción de cada etapa del proceso.</w:t>
      </w:r>
    </w:p>
    <w:p w:rsidR="00B87872" w:rsidRPr="009318B6" w:rsidRDefault="00B87872" w:rsidP="00B87872">
      <w:pPr>
        <w:pStyle w:val="Prrafodelista"/>
        <w:spacing w:line="240" w:lineRule="auto"/>
        <w:ind w:left="680"/>
        <w:jc w:val="both"/>
        <w:rPr>
          <w:rFonts w:ascii="Arial" w:hAnsi="Arial" w:cs="Arial"/>
          <w:b/>
          <w:sz w:val="24"/>
          <w:szCs w:val="24"/>
          <w:lang w:val="es-ES"/>
        </w:rPr>
      </w:pPr>
    </w:p>
    <w:p w:rsidR="00B87872" w:rsidRPr="00F44819" w:rsidRDefault="00B87872" w:rsidP="00B87872">
      <w:pPr>
        <w:pStyle w:val="Prrafodelista"/>
        <w:spacing w:line="240" w:lineRule="auto"/>
        <w:ind w:left="680"/>
        <w:jc w:val="both"/>
        <w:rPr>
          <w:rFonts w:ascii="Arial" w:hAnsi="Arial" w:cs="Arial"/>
          <w:b/>
          <w:sz w:val="24"/>
          <w:szCs w:val="24"/>
        </w:rPr>
      </w:pPr>
    </w:p>
    <w:p w:rsidR="00B87872" w:rsidRPr="00F44819" w:rsidRDefault="00B87872" w:rsidP="00B87872">
      <w:pPr>
        <w:pStyle w:val="Prrafodelista"/>
        <w:spacing w:after="0" w:line="240" w:lineRule="auto"/>
        <w:ind w:left="680"/>
        <w:jc w:val="both"/>
        <w:rPr>
          <w:rFonts w:ascii="Arial" w:hAnsi="Arial" w:cs="Arial"/>
          <w:b/>
          <w:sz w:val="24"/>
          <w:szCs w:val="24"/>
        </w:rPr>
      </w:pPr>
    </w:p>
    <w:p w:rsidR="00B87872" w:rsidRPr="009318B6" w:rsidRDefault="00B87872" w:rsidP="00B87872">
      <w:pPr>
        <w:spacing w:after="0" w:line="480" w:lineRule="auto"/>
        <w:ind w:left="851"/>
        <w:jc w:val="both"/>
        <w:rPr>
          <w:rFonts w:ascii="Arial" w:eastAsia="Times New Roman" w:hAnsi="Arial" w:cs="Arial"/>
          <w:b/>
          <w:sz w:val="24"/>
          <w:szCs w:val="24"/>
          <w:lang w:val="es-ES" w:eastAsia="es-ES"/>
        </w:rPr>
      </w:pPr>
      <w:r w:rsidRPr="009318B6">
        <w:rPr>
          <w:rFonts w:ascii="Arial" w:eastAsia="Times New Roman" w:hAnsi="Arial" w:cs="Arial"/>
          <w:b/>
          <w:sz w:val="24"/>
          <w:szCs w:val="24"/>
          <w:lang w:val="es-ES" w:eastAsia="es-ES"/>
        </w:rPr>
        <w:t>Proceso para elaboración de Pulpa Congelada</w:t>
      </w:r>
    </w:p>
    <w:p w:rsidR="00B87872" w:rsidRPr="009318B6" w:rsidRDefault="00B87872" w:rsidP="00B87872">
      <w:pPr>
        <w:spacing w:after="0" w:line="480" w:lineRule="auto"/>
        <w:ind w:left="851"/>
        <w:jc w:val="both"/>
        <w:rPr>
          <w:rFonts w:ascii="Arial" w:eastAsia="Times New Roman" w:hAnsi="Arial" w:cs="Arial"/>
          <w:sz w:val="24"/>
          <w:szCs w:val="24"/>
          <w:lang w:val="es-ES" w:eastAsia="es-ES"/>
        </w:rPr>
      </w:pPr>
      <w:r w:rsidRPr="009318B6">
        <w:rPr>
          <w:rFonts w:ascii="Arial" w:eastAsia="Times New Roman" w:hAnsi="Arial" w:cs="Arial"/>
          <w:sz w:val="24"/>
          <w:szCs w:val="24"/>
          <w:lang w:val="es-ES" w:eastAsia="es-ES"/>
        </w:rPr>
        <w:t xml:space="preserve">La mayoría de las etapas del proceso para elaborar la pulpa congelada son iguales para los dos tipos de mamey. Se presentan algunas excepciones </w:t>
      </w:r>
      <w:r>
        <w:rPr>
          <w:rFonts w:ascii="Arial" w:eastAsia="Times New Roman" w:hAnsi="Arial" w:cs="Arial"/>
          <w:sz w:val="24"/>
          <w:szCs w:val="24"/>
          <w:lang w:val="es-ES" w:eastAsia="es-ES"/>
        </w:rPr>
        <w:t xml:space="preserve">como la esterilización en mamey colorado y en cartagena </w:t>
      </w:r>
      <w:r w:rsidR="00992766">
        <w:rPr>
          <w:rFonts w:ascii="Arial" w:eastAsia="Times New Roman" w:hAnsi="Arial" w:cs="Arial"/>
          <w:sz w:val="24"/>
          <w:szCs w:val="24"/>
          <w:lang w:val="es-ES" w:eastAsia="es-ES"/>
        </w:rPr>
        <w:t>tratamiento térmico previo a</w:t>
      </w:r>
      <w:r>
        <w:rPr>
          <w:rFonts w:ascii="Arial" w:eastAsia="Times New Roman" w:hAnsi="Arial" w:cs="Arial"/>
          <w:sz w:val="24"/>
          <w:szCs w:val="24"/>
          <w:lang w:val="es-ES" w:eastAsia="es-ES"/>
        </w:rPr>
        <w:t xml:space="preserve">l pelado y posterior pasteurización. </w:t>
      </w:r>
    </w:p>
    <w:p w:rsidR="00B87872" w:rsidRPr="00FC69FA" w:rsidRDefault="00B87872" w:rsidP="00B87872">
      <w:pPr>
        <w:pStyle w:val="Prrafodelista"/>
        <w:spacing w:after="0" w:line="240" w:lineRule="auto"/>
        <w:ind w:left="680"/>
        <w:jc w:val="both"/>
        <w:rPr>
          <w:rFonts w:ascii="Arial" w:hAnsi="Arial" w:cs="Arial"/>
          <w:sz w:val="24"/>
          <w:szCs w:val="24"/>
          <w:lang w:val="es-ES"/>
        </w:rPr>
      </w:pPr>
    </w:p>
    <w:p w:rsidR="00B87872" w:rsidRDefault="00B87872" w:rsidP="00B87872">
      <w:pPr>
        <w:pStyle w:val="Prrafodelista"/>
        <w:spacing w:after="0" w:line="240" w:lineRule="auto"/>
        <w:ind w:left="680"/>
        <w:jc w:val="both"/>
        <w:rPr>
          <w:rFonts w:ascii="Arial" w:hAnsi="Arial" w:cs="Arial"/>
          <w:sz w:val="24"/>
          <w:szCs w:val="24"/>
        </w:rPr>
      </w:pPr>
    </w:p>
    <w:p w:rsidR="00B87872" w:rsidRDefault="00B87872" w:rsidP="00B87872">
      <w:pPr>
        <w:pStyle w:val="Prrafodelista"/>
        <w:spacing w:after="0" w:line="240" w:lineRule="auto"/>
        <w:ind w:left="680"/>
        <w:jc w:val="both"/>
        <w:rPr>
          <w:rFonts w:ascii="Arial" w:hAnsi="Arial" w:cs="Arial"/>
          <w:sz w:val="24"/>
          <w:szCs w:val="24"/>
        </w:rPr>
      </w:pPr>
    </w:p>
    <w:p w:rsidR="00B87872" w:rsidRPr="009318B6" w:rsidRDefault="001112A5"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Recepción de Materia Prima</w:t>
      </w:r>
    </w:p>
    <w:p w:rsidR="00B87872" w:rsidRPr="009318B6" w:rsidRDefault="00B87872" w:rsidP="00B87872">
      <w:pPr>
        <w:spacing w:after="0" w:line="480" w:lineRule="auto"/>
        <w:ind w:left="851"/>
        <w:jc w:val="both"/>
        <w:rPr>
          <w:rFonts w:ascii="Arial" w:eastAsia="Times New Roman" w:hAnsi="Arial" w:cs="Arial"/>
          <w:sz w:val="24"/>
          <w:szCs w:val="24"/>
          <w:lang w:val="es-ES" w:eastAsia="es-ES"/>
        </w:rPr>
      </w:pPr>
      <w:r w:rsidRPr="009318B6">
        <w:rPr>
          <w:rFonts w:ascii="Arial" w:eastAsia="Times New Roman" w:hAnsi="Arial" w:cs="Arial"/>
          <w:sz w:val="24"/>
          <w:szCs w:val="24"/>
          <w:lang w:val="es-ES" w:eastAsia="es-ES"/>
        </w:rPr>
        <w:t>En esta etapa la fruta que llega al granel se inspecciona visualmente para verificar su estado. La fruta aceptada se pesa y coloca en gavetas antes de la etapa minuciosa de selección y clasificación.</w:t>
      </w:r>
    </w:p>
    <w:p w:rsidR="00B87872" w:rsidRDefault="00B87872" w:rsidP="00B87872">
      <w:pPr>
        <w:pStyle w:val="Prrafodelista"/>
        <w:spacing w:after="0" w:line="240" w:lineRule="auto"/>
        <w:ind w:left="1418"/>
        <w:jc w:val="both"/>
        <w:rPr>
          <w:rFonts w:ascii="Arial" w:hAnsi="Arial" w:cs="Arial"/>
          <w:b/>
          <w:sz w:val="24"/>
          <w:szCs w:val="24"/>
        </w:rPr>
      </w:pPr>
    </w:p>
    <w:p w:rsidR="00B87872" w:rsidRPr="00F44819" w:rsidRDefault="00B87872" w:rsidP="00B87872">
      <w:pPr>
        <w:pStyle w:val="Prrafodelista"/>
        <w:spacing w:after="0" w:line="240" w:lineRule="auto"/>
        <w:ind w:left="1418"/>
        <w:jc w:val="both"/>
        <w:rPr>
          <w:rFonts w:ascii="Arial" w:hAnsi="Arial" w:cs="Arial"/>
          <w:b/>
          <w:sz w:val="24"/>
          <w:szCs w:val="24"/>
        </w:rPr>
      </w:pPr>
    </w:p>
    <w:p w:rsidR="00B87872" w:rsidRPr="00F44819" w:rsidRDefault="00B87872" w:rsidP="00B87872">
      <w:pPr>
        <w:pStyle w:val="Prrafodelista"/>
        <w:spacing w:after="0" w:line="240" w:lineRule="auto"/>
        <w:ind w:left="1418"/>
        <w:jc w:val="both"/>
        <w:rPr>
          <w:rFonts w:ascii="Arial" w:hAnsi="Arial" w:cs="Arial"/>
          <w:b/>
          <w:sz w:val="24"/>
          <w:szCs w:val="24"/>
        </w:rPr>
      </w:pPr>
    </w:p>
    <w:p w:rsidR="00B87872" w:rsidRPr="00FC69FA" w:rsidRDefault="001112A5"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Selección y Clasificación</w:t>
      </w:r>
    </w:p>
    <w:p w:rsidR="00B87872" w:rsidRPr="00000F72" w:rsidRDefault="00B87872" w:rsidP="00B87872">
      <w:pPr>
        <w:spacing w:after="0" w:line="480" w:lineRule="auto"/>
        <w:ind w:left="851"/>
        <w:jc w:val="both"/>
        <w:rPr>
          <w:rFonts w:ascii="Arial" w:eastAsia="Times New Roman" w:hAnsi="Arial" w:cs="Arial"/>
          <w:sz w:val="24"/>
          <w:szCs w:val="24"/>
          <w:lang w:val="es-ES" w:eastAsia="es-ES"/>
        </w:rPr>
      </w:pPr>
      <w:r w:rsidRPr="00000F72">
        <w:rPr>
          <w:rFonts w:ascii="Arial" w:eastAsia="Times New Roman" w:hAnsi="Arial" w:cs="Arial"/>
          <w:sz w:val="24"/>
          <w:szCs w:val="24"/>
          <w:lang w:val="es-ES" w:eastAsia="es-ES"/>
        </w:rPr>
        <w:t xml:space="preserve">La selección implica la separación de la fruta en buen estado de las descompuestas, valiéndose de los sentidos sensoriales de los </w:t>
      </w:r>
      <w:r w:rsidRPr="00000F72">
        <w:rPr>
          <w:rFonts w:ascii="Arial" w:eastAsia="Times New Roman" w:hAnsi="Arial" w:cs="Arial"/>
          <w:sz w:val="24"/>
          <w:szCs w:val="24"/>
          <w:lang w:val="es-ES" w:eastAsia="es-ES"/>
        </w:rPr>
        <w:lastRenderedPageBreak/>
        <w:t>operadores: visual (color), olfativa (olor característico) y  táctil (textura), además de la ausencia de daños mecánicos y por insectos.</w:t>
      </w:r>
    </w:p>
    <w:p w:rsidR="00B87872" w:rsidRDefault="00B87872" w:rsidP="00B87872">
      <w:pPr>
        <w:pStyle w:val="Textoindependiente2"/>
        <w:spacing w:after="0" w:line="240" w:lineRule="auto"/>
        <w:ind w:left="788"/>
        <w:jc w:val="both"/>
        <w:rPr>
          <w:rFonts w:ascii="Arial" w:hAnsi="Arial" w:cs="Arial"/>
        </w:rPr>
      </w:pPr>
    </w:p>
    <w:p w:rsidR="00B87872" w:rsidRDefault="00B87872" w:rsidP="00B87872">
      <w:pPr>
        <w:pStyle w:val="Textoindependiente2"/>
        <w:spacing w:after="0" w:line="240" w:lineRule="auto"/>
        <w:ind w:left="788"/>
        <w:jc w:val="both"/>
        <w:rPr>
          <w:rFonts w:ascii="Arial" w:hAnsi="Arial" w:cs="Arial"/>
        </w:rPr>
      </w:pPr>
    </w:p>
    <w:p w:rsidR="00B87872" w:rsidRDefault="00B87872" w:rsidP="00B87872">
      <w:pPr>
        <w:pStyle w:val="Textoindependiente2"/>
        <w:spacing w:after="0" w:line="240" w:lineRule="auto"/>
        <w:ind w:left="788"/>
        <w:jc w:val="both"/>
        <w:rPr>
          <w:rFonts w:ascii="Arial" w:hAnsi="Arial" w:cs="Arial"/>
        </w:rPr>
      </w:pPr>
    </w:p>
    <w:p w:rsidR="00B87872" w:rsidRPr="00000F72" w:rsidRDefault="00B87872" w:rsidP="00B87872">
      <w:pPr>
        <w:spacing w:after="0" w:line="480" w:lineRule="auto"/>
        <w:ind w:left="851"/>
        <w:jc w:val="both"/>
        <w:rPr>
          <w:rFonts w:ascii="Arial" w:eastAsia="Times New Roman" w:hAnsi="Arial" w:cs="Arial"/>
          <w:sz w:val="24"/>
          <w:szCs w:val="24"/>
          <w:lang w:val="es-ES" w:eastAsia="es-ES"/>
        </w:rPr>
      </w:pPr>
      <w:r w:rsidRPr="00000F72">
        <w:rPr>
          <w:rFonts w:ascii="Arial" w:eastAsia="Times New Roman" w:hAnsi="Arial" w:cs="Arial"/>
          <w:sz w:val="24"/>
          <w:szCs w:val="24"/>
          <w:lang w:val="es-ES" w:eastAsia="es-ES"/>
        </w:rPr>
        <w:t>La fruta se coloca en bandas transportadoras que facilitan la inspección visual de los operarios y de recipientes donde se colocarán las futas en mal estado.</w:t>
      </w:r>
    </w:p>
    <w:p w:rsidR="00B87872" w:rsidRDefault="00B87872" w:rsidP="00B87872">
      <w:pPr>
        <w:pStyle w:val="Textoindependiente2"/>
        <w:spacing w:after="0" w:line="240" w:lineRule="auto"/>
        <w:ind w:left="788"/>
        <w:jc w:val="both"/>
        <w:rPr>
          <w:rFonts w:ascii="Arial" w:hAnsi="Arial" w:cs="Arial"/>
        </w:rPr>
      </w:pPr>
    </w:p>
    <w:p w:rsidR="00B87872" w:rsidRDefault="00B87872" w:rsidP="00B87872">
      <w:pPr>
        <w:pStyle w:val="Textoindependiente2"/>
        <w:spacing w:after="0" w:line="240" w:lineRule="auto"/>
        <w:ind w:left="788"/>
        <w:jc w:val="both"/>
        <w:rPr>
          <w:rFonts w:ascii="Arial" w:hAnsi="Arial" w:cs="Arial"/>
        </w:rPr>
      </w:pPr>
    </w:p>
    <w:p w:rsidR="00B87872" w:rsidRPr="00F44819" w:rsidRDefault="00B87872" w:rsidP="00B87872">
      <w:pPr>
        <w:pStyle w:val="Textoindependiente2"/>
        <w:spacing w:after="0" w:line="240" w:lineRule="auto"/>
        <w:ind w:left="788"/>
        <w:jc w:val="both"/>
        <w:rPr>
          <w:rFonts w:ascii="Arial" w:hAnsi="Arial" w:cs="Arial"/>
        </w:rPr>
      </w:pPr>
    </w:p>
    <w:p w:rsidR="00B87872" w:rsidRPr="00000F72" w:rsidRDefault="00B87872" w:rsidP="00B87872">
      <w:pPr>
        <w:spacing w:after="0" w:line="480" w:lineRule="auto"/>
        <w:ind w:left="851"/>
        <w:jc w:val="both"/>
        <w:rPr>
          <w:rFonts w:ascii="Arial" w:eastAsia="Times New Roman" w:hAnsi="Arial" w:cs="Arial"/>
          <w:sz w:val="24"/>
          <w:szCs w:val="24"/>
          <w:lang w:val="es-ES" w:eastAsia="es-ES"/>
        </w:rPr>
      </w:pPr>
      <w:r w:rsidRPr="00000F72">
        <w:rPr>
          <w:rFonts w:ascii="Arial" w:eastAsia="Times New Roman" w:hAnsi="Arial" w:cs="Arial"/>
          <w:sz w:val="24"/>
          <w:szCs w:val="24"/>
          <w:lang w:val="es-ES" w:eastAsia="es-ES"/>
        </w:rPr>
        <w:t xml:space="preserve">La fruta seleccionada es clasificada, el objetivo es separar la fruta lista para el proceso de aquella que no cumple la madurez fisiológica, la cual es almacenada en un ambiente que permita acelerar o retardar la maduración según convenga a la producción.   </w:t>
      </w:r>
    </w:p>
    <w:p w:rsidR="00B87872" w:rsidRPr="00F44819" w:rsidRDefault="00B87872" w:rsidP="00B87872">
      <w:pPr>
        <w:pStyle w:val="Prrafodelista"/>
        <w:spacing w:after="0" w:line="240" w:lineRule="auto"/>
        <w:ind w:left="680"/>
        <w:jc w:val="both"/>
        <w:rPr>
          <w:rFonts w:ascii="Arial" w:hAnsi="Arial" w:cs="Arial"/>
          <w:sz w:val="24"/>
          <w:szCs w:val="24"/>
        </w:rPr>
      </w:pPr>
    </w:p>
    <w:p w:rsidR="00B87872" w:rsidRPr="00F44819" w:rsidRDefault="00B87872" w:rsidP="00B87872">
      <w:pPr>
        <w:pStyle w:val="Prrafodelista"/>
        <w:spacing w:after="0" w:line="240" w:lineRule="auto"/>
        <w:ind w:left="680"/>
        <w:jc w:val="both"/>
        <w:rPr>
          <w:rFonts w:ascii="Arial" w:hAnsi="Arial" w:cs="Arial"/>
          <w:sz w:val="24"/>
          <w:szCs w:val="24"/>
        </w:rPr>
      </w:pPr>
    </w:p>
    <w:p w:rsidR="00B87872" w:rsidRPr="00F44819" w:rsidRDefault="00B87872" w:rsidP="00B87872">
      <w:pPr>
        <w:pStyle w:val="Prrafodelista"/>
        <w:spacing w:after="0" w:line="240" w:lineRule="auto"/>
        <w:ind w:left="680"/>
        <w:jc w:val="both"/>
        <w:rPr>
          <w:rFonts w:ascii="Arial" w:hAnsi="Arial" w:cs="Arial"/>
          <w:sz w:val="24"/>
          <w:szCs w:val="24"/>
        </w:rPr>
      </w:pPr>
    </w:p>
    <w:p w:rsidR="00B87872" w:rsidRPr="00000F72" w:rsidRDefault="001112A5"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Lavado</w:t>
      </w:r>
    </w:p>
    <w:p w:rsidR="00B87872" w:rsidRPr="00000F72" w:rsidRDefault="00B87872" w:rsidP="00B87872">
      <w:pPr>
        <w:spacing w:after="0" w:line="480" w:lineRule="auto"/>
        <w:ind w:left="851"/>
        <w:jc w:val="both"/>
        <w:rPr>
          <w:rFonts w:ascii="Arial" w:eastAsia="Times New Roman" w:hAnsi="Arial" w:cs="Arial"/>
          <w:sz w:val="24"/>
          <w:szCs w:val="24"/>
          <w:lang w:val="es-ES" w:eastAsia="es-ES"/>
        </w:rPr>
      </w:pPr>
      <w:r w:rsidRPr="00000F72">
        <w:rPr>
          <w:rFonts w:ascii="Arial" w:eastAsia="Times New Roman" w:hAnsi="Arial" w:cs="Arial"/>
          <w:sz w:val="24"/>
          <w:szCs w:val="24"/>
          <w:lang w:val="es-ES" w:eastAsia="es-ES"/>
        </w:rPr>
        <w:t xml:space="preserve">Se lo realiza por aspersión de agua potable a presión para eliminar cualquier materia extraña que contamine la superficie de la fruta. </w:t>
      </w:r>
    </w:p>
    <w:p w:rsidR="00B87872" w:rsidRDefault="00B87872" w:rsidP="00B87872">
      <w:pPr>
        <w:pStyle w:val="Textoindependiente2"/>
        <w:spacing w:after="0" w:line="240" w:lineRule="auto"/>
        <w:jc w:val="both"/>
        <w:rPr>
          <w:rFonts w:ascii="Arial" w:hAnsi="Arial" w:cs="Arial"/>
          <w:b/>
        </w:rPr>
      </w:pPr>
    </w:p>
    <w:p w:rsidR="00B87872" w:rsidRDefault="00B87872" w:rsidP="00B87872">
      <w:pPr>
        <w:pStyle w:val="Textoindependiente2"/>
        <w:spacing w:after="0" w:line="240" w:lineRule="auto"/>
        <w:jc w:val="both"/>
        <w:rPr>
          <w:rFonts w:ascii="Arial" w:hAnsi="Arial" w:cs="Arial"/>
          <w:b/>
        </w:rPr>
      </w:pPr>
    </w:p>
    <w:p w:rsidR="00B87872" w:rsidRPr="00F44819" w:rsidRDefault="00B87872" w:rsidP="00B87872">
      <w:pPr>
        <w:pStyle w:val="Textoindependiente2"/>
        <w:spacing w:after="0" w:line="240" w:lineRule="auto"/>
        <w:jc w:val="both"/>
        <w:rPr>
          <w:rFonts w:ascii="Arial" w:hAnsi="Arial" w:cs="Arial"/>
          <w:b/>
        </w:rPr>
      </w:pPr>
    </w:p>
    <w:p w:rsidR="00B87872" w:rsidRPr="00000F72" w:rsidRDefault="001112A5"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Desinfección</w:t>
      </w:r>
    </w:p>
    <w:p w:rsidR="00B87872" w:rsidRPr="00000F72" w:rsidRDefault="00B87872" w:rsidP="00B87872">
      <w:pPr>
        <w:spacing w:after="0" w:line="480" w:lineRule="auto"/>
        <w:ind w:left="851"/>
        <w:jc w:val="both"/>
        <w:rPr>
          <w:rFonts w:ascii="Arial" w:eastAsia="Times New Roman" w:hAnsi="Arial" w:cs="Arial"/>
          <w:sz w:val="24"/>
          <w:szCs w:val="24"/>
          <w:lang w:val="es-ES" w:eastAsia="es-ES"/>
        </w:rPr>
      </w:pPr>
      <w:r w:rsidRPr="00000F72">
        <w:rPr>
          <w:rFonts w:ascii="Arial" w:eastAsia="Times New Roman" w:hAnsi="Arial" w:cs="Arial"/>
          <w:sz w:val="24"/>
          <w:szCs w:val="24"/>
          <w:lang w:val="es-ES" w:eastAsia="es-ES"/>
        </w:rPr>
        <w:t xml:space="preserve">La inmersión es el método más efectivo para la reducción de carga microbiana de la superficie. La fruta colocada en cestos se sumerge </w:t>
      </w:r>
      <w:r w:rsidRPr="00000F72">
        <w:rPr>
          <w:rFonts w:ascii="Arial" w:eastAsia="Times New Roman" w:hAnsi="Arial" w:cs="Arial"/>
          <w:sz w:val="24"/>
          <w:szCs w:val="24"/>
          <w:lang w:val="es-ES" w:eastAsia="es-ES"/>
        </w:rPr>
        <w:lastRenderedPageBreak/>
        <w:t xml:space="preserve">dentro de una tina de lavado que contiene solución clorada a nivel de 50 ppm durante 15 min. </w:t>
      </w:r>
    </w:p>
    <w:p w:rsidR="00B87872" w:rsidRPr="00FC7914" w:rsidRDefault="00B87872" w:rsidP="00B87872">
      <w:pPr>
        <w:pStyle w:val="Prrafodelista"/>
        <w:spacing w:after="0" w:line="240" w:lineRule="auto"/>
        <w:ind w:left="680"/>
        <w:jc w:val="both"/>
        <w:rPr>
          <w:rFonts w:ascii="Arial" w:hAnsi="Arial" w:cs="Arial"/>
          <w:sz w:val="24"/>
          <w:szCs w:val="24"/>
        </w:rPr>
      </w:pPr>
    </w:p>
    <w:p w:rsidR="00B87872" w:rsidRPr="00FC7914" w:rsidRDefault="00B87872" w:rsidP="00B87872">
      <w:pPr>
        <w:pStyle w:val="Prrafodelista"/>
        <w:spacing w:after="0" w:line="240" w:lineRule="auto"/>
        <w:ind w:left="680"/>
        <w:jc w:val="both"/>
        <w:rPr>
          <w:rFonts w:ascii="Arial" w:hAnsi="Arial" w:cs="Arial"/>
          <w:sz w:val="24"/>
          <w:szCs w:val="24"/>
        </w:rPr>
      </w:pPr>
    </w:p>
    <w:p w:rsidR="00B87872" w:rsidRPr="00FC7914" w:rsidRDefault="00B87872" w:rsidP="00B87872">
      <w:pPr>
        <w:pStyle w:val="Prrafodelista"/>
        <w:spacing w:after="0" w:line="240" w:lineRule="auto"/>
        <w:ind w:left="680"/>
        <w:jc w:val="both"/>
        <w:rPr>
          <w:rFonts w:ascii="Arial" w:hAnsi="Arial" w:cs="Arial"/>
          <w:b/>
          <w:sz w:val="24"/>
          <w:szCs w:val="24"/>
        </w:rPr>
      </w:pPr>
    </w:p>
    <w:p w:rsidR="00B87872" w:rsidRPr="00000F72" w:rsidRDefault="001112A5"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Enjuague</w:t>
      </w:r>
    </w:p>
    <w:p w:rsidR="00B87872" w:rsidRPr="00000F72" w:rsidRDefault="00B87872" w:rsidP="00B87872">
      <w:pPr>
        <w:spacing w:after="0" w:line="480" w:lineRule="auto"/>
        <w:ind w:left="851"/>
        <w:jc w:val="both"/>
        <w:rPr>
          <w:rFonts w:ascii="Arial" w:eastAsia="Times New Roman" w:hAnsi="Arial" w:cs="Arial"/>
          <w:sz w:val="24"/>
          <w:szCs w:val="24"/>
          <w:lang w:val="es-ES" w:eastAsia="es-ES"/>
        </w:rPr>
      </w:pPr>
      <w:r w:rsidRPr="00000F72">
        <w:rPr>
          <w:rFonts w:ascii="Arial" w:eastAsia="Times New Roman" w:hAnsi="Arial" w:cs="Arial"/>
          <w:sz w:val="24"/>
          <w:szCs w:val="24"/>
          <w:lang w:val="es-ES" w:eastAsia="es-ES"/>
        </w:rPr>
        <w:t>Después de la desinfección, la fruta se enjuaga por aspersión de agua potable para eliminar cualquier residuo de cloro u otras sustancias.</w:t>
      </w:r>
      <w:r>
        <w:rPr>
          <w:rFonts w:ascii="Arial" w:eastAsia="Times New Roman" w:hAnsi="Arial" w:cs="Arial"/>
          <w:sz w:val="24"/>
          <w:szCs w:val="24"/>
          <w:lang w:val="es-ES" w:eastAsia="es-ES"/>
        </w:rPr>
        <w:t xml:space="preserve"> Mamey cartagena se </w:t>
      </w:r>
      <w:r w:rsidR="00800E63">
        <w:rPr>
          <w:rFonts w:ascii="Arial" w:eastAsia="Times New Roman" w:hAnsi="Arial" w:cs="Arial"/>
          <w:sz w:val="24"/>
          <w:szCs w:val="24"/>
          <w:lang w:val="es-ES" w:eastAsia="es-ES"/>
        </w:rPr>
        <w:t>somete a un tratamiento para facilitar la remoción de la cáscara</w:t>
      </w:r>
      <w:r>
        <w:rPr>
          <w:rFonts w:ascii="Arial" w:eastAsia="Times New Roman" w:hAnsi="Arial" w:cs="Arial"/>
          <w:sz w:val="24"/>
          <w:szCs w:val="24"/>
          <w:lang w:val="es-ES" w:eastAsia="es-ES"/>
        </w:rPr>
        <w:t>, mientras que col</w:t>
      </w:r>
      <w:r w:rsidR="00800E63">
        <w:rPr>
          <w:rFonts w:ascii="Arial" w:eastAsia="Times New Roman" w:hAnsi="Arial" w:cs="Arial"/>
          <w:sz w:val="24"/>
          <w:szCs w:val="24"/>
          <w:lang w:val="es-ES" w:eastAsia="es-ES"/>
        </w:rPr>
        <w:t>orado pasa a la etapa de corte</w:t>
      </w:r>
      <w:r>
        <w:rPr>
          <w:rFonts w:ascii="Arial" w:eastAsia="Times New Roman" w:hAnsi="Arial" w:cs="Arial"/>
          <w:sz w:val="24"/>
          <w:szCs w:val="24"/>
          <w:lang w:val="es-ES" w:eastAsia="es-ES"/>
        </w:rPr>
        <w:t>.</w:t>
      </w:r>
    </w:p>
    <w:p w:rsidR="00B87872" w:rsidRPr="00FC7914" w:rsidRDefault="00B87872" w:rsidP="00B87872">
      <w:pPr>
        <w:pStyle w:val="Textoindependiente2"/>
        <w:spacing w:after="0" w:line="240" w:lineRule="auto"/>
        <w:ind w:left="788"/>
        <w:jc w:val="both"/>
        <w:rPr>
          <w:rFonts w:ascii="Arial" w:hAnsi="Arial" w:cs="Arial"/>
        </w:rPr>
      </w:pPr>
    </w:p>
    <w:p w:rsidR="00B87872" w:rsidRPr="00FC7914" w:rsidRDefault="00B87872" w:rsidP="00B87872">
      <w:pPr>
        <w:pStyle w:val="Prrafodelista"/>
        <w:spacing w:after="0" w:line="240" w:lineRule="auto"/>
        <w:ind w:left="680"/>
        <w:jc w:val="both"/>
        <w:rPr>
          <w:rFonts w:ascii="Arial" w:eastAsia="Times New Roman" w:hAnsi="Arial" w:cs="Arial"/>
          <w:b/>
          <w:sz w:val="24"/>
          <w:szCs w:val="24"/>
          <w:lang w:val="es-ES" w:eastAsia="es-ES"/>
        </w:rPr>
      </w:pPr>
    </w:p>
    <w:p w:rsidR="00B87872" w:rsidRPr="00FC7914" w:rsidRDefault="00B87872" w:rsidP="00B87872">
      <w:pPr>
        <w:pStyle w:val="Prrafodelista"/>
        <w:spacing w:after="0" w:line="240" w:lineRule="auto"/>
        <w:ind w:left="680"/>
        <w:jc w:val="both"/>
        <w:rPr>
          <w:rFonts w:ascii="Arial" w:eastAsia="Times New Roman" w:hAnsi="Arial" w:cs="Arial"/>
          <w:b/>
          <w:sz w:val="24"/>
          <w:szCs w:val="24"/>
          <w:lang w:val="es-ES" w:eastAsia="es-ES"/>
        </w:rPr>
      </w:pPr>
    </w:p>
    <w:p w:rsidR="00800E63" w:rsidRDefault="00800E63"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Pelado</w:t>
      </w:r>
      <w:r w:rsidR="00B87872" w:rsidRPr="00000F72">
        <w:rPr>
          <w:rFonts w:ascii="Arial" w:eastAsia="Times New Roman" w:hAnsi="Arial" w:cs="Arial"/>
          <w:b/>
          <w:sz w:val="24"/>
          <w:szCs w:val="24"/>
          <w:lang w:val="es-ES" w:eastAsia="es-ES"/>
        </w:rPr>
        <w:t xml:space="preserve"> (Mamey Cartagena)</w:t>
      </w:r>
    </w:p>
    <w:p w:rsidR="00B87872" w:rsidRPr="003770F6" w:rsidRDefault="00800E63" w:rsidP="00B87872">
      <w:pPr>
        <w:spacing w:after="0" w:line="480" w:lineRule="auto"/>
        <w:ind w:left="851"/>
        <w:jc w:val="both"/>
        <w:rPr>
          <w:rFonts w:ascii="Arial" w:eastAsia="Times New Roman" w:hAnsi="Arial" w:cs="Arial"/>
          <w:sz w:val="24"/>
          <w:szCs w:val="24"/>
          <w:lang w:val="es-ES" w:eastAsia="es-ES"/>
        </w:rPr>
      </w:pPr>
      <w:r w:rsidRPr="00800E63">
        <w:rPr>
          <w:rFonts w:ascii="Arial" w:eastAsia="Times New Roman" w:hAnsi="Arial" w:cs="Arial"/>
          <w:sz w:val="24"/>
          <w:szCs w:val="24"/>
          <w:lang w:val="es-ES" w:eastAsia="es-ES"/>
        </w:rPr>
        <w:t>P</w:t>
      </w:r>
      <w:r w:rsidR="00B87872" w:rsidRPr="00826FD7">
        <w:rPr>
          <w:rFonts w:ascii="Arial" w:eastAsia="Times New Roman" w:hAnsi="Arial" w:cs="Arial"/>
          <w:sz w:val="24"/>
          <w:szCs w:val="24"/>
          <w:lang w:val="es-ES" w:eastAsia="es-ES"/>
        </w:rPr>
        <w:t xml:space="preserve">ara </w:t>
      </w:r>
      <w:r>
        <w:rPr>
          <w:rFonts w:ascii="Arial" w:eastAsia="Times New Roman" w:hAnsi="Arial" w:cs="Arial"/>
          <w:sz w:val="24"/>
          <w:szCs w:val="24"/>
          <w:lang w:val="es-ES" w:eastAsia="es-ES"/>
        </w:rPr>
        <w:t xml:space="preserve">facilitar el pelado de la fruta se sumerge en agua caliente a una temperatura de 90ºC durante 5 minutos. </w:t>
      </w:r>
      <w:r w:rsidR="00B87872" w:rsidRPr="003770F6">
        <w:rPr>
          <w:rFonts w:ascii="Arial" w:eastAsia="Times New Roman" w:hAnsi="Arial" w:cs="Arial"/>
          <w:sz w:val="24"/>
          <w:szCs w:val="24"/>
          <w:lang w:val="es-ES" w:eastAsia="es-ES"/>
        </w:rPr>
        <w:t>Manualmente se rea</w:t>
      </w:r>
      <w:r w:rsidR="00B87872">
        <w:rPr>
          <w:rFonts w:ascii="Arial" w:eastAsia="Times New Roman" w:hAnsi="Arial" w:cs="Arial"/>
          <w:sz w:val="24"/>
          <w:szCs w:val="24"/>
          <w:lang w:val="es-ES" w:eastAsia="es-ES"/>
        </w:rPr>
        <w:t xml:space="preserve">liza  un corte longitudinal </w:t>
      </w:r>
      <w:r w:rsidR="00B87872" w:rsidRPr="003770F6">
        <w:rPr>
          <w:rFonts w:ascii="Arial" w:eastAsia="Times New Roman" w:hAnsi="Arial" w:cs="Arial"/>
          <w:sz w:val="24"/>
          <w:szCs w:val="24"/>
          <w:lang w:val="es-ES" w:eastAsia="es-ES"/>
        </w:rPr>
        <w:t>en forma de cruz con el uso de cuchillos para facilitar la remoción de las mem</w:t>
      </w:r>
      <w:r w:rsidR="00B87872">
        <w:rPr>
          <w:rFonts w:ascii="Arial" w:eastAsia="Times New Roman" w:hAnsi="Arial" w:cs="Arial"/>
          <w:sz w:val="24"/>
          <w:szCs w:val="24"/>
          <w:lang w:val="es-ES" w:eastAsia="es-ES"/>
        </w:rPr>
        <w:t>branas que cubren el mesocarpo y luego pasar a la etapa de separación.</w:t>
      </w:r>
    </w:p>
    <w:p w:rsidR="00B87872" w:rsidRDefault="00B87872" w:rsidP="00B87872">
      <w:pPr>
        <w:pStyle w:val="Textoindependiente2"/>
        <w:spacing w:after="0" w:line="240" w:lineRule="auto"/>
        <w:ind w:left="788"/>
        <w:contextualSpacing/>
        <w:jc w:val="both"/>
        <w:rPr>
          <w:rFonts w:ascii="Arial" w:hAnsi="Arial" w:cs="Arial"/>
        </w:rPr>
      </w:pPr>
    </w:p>
    <w:p w:rsidR="00800E63" w:rsidRDefault="00800E63" w:rsidP="00B87872">
      <w:pPr>
        <w:pStyle w:val="Textoindependiente2"/>
        <w:spacing w:after="0" w:line="240" w:lineRule="auto"/>
        <w:ind w:left="788"/>
        <w:contextualSpacing/>
        <w:jc w:val="both"/>
        <w:rPr>
          <w:rFonts w:ascii="Arial" w:hAnsi="Arial" w:cs="Arial"/>
        </w:rPr>
      </w:pPr>
    </w:p>
    <w:p w:rsidR="00800E63" w:rsidRDefault="00800E63" w:rsidP="00B87872">
      <w:pPr>
        <w:pStyle w:val="Textoindependiente2"/>
        <w:spacing w:after="0" w:line="240" w:lineRule="auto"/>
        <w:ind w:left="788"/>
        <w:contextualSpacing/>
        <w:jc w:val="both"/>
        <w:rPr>
          <w:rFonts w:ascii="Arial" w:hAnsi="Arial" w:cs="Arial"/>
        </w:rPr>
      </w:pPr>
    </w:p>
    <w:p w:rsidR="00B87872" w:rsidRDefault="00800E63" w:rsidP="00B87872">
      <w:pPr>
        <w:spacing w:after="0" w:line="24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P</w:t>
      </w:r>
      <w:r w:rsidR="00B87872" w:rsidRPr="00000F72">
        <w:rPr>
          <w:rFonts w:ascii="Arial" w:eastAsia="Times New Roman" w:hAnsi="Arial" w:cs="Arial"/>
          <w:b/>
          <w:sz w:val="24"/>
          <w:szCs w:val="24"/>
          <w:lang w:val="es-ES" w:eastAsia="es-ES"/>
        </w:rPr>
        <w:t>e</w:t>
      </w:r>
      <w:r>
        <w:rPr>
          <w:rFonts w:ascii="Arial" w:eastAsia="Times New Roman" w:hAnsi="Arial" w:cs="Arial"/>
          <w:b/>
          <w:sz w:val="24"/>
          <w:szCs w:val="24"/>
          <w:lang w:val="es-ES" w:eastAsia="es-ES"/>
        </w:rPr>
        <w:t>lado</w:t>
      </w:r>
      <w:r w:rsidR="00B87872" w:rsidRPr="00000F72">
        <w:rPr>
          <w:rFonts w:ascii="Arial" w:eastAsia="Times New Roman" w:hAnsi="Arial" w:cs="Arial"/>
          <w:b/>
          <w:sz w:val="24"/>
          <w:szCs w:val="24"/>
          <w:lang w:val="es-ES" w:eastAsia="es-ES"/>
        </w:rPr>
        <w:t xml:space="preserve"> (Mamey Colorado)</w:t>
      </w:r>
    </w:p>
    <w:p w:rsidR="00B87872" w:rsidRPr="00000F72" w:rsidRDefault="00B87872" w:rsidP="00B87872">
      <w:pPr>
        <w:spacing w:after="0" w:line="240" w:lineRule="auto"/>
        <w:ind w:left="851"/>
        <w:jc w:val="both"/>
        <w:rPr>
          <w:rFonts w:ascii="Arial" w:eastAsia="Times New Roman" w:hAnsi="Arial" w:cs="Arial"/>
          <w:b/>
          <w:sz w:val="24"/>
          <w:szCs w:val="24"/>
          <w:lang w:val="es-ES" w:eastAsia="es-ES"/>
        </w:rPr>
      </w:pPr>
    </w:p>
    <w:p w:rsidR="00B87872" w:rsidRDefault="00B87872" w:rsidP="00B87872">
      <w:pPr>
        <w:spacing w:after="0" w:line="480" w:lineRule="auto"/>
        <w:ind w:left="851"/>
        <w:jc w:val="both"/>
        <w:rPr>
          <w:rFonts w:ascii="Arial" w:eastAsia="Times New Roman" w:hAnsi="Arial" w:cs="Arial"/>
          <w:sz w:val="24"/>
          <w:szCs w:val="24"/>
          <w:lang w:val="es-ES" w:eastAsia="es-ES"/>
        </w:rPr>
      </w:pPr>
      <w:r w:rsidRPr="003770F6">
        <w:rPr>
          <w:rFonts w:ascii="Arial" w:eastAsia="Times New Roman" w:hAnsi="Arial" w:cs="Arial"/>
          <w:sz w:val="24"/>
          <w:szCs w:val="24"/>
          <w:lang w:val="es-ES" w:eastAsia="es-ES"/>
        </w:rPr>
        <w:t xml:space="preserve">Se lo realiza manualmente, debido a que aún no existe en el mercado un equipo que cumpla con los requerimientos para la fruta en cuestión. </w:t>
      </w:r>
      <w:r>
        <w:rPr>
          <w:rFonts w:ascii="Arial" w:eastAsia="Times New Roman" w:hAnsi="Arial" w:cs="Arial"/>
          <w:sz w:val="24"/>
          <w:szCs w:val="24"/>
          <w:lang w:val="es-ES" w:eastAsia="es-ES"/>
        </w:rPr>
        <w:t>H</w:t>
      </w:r>
      <w:r w:rsidRPr="003770F6">
        <w:rPr>
          <w:rFonts w:ascii="Arial" w:eastAsia="Times New Roman" w:hAnsi="Arial" w:cs="Arial"/>
          <w:sz w:val="24"/>
          <w:szCs w:val="24"/>
          <w:lang w:val="es-ES" w:eastAsia="es-ES"/>
        </w:rPr>
        <w:t>ac</w:t>
      </w:r>
      <w:r>
        <w:rPr>
          <w:rFonts w:ascii="Arial" w:eastAsia="Times New Roman" w:hAnsi="Arial" w:cs="Arial"/>
          <w:sz w:val="24"/>
          <w:szCs w:val="24"/>
          <w:lang w:val="es-ES" w:eastAsia="es-ES"/>
        </w:rPr>
        <w:t>i</w:t>
      </w:r>
      <w:r w:rsidRPr="003770F6">
        <w:rPr>
          <w:rFonts w:ascii="Arial" w:eastAsia="Times New Roman" w:hAnsi="Arial" w:cs="Arial"/>
          <w:sz w:val="24"/>
          <w:szCs w:val="24"/>
          <w:lang w:val="es-ES" w:eastAsia="es-ES"/>
        </w:rPr>
        <w:t>e</w:t>
      </w:r>
      <w:r>
        <w:rPr>
          <w:rFonts w:ascii="Arial" w:eastAsia="Times New Roman" w:hAnsi="Arial" w:cs="Arial"/>
          <w:sz w:val="24"/>
          <w:szCs w:val="24"/>
          <w:lang w:val="es-ES" w:eastAsia="es-ES"/>
        </w:rPr>
        <w:t>ndo</w:t>
      </w:r>
      <w:r w:rsidRPr="003770F6">
        <w:rPr>
          <w:rFonts w:ascii="Arial" w:eastAsia="Times New Roman" w:hAnsi="Arial" w:cs="Arial"/>
          <w:sz w:val="24"/>
          <w:szCs w:val="24"/>
          <w:lang w:val="es-ES" w:eastAsia="es-ES"/>
        </w:rPr>
        <w:t xml:space="preserve"> un corte longitudinal.</w:t>
      </w:r>
    </w:p>
    <w:p w:rsidR="00B87872" w:rsidRPr="00000F72" w:rsidRDefault="001112A5"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Separación</w:t>
      </w:r>
    </w:p>
    <w:p w:rsidR="00B87872" w:rsidRPr="00274273" w:rsidRDefault="00B87872" w:rsidP="00B87872">
      <w:pPr>
        <w:spacing w:after="0" w:line="480" w:lineRule="auto"/>
        <w:ind w:left="851"/>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Mamey cartagena luego es reducido de tamaño manualmente y sus semillas son separadas. Mamey colorado luego del cortado es separado de sus semillas manualmente</w:t>
      </w:r>
      <w:r w:rsidRPr="003770F6">
        <w:rPr>
          <w:rFonts w:ascii="Arial" w:eastAsia="Times New Roman" w:hAnsi="Arial" w:cs="Arial"/>
          <w:sz w:val="24"/>
          <w:szCs w:val="24"/>
          <w:lang w:val="es-ES" w:eastAsia="es-ES"/>
        </w:rPr>
        <w:t>, la cual es colocada en cestos para su uso posterior</w:t>
      </w:r>
      <w:r>
        <w:rPr>
          <w:rFonts w:ascii="Arial" w:eastAsia="Times New Roman" w:hAnsi="Arial" w:cs="Arial"/>
          <w:sz w:val="24"/>
          <w:szCs w:val="24"/>
          <w:lang w:val="es-ES" w:eastAsia="es-ES"/>
        </w:rPr>
        <w:t>, c</w:t>
      </w:r>
      <w:r w:rsidRPr="003770F6">
        <w:rPr>
          <w:rFonts w:ascii="Arial" w:eastAsia="Times New Roman" w:hAnsi="Arial" w:cs="Arial"/>
          <w:sz w:val="24"/>
          <w:szCs w:val="24"/>
          <w:lang w:val="es-ES" w:eastAsia="es-ES"/>
        </w:rPr>
        <w:t>on cucharas de acero inoxidable de boca ancha se retira la pulpa</w:t>
      </w:r>
      <w:r>
        <w:rPr>
          <w:rFonts w:ascii="Arial" w:eastAsia="Times New Roman" w:hAnsi="Arial" w:cs="Arial"/>
          <w:sz w:val="24"/>
          <w:szCs w:val="24"/>
          <w:lang w:val="es-ES" w:eastAsia="es-ES"/>
        </w:rPr>
        <w:t>.</w:t>
      </w:r>
      <w:r w:rsidRPr="003770F6">
        <w:rPr>
          <w:rFonts w:ascii="Arial" w:eastAsia="Times New Roman" w:hAnsi="Arial" w:cs="Arial"/>
          <w:sz w:val="24"/>
          <w:szCs w:val="24"/>
          <w:lang w:val="es-ES" w:eastAsia="es-ES"/>
        </w:rPr>
        <w:t xml:space="preserve"> </w:t>
      </w:r>
      <w:r w:rsidRPr="00274273">
        <w:rPr>
          <w:rFonts w:ascii="Arial" w:eastAsia="Times New Roman" w:hAnsi="Arial" w:cs="Arial"/>
          <w:sz w:val="24"/>
          <w:szCs w:val="24"/>
          <w:lang w:val="es-ES" w:eastAsia="es-ES"/>
        </w:rPr>
        <w:t xml:space="preserve">Posteriormente pasa a una banda transportadora para el </w:t>
      </w:r>
      <w:r>
        <w:rPr>
          <w:rFonts w:ascii="Arial" w:eastAsia="Times New Roman" w:hAnsi="Arial" w:cs="Arial"/>
          <w:sz w:val="24"/>
          <w:szCs w:val="24"/>
          <w:lang w:val="es-ES" w:eastAsia="es-ES"/>
        </w:rPr>
        <w:t>despulp</w:t>
      </w:r>
      <w:r w:rsidRPr="00274273">
        <w:rPr>
          <w:rFonts w:ascii="Arial" w:eastAsia="Times New Roman" w:hAnsi="Arial" w:cs="Arial"/>
          <w:sz w:val="24"/>
          <w:szCs w:val="24"/>
          <w:lang w:val="es-ES" w:eastAsia="es-ES"/>
        </w:rPr>
        <w:t>ado.</w:t>
      </w:r>
    </w:p>
    <w:p w:rsidR="00B87872" w:rsidRPr="003770F6" w:rsidRDefault="00B87872" w:rsidP="00B87872">
      <w:pPr>
        <w:spacing w:after="0" w:line="240" w:lineRule="auto"/>
        <w:ind w:left="851"/>
        <w:jc w:val="both"/>
        <w:rPr>
          <w:rFonts w:ascii="Arial" w:eastAsia="Times New Roman" w:hAnsi="Arial" w:cs="Arial"/>
          <w:sz w:val="24"/>
          <w:szCs w:val="24"/>
          <w:lang w:val="es-ES" w:eastAsia="es-ES"/>
        </w:rPr>
      </w:pPr>
      <w:r w:rsidRPr="003770F6">
        <w:rPr>
          <w:rFonts w:ascii="Arial" w:eastAsia="Times New Roman" w:hAnsi="Arial" w:cs="Arial"/>
          <w:sz w:val="24"/>
          <w:szCs w:val="24"/>
          <w:lang w:val="es-ES" w:eastAsia="es-ES"/>
        </w:rPr>
        <w:t xml:space="preserve">  </w:t>
      </w:r>
    </w:p>
    <w:p w:rsidR="008E5F20" w:rsidRPr="00F44819" w:rsidRDefault="008E5F20" w:rsidP="00B87872">
      <w:pPr>
        <w:spacing w:after="0" w:line="240" w:lineRule="auto"/>
        <w:ind w:left="788"/>
        <w:contextualSpacing/>
        <w:jc w:val="both"/>
        <w:rPr>
          <w:rFonts w:ascii="Arial" w:hAnsi="Arial" w:cs="Arial"/>
          <w:sz w:val="24"/>
          <w:szCs w:val="24"/>
        </w:rPr>
      </w:pPr>
    </w:p>
    <w:p w:rsidR="00B87872" w:rsidRPr="00000F72" w:rsidRDefault="001112A5"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Despulpado</w:t>
      </w:r>
    </w:p>
    <w:p w:rsidR="008C7A2A" w:rsidRPr="008E5F20" w:rsidRDefault="00B87872" w:rsidP="008E5F20">
      <w:pPr>
        <w:spacing w:after="0" w:line="480" w:lineRule="auto"/>
        <w:ind w:left="851"/>
        <w:jc w:val="both"/>
        <w:rPr>
          <w:rFonts w:ascii="Arial" w:eastAsia="Times New Roman" w:hAnsi="Arial" w:cs="Arial"/>
          <w:sz w:val="24"/>
          <w:szCs w:val="24"/>
          <w:lang w:val="es-ES" w:eastAsia="es-ES"/>
        </w:rPr>
      </w:pPr>
      <w:r w:rsidRPr="003770F6">
        <w:rPr>
          <w:rFonts w:ascii="Arial" w:eastAsia="Times New Roman" w:hAnsi="Arial" w:cs="Arial"/>
          <w:sz w:val="24"/>
          <w:szCs w:val="24"/>
          <w:lang w:val="es-ES" w:eastAsia="es-ES"/>
        </w:rPr>
        <w:t xml:space="preserve">La fruta se introduce en la despulpadora, la cual deberá constar de </w:t>
      </w:r>
      <w:r>
        <w:rPr>
          <w:rFonts w:ascii="Arial" w:eastAsia="Times New Roman" w:hAnsi="Arial" w:cs="Arial"/>
          <w:sz w:val="24"/>
          <w:szCs w:val="24"/>
          <w:lang w:val="es-ES" w:eastAsia="es-ES"/>
        </w:rPr>
        <w:t>tamices con diferentes aberturas</w:t>
      </w:r>
      <w:r w:rsidRPr="003770F6">
        <w:rPr>
          <w:rFonts w:ascii="Arial" w:eastAsia="Times New Roman" w:hAnsi="Arial" w:cs="Arial"/>
          <w:sz w:val="24"/>
          <w:szCs w:val="24"/>
          <w:lang w:val="es-ES" w:eastAsia="es-ES"/>
        </w:rPr>
        <w:t>, que permita la obtención de una pulpa refinada libre de residuos, materia dura y partes indeseables.</w:t>
      </w:r>
      <w:r>
        <w:rPr>
          <w:rFonts w:ascii="Arial" w:eastAsia="Times New Roman" w:hAnsi="Arial" w:cs="Arial"/>
          <w:sz w:val="24"/>
          <w:szCs w:val="24"/>
          <w:lang w:val="es-ES" w:eastAsia="es-ES"/>
        </w:rPr>
        <w:t xml:space="preserve"> El equipo consta con un sistema de aspas que permite la homogeneización y reduce el porcentaje de desechos.</w:t>
      </w:r>
      <w:r w:rsidRPr="003770F6">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La pulpa de mamey colorado pasa a la etapa de envasado y sellado. La pulpa de mamey cartagena luego de su obtención es llevada </w:t>
      </w:r>
      <w:r w:rsidR="008E5F20">
        <w:rPr>
          <w:rFonts w:ascii="Arial" w:eastAsia="Times New Roman" w:hAnsi="Arial" w:cs="Arial"/>
          <w:sz w:val="24"/>
          <w:szCs w:val="24"/>
          <w:lang w:val="es-ES" w:eastAsia="es-ES"/>
        </w:rPr>
        <w:t xml:space="preserve">a un intercambiador de calor.  </w:t>
      </w:r>
    </w:p>
    <w:p w:rsidR="008C7A2A" w:rsidRDefault="008C7A2A" w:rsidP="00B87872">
      <w:pPr>
        <w:pStyle w:val="Prrafodelista"/>
        <w:spacing w:after="0" w:line="240" w:lineRule="auto"/>
        <w:ind w:left="788"/>
        <w:jc w:val="both"/>
        <w:rPr>
          <w:rFonts w:ascii="Arial" w:hAnsi="Arial" w:cs="Arial"/>
          <w:b/>
          <w:sz w:val="24"/>
          <w:szCs w:val="24"/>
        </w:rPr>
      </w:pPr>
    </w:p>
    <w:p w:rsidR="008C7A2A" w:rsidRDefault="008C7A2A" w:rsidP="00B87872">
      <w:pPr>
        <w:pStyle w:val="Prrafodelista"/>
        <w:spacing w:after="0" w:line="240" w:lineRule="auto"/>
        <w:ind w:left="788"/>
        <w:jc w:val="both"/>
        <w:rPr>
          <w:rFonts w:ascii="Arial" w:hAnsi="Arial" w:cs="Arial"/>
          <w:b/>
          <w:sz w:val="24"/>
          <w:szCs w:val="24"/>
        </w:rPr>
      </w:pPr>
    </w:p>
    <w:p w:rsidR="008C7A2A" w:rsidRDefault="008C7A2A" w:rsidP="00B87872">
      <w:pPr>
        <w:pStyle w:val="Prrafodelista"/>
        <w:spacing w:after="0" w:line="240" w:lineRule="auto"/>
        <w:ind w:left="788"/>
        <w:jc w:val="both"/>
        <w:rPr>
          <w:rFonts w:ascii="Arial" w:hAnsi="Arial" w:cs="Arial"/>
          <w:b/>
          <w:sz w:val="24"/>
          <w:szCs w:val="24"/>
        </w:rPr>
      </w:pPr>
    </w:p>
    <w:p w:rsidR="008C7A2A"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t>Tratamiento Térmico: Pasteurización (Mamey Cartagena)</w:t>
      </w:r>
    </w:p>
    <w:p w:rsidR="00B87872" w:rsidRPr="008E5F20" w:rsidRDefault="00B87872" w:rsidP="008E5F20">
      <w:pPr>
        <w:spacing w:after="0" w:line="480" w:lineRule="auto"/>
        <w:ind w:left="851"/>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L</w:t>
      </w:r>
      <w:r w:rsidRPr="003770F6">
        <w:rPr>
          <w:rFonts w:ascii="Arial" w:eastAsia="Times New Roman" w:hAnsi="Arial" w:cs="Arial"/>
          <w:sz w:val="24"/>
          <w:szCs w:val="24"/>
          <w:lang w:val="es-ES" w:eastAsia="es-ES"/>
        </w:rPr>
        <w:t xml:space="preserve">a pulpa de </w:t>
      </w:r>
      <w:r>
        <w:rPr>
          <w:rFonts w:ascii="Arial" w:eastAsia="Times New Roman" w:hAnsi="Arial" w:cs="Arial"/>
          <w:sz w:val="24"/>
          <w:szCs w:val="24"/>
          <w:lang w:val="es-ES" w:eastAsia="es-ES"/>
        </w:rPr>
        <w:t>mamey cartagena es llevada a un</w:t>
      </w:r>
      <w:r w:rsidRPr="003770F6">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intercambiador de calor </w:t>
      </w:r>
      <w:r w:rsidR="00DB0B7A">
        <w:rPr>
          <w:rFonts w:ascii="Arial" w:eastAsia="Times New Roman" w:hAnsi="Arial" w:cs="Arial"/>
          <w:sz w:val="24"/>
          <w:szCs w:val="24"/>
          <w:lang w:val="es-ES" w:eastAsia="es-ES"/>
        </w:rPr>
        <w:t>tubo/tubo</w:t>
      </w:r>
      <w:r>
        <w:rPr>
          <w:rFonts w:ascii="Arial" w:eastAsia="Times New Roman" w:hAnsi="Arial" w:cs="Arial"/>
          <w:sz w:val="24"/>
          <w:szCs w:val="24"/>
          <w:lang w:val="es-ES" w:eastAsia="es-ES"/>
        </w:rPr>
        <w:t xml:space="preserve"> con </w:t>
      </w:r>
      <w:r w:rsidRPr="003770F6">
        <w:rPr>
          <w:rFonts w:ascii="Arial" w:eastAsia="Times New Roman" w:hAnsi="Arial" w:cs="Arial"/>
          <w:sz w:val="24"/>
          <w:szCs w:val="24"/>
          <w:lang w:val="es-ES" w:eastAsia="es-ES"/>
        </w:rPr>
        <w:t>temperatura</w:t>
      </w:r>
      <w:r>
        <w:rPr>
          <w:rFonts w:ascii="Arial" w:eastAsia="Times New Roman" w:hAnsi="Arial" w:cs="Arial"/>
          <w:sz w:val="24"/>
          <w:szCs w:val="24"/>
          <w:lang w:val="es-ES" w:eastAsia="es-ES"/>
        </w:rPr>
        <w:t>s de trabajo</w:t>
      </w:r>
      <w:r w:rsidRPr="003770F6">
        <w:rPr>
          <w:rFonts w:ascii="Arial" w:eastAsia="Times New Roman" w:hAnsi="Arial" w:cs="Arial"/>
          <w:sz w:val="24"/>
          <w:szCs w:val="24"/>
          <w:lang w:val="es-ES" w:eastAsia="es-ES"/>
        </w:rPr>
        <w:t xml:space="preserve"> de </w:t>
      </w:r>
      <w:smartTag w:uri="urn:schemas-microsoft-com:office:smarttags" w:element="metricconverter">
        <w:smartTagPr>
          <w:attr w:name="ProductID" w:val="95 ﾺC"/>
        </w:smartTagPr>
        <w:r w:rsidRPr="003770F6">
          <w:rPr>
            <w:rFonts w:ascii="Arial" w:eastAsia="Times New Roman" w:hAnsi="Arial" w:cs="Arial"/>
            <w:sz w:val="24"/>
            <w:szCs w:val="24"/>
            <w:lang w:val="es-ES" w:eastAsia="es-ES"/>
          </w:rPr>
          <w:t>95 ºC</w:t>
        </w:r>
        <w:r>
          <w:rPr>
            <w:rFonts w:ascii="Arial" w:eastAsia="Times New Roman" w:hAnsi="Arial" w:cs="Arial"/>
            <w:sz w:val="24"/>
            <w:szCs w:val="24"/>
            <w:lang w:val="es-ES" w:eastAsia="es-ES"/>
          </w:rPr>
          <w:t xml:space="preserve"> y tiempo de retención de</w:t>
        </w:r>
      </w:smartTag>
      <w:r>
        <w:rPr>
          <w:rFonts w:ascii="Arial" w:eastAsia="Times New Roman" w:hAnsi="Arial" w:cs="Arial"/>
          <w:sz w:val="24"/>
          <w:szCs w:val="24"/>
          <w:lang w:val="es-ES" w:eastAsia="es-ES"/>
        </w:rPr>
        <w:t xml:space="preserve"> 2 minutos para su posterior envasado y sellado.</w:t>
      </w:r>
    </w:p>
    <w:p w:rsidR="00B87872" w:rsidRPr="00000F72"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lastRenderedPageBreak/>
        <w:t>Tratamiento Térmico: Esterilización (Mamey Colorado)</w:t>
      </w:r>
    </w:p>
    <w:p w:rsidR="00B87872" w:rsidRPr="003770F6" w:rsidRDefault="00B87872" w:rsidP="00B87872">
      <w:pPr>
        <w:spacing w:after="0" w:line="480" w:lineRule="auto"/>
        <w:ind w:left="851"/>
        <w:jc w:val="both"/>
        <w:rPr>
          <w:rFonts w:ascii="Arial" w:eastAsia="Times New Roman" w:hAnsi="Arial" w:cs="Arial"/>
          <w:sz w:val="24"/>
          <w:szCs w:val="24"/>
          <w:lang w:val="es-ES" w:eastAsia="es-ES"/>
        </w:rPr>
      </w:pPr>
      <w:r w:rsidRPr="003770F6">
        <w:rPr>
          <w:rFonts w:ascii="Arial" w:eastAsia="Times New Roman" w:hAnsi="Arial" w:cs="Arial"/>
          <w:sz w:val="24"/>
          <w:szCs w:val="24"/>
          <w:lang w:val="es-ES" w:eastAsia="es-ES"/>
        </w:rPr>
        <w:t xml:space="preserve">La pulpa de mamey colorado </w:t>
      </w:r>
      <w:r>
        <w:rPr>
          <w:rFonts w:ascii="Arial" w:eastAsia="Times New Roman" w:hAnsi="Arial" w:cs="Arial"/>
          <w:sz w:val="24"/>
          <w:szCs w:val="24"/>
          <w:lang w:val="es-ES" w:eastAsia="es-ES"/>
        </w:rPr>
        <w:t xml:space="preserve">envasada, es llevada a </w:t>
      </w:r>
      <w:r w:rsidR="00DB0B7A">
        <w:rPr>
          <w:rFonts w:ascii="Arial" w:eastAsia="Times New Roman" w:hAnsi="Arial" w:cs="Arial"/>
          <w:sz w:val="24"/>
          <w:szCs w:val="24"/>
          <w:lang w:val="es-ES" w:eastAsia="es-ES"/>
        </w:rPr>
        <w:t>un intercambiador de calor</w:t>
      </w:r>
      <w:r w:rsidRPr="003770F6">
        <w:rPr>
          <w:rFonts w:ascii="Arial" w:eastAsia="Times New Roman" w:hAnsi="Arial" w:cs="Arial"/>
          <w:sz w:val="24"/>
          <w:szCs w:val="24"/>
          <w:lang w:val="es-ES" w:eastAsia="es-ES"/>
        </w:rPr>
        <w:t xml:space="preserve">, él cual </w:t>
      </w:r>
      <w:r w:rsidR="00DB0B7A">
        <w:rPr>
          <w:rFonts w:ascii="Arial" w:eastAsia="Times New Roman" w:hAnsi="Arial" w:cs="Arial"/>
          <w:sz w:val="24"/>
          <w:szCs w:val="24"/>
          <w:lang w:val="es-ES" w:eastAsia="es-ES"/>
        </w:rPr>
        <w:t xml:space="preserve">por las condiciones de trabajo </w:t>
      </w:r>
      <w:r w:rsidRPr="003770F6">
        <w:rPr>
          <w:rFonts w:ascii="Arial" w:eastAsia="Times New Roman" w:hAnsi="Arial" w:cs="Arial"/>
          <w:sz w:val="24"/>
          <w:szCs w:val="24"/>
          <w:lang w:val="es-ES" w:eastAsia="es-ES"/>
        </w:rPr>
        <w:t xml:space="preserve">permite alcanzar temperaturas mayores a los 100 ° C. El tratamiento que se consigue es de esterilización, que permite una alta reducción de carga microbiana. El tiempo y temperatura de acción depende del alimento, en nuestro caso se recomienda temperaturas de </w:t>
      </w:r>
      <w:smartTag w:uri="urn:schemas-microsoft-com:office:smarttags" w:element="metricconverter">
        <w:smartTagPr>
          <w:attr w:name="ProductID" w:val="121ﾰC"/>
        </w:smartTagPr>
        <w:r w:rsidRPr="003770F6">
          <w:rPr>
            <w:rFonts w:ascii="Arial" w:eastAsia="Times New Roman" w:hAnsi="Arial" w:cs="Arial"/>
            <w:sz w:val="24"/>
            <w:szCs w:val="24"/>
            <w:lang w:val="es-ES" w:eastAsia="es-ES"/>
          </w:rPr>
          <w:t>121°C</w:t>
        </w:r>
      </w:smartTag>
      <w:r w:rsidRPr="003770F6">
        <w:rPr>
          <w:rFonts w:ascii="Arial" w:eastAsia="Times New Roman" w:hAnsi="Arial" w:cs="Arial"/>
          <w:sz w:val="24"/>
          <w:szCs w:val="24"/>
          <w:lang w:val="es-ES" w:eastAsia="es-ES"/>
        </w:rPr>
        <w:t xml:space="preserve"> con un ti</w:t>
      </w:r>
      <w:r w:rsidR="00372599">
        <w:rPr>
          <w:rFonts w:ascii="Arial" w:eastAsia="Times New Roman" w:hAnsi="Arial" w:cs="Arial"/>
          <w:sz w:val="24"/>
          <w:szCs w:val="24"/>
          <w:lang w:val="es-ES" w:eastAsia="es-ES"/>
        </w:rPr>
        <w:t>empo de retención de</w:t>
      </w:r>
      <w:r w:rsidR="000724BD">
        <w:rPr>
          <w:rFonts w:ascii="Arial" w:eastAsia="Times New Roman" w:hAnsi="Arial" w:cs="Arial"/>
          <w:sz w:val="24"/>
          <w:szCs w:val="24"/>
          <w:lang w:val="es-ES" w:eastAsia="es-ES"/>
        </w:rPr>
        <w:t xml:space="preserve"> </w:t>
      </w:r>
      <w:r w:rsidR="00372599">
        <w:rPr>
          <w:rFonts w:ascii="Arial" w:eastAsia="Times New Roman" w:hAnsi="Arial" w:cs="Arial"/>
          <w:sz w:val="24"/>
          <w:szCs w:val="24"/>
          <w:lang w:val="es-ES" w:eastAsia="es-ES"/>
        </w:rPr>
        <w:t>12 minutos. Seguido de un envasado aséptico y sellado.</w:t>
      </w:r>
    </w:p>
    <w:p w:rsidR="00B87872" w:rsidRDefault="00B87872" w:rsidP="00B87872">
      <w:pPr>
        <w:pStyle w:val="Prrafodelista"/>
        <w:spacing w:after="0" w:line="240" w:lineRule="auto"/>
        <w:ind w:left="680"/>
        <w:jc w:val="both"/>
        <w:rPr>
          <w:rFonts w:ascii="Arial" w:hAnsi="Arial" w:cs="Arial"/>
          <w:sz w:val="24"/>
          <w:szCs w:val="24"/>
        </w:rPr>
      </w:pPr>
    </w:p>
    <w:p w:rsidR="00344B3B" w:rsidRPr="00F44819" w:rsidRDefault="00344B3B" w:rsidP="00B87872">
      <w:pPr>
        <w:pStyle w:val="Prrafodelista"/>
        <w:spacing w:after="0" w:line="240" w:lineRule="auto"/>
        <w:ind w:left="680"/>
        <w:jc w:val="both"/>
        <w:rPr>
          <w:rFonts w:ascii="Arial" w:hAnsi="Arial" w:cs="Arial"/>
          <w:sz w:val="24"/>
          <w:szCs w:val="24"/>
        </w:rPr>
      </w:pPr>
    </w:p>
    <w:p w:rsidR="00B87872" w:rsidRDefault="00372599" w:rsidP="00372599">
      <w:pPr>
        <w:spacing w:after="0" w:line="480" w:lineRule="auto"/>
        <w:ind w:left="851"/>
        <w:jc w:val="both"/>
        <w:rPr>
          <w:rFonts w:ascii="Arial" w:eastAsia="Times New Roman" w:hAnsi="Arial" w:cs="Arial"/>
          <w:b/>
          <w:sz w:val="24"/>
          <w:szCs w:val="24"/>
          <w:lang w:val="es-ES" w:eastAsia="es-ES"/>
        </w:rPr>
      </w:pPr>
      <w:r w:rsidRPr="00372599">
        <w:rPr>
          <w:rFonts w:ascii="Arial" w:eastAsia="Times New Roman" w:hAnsi="Arial" w:cs="Arial"/>
          <w:b/>
          <w:sz w:val="24"/>
          <w:szCs w:val="24"/>
          <w:lang w:val="es-ES" w:eastAsia="es-ES"/>
        </w:rPr>
        <w:t>Acidificación</w:t>
      </w:r>
    </w:p>
    <w:p w:rsidR="00372599" w:rsidRDefault="00372599" w:rsidP="00372599">
      <w:pPr>
        <w:spacing w:after="0" w:line="480" w:lineRule="auto"/>
        <w:ind w:left="851"/>
        <w:jc w:val="both"/>
        <w:rPr>
          <w:rFonts w:ascii="Arial" w:eastAsia="Times New Roman" w:hAnsi="Arial" w:cs="Arial"/>
          <w:sz w:val="24"/>
          <w:szCs w:val="24"/>
          <w:lang w:val="es-ES" w:eastAsia="es-ES"/>
        </w:rPr>
      </w:pPr>
      <w:r w:rsidRPr="00372599">
        <w:rPr>
          <w:rFonts w:ascii="Arial" w:eastAsia="Times New Roman" w:hAnsi="Arial" w:cs="Arial"/>
          <w:sz w:val="24"/>
          <w:szCs w:val="24"/>
          <w:lang w:val="es-ES" w:eastAsia="es-ES"/>
        </w:rPr>
        <w:t>A</w:t>
      </w:r>
      <w:r>
        <w:rPr>
          <w:rFonts w:ascii="Arial" w:eastAsia="Times New Roman" w:hAnsi="Arial" w:cs="Arial"/>
          <w:sz w:val="24"/>
          <w:szCs w:val="24"/>
          <w:lang w:val="es-ES" w:eastAsia="es-ES"/>
        </w:rPr>
        <w:t xml:space="preserve">dición de acido </w:t>
      </w:r>
      <w:r w:rsidRPr="00372599">
        <w:rPr>
          <w:rFonts w:ascii="Arial" w:eastAsia="Times New Roman" w:hAnsi="Arial" w:cs="Arial"/>
          <w:sz w:val="24"/>
          <w:szCs w:val="24"/>
          <w:lang w:val="es-ES" w:eastAsia="es-ES"/>
        </w:rPr>
        <w:t>cítrico en la estandarización de la pulpa de mamey colorado</w:t>
      </w:r>
      <w:r>
        <w:rPr>
          <w:rFonts w:ascii="Arial" w:eastAsia="Times New Roman" w:hAnsi="Arial" w:cs="Arial"/>
          <w:sz w:val="24"/>
          <w:szCs w:val="24"/>
          <w:lang w:val="es-ES" w:eastAsia="es-ES"/>
        </w:rPr>
        <w:t>.</w:t>
      </w:r>
    </w:p>
    <w:p w:rsidR="00344B3B" w:rsidRDefault="00344B3B" w:rsidP="00344B3B">
      <w:pPr>
        <w:spacing w:after="0" w:line="240" w:lineRule="auto"/>
        <w:ind w:left="851"/>
        <w:jc w:val="both"/>
        <w:rPr>
          <w:rFonts w:ascii="Arial" w:eastAsia="Times New Roman" w:hAnsi="Arial" w:cs="Arial"/>
          <w:sz w:val="24"/>
          <w:szCs w:val="24"/>
          <w:lang w:val="es-ES" w:eastAsia="es-ES"/>
        </w:rPr>
      </w:pPr>
    </w:p>
    <w:p w:rsidR="00344B3B" w:rsidRDefault="00344B3B" w:rsidP="00344B3B">
      <w:pPr>
        <w:spacing w:after="0" w:line="240" w:lineRule="auto"/>
        <w:ind w:left="851"/>
        <w:jc w:val="both"/>
        <w:rPr>
          <w:rFonts w:ascii="Arial" w:eastAsia="Times New Roman" w:hAnsi="Arial" w:cs="Arial"/>
          <w:sz w:val="24"/>
          <w:szCs w:val="24"/>
          <w:lang w:val="es-ES" w:eastAsia="es-ES"/>
        </w:rPr>
      </w:pPr>
    </w:p>
    <w:p w:rsidR="00344B3B" w:rsidRDefault="00344B3B" w:rsidP="00344B3B">
      <w:pPr>
        <w:spacing w:after="0" w:line="240" w:lineRule="auto"/>
        <w:ind w:left="851"/>
        <w:jc w:val="both"/>
        <w:rPr>
          <w:rFonts w:ascii="Arial" w:eastAsia="Times New Roman" w:hAnsi="Arial" w:cs="Arial"/>
          <w:sz w:val="24"/>
          <w:szCs w:val="24"/>
          <w:lang w:val="es-ES" w:eastAsia="es-ES"/>
        </w:rPr>
      </w:pPr>
    </w:p>
    <w:p w:rsidR="00372599" w:rsidRDefault="00372599" w:rsidP="00372599">
      <w:pPr>
        <w:spacing w:after="0" w:line="480" w:lineRule="auto"/>
        <w:ind w:left="851"/>
        <w:jc w:val="both"/>
        <w:rPr>
          <w:rFonts w:ascii="Arial" w:eastAsia="Times New Roman" w:hAnsi="Arial" w:cs="Arial"/>
          <w:b/>
          <w:sz w:val="24"/>
          <w:szCs w:val="24"/>
          <w:lang w:val="es-ES" w:eastAsia="es-ES"/>
        </w:rPr>
      </w:pPr>
      <w:r w:rsidRPr="00372599">
        <w:rPr>
          <w:rFonts w:ascii="Arial" w:eastAsia="Times New Roman" w:hAnsi="Arial" w:cs="Arial"/>
          <w:b/>
          <w:sz w:val="24"/>
          <w:szCs w:val="24"/>
          <w:lang w:val="es-ES" w:eastAsia="es-ES"/>
        </w:rPr>
        <w:t>Tratamiento Térmico</w:t>
      </w:r>
      <w:r>
        <w:rPr>
          <w:rFonts w:ascii="Arial" w:eastAsia="Times New Roman" w:hAnsi="Arial" w:cs="Arial"/>
          <w:b/>
          <w:sz w:val="24"/>
          <w:szCs w:val="24"/>
          <w:lang w:val="es-ES" w:eastAsia="es-ES"/>
        </w:rPr>
        <w:t xml:space="preserve">: </w:t>
      </w:r>
      <w:r w:rsidRPr="00372599">
        <w:rPr>
          <w:rFonts w:ascii="Arial" w:eastAsia="Times New Roman" w:hAnsi="Arial" w:cs="Arial"/>
          <w:b/>
          <w:sz w:val="24"/>
          <w:szCs w:val="24"/>
          <w:lang w:val="es-ES" w:eastAsia="es-ES"/>
        </w:rPr>
        <w:t>Pasteurización (</w:t>
      </w:r>
      <w:r>
        <w:rPr>
          <w:rFonts w:ascii="Arial" w:eastAsia="Times New Roman" w:hAnsi="Arial" w:cs="Arial"/>
          <w:b/>
          <w:sz w:val="24"/>
          <w:szCs w:val="24"/>
          <w:lang w:val="es-ES" w:eastAsia="es-ES"/>
        </w:rPr>
        <w:t>Mamey Colorado</w:t>
      </w:r>
      <w:r w:rsidRPr="00372599">
        <w:rPr>
          <w:rFonts w:ascii="Arial" w:eastAsia="Times New Roman" w:hAnsi="Arial" w:cs="Arial"/>
          <w:b/>
          <w:sz w:val="24"/>
          <w:szCs w:val="24"/>
          <w:lang w:val="es-ES" w:eastAsia="es-ES"/>
        </w:rPr>
        <w:t>)</w:t>
      </w:r>
    </w:p>
    <w:p w:rsidR="00372599" w:rsidRDefault="00372599" w:rsidP="00372599">
      <w:pPr>
        <w:spacing w:after="0" w:line="480" w:lineRule="auto"/>
        <w:ind w:left="851"/>
        <w:jc w:val="both"/>
        <w:rPr>
          <w:rFonts w:ascii="Arial" w:eastAsia="Times New Roman" w:hAnsi="Arial" w:cs="Arial"/>
          <w:sz w:val="24"/>
          <w:szCs w:val="24"/>
          <w:lang w:val="es-ES" w:eastAsia="es-ES"/>
        </w:rPr>
      </w:pPr>
      <w:r w:rsidRPr="00372599">
        <w:rPr>
          <w:rFonts w:ascii="Arial" w:eastAsia="Times New Roman" w:hAnsi="Arial" w:cs="Arial"/>
          <w:sz w:val="24"/>
          <w:szCs w:val="24"/>
          <w:lang w:val="es-ES" w:eastAsia="es-ES"/>
        </w:rPr>
        <w:t xml:space="preserve">La pulpa de mamey colorado acidificada pasa al intercambiador </w:t>
      </w:r>
      <w:r w:rsidR="006F3BFC">
        <w:rPr>
          <w:rFonts w:ascii="Arial" w:eastAsia="Times New Roman" w:hAnsi="Arial" w:cs="Arial"/>
          <w:sz w:val="24"/>
          <w:szCs w:val="24"/>
          <w:lang w:val="es-ES" w:eastAsia="es-ES"/>
        </w:rPr>
        <w:t xml:space="preserve">de calor </w:t>
      </w:r>
      <w:r w:rsidRPr="00372599">
        <w:rPr>
          <w:rFonts w:ascii="Arial" w:eastAsia="Times New Roman" w:hAnsi="Arial" w:cs="Arial"/>
          <w:sz w:val="24"/>
          <w:szCs w:val="24"/>
          <w:lang w:val="es-ES" w:eastAsia="es-ES"/>
        </w:rPr>
        <w:t xml:space="preserve">durante </w:t>
      </w:r>
      <w:r w:rsidR="006F3BFC">
        <w:rPr>
          <w:rFonts w:ascii="Arial" w:eastAsia="Times New Roman" w:hAnsi="Arial" w:cs="Arial"/>
          <w:sz w:val="24"/>
          <w:szCs w:val="24"/>
          <w:lang w:val="es-ES" w:eastAsia="es-ES"/>
        </w:rPr>
        <w:t xml:space="preserve">un tiempo de retención de </w:t>
      </w:r>
      <w:r w:rsidRPr="00372599">
        <w:rPr>
          <w:rFonts w:ascii="Arial" w:eastAsia="Times New Roman" w:hAnsi="Arial" w:cs="Arial"/>
          <w:sz w:val="24"/>
          <w:szCs w:val="24"/>
          <w:lang w:val="es-ES" w:eastAsia="es-ES"/>
        </w:rPr>
        <w:t>5</w:t>
      </w:r>
      <w:r w:rsidR="006F3BFC">
        <w:rPr>
          <w:rFonts w:ascii="Arial" w:eastAsia="Times New Roman" w:hAnsi="Arial" w:cs="Arial"/>
          <w:sz w:val="24"/>
          <w:szCs w:val="24"/>
          <w:lang w:val="es-ES" w:eastAsia="es-ES"/>
        </w:rPr>
        <w:t xml:space="preserve"> minutos</w:t>
      </w:r>
      <w:r w:rsidRPr="00372599">
        <w:rPr>
          <w:rFonts w:ascii="Arial" w:eastAsia="Times New Roman" w:hAnsi="Arial" w:cs="Arial"/>
          <w:sz w:val="24"/>
          <w:szCs w:val="24"/>
          <w:lang w:val="es-ES" w:eastAsia="es-ES"/>
        </w:rPr>
        <w:t xml:space="preserve"> a 95ºC.</w:t>
      </w:r>
    </w:p>
    <w:p w:rsidR="008E5F20" w:rsidRDefault="008E5F20" w:rsidP="008E5F20">
      <w:pPr>
        <w:spacing w:after="0" w:line="240" w:lineRule="auto"/>
        <w:ind w:left="851"/>
        <w:jc w:val="both"/>
        <w:rPr>
          <w:rFonts w:ascii="Arial" w:eastAsia="Times New Roman" w:hAnsi="Arial" w:cs="Arial"/>
          <w:sz w:val="24"/>
          <w:szCs w:val="24"/>
          <w:lang w:val="es-ES" w:eastAsia="es-ES"/>
        </w:rPr>
      </w:pPr>
    </w:p>
    <w:p w:rsidR="008E5F20" w:rsidRDefault="008E5F20" w:rsidP="008E5F20">
      <w:pPr>
        <w:spacing w:after="0" w:line="240" w:lineRule="auto"/>
        <w:ind w:left="851"/>
        <w:jc w:val="both"/>
        <w:rPr>
          <w:rFonts w:ascii="Arial" w:eastAsia="Times New Roman" w:hAnsi="Arial" w:cs="Arial"/>
          <w:sz w:val="24"/>
          <w:szCs w:val="24"/>
          <w:lang w:val="es-ES" w:eastAsia="es-ES"/>
        </w:rPr>
      </w:pPr>
    </w:p>
    <w:p w:rsidR="008E5F20" w:rsidRPr="00372599" w:rsidRDefault="008E5F20" w:rsidP="008E5F20">
      <w:pPr>
        <w:spacing w:after="0" w:line="240" w:lineRule="auto"/>
        <w:ind w:left="851"/>
        <w:jc w:val="both"/>
        <w:rPr>
          <w:rFonts w:ascii="Arial" w:eastAsia="Times New Roman" w:hAnsi="Arial" w:cs="Arial"/>
          <w:sz w:val="24"/>
          <w:szCs w:val="24"/>
          <w:lang w:val="es-ES" w:eastAsia="es-ES"/>
        </w:rPr>
      </w:pPr>
    </w:p>
    <w:p w:rsidR="00B87872" w:rsidRPr="00000F72" w:rsidRDefault="001112A5"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Enfriado</w:t>
      </w:r>
    </w:p>
    <w:p w:rsidR="00B87872" w:rsidRPr="003770F6" w:rsidRDefault="00B87872" w:rsidP="00B87872">
      <w:pPr>
        <w:spacing w:after="0" w:line="480" w:lineRule="auto"/>
        <w:ind w:left="851"/>
        <w:jc w:val="both"/>
        <w:rPr>
          <w:rFonts w:ascii="Arial" w:eastAsia="Times New Roman" w:hAnsi="Arial" w:cs="Arial"/>
          <w:sz w:val="24"/>
          <w:szCs w:val="24"/>
          <w:lang w:val="es-ES" w:eastAsia="es-ES"/>
        </w:rPr>
      </w:pPr>
      <w:r w:rsidRPr="003770F6">
        <w:rPr>
          <w:rFonts w:ascii="Arial" w:eastAsia="Times New Roman" w:hAnsi="Arial" w:cs="Arial"/>
          <w:sz w:val="24"/>
          <w:szCs w:val="24"/>
          <w:lang w:val="es-ES" w:eastAsia="es-ES"/>
        </w:rPr>
        <w:t xml:space="preserve">El enfriamiento de los empaques con pulpa se realiza con agua potable fría en constante circulación, que logre un choque térmico </w:t>
      </w:r>
      <w:r w:rsidRPr="003770F6">
        <w:rPr>
          <w:rFonts w:ascii="Arial" w:eastAsia="Times New Roman" w:hAnsi="Arial" w:cs="Arial"/>
          <w:sz w:val="24"/>
          <w:szCs w:val="24"/>
          <w:lang w:val="es-ES" w:eastAsia="es-ES"/>
        </w:rPr>
        <w:lastRenderedPageBreak/>
        <w:t xml:space="preserve">necesario para una mayor reducción de carga microbiana y detenga la cocción del producto. Los empaques deben estar perfectamente sellados para evitar una re contaminación. </w:t>
      </w:r>
    </w:p>
    <w:p w:rsidR="00B87872" w:rsidRDefault="00B87872" w:rsidP="00B87872">
      <w:pPr>
        <w:pStyle w:val="Prrafodelista"/>
        <w:spacing w:after="0" w:line="240" w:lineRule="auto"/>
        <w:ind w:left="788"/>
        <w:jc w:val="both"/>
        <w:rPr>
          <w:rFonts w:ascii="Arial" w:hAnsi="Arial" w:cs="Arial"/>
          <w:sz w:val="24"/>
          <w:szCs w:val="24"/>
        </w:rPr>
      </w:pPr>
    </w:p>
    <w:p w:rsidR="00344B3B" w:rsidRDefault="00344B3B" w:rsidP="00344B3B">
      <w:pPr>
        <w:spacing w:after="0" w:line="240" w:lineRule="auto"/>
        <w:ind w:left="851"/>
        <w:jc w:val="both"/>
        <w:rPr>
          <w:rFonts w:ascii="Arial" w:eastAsia="Times New Roman" w:hAnsi="Arial" w:cs="Arial"/>
          <w:b/>
          <w:sz w:val="24"/>
          <w:szCs w:val="24"/>
          <w:lang w:val="es-ES" w:eastAsia="es-ES"/>
        </w:rPr>
      </w:pPr>
    </w:p>
    <w:p w:rsidR="00344B3B" w:rsidRPr="00000F72" w:rsidRDefault="00344B3B" w:rsidP="00344B3B">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Envasado y Sellado</w:t>
      </w:r>
    </w:p>
    <w:p w:rsidR="00344B3B" w:rsidRPr="003770F6" w:rsidRDefault="00344B3B" w:rsidP="00344B3B">
      <w:pPr>
        <w:spacing w:after="0" w:line="480" w:lineRule="auto"/>
        <w:ind w:left="851"/>
        <w:jc w:val="both"/>
        <w:rPr>
          <w:rFonts w:ascii="Arial" w:eastAsia="Times New Roman" w:hAnsi="Arial" w:cs="Arial"/>
          <w:sz w:val="24"/>
          <w:szCs w:val="24"/>
          <w:lang w:val="es-ES" w:eastAsia="es-ES"/>
        </w:rPr>
      </w:pPr>
      <w:r w:rsidRPr="003770F6">
        <w:rPr>
          <w:rFonts w:ascii="Arial" w:eastAsia="Times New Roman" w:hAnsi="Arial" w:cs="Arial"/>
          <w:sz w:val="24"/>
          <w:szCs w:val="24"/>
          <w:lang w:val="es-ES" w:eastAsia="es-ES"/>
        </w:rPr>
        <w:t xml:space="preserve">La pulpa se envasa en fundas de poliéster-polietileno hasta alcanzar el peso determinado. El empaque debe estar completamente limpio y cumplir con características como: resistencia a altas </w:t>
      </w:r>
      <w:r>
        <w:rPr>
          <w:rFonts w:ascii="Arial" w:eastAsia="Times New Roman" w:hAnsi="Arial" w:cs="Arial"/>
          <w:sz w:val="24"/>
          <w:szCs w:val="24"/>
          <w:lang w:val="es-ES" w:eastAsia="es-ES"/>
        </w:rPr>
        <w:t xml:space="preserve">y bajas temperaturas y baja permeabilidad. </w:t>
      </w:r>
      <w:r w:rsidRPr="003770F6">
        <w:rPr>
          <w:rFonts w:ascii="Arial" w:eastAsia="Times New Roman" w:hAnsi="Arial" w:cs="Arial"/>
          <w:sz w:val="24"/>
          <w:szCs w:val="24"/>
          <w:lang w:val="es-ES" w:eastAsia="es-ES"/>
        </w:rPr>
        <w:t xml:space="preserve">El sellado se realiza con una selladora eléctrica por fundición del plástico. </w:t>
      </w:r>
    </w:p>
    <w:p w:rsidR="00B87872" w:rsidRPr="00344B3B" w:rsidRDefault="00B87872" w:rsidP="00B87872">
      <w:pPr>
        <w:pStyle w:val="Prrafodelista"/>
        <w:spacing w:after="0" w:line="240" w:lineRule="auto"/>
        <w:ind w:left="788"/>
        <w:jc w:val="both"/>
        <w:rPr>
          <w:rFonts w:ascii="Arial" w:hAnsi="Arial" w:cs="Arial"/>
          <w:sz w:val="24"/>
          <w:szCs w:val="24"/>
          <w:lang w:val="es-ES"/>
        </w:rPr>
      </w:pPr>
    </w:p>
    <w:p w:rsidR="00B87872" w:rsidRDefault="00B87872" w:rsidP="00B87872">
      <w:pPr>
        <w:pStyle w:val="Prrafodelista"/>
        <w:spacing w:after="0" w:line="240" w:lineRule="auto"/>
        <w:ind w:left="788"/>
        <w:jc w:val="both"/>
        <w:rPr>
          <w:rFonts w:ascii="Arial" w:hAnsi="Arial" w:cs="Arial"/>
          <w:sz w:val="24"/>
          <w:szCs w:val="24"/>
        </w:rPr>
      </w:pPr>
    </w:p>
    <w:p w:rsidR="00B87872" w:rsidRPr="00000F72" w:rsidRDefault="001112A5"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Almacenamiento</w:t>
      </w:r>
    </w:p>
    <w:p w:rsidR="00B87872" w:rsidRPr="003770F6" w:rsidRDefault="00B87872" w:rsidP="00B87872">
      <w:pPr>
        <w:spacing w:after="0" w:line="480" w:lineRule="auto"/>
        <w:ind w:left="851"/>
        <w:jc w:val="both"/>
        <w:rPr>
          <w:rFonts w:ascii="Arial" w:eastAsia="Times New Roman" w:hAnsi="Arial" w:cs="Arial"/>
          <w:sz w:val="24"/>
          <w:szCs w:val="24"/>
          <w:lang w:val="es-ES" w:eastAsia="es-ES"/>
        </w:rPr>
      </w:pPr>
      <w:r w:rsidRPr="003770F6">
        <w:rPr>
          <w:rFonts w:ascii="Arial" w:eastAsia="Times New Roman" w:hAnsi="Arial" w:cs="Arial"/>
          <w:sz w:val="24"/>
          <w:szCs w:val="24"/>
          <w:lang w:val="es-ES" w:eastAsia="es-ES"/>
        </w:rPr>
        <w:t xml:space="preserve">La pulpa obtenida finalmente se coloca en cámaras de congelación a temperaturas menores a los </w:t>
      </w:r>
      <w:smartTag w:uri="urn:schemas-microsoft-com:office:smarttags" w:element="metricconverter">
        <w:smartTagPr>
          <w:attr w:name="ProductID" w:val="-30ﾰC"/>
        </w:smartTagPr>
        <w:r w:rsidRPr="003770F6">
          <w:rPr>
            <w:rFonts w:ascii="Arial" w:eastAsia="Times New Roman" w:hAnsi="Arial" w:cs="Arial"/>
            <w:sz w:val="24"/>
            <w:szCs w:val="24"/>
            <w:lang w:val="es-ES" w:eastAsia="es-ES"/>
          </w:rPr>
          <w:t>-30°C</w:t>
        </w:r>
      </w:smartTag>
      <w:r w:rsidRPr="003770F6">
        <w:rPr>
          <w:rFonts w:ascii="Arial" w:eastAsia="Times New Roman" w:hAnsi="Arial" w:cs="Arial"/>
          <w:sz w:val="24"/>
          <w:szCs w:val="24"/>
          <w:lang w:val="es-ES" w:eastAsia="es-ES"/>
        </w:rPr>
        <w:t xml:space="preserve"> para su almacenamiento. </w:t>
      </w:r>
    </w:p>
    <w:p w:rsidR="00B87872" w:rsidRDefault="00B87872" w:rsidP="00B87872">
      <w:pPr>
        <w:pStyle w:val="Prrafodelista"/>
        <w:spacing w:after="0" w:line="240" w:lineRule="auto"/>
        <w:ind w:left="788"/>
        <w:jc w:val="both"/>
        <w:rPr>
          <w:rFonts w:ascii="Arial" w:hAnsi="Arial" w:cs="Arial"/>
          <w:sz w:val="24"/>
          <w:szCs w:val="24"/>
        </w:rPr>
      </w:pPr>
    </w:p>
    <w:p w:rsidR="00B87872" w:rsidRDefault="00B87872" w:rsidP="00B87872">
      <w:pPr>
        <w:pStyle w:val="Prrafodelista"/>
        <w:spacing w:after="0" w:line="240" w:lineRule="auto"/>
        <w:ind w:left="788"/>
        <w:jc w:val="both"/>
        <w:rPr>
          <w:rFonts w:ascii="Arial" w:hAnsi="Arial" w:cs="Arial"/>
          <w:sz w:val="24"/>
          <w:szCs w:val="24"/>
        </w:rPr>
      </w:pPr>
    </w:p>
    <w:p w:rsidR="00B87872" w:rsidRDefault="00B87872" w:rsidP="00B87872">
      <w:pPr>
        <w:pStyle w:val="Prrafodelista"/>
        <w:spacing w:after="0" w:line="240" w:lineRule="auto"/>
        <w:ind w:left="788"/>
        <w:jc w:val="both"/>
        <w:rPr>
          <w:rFonts w:ascii="Arial" w:hAnsi="Arial" w:cs="Arial"/>
          <w:sz w:val="24"/>
          <w:szCs w:val="24"/>
        </w:rPr>
      </w:pPr>
    </w:p>
    <w:p w:rsidR="00B87872" w:rsidRPr="00000F72"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t>Proceso para extracción de Aceite de semillas de Mamey Colorado</w:t>
      </w:r>
    </w:p>
    <w:p w:rsidR="00B87872" w:rsidRDefault="00B87872" w:rsidP="00B87872">
      <w:pPr>
        <w:spacing w:after="0" w:line="480" w:lineRule="auto"/>
        <w:ind w:left="851"/>
        <w:jc w:val="both"/>
        <w:rPr>
          <w:rFonts w:ascii="Arial" w:eastAsia="Times New Roman" w:hAnsi="Arial" w:cs="Arial"/>
          <w:sz w:val="24"/>
          <w:szCs w:val="24"/>
          <w:lang w:val="es-ES" w:eastAsia="es-ES"/>
        </w:rPr>
      </w:pPr>
      <w:r w:rsidRPr="00722B4E">
        <w:rPr>
          <w:rFonts w:ascii="Arial" w:eastAsia="Times New Roman" w:hAnsi="Arial" w:cs="Arial"/>
          <w:sz w:val="24"/>
          <w:szCs w:val="24"/>
          <w:lang w:val="es-ES" w:eastAsia="es-ES"/>
        </w:rPr>
        <w:t>En operaciones a gran escala, la extracción con disolventes es un medio más económico de obtención de aceite que la extracción por presión, y su aplicación va aumentando rápidamente</w:t>
      </w:r>
      <w:r>
        <w:rPr>
          <w:rFonts w:ascii="Arial" w:eastAsia="Times New Roman" w:hAnsi="Arial" w:cs="Arial"/>
          <w:sz w:val="24"/>
          <w:szCs w:val="24"/>
          <w:lang w:val="es-ES" w:eastAsia="es-ES"/>
        </w:rPr>
        <w:t xml:space="preserve">. </w:t>
      </w:r>
      <w:r w:rsidRPr="00722B4E">
        <w:rPr>
          <w:rFonts w:ascii="Arial" w:eastAsia="Times New Roman" w:hAnsi="Arial" w:cs="Arial"/>
          <w:sz w:val="24"/>
          <w:szCs w:val="24"/>
          <w:lang w:val="es-ES" w:eastAsia="es-ES"/>
        </w:rPr>
        <w:t>Por esta razón</w:t>
      </w:r>
      <w:r>
        <w:rPr>
          <w:rFonts w:ascii="Arial" w:eastAsia="Times New Roman" w:hAnsi="Arial" w:cs="Arial"/>
          <w:sz w:val="24"/>
          <w:szCs w:val="24"/>
          <w:lang w:val="es-ES" w:eastAsia="es-ES"/>
        </w:rPr>
        <w:t>, éste tipo de extracción es</w:t>
      </w:r>
      <w:r w:rsidRPr="00722B4E">
        <w:rPr>
          <w:rFonts w:ascii="Arial" w:eastAsia="Times New Roman" w:hAnsi="Arial" w:cs="Arial"/>
          <w:sz w:val="24"/>
          <w:szCs w:val="24"/>
          <w:lang w:val="es-ES" w:eastAsia="es-ES"/>
        </w:rPr>
        <w:t xml:space="preserve"> el método propuesto</w:t>
      </w:r>
      <w:r>
        <w:rPr>
          <w:rFonts w:ascii="Arial" w:eastAsia="Times New Roman" w:hAnsi="Arial" w:cs="Arial"/>
          <w:sz w:val="24"/>
          <w:szCs w:val="24"/>
          <w:lang w:val="es-ES" w:eastAsia="es-ES"/>
        </w:rPr>
        <w:t xml:space="preserve">, </w:t>
      </w:r>
      <w:r w:rsidRPr="00722B4E">
        <w:rPr>
          <w:rFonts w:ascii="Arial" w:eastAsia="Times New Roman" w:hAnsi="Arial" w:cs="Arial"/>
          <w:sz w:val="24"/>
          <w:szCs w:val="24"/>
          <w:lang w:val="es-ES" w:eastAsia="es-ES"/>
        </w:rPr>
        <w:t>a continuación se detallan las diferentes etapas del proceso.</w:t>
      </w:r>
    </w:p>
    <w:p w:rsidR="00B87872" w:rsidRPr="00000F72"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lastRenderedPageBreak/>
        <w:t>Limpieza</w:t>
      </w:r>
    </w:p>
    <w:p w:rsidR="00B87872" w:rsidRPr="00E91857" w:rsidRDefault="00B87872" w:rsidP="00B87872">
      <w:pPr>
        <w:spacing w:after="0" w:line="480" w:lineRule="auto"/>
        <w:ind w:left="851"/>
        <w:jc w:val="both"/>
        <w:rPr>
          <w:rFonts w:ascii="Arial" w:eastAsia="Times New Roman" w:hAnsi="Arial" w:cs="Arial"/>
          <w:sz w:val="24"/>
          <w:szCs w:val="24"/>
          <w:lang w:val="es-ES" w:eastAsia="es-ES"/>
        </w:rPr>
      </w:pPr>
      <w:r w:rsidRPr="00E91857">
        <w:rPr>
          <w:rFonts w:ascii="Arial" w:eastAsia="Times New Roman" w:hAnsi="Arial" w:cs="Arial"/>
          <w:sz w:val="24"/>
          <w:szCs w:val="24"/>
          <w:lang w:val="es-ES" w:eastAsia="es-ES"/>
        </w:rPr>
        <w:t>Se realiza utilizando cernidores y separadores magnéticos para eliminar cualquier</w:t>
      </w:r>
      <w:r>
        <w:rPr>
          <w:rFonts w:ascii="Arial" w:eastAsia="Times New Roman" w:hAnsi="Arial" w:cs="Arial"/>
          <w:sz w:val="24"/>
          <w:szCs w:val="24"/>
          <w:lang w:val="es-ES" w:eastAsia="es-ES"/>
        </w:rPr>
        <w:t xml:space="preserve"> fragmento de metal que pudiera</w:t>
      </w:r>
      <w:r w:rsidRPr="00E91857">
        <w:rPr>
          <w:rFonts w:ascii="Arial" w:eastAsia="Times New Roman" w:hAnsi="Arial" w:cs="Arial"/>
          <w:sz w:val="24"/>
          <w:szCs w:val="24"/>
          <w:lang w:val="es-ES" w:eastAsia="es-ES"/>
        </w:rPr>
        <w:t xml:space="preserve"> contener</w:t>
      </w:r>
      <w:r>
        <w:rPr>
          <w:rFonts w:ascii="Arial" w:eastAsia="Times New Roman" w:hAnsi="Arial" w:cs="Arial"/>
          <w:sz w:val="24"/>
          <w:szCs w:val="24"/>
          <w:lang w:val="es-ES" w:eastAsia="es-ES"/>
        </w:rPr>
        <w:t xml:space="preserve"> la materia prima</w:t>
      </w:r>
      <w:r w:rsidRPr="00E91857">
        <w:rPr>
          <w:rFonts w:ascii="Arial" w:eastAsia="Times New Roman" w:hAnsi="Arial" w:cs="Arial"/>
          <w:sz w:val="24"/>
          <w:szCs w:val="24"/>
          <w:lang w:val="es-ES" w:eastAsia="es-ES"/>
        </w:rPr>
        <w:t>.</w:t>
      </w:r>
    </w:p>
    <w:p w:rsidR="00B87872" w:rsidRDefault="00B87872" w:rsidP="00B87872">
      <w:pPr>
        <w:pStyle w:val="Prrafodelista"/>
        <w:spacing w:after="0" w:line="240" w:lineRule="auto"/>
        <w:ind w:left="788"/>
        <w:jc w:val="both"/>
        <w:rPr>
          <w:rFonts w:ascii="Arial" w:hAnsi="Arial" w:cs="Arial"/>
          <w:sz w:val="24"/>
          <w:szCs w:val="24"/>
        </w:rPr>
      </w:pPr>
    </w:p>
    <w:p w:rsidR="00B87872" w:rsidRDefault="00B87872" w:rsidP="00B87872">
      <w:pPr>
        <w:pStyle w:val="Prrafodelista"/>
        <w:spacing w:after="0" w:line="240" w:lineRule="auto"/>
        <w:ind w:left="788"/>
        <w:jc w:val="both"/>
        <w:rPr>
          <w:rFonts w:ascii="Arial" w:hAnsi="Arial" w:cs="Arial"/>
          <w:sz w:val="24"/>
          <w:szCs w:val="24"/>
        </w:rPr>
      </w:pPr>
    </w:p>
    <w:p w:rsidR="00B87872" w:rsidRPr="00BA0BC5" w:rsidRDefault="00B87872" w:rsidP="00B87872">
      <w:pPr>
        <w:pStyle w:val="Prrafodelista"/>
        <w:spacing w:after="0" w:line="240" w:lineRule="auto"/>
        <w:ind w:left="788"/>
        <w:jc w:val="both"/>
        <w:rPr>
          <w:rFonts w:ascii="Arial" w:hAnsi="Arial" w:cs="Arial"/>
          <w:sz w:val="24"/>
          <w:szCs w:val="24"/>
        </w:rPr>
      </w:pPr>
    </w:p>
    <w:p w:rsidR="00B87872" w:rsidRPr="00000F72"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t>Troceado y Triturado</w:t>
      </w:r>
    </w:p>
    <w:p w:rsidR="00B87872" w:rsidRPr="00E91857" w:rsidRDefault="00B87872" w:rsidP="00B87872">
      <w:pPr>
        <w:spacing w:after="0" w:line="480" w:lineRule="auto"/>
        <w:ind w:left="851"/>
        <w:jc w:val="both"/>
        <w:rPr>
          <w:rFonts w:ascii="Arial" w:eastAsia="Times New Roman" w:hAnsi="Arial" w:cs="Arial"/>
          <w:sz w:val="24"/>
          <w:szCs w:val="24"/>
          <w:lang w:val="es-ES" w:eastAsia="es-ES"/>
        </w:rPr>
      </w:pPr>
      <w:r w:rsidRPr="00E91857">
        <w:rPr>
          <w:rFonts w:ascii="Arial" w:eastAsia="Times New Roman" w:hAnsi="Arial" w:cs="Arial"/>
          <w:sz w:val="24"/>
          <w:szCs w:val="24"/>
          <w:lang w:val="es-ES" w:eastAsia="es-ES"/>
        </w:rPr>
        <w:t>La semilla se lleva a cilindros trituradores, los cuales constan de rodillos que facilitan el descascarado. La cáscara coriácea es desechada mientras la almendra sigue el proceso de producción</w:t>
      </w:r>
      <w:r>
        <w:rPr>
          <w:rFonts w:ascii="Arial" w:eastAsia="Times New Roman" w:hAnsi="Arial" w:cs="Arial"/>
          <w:sz w:val="24"/>
          <w:szCs w:val="24"/>
          <w:lang w:val="es-ES" w:eastAsia="es-ES"/>
        </w:rPr>
        <w:t>.</w:t>
      </w:r>
    </w:p>
    <w:p w:rsidR="00B87872" w:rsidRDefault="00B87872" w:rsidP="00B87872">
      <w:pPr>
        <w:pStyle w:val="Prrafodelista"/>
        <w:spacing w:after="0" w:line="240" w:lineRule="auto"/>
        <w:ind w:left="788"/>
        <w:jc w:val="both"/>
        <w:rPr>
          <w:rFonts w:ascii="Arial" w:hAnsi="Arial" w:cs="Arial"/>
          <w:b/>
          <w:sz w:val="24"/>
          <w:szCs w:val="24"/>
        </w:rPr>
      </w:pPr>
    </w:p>
    <w:p w:rsidR="00B87872" w:rsidRDefault="00B87872" w:rsidP="00B87872">
      <w:pPr>
        <w:pStyle w:val="Prrafodelista"/>
        <w:spacing w:after="0" w:line="240" w:lineRule="auto"/>
        <w:ind w:left="788"/>
        <w:jc w:val="both"/>
        <w:rPr>
          <w:rFonts w:ascii="Arial" w:hAnsi="Arial" w:cs="Arial"/>
          <w:b/>
          <w:sz w:val="24"/>
          <w:szCs w:val="24"/>
        </w:rPr>
      </w:pPr>
    </w:p>
    <w:p w:rsidR="00B87872" w:rsidRDefault="00B87872" w:rsidP="00B87872">
      <w:pPr>
        <w:pStyle w:val="Prrafodelista"/>
        <w:spacing w:after="0" w:line="240" w:lineRule="auto"/>
        <w:ind w:left="788"/>
        <w:jc w:val="both"/>
        <w:rPr>
          <w:rFonts w:ascii="Arial" w:hAnsi="Arial" w:cs="Arial"/>
          <w:b/>
          <w:sz w:val="24"/>
          <w:szCs w:val="24"/>
        </w:rPr>
      </w:pPr>
    </w:p>
    <w:p w:rsidR="00B87872" w:rsidRPr="00000F72"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t>Acondicionado</w:t>
      </w:r>
    </w:p>
    <w:p w:rsidR="00B87872" w:rsidRDefault="00B87872" w:rsidP="00B87872">
      <w:pPr>
        <w:spacing w:after="0" w:line="480" w:lineRule="auto"/>
        <w:ind w:left="851"/>
        <w:jc w:val="both"/>
        <w:rPr>
          <w:rFonts w:ascii="Arial" w:eastAsia="Times New Roman" w:hAnsi="Arial" w:cs="Arial"/>
          <w:sz w:val="24"/>
          <w:szCs w:val="24"/>
          <w:lang w:val="es-ES" w:eastAsia="es-ES"/>
        </w:rPr>
      </w:pPr>
      <w:r w:rsidRPr="00E91857">
        <w:rPr>
          <w:rFonts w:ascii="Arial" w:eastAsia="Times New Roman" w:hAnsi="Arial" w:cs="Arial"/>
          <w:sz w:val="24"/>
          <w:szCs w:val="24"/>
          <w:lang w:val="es-ES" w:eastAsia="es-ES"/>
        </w:rPr>
        <w:t>Con el objetivo de homogeneizar se coloca la almendra en tanques controladores de humedad y temperatura hasta alcanzar las condiciones necesarias de trabaj</w:t>
      </w:r>
      <w:r>
        <w:rPr>
          <w:rFonts w:ascii="Arial" w:eastAsia="Times New Roman" w:hAnsi="Arial" w:cs="Arial"/>
          <w:sz w:val="24"/>
          <w:szCs w:val="24"/>
          <w:lang w:val="es-ES" w:eastAsia="es-ES"/>
        </w:rPr>
        <w:t>o. H</w:t>
      </w:r>
      <w:r w:rsidRPr="00E91857">
        <w:rPr>
          <w:rFonts w:ascii="Arial" w:eastAsia="Times New Roman" w:hAnsi="Arial" w:cs="Arial"/>
          <w:sz w:val="24"/>
          <w:szCs w:val="24"/>
          <w:lang w:val="es-ES" w:eastAsia="es-ES"/>
        </w:rPr>
        <w:t xml:space="preserve">umedades cercanas </w:t>
      </w:r>
      <w:r>
        <w:rPr>
          <w:rFonts w:ascii="Arial" w:eastAsia="Times New Roman" w:hAnsi="Arial" w:cs="Arial"/>
          <w:sz w:val="24"/>
          <w:szCs w:val="24"/>
          <w:lang w:val="es-ES" w:eastAsia="es-ES"/>
        </w:rPr>
        <w:t xml:space="preserve">o menores al 10%  aumentan </w:t>
      </w:r>
      <w:r w:rsidRPr="00E91857">
        <w:rPr>
          <w:rFonts w:ascii="Arial" w:eastAsia="Times New Roman" w:hAnsi="Arial" w:cs="Arial"/>
          <w:sz w:val="24"/>
          <w:szCs w:val="24"/>
          <w:lang w:val="es-ES" w:eastAsia="es-ES"/>
        </w:rPr>
        <w:t>el volumen de extracción.</w:t>
      </w:r>
    </w:p>
    <w:p w:rsidR="00B40D16" w:rsidRDefault="00B40D16" w:rsidP="00B40D16">
      <w:pPr>
        <w:spacing w:after="0" w:line="240" w:lineRule="auto"/>
        <w:ind w:left="851"/>
        <w:jc w:val="both"/>
        <w:rPr>
          <w:rFonts w:ascii="Arial" w:eastAsia="Times New Roman" w:hAnsi="Arial" w:cs="Arial"/>
          <w:sz w:val="24"/>
          <w:szCs w:val="24"/>
          <w:lang w:val="es-ES" w:eastAsia="es-ES"/>
        </w:rPr>
      </w:pPr>
    </w:p>
    <w:p w:rsidR="00B40D16" w:rsidRDefault="00B40D16" w:rsidP="00B40D16">
      <w:pPr>
        <w:spacing w:after="0" w:line="240" w:lineRule="auto"/>
        <w:ind w:left="851"/>
        <w:jc w:val="both"/>
        <w:rPr>
          <w:rFonts w:ascii="Arial" w:eastAsia="Times New Roman" w:hAnsi="Arial" w:cs="Arial"/>
          <w:sz w:val="24"/>
          <w:szCs w:val="24"/>
          <w:lang w:val="es-ES" w:eastAsia="es-ES"/>
        </w:rPr>
      </w:pPr>
    </w:p>
    <w:p w:rsidR="00B40D16" w:rsidRDefault="00B40D16" w:rsidP="00B40D16">
      <w:pPr>
        <w:spacing w:after="0" w:line="240" w:lineRule="auto"/>
        <w:ind w:left="851"/>
        <w:jc w:val="both"/>
        <w:rPr>
          <w:rFonts w:ascii="Arial" w:eastAsia="Times New Roman" w:hAnsi="Arial" w:cs="Arial"/>
          <w:sz w:val="24"/>
          <w:szCs w:val="24"/>
          <w:lang w:val="es-ES" w:eastAsia="es-ES"/>
        </w:rPr>
      </w:pPr>
    </w:p>
    <w:p w:rsidR="00B87872" w:rsidRPr="00000F72"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t>Molido</w:t>
      </w:r>
    </w:p>
    <w:p w:rsidR="00B87872" w:rsidRDefault="00B87872" w:rsidP="00B87872">
      <w:pPr>
        <w:spacing w:after="0" w:line="480" w:lineRule="auto"/>
        <w:ind w:left="851"/>
        <w:jc w:val="both"/>
        <w:rPr>
          <w:rFonts w:ascii="Arial" w:eastAsia="Times New Roman" w:hAnsi="Arial" w:cs="Arial"/>
          <w:sz w:val="24"/>
          <w:szCs w:val="24"/>
          <w:lang w:val="es-ES" w:eastAsia="es-ES"/>
        </w:rPr>
      </w:pPr>
      <w:r w:rsidRPr="00E91857">
        <w:rPr>
          <w:rFonts w:ascii="Arial" w:eastAsia="Times New Roman" w:hAnsi="Arial" w:cs="Arial"/>
          <w:sz w:val="24"/>
          <w:szCs w:val="24"/>
          <w:lang w:val="es-ES" w:eastAsia="es-ES"/>
        </w:rPr>
        <w:t>En un molino de martillo la almendra es reducida finamente de tamaño, en la molie</w:t>
      </w:r>
      <w:r>
        <w:rPr>
          <w:rFonts w:ascii="Arial" w:eastAsia="Times New Roman" w:hAnsi="Arial" w:cs="Arial"/>
          <w:sz w:val="24"/>
          <w:szCs w:val="24"/>
          <w:lang w:val="es-ES" w:eastAsia="es-ES"/>
        </w:rPr>
        <w:t xml:space="preserve">nda se consigue una rotura </w:t>
      </w:r>
      <w:r w:rsidRPr="00E91857">
        <w:rPr>
          <w:rFonts w:ascii="Arial" w:eastAsia="Times New Roman" w:hAnsi="Arial" w:cs="Arial"/>
          <w:sz w:val="24"/>
          <w:szCs w:val="24"/>
          <w:lang w:val="es-ES" w:eastAsia="es-ES"/>
        </w:rPr>
        <w:t xml:space="preserve">de la pared celular </w:t>
      </w:r>
      <w:r>
        <w:rPr>
          <w:rFonts w:ascii="Arial" w:eastAsia="Times New Roman" w:hAnsi="Arial" w:cs="Arial"/>
          <w:sz w:val="24"/>
          <w:szCs w:val="24"/>
          <w:lang w:val="es-ES" w:eastAsia="es-ES"/>
        </w:rPr>
        <w:t>que</w:t>
      </w:r>
      <w:r w:rsidRPr="00E91857">
        <w:rPr>
          <w:rFonts w:ascii="Arial" w:eastAsia="Times New Roman" w:hAnsi="Arial" w:cs="Arial"/>
          <w:sz w:val="24"/>
          <w:szCs w:val="24"/>
          <w:lang w:val="es-ES" w:eastAsia="es-ES"/>
        </w:rPr>
        <w:t xml:space="preserve"> deja en libertad el aceite contenido en  el interior de la célula.</w:t>
      </w:r>
    </w:p>
    <w:p w:rsidR="00B87872" w:rsidRDefault="00B87872" w:rsidP="00B87872">
      <w:pPr>
        <w:spacing w:after="0" w:line="480" w:lineRule="auto"/>
        <w:ind w:left="851"/>
        <w:jc w:val="both"/>
        <w:rPr>
          <w:rFonts w:ascii="Arial" w:eastAsia="Times New Roman" w:hAnsi="Arial" w:cs="Arial"/>
          <w:b/>
          <w:sz w:val="24"/>
          <w:szCs w:val="24"/>
          <w:lang w:val="es-ES" w:eastAsia="es-ES"/>
        </w:rPr>
      </w:pPr>
    </w:p>
    <w:p w:rsidR="00B87872" w:rsidRPr="00000F72"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lastRenderedPageBreak/>
        <w:t>Extracción</w:t>
      </w:r>
    </w:p>
    <w:p w:rsidR="00B87872" w:rsidRPr="00E91857" w:rsidRDefault="00B87872" w:rsidP="00B87872">
      <w:pPr>
        <w:spacing w:after="0" w:line="480" w:lineRule="auto"/>
        <w:ind w:left="851"/>
        <w:jc w:val="both"/>
        <w:rPr>
          <w:rFonts w:ascii="Arial" w:eastAsia="Times New Roman" w:hAnsi="Arial" w:cs="Arial"/>
          <w:sz w:val="24"/>
          <w:szCs w:val="24"/>
          <w:lang w:val="es-ES" w:eastAsia="es-ES"/>
        </w:rPr>
      </w:pPr>
      <w:r w:rsidRPr="00E91857">
        <w:rPr>
          <w:rFonts w:ascii="Arial" w:eastAsia="Times New Roman" w:hAnsi="Arial" w:cs="Arial"/>
          <w:sz w:val="24"/>
          <w:szCs w:val="24"/>
          <w:lang w:val="es-ES" w:eastAsia="es-ES"/>
        </w:rPr>
        <w:t>La almendra molida llega a una cámara de extracción donde el disolvente de materias grasas  escogido fluye por tuberías proveniente de un condensador. El solvente cae por aspersión y entra en contacto con la almendra. El proceso continúa hasta que la cámara de extracción se llena por la mezcla de solvente y aceite.</w:t>
      </w:r>
    </w:p>
    <w:p w:rsidR="00B87872" w:rsidRPr="00F16F95" w:rsidRDefault="00B87872" w:rsidP="00B87872">
      <w:pPr>
        <w:pStyle w:val="Prrafodelista"/>
        <w:spacing w:after="0" w:line="240" w:lineRule="auto"/>
        <w:ind w:left="788"/>
        <w:jc w:val="both"/>
        <w:rPr>
          <w:rFonts w:ascii="Arial" w:hAnsi="Arial" w:cs="Arial"/>
          <w:b/>
        </w:rPr>
      </w:pPr>
    </w:p>
    <w:p w:rsidR="00B87872" w:rsidRPr="00F16F95" w:rsidRDefault="00B87872" w:rsidP="00B87872">
      <w:pPr>
        <w:spacing w:after="0" w:line="240" w:lineRule="auto"/>
        <w:ind w:left="851"/>
        <w:jc w:val="both"/>
        <w:rPr>
          <w:rFonts w:ascii="Arial" w:hAnsi="Arial" w:cs="Arial"/>
          <w:b/>
        </w:rPr>
      </w:pPr>
    </w:p>
    <w:p w:rsidR="00B87872" w:rsidRPr="00F16F95" w:rsidRDefault="00B87872" w:rsidP="00B87872">
      <w:pPr>
        <w:spacing w:after="0" w:line="240" w:lineRule="auto"/>
        <w:ind w:left="851"/>
        <w:jc w:val="both"/>
        <w:rPr>
          <w:rFonts w:ascii="Arial" w:hAnsi="Arial" w:cs="Arial"/>
          <w:b/>
          <w:sz w:val="20"/>
          <w:szCs w:val="20"/>
        </w:rPr>
      </w:pPr>
    </w:p>
    <w:p w:rsidR="00B87872" w:rsidRPr="00000F72" w:rsidRDefault="00B87872" w:rsidP="00B87872">
      <w:pPr>
        <w:spacing w:after="0" w:line="480" w:lineRule="auto"/>
        <w:ind w:left="851"/>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Separación</w:t>
      </w:r>
    </w:p>
    <w:p w:rsidR="00B87872" w:rsidRPr="00E91857" w:rsidRDefault="00B87872" w:rsidP="00B87872">
      <w:pPr>
        <w:spacing w:after="0" w:line="480" w:lineRule="auto"/>
        <w:ind w:left="851"/>
        <w:jc w:val="both"/>
        <w:rPr>
          <w:rFonts w:ascii="Arial" w:eastAsia="Times New Roman" w:hAnsi="Arial" w:cs="Arial"/>
          <w:sz w:val="24"/>
          <w:szCs w:val="24"/>
          <w:lang w:val="es-ES" w:eastAsia="es-ES"/>
        </w:rPr>
      </w:pPr>
      <w:r w:rsidRPr="00E91857">
        <w:rPr>
          <w:rFonts w:ascii="Arial" w:eastAsia="Times New Roman" w:hAnsi="Arial" w:cs="Arial"/>
          <w:sz w:val="24"/>
          <w:szCs w:val="24"/>
          <w:lang w:val="es-ES" w:eastAsia="es-ES"/>
        </w:rPr>
        <w:t>La mezcla solvente-aceite</w:t>
      </w:r>
      <w:r>
        <w:rPr>
          <w:rFonts w:ascii="Arial" w:eastAsia="Times New Roman" w:hAnsi="Arial" w:cs="Arial"/>
          <w:sz w:val="24"/>
          <w:szCs w:val="24"/>
          <w:lang w:val="es-ES" w:eastAsia="es-ES"/>
        </w:rPr>
        <w:t xml:space="preserve"> fluye hasta el s</w:t>
      </w:r>
      <w:r w:rsidRPr="00E91857">
        <w:rPr>
          <w:rFonts w:ascii="Arial" w:eastAsia="Times New Roman" w:hAnsi="Arial" w:cs="Arial"/>
          <w:sz w:val="24"/>
          <w:szCs w:val="24"/>
          <w:lang w:val="es-ES" w:eastAsia="es-ES"/>
        </w:rPr>
        <w:t xml:space="preserve">eparador del disolvente, que facilita la separación del solvente por diferencia de densidades. </w:t>
      </w:r>
    </w:p>
    <w:p w:rsidR="00B87872" w:rsidRPr="00F16F95" w:rsidRDefault="00B87872" w:rsidP="00B87872">
      <w:pPr>
        <w:pStyle w:val="Prrafodelista"/>
        <w:spacing w:after="0" w:line="240" w:lineRule="auto"/>
        <w:ind w:left="788"/>
        <w:jc w:val="both"/>
        <w:rPr>
          <w:rFonts w:ascii="Arial" w:hAnsi="Arial" w:cs="Arial"/>
        </w:rPr>
      </w:pPr>
    </w:p>
    <w:p w:rsidR="00B87872" w:rsidRPr="00F16F95" w:rsidRDefault="00B87872" w:rsidP="00B87872">
      <w:pPr>
        <w:pStyle w:val="Prrafodelista"/>
        <w:spacing w:after="0" w:line="240" w:lineRule="auto"/>
        <w:ind w:left="788"/>
        <w:jc w:val="both"/>
        <w:rPr>
          <w:rFonts w:ascii="Arial" w:hAnsi="Arial" w:cs="Arial"/>
        </w:rPr>
      </w:pPr>
    </w:p>
    <w:p w:rsidR="00B87872" w:rsidRPr="00F16F95" w:rsidRDefault="00B87872" w:rsidP="00B87872">
      <w:pPr>
        <w:pStyle w:val="Prrafodelista"/>
        <w:spacing w:after="0" w:line="240" w:lineRule="auto"/>
        <w:ind w:left="788"/>
        <w:jc w:val="both"/>
        <w:rPr>
          <w:rFonts w:ascii="Arial" w:hAnsi="Arial" w:cs="Arial"/>
          <w:sz w:val="20"/>
          <w:szCs w:val="20"/>
        </w:rPr>
      </w:pPr>
    </w:p>
    <w:p w:rsidR="00B87872" w:rsidRPr="00E91857"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t>Evaporación</w:t>
      </w:r>
    </w:p>
    <w:p w:rsidR="00B87872" w:rsidRPr="00E91857" w:rsidRDefault="00B87872" w:rsidP="00B87872">
      <w:pPr>
        <w:spacing w:after="0" w:line="480" w:lineRule="auto"/>
        <w:ind w:left="851"/>
        <w:jc w:val="both"/>
        <w:rPr>
          <w:rFonts w:ascii="Arial" w:eastAsia="Times New Roman" w:hAnsi="Arial" w:cs="Arial"/>
          <w:sz w:val="24"/>
          <w:szCs w:val="24"/>
          <w:lang w:val="es-ES" w:eastAsia="es-ES"/>
        </w:rPr>
      </w:pPr>
      <w:r w:rsidRPr="00E91857">
        <w:rPr>
          <w:rFonts w:ascii="Arial" w:eastAsia="Times New Roman" w:hAnsi="Arial" w:cs="Arial"/>
          <w:sz w:val="24"/>
          <w:szCs w:val="24"/>
          <w:lang w:val="es-ES" w:eastAsia="es-ES"/>
        </w:rPr>
        <w:t xml:space="preserve">El  solvente es recuperado por evaporación, él cual </w:t>
      </w:r>
      <w:r>
        <w:rPr>
          <w:rFonts w:ascii="Arial" w:eastAsia="Times New Roman" w:hAnsi="Arial" w:cs="Arial"/>
          <w:sz w:val="24"/>
          <w:szCs w:val="24"/>
          <w:lang w:val="es-ES" w:eastAsia="es-ES"/>
        </w:rPr>
        <w:t>re circulara hasta el extractor para mantener un proceso continuo.</w:t>
      </w:r>
    </w:p>
    <w:p w:rsidR="00B87872" w:rsidRPr="00F16F95" w:rsidRDefault="00B87872" w:rsidP="00B87872">
      <w:pPr>
        <w:pStyle w:val="Prrafodelista"/>
        <w:spacing w:after="0" w:line="240" w:lineRule="auto"/>
        <w:ind w:left="788"/>
        <w:jc w:val="both"/>
        <w:rPr>
          <w:rFonts w:ascii="Arial" w:hAnsi="Arial" w:cs="Arial"/>
        </w:rPr>
      </w:pPr>
      <w:r w:rsidRPr="00F44819">
        <w:rPr>
          <w:rFonts w:ascii="Arial" w:hAnsi="Arial" w:cs="Arial"/>
          <w:sz w:val="24"/>
          <w:szCs w:val="24"/>
        </w:rPr>
        <w:t xml:space="preserve"> </w:t>
      </w:r>
    </w:p>
    <w:p w:rsidR="00B87872" w:rsidRPr="00F16F95" w:rsidRDefault="00B87872" w:rsidP="00B87872">
      <w:pPr>
        <w:pStyle w:val="Prrafodelista"/>
        <w:spacing w:after="0" w:line="240" w:lineRule="auto"/>
        <w:ind w:left="788"/>
        <w:jc w:val="both"/>
        <w:rPr>
          <w:rFonts w:ascii="Arial" w:hAnsi="Arial" w:cs="Arial"/>
        </w:rPr>
      </w:pPr>
    </w:p>
    <w:p w:rsidR="00B87872" w:rsidRDefault="00B87872" w:rsidP="00B87872">
      <w:pPr>
        <w:pStyle w:val="Prrafodelista"/>
        <w:spacing w:after="0" w:line="240" w:lineRule="auto"/>
        <w:ind w:left="788"/>
        <w:jc w:val="both"/>
        <w:rPr>
          <w:rFonts w:ascii="Arial" w:hAnsi="Arial" w:cs="Arial"/>
          <w:sz w:val="24"/>
          <w:szCs w:val="24"/>
        </w:rPr>
      </w:pPr>
    </w:p>
    <w:p w:rsidR="00B87872" w:rsidRPr="00000F72" w:rsidRDefault="00B87872" w:rsidP="00B87872">
      <w:pPr>
        <w:spacing w:after="0" w:line="480" w:lineRule="auto"/>
        <w:ind w:left="851"/>
        <w:jc w:val="both"/>
        <w:rPr>
          <w:rFonts w:ascii="Arial" w:eastAsia="Times New Roman" w:hAnsi="Arial" w:cs="Arial"/>
          <w:b/>
          <w:sz w:val="24"/>
          <w:szCs w:val="24"/>
          <w:lang w:val="es-ES" w:eastAsia="es-ES"/>
        </w:rPr>
      </w:pPr>
      <w:r w:rsidRPr="00000F72">
        <w:rPr>
          <w:rFonts w:ascii="Arial" w:eastAsia="Times New Roman" w:hAnsi="Arial" w:cs="Arial"/>
          <w:b/>
          <w:sz w:val="24"/>
          <w:szCs w:val="24"/>
          <w:lang w:val="es-ES" w:eastAsia="es-ES"/>
        </w:rPr>
        <w:t xml:space="preserve">Envasado </w:t>
      </w:r>
    </w:p>
    <w:p w:rsidR="00B87872" w:rsidRPr="00E91857" w:rsidRDefault="00B87872" w:rsidP="00B87872">
      <w:pPr>
        <w:spacing w:after="0" w:line="480" w:lineRule="auto"/>
        <w:ind w:left="851"/>
        <w:jc w:val="both"/>
        <w:rPr>
          <w:rFonts w:ascii="Arial" w:eastAsia="Times New Roman" w:hAnsi="Arial" w:cs="Arial"/>
          <w:sz w:val="24"/>
          <w:szCs w:val="24"/>
          <w:lang w:val="es-ES" w:eastAsia="es-ES"/>
        </w:rPr>
      </w:pPr>
      <w:r w:rsidRPr="00E91857">
        <w:rPr>
          <w:rFonts w:ascii="Arial" w:eastAsia="Times New Roman" w:hAnsi="Arial" w:cs="Arial"/>
          <w:sz w:val="24"/>
          <w:szCs w:val="24"/>
          <w:lang w:val="es-ES" w:eastAsia="es-ES"/>
        </w:rPr>
        <w:t>Una vez separado el aceite del solvente</w:t>
      </w:r>
      <w:r>
        <w:rPr>
          <w:rFonts w:ascii="Arial" w:eastAsia="Times New Roman" w:hAnsi="Arial" w:cs="Arial"/>
          <w:sz w:val="24"/>
          <w:szCs w:val="24"/>
          <w:lang w:val="es-ES" w:eastAsia="es-ES"/>
        </w:rPr>
        <w:t>, es envasado.</w:t>
      </w:r>
    </w:p>
    <w:p w:rsidR="00B87872" w:rsidRDefault="00B87872" w:rsidP="00B87872">
      <w:pPr>
        <w:pStyle w:val="Prrafodelista"/>
        <w:spacing w:after="0" w:line="240" w:lineRule="auto"/>
        <w:ind w:left="1418"/>
        <w:rPr>
          <w:rFonts w:ascii="Arial" w:hAnsi="Arial" w:cs="Arial"/>
          <w:b/>
        </w:rPr>
      </w:pPr>
    </w:p>
    <w:p w:rsidR="00B87872" w:rsidRDefault="00B87872" w:rsidP="00B87872">
      <w:pPr>
        <w:pStyle w:val="Prrafodelista"/>
        <w:spacing w:after="0" w:line="240" w:lineRule="auto"/>
        <w:ind w:left="1418"/>
        <w:rPr>
          <w:rFonts w:ascii="Arial" w:hAnsi="Arial" w:cs="Arial"/>
          <w:b/>
        </w:rPr>
      </w:pPr>
    </w:p>
    <w:p w:rsidR="00B87872" w:rsidRDefault="00B87872" w:rsidP="00B87872">
      <w:pPr>
        <w:pStyle w:val="Prrafodelista"/>
        <w:spacing w:after="0" w:line="240" w:lineRule="auto"/>
        <w:ind w:left="1418"/>
        <w:rPr>
          <w:rFonts w:ascii="Arial" w:hAnsi="Arial" w:cs="Arial"/>
          <w:b/>
        </w:rPr>
      </w:pPr>
    </w:p>
    <w:p w:rsidR="00B87872" w:rsidRPr="00F16F95" w:rsidRDefault="00B87872" w:rsidP="006E1E13">
      <w:pPr>
        <w:pStyle w:val="Prrafodelista"/>
        <w:numPr>
          <w:ilvl w:val="1"/>
          <w:numId w:val="2"/>
        </w:numPr>
        <w:spacing w:after="0" w:line="240" w:lineRule="auto"/>
        <w:ind w:left="851" w:hanging="391"/>
        <w:rPr>
          <w:rFonts w:ascii="Arial" w:hAnsi="Arial" w:cs="Arial"/>
          <w:b/>
          <w:sz w:val="24"/>
          <w:szCs w:val="24"/>
        </w:rPr>
      </w:pPr>
      <w:r w:rsidRPr="00F7433E">
        <w:rPr>
          <w:rFonts w:ascii="Arial" w:eastAsia="Times New Roman" w:hAnsi="Arial" w:cs="Arial"/>
          <w:b/>
          <w:sz w:val="24"/>
          <w:szCs w:val="24"/>
          <w:lang w:eastAsia="es-ES"/>
        </w:rPr>
        <w:t>Equipos propuestos: Características</w:t>
      </w:r>
    </w:p>
    <w:p w:rsidR="00B87872" w:rsidRPr="006640EF" w:rsidRDefault="00B87872" w:rsidP="00B87872">
      <w:pPr>
        <w:pStyle w:val="Prrafodelista"/>
        <w:spacing w:after="0" w:line="240" w:lineRule="auto"/>
        <w:ind w:left="851"/>
        <w:rPr>
          <w:rFonts w:ascii="Arial" w:hAnsi="Arial" w:cs="Arial"/>
          <w:b/>
          <w:sz w:val="24"/>
          <w:szCs w:val="24"/>
        </w:rPr>
      </w:pPr>
    </w:p>
    <w:p w:rsidR="00B87872" w:rsidRPr="006640EF" w:rsidRDefault="00B87872" w:rsidP="00B87872">
      <w:pPr>
        <w:spacing w:after="0" w:line="480" w:lineRule="auto"/>
        <w:ind w:left="851"/>
        <w:jc w:val="both"/>
        <w:rPr>
          <w:rFonts w:ascii="Arial" w:eastAsia="Times New Roman" w:hAnsi="Arial" w:cs="Arial"/>
          <w:sz w:val="24"/>
          <w:szCs w:val="24"/>
          <w:lang w:val="es-ES" w:eastAsia="es-ES"/>
        </w:rPr>
      </w:pPr>
      <w:r w:rsidRPr="006640EF">
        <w:rPr>
          <w:rFonts w:ascii="Arial" w:eastAsia="Times New Roman" w:hAnsi="Arial" w:cs="Arial"/>
          <w:sz w:val="24"/>
          <w:szCs w:val="24"/>
          <w:lang w:val="es-ES" w:eastAsia="es-ES"/>
        </w:rPr>
        <w:t xml:space="preserve">Cada uno de los equipos propuestos  cumple con su objetivo en cada etapa del proceso de elaboración de pulpa congelada y extracción </w:t>
      </w:r>
      <w:r w:rsidRPr="006640EF">
        <w:rPr>
          <w:rFonts w:ascii="Arial" w:eastAsia="Times New Roman" w:hAnsi="Arial" w:cs="Arial"/>
          <w:sz w:val="24"/>
          <w:szCs w:val="24"/>
          <w:lang w:val="es-ES" w:eastAsia="es-ES"/>
        </w:rPr>
        <w:lastRenderedPageBreak/>
        <w:t>del aceite de semilla de mamey colorado.</w:t>
      </w:r>
      <w:r>
        <w:rPr>
          <w:rFonts w:ascii="Arial" w:eastAsia="Times New Roman" w:hAnsi="Arial" w:cs="Arial"/>
          <w:sz w:val="24"/>
          <w:szCs w:val="24"/>
          <w:lang w:val="es-ES" w:eastAsia="es-ES"/>
        </w:rPr>
        <w:t xml:space="preserve"> </w:t>
      </w:r>
      <w:r w:rsidRPr="006640EF">
        <w:rPr>
          <w:rFonts w:ascii="Arial" w:eastAsia="Times New Roman" w:hAnsi="Arial" w:cs="Arial"/>
          <w:sz w:val="24"/>
          <w:szCs w:val="24"/>
          <w:lang w:val="es-ES" w:eastAsia="es-ES"/>
        </w:rPr>
        <w:t>A continuación se detallan las características de los equipos propuestos para los procesos.</w:t>
      </w:r>
    </w:p>
    <w:p w:rsidR="00B87872" w:rsidRPr="00250FCB" w:rsidRDefault="00B87872" w:rsidP="00B87872">
      <w:pPr>
        <w:spacing w:after="0" w:line="240" w:lineRule="auto"/>
        <w:contextualSpacing/>
        <w:jc w:val="both"/>
        <w:rPr>
          <w:rFonts w:ascii="Arial" w:hAnsi="Arial" w:cs="Arial"/>
          <w:color w:val="000000"/>
          <w:lang w:val="es-ES"/>
        </w:rPr>
      </w:pPr>
    </w:p>
    <w:p w:rsidR="00B87872" w:rsidRPr="00250FCB" w:rsidRDefault="00B87872" w:rsidP="00B87872">
      <w:pPr>
        <w:spacing w:after="0" w:line="240" w:lineRule="auto"/>
        <w:contextualSpacing/>
        <w:jc w:val="both"/>
        <w:rPr>
          <w:rFonts w:ascii="Arial" w:hAnsi="Arial" w:cs="Arial"/>
          <w:color w:val="000000"/>
          <w:lang w:val="es-ES"/>
        </w:rPr>
      </w:pPr>
    </w:p>
    <w:p w:rsidR="00B87872" w:rsidRPr="00250FCB" w:rsidRDefault="00B87872" w:rsidP="00B87872">
      <w:pPr>
        <w:spacing w:after="0" w:line="240" w:lineRule="auto"/>
        <w:ind w:left="851"/>
        <w:jc w:val="both"/>
        <w:rPr>
          <w:rFonts w:ascii="Arial" w:eastAsia="Times New Roman" w:hAnsi="Arial" w:cs="Arial"/>
          <w:b/>
          <w:lang w:val="es-ES" w:eastAsia="es-ES"/>
        </w:rPr>
      </w:pPr>
    </w:p>
    <w:p w:rsidR="00B87872" w:rsidRDefault="00B87872" w:rsidP="00B87872">
      <w:pPr>
        <w:spacing w:after="0" w:line="240" w:lineRule="auto"/>
        <w:ind w:left="851"/>
        <w:jc w:val="both"/>
        <w:rPr>
          <w:rFonts w:ascii="Arial" w:eastAsia="Times New Roman" w:hAnsi="Arial" w:cs="Arial"/>
          <w:b/>
          <w:sz w:val="24"/>
          <w:szCs w:val="24"/>
          <w:lang w:val="es-ES" w:eastAsia="es-ES"/>
        </w:rPr>
      </w:pPr>
      <w:r w:rsidRPr="00B30B20">
        <w:rPr>
          <w:rFonts w:ascii="Arial" w:eastAsia="Times New Roman" w:hAnsi="Arial" w:cs="Arial"/>
          <w:b/>
          <w:sz w:val="24"/>
          <w:szCs w:val="24"/>
          <w:lang w:val="es-ES" w:eastAsia="es-ES"/>
        </w:rPr>
        <w:t>Equipos para elaboración de pulpa congelada</w:t>
      </w:r>
    </w:p>
    <w:p w:rsidR="00B87872" w:rsidRPr="00B30B20" w:rsidRDefault="00B87872" w:rsidP="00B87872">
      <w:pPr>
        <w:spacing w:after="0" w:line="240" w:lineRule="auto"/>
        <w:ind w:left="851"/>
        <w:jc w:val="both"/>
        <w:rPr>
          <w:rFonts w:ascii="Arial" w:eastAsia="Times New Roman" w:hAnsi="Arial" w:cs="Arial"/>
          <w:b/>
          <w:sz w:val="24"/>
          <w:szCs w:val="24"/>
          <w:lang w:val="es-ES" w:eastAsia="es-ES"/>
        </w:rPr>
      </w:pPr>
    </w:p>
    <w:p w:rsidR="00B87872" w:rsidRDefault="00B87872" w:rsidP="00B87872">
      <w:pPr>
        <w:spacing w:after="0" w:line="240" w:lineRule="auto"/>
        <w:ind w:left="851"/>
        <w:jc w:val="both"/>
        <w:rPr>
          <w:rFonts w:ascii="Arial" w:eastAsia="Times New Roman" w:hAnsi="Arial" w:cs="Arial"/>
          <w:b/>
          <w:sz w:val="24"/>
          <w:szCs w:val="24"/>
          <w:lang w:val="es-ES" w:eastAsia="es-ES"/>
        </w:rPr>
      </w:pPr>
      <w:r w:rsidRPr="006640EF">
        <w:rPr>
          <w:rFonts w:ascii="Arial" w:eastAsia="Times New Roman" w:hAnsi="Arial" w:cs="Arial"/>
          <w:b/>
          <w:sz w:val="24"/>
          <w:szCs w:val="24"/>
          <w:lang w:val="es-ES" w:eastAsia="es-ES"/>
        </w:rPr>
        <w:t>Despulpadora</w:t>
      </w:r>
    </w:p>
    <w:p w:rsidR="00B87872" w:rsidRPr="006640EF" w:rsidRDefault="00B87872" w:rsidP="00B87872">
      <w:pPr>
        <w:spacing w:after="0" w:line="240" w:lineRule="auto"/>
        <w:ind w:left="851"/>
        <w:jc w:val="both"/>
        <w:rPr>
          <w:rFonts w:ascii="Arial" w:eastAsia="Times New Roman" w:hAnsi="Arial" w:cs="Arial"/>
          <w:b/>
          <w:sz w:val="24"/>
          <w:szCs w:val="24"/>
          <w:lang w:val="es-ES" w:eastAsia="es-ES"/>
        </w:rPr>
      </w:pPr>
    </w:p>
    <w:p w:rsidR="00B87872" w:rsidRPr="006640EF" w:rsidRDefault="00B87872" w:rsidP="00B87872">
      <w:pPr>
        <w:spacing w:after="0" w:line="480" w:lineRule="auto"/>
        <w:ind w:left="851"/>
        <w:jc w:val="both"/>
        <w:rPr>
          <w:rFonts w:ascii="Arial" w:eastAsia="Times New Roman" w:hAnsi="Arial" w:cs="Arial"/>
          <w:sz w:val="24"/>
          <w:szCs w:val="24"/>
          <w:lang w:val="es-ES" w:eastAsia="es-ES"/>
        </w:rPr>
      </w:pPr>
      <w:r w:rsidRPr="006640EF">
        <w:rPr>
          <w:rFonts w:ascii="Arial" w:eastAsia="Times New Roman" w:hAnsi="Arial" w:cs="Arial"/>
          <w:sz w:val="24"/>
          <w:szCs w:val="24"/>
          <w:lang w:val="es-ES" w:eastAsia="es-ES"/>
        </w:rPr>
        <w:t>Para el despul</w:t>
      </w:r>
      <w:r>
        <w:rPr>
          <w:rFonts w:ascii="Arial" w:eastAsia="Times New Roman" w:hAnsi="Arial" w:cs="Arial"/>
          <w:sz w:val="24"/>
          <w:szCs w:val="24"/>
          <w:lang w:val="es-ES" w:eastAsia="es-ES"/>
        </w:rPr>
        <w:t>pado es neces</w:t>
      </w:r>
      <w:r w:rsidR="004D73DC">
        <w:rPr>
          <w:rFonts w:ascii="Arial" w:eastAsia="Times New Roman" w:hAnsi="Arial" w:cs="Arial"/>
          <w:sz w:val="24"/>
          <w:szCs w:val="24"/>
          <w:lang w:val="es-ES" w:eastAsia="es-ES"/>
        </w:rPr>
        <w:t>ario un equipo que además troce</w:t>
      </w:r>
      <w:r>
        <w:rPr>
          <w:rFonts w:ascii="Arial" w:eastAsia="Times New Roman" w:hAnsi="Arial" w:cs="Arial"/>
          <w:sz w:val="24"/>
          <w:szCs w:val="24"/>
          <w:lang w:val="es-ES" w:eastAsia="es-ES"/>
        </w:rPr>
        <w:t>, licúe y refine</w:t>
      </w:r>
      <w:r w:rsidR="004D73DC">
        <w:rPr>
          <w:rFonts w:ascii="Arial" w:eastAsia="Times New Roman" w:hAnsi="Arial" w:cs="Arial"/>
          <w:sz w:val="24"/>
          <w:szCs w:val="24"/>
          <w:lang w:val="es-ES" w:eastAsia="es-ES"/>
        </w:rPr>
        <w:t>. Dotada de tamices q</w:t>
      </w:r>
      <w:r w:rsidR="00DB0B7A">
        <w:rPr>
          <w:rFonts w:ascii="Arial" w:eastAsia="Times New Roman" w:hAnsi="Arial" w:cs="Arial"/>
          <w:sz w:val="24"/>
          <w:szCs w:val="24"/>
          <w:lang w:val="es-ES" w:eastAsia="es-ES"/>
        </w:rPr>
        <w:t>ue</w:t>
      </w:r>
      <w:r w:rsidR="004D73DC">
        <w:rPr>
          <w:rFonts w:ascii="Arial" w:eastAsia="Times New Roman" w:hAnsi="Arial" w:cs="Arial"/>
          <w:sz w:val="24"/>
          <w:szCs w:val="24"/>
          <w:lang w:val="es-ES" w:eastAsia="es-ES"/>
        </w:rPr>
        <w:t xml:space="preserve"> permitan q</w:t>
      </w:r>
      <w:r w:rsidR="00DB0B7A">
        <w:rPr>
          <w:rFonts w:ascii="Arial" w:eastAsia="Times New Roman" w:hAnsi="Arial" w:cs="Arial"/>
          <w:sz w:val="24"/>
          <w:szCs w:val="24"/>
          <w:lang w:val="es-ES" w:eastAsia="es-ES"/>
        </w:rPr>
        <w:t>ue</w:t>
      </w:r>
      <w:r w:rsidR="004D73DC">
        <w:rPr>
          <w:rFonts w:ascii="Arial" w:eastAsia="Times New Roman" w:hAnsi="Arial" w:cs="Arial"/>
          <w:sz w:val="24"/>
          <w:szCs w:val="24"/>
          <w:lang w:val="es-ES" w:eastAsia="es-ES"/>
        </w:rPr>
        <w:t xml:space="preserve"> la pulpa salga totalmente libre de</w:t>
      </w:r>
      <w:r w:rsidR="003D791E">
        <w:rPr>
          <w:rFonts w:ascii="Arial" w:eastAsia="Times New Roman" w:hAnsi="Arial" w:cs="Arial"/>
          <w:sz w:val="24"/>
          <w:szCs w:val="24"/>
          <w:lang w:val="es-ES" w:eastAsia="es-ES"/>
        </w:rPr>
        <w:t xml:space="preserve"> desechos. </w:t>
      </w:r>
      <w:r>
        <w:rPr>
          <w:rFonts w:ascii="Arial" w:eastAsia="Times New Roman" w:hAnsi="Arial" w:cs="Arial"/>
          <w:sz w:val="24"/>
          <w:szCs w:val="24"/>
          <w:lang w:val="es-ES" w:eastAsia="es-ES"/>
        </w:rPr>
        <w:t xml:space="preserve">Sus </w:t>
      </w:r>
      <w:r w:rsidRPr="006640EF">
        <w:rPr>
          <w:rFonts w:ascii="Arial" w:eastAsia="Times New Roman" w:hAnsi="Arial" w:cs="Arial"/>
          <w:sz w:val="24"/>
          <w:szCs w:val="24"/>
          <w:lang w:val="es-ES" w:eastAsia="es-ES"/>
        </w:rPr>
        <w:t>ca</w:t>
      </w:r>
      <w:r>
        <w:rPr>
          <w:rFonts w:ascii="Arial" w:eastAsia="Times New Roman" w:hAnsi="Arial" w:cs="Arial"/>
          <w:sz w:val="24"/>
          <w:szCs w:val="24"/>
          <w:lang w:val="es-ES" w:eastAsia="es-ES"/>
        </w:rPr>
        <w:t>racterísticas están en el Apéndice</w:t>
      </w:r>
      <w:r w:rsidR="00C6501B">
        <w:rPr>
          <w:rFonts w:ascii="Arial" w:eastAsia="Times New Roman" w:hAnsi="Arial" w:cs="Arial"/>
          <w:sz w:val="24"/>
          <w:szCs w:val="24"/>
          <w:lang w:val="es-ES" w:eastAsia="es-ES"/>
        </w:rPr>
        <w:t xml:space="preserve"> </w:t>
      </w:r>
      <w:r w:rsidR="00155038">
        <w:rPr>
          <w:rFonts w:ascii="Arial" w:eastAsia="Times New Roman" w:hAnsi="Arial" w:cs="Arial"/>
          <w:sz w:val="24"/>
          <w:szCs w:val="24"/>
          <w:lang w:val="es-ES" w:eastAsia="es-ES"/>
        </w:rPr>
        <w:t>G</w:t>
      </w:r>
      <w:r w:rsidR="001229FD">
        <w:rPr>
          <w:rFonts w:ascii="Arial" w:eastAsia="Times New Roman" w:hAnsi="Arial" w:cs="Arial"/>
          <w:sz w:val="24"/>
          <w:szCs w:val="24"/>
          <w:lang w:val="es-ES" w:eastAsia="es-ES"/>
        </w:rPr>
        <w:t>.</w:t>
      </w:r>
      <w:r w:rsidRPr="006640EF">
        <w:rPr>
          <w:rFonts w:ascii="Arial" w:eastAsia="Times New Roman" w:hAnsi="Arial" w:cs="Arial"/>
          <w:sz w:val="24"/>
          <w:szCs w:val="24"/>
          <w:lang w:val="es-ES" w:eastAsia="es-ES"/>
        </w:rPr>
        <w:t xml:space="preserve"> </w:t>
      </w:r>
    </w:p>
    <w:p w:rsidR="00B87872" w:rsidRPr="00250FCB" w:rsidRDefault="00B87872" w:rsidP="00B87872">
      <w:pPr>
        <w:pStyle w:val="Prrafodelista"/>
        <w:spacing w:after="0" w:line="240" w:lineRule="auto"/>
        <w:ind w:left="788"/>
        <w:jc w:val="both"/>
        <w:rPr>
          <w:rFonts w:ascii="Arial" w:hAnsi="Arial" w:cs="Arial"/>
        </w:rPr>
      </w:pPr>
    </w:p>
    <w:p w:rsidR="00B87872" w:rsidRPr="00250FCB" w:rsidRDefault="00B87872" w:rsidP="00B87872">
      <w:pPr>
        <w:pStyle w:val="Prrafodelista"/>
        <w:spacing w:after="0" w:line="240" w:lineRule="auto"/>
        <w:ind w:left="788"/>
        <w:jc w:val="both"/>
        <w:rPr>
          <w:rFonts w:ascii="Arial" w:hAnsi="Arial" w:cs="Arial"/>
        </w:rPr>
      </w:pPr>
    </w:p>
    <w:p w:rsidR="00B87872" w:rsidRPr="00250FCB" w:rsidRDefault="00B87872" w:rsidP="00B87872">
      <w:pPr>
        <w:pStyle w:val="Prrafodelista"/>
        <w:spacing w:after="0" w:line="240" w:lineRule="auto"/>
        <w:ind w:left="788"/>
        <w:jc w:val="both"/>
        <w:rPr>
          <w:rFonts w:ascii="Arial" w:hAnsi="Arial" w:cs="Arial"/>
        </w:rPr>
      </w:pPr>
    </w:p>
    <w:p w:rsidR="00B87872" w:rsidRPr="006640EF" w:rsidRDefault="00B87872" w:rsidP="00B87872">
      <w:pPr>
        <w:spacing w:after="0" w:line="480" w:lineRule="auto"/>
        <w:ind w:left="851"/>
        <w:jc w:val="both"/>
        <w:rPr>
          <w:rFonts w:ascii="Arial" w:eastAsia="Times New Roman" w:hAnsi="Arial" w:cs="Arial"/>
          <w:b/>
          <w:sz w:val="24"/>
          <w:szCs w:val="24"/>
          <w:lang w:val="es-ES" w:eastAsia="es-ES"/>
        </w:rPr>
      </w:pPr>
      <w:r w:rsidRPr="006640EF">
        <w:rPr>
          <w:rFonts w:ascii="Arial" w:eastAsia="Times New Roman" w:hAnsi="Arial" w:cs="Arial"/>
          <w:b/>
          <w:sz w:val="24"/>
          <w:szCs w:val="24"/>
          <w:lang w:val="es-ES" w:eastAsia="es-ES"/>
        </w:rPr>
        <w:t>Selladora de bolsa continúa</w:t>
      </w:r>
    </w:p>
    <w:p w:rsidR="00B87872" w:rsidRPr="006640EF" w:rsidRDefault="00B87872" w:rsidP="00B87872">
      <w:pPr>
        <w:spacing w:after="0" w:line="480" w:lineRule="auto"/>
        <w:ind w:left="851"/>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Para e</w:t>
      </w:r>
      <w:r w:rsidRPr="006640EF">
        <w:rPr>
          <w:rFonts w:ascii="Arial" w:eastAsia="Times New Roman" w:hAnsi="Arial" w:cs="Arial"/>
          <w:sz w:val="24"/>
          <w:szCs w:val="24"/>
          <w:lang w:val="es-ES" w:eastAsia="es-ES"/>
        </w:rPr>
        <w:t>l sellado de las fundas con pulpa se sugiere utilizar un  sellador de bolsa continua con impresión.</w:t>
      </w:r>
      <w:r w:rsidR="003D791E" w:rsidRPr="003D791E">
        <w:rPr>
          <w:rFonts w:ascii="Arial" w:eastAsia="Times New Roman" w:hAnsi="Arial" w:cs="Arial"/>
          <w:sz w:val="24"/>
          <w:szCs w:val="24"/>
          <w:lang w:val="es-ES" w:eastAsia="es-ES"/>
        </w:rPr>
        <w:t xml:space="preserve"> </w:t>
      </w:r>
      <w:r w:rsidR="00C6501B">
        <w:rPr>
          <w:rFonts w:ascii="Arial" w:eastAsia="Times New Roman" w:hAnsi="Arial" w:cs="Arial"/>
          <w:sz w:val="24"/>
          <w:szCs w:val="24"/>
          <w:lang w:val="es-ES" w:eastAsia="es-ES"/>
        </w:rPr>
        <w:t xml:space="preserve"> Ver Apéndice </w:t>
      </w:r>
      <w:r w:rsidR="00155038">
        <w:rPr>
          <w:rFonts w:ascii="Arial" w:eastAsia="Times New Roman" w:hAnsi="Arial" w:cs="Arial"/>
          <w:sz w:val="24"/>
          <w:szCs w:val="24"/>
          <w:lang w:val="es-ES" w:eastAsia="es-ES"/>
        </w:rPr>
        <w:t>H</w:t>
      </w:r>
    </w:p>
    <w:p w:rsidR="00B87872" w:rsidRPr="00250FCB" w:rsidRDefault="00B87872" w:rsidP="00B87872">
      <w:pPr>
        <w:spacing w:after="0" w:line="240" w:lineRule="auto"/>
        <w:ind w:left="788"/>
        <w:contextualSpacing/>
        <w:jc w:val="both"/>
        <w:rPr>
          <w:rFonts w:ascii="Arial" w:hAnsi="Arial" w:cs="Arial"/>
          <w:lang w:val="es-ES"/>
        </w:rPr>
      </w:pPr>
    </w:p>
    <w:p w:rsidR="00B87872" w:rsidRPr="00250FCB" w:rsidRDefault="00B87872" w:rsidP="00B87872">
      <w:pPr>
        <w:spacing w:after="0" w:line="240" w:lineRule="auto"/>
        <w:ind w:left="788"/>
        <w:contextualSpacing/>
        <w:jc w:val="both"/>
        <w:rPr>
          <w:rFonts w:ascii="Arial" w:hAnsi="Arial" w:cs="Arial"/>
        </w:rPr>
      </w:pPr>
    </w:p>
    <w:p w:rsidR="00B87872" w:rsidRPr="00250FCB" w:rsidRDefault="00B87872" w:rsidP="00B87872">
      <w:pPr>
        <w:spacing w:after="0" w:line="240" w:lineRule="auto"/>
        <w:ind w:left="788"/>
        <w:contextualSpacing/>
        <w:jc w:val="both"/>
        <w:rPr>
          <w:rFonts w:ascii="Arial" w:hAnsi="Arial" w:cs="Arial"/>
        </w:rPr>
      </w:pPr>
    </w:p>
    <w:p w:rsidR="00B87872" w:rsidRPr="00B30B20" w:rsidRDefault="00B87872" w:rsidP="00B87872">
      <w:pPr>
        <w:spacing w:after="0" w:line="480" w:lineRule="auto"/>
        <w:ind w:left="851"/>
        <w:jc w:val="both"/>
        <w:rPr>
          <w:rFonts w:ascii="Arial" w:eastAsia="Times New Roman" w:hAnsi="Arial" w:cs="Arial"/>
          <w:b/>
          <w:sz w:val="24"/>
          <w:szCs w:val="24"/>
          <w:lang w:val="es-ES" w:eastAsia="es-ES"/>
        </w:rPr>
      </w:pPr>
      <w:r w:rsidRPr="00B30B20">
        <w:rPr>
          <w:rFonts w:ascii="Arial" w:eastAsia="Times New Roman" w:hAnsi="Arial" w:cs="Arial"/>
          <w:b/>
          <w:sz w:val="24"/>
          <w:szCs w:val="24"/>
          <w:lang w:val="es-ES" w:eastAsia="es-ES"/>
        </w:rPr>
        <w:t xml:space="preserve">Intercambiador de calor </w:t>
      </w:r>
      <w:r w:rsidR="00DD5841">
        <w:rPr>
          <w:rFonts w:ascii="Arial" w:eastAsia="Times New Roman" w:hAnsi="Arial" w:cs="Arial"/>
          <w:b/>
          <w:sz w:val="24"/>
          <w:szCs w:val="24"/>
          <w:lang w:val="es-ES" w:eastAsia="es-ES"/>
        </w:rPr>
        <w:t>de tubo</w:t>
      </w:r>
      <w:r w:rsidRPr="00B30B20">
        <w:rPr>
          <w:rFonts w:ascii="Arial" w:eastAsia="Times New Roman" w:hAnsi="Arial" w:cs="Arial"/>
          <w:b/>
          <w:sz w:val="24"/>
          <w:szCs w:val="24"/>
          <w:lang w:val="es-ES" w:eastAsia="es-ES"/>
        </w:rPr>
        <w:t xml:space="preserve"> </w:t>
      </w:r>
    </w:p>
    <w:p w:rsidR="00B87872" w:rsidRDefault="00B87872" w:rsidP="00B87872">
      <w:pPr>
        <w:spacing w:after="0" w:line="480" w:lineRule="auto"/>
        <w:ind w:left="851"/>
        <w:jc w:val="both"/>
        <w:rPr>
          <w:rFonts w:ascii="Arial" w:eastAsia="Times New Roman" w:hAnsi="Arial" w:cs="Arial"/>
          <w:sz w:val="24"/>
          <w:szCs w:val="24"/>
          <w:lang w:val="es-ES" w:eastAsia="es-ES"/>
        </w:rPr>
      </w:pPr>
      <w:r w:rsidRPr="00B30B20">
        <w:rPr>
          <w:rFonts w:ascii="Arial" w:eastAsia="Times New Roman" w:hAnsi="Arial" w:cs="Arial"/>
          <w:sz w:val="24"/>
          <w:szCs w:val="24"/>
          <w:lang w:val="es-ES" w:eastAsia="es-ES"/>
        </w:rPr>
        <w:t xml:space="preserve">Este tipo de intercambiador </w:t>
      </w:r>
      <w:r>
        <w:rPr>
          <w:rFonts w:ascii="Arial" w:eastAsia="Times New Roman" w:hAnsi="Arial" w:cs="Arial"/>
          <w:sz w:val="24"/>
          <w:szCs w:val="24"/>
          <w:lang w:val="es-ES" w:eastAsia="es-ES"/>
        </w:rPr>
        <w:t>t</w:t>
      </w:r>
      <w:r w:rsidRPr="00B30B20">
        <w:rPr>
          <w:rFonts w:ascii="Arial" w:eastAsia="Times New Roman" w:hAnsi="Arial" w:cs="Arial"/>
          <w:sz w:val="24"/>
          <w:szCs w:val="24"/>
          <w:lang w:val="es-ES" w:eastAsia="es-ES"/>
        </w:rPr>
        <w:t>iene un especial diseño en la entrada de los tubos, la cual evita el riesgo de bloqueo por parte de las fibras contenidas en el producto. Este equipo es adecuado para pulpas de frutas con una alta concentración de pulpa y fibras.</w:t>
      </w:r>
      <w:r w:rsidR="004F55F1">
        <w:rPr>
          <w:rFonts w:ascii="Arial" w:eastAsia="Times New Roman" w:hAnsi="Arial" w:cs="Arial"/>
          <w:sz w:val="24"/>
          <w:szCs w:val="24"/>
          <w:lang w:val="es-ES" w:eastAsia="es-ES"/>
        </w:rPr>
        <w:t xml:space="preserve"> </w:t>
      </w:r>
      <w:r w:rsidR="00AC4039">
        <w:rPr>
          <w:rFonts w:ascii="Arial" w:eastAsia="Times New Roman" w:hAnsi="Arial" w:cs="Arial"/>
          <w:sz w:val="24"/>
          <w:szCs w:val="24"/>
          <w:lang w:val="es-ES" w:eastAsia="es-ES"/>
        </w:rPr>
        <w:t>Temperaturas de proceso de -30 a 300ºC y presiones de 0 a 100 bar permiten trabajar con una alta variedad de productos.</w:t>
      </w:r>
      <w:r w:rsidRPr="00B30B20">
        <w:rPr>
          <w:rFonts w:ascii="Arial" w:eastAsia="Times New Roman" w:hAnsi="Arial" w:cs="Arial"/>
          <w:sz w:val="24"/>
          <w:szCs w:val="24"/>
          <w:lang w:val="es-ES" w:eastAsia="es-ES"/>
        </w:rPr>
        <w:t xml:space="preserve"> Bombas de alta presión pueden </w:t>
      </w:r>
      <w:r w:rsidRPr="00B30B20">
        <w:rPr>
          <w:rFonts w:ascii="Arial" w:eastAsia="Times New Roman" w:hAnsi="Arial" w:cs="Arial"/>
          <w:sz w:val="24"/>
          <w:szCs w:val="24"/>
          <w:lang w:val="es-ES" w:eastAsia="es-ES"/>
        </w:rPr>
        <w:lastRenderedPageBreak/>
        <w:t>ser utilizadas para evitar prob</w:t>
      </w:r>
      <w:r>
        <w:rPr>
          <w:rFonts w:ascii="Arial" w:eastAsia="Times New Roman" w:hAnsi="Arial" w:cs="Arial"/>
          <w:sz w:val="24"/>
          <w:szCs w:val="24"/>
          <w:lang w:val="es-ES" w:eastAsia="es-ES"/>
        </w:rPr>
        <w:t>lemas con el fluido e impedir el</w:t>
      </w:r>
      <w:r w:rsidRPr="00B30B20">
        <w:rPr>
          <w:rFonts w:ascii="Arial" w:eastAsia="Times New Roman" w:hAnsi="Arial" w:cs="Arial"/>
          <w:sz w:val="24"/>
          <w:szCs w:val="24"/>
          <w:lang w:val="es-ES" w:eastAsia="es-ES"/>
        </w:rPr>
        <w:t xml:space="preserve"> sub-procesado. </w:t>
      </w:r>
      <w:r w:rsidR="00C6501B">
        <w:rPr>
          <w:rFonts w:ascii="Arial" w:eastAsia="Times New Roman" w:hAnsi="Arial" w:cs="Arial"/>
          <w:sz w:val="24"/>
          <w:szCs w:val="24"/>
          <w:lang w:val="es-ES" w:eastAsia="es-ES"/>
        </w:rPr>
        <w:t xml:space="preserve"> Ver Apéndice </w:t>
      </w:r>
      <w:r w:rsidR="00155038">
        <w:rPr>
          <w:rFonts w:ascii="Arial" w:eastAsia="Times New Roman" w:hAnsi="Arial" w:cs="Arial"/>
          <w:sz w:val="24"/>
          <w:szCs w:val="24"/>
          <w:lang w:val="es-ES" w:eastAsia="es-ES"/>
        </w:rPr>
        <w:t>I.</w:t>
      </w:r>
    </w:p>
    <w:p w:rsidR="00B87872" w:rsidRDefault="00B87872" w:rsidP="00B87872">
      <w:pPr>
        <w:spacing w:after="0" w:line="240" w:lineRule="auto"/>
        <w:ind w:left="788"/>
        <w:contextualSpacing/>
        <w:jc w:val="both"/>
        <w:rPr>
          <w:rFonts w:ascii="Arial" w:hAnsi="Arial" w:cs="Arial"/>
          <w:color w:val="000000"/>
        </w:rPr>
      </w:pPr>
    </w:p>
    <w:p w:rsidR="004F55F1" w:rsidRPr="00250FCB" w:rsidRDefault="004F55F1" w:rsidP="00B87872">
      <w:pPr>
        <w:spacing w:after="0" w:line="240" w:lineRule="auto"/>
        <w:ind w:left="788"/>
        <w:contextualSpacing/>
        <w:jc w:val="both"/>
        <w:rPr>
          <w:rFonts w:ascii="Arial" w:hAnsi="Arial" w:cs="Arial"/>
          <w:color w:val="000000"/>
        </w:rPr>
      </w:pPr>
    </w:p>
    <w:p w:rsidR="00B87872" w:rsidRPr="00250FCB" w:rsidRDefault="00B87872" w:rsidP="00B87872">
      <w:pPr>
        <w:spacing w:after="0" w:line="240" w:lineRule="auto"/>
        <w:ind w:left="788"/>
        <w:contextualSpacing/>
        <w:jc w:val="both"/>
        <w:rPr>
          <w:rFonts w:ascii="Arial" w:hAnsi="Arial" w:cs="Arial"/>
          <w:color w:val="000000"/>
        </w:rPr>
      </w:pPr>
    </w:p>
    <w:p w:rsidR="00B87872" w:rsidRPr="00B30B20" w:rsidRDefault="00B87872" w:rsidP="00B87872">
      <w:pPr>
        <w:spacing w:after="0" w:line="480" w:lineRule="auto"/>
        <w:ind w:left="851"/>
        <w:jc w:val="both"/>
        <w:rPr>
          <w:rFonts w:ascii="Arial" w:eastAsia="Times New Roman" w:hAnsi="Arial" w:cs="Arial"/>
          <w:b/>
          <w:sz w:val="24"/>
          <w:szCs w:val="24"/>
          <w:lang w:val="es-ES" w:eastAsia="es-ES"/>
        </w:rPr>
      </w:pPr>
      <w:r w:rsidRPr="00B30B20">
        <w:rPr>
          <w:rFonts w:ascii="Arial" w:eastAsia="Times New Roman" w:hAnsi="Arial" w:cs="Arial"/>
          <w:b/>
          <w:sz w:val="24"/>
          <w:szCs w:val="24"/>
          <w:lang w:val="es-ES" w:eastAsia="es-ES"/>
        </w:rPr>
        <w:t>Cámara de Frío</w:t>
      </w:r>
    </w:p>
    <w:p w:rsidR="00B87872" w:rsidRPr="006640EF" w:rsidRDefault="00B87872" w:rsidP="00B87872">
      <w:pPr>
        <w:spacing w:after="0" w:line="480" w:lineRule="auto"/>
        <w:ind w:left="851"/>
        <w:jc w:val="both"/>
        <w:rPr>
          <w:rFonts w:ascii="Arial" w:eastAsia="Times New Roman" w:hAnsi="Arial" w:cs="Arial"/>
          <w:sz w:val="24"/>
          <w:szCs w:val="24"/>
          <w:lang w:val="es-ES" w:eastAsia="es-ES"/>
        </w:rPr>
      </w:pPr>
      <w:r w:rsidRPr="006640EF">
        <w:rPr>
          <w:rFonts w:ascii="Arial" w:eastAsia="Times New Roman" w:hAnsi="Arial" w:cs="Arial"/>
          <w:sz w:val="24"/>
          <w:szCs w:val="24"/>
          <w:lang w:val="es-ES" w:eastAsia="es-ES"/>
        </w:rPr>
        <w:t>Luego del enfriamiento</w:t>
      </w:r>
      <w:r w:rsidR="00DB0B7A">
        <w:rPr>
          <w:rFonts w:ascii="Arial" w:eastAsia="Times New Roman" w:hAnsi="Arial" w:cs="Arial"/>
          <w:sz w:val="24"/>
          <w:szCs w:val="24"/>
          <w:lang w:val="es-ES" w:eastAsia="es-ES"/>
        </w:rPr>
        <w:t>,</w:t>
      </w:r>
      <w:r w:rsidRPr="006640EF">
        <w:rPr>
          <w:rFonts w:ascii="Arial" w:eastAsia="Times New Roman" w:hAnsi="Arial" w:cs="Arial"/>
          <w:sz w:val="24"/>
          <w:szCs w:val="24"/>
          <w:lang w:val="es-ES" w:eastAsia="es-ES"/>
        </w:rPr>
        <w:t xml:space="preserve"> el almacenamiento es la última etapa del proceso y las condiciones de la cámara s</w:t>
      </w:r>
      <w:r w:rsidR="001F0673">
        <w:rPr>
          <w:rFonts w:ascii="Arial" w:eastAsia="Times New Roman" w:hAnsi="Arial" w:cs="Arial"/>
          <w:sz w:val="24"/>
          <w:szCs w:val="24"/>
          <w:lang w:val="es-ES" w:eastAsia="es-ES"/>
        </w:rPr>
        <w:t xml:space="preserve">on </w:t>
      </w:r>
      <w:r w:rsidR="00DB0B7A">
        <w:rPr>
          <w:rFonts w:ascii="Arial" w:eastAsia="Times New Roman" w:hAnsi="Arial" w:cs="Arial"/>
          <w:sz w:val="24"/>
          <w:szCs w:val="24"/>
          <w:lang w:val="es-ES" w:eastAsia="es-ES"/>
        </w:rPr>
        <w:t>importantes. Se</w:t>
      </w:r>
      <w:r w:rsidR="001F0673">
        <w:rPr>
          <w:rFonts w:ascii="Arial" w:eastAsia="Times New Roman" w:hAnsi="Arial" w:cs="Arial"/>
          <w:sz w:val="24"/>
          <w:szCs w:val="24"/>
          <w:lang w:val="es-ES" w:eastAsia="es-ES"/>
        </w:rPr>
        <w:t xml:space="preserve"> sugiere una que su tipo de condensación sea por frio forzado ya que intensifica el enfriamiento de las pulpas. Demás  características del equipo se</w:t>
      </w:r>
      <w:r w:rsidR="00C6501B">
        <w:rPr>
          <w:rFonts w:ascii="Arial" w:eastAsia="Times New Roman" w:hAnsi="Arial" w:cs="Arial"/>
          <w:sz w:val="24"/>
          <w:szCs w:val="24"/>
          <w:lang w:val="es-ES" w:eastAsia="es-ES"/>
        </w:rPr>
        <w:t xml:space="preserve"> detallan en el Apéndice </w:t>
      </w:r>
      <w:r w:rsidR="00EE32F2">
        <w:rPr>
          <w:rFonts w:ascii="Arial" w:eastAsia="Times New Roman" w:hAnsi="Arial" w:cs="Arial"/>
          <w:sz w:val="24"/>
          <w:szCs w:val="24"/>
          <w:lang w:val="es-ES" w:eastAsia="es-ES"/>
        </w:rPr>
        <w:t>J</w:t>
      </w:r>
      <w:r w:rsidR="00A30AFE">
        <w:rPr>
          <w:rFonts w:ascii="Arial" w:eastAsia="Times New Roman" w:hAnsi="Arial" w:cs="Arial"/>
          <w:sz w:val="24"/>
          <w:szCs w:val="24"/>
          <w:lang w:val="es-ES" w:eastAsia="es-ES"/>
        </w:rPr>
        <w:t>.</w:t>
      </w:r>
    </w:p>
    <w:p w:rsidR="00B87872" w:rsidRPr="00250FCB" w:rsidRDefault="00B87872" w:rsidP="00B87872">
      <w:pPr>
        <w:spacing w:after="0" w:line="240" w:lineRule="auto"/>
        <w:jc w:val="center"/>
        <w:rPr>
          <w:rFonts w:ascii="Arial" w:eastAsia="Times New Roman" w:hAnsi="Arial" w:cs="Arial"/>
          <w:b/>
          <w:color w:val="000000"/>
          <w:lang w:eastAsia="es-ES"/>
        </w:rPr>
      </w:pPr>
    </w:p>
    <w:p w:rsidR="00B87872" w:rsidRPr="00250FCB" w:rsidRDefault="00B87872" w:rsidP="00B87872">
      <w:pPr>
        <w:spacing w:after="0" w:line="240" w:lineRule="auto"/>
        <w:jc w:val="center"/>
        <w:rPr>
          <w:rFonts w:ascii="Arial" w:eastAsia="Times New Roman" w:hAnsi="Arial" w:cs="Arial"/>
          <w:b/>
          <w:color w:val="000000"/>
          <w:lang w:eastAsia="es-ES"/>
        </w:rPr>
      </w:pPr>
    </w:p>
    <w:p w:rsidR="00B87872" w:rsidRPr="00250FCB" w:rsidRDefault="00B87872" w:rsidP="00B87872">
      <w:pPr>
        <w:spacing w:after="0" w:line="240" w:lineRule="auto"/>
        <w:jc w:val="center"/>
        <w:rPr>
          <w:rFonts w:ascii="Arial" w:eastAsia="Times New Roman" w:hAnsi="Arial" w:cs="Arial"/>
          <w:b/>
          <w:color w:val="000000"/>
          <w:lang w:eastAsia="es-ES"/>
        </w:rPr>
      </w:pPr>
    </w:p>
    <w:p w:rsidR="00B87872" w:rsidRPr="00B30B20" w:rsidRDefault="00B87872" w:rsidP="00B87872">
      <w:pPr>
        <w:spacing w:after="0" w:line="480" w:lineRule="auto"/>
        <w:ind w:left="851"/>
        <w:jc w:val="both"/>
        <w:rPr>
          <w:rFonts w:ascii="Arial" w:eastAsia="Times New Roman" w:hAnsi="Arial" w:cs="Arial"/>
          <w:b/>
          <w:sz w:val="24"/>
          <w:szCs w:val="24"/>
          <w:lang w:val="es-ES" w:eastAsia="es-ES"/>
        </w:rPr>
      </w:pPr>
      <w:r w:rsidRPr="00B30B20">
        <w:rPr>
          <w:rFonts w:ascii="Arial" w:eastAsia="Times New Roman" w:hAnsi="Arial" w:cs="Arial"/>
          <w:b/>
          <w:sz w:val="24"/>
          <w:szCs w:val="24"/>
          <w:lang w:val="es-ES" w:eastAsia="es-ES"/>
        </w:rPr>
        <w:t xml:space="preserve">Equipos para </w:t>
      </w:r>
      <w:r>
        <w:rPr>
          <w:rFonts w:ascii="Arial" w:eastAsia="Times New Roman" w:hAnsi="Arial" w:cs="Arial"/>
          <w:b/>
          <w:sz w:val="24"/>
          <w:szCs w:val="24"/>
          <w:lang w:val="es-ES" w:eastAsia="es-ES"/>
        </w:rPr>
        <w:t>extracción de aceites de semilla</w:t>
      </w:r>
    </w:p>
    <w:p w:rsidR="00B87872" w:rsidRPr="00F16F95" w:rsidRDefault="00B87872" w:rsidP="00B87872">
      <w:pPr>
        <w:spacing w:after="0" w:line="480" w:lineRule="auto"/>
        <w:ind w:left="851"/>
        <w:jc w:val="both"/>
        <w:rPr>
          <w:rFonts w:ascii="Arial" w:eastAsia="Times New Roman" w:hAnsi="Arial" w:cs="Arial"/>
          <w:b/>
          <w:sz w:val="24"/>
          <w:szCs w:val="24"/>
          <w:lang w:val="es-ES" w:eastAsia="es-ES"/>
        </w:rPr>
      </w:pPr>
      <w:r w:rsidRPr="00F16F95">
        <w:rPr>
          <w:rFonts w:ascii="Arial" w:eastAsia="Times New Roman" w:hAnsi="Arial" w:cs="Arial"/>
          <w:b/>
          <w:sz w:val="24"/>
          <w:szCs w:val="24"/>
          <w:lang w:val="es-ES" w:eastAsia="es-ES"/>
        </w:rPr>
        <w:t>Separadores magnéticos</w:t>
      </w:r>
    </w:p>
    <w:p w:rsidR="00B87872" w:rsidRPr="008C7A2A" w:rsidRDefault="00B87872" w:rsidP="008C7A2A">
      <w:pPr>
        <w:spacing w:after="0" w:line="480" w:lineRule="auto"/>
        <w:ind w:left="851"/>
        <w:jc w:val="both"/>
        <w:rPr>
          <w:rFonts w:ascii="Arial" w:eastAsia="Times New Roman" w:hAnsi="Arial" w:cs="Arial"/>
          <w:sz w:val="24"/>
          <w:szCs w:val="24"/>
          <w:lang w:val="es-ES" w:eastAsia="es-ES"/>
        </w:rPr>
      </w:pPr>
      <w:r w:rsidRPr="00F16F95">
        <w:rPr>
          <w:rFonts w:ascii="Arial" w:eastAsia="Times New Roman" w:hAnsi="Arial" w:cs="Arial"/>
          <w:sz w:val="24"/>
          <w:szCs w:val="24"/>
          <w:lang w:val="es-ES" w:eastAsia="es-ES"/>
        </w:rPr>
        <w:t xml:space="preserve">Se utilizan en la limpieza de las almendras ya que contiene un  imán industrial que sirve para remover impurezas ferrosas. </w:t>
      </w:r>
      <w:r>
        <w:rPr>
          <w:rFonts w:ascii="Arial" w:eastAsia="Times New Roman" w:hAnsi="Arial" w:cs="Arial"/>
          <w:sz w:val="24"/>
          <w:szCs w:val="24"/>
          <w:lang w:val="es-ES" w:eastAsia="es-ES"/>
        </w:rPr>
        <w:t>S</w:t>
      </w:r>
      <w:r w:rsidRPr="00F16F95">
        <w:rPr>
          <w:rFonts w:ascii="Arial" w:eastAsia="Times New Roman" w:hAnsi="Arial" w:cs="Arial"/>
          <w:sz w:val="24"/>
          <w:szCs w:val="24"/>
          <w:lang w:val="es-ES" w:eastAsia="es-ES"/>
        </w:rPr>
        <w:t xml:space="preserve">e recomienda </w:t>
      </w:r>
      <w:r>
        <w:rPr>
          <w:rFonts w:ascii="Arial" w:eastAsia="Times New Roman" w:hAnsi="Arial" w:cs="Arial"/>
          <w:sz w:val="24"/>
          <w:szCs w:val="24"/>
          <w:lang w:val="es-ES" w:eastAsia="es-ES"/>
        </w:rPr>
        <w:t>s</w:t>
      </w:r>
      <w:r w:rsidRPr="00F16F95">
        <w:rPr>
          <w:rFonts w:ascii="Arial" w:eastAsia="Times New Roman" w:hAnsi="Arial" w:cs="Arial"/>
          <w:sz w:val="24"/>
          <w:szCs w:val="24"/>
          <w:lang w:val="es-ES" w:eastAsia="es-ES"/>
        </w:rPr>
        <w:t xml:space="preserve">eparadores magnéticos de tambor por vía húmeda de baja intensidad </w:t>
      </w:r>
      <w:r w:rsidR="00D87D6A">
        <w:rPr>
          <w:rFonts w:ascii="Arial" w:eastAsia="Times New Roman" w:hAnsi="Arial" w:cs="Arial"/>
          <w:sz w:val="24"/>
          <w:szCs w:val="24"/>
          <w:lang w:val="es-ES" w:eastAsia="es-ES"/>
        </w:rPr>
        <w:t xml:space="preserve">ya que las semillas se encuentran húmedas debido al lavado previo. </w:t>
      </w:r>
      <w:r w:rsidR="00C6501B">
        <w:rPr>
          <w:rFonts w:ascii="Arial" w:eastAsia="Times New Roman" w:hAnsi="Arial" w:cs="Arial"/>
          <w:sz w:val="24"/>
          <w:szCs w:val="24"/>
          <w:lang w:val="es-ES" w:eastAsia="es-ES"/>
        </w:rPr>
        <w:t xml:space="preserve"> Apéndice </w:t>
      </w:r>
      <w:r w:rsidR="00EE32F2">
        <w:rPr>
          <w:rFonts w:ascii="Arial" w:eastAsia="Times New Roman" w:hAnsi="Arial" w:cs="Arial"/>
          <w:sz w:val="24"/>
          <w:szCs w:val="24"/>
          <w:lang w:val="es-ES" w:eastAsia="es-ES"/>
        </w:rPr>
        <w:t>K</w:t>
      </w:r>
      <w:r w:rsidR="00A30AFE">
        <w:rPr>
          <w:rFonts w:ascii="Arial" w:eastAsia="Times New Roman" w:hAnsi="Arial" w:cs="Arial"/>
          <w:sz w:val="24"/>
          <w:szCs w:val="24"/>
          <w:lang w:val="es-ES" w:eastAsia="es-ES"/>
        </w:rPr>
        <w:t>.</w:t>
      </w:r>
    </w:p>
    <w:p w:rsidR="00B87872" w:rsidRDefault="00B87872" w:rsidP="00B87872">
      <w:pPr>
        <w:spacing w:after="0" w:line="240" w:lineRule="auto"/>
        <w:ind w:left="788"/>
        <w:contextualSpacing/>
        <w:jc w:val="both"/>
        <w:rPr>
          <w:rFonts w:ascii="Arial" w:hAnsi="Arial" w:cs="Arial"/>
          <w:color w:val="000000"/>
          <w:lang w:val="es-ES"/>
        </w:rPr>
      </w:pPr>
    </w:p>
    <w:p w:rsidR="008C7A2A" w:rsidRDefault="008C7A2A" w:rsidP="00B87872">
      <w:pPr>
        <w:spacing w:after="0" w:line="240" w:lineRule="auto"/>
        <w:ind w:left="788"/>
        <w:contextualSpacing/>
        <w:jc w:val="both"/>
        <w:rPr>
          <w:rFonts w:ascii="Arial" w:hAnsi="Arial" w:cs="Arial"/>
          <w:color w:val="000000"/>
          <w:lang w:val="es-ES"/>
        </w:rPr>
      </w:pPr>
    </w:p>
    <w:p w:rsidR="005F6A4F" w:rsidRDefault="005F6A4F" w:rsidP="00B87872">
      <w:pPr>
        <w:spacing w:after="0" w:line="240" w:lineRule="auto"/>
        <w:ind w:left="788"/>
        <w:contextualSpacing/>
        <w:jc w:val="both"/>
        <w:rPr>
          <w:rFonts w:ascii="Arial" w:hAnsi="Arial" w:cs="Arial"/>
          <w:color w:val="000000"/>
          <w:lang w:val="es-ES"/>
        </w:rPr>
      </w:pPr>
    </w:p>
    <w:p w:rsidR="00B87872" w:rsidRPr="00F16F95" w:rsidRDefault="00B87872" w:rsidP="00B87872">
      <w:pPr>
        <w:spacing w:after="0" w:line="480" w:lineRule="auto"/>
        <w:ind w:left="851"/>
        <w:jc w:val="both"/>
        <w:rPr>
          <w:rFonts w:ascii="Arial" w:eastAsia="Times New Roman" w:hAnsi="Arial" w:cs="Arial"/>
          <w:b/>
          <w:sz w:val="24"/>
          <w:szCs w:val="24"/>
          <w:lang w:val="es-ES" w:eastAsia="es-ES"/>
        </w:rPr>
      </w:pPr>
      <w:r w:rsidRPr="00F16F95">
        <w:rPr>
          <w:rFonts w:ascii="Arial" w:eastAsia="Times New Roman" w:hAnsi="Arial" w:cs="Arial"/>
          <w:b/>
          <w:sz w:val="24"/>
          <w:szCs w:val="24"/>
          <w:lang w:val="es-ES" w:eastAsia="es-ES"/>
        </w:rPr>
        <w:t>Cernidores</w:t>
      </w:r>
    </w:p>
    <w:p w:rsidR="00B87872" w:rsidRPr="00F16F95" w:rsidRDefault="00B87872" w:rsidP="00B87872">
      <w:pPr>
        <w:spacing w:after="0" w:line="480" w:lineRule="auto"/>
        <w:ind w:left="851"/>
        <w:jc w:val="both"/>
        <w:rPr>
          <w:rFonts w:ascii="Arial" w:eastAsia="Times New Roman" w:hAnsi="Arial" w:cs="Arial"/>
          <w:sz w:val="24"/>
          <w:szCs w:val="24"/>
          <w:lang w:val="es-ES" w:eastAsia="es-ES"/>
        </w:rPr>
      </w:pPr>
      <w:r w:rsidRPr="00F16F95">
        <w:rPr>
          <w:rFonts w:ascii="Arial" w:eastAsia="Times New Roman" w:hAnsi="Arial" w:cs="Arial"/>
          <w:sz w:val="24"/>
          <w:szCs w:val="24"/>
          <w:lang w:val="es-ES" w:eastAsia="es-ES"/>
        </w:rPr>
        <w:t>Para la eliminación de los cuerpos de mayor  tamaño de una  forma eficie</w:t>
      </w:r>
      <w:r w:rsidR="00D87D6A">
        <w:rPr>
          <w:rFonts w:ascii="Arial" w:eastAsia="Times New Roman" w:hAnsi="Arial" w:cs="Arial"/>
          <w:sz w:val="24"/>
          <w:szCs w:val="24"/>
          <w:lang w:val="es-ES" w:eastAsia="es-ES"/>
        </w:rPr>
        <w:t xml:space="preserve">nte, sencilla es recomendado el uso de cernidores. Ya que </w:t>
      </w:r>
      <w:r w:rsidR="00D87D6A">
        <w:rPr>
          <w:rFonts w:ascii="Arial" w:eastAsia="Times New Roman" w:hAnsi="Arial" w:cs="Arial"/>
          <w:sz w:val="24"/>
          <w:szCs w:val="24"/>
          <w:lang w:val="es-ES" w:eastAsia="es-ES"/>
        </w:rPr>
        <w:lastRenderedPageBreak/>
        <w:t xml:space="preserve">proporciona una mayor seguridad en la eliminación de cualquier fragmento de metal y </w:t>
      </w:r>
      <w:r w:rsidRPr="00F16F95">
        <w:rPr>
          <w:rFonts w:ascii="Arial" w:eastAsia="Times New Roman" w:hAnsi="Arial" w:cs="Arial"/>
          <w:sz w:val="24"/>
          <w:szCs w:val="24"/>
          <w:lang w:val="es-ES" w:eastAsia="es-ES"/>
        </w:rPr>
        <w:t>una</w:t>
      </w:r>
      <w:r w:rsidR="00D87D6A">
        <w:rPr>
          <w:rFonts w:ascii="Arial" w:eastAsia="Times New Roman" w:hAnsi="Arial" w:cs="Arial"/>
          <w:sz w:val="24"/>
          <w:szCs w:val="24"/>
          <w:lang w:val="es-ES" w:eastAsia="es-ES"/>
        </w:rPr>
        <w:t xml:space="preserve"> limpieza gruesa de granos.</w:t>
      </w:r>
      <w:r w:rsidRPr="00F16F95">
        <w:rPr>
          <w:rFonts w:ascii="Arial" w:eastAsia="Times New Roman" w:hAnsi="Arial" w:cs="Arial"/>
          <w:sz w:val="24"/>
          <w:szCs w:val="24"/>
          <w:lang w:val="es-ES" w:eastAsia="es-ES"/>
        </w:rPr>
        <w:t xml:space="preserve"> </w:t>
      </w:r>
      <w:r w:rsidR="00D87D6A">
        <w:rPr>
          <w:rFonts w:ascii="Arial" w:eastAsia="Times New Roman" w:hAnsi="Arial" w:cs="Arial"/>
          <w:sz w:val="24"/>
          <w:szCs w:val="24"/>
          <w:lang w:val="es-ES" w:eastAsia="es-ES"/>
        </w:rPr>
        <w:t>Ver</w:t>
      </w:r>
      <w:r w:rsidR="00C6501B">
        <w:rPr>
          <w:rFonts w:ascii="Arial" w:eastAsia="Times New Roman" w:hAnsi="Arial" w:cs="Arial"/>
          <w:sz w:val="24"/>
          <w:szCs w:val="24"/>
          <w:lang w:val="es-ES" w:eastAsia="es-ES"/>
        </w:rPr>
        <w:t xml:space="preserve"> Apéndice </w:t>
      </w:r>
      <w:r w:rsidR="00EE32F2">
        <w:rPr>
          <w:rFonts w:ascii="Arial" w:eastAsia="Times New Roman" w:hAnsi="Arial" w:cs="Arial"/>
          <w:sz w:val="24"/>
          <w:szCs w:val="24"/>
          <w:lang w:val="es-ES" w:eastAsia="es-ES"/>
        </w:rPr>
        <w:t>L</w:t>
      </w:r>
      <w:r w:rsidR="00D87D6A">
        <w:rPr>
          <w:rFonts w:ascii="Arial" w:eastAsia="Times New Roman" w:hAnsi="Arial" w:cs="Arial"/>
          <w:sz w:val="24"/>
          <w:szCs w:val="24"/>
          <w:lang w:val="es-ES" w:eastAsia="es-ES"/>
        </w:rPr>
        <w:t>.</w:t>
      </w:r>
    </w:p>
    <w:p w:rsidR="00B87872" w:rsidRPr="00250FCB" w:rsidRDefault="00B87872" w:rsidP="00B87872">
      <w:pPr>
        <w:spacing w:after="0" w:line="240" w:lineRule="auto"/>
        <w:ind w:left="788"/>
        <w:contextualSpacing/>
        <w:jc w:val="both"/>
        <w:rPr>
          <w:rFonts w:ascii="Arial" w:hAnsi="Arial" w:cs="Arial"/>
          <w:color w:val="000000"/>
        </w:rPr>
      </w:pPr>
    </w:p>
    <w:p w:rsidR="00B87872" w:rsidRPr="00250FCB" w:rsidRDefault="00B87872" w:rsidP="00B87872">
      <w:pPr>
        <w:spacing w:after="0" w:line="240" w:lineRule="auto"/>
        <w:ind w:left="788"/>
        <w:contextualSpacing/>
        <w:jc w:val="both"/>
        <w:rPr>
          <w:rFonts w:ascii="Arial" w:hAnsi="Arial" w:cs="Arial"/>
          <w:color w:val="000000"/>
        </w:rPr>
      </w:pPr>
    </w:p>
    <w:p w:rsidR="00B87872" w:rsidRPr="00250FCB" w:rsidRDefault="00B87872" w:rsidP="00B87872">
      <w:pPr>
        <w:spacing w:after="0" w:line="240" w:lineRule="auto"/>
        <w:ind w:left="788"/>
        <w:contextualSpacing/>
        <w:jc w:val="both"/>
        <w:rPr>
          <w:rFonts w:ascii="Arial" w:hAnsi="Arial" w:cs="Arial"/>
          <w:color w:val="000000"/>
        </w:rPr>
      </w:pPr>
    </w:p>
    <w:p w:rsidR="00B87872" w:rsidRPr="00F16F95" w:rsidRDefault="00B87872" w:rsidP="00B87872">
      <w:pPr>
        <w:spacing w:after="0" w:line="480" w:lineRule="auto"/>
        <w:ind w:left="851"/>
        <w:jc w:val="both"/>
        <w:rPr>
          <w:rFonts w:ascii="Arial" w:eastAsia="Times New Roman" w:hAnsi="Arial" w:cs="Arial"/>
          <w:b/>
          <w:sz w:val="24"/>
          <w:szCs w:val="24"/>
          <w:lang w:val="es-ES" w:eastAsia="es-ES"/>
        </w:rPr>
      </w:pPr>
      <w:r w:rsidRPr="00F16F95">
        <w:rPr>
          <w:rFonts w:ascii="Arial" w:eastAsia="Times New Roman" w:hAnsi="Arial" w:cs="Arial"/>
          <w:b/>
          <w:sz w:val="24"/>
          <w:szCs w:val="24"/>
          <w:lang w:val="es-ES" w:eastAsia="es-ES"/>
        </w:rPr>
        <w:t xml:space="preserve">Tanque </w:t>
      </w:r>
    </w:p>
    <w:p w:rsidR="00B87872" w:rsidRPr="00F16F95" w:rsidRDefault="00B87872" w:rsidP="00B87872">
      <w:pPr>
        <w:spacing w:after="0" w:line="480" w:lineRule="auto"/>
        <w:ind w:left="851"/>
        <w:jc w:val="both"/>
        <w:rPr>
          <w:rFonts w:ascii="Arial" w:eastAsia="Times New Roman" w:hAnsi="Arial" w:cs="Arial"/>
          <w:sz w:val="24"/>
          <w:szCs w:val="24"/>
          <w:lang w:val="es-ES" w:eastAsia="es-ES"/>
        </w:rPr>
      </w:pPr>
      <w:r w:rsidRPr="00F16F95">
        <w:rPr>
          <w:rFonts w:ascii="Arial" w:eastAsia="Times New Roman" w:hAnsi="Arial" w:cs="Arial"/>
          <w:sz w:val="24"/>
          <w:szCs w:val="24"/>
          <w:lang w:val="es-ES" w:eastAsia="es-ES"/>
        </w:rPr>
        <w:t>El tanque servirá para  homogeneizar la almendra hasta que alcance las condiciones de humedad requeridas para extraer un mayor volumen de aceite</w:t>
      </w:r>
      <w:r w:rsidR="005F6A4F">
        <w:rPr>
          <w:rFonts w:ascii="Arial" w:eastAsia="Times New Roman" w:hAnsi="Arial" w:cs="Arial"/>
          <w:sz w:val="24"/>
          <w:szCs w:val="24"/>
          <w:lang w:val="es-ES" w:eastAsia="es-ES"/>
        </w:rPr>
        <w:t xml:space="preserve"> por lo que se </w:t>
      </w:r>
      <w:r w:rsidRPr="00F16F95">
        <w:rPr>
          <w:rFonts w:ascii="Arial" w:eastAsia="Times New Roman" w:hAnsi="Arial" w:cs="Arial"/>
          <w:sz w:val="24"/>
          <w:szCs w:val="24"/>
          <w:lang w:val="es-ES" w:eastAsia="es-ES"/>
        </w:rPr>
        <w:t>recomienda un tanque de acer</w:t>
      </w:r>
      <w:r w:rsidR="005F6A4F">
        <w:rPr>
          <w:rFonts w:ascii="Arial" w:eastAsia="Times New Roman" w:hAnsi="Arial" w:cs="Arial"/>
          <w:sz w:val="24"/>
          <w:szCs w:val="24"/>
          <w:lang w:val="es-ES" w:eastAsia="es-ES"/>
        </w:rPr>
        <w:t xml:space="preserve">o inoxidable. </w:t>
      </w:r>
      <w:r w:rsidR="00C6501B">
        <w:rPr>
          <w:rFonts w:ascii="Arial" w:eastAsia="Times New Roman" w:hAnsi="Arial" w:cs="Arial"/>
          <w:sz w:val="24"/>
          <w:szCs w:val="24"/>
          <w:lang w:val="es-ES" w:eastAsia="es-ES"/>
        </w:rPr>
        <w:t xml:space="preserve">Apéndice  </w:t>
      </w:r>
      <w:r w:rsidR="00EE32F2">
        <w:rPr>
          <w:rFonts w:ascii="Arial" w:eastAsia="Times New Roman" w:hAnsi="Arial" w:cs="Arial"/>
          <w:sz w:val="24"/>
          <w:szCs w:val="24"/>
          <w:lang w:val="es-ES" w:eastAsia="es-ES"/>
        </w:rPr>
        <w:t>M</w:t>
      </w:r>
      <w:r w:rsidR="00A30AFE">
        <w:rPr>
          <w:rFonts w:ascii="Arial" w:eastAsia="Times New Roman" w:hAnsi="Arial" w:cs="Arial"/>
          <w:sz w:val="24"/>
          <w:szCs w:val="24"/>
          <w:lang w:val="es-ES" w:eastAsia="es-ES"/>
        </w:rPr>
        <w:t>.</w:t>
      </w:r>
    </w:p>
    <w:p w:rsidR="00B87872" w:rsidRPr="00250FCB" w:rsidRDefault="00B87872" w:rsidP="00B87872">
      <w:pPr>
        <w:spacing w:after="0" w:line="240" w:lineRule="auto"/>
        <w:ind w:left="788"/>
        <w:contextualSpacing/>
        <w:jc w:val="both"/>
        <w:rPr>
          <w:rFonts w:ascii="Arial" w:hAnsi="Arial" w:cs="Arial"/>
          <w:b/>
          <w:color w:val="000000"/>
        </w:rPr>
      </w:pPr>
    </w:p>
    <w:p w:rsidR="00B87872" w:rsidRPr="00250FCB" w:rsidRDefault="00B87872" w:rsidP="00B87872">
      <w:pPr>
        <w:spacing w:line="240" w:lineRule="auto"/>
        <w:ind w:left="788"/>
        <w:contextualSpacing/>
        <w:jc w:val="both"/>
        <w:rPr>
          <w:rFonts w:ascii="Arial" w:hAnsi="Arial" w:cs="Arial"/>
          <w:b/>
          <w:color w:val="000000"/>
        </w:rPr>
      </w:pPr>
    </w:p>
    <w:p w:rsidR="00B87872" w:rsidRPr="00250FCB" w:rsidRDefault="00B87872" w:rsidP="00B87872">
      <w:pPr>
        <w:spacing w:line="240" w:lineRule="auto"/>
        <w:ind w:left="788"/>
        <w:contextualSpacing/>
        <w:jc w:val="both"/>
        <w:rPr>
          <w:rFonts w:ascii="Arial" w:hAnsi="Arial" w:cs="Arial"/>
          <w:b/>
          <w:color w:val="000000"/>
        </w:rPr>
      </w:pPr>
    </w:p>
    <w:p w:rsidR="00B87872" w:rsidRPr="00F16F95" w:rsidRDefault="00B87872" w:rsidP="00B87872">
      <w:pPr>
        <w:spacing w:after="0" w:line="480" w:lineRule="auto"/>
        <w:ind w:left="851"/>
        <w:jc w:val="both"/>
        <w:rPr>
          <w:rFonts w:ascii="Arial" w:eastAsia="Times New Roman" w:hAnsi="Arial" w:cs="Arial"/>
          <w:b/>
          <w:sz w:val="24"/>
          <w:szCs w:val="24"/>
          <w:lang w:val="es-ES" w:eastAsia="es-ES"/>
        </w:rPr>
      </w:pPr>
      <w:r w:rsidRPr="00F16F95">
        <w:rPr>
          <w:rFonts w:ascii="Arial" w:eastAsia="Times New Roman" w:hAnsi="Arial" w:cs="Arial"/>
          <w:b/>
          <w:sz w:val="24"/>
          <w:szCs w:val="24"/>
          <w:lang w:val="es-ES" w:eastAsia="es-ES"/>
        </w:rPr>
        <w:t>Molino</w:t>
      </w:r>
    </w:p>
    <w:p w:rsidR="00B87872" w:rsidRDefault="00B87872" w:rsidP="00B87872">
      <w:pPr>
        <w:spacing w:after="0" w:line="480" w:lineRule="auto"/>
        <w:ind w:left="851"/>
        <w:jc w:val="both"/>
        <w:rPr>
          <w:rFonts w:ascii="Arial" w:eastAsia="Times New Roman" w:hAnsi="Arial" w:cs="Arial"/>
          <w:sz w:val="24"/>
          <w:szCs w:val="24"/>
          <w:lang w:val="es-ES" w:eastAsia="es-ES"/>
        </w:rPr>
      </w:pPr>
      <w:r w:rsidRPr="00F16F95">
        <w:rPr>
          <w:rFonts w:ascii="Arial" w:eastAsia="Times New Roman" w:hAnsi="Arial" w:cs="Arial"/>
          <w:sz w:val="24"/>
          <w:szCs w:val="24"/>
          <w:lang w:val="es-ES" w:eastAsia="es-ES"/>
        </w:rPr>
        <w:t>Para reducir finamente el tamaño de la almendra es necesario e</w:t>
      </w:r>
      <w:r w:rsidR="000560FF">
        <w:rPr>
          <w:rFonts w:ascii="Arial" w:eastAsia="Times New Roman" w:hAnsi="Arial" w:cs="Arial"/>
          <w:sz w:val="24"/>
          <w:szCs w:val="24"/>
          <w:lang w:val="es-ES" w:eastAsia="es-ES"/>
        </w:rPr>
        <w:t>l uso de un molino de martillos, ya que permite la trituración de este tipo de producto y por consecuente mayor volumen de extracción de aceite.</w:t>
      </w:r>
      <w:r w:rsidR="001F0673">
        <w:rPr>
          <w:rFonts w:ascii="Arial" w:eastAsia="Times New Roman" w:hAnsi="Arial" w:cs="Arial"/>
          <w:sz w:val="24"/>
          <w:szCs w:val="24"/>
          <w:lang w:val="es-ES" w:eastAsia="es-ES"/>
        </w:rPr>
        <w:t xml:space="preserve"> </w:t>
      </w:r>
      <w:r w:rsidRPr="00F16F95">
        <w:rPr>
          <w:rFonts w:ascii="Arial" w:eastAsia="Times New Roman" w:hAnsi="Arial" w:cs="Arial"/>
          <w:sz w:val="24"/>
          <w:szCs w:val="24"/>
          <w:lang w:val="es-ES" w:eastAsia="es-ES"/>
        </w:rPr>
        <w:t xml:space="preserve">Sus especificaciones </w:t>
      </w:r>
      <w:r w:rsidR="00A30AFE">
        <w:rPr>
          <w:rFonts w:ascii="Arial" w:eastAsia="Times New Roman" w:hAnsi="Arial" w:cs="Arial"/>
          <w:sz w:val="24"/>
          <w:szCs w:val="24"/>
          <w:lang w:val="es-ES" w:eastAsia="es-ES"/>
        </w:rPr>
        <w:t xml:space="preserve">se presentan en el Apéndice  </w:t>
      </w:r>
      <w:r w:rsidR="00EE32F2">
        <w:rPr>
          <w:rFonts w:ascii="Arial" w:eastAsia="Times New Roman" w:hAnsi="Arial" w:cs="Arial"/>
          <w:sz w:val="24"/>
          <w:szCs w:val="24"/>
          <w:lang w:val="es-ES" w:eastAsia="es-ES"/>
        </w:rPr>
        <w:t>N</w:t>
      </w:r>
      <w:r w:rsidR="00F918E4">
        <w:rPr>
          <w:rFonts w:ascii="Arial" w:eastAsia="Times New Roman" w:hAnsi="Arial" w:cs="Arial"/>
          <w:sz w:val="24"/>
          <w:szCs w:val="24"/>
          <w:lang w:val="es-ES" w:eastAsia="es-ES"/>
        </w:rPr>
        <w:t>.</w:t>
      </w:r>
    </w:p>
    <w:p w:rsidR="004454D0" w:rsidRDefault="004454D0" w:rsidP="00C4097E">
      <w:pPr>
        <w:spacing w:after="0" w:line="240" w:lineRule="auto"/>
        <w:ind w:left="851"/>
        <w:jc w:val="both"/>
        <w:rPr>
          <w:rFonts w:ascii="Arial" w:eastAsia="Times New Roman" w:hAnsi="Arial" w:cs="Arial"/>
          <w:sz w:val="24"/>
          <w:szCs w:val="24"/>
          <w:lang w:val="es-ES" w:eastAsia="es-ES"/>
        </w:rPr>
      </w:pPr>
    </w:p>
    <w:p w:rsidR="00C4097E" w:rsidRDefault="00C4097E" w:rsidP="00C4097E">
      <w:pPr>
        <w:spacing w:after="0" w:line="240" w:lineRule="auto"/>
        <w:ind w:left="851"/>
        <w:jc w:val="both"/>
        <w:rPr>
          <w:rFonts w:ascii="Arial" w:eastAsia="Times New Roman" w:hAnsi="Arial" w:cs="Arial"/>
          <w:sz w:val="24"/>
          <w:szCs w:val="24"/>
          <w:lang w:val="es-ES" w:eastAsia="es-ES"/>
        </w:rPr>
      </w:pPr>
    </w:p>
    <w:p w:rsidR="00C4097E" w:rsidRPr="00F16F95" w:rsidRDefault="00C4097E" w:rsidP="00C4097E">
      <w:pPr>
        <w:spacing w:after="0" w:line="240" w:lineRule="auto"/>
        <w:ind w:left="851"/>
        <w:jc w:val="both"/>
        <w:rPr>
          <w:rFonts w:ascii="Arial" w:eastAsia="Times New Roman" w:hAnsi="Arial" w:cs="Arial"/>
          <w:sz w:val="24"/>
          <w:szCs w:val="24"/>
          <w:lang w:val="es-ES" w:eastAsia="es-ES"/>
        </w:rPr>
      </w:pPr>
    </w:p>
    <w:p w:rsidR="0053037E" w:rsidRDefault="00B87872" w:rsidP="00B87872">
      <w:pPr>
        <w:spacing w:after="0" w:line="480" w:lineRule="auto"/>
        <w:ind w:left="851"/>
        <w:jc w:val="both"/>
        <w:rPr>
          <w:rFonts w:ascii="Arial" w:eastAsia="Times New Roman" w:hAnsi="Arial" w:cs="Arial"/>
          <w:b/>
          <w:sz w:val="24"/>
          <w:szCs w:val="24"/>
          <w:lang w:val="es-ES" w:eastAsia="es-ES"/>
        </w:rPr>
      </w:pPr>
      <w:r w:rsidRPr="00F16F95">
        <w:rPr>
          <w:rFonts w:ascii="Arial" w:eastAsia="Times New Roman" w:hAnsi="Arial" w:cs="Arial"/>
          <w:b/>
          <w:sz w:val="24"/>
          <w:szCs w:val="24"/>
          <w:lang w:val="es-ES" w:eastAsia="es-ES"/>
        </w:rPr>
        <w:t xml:space="preserve">Extractor </w:t>
      </w:r>
    </w:p>
    <w:p w:rsidR="00B87872" w:rsidRPr="0053037E" w:rsidRDefault="00B87872" w:rsidP="00B87872">
      <w:pPr>
        <w:spacing w:after="0" w:line="480" w:lineRule="auto"/>
        <w:ind w:left="851"/>
        <w:jc w:val="both"/>
        <w:rPr>
          <w:rFonts w:ascii="Arial" w:eastAsia="Times New Roman" w:hAnsi="Arial" w:cs="Arial"/>
          <w:b/>
          <w:sz w:val="24"/>
          <w:szCs w:val="24"/>
          <w:lang w:val="es-ES" w:eastAsia="es-ES"/>
        </w:rPr>
      </w:pPr>
      <w:r w:rsidRPr="00F16F95">
        <w:rPr>
          <w:rFonts w:ascii="Arial" w:eastAsia="Times New Roman" w:hAnsi="Arial" w:cs="Arial"/>
          <w:sz w:val="24"/>
          <w:szCs w:val="24"/>
          <w:lang w:val="es-ES" w:eastAsia="es-ES"/>
        </w:rPr>
        <w:t>Terminado el molido se requiere de un extractor</w:t>
      </w:r>
      <w:r w:rsidR="0053037E">
        <w:rPr>
          <w:rFonts w:ascii="Arial" w:eastAsia="Times New Roman" w:hAnsi="Arial" w:cs="Arial"/>
          <w:sz w:val="24"/>
          <w:szCs w:val="24"/>
          <w:lang w:val="es-ES" w:eastAsia="es-ES"/>
        </w:rPr>
        <w:t xml:space="preserve">  </w:t>
      </w:r>
      <w:r w:rsidRPr="00F16F95">
        <w:rPr>
          <w:rFonts w:ascii="Arial" w:eastAsia="Times New Roman" w:hAnsi="Arial" w:cs="Arial"/>
          <w:sz w:val="24"/>
          <w:szCs w:val="24"/>
          <w:lang w:val="es-ES" w:eastAsia="es-ES"/>
        </w:rPr>
        <w:t xml:space="preserve">donde el disolvente extrae el </w:t>
      </w:r>
      <w:r w:rsidR="00371FE0">
        <w:rPr>
          <w:rFonts w:ascii="Arial" w:eastAsia="Times New Roman" w:hAnsi="Arial" w:cs="Arial"/>
          <w:sz w:val="24"/>
          <w:szCs w:val="24"/>
          <w:lang w:val="es-ES" w:eastAsia="es-ES"/>
        </w:rPr>
        <w:t>aceite</w:t>
      </w:r>
      <w:r w:rsidR="00353AA2">
        <w:rPr>
          <w:rFonts w:ascii="Arial" w:eastAsia="Times New Roman" w:hAnsi="Arial" w:cs="Arial"/>
          <w:sz w:val="24"/>
          <w:szCs w:val="24"/>
          <w:lang w:val="es-ES" w:eastAsia="es-ES"/>
        </w:rPr>
        <w:t>, este proceso sigue hasta</w:t>
      </w:r>
      <w:r w:rsidR="00371FE0" w:rsidRPr="00E91857">
        <w:rPr>
          <w:rFonts w:ascii="Arial" w:eastAsia="Times New Roman" w:hAnsi="Arial" w:cs="Arial"/>
          <w:sz w:val="24"/>
          <w:szCs w:val="24"/>
          <w:lang w:val="es-ES" w:eastAsia="es-ES"/>
        </w:rPr>
        <w:t xml:space="preserve"> que </w:t>
      </w:r>
      <w:r w:rsidR="00353AA2">
        <w:rPr>
          <w:rFonts w:ascii="Arial" w:eastAsia="Times New Roman" w:hAnsi="Arial" w:cs="Arial"/>
          <w:sz w:val="24"/>
          <w:szCs w:val="24"/>
          <w:lang w:val="es-ES" w:eastAsia="es-ES"/>
        </w:rPr>
        <w:t>el equipo  de extracción se llene</w:t>
      </w:r>
      <w:r w:rsidR="00371FE0" w:rsidRPr="00E91857">
        <w:rPr>
          <w:rFonts w:ascii="Arial" w:eastAsia="Times New Roman" w:hAnsi="Arial" w:cs="Arial"/>
          <w:sz w:val="24"/>
          <w:szCs w:val="24"/>
          <w:lang w:val="es-ES" w:eastAsia="es-ES"/>
        </w:rPr>
        <w:t xml:space="preserve"> po</w:t>
      </w:r>
      <w:r w:rsidR="00353AA2">
        <w:rPr>
          <w:rFonts w:ascii="Arial" w:eastAsia="Times New Roman" w:hAnsi="Arial" w:cs="Arial"/>
          <w:sz w:val="24"/>
          <w:szCs w:val="24"/>
          <w:lang w:val="es-ES" w:eastAsia="es-ES"/>
        </w:rPr>
        <w:t>r la mezcla de solvente y aceite.</w:t>
      </w:r>
      <w:r w:rsidR="004454D0">
        <w:rPr>
          <w:rFonts w:ascii="Arial" w:eastAsia="Times New Roman" w:hAnsi="Arial" w:cs="Arial"/>
          <w:sz w:val="24"/>
          <w:szCs w:val="24"/>
          <w:lang w:val="es-ES" w:eastAsia="es-ES"/>
        </w:rPr>
        <w:t xml:space="preserve"> </w:t>
      </w:r>
      <w:r w:rsidR="000560FF">
        <w:rPr>
          <w:rFonts w:ascii="Arial" w:eastAsia="Times New Roman" w:hAnsi="Arial" w:cs="Arial"/>
          <w:sz w:val="24"/>
          <w:szCs w:val="24"/>
          <w:lang w:val="es-ES" w:eastAsia="es-ES"/>
        </w:rPr>
        <w:t xml:space="preserve">Características </w:t>
      </w:r>
      <w:r w:rsidR="00A30AFE">
        <w:rPr>
          <w:rFonts w:ascii="Arial" w:eastAsia="Times New Roman" w:hAnsi="Arial" w:cs="Arial"/>
          <w:sz w:val="24"/>
          <w:szCs w:val="24"/>
          <w:lang w:val="es-ES" w:eastAsia="es-ES"/>
        </w:rPr>
        <w:t xml:space="preserve"> ver Apéndice</w:t>
      </w:r>
      <w:r w:rsidR="00C6501B">
        <w:rPr>
          <w:rFonts w:ascii="Arial" w:eastAsia="Times New Roman" w:hAnsi="Arial" w:cs="Arial"/>
          <w:sz w:val="24"/>
          <w:szCs w:val="24"/>
          <w:lang w:val="es-ES" w:eastAsia="es-ES"/>
        </w:rPr>
        <w:t xml:space="preserve"> </w:t>
      </w:r>
      <w:r w:rsidR="00EE32F2">
        <w:rPr>
          <w:rFonts w:ascii="Arial" w:eastAsia="Times New Roman" w:hAnsi="Arial" w:cs="Arial"/>
          <w:sz w:val="24"/>
          <w:szCs w:val="24"/>
          <w:lang w:val="es-ES" w:eastAsia="es-ES"/>
        </w:rPr>
        <w:t>Ñ</w:t>
      </w:r>
      <w:r w:rsidR="00A30AFE">
        <w:rPr>
          <w:rFonts w:ascii="Arial" w:eastAsia="Times New Roman" w:hAnsi="Arial" w:cs="Arial"/>
          <w:sz w:val="24"/>
          <w:szCs w:val="24"/>
          <w:lang w:val="es-ES" w:eastAsia="es-ES"/>
        </w:rPr>
        <w:t>.</w:t>
      </w:r>
    </w:p>
    <w:p w:rsidR="00B87872" w:rsidRPr="00F16F95" w:rsidRDefault="00B87872" w:rsidP="00B87872">
      <w:pPr>
        <w:spacing w:after="0" w:line="480" w:lineRule="auto"/>
        <w:ind w:left="851"/>
        <w:jc w:val="both"/>
        <w:rPr>
          <w:rFonts w:ascii="Arial" w:eastAsia="Times New Roman" w:hAnsi="Arial" w:cs="Arial"/>
          <w:b/>
          <w:sz w:val="24"/>
          <w:szCs w:val="24"/>
          <w:lang w:val="es-ES" w:eastAsia="es-ES"/>
        </w:rPr>
      </w:pPr>
      <w:r w:rsidRPr="00F16F95">
        <w:rPr>
          <w:rFonts w:ascii="Arial" w:eastAsia="Times New Roman" w:hAnsi="Arial" w:cs="Arial"/>
          <w:b/>
          <w:sz w:val="24"/>
          <w:szCs w:val="24"/>
          <w:lang w:val="es-ES" w:eastAsia="es-ES"/>
        </w:rPr>
        <w:lastRenderedPageBreak/>
        <w:t>Separador de disolvente</w:t>
      </w:r>
    </w:p>
    <w:p w:rsidR="0081279F" w:rsidRDefault="00B87872" w:rsidP="00B87872">
      <w:pPr>
        <w:spacing w:after="0" w:line="480" w:lineRule="auto"/>
        <w:ind w:left="851"/>
        <w:jc w:val="both"/>
        <w:rPr>
          <w:rFonts w:ascii="Arial" w:eastAsia="Times New Roman" w:hAnsi="Arial" w:cs="Arial"/>
          <w:sz w:val="24"/>
          <w:szCs w:val="24"/>
          <w:lang w:val="es-ES" w:eastAsia="es-ES"/>
        </w:rPr>
      </w:pPr>
      <w:r w:rsidRPr="00F16F95">
        <w:rPr>
          <w:rFonts w:ascii="Arial" w:eastAsia="Times New Roman" w:hAnsi="Arial" w:cs="Arial"/>
          <w:sz w:val="24"/>
          <w:szCs w:val="24"/>
          <w:lang w:val="es-ES" w:eastAsia="es-ES"/>
        </w:rPr>
        <w:t>La separación del solvente del aceite es fundamental. El principio operativo del proceso, se basa en las temperaturas de evaporación de los componentes. Entre los disolventes</w:t>
      </w:r>
      <w:r>
        <w:rPr>
          <w:rFonts w:ascii="Arial" w:eastAsia="Times New Roman" w:hAnsi="Arial" w:cs="Arial"/>
          <w:sz w:val="24"/>
          <w:szCs w:val="24"/>
          <w:lang w:val="es-ES" w:eastAsia="es-ES"/>
        </w:rPr>
        <w:t>, los sólidos y el agua existen</w:t>
      </w:r>
      <w:r w:rsidRPr="00F16F95">
        <w:rPr>
          <w:rFonts w:ascii="Arial" w:eastAsia="Times New Roman" w:hAnsi="Arial" w:cs="Arial"/>
          <w:sz w:val="24"/>
          <w:szCs w:val="24"/>
          <w:lang w:val="es-ES" w:eastAsia="es-ES"/>
        </w:rPr>
        <w:t xml:space="preserve"> notable</w:t>
      </w:r>
      <w:r>
        <w:rPr>
          <w:rFonts w:ascii="Arial" w:eastAsia="Times New Roman" w:hAnsi="Arial" w:cs="Arial"/>
          <w:sz w:val="24"/>
          <w:szCs w:val="24"/>
          <w:lang w:val="es-ES" w:eastAsia="es-ES"/>
        </w:rPr>
        <w:t>s</w:t>
      </w:r>
      <w:r w:rsidRPr="00F16F95">
        <w:rPr>
          <w:rFonts w:ascii="Arial" w:eastAsia="Times New Roman" w:hAnsi="Arial" w:cs="Arial"/>
          <w:sz w:val="24"/>
          <w:szCs w:val="24"/>
          <w:lang w:val="es-ES" w:eastAsia="es-ES"/>
        </w:rPr>
        <w:t xml:space="preserve"> diferencias de temperaturas de evaporación. </w:t>
      </w:r>
      <w:r w:rsidR="00017477">
        <w:rPr>
          <w:rFonts w:ascii="Arial" w:eastAsia="Times New Roman" w:hAnsi="Arial" w:cs="Arial"/>
          <w:sz w:val="24"/>
          <w:szCs w:val="24"/>
          <w:lang w:val="es-ES" w:eastAsia="es-ES"/>
        </w:rPr>
        <w:t>Se recomiendo un equipo que tenga un</w:t>
      </w:r>
      <w:r w:rsidRPr="00F16F95">
        <w:rPr>
          <w:rFonts w:ascii="Arial" w:eastAsia="Times New Roman" w:hAnsi="Arial" w:cs="Arial"/>
          <w:sz w:val="24"/>
          <w:szCs w:val="24"/>
          <w:lang w:val="es-ES" w:eastAsia="es-ES"/>
        </w:rPr>
        <w:t xml:space="preserve"> ordenador </w:t>
      </w:r>
      <w:r w:rsidR="00017477">
        <w:rPr>
          <w:rFonts w:ascii="Arial" w:eastAsia="Times New Roman" w:hAnsi="Arial" w:cs="Arial"/>
          <w:sz w:val="24"/>
          <w:szCs w:val="24"/>
          <w:lang w:val="es-ES" w:eastAsia="es-ES"/>
        </w:rPr>
        <w:t>que gestione</w:t>
      </w:r>
      <w:r w:rsidRPr="00F16F95">
        <w:rPr>
          <w:rFonts w:ascii="Arial" w:eastAsia="Times New Roman" w:hAnsi="Arial" w:cs="Arial"/>
          <w:sz w:val="24"/>
          <w:szCs w:val="24"/>
          <w:lang w:val="es-ES" w:eastAsia="es-ES"/>
        </w:rPr>
        <w:t xml:space="preserve"> las temperaturas, los tiempos y envía a su depósito el producto separado, evitando cualquier mezcla entre ellos. Con este sistema se consigue separar térmicamente un 80% del producto inicial. Las especificaciones técnicas  de este equipo</w:t>
      </w:r>
      <w:r w:rsidR="000B2135">
        <w:rPr>
          <w:rFonts w:ascii="Arial" w:eastAsia="Times New Roman" w:hAnsi="Arial" w:cs="Arial"/>
          <w:sz w:val="24"/>
          <w:szCs w:val="24"/>
          <w:lang w:val="es-ES" w:eastAsia="es-ES"/>
        </w:rPr>
        <w:t xml:space="preserve"> </w:t>
      </w:r>
      <w:r w:rsidR="00A30AFE">
        <w:rPr>
          <w:rFonts w:ascii="Arial" w:eastAsia="Times New Roman" w:hAnsi="Arial" w:cs="Arial"/>
          <w:sz w:val="24"/>
          <w:szCs w:val="24"/>
          <w:lang w:val="es-ES" w:eastAsia="es-ES"/>
        </w:rPr>
        <w:t xml:space="preserve">se encuentran en el Apéndice </w:t>
      </w:r>
      <w:r w:rsidR="00EE32F2">
        <w:rPr>
          <w:rFonts w:ascii="Arial" w:eastAsia="Times New Roman" w:hAnsi="Arial" w:cs="Arial"/>
          <w:sz w:val="24"/>
          <w:szCs w:val="24"/>
          <w:lang w:val="es-ES" w:eastAsia="es-ES"/>
        </w:rPr>
        <w:t>O</w:t>
      </w:r>
      <w:r w:rsidR="00A30AFE">
        <w:rPr>
          <w:rFonts w:ascii="Arial" w:eastAsia="Times New Roman" w:hAnsi="Arial" w:cs="Arial"/>
          <w:sz w:val="24"/>
          <w:szCs w:val="24"/>
          <w:lang w:val="es-ES" w:eastAsia="es-ES"/>
        </w:rPr>
        <w:t>.</w:t>
      </w:r>
      <w:r w:rsidR="0081279F">
        <w:rPr>
          <w:rFonts w:ascii="Arial" w:eastAsia="Times New Roman" w:hAnsi="Arial" w:cs="Arial"/>
          <w:sz w:val="24"/>
          <w:szCs w:val="24"/>
          <w:lang w:val="es-ES" w:eastAsia="es-ES"/>
        </w:rPr>
        <w:t xml:space="preserve"> </w:t>
      </w:r>
    </w:p>
    <w:p w:rsidR="0081279F" w:rsidRDefault="0081279F" w:rsidP="00B87872">
      <w:pPr>
        <w:spacing w:after="0" w:line="480" w:lineRule="auto"/>
        <w:ind w:left="851"/>
        <w:jc w:val="both"/>
        <w:rPr>
          <w:rFonts w:ascii="Arial" w:eastAsia="Times New Roman" w:hAnsi="Arial" w:cs="Arial"/>
          <w:sz w:val="24"/>
          <w:szCs w:val="24"/>
          <w:lang w:val="es-ES" w:eastAsia="es-ES"/>
        </w:rPr>
        <w:sectPr w:rsidR="0081279F" w:rsidSect="00A2709D">
          <w:pgSz w:w="11907" w:h="16839" w:code="9"/>
          <w:pgMar w:top="2268" w:right="1361" w:bottom="2268" w:left="2268" w:header="709" w:footer="709" w:gutter="0"/>
          <w:cols w:space="720"/>
          <w:titlePg/>
          <w:docGrid w:linePitch="299"/>
        </w:sectPr>
      </w:pPr>
    </w:p>
    <w:p w:rsidR="0082760E" w:rsidRDefault="0082760E" w:rsidP="0081279F">
      <w:pPr>
        <w:spacing w:after="0" w:line="240" w:lineRule="auto"/>
        <w:ind w:left="851"/>
        <w:jc w:val="both"/>
        <w:rPr>
          <w:rFonts w:ascii="Arial" w:eastAsia="Times New Roman" w:hAnsi="Arial" w:cs="Arial"/>
          <w:sz w:val="24"/>
          <w:szCs w:val="24"/>
          <w:lang w:val="es-ES" w:eastAsia="es-ES"/>
        </w:rPr>
      </w:pPr>
    </w:p>
    <w:p w:rsidR="0082760E" w:rsidRDefault="0082760E" w:rsidP="0081279F">
      <w:pPr>
        <w:spacing w:after="0" w:line="240" w:lineRule="auto"/>
        <w:ind w:left="851"/>
        <w:jc w:val="both"/>
        <w:rPr>
          <w:rFonts w:ascii="Arial" w:eastAsia="Times New Roman" w:hAnsi="Arial" w:cs="Arial"/>
          <w:sz w:val="24"/>
          <w:szCs w:val="24"/>
          <w:lang w:val="es-ES" w:eastAsia="es-ES"/>
        </w:rPr>
      </w:pPr>
    </w:p>
    <w:p w:rsidR="0082760E" w:rsidRDefault="0082760E" w:rsidP="0081279F">
      <w:pPr>
        <w:spacing w:after="0" w:line="240" w:lineRule="auto"/>
        <w:jc w:val="center"/>
        <w:rPr>
          <w:rFonts w:ascii="Arial" w:hAnsi="Arial" w:cs="Arial"/>
          <w:b/>
          <w:sz w:val="24"/>
          <w:szCs w:val="24"/>
        </w:rPr>
      </w:pPr>
    </w:p>
    <w:p w:rsidR="0082760E" w:rsidRDefault="0082760E" w:rsidP="0081279F">
      <w:pPr>
        <w:spacing w:after="0" w:line="240" w:lineRule="auto"/>
        <w:jc w:val="center"/>
        <w:rPr>
          <w:rFonts w:ascii="Arial" w:hAnsi="Arial" w:cs="Arial"/>
          <w:b/>
          <w:sz w:val="24"/>
          <w:szCs w:val="24"/>
        </w:rPr>
      </w:pPr>
    </w:p>
    <w:p w:rsidR="0082760E" w:rsidRDefault="0082760E" w:rsidP="0081279F">
      <w:pPr>
        <w:spacing w:after="0" w:line="240" w:lineRule="auto"/>
        <w:jc w:val="center"/>
        <w:rPr>
          <w:rFonts w:ascii="Arial" w:hAnsi="Arial" w:cs="Arial"/>
          <w:b/>
          <w:sz w:val="24"/>
          <w:szCs w:val="24"/>
        </w:rPr>
      </w:pPr>
    </w:p>
    <w:p w:rsidR="001112A5" w:rsidRPr="008C6D64" w:rsidRDefault="001112A5" w:rsidP="0082760E">
      <w:pPr>
        <w:spacing w:after="0" w:line="240" w:lineRule="auto"/>
        <w:jc w:val="center"/>
        <w:rPr>
          <w:rFonts w:ascii="Arial" w:hAnsi="Arial" w:cs="Arial"/>
          <w:b/>
          <w:sz w:val="24"/>
          <w:szCs w:val="24"/>
        </w:rPr>
      </w:pPr>
    </w:p>
    <w:p w:rsidR="0082760E" w:rsidRDefault="0082760E" w:rsidP="0082760E">
      <w:pPr>
        <w:jc w:val="center"/>
        <w:rPr>
          <w:rFonts w:ascii="Arial" w:hAnsi="Arial" w:cs="Arial"/>
          <w:b/>
          <w:sz w:val="48"/>
          <w:szCs w:val="48"/>
        </w:rPr>
      </w:pPr>
      <w:r w:rsidRPr="005476AF">
        <w:rPr>
          <w:rFonts w:ascii="Arial" w:hAnsi="Arial" w:cs="Arial"/>
          <w:b/>
          <w:sz w:val="48"/>
          <w:szCs w:val="48"/>
        </w:rPr>
        <w:t xml:space="preserve">CAPITULO </w:t>
      </w:r>
      <w:r>
        <w:rPr>
          <w:rFonts w:ascii="Arial" w:hAnsi="Arial" w:cs="Arial"/>
          <w:b/>
          <w:sz w:val="48"/>
          <w:szCs w:val="48"/>
        </w:rPr>
        <w:t>6</w:t>
      </w:r>
    </w:p>
    <w:p w:rsidR="0082760E" w:rsidRDefault="0082760E" w:rsidP="0082760E">
      <w:pPr>
        <w:spacing w:after="0" w:line="240" w:lineRule="auto"/>
        <w:jc w:val="center"/>
        <w:rPr>
          <w:rFonts w:ascii="Arial" w:hAnsi="Arial" w:cs="Arial"/>
          <w:sz w:val="24"/>
          <w:szCs w:val="24"/>
        </w:rPr>
      </w:pPr>
    </w:p>
    <w:p w:rsidR="0082760E" w:rsidRDefault="0082760E" w:rsidP="0082760E">
      <w:pPr>
        <w:spacing w:after="0" w:line="240" w:lineRule="auto"/>
        <w:jc w:val="center"/>
        <w:rPr>
          <w:rFonts w:ascii="Arial" w:hAnsi="Arial" w:cs="Arial"/>
          <w:sz w:val="24"/>
          <w:szCs w:val="24"/>
        </w:rPr>
      </w:pPr>
    </w:p>
    <w:p w:rsidR="0082760E" w:rsidRPr="008C6D64" w:rsidRDefault="0082760E" w:rsidP="0082760E">
      <w:pPr>
        <w:spacing w:after="0" w:line="240" w:lineRule="auto"/>
        <w:jc w:val="center"/>
        <w:rPr>
          <w:rFonts w:ascii="Arial" w:hAnsi="Arial" w:cs="Arial"/>
          <w:sz w:val="24"/>
          <w:szCs w:val="24"/>
        </w:rPr>
      </w:pPr>
    </w:p>
    <w:p w:rsidR="0082760E" w:rsidRPr="00C5296B" w:rsidRDefault="0082760E" w:rsidP="006E1E13">
      <w:pPr>
        <w:pStyle w:val="Prrafodelista"/>
        <w:numPr>
          <w:ilvl w:val="0"/>
          <w:numId w:val="2"/>
        </w:numPr>
        <w:spacing w:after="0" w:line="240" w:lineRule="auto"/>
        <w:ind w:left="357" w:hanging="357"/>
        <w:jc w:val="both"/>
        <w:rPr>
          <w:rFonts w:ascii="Arial" w:hAnsi="Arial" w:cs="Arial"/>
          <w:b/>
          <w:caps/>
          <w:sz w:val="32"/>
          <w:szCs w:val="32"/>
        </w:rPr>
      </w:pPr>
      <w:r w:rsidRPr="00C5296B">
        <w:rPr>
          <w:rFonts w:ascii="Arial" w:hAnsi="Arial" w:cs="Arial"/>
          <w:b/>
          <w:caps/>
          <w:sz w:val="32"/>
          <w:szCs w:val="32"/>
        </w:rPr>
        <w:t>CONCLUSIONES</w:t>
      </w:r>
      <w:r>
        <w:rPr>
          <w:rFonts w:ascii="Arial" w:hAnsi="Arial" w:cs="Arial"/>
          <w:b/>
          <w:caps/>
          <w:sz w:val="32"/>
          <w:szCs w:val="32"/>
        </w:rPr>
        <w:t xml:space="preserve"> y recomendaciones</w:t>
      </w:r>
    </w:p>
    <w:p w:rsidR="0082760E" w:rsidRDefault="0082760E" w:rsidP="0082760E">
      <w:pPr>
        <w:spacing w:after="0" w:line="240" w:lineRule="auto"/>
        <w:jc w:val="center"/>
        <w:rPr>
          <w:rFonts w:ascii="Arial" w:hAnsi="Arial" w:cs="Arial"/>
          <w:sz w:val="24"/>
          <w:szCs w:val="24"/>
        </w:rPr>
      </w:pPr>
    </w:p>
    <w:p w:rsidR="0082760E" w:rsidRDefault="0082760E" w:rsidP="0082760E">
      <w:pPr>
        <w:spacing w:after="0" w:line="240" w:lineRule="auto"/>
        <w:jc w:val="center"/>
        <w:rPr>
          <w:rFonts w:ascii="Arial" w:hAnsi="Arial" w:cs="Arial"/>
          <w:sz w:val="24"/>
          <w:szCs w:val="24"/>
        </w:rPr>
      </w:pPr>
    </w:p>
    <w:p w:rsidR="0082760E" w:rsidRDefault="0082760E" w:rsidP="0082760E">
      <w:pPr>
        <w:spacing w:after="0" w:line="240" w:lineRule="auto"/>
        <w:jc w:val="center"/>
        <w:rPr>
          <w:rFonts w:ascii="Arial" w:hAnsi="Arial" w:cs="Arial"/>
          <w:sz w:val="24"/>
          <w:szCs w:val="24"/>
        </w:rPr>
      </w:pPr>
    </w:p>
    <w:p w:rsidR="0082760E" w:rsidRPr="00086935" w:rsidRDefault="0082760E" w:rsidP="006E1E13">
      <w:pPr>
        <w:pStyle w:val="Prrafodelista"/>
        <w:numPr>
          <w:ilvl w:val="0"/>
          <w:numId w:val="7"/>
        </w:numPr>
        <w:spacing w:after="0" w:line="480" w:lineRule="auto"/>
        <w:jc w:val="both"/>
        <w:rPr>
          <w:rFonts w:ascii="Arial" w:eastAsia="Times New Roman" w:hAnsi="Arial" w:cs="Arial"/>
          <w:sz w:val="24"/>
          <w:szCs w:val="24"/>
          <w:lang w:val="es-ES" w:eastAsia="es-ES"/>
        </w:rPr>
      </w:pPr>
      <w:r w:rsidRPr="00086935">
        <w:rPr>
          <w:rFonts w:ascii="Arial" w:eastAsia="Times New Roman" w:hAnsi="Arial" w:cs="Arial"/>
          <w:sz w:val="24"/>
          <w:szCs w:val="24"/>
          <w:lang w:val="es-ES" w:eastAsia="es-ES"/>
        </w:rPr>
        <w:t xml:space="preserve">Todas las muestras de pulpas obtenidas experimentalmente presentaron un comportamiento similar en los cambios físico-químicos al final del estudio independientemente del tratamiento aplicado. Sin embargo al analizar los coeficientes de variación en todos los parámetros estudiados con respecto al tiempo de almacenamiento se pudo apreciar menor variabilidad en las pulpas tratadas térmicamente (pasteurización y esterilización). </w:t>
      </w:r>
    </w:p>
    <w:p w:rsidR="0082760E" w:rsidRPr="009D14C6" w:rsidRDefault="0082760E" w:rsidP="0082760E">
      <w:pPr>
        <w:spacing w:after="0" w:line="240" w:lineRule="auto"/>
        <w:rPr>
          <w:rFonts w:ascii="Arial" w:eastAsia="Times New Roman" w:hAnsi="Arial" w:cs="Arial"/>
          <w:b/>
          <w:sz w:val="24"/>
          <w:szCs w:val="24"/>
          <w:lang w:val="es-ES" w:eastAsia="es-ES"/>
        </w:rPr>
      </w:pPr>
    </w:p>
    <w:p w:rsidR="0082760E" w:rsidRPr="009D14C6" w:rsidRDefault="0082760E" w:rsidP="0082760E">
      <w:pPr>
        <w:spacing w:after="0" w:line="240" w:lineRule="auto"/>
        <w:rPr>
          <w:rFonts w:ascii="Arial" w:eastAsia="Times New Roman" w:hAnsi="Arial" w:cs="Arial"/>
          <w:b/>
          <w:sz w:val="24"/>
          <w:szCs w:val="24"/>
          <w:lang w:val="es-ES" w:eastAsia="es-ES"/>
        </w:rPr>
      </w:pPr>
    </w:p>
    <w:p w:rsidR="0082760E" w:rsidRPr="009D14C6" w:rsidRDefault="0082760E" w:rsidP="0082760E">
      <w:pPr>
        <w:spacing w:after="0" w:line="240" w:lineRule="auto"/>
        <w:rPr>
          <w:rFonts w:ascii="Arial" w:eastAsia="Times New Roman" w:hAnsi="Arial" w:cs="Arial"/>
          <w:b/>
          <w:sz w:val="24"/>
          <w:szCs w:val="24"/>
          <w:lang w:val="es-ES" w:eastAsia="es-ES"/>
        </w:rPr>
      </w:pPr>
    </w:p>
    <w:p w:rsidR="0082760E" w:rsidRPr="00314744" w:rsidRDefault="0082760E" w:rsidP="006E1E13">
      <w:pPr>
        <w:pStyle w:val="Prrafodelista"/>
        <w:numPr>
          <w:ilvl w:val="0"/>
          <w:numId w:val="7"/>
        </w:numPr>
        <w:spacing w:after="0" w:line="480" w:lineRule="auto"/>
        <w:jc w:val="both"/>
        <w:rPr>
          <w:rFonts w:ascii="Arial" w:eastAsia="Times New Roman" w:hAnsi="Arial" w:cs="Arial"/>
          <w:sz w:val="24"/>
          <w:szCs w:val="24"/>
          <w:lang w:val="es-ES" w:eastAsia="es-ES"/>
        </w:rPr>
      </w:pPr>
      <w:r w:rsidRPr="00314744">
        <w:rPr>
          <w:rFonts w:ascii="Arial" w:eastAsia="Times New Roman" w:hAnsi="Arial" w:cs="Arial"/>
          <w:sz w:val="24"/>
          <w:szCs w:val="24"/>
          <w:lang w:val="es-ES" w:eastAsia="es-ES"/>
        </w:rPr>
        <w:t>Durante el almacenamiento a temperaturas de -30°C</w:t>
      </w:r>
      <w:r w:rsidR="00314744">
        <w:rPr>
          <w:rFonts w:ascii="Arial" w:eastAsia="Times New Roman" w:hAnsi="Arial" w:cs="Arial"/>
          <w:sz w:val="24"/>
          <w:szCs w:val="24"/>
          <w:lang w:val="es-ES" w:eastAsia="es-ES"/>
        </w:rPr>
        <w:t>,</w:t>
      </w:r>
      <w:r w:rsidR="00314744" w:rsidRPr="00314744">
        <w:rPr>
          <w:rFonts w:ascii="Arial" w:eastAsia="Times New Roman" w:hAnsi="Arial" w:cs="Arial"/>
          <w:sz w:val="24"/>
          <w:szCs w:val="24"/>
          <w:lang w:val="es-ES" w:eastAsia="es-ES"/>
        </w:rPr>
        <w:t xml:space="preserve"> </w:t>
      </w:r>
      <w:r w:rsidR="00314744">
        <w:rPr>
          <w:rFonts w:ascii="Arial" w:eastAsia="Times New Roman" w:hAnsi="Arial" w:cs="Arial"/>
          <w:sz w:val="24"/>
          <w:szCs w:val="24"/>
          <w:lang w:val="es-ES" w:eastAsia="es-ES"/>
        </w:rPr>
        <w:t xml:space="preserve">los </w:t>
      </w:r>
      <w:r w:rsidR="00314744" w:rsidRPr="00086935">
        <w:rPr>
          <w:rFonts w:ascii="Arial" w:eastAsia="Times New Roman" w:hAnsi="Arial" w:cs="Arial"/>
          <w:sz w:val="24"/>
          <w:szCs w:val="24"/>
          <w:lang w:val="es-ES" w:eastAsia="es-ES"/>
        </w:rPr>
        <w:t xml:space="preserve"> sólidos solubles totales</w:t>
      </w:r>
      <w:r w:rsidR="00314744">
        <w:rPr>
          <w:rFonts w:ascii="Arial" w:eastAsia="Times New Roman" w:hAnsi="Arial" w:cs="Arial"/>
          <w:sz w:val="24"/>
          <w:szCs w:val="24"/>
          <w:lang w:val="es-ES" w:eastAsia="es-ES"/>
        </w:rPr>
        <w:t xml:space="preserve"> de todas las muestras</w:t>
      </w:r>
      <w:r w:rsidR="00314744" w:rsidRPr="00086935">
        <w:rPr>
          <w:rFonts w:ascii="Arial" w:eastAsia="Times New Roman" w:hAnsi="Arial" w:cs="Arial"/>
          <w:sz w:val="24"/>
          <w:szCs w:val="24"/>
          <w:lang w:val="es-ES" w:eastAsia="es-ES"/>
        </w:rPr>
        <w:t xml:space="preserve"> permaneció estable (</w:t>
      </w:r>
      <w:r w:rsidR="00314744">
        <w:rPr>
          <w:rFonts w:ascii="Arial" w:eastAsia="Times New Roman" w:hAnsi="Arial" w:cs="Arial"/>
          <w:sz w:val="24"/>
          <w:szCs w:val="24"/>
          <w:lang w:val="es-ES" w:eastAsia="es-ES"/>
        </w:rPr>
        <w:t xml:space="preserve">p≥0,05), sin embargo, </w:t>
      </w:r>
      <w:r w:rsidRPr="00314744">
        <w:rPr>
          <w:rFonts w:ascii="Arial" w:eastAsia="Times New Roman" w:hAnsi="Arial" w:cs="Arial"/>
          <w:sz w:val="24"/>
          <w:szCs w:val="24"/>
          <w:lang w:val="es-ES" w:eastAsia="es-ES"/>
        </w:rPr>
        <w:t xml:space="preserve">los parámetros físico químicos como pH y acidez variaron significativamente (p≤0,05) a excepción de la muestra pasteurizada de cartagena, cuya variación no se consideró estadísticamente significativa. </w:t>
      </w:r>
    </w:p>
    <w:p w:rsidR="0082760E" w:rsidRPr="009F390C" w:rsidRDefault="00314744" w:rsidP="006E1E13">
      <w:pPr>
        <w:pStyle w:val="Prrafodelista"/>
        <w:numPr>
          <w:ilvl w:val="0"/>
          <w:numId w:val="7"/>
        </w:numPr>
        <w:spacing w:after="0" w:line="480" w:lineRule="auto"/>
        <w:jc w:val="both"/>
        <w:rPr>
          <w:rFonts w:ascii="Arial" w:eastAsia="Times New Roman" w:hAnsi="Arial" w:cs="Arial"/>
          <w:sz w:val="24"/>
          <w:szCs w:val="24"/>
          <w:lang w:val="es-ES" w:eastAsia="es-ES"/>
        </w:rPr>
      </w:pPr>
      <w:r w:rsidRPr="009F390C">
        <w:rPr>
          <w:rFonts w:ascii="Arial" w:eastAsia="Times New Roman" w:hAnsi="Arial" w:cs="Arial"/>
          <w:sz w:val="24"/>
          <w:szCs w:val="24"/>
          <w:lang w:val="es-ES" w:eastAsia="es-ES"/>
        </w:rPr>
        <w:lastRenderedPageBreak/>
        <w:t>La</w:t>
      </w:r>
      <w:r w:rsidR="0082760E" w:rsidRPr="009F390C">
        <w:rPr>
          <w:rFonts w:ascii="Arial" w:eastAsia="Times New Roman" w:hAnsi="Arial" w:cs="Arial"/>
          <w:sz w:val="24"/>
          <w:szCs w:val="24"/>
          <w:lang w:val="es-ES" w:eastAsia="es-ES"/>
        </w:rPr>
        <w:t xml:space="preserve"> degradación </w:t>
      </w:r>
      <w:r w:rsidRPr="009F390C">
        <w:rPr>
          <w:rFonts w:ascii="Arial" w:eastAsia="Times New Roman" w:hAnsi="Arial" w:cs="Arial"/>
          <w:sz w:val="24"/>
          <w:szCs w:val="24"/>
          <w:lang w:val="es-ES" w:eastAsia="es-ES"/>
        </w:rPr>
        <w:t>del</w:t>
      </w:r>
      <w:r w:rsidR="0082760E" w:rsidRPr="009F390C">
        <w:rPr>
          <w:rFonts w:ascii="Arial" w:eastAsia="Times New Roman" w:hAnsi="Arial" w:cs="Arial"/>
          <w:sz w:val="24"/>
          <w:szCs w:val="24"/>
          <w:lang w:val="es-ES" w:eastAsia="es-ES"/>
        </w:rPr>
        <w:t xml:space="preserve"> ácido ascórbico duran</w:t>
      </w:r>
      <w:r w:rsidRPr="009F390C">
        <w:rPr>
          <w:rFonts w:ascii="Arial" w:eastAsia="Times New Roman" w:hAnsi="Arial" w:cs="Arial"/>
          <w:sz w:val="24"/>
          <w:szCs w:val="24"/>
          <w:lang w:val="es-ES" w:eastAsia="es-ES"/>
        </w:rPr>
        <w:t>te el almacenamiento presentó  diferencias</w:t>
      </w:r>
      <w:r w:rsidR="0082760E" w:rsidRPr="009F390C">
        <w:rPr>
          <w:rFonts w:ascii="Arial" w:eastAsia="Times New Roman" w:hAnsi="Arial" w:cs="Arial"/>
          <w:sz w:val="24"/>
          <w:szCs w:val="24"/>
          <w:lang w:val="es-ES" w:eastAsia="es-ES"/>
        </w:rPr>
        <w:t xml:space="preserve"> entre las pulpas procesadas, </w:t>
      </w:r>
      <w:r w:rsidRPr="009F390C">
        <w:rPr>
          <w:rFonts w:ascii="Arial" w:eastAsia="Times New Roman" w:hAnsi="Arial" w:cs="Arial"/>
          <w:sz w:val="24"/>
          <w:szCs w:val="24"/>
          <w:lang w:val="es-ES" w:eastAsia="es-ES"/>
        </w:rPr>
        <w:t xml:space="preserve">indicando que, </w:t>
      </w:r>
      <w:r w:rsidR="0082760E" w:rsidRPr="009F390C">
        <w:rPr>
          <w:rFonts w:ascii="Arial" w:eastAsia="Times New Roman" w:hAnsi="Arial" w:cs="Arial"/>
          <w:sz w:val="24"/>
          <w:szCs w:val="24"/>
          <w:lang w:val="es-ES" w:eastAsia="es-ES"/>
        </w:rPr>
        <w:t xml:space="preserve">la aplicación de tratamientos térmicos adecuados como pasteurización (4,43% en cartagena) y esterilización (7,25% en colorado) provocan efectos positivos en la conservación de ésta vitamina </w:t>
      </w:r>
      <w:r w:rsidR="00D87549">
        <w:rPr>
          <w:rFonts w:ascii="Arial" w:eastAsia="Times New Roman" w:hAnsi="Arial" w:cs="Arial"/>
          <w:sz w:val="24"/>
          <w:szCs w:val="24"/>
          <w:lang w:val="es-ES" w:eastAsia="es-ES"/>
        </w:rPr>
        <w:t xml:space="preserve">al inactivar enzimas como </w:t>
      </w:r>
      <w:r w:rsidR="00D87549" w:rsidRPr="00B03591">
        <w:rPr>
          <w:rFonts w:ascii="Arial" w:eastAsia="Times New Roman" w:hAnsi="Arial" w:cs="Arial"/>
          <w:sz w:val="24"/>
          <w:szCs w:val="24"/>
          <w:lang w:val="es-ES" w:eastAsia="es-ES"/>
        </w:rPr>
        <w:t>la ascórbico oxidasa, fenolasa, citocromo oxidasa y peroxidasa</w:t>
      </w:r>
      <w:r w:rsidR="00D87549" w:rsidRPr="00D87549">
        <w:rPr>
          <w:rFonts w:ascii="Arial" w:eastAsia="Times New Roman" w:hAnsi="Arial" w:cs="Arial"/>
          <w:sz w:val="24"/>
          <w:szCs w:val="24"/>
          <w:lang w:val="es-ES" w:eastAsia="es-ES"/>
        </w:rPr>
        <w:t>.</w:t>
      </w: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1279F" w:rsidRPr="008C6D64" w:rsidRDefault="0081279F" w:rsidP="0082760E">
      <w:pPr>
        <w:spacing w:after="0" w:line="240" w:lineRule="auto"/>
        <w:ind w:left="357"/>
        <w:jc w:val="both"/>
        <w:rPr>
          <w:rFonts w:ascii="Arial" w:eastAsia="Times New Roman" w:hAnsi="Arial" w:cs="Arial"/>
          <w:sz w:val="24"/>
          <w:szCs w:val="24"/>
          <w:lang w:val="es-ES" w:eastAsia="es-ES"/>
        </w:rPr>
      </w:pPr>
    </w:p>
    <w:p w:rsidR="0082760E" w:rsidRPr="00086935" w:rsidRDefault="0082760E" w:rsidP="006E1E13">
      <w:pPr>
        <w:pStyle w:val="Prrafodelista"/>
        <w:numPr>
          <w:ilvl w:val="0"/>
          <w:numId w:val="7"/>
        </w:numPr>
        <w:spacing w:after="0" w:line="480" w:lineRule="auto"/>
        <w:jc w:val="both"/>
        <w:rPr>
          <w:rFonts w:ascii="Arial" w:eastAsia="Times New Roman" w:hAnsi="Arial" w:cs="Arial"/>
          <w:sz w:val="24"/>
          <w:szCs w:val="24"/>
          <w:lang w:val="es-ES" w:eastAsia="es-ES"/>
        </w:rPr>
      </w:pPr>
      <w:r w:rsidRPr="00086935">
        <w:rPr>
          <w:rFonts w:ascii="Arial" w:eastAsia="Times New Roman" w:hAnsi="Arial" w:cs="Arial"/>
          <w:sz w:val="24"/>
          <w:szCs w:val="24"/>
          <w:lang w:val="es-ES" w:eastAsia="es-ES"/>
        </w:rPr>
        <w:t>Durante los 90 días de almacenamiento el crecimiento microbiano no llegó a comprometer la calidad microbiológica de las pulpas, puesto que en las muestras</w:t>
      </w:r>
      <w:r w:rsidR="00314744">
        <w:rPr>
          <w:rFonts w:ascii="Arial" w:eastAsia="Times New Roman" w:hAnsi="Arial" w:cs="Arial"/>
          <w:sz w:val="24"/>
          <w:szCs w:val="24"/>
          <w:lang w:val="es-ES" w:eastAsia="es-ES"/>
        </w:rPr>
        <w:t>,</w:t>
      </w:r>
      <w:r w:rsidRPr="00086935">
        <w:rPr>
          <w:rFonts w:ascii="Arial" w:eastAsia="Times New Roman" w:hAnsi="Arial" w:cs="Arial"/>
          <w:sz w:val="24"/>
          <w:szCs w:val="24"/>
          <w:lang w:val="es-ES" w:eastAsia="es-ES"/>
        </w:rPr>
        <w:t xml:space="preserve"> el recuento de mesófilos aerobios, mohos y levaduras se mantuvo por debajo de los estándares establecidos por la norma técnica colombiana tomada como referencia para éste estudio. </w:t>
      </w: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2760E" w:rsidRPr="00086935" w:rsidRDefault="0082760E" w:rsidP="006E1E13">
      <w:pPr>
        <w:pStyle w:val="Prrafodelista"/>
        <w:numPr>
          <w:ilvl w:val="0"/>
          <w:numId w:val="7"/>
        </w:numPr>
        <w:spacing w:after="0" w:line="480" w:lineRule="auto"/>
        <w:jc w:val="both"/>
        <w:rPr>
          <w:rFonts w:ascii="Arial" w:eastAsia="Times New Roman" w:hAnsi="Arial" w:cs="Arial"/>
          <w:sz w:val="24"/>
          <w:szCs w:val="24"/>
          <w:lang w:val="es-ES" w:eastAsia="es-ES"/>
        </w:rPr>
      </w:pPr>
      <w:r w:rsidRPr="00086935">
        <w:rPr>
          <w:rFonts w:ascii="Arial" w:eastAsia="Times New Roman" w:hAnsi="Arial" w:cs="Arial"/>
          <w:sz w:val="24"/>
          <w:szCs w:val="24"/>
          <w:lang w:val="es-ES" w:eastAsia="es-ES"/>
        </w:rPr>
        <w:t>Las evaluaciones sensoriales de los atributos sabor y color que se mantuvieron constantes hasta el día 45, presentaron variación significativa (α=0,05) en el día 90. En tanto que el olor se mantuvo invariable (p≥0,05) durante todo el periodo de evaluación.</w:t>
      </w: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1279F" w:rsidRDefault="0081279F" w:rsidP="0082760E">
      <w:pPr>
        <w:spacing w:after="0" w:line="240" w:lineRule="auto"/>
        <w:ind w:left="357"/>
        <w:jc w:val="both"/>
        <w:rPr>
          <w:rFonts w:ascii="Arial" w:eastAsia="Times New Roman" w:hAnsi="Arial" w:cs="Arial"/>
          <w:sz w:val="24"/>
          <w:szCs w:val="24"/>
          <w:lang w:val="es-ES" w:eastAsia="es-ES"/>
        </w:rPr>
      </w:pPr>
    </w:p>
    <w:p w:rsidR="0082760E" w:rsidRPr="00086935" w:rsidRDefault="0082760E" w:rsidP="006E1E13">
      <w:pPr>
        <w:pStyle w:val="Prrafodelista"/>
        <w:numPr>
          <w:ilvl w:val="0"/>
          <w:numId w:val="7"/>
        </w:numPr>
        <w:spacing w:after="0" w:line="480" w:lineRule="auto"/>
        <w:jc w:val="both"/>
        <w:rPr>
          <w:rFonts w:ascii="Arial" w:eastAsia="Times New Roman" w:hAnsi="Arial" w:cs="Arial"/>
          <w:sz w:val="24"/>
          <w:szCs w:val="24"/>
          <w:lang w:val="es-ES" w:eastAsia="es-ES"/>
        </w:rPr>
      </w:pPr>
      <w:r w:rsidRPr="00086935">
        <w:rPr>
          <w:rFonts w:ascii="Arial" w:eastAsia="Times New Roman" w:hAnsi="Arial" w:cs="Arial"/>
          <w:sz w:val="24"/>
          <w:szCs w:val="24"/>
          <w:lang w:val="es-ES" w:eastAsia="es-ES"/>
        </w:rPr>
        <w:lastRenderedPageBreak/>
        <w:t>Los resultados demuestran el alto valor oleaginoso de la almendra de</w:t>
      </w:r>
      <w:r w:rsidR="00314744">
        <w:rPr>
          <w:rFonts w:ascii="Arial" w:eastAsia="Times New Roman" w:hAnsi="Arial" w:cs="Arial"/>
          <w:sz w:val="24"/>
          <w:szCs w:val="24"/>
          <w:lang w:val="es-ES" w:eastAsia="es-ES"/>
        </w:rPr>
        <w:t xml:space="preserve"> mamey </w:t>
      </w:r>
      <w:r w:rsidRPr="00086935">
        <w:rPr>
          <w:rFonts w:ascii="Arial" w:eastAsia="Times New Roman" w:hAnsi="Arial" w:cs="Arial"/>
          <w:sz w:val="24"/>
          <w:szCs w:val="24"/>
          <w:lang w:val="es-ES" w:eastAsia="es-ES"/>
        </w:rPr>
        <w:t xml:space="preserve"> colorado (38,49%) al compararlo con la almendra de </w:t>
      </w:r>
      <w:r w:rsidR="00314744">
        <w:rPr>
          <w:rFonts w:ascii="Arial" w:eastAsia="Times New Roman" w:hAnsi="Arial" w:cs="Arial"/>
          <w:sz w:val="24"/>
          <w:szCs w:val="24"/>
          <w:lang w:val="es-ES" w:eastAsia="es-ES"/>
        </w:rPr>
        <w:t xml:space="preserve">mamey </w:t>
      </w:r>
      <w:r w:rsidRPr="00086935">
        <w:rPr>
          <w:rFonts w:ascii="Arial" w:eastAsia="Times New Roman" w:hAnsi="Arial" w:cs="Arial"/>
          <w:sz w:val="24"/>
          <w:szCs w:val="24"/>
          <w:lang w:val="es-ES" w:eastAsia="es-ES"/>
        </w:rPr>
        <w:t>cartagena (4,30%). El porcentaje de grasa recuperable para las cáscaras se considera insignificante (&lt;0,07%).</w:t>
      </w: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2760E" w:rsidRDefault="0082760E" w:rsidP="0082760E">
      <w:pPr>
        <w:spacing w:after="0" w:line="240" w:lineRule="auto"/>
        <w:ind w:left="357"/>
        <w:jc w:val="both"/>
        <w:rPr>
          <w:rFonts w:ascii="Arial" w:eastAsia="Times New Roman" w:hAnsi="Arial" w:cs="Arial"/>
          <w:b/>
          <w:sz w:val="24"/>
          <w:szCs w:val="24"/>
          <w:lang w:val="es-ES" w:eastAsia="es-ES"/>
        </w:rPr>
      </w:pPr>
    </w:p>
    <w:p w:rsidR="0082760E" w:rsidRDefault="0082760E" w:rsidP="006E1E13">
      <w:pPr>
        <w:pStyle w:val="Prrafodelista"/>
        <w:numPr>
          <w:ilvl w:val="0"/>
          <w:numId w:val="7"/>
        </w:numPr>
        <w:spacing w:after="0" w:line="480" w:lineRule="auto"/>
        <w:jc w:val="both"/>
        <w:rPr>
          <w:rFonts w:ascii="Arial" w:eastAsia="Times New Roman" w:hAnsi="Arial" w:cs="Arial"/>
          <w:sz w:val="24"/>
          <w:szCs w:val="24"/>
          <w:lang w:val="es-ES" w:eastAsia="es-ES"/>
        </w:rPr>
      </w:pPr>
      <w:r w:rsidRPr="00086935">
        <w:rPr>
          <w:rFonts w:ascii="Arial" w:eastAsia="Times New Roman" w:hAnsi="Arial" w:cs="Arial"/>
          <w:sz w:val="24"/>
          <w:szCs w:val="24"/>
          <w:lang w:val="es-ES" w:eastAsia="es-ES"/>
        </w:rPr>
        <w:t>Realizar un estudio de penetración de calor experimental, para identificar los tiempos y temperaturas de retención adecuados para cada fruta, tomando en consideración otros factores como la inactivación enzimática.</w:t>
      </w:r>
    </w:p>
    <w:p w:rsidR="0081279F" w:rsidRPr="00086935" w:rsidRDefault="0081279F" w:rsidP="0081279F">
      <w:pPr>
        <w:pStyle w:val="Prrafodelista"/>
        <w:spacing w:after="0" w:line="240" w:lineRule="auto"/>
        <w:ind w:left="1077"/>
        <w:jc w:val="both"/>
        <w:rPr>
          <w:rFonts w:ascii="Arial" w:eastAsia="Times New Roman" w:hAnsi="Arial" w:cs="Arial"/>
          <w:sz w:val="24"/>
          <w:szCs w:val="24"/>
          <w:lang w:val="es-ES" w:eastAsia="es-ES"/>
        </w:rPr>
      </w:pPr>
    </w:p>
    <w:p w:rsidR="0082760E" w:rsidRDefault="0082760E" w:rsidP="0081279F">
      <w:pPr>
        <w:spacing w:after="0" w:line="240" w:lineRule="auto"/>
        <w:ind w:left="357"/>
        <w:jc w:val="both"/>
        <w:rPr>
          <w:rFonts w:ascii="Arial" w:eastAsia="Times New Roman" w:hAnsi="Arial" w:cs="Arial"/>
          <w:sz w:val="24"/>
          <w:szCs w:val="24"/>
          <w:lang w:val="es-ES" w:eastAsia="es-ES"/>
        </w:rPr>
      </w:pPr>
    </w:p>
    <w:p w:rsidR="0081279F" w:rsidRDefault="0081279F" w:rsidP="0081279F">
      <w:pPr>
        <w:spacing w:after="0" w:line="240" w:lineRule="auto"/>
        <w:ind w:left="357"/>
        <w:jc w:val="both"/>
        <w:rPr>
          <w:rFonts w:ascii="Arial" w:eastAsia="Times New Roman" w:hAnsi="Arial" w:cs="Arial"/>
          <w:sz w:val="24"/>
          <w:szCs w:val="24"/>
          <w:lang w:val="es-ES" w:eastAsia="es-ES"/>
        </w:rPr>
      </w:pPr>
    </w:p>
    <w:p w:rsidR="0082760E" w:rsidRPr="00086935" w:rsidRDefault="0082760E" w:rsidP="006E1E13">
      <w:pPr>
        <w:pStyle w:val="Prrafodelista"/>
        <w:numPr>
          <w:ilvl w:val="0"/>
          <w:numId w:val="7"/>
        </w:numPr>
        <w:spacing w:after="0" w:line="480" w:lineRule="auto"/>
        <w:jc w:val="both"/>
        <w:rPr>
          <w:rFonts w:ascii="Arial" w:eastAsia="Times New Roman" w:hAnsi="Arial" w:cs="Arial"/>
          <w:sz w:val="24"/>
          <w:szCs w:val="24"/>
          <w:lang w:val="es-ES" w:eastAsia="es-ES"/>
        </w:rPr>
      </w:pPr>
      <w:r w:rsidRPr="00086935">
        <w:rPr>
          <w:rFonts w:ascii="Arial" w:eastAsia="Times New Roman" w:hAnsi="Arial" w:cs="Arial"/>
          <w:sz w:val="24"/>
          <w:szCs w:val="24"/>
          <w:lang w:val="es-ES" w:eastAsia="es-ES"/>
        </w:rPr>
        <w:t xml:space="preserve">Aplicar tratamientos de escaldado a las frutas previo al despulpado con la finalidad de aumentar los porcentajes de rendimiento, reducir la carga microbiana e inactivar enzimas que pudieran ocasionar cambios físico químicos y sensoriales. </w:t>
      </w: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82760E" w:rsidRDefault="0082760E" w:rsidP="0082760E">
      <w:pPr>
        <w:spacing w:after="0" w:line="240" w:lineRule="auto"/>
        <w:ind w:left="357"/>
        <w:jc w:val="both"/>
        <w:rPr>
          <w:rFonts w:ascii="Arial" w:eastAsia="Times New Roman" w:hAnsi="Arial" w:cs="Arial"/>
          <w:sz w:val="24"/>
          <w:szCs w:val="24"/>
          <w:lang w:val="es-ES" w:eastAsia="es-ES"/>
        </w:rPr>
      </w:pPr>
    </w:p>
    <w:p w:rsidR="0051441D" w:rsidRDefault="0051441D" w:rsidP="0051441D">
      <w:pPr>
        <w:spacing w:after="0" w:line="480" w:lineRule="auto"/>
        <w:jc w:val="both"/>
        <w:rPr>
          <w:rFonts w:ascii="Arial" w:eastAsia="Times New Roman" w:hAnsi="Arial" w:cs="Arial"/>
          <w:sz w:val="24"/>
          <w:szCs w:val="24"/>
          <w:lang w:val="es-ES" w:eastAsia="es-ES"/>
        </w:rPr>
      </w:pPr>
    </w:p>
    <w:p w:rsidR="0051441D" w:rsidRPr="0051441D" w:rsidRDefault="0051441D" w:rsidP="006E1E13">
      <w:pPr>
        <w:pStyle w:val="Prrafodelista"/>
        <w:numPr>
          <w:ilvl w:val="0"/>
          <w:numId w:val="7"/>
        </w:numPr>
        <w:spacing w:after="0" w:line="48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Identificar la toxicidad de las cáscaras de los dos tipos de mamey y su posible utilización como fuente de materia prima para la elaboración de productos alimenticios u otros productos.</w:t>
      </w:r>
    </w:p>
    <w:p w:rsidR="0082760E" w:rsidRPr="00FD13FD" w:rsidRDefault="0082760E" w:rsidP="0082760E">
      <w:pPr>
        <w:rPr>
          <w:lang w:val="es-ES"/>
        </w:rPr>
      </w:pPr>
    </w:p>
    <w:p w:rsidR="00415CD4" w:rsidRDefault="00415CD4">
      <w:pPr>
        <w:spacing w:after="0" w:line="240" w:lineRule="auto"/>
        <w:rPr>
          <w:rFonts w:ascii="Arial" w:eastAsia="Times New Roman" w:hAnsi="Arial" w:cs="Arial"/>
          <w:sz w:val="24"/>
          <w:szCs w:val="24"/>
          <w:lang w:val="es-ES" w:eastAsia="es-ES"/>
        </w:rPr>
        <w:sectPr w:rsidR="00415CD4" w:rsidSect="00415CD4">
          <w:pgSz w:w="11907" w:h="16839" w:code="9"/>
          <w:pgMar w:top="2268" w:right="1361" w:bottom="2268" w:left="2268" w:header="709" w:footer="709" w:gutter="0"/>
          <w:cols w:space="720"/>
          <w:titlePg/>
          <w:docGrid w:linePitch="299"/>
        </w:sectPr>
      </w:pPr>
      <w:r>
        <w:rPr>
          <w:rFonts w:ascii="Arial" w:eastAsia="Times New Roman" w:hAnsi="Arial" w:cs="Arial"/>
          <w:sz w:val="24"/>
          <w:szCs w:val="24"/>
          <w:lang w:val="es-ES" w:eastAsia="es-ES"/>
        </w:rPr>
        <w:br w:type="page"/>
      </w:r>
    </w:p>
    <w:p w:rsidR="001D03AC" w:rsidRDefault="001D03AC" w:rsidP="00B87872">
      <w:pPr>
        <w:spacing w:after="0" w:line="480" w:lineRule="auto"/>
        <w:ind w:left="851"/>
        <w:jc w:val="both"/>
        <w:rPr>
          <w:rFonts w:ascii="Arial" w:eastAsia="Times New Roman" w:hAnsi="Arial" w:cs="Arial"/>
          <w:sz w:val="24"/>
          <w:szCs w:val="24"/>
          <w:lang w:val="es-ES" w:eastAsia="es-ES"/>
        </w:rPr>
      </w:pPr>
    </w:p>
    <w:p w:rsidR="00632F68" w:rsidRDefault="00632F68" w:rsidP="00B87872">
      <w:pPr>
        <w:spacing w:after="0" w:line="480" w:lineRule="auto"/>
        <w:ind w:left="851"/>
        <w:jc w:val="both"/>
        <w:rPr>
          <w:rFonts w:ascii="Arial" w:eastAsia="Times New Roman" w:hAnsi="Arial" w:cs="Arial"/>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Pr="001D03AC" w:rsidRDefault="001D03AC" w:rsidP="001D03AC">
      <w:pPr>
        <w:spacing w:after="0" w:line="240" w:lineRule="auto"/>
        <w:ind w:left="851"/>
        <w:jc w:val="both"/>
        <w:rPr>
          <w:rFonts w:ascii="Arial" w:eastAsia="Times New Roman" w:hAnsi="Arial" w:cs="Arial"/>
          <w:b/>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r w:rsidRPr="001D03AC">
        <w:rPr>
          <w:rFonts w:ascii="Arial" w:eastAsia="Times New Roman" w:hAnsi="Arial" w:cs="Arial"/>
          <w:b/>
          <w:color w:val="000000"/>
          <w:sz w:val="24"/>
          <w:szCs w:val="24"/>
          <w:lang w:val="es-ES" w:eastAsia="es-ES"/>
        </w:rPr>
        <w:t>APÉNDICES</w:t>
      </w: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1D03AC" w:rsidRDefault="001D03AC" w:rsidP="001D03AC">
      <w:pPr>
        <w:spacing w:after="0" w:line="240" w:lineRule="auto"/>
        <w:jc w:val="center"/>
        <w:rPr>
          <w:rFonts w:ascii="Arial" w:eastAsia="Times New Roman" w:hAnsi="Arial" w:cs="Arial"/>
          <w:b/>
          <w:color w:val="000000"/>
          <w:sz w:val="24"/>
          <w:szCs w:val="24"/>
          <w:lang w:val="es-ES" w:eastAsia="es-ES"/>
        </w:rPr>
      </w:pPr>
    </w:p>
    <w:p w:rsidR="00632F68" w:rsidRDefault="00632F68" w:rsidP="001D03AC">
      <w:pPr>
        <w:spacing w:after="0" w:line="240" w:lineRule="auto"/>
        <w:jc w:val="center"/>
        <w:rPr>
          <w:rFonts w:ascii="Arial" w:eastAsia="Times New Roman" w:hAnsi="Arial" w:cs="Arial"/>
          <w:b/>
          <w:color w:val="000000"/>
          <w:sz w:val="24"/>
          <w:szCs w:val="24"/>
          <w:lang w:val="es-ES" w:eastAsia="es-ES"/>
        </w:rPr>
      </w:pPr>
    </w:p>
    <w:p w:rsidR="00632F68" w:rsidRDefault="00632F68" w:rsidP="001D03AC">
      <w:pPr>
        <w:spacing w:after="0" w:line="240" w:lineRule="auto"/>
        <w:jc w:val="center"/>
        <w:rPr>
          <w:rFonts w:ascii="Arial" w:eastAsia="Times New Roman" w:hAnsi="Arial" w:cs="Arial"/>
          <w:b/>
          <w:color w:val="000000"/>
          <w:sz w:val="24"/>
          <w:szCs w:val="24"/>
          <w:lang w:val="es-ES" w:eastAsia="es-ES"/>
        </w:rPr>
      </w:pPr>
    </w:p>
    <w:p w:rsidR="001D03AC" w:rsidRPr="001D03AC" w:rsidRDefault="001D03AC" w:rsidP="001D03AC">
      <w:pPr>
        <w:spacing w:after="0" w:line="240" w:lineRule="auto"/>
        <w:jc w:val="center"/>
        <w:rPr>
          <w:rFonts w:ascii="Arial" w:eastAsiaTheme="minorHAnsi" w:hAnsi="Arial" w:cs="Arial"/>
          <w:b/>
          <w:sz w:val="24"/>
          <w:szCs w:val="24"/>
          <w:lang w:val="es-ES"/>
        </w:rPr>
      </w:pPr>
      <w:r w:rsidRPr="001D03AC">
        <w:rPr>
          <w:rFonts w:ascii="Arial" w:eastAsiaTheme="minorHAnsi" w:hAnsi="Arial" w:cs="Arial"/>
          <w:b/>
          <w:sz w:val="24"/>
          <w:szCs w:val="24"/>
          <w:lang w:val="es-ES"/>
        </w:rPr>
        <w:lastRenderedPageBreak/>
        <w:t>APÉNDICE A</w:t>
      </w:r>
    </w:p>
    <w:p w:rsidR="001D03AC" w:rsidRPr="001D03AC" w:rsidRDefault="001D03AC" w:rsidP="001D03AC">
      <w:pPr>
        <w:spacing w:after="0" w:line="240" w:lineRule="auto"/>
        <w:jc w:val="center"/>
        <w:rPr>
          <w:rFonts w:ascii="Arial" w:eastAsiaTheme="minorHAnsi" w:hAnsi="Arial" w:cs="Arial"/>
          <w:b/>
          <w:lang w:val="es-ES"/>
        </w:rPr>
      </w:pPr>
    </w:p>
    <w:p w:rsidR="001D03AC" w:rsidRPr="001D03AC" w:rsidRDefault="001D03AC" w:rsidP="001D03AC">
      <w:pPr>
        <w:spacing w:after="0" w:line="240" w:lineRule="auto"/>
        <w:jc w:val="center"/>
        <w:rPr>
          <w:rFonts w:ascii="Arial" w:eastAsiaTheme="minorHAnsi" w:hAnsi="Arial" w:cs="Arial"/>
          <w:b/>
          <w:lang w:val="es-ES"/>
        </w:rPr>
      </w:pPr>
    </w:p>
    <w:p w:rsidR="001D03AC" w:rsidRPr="001D03AC" w:rsidRDefault="001D03AC" w:rsidP="001D03AC">
      <w:pPr>
        <w:tabs>
          <w:tab w:val="left" w:pos="2580"/>
          <w:tab w:val="center" w:pos="4252"/>
        </w:tabs>
        <w:spacing w:after="0" w:line="240" w:lineRule="auto"/>
        <w:jc w:val="center"/>
        <w:rPr>
          <w:rFonts w:ascii="Arial" w:eastAsiaTheme="minorHAnsi" w:hAnsi="Arial" w:cs="Arial"/>
          <w:b/>
          <w:sz w:val="24"/>
          <w:szCs w:val="24"/>
          <w:lang w:val="es-ES"/>
        </w:rPr>
      </w:pPr>
      <w:r w:rsidRPr="001D03AC">
        <w:rPr>
          <w:rFonts w:ascii="Arial" w:eastAsiaTheme="minorHAnsi" w:hAnsi="Arial" w:cs="Arial"/>
          <w:b/>
          <w:sz w:val="24"/>
          <w:szCs w:val="24"/>
          <w:lang w:val="es-ES"/>
        </w:rPr>
        <w:t>PARÁMETROS DE RESISTENCIA TÉRMICA EN MICROORGANISMOS</w:t>
      </w:r>
    </w:p>
    <w:p w:rsidR="001D03AC" w:rsidRPr="001D03AC" w:rsidRDefault="001D03AC" w:rsidP="001D03AC">
      <w:pPr>
        <w:tabs>
          <w:tab w:val="left" w:pos="2580"/>
          <w:tab w:val="center" w:pos="4252"/>
        </w:tabs>
        <w:spacing w:after="0" w:line="240" w:lineRule="auto"/>
        <w:rPr>
          <w:rFonts w:asciiTheme="minorHAnsi" w:eastAsiaTheme="minorHAnsi" w:hAnsiTheme="minorHAnsi" w:cstheme="minorBidi"/>
          <w:lang w:val="es-ES"/>
        </w:rPr>
      </w:pPr>
    </w:p>
    <w:p w:rsidR="001D03AC" w:rsidRPr="001D03AC" w:rsidRDefault="001D03AC" w:rsidP="001D03AC">
      <w:pPr>
        <w:tabs>
          <w:tab w:val="left" w:pos="2580"/>
          <w:tab w:val="center" w:pos="4252"/>
        </w:tabs>
        <w:spacing w:after="0" w:line="240" w:lineRule="auto"/>
        <w:rPr>
          <w:rFonts w:asciiTheme="minorHAnsi" w:eastAsiaTheme="minorHAnsi" w:hAnsiTheme="minorHAnsi" w:cstheme="minorBidi"/>
          <w:lang w:val="es-ES"/>
        </w:rPr>
      </w:pPr>
    </w:p>
    <w:tbl>
      <w:tblPr>
        <w:tblW w:w="844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1460"/>
        <w:gridCol w:w="3180"/>
        <w:gridCol w:w="2260"/>
        <w:gridCol w:w="1540"/>
      </w:tblGrid>
      <w:tr w:rsidR="001D03AC" w:rsidRPr="001D03AC" w:rsidTr="00632F68">
        <w:trPr>
          <w:trHeight w:val="1695"/>
          <w:jc w:val="center"/>
        </w:trPr>
        <w:tc>
          <w:tcPr>
            <w:tcW w:w="1460" w:type="dxa"/>
            <w:shd w:val="clear" w:color="auto" w:fill="auto"/>
            <w:noWrap/>
            <w:vAlign w:val="bottom"/>
            <w:hideMark/>
          </w:tcPr>
          <w:p w:rsidR="001D03AC" w:rsidRPr="001D03AC" w:rsidRDefault="001D03AC" w:rsidP="001D03AC">
            <w:pPr>
              <w:spacing w:after="0" w:line="240" w:lineRule="auto"/>
              <w:jc w:val="center"/>
              <w:rPr>
                <w:rFonts w:ascii="Arial" w:eastAsia="Times New Roman" w:hAnsi="Arial" w:cs="Arial"/>
                <w:b/>
                <w:bCs/>
                <w:color w:val="000000"/>
                <w:sz w:val="24"/>
                <w:szCs w:val="24"/>
                <w:lang w:eastAsia="es-EC"/>
              </w:rPr>
            </w:pPr>
            <w:r w:rsidRPr="001D03AC">
              <w:rPr>
                <w:rFonts w:ascii="Arial" w:eastAsia="Times New Roman" w:hAnsi="Arial" w:cs="Arial"/>
                <w:b/>
                <w:bCs/>
                <w:color w:val="000000"/>
                <w:sz w:val="24"/>
                <w:szCs w:val="24"/>
                <w:lang w:eastAsia="es-EC"/>
              </w:rPr>
              <w:t>Autor</w:t>
            </w:r>
          </w:p>
        </w:tc>
        <w:tc>
          <w:tcPr>
            <w:tcW w:w="3180" w:type="dxa"/>
            <w:shd w:val="clear" w:color="auto" w:fill="auto"/>
            <w:noWrap/>
            <w:vAlign w:val="bottom"/>
            <w:hideMark/>
          </w:tcPr>
          <w:p w:rsidR="001D03AC" w:rsidRPr="001D03AC" w:rsidRDefault="001D03AC" w:rsidP="001D03AC">
            <w:pPr>
              <w:spacing w:after="0" w:line="240" w:lineRule="auto"/>
              <w:jc w:val="center"/>
              <w:rPr>
                <w:rFonts w:ascii="Arial" w:eastAsia="Times New Roman" w:hAnsi="Arial" w:cs="Arial"/>
                <w:b/>
                <w:bCs/>
                <w:color w:val="000000"/>
                <w:sz w:val="24"/>
                <w:szCs w:val="24"/>
                <w:lang w:eastAsia="es-EC"/>
              </w:rPr>
            </w:pPr>
            <w:r w:rsidRPr="001D03AC">
              <w:rPr>
                <w:rFonts w:ascii="Arial" w:eastAsia="Times New Roman" w:hAnsi="Arial" w:cs="Arial"/>
                <w:b/>
                <w:bCs/>
                <w:color w:val="000000"/>
                <w:sz w:val="24"/>
                <w:szCs w:val="24"/>
                <w:lang w:eastAsia="es-EC"/>
              </w:rPr>
              <w:t>Microorganismo</w:t>
            </w:r>
          </w:p>
        </w:tc>
        <w:tc>
          <w:tcPr>
            <w:tcW w:w="2260" w:type="dxa"/>
            <w:shd w:val="clear" w:color="auto" w:fill="auto"/>
            <w:vAlign w:val="bottom"/>
            <w:hideMark/>
          </w:tcPr>
          <w:p w:rsidR="001D03AC" w:rsidRPr="001D03AC" w:rsidRDefault="001D03AC" w:rsidP="001D03AC">
            <w:pPr>
              <w:spacing w:after="0" w:line="240" w:lineRule="auto"/>
              <w:jc w:val="center"/>
              <w:rPr>
                <w:rFonts w:ascii="Arial" w:eastAsia="Times New Roman" w:hAnsi="Arial" w:cs="Arial"/>
                <w:b/>
                <w:bCs/>
                <w:color w:val="000000"/>
                <w:sz w:val="24"/>
                <w:szCs w:val="24"/>
                <w:lang w:eastAsia="es-EC"/>
              </w:rPr>
            </w:pPr>
            <w:r w:rsidRPr="001D03AC">
              <w:rPr>
                <w:rFonts w:ascii="Arial" w:eastAsia="Times New Roman" w:hAnsi="Arial" w:cs="Arial"/>
                <w:b/>
                <w:bCs/>
                <w:color w:val="000000"/>
                <w:sz w:val="24"/>
                <w:szCs w:val="24"/>
                <w:lang w:eastAsia="es-EC"/>
              </w:rPr>
              <w:t>Tiempo (minutos) necesario para alcanzar una reducción decimal D</w:t>
            </w:r>
          </w:p>
        </w:tc>
        <w:tc>
          <w:tcPr>
            <w:tcW w:w="1540" w:type="dxa"/>
            <w:shd w:val="clear" w:color="auto" w:fill="auto"/>
            <w:noWrap/>
            <w:vAlign w:val="bottom"/>
            <w:hideMark/>
          </w:tcPr>
          <w:p w:rsidR="001D03AC" w:rsidRPr="001D03AC" w:rsidRDefault="001D03AC" w:rsidP="001D03AC">
            <w:pPr>
              <w:spacing w:after="0" w:line="240" w:lineRule="auto"/>
              <w:jc w:val="center"/>
              <w:rPr>
                <w:rFonts w:ascii="Arial" w:eastAsia="Times New Roman" w:hAnsi="Arial" w:cs="Arial"/>
                <w:b/>
                <w:bCs/>
                <w:color w:val="000000"/>
                <w:sz w:val="24"/>
                <w:szCs w:val="24"/>
                <w:lang w:eastAsia="es-EC"/>
              </w:rPr>
            </w:pPr>
            <w:r w:rsidRPr="001D03AC">
              <w:rPr>
                <w:rFonts w:ascii="Arial" w:eastAsia="Times New Roman" w:hAnsi="Arial" w:cs="Arial"/>
                <w:b/>
                <w:bCs/>
                <w:color w:val="000000"/>
                <w:sz w:val="24"/>
                <w:szCs w:val="24"/>
                <w:lang w:eastAsia="es-EC"/>
              </w:rPr>
              <w:t>Valor Z (°C)</w:t>
            </w:r>
          </w:p>
        </w:tc>
      </w:tr>
      <w:tr w:rsidR="001D03AC" w:rsidRPr="001D03AC" w:rsidTr="00632F68">
        <w:trPr>
          <w:trHeight w:val="690"/>
          <w:jc w:val="center"/>
        </w:trPr>
        <w:tc>
          <w:tcPr>
            <w:tcW w:w="1460" w:type="dxa"/>
            <w:shd w:val="clear" w:color="auto" w:fill="auto"/>
            <w:vAlign w:val="bottom"/>
            <w:hideMark/>
          </w:tcPr>
          <w:p w:rsidR="001D03AC" w:rsidRPr="001D03AC" w:rsidRDefault="001D03AC" w:rsidP="001D03AC">
            <w:pPr>
              <w:spacing w:after="0" w:line="240" w:lineRule="auto"/>
              <w:jc w:val="center"/>
              <w:rPr>
                <w:rFonts w:ascii="Arial" w:eastAsia="Times New Roman" w:hAnsi="Arial" w:cs="Arial"/>
                <w:color w:val="000000"/>
                <w:sz w:val="24"/>
                <w:szCs w:val="24"/>
                <w:lang w:eastAsia="es-EC"/>
              </w:rPr>
            </w:pPr>
            <w:r w:rsidRPr="001D03AC">
              <w:rPr>
                <w:rFonts w:ascii="Arial" w:eastAsia="Times New Roman" w:hAnsi="Arial" w:cs="Arial"/>
                <w:color w:val="000000"/>
                <w:sz w:val="24"/>
                <w:szCs w:val="24"/>
                <w:lang w:val="es-ES" w:eastAsia="es-EC"/>
              </w:rPr>
              <w:t>Aragâo (1989)</w:t>
            </w:r>
          </w:p>
        </w:tc>
        <w:tc>
          <w:tcPr>
            <w:tcW w:w="3180" w:type="dxa"/>
            <w:shd w:val="clear" w:color="auto" w:fill="auto"/>
            <w:noWrap/>
            <w:vAlign w:val="bottom"/>
            <w:hideMark/>
          </w:tcPr>
          <w:p w:rsidR="001D03AC" w:rsidRPr="001D03AC" w:rsidRDefault="001D03AC" w:rsidP="001D03AC">
            <w:pPr>
              <w:spacing w:after="0" w:line="240" w:lineRule="auto"/>
              <w:rPr>
                <w:rFonts w:ascii="Arial" w:eastAsia="Times New Roman" w:hAnsi="Arial" w:cs="Arial"/>
                <w:i/>
                <w:iCs/>
                <w:color w:val="000000"/>
                <w:sz w:val="24"/>
                <w:szCs w:val="24"/>
                <w:lang w:eastAsia="es-EC"/>
              </w:rPr>
            </w:pPr>
            <w:r w:rsidRPr="001D03AC">
              <w:rPr>
                <w:rFonts w:ascii="Arial" w:eastAsia="Times New Roman" w:hAnsi="Arial" w:cs="Arial"/>
                <w:i/>
                <w:iCs/>
                <w:color w:val="000000"/>
                <w:sz w:val="24"/>
                <w:szCs w:val="24"/>
                <w:lang w:eastAsia="es-EC"/>
              </w:rPr>
              <w:t>Neosartorya fischeri</w:t>
            </w:r>
          </w:p>
        </w:tc>
        <w:tc>
          <w:tcPr>
            <w:tcW w:w="2260" w:type="dxa"/>
            <w:shd w:val="clear" w:color="auto" w:fill="auto"/>
            <w:noWrap/>
            <w:vAlign w:val="bottom"/>
            <w:hideMark/>
          </w:tcPr>
          <w:p w:rsidR="001D03AC" w:rsidRPr="001D03AC" w:rsidRDefault="001D03AC" w:rsidP="001D03AC">
            <w:pPr>
              <w:spacing w:after="0" w:line="240" w:lineRule="auto"/>
              <w:jc w:val="center"/>
              <w:rPr>
                <w:rFonts w:ascii="Arial" w:eastAsia="Times New Roman" w:hAnsi="Arial" w:cs="Arial"/>
                <w:color w:val="000000"/>
                <w:sz w:val="24"/>
                <w:szCs w:val="24"/>
                <w:lang w:eastAsia="es-EC"/>
              </w:rPr>
            </w:pPr>
            <w:r w:rsidRPr="001D03AC">
              <w:rPr>
                <w:rFonts w:ascii="Arial" w:eastAsia="Times New Roman" w:hAnsi="Arial" w:cs="Arial"/>
                <w:b/>
                <w:color w:val="000000"/>
                <w:sz w:val="24"/>
                <w:szCs w:val="24"/>
                <w:lang w:eastAsia="es-EC"/>
              </w:rPr>
              <w:t>D</w:t>
            </w:r>
            <w:r w:rsidRPr="001D03AC">
              <w:rPr>
                <w:rFonts w:ascii="Arial" w:eastAsia="Times New Roman" w:hAnsi="Arial" w:cs="Arial"/>
                <w:b/>
                <w:color w:val="000000"/>
                <w:sz w:val="24"/>
                <w:szCs w:val="24"/>
                <w:vertAlign w:val="subscript"/>
                <w:lang w:eastAsia="es-EC"/>
              </w:rPr>
              <w:t xml:space="preserve">85°C </w:t>
            </w:r>
            <w:r w:rsidRPr="001D03AC">
              <w:rPr>
                <w:rFonts w:ascii="Arial" w:eastAsia="Times New Roman" w:hAnsi="Arial" w:cs="Arial"/>
                <w:b/>
                <w:color w:val="000000"/>
                <w:sz w:val="24"/>
                <w:szCs w:val="24"/>
                <w:lang w:eastAsia="es-EC"/>
              </w:rPr>
              <w:t>=</w:t>
            </w:r>
            <w:r w:rsidRPr="001D03AC">
              <w:rPr>
                <w:rFonts w:ascii="Arial" w:eastAsia="Times New Roman" w:hAnsi="Arial" w:cs="Arial"/>
                <w:color w:val="000000"/>
                <w:sz w:val="24"/>
                <w:szCs w:val="24"/>
                <w:lang w:eastAsia="es-EC"/>
              </w:rPr>
              <w:t xml:space="preserve"> 41,84</w:t>
            </w:r>
          </w:p>
        </w:tc>
        <w:tc>
          <w:tcPr>
            <w:tcW w:w="1540" w:type="dxa"/>
            <w:shd w:val="clear" w:color="auto" w:fill="auto"/>
            <w:noWrap/>
            <w:vAlign w:val="bottom"/>
            <w:hideMark/>
          </w:tcPr>
          <w:p w:rsidR="001D03AC" w:rsidRPr="001D03AC" w:rsidRDefault="001D03AC" w:rsidP="001D03AC">
            <w:pPr>
              <w:spacing w:after="0" w:line="240" w:lineRule="auto"/>
              <w:jc w:val="center"/>
              <w:rPr>
                <w:rFonts w:ascii="Arial" w:eastAsia="Times New Roman" w:hAnsi="Arial" w:cs="Arial"/>
                <w:color w:val="000000"/>
                <w:sz w:val="24"/>
                <w:szCs w:val="24"/>
                <w:lang w:eastAsia="es-EC"/>
              </w:rPr>
            </w:pPr>
            <w:r w:rsidRPr="001D03AC">
              <w:rPr>
                <w:rFonts w:ascii="Arial" w:eastAsia="Times New Roman" w:hAnsi="Arial" w:cs="Arial"/>
                <w:color w:val="000000"/>
                <w:sz w:val="24"/>
                <w:szCs w:val="24"/>
                <w:lang w:eastAsia="es-EC"/>
              </w:rPr>
              <w:t>6,15</w:t>
            </w:r>
          </w:p>
        </w:tc>
      </w:tr>
      <w:tr w:rsidR="001D03AC" w:rsidRPr="001D03AC" w:rsidTr="00632F68">
        <w:trPr>
          <w:trHeight w:val="615"/>
          <w:jc w:val="center"/>
        </w:trPr>
        <w:tc>
          <w:tcPr>
            <w:tcW w:w="1460" w:type="dxa"/>
            <w:shd w:val="clear" w:color="auto" w:fill="auto"/>
            <w:vAlign w:val="bottom"/>
            <w:hideMark/>
          </w:tcPr>
          <w:p w:rsidR="001D03AC" w:rsidRPr="001D03AC" w:rsidRDefault="001D03AC" w:rsidP="001D03AC">
            <w:pPr>
              <w:spacing w:after="0" w:line="240" w:lineRule="auto"/>
              <w:jc w:val="center"/>
              <w:rPr>
                <w:rFonts w:ascii="Arial" w:eastAsia="Times New Roman" w:hAnsi="Arial" w:cs="Arial"/>
                <w:color w:val="000000"/>
                <w:sz w:val="24"/>
                <w:szCs w:val="24"/>
                <w:lang w:eastAsia="es-EC"/>
              </w:rPr>
            </w:pPr>
            <w:r w:rsidRPr="001D03AC">
              <w:rPr>
                <w:rFonts w:ascii="Arial" w:eastAsia="Times New Roman" w:hAnsi="Arial" w:cs="Arial"/>
                <w:color w:val="000000"/>
                <w:sz w:val="24"/>
                <w:szCs w:val="24"/>
                <w:lang w:val="es-ES" w:eastAsia="es-EC"/>
              </w:rPr>
              <w:t xml:space="preserve">Brennan (1980) </w:t>
            </w:r>
          </w:p>
        </w:tc>
        <w:tc>
          <w:tcPr>
            <w:tcW w:w="3180" w:type="dxa"/>
            <w:shd w:val="clear" w:color="auto" w:fill="auto"/>
            <w:noWrap/>
            <w:vAlign w:val="bottom"/>
            <w:hideMark/>
          </w:tcPr>
          <w:p w:rsidR="001D03AC" w:rsidRPr="001D03AC" w:rsidRDefault="001D03AC" w:rsidP="001D03AC">
            <w:pPr>
              <w:spacing w:after="0" w:line="240" w:lineRule="auto"/>
              <w:rPr>
                <w:rFonts w:ascii="Arial" w:eastAsia="Times New Roman" w:hAnsi="Arial" w:cs="Arial"/>
                <w:i/>
                <w:iCs/>
                <w:color w:val="000000"/>
                <w:sz w:val="24"/>
                <w:szCs w:val="24"/>
                <w:lang w:eastAsia="es-EC"/>
              </w:rPr>
            </w:pPr>
            <w:r w:rsidRPr="001D03AC">
              <w:rPr>
                <w:rFonts w:ascii="Arial" w:eastAsia="Times New Roman" w:hAnsi="Arial" w:cs="Arial"/>
                <w:i/>
                <w:iCs/>
                <w:color w:val="000000"/>
                <w:sz w:val="24"/>
                <w:szCs w:val="24"/>
                <w:lang w:val="es-ES" w:eastAsia="es-EC"/>
              </w:rPr>
              <w:t xml:space="preserve">Bacillus stearothermophilus </w:t>
            </w:r>
          </w:p>
        </w:tc>
        <w:tc>
          <w:tcPr>
            <w:tcW w:w="2260" w:type="dxa"/>
            <w:shd w:val="clear" w:color="auto" w:fill="auto"/>
            <w:noWrap/>
            <w:vAlign w:val="bottom"/>
            <w:hideMark/>
          </w:tcPr>
          <w:p w:rsidR="001D03AC" w:rsidRPr="001D03AC" w:rsidRDefault="001D03AC" w:rsidP="001D03AC">
            <w:pPr>
              <w:spacing w:after="0" w:line="240" w:lineRule="auto"/>
              <w:jc w:val="center"/>
              <w:rPr>
                <w:rFonts w:ascii="Arial" w:eastAsia="Times New Roman" w:hAnsi="Arial" w:cs="Arial"/>
                <w:color w:val="000000"/>
                <w:sz w:val="24"/>
                <w:szCs w:val="24"/>
                <w:lang w:eastAsia="es-EC"/>
              </w:rPr>
            </w:pPr>
            <w:r w:rsidRPr="001D03AC">
              <w:rPr>
                <w:rFonts w:ascii="Arial" w:eastAsia="Times New Roman" w:hAnsi="Arial" w:cs="Arial"/>
                <w:b/>
                <w:color w:val="000000"/>
                <w:sz w:val="24"/>
                <w:szCs w:val="24"/>
                <w:lang w:eastAsia="es-EC"/>
              </w:rPr>
              <w:t>D</w:t>
            </w:r>
            <w:r w:rsidRPr="001D03AC">
              <w:rPr>
                <w:rFonts w:ascii="Arial" w:eastAsia="Times New Roman" w:hAnsi="Arial" w:cs="Arial"/>
                <w:b/>
                <w:color w:val="000000"/>
                <w:sz w:val="24"/>
                <w:szCs w:val="24"/>
                <w:vertAlign w:val="subscript"/>
                <w:lang w:eastAsia="es-EC"/>
              </w:rPr>
              <w:t xml:space="preserve">121°C </w:t>
            </w:r>
            <w:r w:rsidRPr="001D03AC">
              <w:rPr>
                <w:rFonts w:ascii="Arial" w:eastAsia="Times New Roman" w:hAnsi="Arial" w:cs="Arial"/>
                <w:b/>
                <w:color w:val="000000"/>
                <w:sz w:val="24"/>
                <w:szCs w:val="24"/>
                <w:lang w:eastAsia="es-EC"/>
              </w:rPr>
              <w:t>=</w:t>
            </w:r>
            <w:r w:rsidRPr="001D03AC">
              <w:rPr>
                <w:rFonts w:ascii="Arial" w:eastAsia="Times New Roman" w:hAnsi="Arial" w:cs="Arial"/>
                <w:color w:val="000000"/>
                <w:sz w:val="24"/>
                <w:szCs w:val="24"/>
                <w:lang w:eastAsia="es-EC"/>
              </w:rPr>
              <w:t xml:space="preserve"> 4</w:t>
            </w:r>
          </w:p>
        </w:tc>
        <w:tc>
          <w:tcPr>
            <w:tcW w:w="1540" w:type="dxa"/>
            <w:shd w:val="clear" w:color="auto" w:fill="auto"/>
            <w:noWrap/>
            <w:vAlign w:val="bottom"/>
            <w:hideMark/>
          </w:tcPr>
          <w:p w:rsidR="001D03AC" w:rsidRPr="001D03AC" w:rsidRDefault="001D03AC" w:rsidP="001D03AC">
            <w:pPr>
              <w:spacing w:after="0" w:line="240" w:lineRule="auto"/>
              <w:jc w:val="center"/>
              <w:rPr>
                <w:rFonts w:ascii="Arial" w:eastAsia="Times New Roman" w:hAnsi="Arial" w:cs="Arial"/>
                <w:color w:val="000000"/>
                <w:sz w:val="24"/>
                <w:szCs w:val="24"/>
                <w:lang w:eastAsia="es-EC"/>
              </w:rPr>
            </w:pPr>
            <w:r w:rsidRPr="001D03AC">
              <w:rPr>
                <w:rFonts w:ascii="Arial" w:eastAsia="Times New Roman" w:hAnsi="Arial" w:cs="Arial"/>
                <w:color w:val="000000"/>
                <w:sz w:val="24"/>
                <w:szCs w:val="24"/>
                <w:lang w:eastAsia="es-EC"/>
              </w:rPr>
              <w:t>17</w:t>
            </w:r>
          </w:p>
        </w:tc>
      </w:tr>
    </w:tbl>
    <w:p w:rsidR="001D03AC" w:rsidRPr="001D03AC" w:rsidRDefault="001D03AC" w:rsidP="001D03AC">
      <w:pPr>
        <w:spacing w:after="0" w:line="240" w:lineRule="auto"/>
        <w:jc w:val="center"/>
        <w:rPr>
          <w:rFonts w:ascii="Arial" w:eastAsiaTheme="minorHAnsi" w:hAnsi="Arial" w:cs="Arial"/>
          <w:b/>
          <w:lang w:val="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632F68" w:rsidRDefault="00632F68" w:rsidP="001D03AC">
      <w:pPr>
        <w:spacing w:after="0" w:line="240" w:lineRule="auto"/>
        <w:jc w:val="center"/>
        <w:rPr>
          <w:rFonts w:ascii="Verdana" w:eastAsia="Times New Roman" w:hAnsi="Verdana" w:cstheme="minorBidi"/>
          <w:b/>
          <w:color w:val="333333"/>
          <w:sz w:val="20"/>
          <w:szCs w:val="20"/>
          <w:lang w:val="es-ES" w:eastAsia="es-ES"/>
        </w:rPr>
      </w:pPr>
    </w:p>
    <w:p w:rsidR="00632F68" w:rsidRDefault="00632F68" w:rsidP="001D03AC">
      <w:pPr>
        <w:spacing w:after="0" w:line="240" w:lineRule="auto"/>
        <w:jc w:val="center"/>
        <w:rPr>
          <w:rFonts w:ascii="Verdana" w:eastAsia="Times New Roman" w:hAnsi="Verdana" w:cstheme="minorBidi"/>
          <w:b/>
          <w:color w:val="333333"/>
          <w:sz w:val="20"/>
          <w:szCs w:val="20"/>
          <w:lang w:val="es-ES" w:eastAsia="es-ES"/>
        </w:rPr>
      </w:pPr>
    </w:p>
    <w:p w:rsidR="00632F68" w:rsidRDefault="00632F68" w:rsidP="001D03AC">
      <w:pPr>
        <w:spacing w:after="0" w:line="240" w:lineRule="auto"/>
        <w:jc w:val="center"/>
        <w:rPr>
          <w:rFonts w:ascii="Verdana" w:eastAsia="Times New Roman" w:hAnsi="Verdana" w:cstheme="minorBidi"/>
          <w:b/>
          <w:color w:val="333333"/>
          <w:sz w:val="20"/>
          <w:szCs w:val="20"/>
          <w:lang w:val="es-ES" w:eastAsia="es-ES"/>
        </w:rPr>
      </w:pPr>
    </w:p>
    <w:p w:rsidR="00632F68" w:rsidRDefault="00632F68" w:rsidP="001D03AC">
      <w:pPr>
        <w:spacing w:after="0" w:line="240" w:lineRule="auto"/>
        <w:jc w:val="center"/>
        <w:rPr>
          <w:rFonts w:ascii="Verdana" w:eastAsia="Times New Roman" w:hAnsi="Verdana" w:cstheme="minorBidi"/>
          <w:b/>
          <w:color w:val="333333"/>
          <w:sz w:val="20"/>
          <w:szCs w:val="20"/>
          <w:lang w:val="es-ES" w:eastAsia="es-ES"/>
        </w:rPr>
      </w:pPr>
    </w:p>
    <w:p w:rsidR="00632F68" w:rsidRDefault="00632F68" w:rsidP="001D03AC">
      <w:pPr>
        <w:spacing w:after="0" w:line="240" w:lineRule="auto"/>
        <w:jc w:val="center"/>
        <w:rPr>
          <w:rFonts w:ascii="Verdana" w:eastAsia="Times New Roman" w:hAnsi="Verdana" w:cstheme="minorBidi"/>
          <w:b/>
          <w:color w:val="333333"/>
          <w:sz w:val="20"/>
          <w:szCs w:val="20"/>
          <w:lang w:val="es-ES" w:eastAsia="es-ES"/>
        </w:rPr>
      </w:pPr>
    </w:p>
    <w:p w:rsidR="00632F68" w:rsidRDefault="00632F68" w:rsidP="001D03AC">
      <w:pPr>
        <w:spacing w:after="0" w:line="240" w:lineRule="auto"/>
        <w:jc w:val="center"/>
        <w:rPr>
          <w:rFonts w:ascii="Verdana" w:eastAsia="Times New Roman" w:hAnsi="Verdana" w:cstheme="minorBidi"/>
          <w:b/>
          <w:color w:val="333333"/>
          <w:sz w:val="20"/>
          <w:szCs w:val="20"/>
          <w:lang w:val="es-ES" w:eastAsia="es-ES"/>
        </w:rPr>
      </w:pPr>
    </w:p>
    <w:p w:rsidR="00632F68" w:rsidRPr="001D03AC" w:rsidRDefault="00632F68"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4"/>
          <w:szCs w:val="24"/>
          <w:lang w:val="es-ES" w:eastAsia="es-ES"/>
        </w:rPr>
      </w:pPr>
      <w:r w:rsidRPr="001D03AC">
        <w:rPr>
          <w:rFonts w:ascii="Arial" w:eastAsiaTheme="minorHAnsi" w:hAnsi="Arial" w:cs="Arial"/>
          <w:b/>
          <w:sz w:val="24"/>
          <w:szCs w:val="24"/>
          <w:lang w:val="es-ES"/>
        </w:rPr>
        <w:lastRenderedPageBreak/>
        <w:t>APÉNDICE B</w:t>
      </w: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center"/>
        <w:rPr>
          <w:rFonts w:ascii="Arial" w:eastAsia="Times New Roman" w:hAnsi="Arial" w:cs="Arial"/>
          <w:b/>
          <w:color w:val="333333"/>
          <w:sz w:val="24"/>
          <w:szCs w:val="24"/>
          <w:lang w:val="es-ES" w:eastAsia="es-ES"/>
        </w:rPr>
      </w:pPr>
      <w:r w:rsidRPr="001D03AC">
        <w:rPr>
          <w:rFonts w:ascii="Arial" w:eastAsia="Times New Roman" w:hAnsi="Arial" w:cs="Arial"/>
          <w:b/>
          <w:color w:val="333333"/>
          <w:sz w:val="24"/>
          <w:szCs w:val="24"/>
          <w:lang w:val="es-ES" w:eastAsia="es-ES"/>
        </w:rPr>
        <w:t>NORMA COLOMBIANA: NTC 404. RESOLUCIÓN 7992/91 DE MINISTERIO DE SALUD</w:t>
      </w:r>
    </w:p>
    <w:p w:rsidR="001D03AC" w:rsidRPr="001D03AC" w:rsidRDefault="001D03AC" w:rsidP="001D03AC">
      <w:pPr>
        <w:spacing w:after="0" w:line="240" w:lineRule="auto"/>
        <w:jc w:val="center"/>
        <w:rPr>
          <w:rFonts w:ascii="Arial" w:eastAsia="Times New Roman" w:hAnsi="Arial" w:cs="Arial"/>
          <w:b/>
          <w:color w:val="333333"/>
          <w:sz w:val="24"/>
          <w:szCs w:val="24"/>
          <w:lang w:val="es-ES" w:eastAsia="es-ES"/>
        </w:rPr>
      </w:pPr>
    </w:p>
    <w:p w:rsidR="001D03AC" w:rsidRPr="001D03AC" w:rsidRDefault="001D03AC" w:rsidP="001D03AC">
      <w:pPr>
        <w:spacing w:after="0" w:line="240" w:lineRule="auto"/>
        <w:jc w:val="both"/>
        <w:rPr>
          <w:rFonts w:ascii="Verdana" w:eastAsia="Times New Roman" w:hAnsi="Verdana" w:cstheme="minorBidi"/>
          <w:color w:val="333333"/>
          <w:sz w:val="20"/>
          <w:szCs w:val="20"/>
          <w:lang w:val="es-ES" w:eastAsia="es-ES"/>
        </w:rPr>
      </w:pPr>
      <w:r w:rsidRPr="001D03AC">
        <w:rPr>
          <w:rFonts w:ascii="Verdana" w:eastAsia="Times New Roman" w:hAnsi="Verdana" w:cstheme="minorBidi"/>
          <w:color w:val="333333"/>
          <w:sz w:val="20"/>
          <w:szCs w:val="20"/>
          <w:lang w:val="es-ES" w:eastAsia="es-ES"/>
        </w:rPr>
        <w:t>El nivel de MO permitidos en las pulpas dependerá del tipo de proceso.</w:t>
      </w:r>
    </w:p>
    <w:p w:rsidR="001D03AC" w:rsidRPr="001D03AC" w:rsidRDefault="001D03AC" w:rsidP="001D03AC">
      <w:pPr>
        <w:spacing w:after="0" w:line="240" w:lineRule="auto"/>
        <w:jc w:val="both"/>
        <w:rPr>
          <w:rFonts w:ascii="Verdana" w:eastAsia="Times New Roman" w:hAnsi="Verdana" w:cstheme="minorBidi"/>
          <w:color w:val="333333"/>
          <w:sz w:val="20"/>
          <w:szCs w:val="20"/>
          <w:lang w:val="es-ES" w:eastAsia="es-ES"/>
        </w:rPr>
      </w:pPr>
    </w:p>
    <w:p w:rsidR="001D03AC" w:rsidRPr="001D03AC" w:rsidRDefault="001D03AC" w:rsidP="001D03AC">
      <w:pPr>
        <w:spacing w:after="0" w:line="240" w:lineRule="auto"/>
        <w:jc w:val="both"/>
        <w:rPr>
          <w:rFonts w:asciiTheme="minorHAnsi" w:eastAsiaTheme="minorHAnsi" w:hAnsiTheme="minorHAnsi" w:cstheme="minorBidi"/>
          <w:b/>
          <w:lang w:val="es-ES"/>
        </w:rPr>
      </w:pPr>
      <w:r w:rsidRPr="001D03AC">
        <w:rPr>
          <w:rFonts w:ascii="Verdana" w:eastAsia="Times New Roman" w:hAnsi="Verdana" w:cstheme="minorBidi"/>
          <w:b/>
          <w:color w:val="333333"/>
          <w:sz w:val="20"/>
          <w:szCs w:val="20"/>
          <w:lang w:val="es-ES" w:eastAsia="es-ES"/>
        </w:rPr>
        <w:t>Pulpa cruda congelada:</w:t>
      </w:r>
    </w:p>
    <w:tbl>
      <w:tblPr>
        <w:tblW w:w="4720" w:type="dxa"/>
        <w:jc w:val="center"/>
        <w:tblInd w:w="55" w:type="dxa"/>
        <w:tblCellMar>
          <w:left w:w="70" w:type="dxa"/>
          <w:right w:w="70" w:type="dxa"/>
        </w:tblCellMar>
        <w:tblLook w:val="04A0"/>
      </w:tblPr>
      <w:tblGrid>
        <w:gridCol w:w="2169"/>
        <w:gridCol w:w="1291"/>
        <w:gridCol w:w="1260"/>
      </w:tblGrid>
      <w:tr w:rsidR="001D03AC" w:rsidRPr="001D03AC" w:rsidTr="00632F68">
        <w:trPr>
          <w:trHeight w:val="319"/>
          <w:jc w:val="center"/>
        </w:trPr>
        <w:tc>
          <w:tcPr>
            <w:tcW w:w="2160" w:type="dxa"/>
            <w:tcBorders>
              <w:top w:val="single" w:sz="4" w:space="0" w:color="auto"/>
              <w:left w:val="nil"/>
              <w:bottom w:val="nil"/>
              <w:right w:val="nil"/>
            </w:tcBorders>
            <w:shd w:val="clear" w:color="000000" w:fill="FFFFFF"/>
            <w:noWrap/>
            <w:vAlign w:val="bottom"/>
            <w:hideMark/>
          </w:tcPr>
          <w:p w:rsidR="001D03AC" w:rsidRPr="001D03AC" w:rsidRDefault="001D03AC" w:rsidP="001D03AC">
            <w:pPr>
              <w:spacing w:after="0" w:line="240" w:lineRule="auto"/>
              <w:rPr>
                <w:rFonts w:eastAsia="Times New Roman"/>
                <w:lang w:val="es-ES" w:eastAsia="es-ES"/>
              </w:rPr>
            </w:pPr>
            <w:r w:rsidRPr="001D03AC">
              <w:rPr>
                <w:rFonts w:eastAsia="Times New Roman"/>
                <w:lang w:val="es-ES" w:eastAsia="es-ES"/>
              </w:rPr>
              <w:t> </w:t>
            </w:r>
          </w:p>
        </w:tc>
        <w:tc>
          <w:tcPr>
            <w:tcW w:w="1300" w:type="dxa"/>
            <w:tcBorders>
              <w:top w:val="single" w:sz="4" w:space="0" w:color="auto"/>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b/>
                <w:bCs/>
                <w:sz w:val="20"/>
                <w:szCs w:val="20"/>
                <w:lang w:val="es-ES" w:eastAsia="es-ES"/>
              </w:rPr>
            </w:pPr>
            <w:r w:rsidRPr="001D03AC">
              <w:rPr>
                <w:rFonts w:ascii="Verdana" w:eastAsia="Times New Roman" w:hAnsi="Verdana"/>
                <w:b/>
                <w:bCs/>
                <w:sz w:val="20"/>
                <w:szCs w:val="20"/>
                <w:lang w:val="es-ES" w:eastAsia="es-ES"/>
              </w:rPr>
              <w:t xml:space="preserve">Buena * </w:t>
            </w:r>
          </w:p>
        </w:tc>
        <w:tc>
          <w:tcPr>
            <w:tcW w:w="1260" w:type="dxa"/>
            <w:tcBorders>
              <w:top w:val="single" w:sz="4" w:space="0" w:color="auto"/>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b/>
                <w:bCs/>
                <w:sz w:val="20"/>
                <w:szCs w:val="20"/>
                <w:lang w:val="es-ES" w:eastAsia="es-ES"/>
              </w:rPr>
            </w:pPr>
            <w:r w:rsidRPr="001D03AC">
              <w:rPr>
                <w:rFonts w:ascii="Verdana" w:eastAsia="Times New Roman" w:hAnsi="Verdana"/>
                <w:b/>
                <w:bCs/>
                <w:sz w:val="20"/>
                <w:szCs w:val="20"/>
                <w:lang w:val="es-ES" w:eastAsia="es-ES"/>
              </w:rPr>
              <w:t xml:space="preserve">Aceptable </w:t>
            </w:r>
          </w:p>
        </w:tc>
      </w:tr>
      <w:tr w:rsidR="001D03AC" w:rsidRPr="001D03AC" w:rsidTr="00632F68">
        <w:trPr>
          <w:trHeight w:val="319"/>
          <w:jc w:val="center"/>
        </w:trPr>
        <w:tc>
          <w:tcPr>
            <w:tcW w:w="21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Mesófilos/g</w:t>
            </w:r>
          </w:p>
        </w:tc>
        <w:tc>
          <w:tcPr>
            <w:tcW w:w="130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20.000</w:t>
            </w:r>
          </w:p>
        </w:tc>
        <w:tc>
          <w:tcPr>
            <w:tcW w:w="12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50.000</w:t>
            </w:r>
          </w:p>
        </w:tc>
      </w:tr>
      <w:tr w:rsidR="001D03AC" w:rsidRPr="001D03AC" w:rsidTr="00632F68">
        <w:trPr>
          <w:trHeight w:val="319"/>
          <w:jc w:val="center"/>
        </w:trPr>
        <w:tc>
          <w:tcPr>
            <w:tcW w:w="21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Coliformes totales/g</w:t>
            </w:r>
          </w:p>
        </w:tc>
        <w:tc>
          <w:tcPr>
            <w:tcW w:w="130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9</w:t>
            </w:r>
          </w:p>
        </w:tc>
        <w:tc>
          <w:tcPr>
            <w:tcW w:w="12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&lt;9 </w:t>
            </w:r>
          </w:p>
        </w:tc>
      </w:tr>
      <w:tr w:rsidR="001D03AC" w:rsidRPr="001D03AC" w:rsidTr="00632F68">
        <w:trPr>
          <w:trHeight w:val="319"/>
          <w:jc w:val="center"/>
        </w:trPr>
        <w:tc>
          <w:tcPr>
            <w:tcW w:w="21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 xml:space="preserve">Coliformes fecales/g </w:t>
            </w:r>
          </w:p>
        </w:tc>
        <w:tc>
          <w:tcPr>
            <w:tcW w:w="130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&lt;3 </w:t>
            </w:r>
          </w:p>
        </w:tc>
        <w:tc>
          <w:tcPr>
            <w:tcW w:w="12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&lt;3 </w:t>
            </w:r>
          </w:p>
        </w:tc>
      </w:tr>
      <w:tr w:rsidR="001D03AC" w:rsidRPr="001D03AC" w:rsidTr="00632F68">
        <w:trPr>
          <w:trHeight w:val="319"/>
          <w:jc w:val="center"/>
        </w:trPr>
        <w:tc>
          <w:tcPr>
            <w:tcW w:w="21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Esporas clostridium </w:t>
            </w:r>
          </w:p>
        </w:tc>
        <w:tc>
          <w:tcPr>
            <w:tcW w:w="130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eastAsia="Times New Roman"/>
                <w:lang w:val="es-ES" w:eastAsia="es-ES"/>
              </w:rPr>
            </w:pPr>
            <w:r w:rsidRPr="001D03AC">
              <w:rPr>
                <w:rFonts w:eastAsia="Times New Roman"/>
                <w:lang w:val="es-ES" w:eastAsia="es-ES"/>
              </w:rPr>
              <w:t> </w:t>
            </w:r>
          </w:p>
        </w:tc>
        <w:tc>
          <w:tcPr>
            <w:tcW w:w="12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eastAsia="Times New Roman"/>
                <w:lang w:val="es-ES" w:eastAsia="es-ES"/>
              </w:rPr>
            </w:pPr>
            <w:r w:rsidRPr="001D03AC">
              <w:rPr>
                <w:rFonts w:eastAsia="Times New Roman"/>
                <w:lang w:val="es-ES" w:eastAsia="es-ES"/>
              </w:rPr>
              <w:t> </w:t>
            </w:r>
          </w:p>
        </w:tc>
      </w:tr>
      <w:tr w:rsidR="001D03AC" w:rsidRPr="001D03AC" w:rsidTr="00632F68">
        <w:trPr>
          <w:trHeight w:val="319"/>
          <w:jc w:val="center"/>
        </w:trPr>
        <w:tc>
          <w:tcPr>
            <w:tcW w:w="21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 xml:space="preserve">sulfito reductor/g      </w:t>
            </w:r>
          </w:p>
        </w:tc>
        <w:tc>
          <w:tcPr>
            <w:tcW w:w="130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&lt;10  </w:t>
            </w:r>
          </w:p>
        </w:tc>
        <w:tc>
          <w:tcPr>
            <w:tcW w:w="1260"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&lt;10 </w:t>
            </w:r>
          </w:p>
        </w:tc>
      </w:tr>
      <w:tr w:rsidR="001D03AC" w:rsidRPr="001D03AC" w:rsidTr="00632F68">
        <w:trPr>
          <w:trHeight w:val="319"/>
          <w:jc w:val="center"/>
        </w:trPr>
        <w:tc>
          <w:tcPr>
            <w:tcW w:w="2160" w:type="dxa"/>
            <w:tcBorders>
              <w:top w:val="nil"/>
              <w:left w:val="nil"/>
              <w:bottom w:val="single" w:sz="4" w:space="0" w:color="auto"/>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Hongos/levaduras/g</w:t>
            </w:r>
          </w:p>
        </w:tc>
        <w:tc>
          <w:tcPr>
            <w:tcW w:w="1300" w:type="dxa"/>
            <w:tcBorders>
              <w:top w:val="nil"/>
              <w:left w:val="nil"/>
              <w:bottom w:val="single" w:sz="4" w:space="0" w:color="auto"/>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1.000   </w:t>
            </w:r>
          </w:p>
        </w:tc>
        <w:tc>
          <w:tcPr>
            <w:tcW w:w="1260" w:type="dxa"/>
            <w:tcBorders>
              <w:top w:val="nil"/>
              <w:left w:val="nil"/>
              <w:bottom w:val="single" w:sz="4" w:space="0" w:color="auto"/>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3.000</w:t>
            </w:r>
          </w:p>
        </w:tc>
      </w:tr>
    </w:tbl>
    <w:p w:rsidR="001D03AC" w:rsidRPr="001D03AC" w:rsidRDefault="001D03AC" w:rsidP="001D03AC">
      <w:pPr>
        <w:spacing w:after="0" w:line="240" w:lineRule="auto"/>
        <w:jc w:val="center"/>
        <w:rPr>
          <w:rFonts w:asciiTheme="minorHAnsi" w:eastAsiaTheme="minorHAnsi" w:hAnsiTheme="minorHAnsi" w:cstheme="minorBidi"/>
          <w:lang w:val="es-ES"/>
        </w:rPr>
      </w:pPr>
    </w:p>
    <w:p w:rsidR="001D03AC" w:rsidRPr="001D03AC" w:rsidRDefault="001D03AC" w:rsidP="001D03AC">
      <w:pPr>
        <w:shd w:val="clear" w:color="auto" w:fill="FFFFFF"/>
        <w:spacing w:beforeAutospacing="1" w:after="0" w:line="240" w:lineRule="auto"/>
        <w:rPr>
          <w:rFonts w:ascii="Verdana" w:eastAsia="Times New Roman" w:hAnsi="Verdana" w:cstheme="minorBidi"/>
          <w:color w:val="333333"/>
          <w:sz w:val="20"/>
          <w:szCs w:val="20"/>
          <w:lang w:val="es-ES" w:eastAsia="es-ES"/>
        </w:rPr>
      </w:pPr>
      <w:r w:rsidRPr="001D03AC">
        <w:rPr>
          <w:rFonts w:ascii="Verdana" w:eastAsia="Times New Roman" w:hAnsi="Verdana" w:cstheme="minorBidi"/>
          <w:b/>
          <w:bCs/>
          <w:color w:val="333333"/>
          <w:sz w:val="15"/>
          <w:szCs w:val="15"/>
          <w:lang w:val="es-ES" w:eastAsia="es-ES"/>
        </w:rPr>
        <w:t>*</w:t>
      </w:r>
      <w:r w:rsidRPr="001D03AC">
        <w:rPr>
          <w:rFonts w:ascii="Verdana" w:eastAsia="Times New Roman" w:hAnsi="Verdana" w:cstheme="minorBidi"/>
          <w:color w:val="333333"/>
          <w:sz w:val="15"/>
          <w:szCs w:val="15"/>
          <w:lang w:val="es-ES" w:eastAsia="es-ES"/>
        </w:rPr>
        <w:t xml:space="preserve"> Índice máximo permisible para identificar el nivel de calidad. </w:t>
      </w:r>
    </w:p>
    <w:p w:rsidR="001D03AC" w:rsidRPr="001D03AC" w:rsidRDefault="001D03AC" w:rsidP="001D03AC">
      <w:pPr>
        <w:tabs>
          <w:tab w:val="left" w:pos="2580"/>
          <w:tab w:val="center" w:pos="4252"/>
        </w:tabs>
        <w:spacing w:after="0" w:line="240" w:lineRule="auto"/>
        <w:rPr>
          <w:rFonts w:asciiTheme="minorHAnsi" w:eastAsiaTheme="minorHAnsi" w:hAnsiTheme="minorHAnsi" w:cstheme="minorBidi"/>
          <w:lang w:val="es-ES"/>
        </w:rPr>
      </w:pPr>
      <w:r w:rsidRPr="001D03AC">
        <w:rPr>
          <w:rFonts w:asciiTheme="minorHAnsi" w:eastAsiaTheme="minorHAnsi" w:hAnsiTheme="minorHAnsi" w:cstheme="minorBidi"/>
          <w:lang w:val="es-ES"/>
        </w:rPr>
        <w:tab/>
      </w:r>
    </w:p>
    <w:p w:rsidR="001D03AC" w:rsidRPr="001D03AC" w:rsidRDefault="001D03AC" w:rsidP="001D03AC">
      <w:pPr>
        <w:spacing w:after="0" w:line="240" w:lineRule="auto"/>
        <w:jc w:val="both"/>
        <w:rPr>
          <w:rFonts w:ascii="Verdana" w:eastAsia="Times New Roman" w:hAnsi="Verdana" w:cstheme="minorBidi"/>
          <w:b/>
          <w:color w:val="333333"/>
          <w:sz w:val="20"/>
          <w:szCs w:val="20"/>
          <w:lang w:val="es-ES" w:eastAsia="es-ES"/>
        </w:rPr>
      </w:pPr>
      <w:r w:rsidRPr="001D03AC">
        <w:rPr>
          <w:rFonts w:ascii="Verdana" w:eastAsia="Times New Roman" w:hAnsi="Verdana" w:cstheme="minorBidi"/>
          <w:b/>
          <w:color w:val="333333"/>
          <w:sz w:val="20"/>
          <w:szCs w:val="20"/>
          <w:lang w:val="es-ES" w:eastAsia="es-ES"/>
        </w:rPr>
        <w:t>Pulpas Pasteurizadas:</w:t>
      </w:r>
    </w:p>
    <w:tbl>
      <w:tblPr>
        <w:tblW w:w="4559" w:type="dxa"/>
        <w:jc w:val="center"/>
        <w:tblInd w:w="55" w:type="dxa"/>
        <w:tblCellMar>
          <w:left w:w="70" w:type="dxa"/>
          <w:right w:w="70" w:type="dxa"/>
        </w:tblCellMar>
        <w:tblLook w:val="04A0"/>
      </w:tblPr>
      <w:tblGrid>
        <w:gridCol w:w="2406"/>
        <w:gridCol w:w="913"/>
        <w:gridCol w:w="1252"/>
      </w:tblGrid>
      <w:tr w:rsidR="001D03AC" w:rsidRPr="001D03AC" w:rsidTr="00632F68">
        <w:trPr>
          <w:trHeight w:val="316"/>
          <w:jc w:val="center"/>
        </w:trPr>
        <w:tc>
          <w:tcPr>
            <w:tcW w:w="2406" w:type="dxa"/>
            <w:tcBorders>
              <w:top w:val="single" w:sz="4" w:space="0" w:color="auto"/>
              <w:left w:val="nil"/>
              <w:bottom w:val="nil"/>
              <w:right w:val="nil"/>
            </w:tcBorders>
            <w:shd w:val="clear" w:color="000000" w:fill="FFFFFF"/>
            <w:noWrap/>
            <w:vAlign w:val="bottom"/>
            <w:hideMark/>
          </w:tcPr>
          <w:p w:rsidR="001D03AC" w:rsidRPr="001D03AC" w:rsidRDefault="001D03AC" w:rsidP="001D03AC">
            <w:pPr>
              <w:spacing w:after="0" w:line="240" w:lineRule="auto"/>
              <w:rPr>
                <w:rFonts w:eastAsia="Times New Roman"/>
                <w:lang w:val="es-ES" w:eastAsia="es-ES"/>
              </w:rPr>
            </w:pPr>
            <w:r w:rsidRPr="001D03AC">
              <w:rPr>
                <w:rFonts w:eastAsia="Times New Roman"/>
                <w:lang w:val="es-ES" w:eastAsia="es-ES"/>
              </w:rPr>
              <w:t> </w:t>
            </w:r>
          </w:p>
        </w:tc>
        <w:tc>
          <w:tcPr>
            <w:tcW w:w="936" w:type="dxa"/>
            <w:tcBorders>
              <w:top w:val="single" w:sz="4" w:space="0" w:color="auto"/>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b/>
                <w:bCs/>
                <w:sz w:val="20"/>
                <w:szCs w:val="20"/>
                <w:lang w:val="es-ES" w:eastAsia="es-ES"/>
              </w:rPr>
            </w:pPr>
          </w:p>
          <w:p w:rsidR="001D03AC" w:rsidRPr="001D03AC" w:rsidRDefault="001D03AC" w:rsidP="001D03AC">
            <w:pPr>
              <w:spacing w:after="0" w:line="240" w:lineRule="auto"/>
              <w:jc w:val="center"/>
              <w:rPr>
                <w:rFonts w:ascii="Verdana" w:eastAsia="Times New Roman" w:hAnsi="Verdana"/>
                <w:b/>
                <w:bCs/>
                <w:sz w:val="20"/>
                <w:szCs w:val="20"/>
                <w:lang w:val="es-ES" w:eastAsia="es-ES"/>
              </w:rPr>
            </w:pPr>
            <w:r w:rsidRPr="001D03AC">
              <w:rPr>
                <w:rFonts w:ascii="Verdana" w:eastAsia="Times New Roman" w:hAnsi="Verdana"/>
                <w:b/>
                <w:bCs/>
                <w:sz w:val="20"/>
                <w:szCs w:val="20"/>
                <w:lang w:val="es-ES" w:eastAsia="es-ES"/>
              </w:rPr>
              <w:t xml:space="preserve">Buena  </w:t>
            </w:r>
          </w:p>
        </w:tc>
        <w:tc>
          <w:tcPr>
            <w:tcW w:w="1217" w:type="dxa"/>
            <w:tcBorders>
              <w:top w:val="single" w:sz="4" w:space="0" w:color="auto"/>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b/>
                <w:bCs/>
                <w:sz w:val="20"/>
                <w:szCs w:val="20"/>
                <w:lang w:val="es-ES" w:eastAsia="es-ES"/>
              </w:rPr>
            </w:pPr>
            <w:r w:rsidRPr="001D03AC">
              <w:rPr>
                <w:rFonts w:ascii="Verdana" w:eastAsia="Times New Roman" w:hAnsi="Verdana"/>
                <w:b/>
                <w:bCs/>
                <w:sz w:val="20"/>
                <w:szCs w:val="20"/>
                <w:lang w:val="es-ES" w:eastAsia="es-ES"/>
              </w:rPr>
              <w:t xml:space="preserve">Aceptable </w:t>
            </w:r>
          </w:p>
        </w:tc>
      </w:tr>
      <w:tr w:rsidR="001D03AC" w:rsidRPr="001D03AC" w:rsidTr="00632F68">
        <w:trPr>
          <w:trHeight w:val="316"/>
          <w:jc w:val="center"/>
        </w:trPr>
        <w:tc>
          <w:tcPr>
            <w:tcW w:w="240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Mesófilos/g</w:t>
            </w:r>
          </w:p>
        </w:tc>
        <w:tc>
          <w:tcPr>
            <w:tcW w:w="93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1.000</w:t>
            </w:r>
          </w:p>
        </w:tc>
        <w:tc>
          <w:tcPr>
            <w:tcW w:w="1217"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3.000</w:t>
            </w:r>
          </w:p>
        </w:tc>
      </w:tr>
      <w:tr w:rsidR="001D03AC" w:rsidRPr="001D03AC" w:rsidTr="00632F68">
        <w:trPr>
          <w:trHeight w:val="316"/>
          <w:jc w:val="center"/>
        </w:trPr>
        <w:tc>
          <w:tcPr>
            <w:tcW w:w="240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Coliformes totales/g</w:t>
            </w:r>
          </w:p>
        </w:tc>
        <w:tc>
          <w:tcPr>
            <w:tcW w:w="93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&lt;3 </w:t>
            </w:r>
          </w:p>
        </w:tc>
        <w:tc>
          <w:tcPr>
            <w:tcW w:w="1217"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 </w:t>
            </w:r>
          </w:p>
        </w:tc>
      </w:tr>
      <w:tr w:rsidR="001D03AC" w:rsidRPr="001D03AC" w:rsidTr="00632F68">
        <w:trPr>
          <w:trHeight w:val="316"/>
          <w:jc w:val="center"/>
        </w:trPr>
        <w:tc>
          <w:tcPr>
            <w:tcW w:w="240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 xml:space="preserve">Coliformes fecales/g </w:t>
            </w:r>
          </w:p>
        </w:tc>
        <w:tc>
          <w:tcPr>
            <w:tcW w:w="93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&lt;3 </w:t>
            </w:r>
          </w:p>
        </w:tc>
        <w:tc>
          <w:tcPr>
            <w:tcW w:w="1217"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 </w:t>
            </w:r>
          </w:p>
        </w:tc>
      </w:tr>
      <w:tr w:rsidR="001D03AC" w:rsidRPr="001D03AC" w:rsidTr="00632F68">
        <w:trPr>
          <w:trHeight w:val="316"/>
          <w:jc w:val="center"/>
        </w:trPr>
        <w:tc>
          <w:tcPr>
            <w:tcW w:w="240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Esporas clostridium </w:t>
            </w:r>
          </w:p>
        </w:tc>
        <w:tc>
          <w:tcPr>
            <w:tcW w:w="93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eastAsia="Times New Roman"/>
                <w:lang w:val="es-ES" w:eastAsia="es-ES"/>
              </w:rPr>
            </w:pPr>
            <w:r w:rsidRPr="001D03AC">
              <w:rPr>
                <w:rFonts w:eastAsia="Times New Roman"/>
                <w:lang w:val="es-ES" w:eastAsia="es-ES"/>
              </w:rPr>
              <w:t> </w:t>
            </w:r>
          </w:p>
        </w:tc>
        <w:tc>
          <w:tcPr>
            <w:tcW w:w="1217"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eastAsia="Times New Roman"/>
                <w:lang w:val="es-ES" w:eastAsia="es-ES"/>
              </w:rPr>
            </w:pPr>
            <w:r w:rsidRPr="001D03AC">
              <w:rPr>
                <w:rFonts w:eastAsia="Times New Roman"/>
                <w:lang w:val="es-ES" w:eastAsia="es-ES"/>
              </w:rPr>
              <w:t> </w:t>
            </w:r>
          </w:p>
        </w:tc>
      </w:tr>
      <w:tr w:rsidR="001D03AC" w:rsidRPr="001D03AC" w:rsidTr="00632F68">
        <w:trPr>
          <w:trHeight w:val="316"/>
          <w:jc w:val="center"/>
        </w:trPr>
        <w:tc>
          <w:tcPr>
            <w:tcW w:w="240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 xml:space="preserve">sulfito reductor/g      </w:t>
            </w:r>
          </w:p>
        </w:tc>
        <w:tc>
          <w:tcPr>
            <w:tcW w:w="936"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&lt;10  </w:t>
            </w:r>
          </w:p>
        </w:tc>
        <w:tc>
          <w:tcPr>
            <w:tcW w:w="1217"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 </w:t>
            </w:r>
          </w:p>
        </w:tc>
      </w:tr>
      <w:tr w:rsidR="001D03AC" w:rsidRPr="001D03AC" w:rsidTr="00632F68">
        <w:trPr>
          <w:trHeight w:val="316"/>
          <w:jc w:val="center"/>
        </w:trPr>
        <w:tc>
          <w:tcPr>
            <w:tcW w:w="2406" w:type="dxa"/>
            <w:tcBorders>
              <w:top w:val="nil"/>
              <w:left w:val="nil"/>
              <w:bottom w:val="single" w:sz="4" w:space="0" w:color="auto"/>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Hongos/levaduras/g</w:t>
            </w:r>
          </w:p>
        </w:tc>
        <w:tc>
          <w:tcPr>
            <w:tcW w:w="936" w:type="dxa"/>
            <w:tcBorders>
              <w:top w:val="nil"/>
              <w:left w:val="nil"/>
              <w:bottom w:val="single" w:sz="4" w:space="0" w:color="auto"/>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100   </w:t>
            </w:r>
          </w:p>
        </w:tc>
        <w:tc>
          <w:tcPr>
            <w:tcW w:w="1217" w:type="dxa"/>
            <w:tcBorders>
              <w:top w:val="nil"/>
              <w:left w:val="nil"/>
              <w:bottom w:val="single" w:sz="4" w:space="0" w:color="auto"/>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200</w:t>
            </w:r>
          </w:p>
        </w:tc>
      </w:tr>
    </w:tbl>
    <w:p w:rsidR="001D03AC" w:rsidRPr="001D03AC" w:rsidRDefault="001D03AC" w:rsidP="001D03AC">
      <w:pPr>
        <w:tabs>
          <w:tab w:val="left" w:pos="2580"/>
          <w:tab w:val="center" w:pos="4252"/>
        </w:tabs>
        <w:spacing w:after="0" w:line="240" w:lineRule="auto"/>
        <w:rPr>
          <w:rFonts w:asciiTheme="minorHAnsi" w:eastAsiaTheme="minorHAnsi" w:hAnsiTheme="minorHAnsi" w:cstheme="minorBidi"/>
          <w:lang w:val="es-ES"/>
        </w:rPr>
      </w:pPr>
      <w:r w:rsidRPr="001D03AC">
        <w:rPr>
          <w:rFonts w:asciiTheme="minorHAnsi" w:eastAsiaTheme="minorHAnsi" w:hAnsiTheme="minorHAnsi" w:cstheme="minorBidi"/>
          <w:lang w:val="es-ES"/>
        </w:rPr>
        <w:tab/>
      </w:r>
    </w:p>
    <w:p w:rsidR="001D03AC" w:rsidRPr="001D03AC" w:rsidRDefault="001D03AC" w:rsidP="001D03AC">
      <w:pPr>
        <w:spacing w:after="0" w:line="240" w:lineRule="auto"/>
        <w:jc w:val="both"/>
        <w:rPr>
          <w:rFonts w:ascii="Verdana" w:eastAsia="Times New Roman" w:hAnsi="Verdana" w:cstheme="minorBidi"/>
          <w:b/>
          <w:color w:val="333333"/>
          <w:sz w:val="20"/>
          <w:szCs w:val="20"/>
          <w:lang w:val="es-ES" w:eastAsia="es-ES"/>
        </w:rPr>
      </w:pPr>
    </w:p>
    <w:p w:rsidR="001D03AC" w:rsidRPr="001D03AC" w:rsidRDefault="001D03AC" w:rsidP="001D03AC">
      <w:pPr>
        <w:spacing w:after="0" w:line="240" w:lineRule="auto"/>
        <w:jc w:val="both"/>
        <w:rPr>
          <w:rFonts w:ascii="Verdana" w:eastAsia="Times New Roman" w:hAnsi="Verdana" w:cstheme="minorBidi"/>
          <w:b/>
          <w:color w:val="333333"/>
          <w:sz w:val="20"/>
          <w:szCs w:val="20"/>
          <w:lang w:val="es-ES" w:eastAsia="es-ES"/>
        </w:rPr>
      </w:pPr>
      <w:r w:rsidRPr="001D03AC">
        <w:rPr>
          <w:rFonts w:ascii="Verdana" w:eastAsia="Times New Roman" w:hAnsi="Verdana" w:cstheme="minorBidi"/>
          <w:b/>
          <w:color w:val="333333"/>
          <w:sz w:val="20"/>
          <w:szCs w:val="20"/>
          <w:lang w:val="es-ES" w:eastAsia="es-ES"/>
        </w:rPr>
        <w:t>Pulpas sometidas a tratamientos intensos (UHT, esterilización):</w:t>
      </w:r>
    </w:p>
    <w:tbl>
      <w:tblPr>
        <w:tblW w:w="4016" w:type="dxa"/>
        <w:jc w:val="center"/>
        <w:tblInd w:w="55" w:type="dxa"/>
        <w:tblCellMar>
          <w:left w:w="70" w:type="dxa"/>
          <w:right w:w="70" w:type="dxa"/>
        </w:tblCellMar>
        <w:tblLook w:val="04A0"/>
      </w:tblPr>
      <w:tblGrid>
        <w:gridCol w:w="2169"/>
        <w:gridCol w:w="913"/>
        <w:gridCol w:w="1252"/>
      </w:tblGrid>
      <w:tr w:rsidR="001D03AC" w:rsidRPr="001D03AC" w:rsidTr="00632F68">
        <w:trPr>
          <w:trHeight w:val="319"/>
          <w:jc w:val="center"/>
        </w:trPr>
        <w:tc>
          <w:tcPr>
            <w:tcW w:w="2169" w:type="dxa"/>
            <w:tcBorders>
              <w:top w:val="single" w:sz="4" w:space="0" w:color="auto"/>
              <w:left w:val="nil"/>
              <w:bottom w:val="nil"/>
              <w:right w:val="nil"/>
            </w:tcBorders>
            <w:shd w:val="clear" w:color="000000" w:fill="FFFFFF"/>
            <w:noWrap/>
            <w:vAlign w:val="bottom"/>
            <w:hideMark/>
          </w:tcPr>
          <w:p w:rsidR="001D03AC" w:rsidRPr="001D03AC" w:rsidRDefault="001D03AC" w:rsidP="001D03AC">
            <w:pPr>
              <w:spacing w:after="0" w:line="240" w:lineRule="auto"/>
              <w:rPr>
                <w:rFonts w:eastAsia="Times New Roman"/>
                <w:lang w:val="es-ES" w:eastAsia="es-ES"/>
              </w:rPr>
            </w:pPr>
            <w:r w:rsidRPr="001D03AC">
              <w:rPr>
                <w:rFonts w:eastAsia="Times New Roman"/>
                <w:lang w:val="es-ES" w:eastAsia="es-ES"/>
              </w:rPr>
              <w:t> </w:t>
            </w:r>
          </w:p>
        </w:tc>
        <w:tc>
          <w:tcPr>
            <w:tcW w:w="595" w:type="dxa"/>
            <w:tcBorders>
              <w:top w:val="single" w:sz="4" w:space="0" w:color="auto"/>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b/>
                <w:bCs/>
                <w:sz w:val="20"/>
                <w:szCs w:val="20"/>
                <w:lang w:val="es-ES" w:eastAsia="es-ES"/>
              </w:rPr>
            </w:pPr>
          </w:p>
          <w:p w:rsidR="001D03AC" w:rsidRPr="001D03AC" w:rsidRDefault="001D03AC" w:rsidP="001D03AC">
            <w:pPr>
              <w:spacing w:after="0" w:line="240" w:lineRule="auto"/>
              <w:jc w:val="center"/>
              <w:rPr>
                <w:rFonts w:ascii="Verdana" w:eastAsia="Times New Roman" w:hAnsi="Verdana"/>
                <w:b/>
                <w:bCs/>
                <w:sz w:val="20"/>
                <w:szCs w:val="20"/>
                <w:lang w:val="es-ES" w:eastAsia="es-ES"/>
              </w:rPr>
            </w:pPr>
            <w:r w:rsidRPr="001D03AC">
              <w:rPr>
                <w:rFonts w:ascii="Verdana" w:eastAsia="Times New Roman" w:hAnsi="Verdana"/>
                <w:b/>
                <w:bCs/>
                <w:sz w:val="20"/>
                <w:szCs w:val="20"/>
                <w:lang w:val="es-ES" w:eastAsia="es-ES"/>
              </w:rPr>
              <w:t xml:space="preserve">Buena  </w:t>
            </w:r>
          </w:p>
        </w:tc>
        <w:tc>
          <w:tcPr>
            <w:tcW w:w="1252" w:type="dxa"/>
            <w:tcBorders>
              <w:top w:val="single" w:sz="4" w:space="0" w:color="auto"/>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b/>
                <w:bCs/>
                <w:sz w:val="20"/>
                <w:szCs w:val="20"/>
                <w:lang w:val="es-ES" w:eastAsia="es-ES"/>
              </w:rPr>
            </w:pPr>
            <w:r w:rsidRPr="001D03AC">
              <w:rPr>
                <w:rFonts w:ascii="Verdana" w:eastAsia="Times New Roman" w:hAnsi="Verdana"/>
                <w:b/>
                <w:bCs/>
                <w:sz w:val="20"/>
                <w:szCs w:val="20"/>
                <w:lang w:val="es-ES" w:eastAsia="es-ES"/>
              </w:rPr>
              <w:t xml:space="preserve">Aceptable </w:t>
            </w:r>
          </w:p>
        </w:tc>
      </w:tr>
      <w:tr w:rsidR="001D03AC" w:rsidRPr="001D03AC" w:rsidTr="00632F68">
        <w:trPr>
          <w:trHeight w:val="319"/>
          <w:jc w:val="center"/>
        </w:trPr>
        <w:tc>
          <w:tcPr>
            <w:tcW w:w="2169"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Mesófilos/g</w:t>
            </w:r>
          </w:p>
        </w:tc>
        <w:tc>
          <w:tcPr>
            <w:tcW w:w="595"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100</w:t>
            </w:r>
          </w:p>
        </w:tc>
        <w:tc>
          <w:tcPr>
            <w:tcW w:w="1252"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300</w:t>
            </w:r>
          </w:p>
        </w:tc>
      </w:tr>
      <w:tr w:rsidR="001D03AC" w:rsidRPr="001D03AC" w:rsidTr="00632F68">
        <w:trPr>
          <w:trHeight w:val="319"/>
          <w:jc w:val="center"/>
        </w:trPr>
        <w:tc>
          <w:tcPr>
            <w:tcW w:w="2169"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Coliformes totales/g</w:t>
            </w:r>
          </w:p>
        </w:tc>
        <w:tc>
          <w:tcPr>
            <w:tcW w:w="595"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&lt;3</w:t>
            </w:r>
          </w:p>
        </w:tc>
        <w:tc>
          <w:tcPr>
            <w:tcW w:w="1252"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w:t>
            </w:r>
          </w:p>
        </w:tc>
      </w:tr>
      <w:tr w:rsidR="001D03AC" w:rsidRPr="001D03AC" w:rsidTr="00632F68">
        <w:trPr>
          <w:trHeight w:val="319"/>
          <w:jc w:val="center"/>
        </w:trPr>
        <w:tc>
          <w:tcPr>
            <w:tcW w:w="2169"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 xml:space="preserve">Coliformes fecales/g </w:t>
            </w:r>
          </w:p>
        </w:tc>
        <w:tc>
          <w:tcPr>
            <w:tcW w:w="595"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&lt;3&gt;</w:t>
            </w:r>
          </w:p>
        </w:tc>
        <w:tc>
          <w:tcPr>
            <w:tcW w:w="1252"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 </w:t>
            </w:r>
          </w:p>
        </w:tc>
      </w:tr>
      <w:tr w:rsidR="001D03AC" w:rsidRPr="001D03AC" w:rsidTr="00632F68">
        <w:trPr>
          <w:trHeight w:val="319"/>
          <w:jc w:val="center"/>
        </w:trPr>
        <w:tc>
          <w:tcPr>
            <w:tcW w:w="2169"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Esporas clostridium</w:t>
            </w:r>
          </w:p>
        </w:tc>
        <w:tc>
          <w:tcPr>
            <w:tcW w:w="595"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eastAsia="Times New Roman"/>
                <w:lang w:val="es-ES" w:eastAsia="es-ES"/>
              </w:rPr>
            </w:pPr>
            <w:r w:rsidRPr="001D03AC">
              <w:rPr>
                <w:rFonts w:eastAsia="Times New Roman"/>
                <w:lang w:val="es-ES" w:eastAsia="es-ES"/>
              </w:rPr>
              <w:t> </w:t>
            </w:r>
          </w:p>
        </w:tc>
        <w:tc>
          <w:tcPr>
            <w:tcW w:w="1252"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eastAsia="Times New Roman"/>
                <w:lang w:val="es-ES" w:eastAsia="es-ES"/>
              </w:rPr>
            </w:pPr>
            <w:r w:rsidRPr="001D03AC">
              <w:rPr>
                <w:rFonts w:eastAsia="Times New Roman"/>
                <w:lang w:val="es-ES" w:eastAsia="es-ES"/>
              </w:rPr>
              <w:t> </w:t>
            </w:r>
          </w:p>
        </w:tc>
      </w:tr>
      <w:tr w:rsidR="001D03AC" w:rsidRPr="001D03AC" w:rsidTr="00632F68">
        <w:trPr>
          <w:trHeight w:val="319"/>
          <w:jc w:val="center"/>
        </w:trPr>
        <w:tc>
          <w:tcPr>
            <w:tcW w:w="2169"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sulfito reductor/g</w:t>
            </w:r>
          </w:p>
        </w:tc>
        <w:tc>
          <w:tcPr>
            <w:tcW w:w="595"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&lt;10</w:t>
            </w:r>
          </w:p>
        </w:tc>
        <w:tc>
          <w:tcPr>
            <w:tcW w:w="1252" w:type="dxa"/>
            <w:tcBorders>
              <w:top w:val="nil"/>
              <w:left w:val="nil"/>
              <w:bottom w:val="nil"/>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w:t>
            </w:r>
          </w:p>
        </w:tc>
      </w:tr>
      <w:tr w:rsidR="001D03AC" w:rsidRPr="001D03AC" w:rsidTr="00632F68">
        <w:trPr>
          <w:trHeight w:val="319"/>
          <w:jc w:val="center"/>
        </w:trPr>
        <w:tc>
          <w:tcPr>
            <w:tcW w:w="2169" w:type="dxa"/>
            <w:tcBorders>
              <w:top w:val="nil"/>
              <w:left w:val="nil"/>
              <w:bottom w:val="single" w:sz="4" w:space="0" w:color="auto"/>
              <w:right w:val="nil"/>
            </w:tcBorders>
            <w:shd w:val="clear" w:color="000000" w:fill="FFFFFF"/>
            <w:vAlign w:val="bottom"/>
            <w:hideMark/>
          </w:tcPr>
          <w:p w:rsidR="001D03AC" w:rsidRPr="001D03AC" w:rsidRDefault="001D03AC" w:rsidP="001D03AC">
            <w:pPr>
              <w:spacing w:after="0" w:line="240" w:lineRule="auto"/>
              <w:rPr>
                <w:rFonts w:ascii="Verdana" w:eastAsia="Times New Roman" w:hAnsi="Verdana"/>
                <w:sz w:val="20"/>
                <w:szCs w:val="20"/>
                <w:lang w:val="es-ES" w:eastAsia="es-ES"/>
              </w:rPr>
            </w:pPr>
            <w:r w:rsidRPr="001D03AC">
              <w:rPr>
                <w:rFonts w:ascii="Verdana" w:eastAsia="Times New Roman" w:hAnsi="Verdana"/>
                <w:sz w:val="20"/>
                <w:szCs w:val="20"/>
                <w:lang w:val="es-ES" w:eastAsia="es-ES"/>
              </w:rPr>
              <w:t>Hongos/levaduras/g</w:t>
            </w:r>
          </w:p>
        </w:tc>
        <w:tc>
          <w:tcPr>
            <w:tcW w:w="595" w:type="dxa"/>
            <w:tcBorders>
              <w:top w:val="nil"/>
              <w:left w:val="nil"/>
              <w:bottom w:val="single" w:sz="4" w:space="0" w:color="auto"/>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&lt;10</w:t>
            </w:r>
          </w:p>
        </w:tc>
        <w:tc>
          <w:tcPr>
            <w:tcW w:w="1252" w:type="dxa"/>
            <w:tcBorders>
              <w:top w:val="nil"/>
              <w:left w:val="nil"/>
              <w:bottom w:val="single" w:sz="4" w:space="0" w:color="auto"/>
              <w:right w:val="nil"/>
            </w:tcBorders>
            <w:shd w:val="clear" w:color="000000" w:fill="FFFFFF"/>
            <w:vAlign w:val="bottom"/>
            <w:hideMark/>
          </w:tcPr>
          <w:p w:rsidR="001D03AC" w:rsidRPr="001D03AC" w:rsidRDefault="001D03AC" w:rsidP="001D03AC">
            <w:pPr>
              <w:spacing w:after="0" w:line="240" w:lineRule="auto"/>
              <w:jc w:val="center"/>
              <w:rPr>
                <w:rFonts w:ascii="Verdana" w:eastAsia="Times New Roman" w:hAnsi="Verdana"/>
                <w:i/>
                <w:iCs/>
                <w:sz w:val="20"/>
                <w:szCs w:val="20"/>
                <w:lang w:val="es-ES" w:eastAsia="es-ES"/>
              </w:rPr>
            </w:pPr>
            <w:r w:rsidRPr="001D03AC">
              <w:rPr>
                <w:rFonts w:ascii="Verdana" w:eastAsia="Times New Roman" w:hAnsi="Verdana"/>
                <w:i/>
                <w:iCs/>
                <w:sz w:val="20"/>
                <w:szCs w:val="20"/>
                <w:lang w:val="es-ES" w:eastAsia="es-ES"/>
              </w:rPr>
              <w:t xml:space="preserve">- </w:t>
            </w:r>
          </w:p>
        </w:tc>
      </w:tr>
    </w:tbl>
    <w:p w:rsidR="001D03AC" w:rsidRPr="001D03AC" w:rsidRDefault="001D03AC" w:rsidP="001D03AC">
      <w:pPr>
        <w:tabs>
          <w:tab w:val="left" w:pos="2580"/>
          <w:tab w:val="center" w:pos="4252"/>
        </w:tabs>
        <w:spacing w:after="0" w:line="240" w:lineRule="auto"/>
        <w:rPr>
          <w:rFonts w:asciiTheme="minorHAnsi" w:eastAsiaTheme="minorHAnsi" w:hAnsiTheme="minorHAnsi" w:cstheme="minorBidi"/>
          <w:lang w:val="es-ES"/>
        </w:rPr>
      </w:pPr>
      <w:r w:rsidRPr="001D03AC">
        <w:rPr>
          <w:rFonts w:asciiTheme="minorHAnsi" w:eastAsiaTheme="minorHAnsi" w:hAnsiTheme="minorHAnsi" w:cstheme="minorBidi"/>
          <w:lang w:val="es-ES"/>
        </w:rPr>
        <w:tab/>
      </w:r>
    </w:p>
    <w:p w:rsidR="00632F68" w:rsidRDefault="00632F68" w:rsidP="001D03AC">
      <w:pPr>
        <w:tabs>
          <w:tab w:val="left" w:pos="2580"/>
          <w:tab w:val="center" w:pos="4252"/>
        </w:tabs>
        <w:spacing w:after="0" w:line="240" w:lineRule="auto"/>
        <w:jc w:val="center"/>
        <w:rPr>
          <w:rFonts w:ascii="Arial" w:eastAsiaTheme="minorHAnsi" w:hAnsi="Arial" w:cs="Arial"/>
          <w:b/>
          <w:sz w:val="24"/>
          <w:szCs w:val="24"/>
          <w:lang w:val="es-ES"/>
        </w:rPr>
      </w:pPr>
    </w:p>
    <w:p w:rsidR="00632F68" w:rsidRDefault="00632F68" w:rsidP="001D03AC">
      <w:pPr>
        <w:tabs>
          <w:tab w:val="left" w:pos="2580"/>
          <w:tab w:val="center" w:pos="4252"/>
        </w:tabs>
        <w:spacing w:after="0" w:line="240" w:lineRule="auto"/>
        <w:jc w:val="center"/>
        <w:rPr>
          <w:rFonts w:ascii="Arial" w:eastAsiaTheme="minorHAnsi" w:hAnsi="Arial" w:cs="Arial"/>
          <w:b/>
          <w:sz w:val="24"/>
          <w:szCs w:val="24"/>
          <w:lang w:val="es-ES"/>
        </w:rPr>
      </w:pPr>
    </w:p>
    <w:p w:rsidR="00632F68" w:rsidRDefault="00632F68" w:rsidP="001D03AC">
      <w:pPr>
        <w:tabs>
          <w:tab w:val="left" w:pos="2580"/>
          <w:tab w:val="center" w:pos="4252"/>
        </w:tabs>
        <w:spacing w:after="0" w:line="240" w:lineRule="auto"/>
        <w:jc w:val="center"/>
        <w:rPr>
          <w:rFonts w:ascii="Arial" w:eastAsiaTheme="minorHAnsi" w:hAnsi="Arial" w:cs="Arial"/>
          <w:b/>
          <w:sz w:val="24"/>
          <w:szCs w:val="24"/>
          <w:lang w:val="es-ES"/>
        </w:rPr>
      </w:pPr>
    </w:p>
    <w:p w:rsidR="00632F68" w:rsidRDefault="00632F68" w:rsidP="001D03AC">
      <w:pPr>
        <w:tabs>
          <w:tab w:val="left" w:pos="2580"/>
          <w:tab w:val="center" w:pos="4252"/>
        </w:tabs>
        <w:spacing w:after="0" w:line="240" w:lineRule="auto"/>
        <w:jc w:val="center"/>
        <w:rPr>
          <w:rFonts w:ascii="Arial" w:eastAsiaTheme="minorHAnsi" w:hAnsi="Arial" w:cs="Arial"/>
          <w:b/>
          <w:sz w:val="24"/>
          <w:szCs w:val="24"/>
          <w:lang w:val="es-ES"/>
        </w:rPr>
      </w:pPr>
    </w:p>
    <w:p w:rsidR="00632F68" w:rsidRDefault="00632F68" w:rsidP="001D03AC">
      <w:pPr>
        <w:tabs>
          <w:tab w:val="left" w:pos="2580"/>
          <w:tab w:val="center" w:pos="4252"/>
        </w:tabs>
        <w:spacing w:after="0" w:line="240" w:lineRule="auto"/>
        <w:jc w:val="center"/>
        <w:rPr>
          <w:rFonts w:ascii="Arial" w:eastAsiaTheme="minorHAnsi" w:hAnsi="Arial" w:cs="Arial"/>
          <w:b/>
          <w:sz w:val="24"/>
          <w:szCs w:val="24"/>
          <w:lang w:val="es-ES"/>
        </w:rPr>
      </w:pPr>
    </w:p>
    <w:p w:rsidR="00632F68" w:rsidRDefault="00632F68" w:rsidP="001D03AC">
      <w:pPr>
        <w:tabs>
          <w:tab w:val="left" w:pos="2580"/>
          <w:tab w:val="center" w:pos="4252"/>
        </w:tabs>
        <w:spacing w:after="0" w:line="240" w:lineRule="auto"/>
        <w:jc w:val="center"/>
        <w:rPr>
          <w:rFonts w:ascii="Arial" w:eastAsiaTheme="minorHAnsi" w:hAnsi="Arial" w:cs="Arial"/>
          <w:b/>
          <w:sz w:val="24"/>
          <w:szCs w:val="24"/>
          <w:lang w:val="es-ES"/>
        </w:rPr>
      </w:pPr>
    </w:p>
    <w:p w:rsidR="001D03AC" w:rsidRPr="001D03AC" w:rsidRDefault="001D03AC" w:rsidP="001D03AC">
      <w:pPr>
        <w:tabs>
          <w:tab w:val="left" w:pos="2580"/>
          <w:tab w:val="center" w:pos="4252"/>
        </w:tabs>
        <w:spacing w:after="0" w:line="240" w:lineRule="auto"/>
        <w:jc w:val="center"/>
        <w:rPr>
          <w:rFonts w:ascii="Arial" w:eastAsiaTheme="minorHAnsi" w:hAnsi="Arial" w:cs="Arial"/>
          <w:b/>
          <w:sz w:val="24"/>
          <w:szCs w:val="24"/>
          <w:lang w:val="es-ES"/>
        </w:rPr>
      </w:pPr>
      <w:r w:rsidRPr="001D03AC">
        <w:rPr>
          <w:rFonts w:ascii="Arial" w:eastAsiaTheme="minorHAnsi" w:hAnsi="Arial" w:cs="Arial"/>
          <w:b/>
          <w:sz w:val="24"/>
          <w:szCs w:val="24"/>
          <w:lang w:val="es-ES"/>
        </w:rPr>
        <w:lastRenderedPageBreak/>
        <w:t>APÉNDICE C</w:t>
      </w:r>
    </w:p>
    <w:p w:rsidR="001D03AC" w:rsidRPr="001D03AC" w:rsidRDefault="001D03AC" w:rsidP="001D03AC">
      <w:pPr>
        <w:tabs>
          <w:tab w:val="left" w:pos="2580"/>
          <w:tab w:val="center" w:pos="4252"/>
        </w:tabs>
        <w:spacing w:after="0" w:line="240" w:lineRule="auto"/>
        <w:jc w:val="center"/>
        <w:rPr>
          <w:rFonts w:ascii="Arial" w:eastAsiaTheme="minorHAnsi" w:hAnsi="Arial" w:cs="Arial"/>
          <w:b/>
          <w:sz w:val="24"/>
          <w:szCs w:val="24"/>
          <w:lang w:val="es-ES"/>
        </w:rPr>
      </w:pPr>
    </w:p>
    <w:p w:rsidR="001D03AC" w:rsidRPr="001D03AC" w:rsidRDefault="001D03AC" w:rsidP="001D03AC">
      <w:pPr>
        <w:tabs>
          <w:tab w:val="left" w:pos="2580"/>
          <w:tab w:val="center" w:pos="4252"/>
        </w:tabs>
        <w:spacing w:after="0" w:line="240" w:lineRule="auto"/>
        <w:jc w:val="center"/>
        <w:rPr>
          <w:rFonts w:asciiTheme="minorHAnsi" w:eastAsiaTheme="minorHAnsi" w:hAnsiTheme="minorHAnsi" w:cstheme="minorBidi"/>
          <w:lang w:val="es-ES"/>
        </w:rPr>
      </w:pPr>
      <w:r w:rsidRPr="001D03AC">
        <w:rPr>
          <w:rFonts w:ascii="Arial" w:eastAsiaTheme="minorHAnsi" w:hAnsi="Arial" w:cs="Arial"/>
          <w:b/>
          <w:sz w:val="24"/>
          <w:szCs w:val="24"/>
          <w:lang w:val="es-ES"/>
        </w:rPr>
        <w:t>ESPECIFICACIONES DEL ETER DE PETRÓLEO</w:t>
      </w: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D37706" w:rsidP="001D03AC">
      <w:pPr>
        <w:spacing w:after="0" w:line="240" w:lineRule="auto"/>
        <w:jc w:val="center"/>
        <w:rPr>
          <w:rFonts w:ascii="Arial" w:eastAsiaTheme="minorHAnsi" w:hAnsi="Arial" w:cs="Arial"/>
          <w:b/>
          <w:sz w:val="24"/>
          <w:szCs w:val="24"/>
          <w:lang w:val="es-ES"/>
        </w:rPr>
      </w:pPr>
      <w:r>
        <w:rPr>
          <w:rFonts w:ascii="Arial" w:eastAsiaTheme="minorHAnsi" w:hAnsi="Arial" w:cs="Arial"/>
          <w:b/>
          <w:noProof/>
          <w:sz w:val="24"/>
          <w:szCs w:val="24"/>
          <w:lang w:eastAsia="es-EC"/>
        </w:rPr>
        <w:drawing>
          <wp:inline distT="0" distB="0" distL="0" distR="0">
            <wp:extent cx="4876800" cy="341630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3" cstate="print"/>
                    <a:srcRect/>
                    <a:stretch>
                      <a:fillRect/>
                    </a:stretch>
                  </pic:blipFill>
                  <pic:spPr bwMode="auto">
                    <a:xfrm>
                      <a:off x="0" y="0"/>
                      <a:ext cx="4876800" cy="3416300"/>
                    </a:xfrm>
                    <a:prstGeom prst="rect">
                      <a:avLst/>
                    </a:prstGeom>
                    <a:noFill/>
                    <a:ln w="9525">
                      <a:noFill/>
                      <a:miter lim="800000"/>
                      <a:headEnd/>
                      <a:tailEnd/>
                    </a:ln>
                  </pic:spPr>
                </pic:pic>
              </a:graphicData>
            </a:graphic>
          </wp:inline>
        </w:drawing>
      </w: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r w:rsidRPr="001D03AC">
        <w:rPr>
          <w:rFonts w:ascii="Arial" w:eastAsiaTheme="minorHAnsi" w:hAnsi="Arial" w:cs="Arial"/>
          <w:b/>
          <w:sz w:val="24"/>
          <w:szCs w:val="24"/>
          <w:lang w:val="es-ES"/>
        </w:rPr>
        <w:lastRenderedPageBreak/>
        <w:t>APÉNDICE D</w:t>
      </w: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Default="001D03AC" w:rsidP="001D03AC">
      <w:pPr>
        <w:spacing w:after="0" w:line="240" w:lineRule="auto"/>
        <w:jc w:val="center"/>
        <w:rPr>
          <w:rFonts w:ascii="Arial" w:eastAsiaTheme="minorHAnsi" w:hAnsi="Arial" w:cs="Arial"/>
          <w:b/>
          <w:lang w:val="es-ES"/>
        </w:rPr>
      </w:pPr>
      <w:r w:rsidRPr="001D03AC">
        <w:rPr>
          <w:rFonts w:ascii="Arial" w:eastAsiaTheme="minorHAnsi" w:hAnsi="Arial" w:cs="Arial"/>
          <w:b/>
          <w:lang w:val="es-ES"/>
        </w:rPr>
        <w:t>RECUENTO EN PLACA POR SIEMBRA EN PROFUNDIDAD</w:t>
      </w:r>
    </w:p>
    <w:p w:rsidR="00632F68" w:rsidRPr="001D03AC" w:rsidRDefault="00632F68" w:rsidP="001D03AC">
      <w:pPr>
        <w:spacing w:after="0" w:line="240" w:lineRule="auto"/>
        <w:jc w:val="center"/>
        <w:rPr>
          <w:rFonts w:ascii="Arial" w:eastAsiaTheme="minorHAnsi" w:hAnsi="Arial" w:cs="Arial"/>
          <w:b/>
          <w:lang w:val="es-ES"/>
        </w:rPr>
      </w:pPr>
    </w:p>
    <w:p w:rsidR="001D03AC" w:rsidRPr="001D03AC" w:rsidRDefault="00D37706" w:rsidP="001D03AC">
      <w:pPr>
        <w:spacing w:after="0" w:line="240" w:lineRule="auto"/>
        <w:jc w:val="center"/>
        <w:rPr>
          <w:rFonts w:ascii="Verdana" w:eastAsia="Times New Roman" w:hAnsi="Verdana" w:cstheme="minorBidi"/>
          <w:b/>
          <w:color w:val="333333"/>
          <w:sz w:val="20"/>
          <w:szCs w:val="20"/>
          <w:lang w:val="es-ES" w:eastAsia="es-ES"/>
        </w:rPr>
      </w:pPr>
      <w:r>
        <w:rPr>
          <w:rFonts w:ascii="Verdana" w:eastAsia="Times New Roman" w:hAnsi="Verdana" w:cstheme="minorBidi"/>
          <w:b/>
          <w:noProof/>
          <w:color w:val="333333"/>
          <w:sz w:val="20"/>
          <w:szCs w:val="20"/>
          <w:lang w:eastAsia="es-EC"/>
        </w:rPr>
        <w:drawing>
          <wp:inline distT="0" distB="0" distL="0" distR="0">
            <wp:extent cx="4965700" cy="6883400"/>
            <wp:effectExtent l="19050" t="0" r="6350" b="0"/>
            <wp:docPr id="3" name="Imagen 1" descr="C:\Documents and Settings\Karen\Escritorio\inen_ane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Karen\Escritorio\inen_anexo.JPG"/>
                    <pic:cNvPicPr>
                      <a:picLocks noChangeAspect="1" noChangeArrowheads="1"/>
                    </pic:cNvPicPr>
                  </pic:nvPicPr>
                  <pic:blipFill>
                    <a:blip r:embed="rId94" cstate="print"/>
                    <a:srcRect/>
                    <a:stretch>
                      <a:fillRect/>
                    </a:stretch>
                  </pic:blipFill>
                  <pic:spPr bwMode="auto">
                    <a:xfrm>
                      <a:off x="0" y="0"/>
                      <a:ext cx="4965700" cy="6883400"/>
                    </a:xfrm>
                    <a:prstGeom prst="rect">
                      <a:avLst/>
                    </a:prstGeom>
                    <a:noFill/>
                    <a:ln w="9525">
                      <a:noFill/>
                      <a:miter lim="800000"/>
                      <a:headEnd/>
                      <a:tailEnd/>
                    </a:ln>
                  </pic:spPr>
                </pic:pic>
              </a:graphicData>
            </a:graphic>
          </wp:inline>
        </w:drawing>
      </w:r>
    </w:p>
    <w:p w:rsidR="001D03AC" w:rsidRPr="001D03AC" w:rsidRDefault="001D03AC" w:rsidP="001D03AC">
      <w:pPr>
        <w:tabs>
          <w:tab w:val="left" w:pos="2580"/>
          <w:tab w:val="center" w:pos="4252"/>
        </w:tabs>
        <w:spacing w:after="0" w:line="240" w:lineRule="auto"/>
        <w:rPr>
          <w:rFonts w:asciiTheme="minorHAnsi" w:eastAsiaTheme="minorHAnsi" w:hAnsiTheme="minorHAnsi" w:cstheme="minorBidi"/>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r w:rsidRPr="001D03AC">
        <w:rPr>
          <w:rFonts w:ascii="Arial" w:eastAsiaTheme="minorHAnsi" w:hAnsi="Arial" w:cs="Arial"/>
          <w:b/>
          <w:sz w:val="24"/>
          <w:szCs w:val="24"/>
          <w:lang w:val="es-ES"/>
        </w:rPr>
        <w:lastRenderedPageBreak/>
        <w:t>APÉNDICE E</w:t>
      </w: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632F68">
      <w:pPr>
        <w:spacing w:after="0" w:line="240" w:lineRule="auto"/>
        <w:jc w:val="center"/>
        <w:rPr>
          <w:rFonts w:ascii="Arial" w:eastAsiaTheme="minorHAnsi" w:hAnsi="Arial" w:cs="Arial"/>
          <w:b/>
          <w:sz w:val="24"/>
          <w:szCs w:val="24"/>
          <w:lang w:val="es-ES"/>
        </w:rPr>
      </w:pPr>
      <w:r w:rsidRPr="001D03AC">
        <w:rPr>
          <w:rFonts w:ascii="Arial" w:eastAsiaTheme="minorHAnsi" w:hAnsi="Arial" w:cs="Arial"/>
          <w:b/>
          <w:sz w:val="24"/>
          <w:szCs w:val="24"/>
          <w:lang w:val="es-ES"/>
        </w:rPr>
        <w:t>ESCALA HEDÓNICA</w:t>
      </w: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tbl>
      <w:tblPr>
        <w:tblpPr w:leftFromText="141" w:rightFromText="141" w:vertAnchor="page" w:horzAnchor="page" w:tblpX="3306" w:tblpY="4132"/>
        <w:tblW w:w="5994" w:type="dxa"/>
        <w:tblBorders>
          <w:top w:val="single" w:sz="12" w:space="0" w:color="auto"/>
          <w:left w:val="single" w:sz="12" w:space="0" w:color="auto"/>
          <w:bottom w:val="single" w:sz="12" w:space="0" w:color="auto"/>
          <w:right w:val="single" w:sz="12" w:space="0" w:color="auto"/>
          <w:insideH w:val="single" w:sz="12" w:space="0" w:color="auto"/>
        </w:tblBorders>
        <w:tblCellMar>
          <w:left w:w="70" w:type="dxa"/>
          <w:right w:w="70" w:type="dxa"/>
        </w:tblCellMar>
        <w:tblLook w:val="04A0"/>
      </w:tblPr>
      <w:tblGrid>
        <w:gridCol w:w="3942"/>
        <w:gridCol w:w="2052"/>
      </w:tblGrid>
      <w:tr w:rsidR="00632F68" w:rsidRPr="001D03AC" w:rsidTr="00632F68">
        <w:trPr>
          <w:trHeight w:val="439"/>
        </w:trPr>
        <w:tc>
          <w:tcPr>
            <w:tcW w:w="394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b/>
                <w:bCs/>
                <w:color w:val="000000"/>
                <w:lang w:val="es-ES" w:eastAsia="es-ES"/>
              </w:rPr>
            </w:pPr>
            <w:r w:rsidRPr="001D03AC">
              <w:rPr>
                <w:rFonts w:ascii="Arial" w:eastAsia="Times New Roman" w:hAnsi="Arial" w:cs="Arial"/>
                <w:b/>
                <w:bCs/>
                <w:color w:val="000000"/>
                <w:lang w:val="es-ES" w:eastAsia="es-ES"/>
              </w:rPr>
              <w:t>ESCALA HEDÓNICA</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b/>
                <w:bCs/>
                <w:color w:val="000000"/>
                <w:lang w:val="es-ES" w:eastAsia="es-ES"/>
              </w:rPr>
            </w:pPr>
            <w:r w:rsidRPr="001D03AC">
              <w:rPr>
                <w:rFonts w:ascii="Arial" w:eastAsia="Times New Roman" w:hAnsi="Arial" w:cs="Arial"/>
                <w:b/>
                <w:bCs/>
                <w:color w:val="000000"/>
                <w:lang w:val="es-ES" w:eastAsia="es-ES"/>
              </w:rPr>
              <w:t>PUNTUACIÓN</w:t>
            </w:r>
          </w:p>
        </w:tc>
      </w:tr>
      <w:tr w:rsidR="00632F68" w:rsidRPr="001D03AC" w:rsidTr="00632F68">
        <w:trPr>
          <w:trHeight w:val="439"/>
        </w:trPr>
        <w:tc>
          <w:tcPr>
            <w:tcW w:w="3942" w:type="dxa"/>
            <w:shd w:val="clear" w:color="auto" w:fill="auto"/>
            <w:noWrap/>
            <w:vAlign w:val="bottom"/>
            <w:hideMark/>
          </w:tcPr>
          <w:p w:rsidR="00632F68" w:rsidRPr="001D03AC" w:rsidRDefault="00632F68" w:rsidP="00632F68">
            <w:pPr>
              <w:spacing w:after="0" w:line="240" w:lineRule="auto"/>
              <w:jc w:val="both"/>
              <w:rPr>
                <w:rFonts w:ascii="Arial" w:eastAsia="Times New Roman" w:hAnsi="Arial" w:cs="Arial"/>
                <w:color w:val="000000"/>
                <w:sz w:val="24"/>
                <w:szCs w:val="24"/>
                <w:lang w:val="es-ES" w:eastAsia="es-ES"/>
              </w:rPr>
            </w:pPr>
            <w:r w:rsidRPr="001D03AC">
              <w:rPr>
                <w:rFonts w:ascii="Arial" w:eastAsia="Times New Roman" w:hAnsi="Arial" w:cs="Arial"/>
                <w:bCs/>
                <w:color w:val="000000"/>
                <w:sz w:val="24"/>
                <w:szCs w:val="24"/>
                <w:lang w:eastAsia="es-ES"/>
              </w:rPr>
              <w:t>Le gusta enormemente</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color w:val="000000"/>
                <w:sz w:val="24"/>
                <w:szCs w:val="24"/>
                <w:lang w:val="es-ES" w:eastAsia="es-ES"/>
              </w:rPr>
            </w:pPr>
            <w:r w:rsidRPr="001D03AC">
              <w:rPr>
                <w:rFonts w:ascii="Arial" w:eastAsia="Times New Roman" w:hAnsi="Arial" w:cs="Arial"/>
                <w:color w:val="000000"/>
                <w:sz w:val="24"/>
                <w:szCs w:val="24"/>
                <w:lang w:val="es-ES" w:eastAsia="es-ES"/>
              </w:rPr>
              <w:t>9</w:t>
            </w:r>
          </w:p>
        </w:tc>
      </w:tr>
      <w:tr w:rsidR="00632F68" w:rsidRPr="001D03AC" w:rsidTr="00632F68">
        <w:trPr>
          <w:trHeight w:val="439"/>
        </w:trPr>
        <w:tc>
          <w:tcPr>
            <w:tcW w:w="3942" w:type="dxa"/>
            <w:shd w:val="clear" w:color="auto" w:fill="auto"/>
            <w:noWrap/>
            <w:vAlign w:val="bottom"/>
            <w:hideMark/>
          </w:tcPr>
          <w:p w:rsidR="00632F68" w:rsidRPr="001D03AC" w:rsidRDefault="00632F68" w:rsidP="00632F68">
            <w:pPr>
              <w:spacing w:after="0" w:line="240" w:lineRule="auto"/>
              <w:jc w:val="both"/>
              <w:rPr>
                <w:rFonts w:ascii="Arial" w:eastAsia="Times New Roman" w:hAnsi="Arial" w:cs="Arial"/>
                <w:color w:val="000000"/>
                <w:sz w:val="24"/>
                <w:szCs w:val="24"/>
                <w:lang w:val="es-ES" w:eastAsia="es-ES"/>
              </w:rPr>
            </w:pPr>
            <w:r w:rsidRPr="001D03AC">
              <w:rPr>
                <w:rFonts w:ascii="Arial" w:eastAsia="Times New Roman" w:hAnsi="Arial" w:cs="Arial"/>
                <w:bCs/>
                <w:color w:val="000000"/>
                <w:sz w:val="24"/>
                <w:szCs w:val="24"/>
                <w:lang w:eastAsia="es-ES"/>
              </w:rPr>
              <w:t>Le gusta mucho</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color w:val="000000"/>
                <w:sz w:val="24"/>
                <w:szCs w:val="24"/>
                <w:lang w:val="es-ES" w:eastAsia="es-ES"/>
              </w:rPr>
            </w:pPr>
            <w:r w:rsidRPr="001D03AC">
              <w:rPr>
                <w:rFonts w:ascii="Arial" w:eastAsia="Times New Roman" w:hAnsi="Arial" w:cs="Arial"/>
                <w:color w:val="000000"/>
                <w:sz w:val="24"/>
                <w:szCs w:val="24"/>
                <w:lang w:val="es-ES" w:eastAsia="es-ES"/>
              </w:rPr>
              <w:t>8</w:t>
            </w:r>
          </w:p>
        </w:tc>
      </w:tr>
      <w:tr w:rsidR="00632F68" w:rsidRPr="001D03AC" w:rsidTr="00632F68">
        <w:trPr>
          <w:trHeight w:val="439"/>
        </w:trPr>
        <w:tc>
          <w:tcPr>
            <w:tcW w:w="3942" w:type="dxa"/>
            <w:shd w:val="clear" w:color="auto" w:fill="auto"/>
            <w:noWrap/>
            <w:vAlign w:val="bottom"/>
            <w:hideMark/>
          </w:tcPr>
          <w:p w:rsidR="00632F68" w:rsidRPr="001D03AC" w:rsidRDefault="00632F68" w:rsidP="00632F68">
            <w:pPr>
              <w:spacing w:after="0" w:line="240" w:lineRule="auto"/>
              <w:jc w:val="both"/>
              <w:rPr>
                <w:rFonts w:ascii="Arial" w:eastAsia="Times New Roman" w:hAnsi="Arial" w:cs="Arial"/>
                <w:color w:val="000000"/>
                <w:sz w:val="24"/>
                <w:szCs w:val="24"/>
                <w:lang w:val="es-ES" w:eastAsia="es-ES"/>
              </w:rPr>
            </w:pPr>
            <w:r w:rsidRPr="001D03AC">
              <w:rPr>
                <w:rFonts w:ascii="Arial" w:eastAsia="Times New Roman" w:hAnsi="Arial" w:cs="Arial"/>
                <w:bCs/>
                <w:color w:val="000000"/>
                <w:sz w:val="24"/>
                <w:szCs w:val="24"/>
                <w:lang w:eastAsia="es-ES"/>
              </w:rPr>
              <w:t>Le gusta bastante</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color w:val="000000"/>
                <w:sz w:val="24"/>
                <w:szCs w:val="24"/>
                <w:lang w:val="es-ES" w:eastAsia="es-ES"/>
              </w:rPr>
            </w:pPr>
            <w:r w:rsidRPr="001D03AC">
              <w:rPr>
                <w:rFonts w:ascii="Arial" w:eastAsia="Times New Roman" w:hAnsi="Arial" w:cs="Arial"/>
                <w:color w:val="000000"/>
                <w:sz w:val="24"/>
                <w:szCs w:val="24"/>
                <w:lang w:val="es-ES" w:eastAsia="es-ES"/>
              </w:rPr>
              <w:t>7</w:t>
            </w:r>
          </w:p>
        </w:tc>
      </w:tr>
      <w:tr w:rsidR="00632F68" w:rsidRPr="001D03AC" w:rsidTr="00632F68">
        <w:trPr>
          <w:trHeight w:val="439"/>
        </w:trPr>
        <w:tc>
          <w:tcPr>
            <w:tcW w:w="3942" w:type="dxa"/>
            <w:shd w:val="clear" w:color="auto" w:fill="auto"/>
            <w:noWrap/>
            <w:vAlign w:val="bottom"/>
            <w:hideMark/>
          </w:tcPr>
          <w:p w:rsidR="00632F68" w:rsidRPr="001D03AC" w:rsidRDefault="00632F68" w:rsidP="00632F68">
            <w:pPr>
              <w:spacing w:after="0" w:line="240" w:lineRule="auto"/>
              <w:jc w:val="both"/>
              <w:rPr>
                <w:rFonts w:ascii="Arial" w:eastAsia="Times New Roman" w:hAnsi="Arial" w:cs="Arial"/>
                <w:color w:val="000000"/>
                <w:sz w:val="24"/>
                <w:szCs w:val="24"/>
                <w:lang w:val="es-ES" w:eastAsia="es-ES"/>
              </w:rPr>
            </w:pPr>
            <w:r w:rsidRPr="001D03AC">
              <w:rPr>
                <w:rFonts w:ascii="Arial" w:eastAsia="Times New Roman" w:hAnsi="Arial" w:cs="Arial"/>
                <w:bCs/>
                <w:color w:val="000000"/>
                <w:sz w:val="24"/>
                <w:szCs w:val="24"/>
                <w:lang w:eastAsia="es-ES"/>
              </w:rPr>
              <w:t>Le gusta poco</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color w:val="000000"/>
                <w:sz w:val="24"/>
                <w:szCs w:val="24"/>
                <w:lang w:val="es-ES" w:eastAsia="es-ES"/>
              </w:rPr>
            </w:pPr>
            <w:r w:rsidRPr="001D03AC">
              <w:rPr>
                <w:rFonts w:ascii="Arial" w:eastAsia="Times New Roman" w:hAnsi="Arial" w:cs="Arial"/>
                <w:color w:val="000000"/>
                <w:sz w:val="24"/>
                <w:szCs w:val="24"/>
                <w:lang w:val="es-ES" w:eastAsia="es-ES"/>
              </w:rPr>
              <w:t>6</w:t>
            </w:r>
          </w:p>
        </w:tc>
      </w:tr>
      <w:tr w:rsidR="00632F68" w:rsidRPr="001D03AC" w:rsidTr="00632F68">
        <w:trPr>
          <w:trHeight w:val="439"/>
        </w:trPr>
        <w:tc>
          <w:tcPr>
            <w:tcW w:w="3942" w:type="dxa"/>
            <w:shd w:val="clear" w:color="auto" w:fill="auto"/>
            <w:noWrap/>
            <w:vAlign w:val="bottom"/>
            <w:hideMark/>
          </w:tcPr>
          <w:p w:rsidR="00632F68" w:rsidRPr="001D03AC" w:rsidRDefault="00632F68" w:rsidP="00632F68">
            <w:pPr>
              <w:spacing w:after="0" w:line="240" w:lineRule="auto"/>
              <w:jc w:val="both"/>
              <w:rPr>
                <w:rFonts w:ascii="Arial" w:eastAsia="Times New Roman" w:hAnsi="Arial" w:cs="Arial"/>
                <w:color w:val="000000"/>
                <w:sz w:val="24"/>
                <w:szCs w:val="24"/>
                <w:lang w:val="es-ES" w:eastAsia="es-ES"/>
              </w:rPr>
            </w:pPr>
            <w:r w:rsidRPr="001D03AC">
              <w:rPr>
                <w:rFonts w:ascii="Arial" w:eastAsia="Times New Roman" w:hAnsi="Arial" w:cs="Arial"/>
                <w:bCs/>
                <w:color w:val="000000"/>
                <w:sz w:val="24"/>
                <w:szCs w:val="24"/>
                <w:lang w:eastAsia="es-ES"/>
              </w:rPr>
              <w:t>Ni le gusta ni le disgusta</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color w:val="000000"/>
                <w:sz w:val="24"/>
                <w:szCs w:val="24"/>
                <w:lang w:val="es-ES" w:eastAsia="es-ES"/>
              </w:rPr>
            </w:pPr>
            <w:r w:rsidRPr="001D03AC">
              <w:rPr>
                <w:rFonts w:ascii="Arial" w:eastAsia="Times New Roman" w:hAnsi="Arial" w:cs="Arial"/>
                <w:color w:val="000000"/>
                <w:sz w:val="24"/>
                <w:szCs w:val="24"/>
                <w:lang w:val="es-ES" w:eastAsia="es-ES"/>
              </w:rPr>
              <w:t>5</w:t>
            </w:r>
          </w:p>
        </w:tc>
      </w:tr>
      <w:tr w:rsidR="00632F68" w:rsidRPr="001D03AC" w:rsidTr="00632F68">
        <w:trPr>
          <w:trHeight w:val="439"/>
        </w:trPr>
        <w:tc>
          <w:tcPr>
            <w:tcW w:w="3942" w:type="dxa"/>
            <w:shd w:val="clear" w:color="auto" w:fill="auto"/>
            <w:noWrap/>
            <w:vAlign w:val="bottom"/>
            <w:hideMark/>
          </w:tcPr>
          <w:p w:rsidR="00632F68" w:rsidRPr="001D03AC" w:rsidRDefault="00632F68" w:rsidP="00632F68">
            <w:pPr>
              <w:spacing w:after="0" w:line="240" w:lineRule="auto"/>
              <w:jc w:val="both"/>
              <w:rPr>
                <w:rFonts w:ascii="Arial" w:eastAsia="Times New Roman" w:hAnsi="Arial" w:cs="Arial"/>
                <w:color w:val="000000"/>
                <w:sz w:val="24"/>
                <w:szCs w:val="24"/>
                <w:lang w:val="es-ES" w:eastAsia="es-ES"/>
              </w:rPr>
            </w:pPr>
            <w:r w:rsidRPr="001D03AC">
              <w:rPr>
                <w:rFonts w:ascii="Arial" w:eastAsia="Times New Roman" w:hAnsi="Arial" w:cs="Arial"/>
                <w:bCs/>
                <w:color w:val="000000"/>
                <w:sz w:val="24"/>
                <w:szCs w:val="24"/>
                <w:lang w:eastAsia="es-ES"/>
              </w:rPr>
              <w:t>Le disgusta poco</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color w:val="000000"/>
                <w:sz w:val="24"/>
                <w:szCs w:val="24"/>
                <w:lang w:val="es-ES" w:eastAsia="es-ES"/>
              </w:rPr>
            </w:pPr>
            <w:r w:rsidRPr="001D03AC">
              <w:rPr>
                <w:rFonts w:ascii="Arial" w:eastAsia="Times New Roman" w:hAnsi="Arial" w:cs="Arial"/>
                <w:color w:val="000000"/>
                <w:sz w:val="24"/>
                <w:szCs w:val="24"/>
                <w:lang w:val="es-ES" w:eastAsia="es-ES"/>
              </w:rPr>
              <w:t>4</w:t>
            </w:r>
          </w:p>
        </w:tc>
      </w:tr>
      <w:tr w:rsidR="00632F68" w:rsidRPr="001D03AC" w:rsidTr="00632F68">
        <w:trPr>
          <w:trHeight w:val="439"/>
        </w:trPr>
        <w:tc>
          <w:tcPr>
            <w:tcW w:w="3942" w:type="dxa"/>
            <w:shd w:val="clear" w:color="auto" w:fill="auto"/>
            <w:noWrap/>
            <w:vAlign w:val="bottom"/>
            <w:hideMark/>
          </w:tcPr>
          <w:p w:rsidR="00632F68" w:rsidRPr="001D03AC" w:rsidRDefault="00632F68" w:rsidP="00632F68">
            <w:pPr>
              <w:spacing w:after="0" w:line="240" w:lineRule="auto"/>
              <w:jc w:val="both"/>
              <w:rPr>
                <w:rFonts w:ascii="Arial" w:eastAsia="Times New Roman" w:hAnsi="Arial" w:cs="Arial"/>
                <w:color w:val="000000"/>
                <w:sz w:val="24"/>
                <w:szCs w:val="24"/>
                <w:lang w:val="es-ES" w:eastAsia="es-ES"/>
              </w:rPr>
            </w:pPr>
            <w:r w:rsidRPr="001D03AC">
              <w:rPr>
                <w:rFonts w:ascii="Arial" w:eastAsia="Times New Roman" w:hAnsi="Arial" w:cs="Arial"/>
                <w:bCs/>
                <w:color w:val="000000"/>
                <w:sz w:val="24"/>
                <w:szCs w:val="24"/>
                <w:lang w:eastAsia="es-ES"/>
              </w:rPr>
              <w:t>Le disgusta bastante</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color w:val="000000"/>
                <w:sz w:val="24"/>
                <w:szCs w:val="24"/>
                <w:lang w:val="es-ES" w:eastAsia="es-ES"/>
              </w:rPr>
            </w:pPr>
            <w:r w:rsidRPr="001D03AC">
              <w:rPr>
                <w:rFonts w:ascii="Arial" w:eastAsia="Times New Roman" w:hAnsi="Arial" w:cs="Arial"/>
                <w:color w:val="000000"/>
                <w:sz w:val="24"/>
                <w:szCs w:val="24"/>
                <w:lang w:val="es-ES" w:eastAsia="es-ES"/>
              </w:rPr>
              <w:t>3</w:t>
            </w:r>
          </w:p>
        </w:tc>
      </w:tr>
      <w:tr w:rsidR="00632F68" w:rsidRPr="001D03AC" w:rsidTr="00632F68">
        <w:trPr>
          <w:trHeight w:val="439"/>
        </w:trPr>
        <w:tc>
          <w:tcPr>
            <w:tcW w:w="3942" w:type="dxa"/>
            <w:shd w:val="clear" w:color="auto" w:fill="auto"/>
            <w:noWrap/>
            <w:vAlign w:val="bottom"/>
            <w:hideMark/>
          </w:tcPr>
          <w:p w:rsidR="00632F68" w:rsidRPr="001D03AC" w:rsidRDefault="00632F68" w:rsidP="00632F68">
            <w:pPr>
              <w:spacing w:after="0" w:line="240" w:lineRule="auto"/>
              <w:jc w:val="both"/>
              <w:rPr>
                <w:rFonts w:ascii="Arial" w:eastAsia="Times New Roman" w:hAnsi="Arial" w:cs="Arial"/>
                <w:color w:val="000000"/>
                <w:sz w:val="24"/>
                <w:szCs w:val="24"/>
                <w:lang w:val="es-ES" w:eastAsia="es-ES"/>
              </w:rPr>
            </w:pPr>
            <w:r w:rsidRPr="001D03AC">
              <w:rPr>
                <w:rFonts w:ascii="Arial" w:eastAsia="Times New Roman" w:hAnsi="Arial" w:cs="Arial"/>
                <w:bCs/>
                <w:color w:val="000000"/>
                <w:sz w:val="24"/>
                <w:szCs w:val="24"/>
                <w:lang w:eastAsia="es-ES"/>
              </w:rPr>
              <w:t xml:space="preserve">Le disgusta mucho </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color w:val="000000"/>
                <w:sz w:val="24"/>
                <w:szCs w:val="24"/>
                <w:lang w:val="es-ES" w:eastAsia="es-ES"/>
              </w:rPr>
            </w:pPr>
            <w:r w:rsidRPr="001D03AC">
              <w:rPr>
                <w:rFonts w:ascii="Arial" w:eastAsia="Times New Roman" w:hAnsi="Arial" w:cs="Arial"/>
                <w:color w:val="000000"/>
                <w:sz w:val="24"/>
                <w:szCs w:val="24"/>
                <w:lang w:val="es-ES" w:eastAsia="es-ES"/>
              </w:rPr>
              <w:t>2</w:t>
            </w:r>
          </w:p>
        </w:tc>
      </w:tr>
      <w:tr w:rsidR="00632F68" w:rsidRPr="001D03AC" w:rsidTr="00632F68">
        <w:trPr>
          <w:trHeight w:val="459"/>
        </w:trPr>
        <w:tc>
          <w:tcPr>
            <w:tcW w:w="3942" w:type="dxa"/>
            <w:shd w:val="clear" w:color="auto" w:fill="auto"/>
            <w:noWrap/>
            <w:vAlign w:val="bottom"/>
            <w:hideMark/>
          </w:tcPr>
          <w:p w:rsidR="00632F68" w:rsidRPr="001D03AC" w:rsidRDefault="00632F68" w:rsidP="00632F68">
            <w:pPr>
              <w:spacing w:after="0" w:line="240" w:lineRule="auto"/>
              <w:jc w:val="both"/>
              <w:rPr>
                <w:rFonts w:ascii="Arial" w:eastAsia="Times New Roman" w:hAnsi="Arial" w:cs="Arial"/>
                <w:color w:val="000000"/>
                <w:sz w:val="24"/>
                <w:szCs w:val="24"/>
                <w:lang w:val="es-ES" w:eastAsia="es-ES"/>
              </w:rPr>
            </w:pPr>
            <w:r w:rsidRPr="001D03AC">
              <w:rPr>
                <w:rFonts w:ascii="Arial" w:eastAsia="Times New Roman" w:hAnsi="Arial" w:cs="Arial"/>
                <w:bCs/>
                <w:color w:val="000000"/>
                <w:sz w:val="24"/>
                <w:szCs w:val="24"/>
                <w:lang w:eastAsia="es-ES"/>
              </w:rPr>
              <w:t xml:space="preserve">Le disgusta enormemente </w:t>
            </w:r>
          </w:p>
        </w:tc>
        <w:tc>
          <w:tcPr>
            <w:tcW w:w="2052" w:type="dxa"/>
            <w:shd w:val="clear" w:color="auto" w:fill="auto"/>
            <w:noWrap/>
            <w:vAlign w:val="bottom"/>
            <w:hideMark/>
          </w:tcPr>
          <w:p w:rsidR="00632F68" w:rsidRPr="001D03AC" w:rsidRDefault="00632F68" w:rsidP="00632F68">
            <w:pPr>
              <w:spacing w:after="0" w:line="240" w:lineRule="auto"/>
              <w:jc w:val="center"/>
              <w:rPr>
                <w:rFonts w:ascii="Arial" w:eastAsia="Times New Roman" w:hAnsi="Arial" w:cs="Arial"/>
                <w:color w:val="000000"/>
                <w:sz w:val="24"/>
                <w:szCs w:val="24"/>
                <w:lang w:val="es-ES" w:eastAsia="es-ES"/>
              </w:rPr>
            </w:pPr>
            <w:r w:rsidRPr="001D03AC">
              <w:rPr>
                <w:rFonts w:ascii="Arial" w:eastAsia="Times New Roman" w:hAnsi="Arial" w:cs="Arial"/>
                <w:color w:val="000000"/>
                <w:sz w:val="24"/>
                <w:szCs w:val="24"/>
                <w:lang w:val="es-ES" w:eastAsia="es-ES"/>
              </w:rPr>
              <w:t>1</w:t>
            </w:r>
          </w:p>
        </w:tc>
      </w:tr>
    </w:tbl>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r w:rsidRPr="001D03AC">
        <w:rPr>
          <w:rFonts w:ascii="Arial" w:eastAsiaTheme="minorHAnsi" w:hAnsi="Arial" w:cs="Arial"/>
          <w:b/>
          <w:sz w:val="24"/>
          <w:szCs w:val="24"/>
          <w:lang w:val="es-ES"/>
        </w:rPr>
        <w:lastRenderedPageBreak/>
        <w:t>APÉNDICE F</w:t>
      </w:r>
    </w:p>
    <w:p w:rsidR="001D03AC" w:rsidRDefault="001D03AC" w:rsidP="001D03AC">
      <w:pPr>
        <w:spacing w:after="0" w:line="240" w:lineRule="auto"/>
        <w:jc w:val="center"/>
        <w:rPr>
          <w:rFonts w:ascii="Arial" w:eastAsiaTheme="minorHAnsi" w:hAnsi="Arial" w:cs="Arial"/>
          <w:b/>
          <w:sz w:val="24"/>
          <w:szCs w:val="24"/>
          <w:lang w:val="es-ES"/>
        </w:rPr>
      </w:pPr>
    </w:p>
    <w:p w:rsidR="00632F68" w:rsidRPr="001D03AC" w:rsidRDefault="00632F68"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r w:rsidRPr="001D03AC">
        <w:rPr>
          <w:rFonts w:asciiTheme="minorHAnsi" w:eastAsiaTheme="minorHAnsi" w:hAnsiTheme="minorHAnsi" w:cstheme="minorBidi"/>
          <w:lang w:val="es-ES"/>
        </w:rPr>
        <w:object w:dxaOrig="8640" w:dyaOrig="5760">
          <v:shape id="_x0000_i1034" type="#_x0000_t75" style="width:425.25pt;height:284.25pt" o:ole="">
            <v:imagedata r:id="rId95" o:title=""/>
          </v:shape>
          <o:OLEObject Type="Embed" ProgID="MtbGraph.Document.15" ShapeID="_x0000_i1034" DrawAspect="Content" ObjectID="_1322292614" r:id="rId96"/>
        </w:object>
      </w:r>
    </w:p>
    <w:p w:rsidR="001D03AC" w:rsidRDefault="001D03AC"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Pr="001D03AC" w:rsidRDefault="00632F68"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r w:rsidRPr="001D03AC">
        <w:rPr>
          <w:rFonts w:asciiTheme="minorHAnsi" w:eastAsiaTheme="minorHAnsi" w:hAnsiTheme="minorHAnsi" w:cstheme="minorBidi"/>
          <w:lang w:val="es-ES"/>
        </w:rPr>
        <w:object w:dxaOrig="8640" w:dyaOrig="5760">
          <v:shape id="_x0000_i1035" type="#_x0000_t75" style="width:425.25pt;height:284.25pt" o:ole="">
            <v:imagedata r:id="rId97" o:title=""/>
          </v:shape>
          <o:OLEObject Type="Embed" ProgID="MtbGraph.Document.15" ShapeID="_x0000_i1035" DrawAspect="Content" ObjectID="_1322292615" r:id="rId98"/>
        </w:object>
      </w: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r w:rsidRPr="001D03AC">
        <w:rPr>
          <w:rFonts w:asciiTheme="minorHAnsi" w:eastAsiaTheme="minorHAnsi" w:hAnsiTheme="minorHAnsi" w:cstheme="minorBidi"/>
          <w:lang w:val="es-ES"/>
        </w:rPr>
        <w:object w:dxaOrig="8640" w:dyaOrig="5760">
          <v:shape id="_x0000_i1036" type="#_x0000_t75" style="width:425.25pt;height:284.25pt" o:ole="">
            <v:imagedata r:id="rId99" o:title=""/>
          </v:shape>
          <o:OLEObject Type="Embed" ProgID="MtbGraph.Document.15" ShapeID="_x0000_i1036" DrawAspect="Content" ObjectID="_1322292616" r:id="rId100"/>
        </w:object>
      </w: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r w:rsidRPr="001D03AC">
        <w:rPr>
          <w:rFonts w:asciiTheme="minorHAnsi" w:eastAsiaTheme="minorHAnsi" w:hAnsiTheme="minorHAnsi" w:cstheme="minorBidi"/>
          <w:lang w:val="es-ES"/>
        </w:rPr>
        <w:object w:dxaOrig="8640" w:dyaOrig="5760">
          <v:shape id="_x0000_i1037" type="#_x0000_t75" style="width:425.25pt;height:284.25pt" o:ole="">
            <v:imagedata r:id="rId101" o:title=""/>
          </v:shape>
          <o:OLEObject Type="Embed" ProgID="MtbGraph.Document.15" ShapeID="_x0000_i1037" DrawAspect="Content" ObjectID="_1322292617" r:id="rId102"/>
        </w:object>
      </w:r>
    </w:p>
    <w:p w:rsidR="001D03AC" w:rsidRPr="001D03AC" w:rsidRDefault="001D03AC"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632F68" w:rsidRDefault="00632F68"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heme="minorHAnsi" w:hAnsi="Arial" w:cs="Arial"/>
          <w:b/>
          <w:sz w:val="24"/>
          <w:szCs w:val="24"/>
          <w:lang w:val="es-ES"/>
        </w:rPr>
      </w:pPr>
      <w:r w:rsidRPr="001D03AC">
        <w:rPr>
          <w:rFonts w:ascii="Arial" w:eastAsiaTheme="minorHAnsi" w:hAnsi="Arial" w:cs="Arial"/>
          <w:b/>
          <w:sz w:val="24"/>
          <w:szCs w:val="24"/>
          <w:lang w:val="es-ES"/>
        </w:rPr>
        <w:t>APÉNDICE G</w:t>
      </w:r>
    </w:p>
    <w:p w:rsidR="001D03AC" w:rsidRPr="001D03AC" w:rsidRDefault="001D03AC" w:rsidP="001D03AC">
      <w:pPr>
        <w:spacing w:after="0" w:line="240" w:lineRule="auto"/>
        <w:jc w:val="center"/>
        <w:rPr>
          <w:rFonts w:ascii="Arial" w:eastAsiaTheme="minorHAnsi" w:hAnsi="Arial" w:cs="Arial"/>
          <w:b/>
          <w:sz w:val="24"/>
          <w:szCs w:val="24"/>
          <w:lang w:val="es-ES"/>
        </w:rPr>
      </w:pPr>
    </w:p>
    <w:p w:rsidR="001D03AC" w:rsidRPr="001D03AC" w:rsidRDefault="001D03AC" w:rsidP="001D03AC">
      <w:pPr>
        <w:tabs>
          <w:tab w:val="left" w:pos="2580"/>
          <w:tab w:val="center" w:pos="4252"/>
        </w:tabs>
        <w:spacing w:after="0" w:line="240" w:lineRule="auto"/>
        <w:jc w:val="center"/>
        <w:rPr>
          <w:rFonts w:asciiTheme="minorHAnsi" w:eastAsiaTheme="minorHAnsi" w:hAnsiTheme="minorHAnsi" w:cstheme="minorBidi"/>
          <w:lang w:val="es-ES"/>
        </w:rPr>
      </w:pPr>
      <w:r w:rsidRPr="001D03AC">
        <w:rPr>
          <w:rFonts w:ascii="Arial" w:eastAsiaTheme="minorHAnsi" w:hAnsi="Arial" w:cs="Arial"/>
          <w:b/>
          <w:lang w:val="es-ES"/>
        </w:rPr>
        <w:t>DESPULPADORA</w:t>
      </w:r>
    </w:p>
    <w:p w:rsidR="001D03AC" w:rsidRPr="001D03AC" w:rsidRDefault="001D03AC" w:rsidP="001D03AC">
      <w:pPr>
        <w:spacing w:after="0" w:line="240" w:lineRule="auto"/>
        <w:jc w:val="center"/>
        <w:rPr>
          <w:rFonts w:asciiTheme="minorHAnsi" w:eastAsiaTheme="minorHAnsi" w:hAnsiTheme="minorHAnsi" w:cstheme="minorBidi"/>
          <w:lang w:val="es-ES"/>
        </w:rPr>
      </w:pPr>
    </w:p>
    <w:p w:rsidR="001D03AC" w:rsidRPr="001D03AC" w:rsidRDefault="001D03AC" w:rsidP="001D03AC">
      <w:pPr>
        <w:spacing w:after="0" w:line="240" w:lineRule="auto"/>
        <w:jc w:val="both"/>
        <w:rPr>
          <w:rFonts w:ascii="Arial" w:eastAsiaTheme="minorHAnsi" w:hAnsi="Arial" w:cs="Arial"/>
          <w:sz w:val="24"/>
          <w:szCs w:val="24"/>
          <w:lang w:val="es-ES"/>
        </w:rPr>
      </w:pPr>
    </w:p>
    <w:p w:rsidR="001D03AC" w:rsidRPr="001D03AC" w:rsidRDefault="001D03AC" w:rsidP="001D03AC">
      <w:pPr>
        <w:spacing w:after="0" w:line="240" w:lineRule="auto"/>
        <w:jc w:val="both"/>
        <w:rPr>
          <w:rFonts w:ascii="Arial" w:eastAsiaTheme="minorHAnsi" w:hAnsi="Arial" w:cs="Arial"/>
          <w:b/>
          <w:sz w:val="24"/>
          <w:szCs w:val="24"/>
          <w:lang w:val="es-ES"/>
        </w:rPr>
      </w:pPr>
      <w:r w:rsidRPr="001D03AC">
        <w:rPr>
          <w:rFonts w:ascii="Arial" w:eastAsiaTheme="minorHAnsi" w:hAnsi="Arial" w:cs="Arial"/>
          <w:sz w:val="24"/>
          <w:szCs w:val="24"/>
          <w:lang w:val="es-ES"/>
        </w:rPr>
        <w:tab/>
      </w:r>
      <w:r w:rsidRPr="001D03AC">
        <w:rPr>
          <w:rFonts w:ascii="Arial" w:eastAsiaTheme="minorHAnsi" w:hAnsi="Arial" w:cs="Arial"/>
          <w:b/>
          <w:sz w:val="24"/>
          <w:szCs w:val="24"/>
          <w:lang w:val="es-ES"/>
        </w:rPr>
        <w:t>Características</w:t>
      </w:r>
    </w:p>
    <w:p w:rsidR="001D03AC" w:rsidRPr="001D03AC" w:rsidRDefault="001D03AC" w:rsidP="001D03AC">
      <w:pPr>
        <w:spacing w:after="0" w:line="240" w:lineRule="auto"/>
        <w:jc w:val="center"/>
        <w:rPr>
          <w:rFonts w:asciiTheme="minorHAnsi" w:eastAsiaTheme="minorHAnsi" w:hAnsiTheme="minorHAnsi" w:cstheme="minorBidi"/>
          <w:lang w:val="es-ES"/>
        </w:rPr>
      </w:pPr>
    </w:p>
    <w:p w:rsidR="001D03AC" w:rsidRPr="001D03AC" w:rsidRDefault="001D03AC" w:rsidP="001D03AC">
      <w:pPr>
        <w:spacing w:after="0" w:line="240" w:lineRule="auto"/>
        <w:jc w:val="center"/>
        <w:rPr>
          <w:rFonts w:asciiTheme="minorHAnsi" w:eastAsiaTheme="minorHAnsi" w:hAnsiTheme="minorHAnsi" w:cstheme="minorBidi"/>
          <w:lang w:val="es-ES"/>
        </w:rPr>
      </w:pPr>
    </w:p>
    <w:p w:rsidR="001D03AC" w:rsidRPr="001D03AC" w:rsidRDefault="001D03AC" w:rsidP="00632F68">
      <w:pPr>
        <w:pStyle w:val="Prrafodelista"/>
        <w:numPr>
          <w:ilvl w:val="0"/>
          <w:numId w:val="1"/>
        </w:numPr>
        <w:spacing w:after="0" w:line="360" w:lineRule="auto"/>
        <w:jc w:val="both"/>
        <w:rPr>
          <w:rFonts w:ascii="Arial" w:eastAsiaTheme="minorHAnsi" w:hAnsi="Arial" w:cs="Arial"/>
          <w:sz w:val="24"/>
          <w:szCs w:val="24"/>
          <w:lang w:val="es-ES"/>
        </w:rPr>
      </w:pPr>
      <w:r w:rsidRPr="001D03AC">
        <w:rPr>
          <w:rFonts w:ascii="Arial" w:eastAsiaTheme="minorHAnsi" w:hAnsi="Arial" w:cs="Arial"/>
          <w:sz w:val="24"/>
          <w:szCs w:val="24"/>
          <w:lang w:val="es-ES"/>
        </w:rPr>
        <w:t>Además es  trozadora, licuadora y refinadora.</w:t>
      </w:r>
    </w:p>
    <w:p w:rsidR="001D03AC" w:rsidRPr="001D03AC" w:rsidRDefault="001D03AC" w:rsidP="00632F68">
      <w:pPr>
        <w:pStyle w:val="Prrafodelista"/>
        <w:spacing w:after="0" w:line="360" w:lineRule="auto"/>
        <w:jc w:val="both"/>
        <w:rPr>
          <w:rFonts w:ascii="Arial" w:eastAsiaTheme="minorHAnsi" w:hAnsi="Arial" w:cs="Arial"/>
          <w:sz w:val="24"/>
          <w:szCs w:val="24"/>
          <w:lang w:val="es-ES"/>
        </w:rPr>
      </w:pPr>
    </w:p>
    <w:p w:rsidR="001D03AC" w:rsidRPr="001D03AC" w:rsidRDefault="001D03AC" w:rsidP="00632F68">
      <w:pPr>
        <w:pStyle w:val="Prrafodelista"/>
        <w:numPr>
          <w:ilvl w:val="0"/>
          <w:numId w:val="1"/>
        </w:numPr>
        <w:spacing w:after="0" w:line="360" w:lineRule="auto"/>
        <w:jc w:val="both"/>
        <w:rPr>
          <w:rFonts w:ascii="Arial" w:eastAsiaTheme="minorHAnsi" w:hAnsi="Arial" w:cs="Arial"/>
          <w:sz w:val="24"/>
          <w:szCs w:val="24"/>
          <w:lang w:val="es-ES"/>
        </w:rPr>
      </w:pPr>
      <w:r w:rsidRPr="001D03AC">
        <w:rPr>
          <w:rFonts w:ascii="Arial" w:eastAsiaTheme="minorHAnsi" w:hAnsi="Arial" w:cs="Arial"/>
          <w:sz w:val="24"/>
          <w:szCs w:val="24"/>
          <w:lang w:val="es-ES"/>
        </w:rPr>
        <w:t>Elaborada en acero inoxidable 304 en todas sus partes, incluso el cuerpo del   equipo.</w:t>
      </w:r>
    </w:p>
    <w:p w:rsidR="001D03AC" w:rsidRPr="001D03AC" w:rsidRDefault="001D03AC" w:rsidP="00632F68">
      <w:pPr>
        <w:pStyle w:val="Prrafodelista"/>
        <w:spacing w:after="0" w:line="360" w:lineRule="auto"/>
        <w:jc w:val="both"/>
        <w:rPr>
          <w:rFonts w:ascii="Arial" w:eastAsiaTheme="minorHAnsi" w:hAnsi="Arial" w:cs="Arial"/>
          <w:sz w:val="24"/>
          <w:szCs w:val="24"/>
          <w:lang w:val="es-ES"/>
        </w:rPr>
      </w:pPr>
    </w:p>
    <w:p w:rsidR="001D03AC" w:rsidRPr="001D03AC" w:rsidRDefault="001D03AC" w:rsidP="00632F68">
      <w:pPr>
        <w:pStyle w:val="Prrafodelista"/>
        <w:numPr>
          <w:ilvl w:val="0"/>
          <w:numId w:val="1"/>
        </w:numPr>
        <w:spacing w:after="0" w:line="360" w:lineRule="auto"/>
        <w:jc w:val="both"/>
        <w:rPr>
          <w:rFonts w:ascii="Arial" w:eastAsiaTheme="minorHAnsi" w:hAnsi="Arial" w:cs="Arial"/>
          <w:sz w:val="24"/>
          <w:szCs w:val="24"/>
          <w:lang w:val="es-ES"/>
        </w:rPr>
      </w:pPr>
      <w:r w:rsidRPr="001D03AC">
        <w:rPr>
          <w:rFonts w:ascii="Arial" w:eastAsiaTheme="minorHAnsi" w:hAnsi="Arial" w:cs="Arial"/>
          <w:sz w:val="24"/>
          <w:szCs w:val="24"/>
          <w:lang w:val="es-ES"/>
        </w:rPr>
        <w:t>Sistema horizontal con corrector de inclinación  que la convierte en semihorizontal, para mayor rendimiento.</w:t>
      </w:r>
      <w:r w:rsidRPr="001D03AC">
        <w:rPr>
          <w:rFonts w:ascii="Arial" w:eastAsiaTheme="minorHAnsi" w:hAnsi="Arial" w:cs="Arial"/>
          <w:sz w:val="24"/>
          <w:szCs w:val="24"/>
          <w:lang w:val="es-ES"/>
        </w:rPr>
        <w:br/>
        <w:t xml:space="preserve">    </w:t>
      </w:r>
    </w:p>
    <w:p w:rsidR="001D03AC" w:rsidRPr="001D03AC" w:rsidRDefault="001D03AC" w:rsidP="00632F68">
      <w:pPr>
        <w:pStyle w:val="Prrafodelista"/>
        <w:numPr>
          <w:ilvl w:val="0"/>
          <w:numId w:val="1"/>
        </w:numPr>
        <w:spacing w:after="0" w:line="360" w:lineRule="auto"/>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El sistema de  aspas patentado permite que el desecho salga totalmente seco, (libre de pulpa).     </w:t>
      </w:r>
    </w:p>
    <w:p w:rsidR="001D03AC" w:rsidRPr="001D03AC" w:rsidRDefault="001D03AC" w:rsidP="00632F68">
      <w:pPr>
        <w:pStyle w:val="Prrafodelista"/>
        <w:spacing w:after="0" w:line="360" w:lineRule="auto"/>
        <w:jc w:val="both"/>
        <w:rPr>
          <w:rFonts w:ascii="Arial" w:eastAsiaTheme="minorHAnsi" w:hAnsi="Arial" w:cs="Arial"/>
          <w:sz w:val="24"/>
          <w:szCs w:val="24"/>
          <w:lang w:val="es-ES"/>
        </w:rPr>
      </w:pPr>
    </w:p>
    <w:p w:rsidR="001D03AC" w:rsidRPr="001D03AC" w:rsidRDefault="001D03AC" w:rsidP="00632F68">
      <w:pPr>
        <w:pStyle w:val="Prrafodelista"/>
        <w:numPr>
          <w:ilvl w:val="0"/>
          <w:numId w:val="1"/>
        </w:numPr>
        <w:spacing w:after="0" w:line="360" w:lineRule="auto"/>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Sistema de aspas protegidas para impedir que parta la semilla. Dotada de dos tamices para cualquier tipo de fruta, incluyendo frutas de </w:t>
      </w:r>
      <w:hyperlink r:id="rId103" w:history="1">
        <w:r w:rsidRPr="00632F68">
          <w:rPr>
            <w:rFonts w:ascii="Arial" w:eastAsiaTheme="minorHAnsi" w:hAnsi="Arial" w:cs="Arial"/>
            <w:sz w:val="24"/>
            <w:szCs w:val="24"/>
            <w:lang w:val="es-ES"/>
          </w:rPr>
          <w:t>alta</w:t>
        </w:r>
      </w:hyperlink>
      <w:r w:rsidRPr="001D03AC">
        <w:rPr>
          <w:rFonts w:ascii="Arial" w:eastAsiaTheme="minorHAnsi" w:hAnsi="Arial" w:cs="Arial"/>
          <w:sz w:val="24"/>
          <w:szCs w:val="24"/>
          <w:lang w:val="es-ES"/>
        </w:rPr>
        <w:t xml:space="preserve"> dificultad.</w:t>
      </w:r>
      <w:r w:rsidRPr="001D03AC">
        <w:rPr>
          <w:rFonts w:ascii="Arial" w:eastAsiaTheme="minorHAnsi" w:hAnsi="Arial" w:cs="Arial"/>
          <w:sz w:val="24"/>
          <w:szCs w:val="24"/>
          <w:lang w:val="es-ES"/>
        </w:rPr>
        <w:br/>
      </w:r>
    </w:p>
    <w:p w:rsidR="00632F68" w:rsidRPr="00DB19CD" w:rsidRDefault="00BC0B6E" w:rsidP="00632F68">
      <w:pPr>
        <w:pStyle w:val="Prrafodelista"/>
        <w:numPr>
          <w:ilvl w:val="0"/>
          <w:numId w:val="1"/>
        </w:numPr>
        <w:spacing w:after="0" w:line="360" w:lineRule="auto"/>
        <w:jc w:val="both"/>
        <w:rPr>
          <w:rFonts w:ascii="Arial" w:eastAsiaTheme="minorHAnsi" w:hAnsi="Arial" w:cs="Arial"/>
          <w:sz w:val="24"/>
          <w:szCs w:val="24"/>
          <w:lang w:val="en-US"/>
        </w:rPr>
      </w:pPr>
      <w:hyperlink r:id="rId104" w:history="1">
        <w:r w:rsidR="001D03AC" w:rsidRPr="00DB19CD">
          <w:rPr>
            <w:rFonts w:ascii="Arial" w:eastAsiaTheme="minorHAnsi" w:hAnsi="Arial" w:cs="Arial"/>
            <w:sz w:val="24"/>
            <w:szCs w:val="24"/>
            <w:lang w:val="en-US"/>
          </w:rPr>
          <w:t>Motor</w:t>
        </w:r>
      </w:hyperlink>
      <w:r w:rsidR="001D03AC" w:rsidRPr="00DB19CD">
        <w:rPr>
          <w:rFonts w:ascii="Arial" w:eastAsiaTheme="minorHAnsi" w:hAnsi="Arial" w:cs="Arial"/>
          <w:sz w:val="24"/>
          <w:szCs w:val="24"/>
          <w:lang w:val="en-US"/>
        </w:rPr>
        <w:t xml:space="preserve">   2 h.p. (1.750 r.p.m.)</w:t>
      </w:r>
    </w:p>
    <w:p w:rsidR="001D03AC" w:rsidRPr="00DB19CD" w:rsidRDefault="001D03AC" w:rsidP="00632F68">
      <w:pPr>
        <w:pStyle w:val="Prrafodelista"/>
        <w:spacing w:after="0" w:line="360" w:lineRule="auto"/>
        <w:jc w:val="both"/>
        <w:rPr>
          <w:rFonts w:ascii="Arial" w:eastAsiaTheme="minorHAnsi" w:hAnsi="Arial" w:cs="Arial"/>
          <w:sz w:val="24"/>
          <w:szCs w:val="24"/>
          <w:lang w:val="en-US"/>
        </w:rPr>
      </w:pPr>
      <w:r w:rsidRPr="00DB19CD">
        <w:rPr>
          <w:rFonts w:ascii="Arial" w:eastAsiaTheme="minorHAnsi" w:hAnsi="Arial" w:cs="Arial"/>
          <w:sz w:val="24"/>
          <w:szCs w:val="24"/>
          <w:lang w:val="en-US"/>
        </w:rPr>
        <w:br/>
      </w: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rPr>
          <w:rFonts w:ascii="Arial" w:eastAsiaTheme="minorHAnsi" w:hAnsi="Arial" w:cs="Arial"/>
          <w:sz w:val="24"/>
          <w:szCs w:val="24"/>
          <w:lang w:val="en-U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APÉNDICE H</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480" w:lineRule="auto"/>
        <w:ind w:left="788"/>
        <w:contextualSpacing/>
        <w:jc w:val="center"/>
        <w:rPr>
          <w:rFonts w:ascii="Arial" w:eastAsiaTheme="minorHAnsi" w:hAnsi="Arial" w:cs="Arial"/>
          <w:b/>
          <w:sz w:val="24"/>
          <w:szCs w:val="24"/>
          <w:lang w:val="es-ES"/>
        </w:rPr>
      </w:pPr>
      <w:r w:rsidRPr="001D03AC">
        <w:rPr>
          <w:rFonts w:ascii="Arial" w:eastAsiaTheme="minorHAnsi" w:hAnsi="Arial" w:cs="Arial"/>
          <w:b/>
          <w:bCs/>
          <w:sz w:val="24"/>
          <w:szCs w:val="24"/>
          <w:lang w:val="es-ES"/>
        </w:rPr>
        <w:t xml:space="preserve">SELLADORA </w:t>
      </w:r>
      <w:r w:rsidRPr="001D03AC">
        <w:rPr>
          <w:rFonts w:ascii="Arial" w:eastAsiaTheme="minorHAnsi" w:hAnsi="Arial" w:cs="Arial"/>
          <w:b/>
          <w:sz w:val="24"/>
          <w:szCs w:val="24"/>
          <w:lang w:val="es-ES"/>
        </w:rPr>
        <w:t>DE BOLSA CONTINÚA</w:t>
      </w:r>
    </w:p>
    <w:p w:rsidR="001D03AC" w:rsidRPr="001D03AC" w:rsidRDefault="001D03AC" w:rsidP="001D03AC">
      <w:pPr>
        <w:spacing w:after="0" w:line="480" w:lineRule="auto"/>
        <w:ind w:left="1080"/>
        <w:jc w:val="both"/>
        <w:rPr>
          <w:rFonts w:ascii="Arial" w:eastAsiaTheme="minorHAnsi" w:hAnsi="Arial" w:cs="Arial"/>
          <w:b/>
          <w:sz w:val="24"/>
          <w:szCs w:val="24"/>
          <w:lang w:val="es-ES"/>
        </w:rPr>
      </w:pPr>
    </w:p>
    <w:p w:rsidR="001D03AC" w:rsidRPr="001D03AC" w:rsidRDefault="001D03AC" w:rsidP="001D03AC">
      <w:pPr>
        <w:spacing w:after="0" w:line="480" w:lineRule="auto"/>
        <w:ind w:left="1080"/>
        <w:jc w:val="both"/>
        <w:rPr>
          <w:rFonts w:ascii="Arial" w:eastAsiaTheme="minorHAnsi" w:hAnsi="Arial" w:cs="Arial"/>
          <w:b/>
          <w:sz w:val="24"/>
          <w:szCs w:val="24"/>
          <w:lang w:val="es-ES"/>
        </w:rPr>
      </w:pPr>
      <w:r w:rsidRPr="001D03AC">
        <w:rPr>
          <w:rFonts w:ascii="Arial" w:eastAsiaTheme="minorHAnsi" w:hAnsi="Arial" w:cs="Arial"/>
          <w:b/>
          <w:bCs/>
          <w:sz w:val="24"/>
          <w:szCs w:val="24"/>
          <w:lang w:val="es-ES"/>
        </w:rPr>
        <w:t>Características y ventajas</w:t>
      </w:r>
      <w:r w:rsidRPr="001D03AC">
        <w:rPr>
          <w:rFonts w:ascii="Arial" w:eastAsiaTheme="minorHAnsi" w:hAnsi="Arial" w:cs="Arial"/>
          <w:b/>
          <w:sz w:val="24"/>
          <w:szCs w:val="24"/>
          <w:lang w:val="es-ES"/>
        </w:rPr>
        <w:t xml:space="preserve"> </w:t>
      </w:r>
    </w:p>
    <w:p w:rsidR="001D03AC" w:rsidRPr="001D03AC" w:rsidRDefault="001D03AC" w:rsidP="006E1E13">
      <w:pPr>
        <w:numPr>
          <w:ilvl w:val="0"/>
          <w:numId w:val="8"/>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Puede trabajar tanto en modo vertical como horizontal según el producto a empacar o dependiendo el tamaño. </w:t>
      </w:r>
    </w:p>
    <w:p w:rsidR="001D03AC" w:rsidRPr="001D03AC" w:rsidRDefault="001D03AC" w:rsidP="006E1E13">
      <w:pPr>
        <w:numPr>
          <w:ilvl w:val="0"/>
          <w:numId w:val="8"/>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Control de temperatura para ajustar según el material de la bolsa (300ºC max). </w:t>
      </w:r>
    </w:p>
    <w:p w:rsidR="001D03AC" w:rsidRPr="001D03AC" w:rsidRDefault="001D03AC" w:rsidP="006E1E13">
      <w:pPr>
        <w:numPr>
          <w:ilvl w:val="0"/>
          <w:numId w:val="8"/>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Control de temperatura para la impresión (300ºC max). </w:t>
      </w:r>
    </w:p>
    <w:p w:rsidR="001D03AC" w:rsidRPr="001D03AC" w:rsidRDefault="001D03AC" w:rsidP="006E1E13">
      <w:pPr>
        <w:numPr>
          <w:ilvl w:val="0"/>
          <w:numId w:val="8"/>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Impresión de lote, caducidad, fecha de empaque, (30 caracteres en 2 líneas). </w:t>
      </w:r>
    </w:p>
    <w:p w:rsidR="001D03AC" w:rsidRPr="001D03AC" w:rsidRDefault="001D03AC" w:rsidP="006E1E13">
      <w:pPr>
        <w:numPr>
          <w:ilvl w:val="0"/>
          <w:numId w:val="8"/>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Velocidad variable 0-13 mts / min. </w:t>
      </w:r>
    </w:p>
    <w:p w:rsidR="001D03AC" w:rsidRPr="001D03AC" w:rsidRDefault="001D03AC" w:rsidP="006E1E13">
      <w:pPr>
        <w:numPr>
          <w:ilvl w:val="0"/>
          <w:numId w:val="8"/>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Banda transportadora que guía y sostiene el peso del producto. </w:t>
      </w:r>
    </w:p>
    <w:p w:rsidR="001D03AC" w:rsidRPr="001D03AC" w:rsidRDefault="001D03AC" w:rsidP="006E1E13">
      <w:pPr>
        <w:numPr>
          <w:ilvl w:val="0"/>
          <w:numId w:val="8"/>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Ancho de sellado variable 6-15 mm. </w:t>
      </w:r>
    </w:p>
    <w:p w:rsidR="001D03AC" w:rsidRPr="001D03AC" w:rsidRDefault="001D03AC" w:rsidP="006E1E13">
      <w:pPr>
        <w:numPr>
          <w:ilvl w:val="0"/>
          <w:numId w:val="8"/>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Impresión sobre el sello, ajustable del inicio de la bolsa al centro  </w:t>
      </w:r>
    </w:p>
    <w:p w:rsidR="001D03AC" w:rsidRPr="001D03AC" w:rsidRDefault="001D03AC" w:rsidP="001D03AC">
      <w:pPr>
        <w:spacing w:after="0" w:line="480" w:lineRule="auto"/>
        <w:ind w:left="788"/>
        <w:contextualSpacing/>
        <w:jc w:val="both"/>
        <w:rPr>
          <w:rFonts w:ascii="Arial" w:eastAsiaTheme="minorHAnsi" w:hAnsi="Arial" w:cs="Arial"/>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lastRenderedPageBreak/>
        <w:t>APÉNDICE I</w:t>
      </w:r>
    </w:p>
    <w:p w:rsidR="001D03AC" w:rsidRPr="001D03AC" w:rsidRDefault="001D03AC" w:rsidP="001D03AC">
      <w:pPr>
        <w:spacing w:after="0" w:line="480" w:lineRule="auto"/>
        <w:ind w:left="788"/>
        <w:contextualSpacing/>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 xml:space="preserve">INTERCAMBIADOR DE CALOR DE TUBO / TUBO </w:t>
      </w:r>
    </w:p>
    <w:p w:rsidR="001D03AC" w:rsidRPr="001D03AC" w:rsidRDefault="001D03AC" w:rsidP="001D03AC">
      <w:pPr>
        <w:spacing w:after="0" w:line="480" w:lineRule="auto"/>
        <w:ind w:left="788"/>
        <w:contextualSpacing/>
        <w:rPr>
          <w:rFonts w:ascii="Arial" w:eastAsiaTheme="minorHAnsi" w:hAnsi="Arial" w:cs="Arial"/>
          <w:b/>
          <w:sz w:val="24"/>
          <w:szCs w:val="24"/>
          <w:lang w:val="es-ES"/>
        </w:rPr>
      </w:pPr>
      <w:r w:rsidRPr="001D03AC">
        <w:rPr>
          <w:rFonts w:ascii="Arial" w:eastAsiaTheme="minorHAnsi" w:hAnsi="Arial" w:cs="Arial"/>
          <w:b/>
          <w:sz w:val="24"/>
          <w:szCs w:val="24"/>
          <w:lang w:val="es-ES"/>
        </w:rPr>
        <w:t>Características</w:t>
      </w:r>
    </w:p>
    <w:p w:rsidR="001D03AC" w:rsidRPr="001D03AC" w:rsidRDefault="001D03AC" w:rsidP="001D03AC">
      <w:pPr>
        <w:spacing w:after="0" w:line="480" w:lineRule="auto"/>
        <w:ind w:left="788"/>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Son ideales para productos con partículas, de textura sensible y productos de alta viscosidad </w:t>
      </w:r>
    </w:p>
    <w:p w:rsidR="001D03AC" w:rsidRPr="001D03AC" w:rsidRDefault="001D03AC" w:rsidP="006E1E13">
      <w:pPr>
        <w:numPr>
          <w:ilvl w:val="0"/>
          <w:numId w:val="13"/>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Diseño altamente flexible para adaptarse a líneas y plantas multi-producto </w:t>
      </w:r>
    </w:p>
    <w:p w:rsidR="001D03AC" w:rsidRPr="001D03AC" w:rsidRDefault="001D03AC" w:rsidP="006E1E13">
      <w:pPr>
        <w:numPr>
          <w:ilvl w:val="0"/>
          <w:numId w:val="13"/>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Amplia gama de modelos para afrontar cualquier desafío de proceso de productos </w:t>
      </w:r>
    </w:p>
    <w:p w:rsidR="001D03AC" w:rsidRPr="001D03AC" w:rsidRDefault="001D03AC" w:rsidP="006E1E13">
      <w:pPr>
        <w:numPr>
          <w:ilvl w:val="0"/>
          <w:numId w:val="13"/>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Fácil y bajo coste de mantenimiento </w:t>
      </w:r>
    </w:p>
    <w:p w:rsidR="001D03AC" w:rsidRPr="001D03AC" w:rsidRDefault="001D03AC" w:rsidP="006E1E13">
      <w:pPr>
        <w:numPr>
          <w:ilvl w:val="0"/>
          <w:numId w:val="13"/>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Resistencia al ensuciamiento </w:t>
      </w:r>
    </w:p>
    <w:p w:rsidR="001D03AC" w:rsidRPr="001D03AC" w:rsidRDefault="001D03AC" w:rsidP="006E1E13">
      <w:pPr>
        <w:numPr>
          <w:ilvl w:val="0"/>
          <w:numId w:val="13"/>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 xml:space="preserve">Temperatura: -30 a 300 ºC </w:t>
      </w:r>
    </w:p>
    <w:p w:rsidR="001D03AC" w:rsidRPr="001D03AC" w:rsidRDefault="001D03AC" w:rsidP="006E1E13">
      <w:pPr>
        <w:numPr>
          <w:ilvl w:val="0"/>
          <w:numId w:val="13"/>
        </w:numPr>
        <w:spacing w:after="0" w:line="480" w:lineRule="auto"/>
        <w:contextualSpacing/>
        <w:jc w:val="both"/>
        <w:rPr>
          <w:rFonts w:ascii="Arial" w:eastAsiaTheme="minorHAnsi" w:hAnsi="Arial" w:cs="Arial"/>
          <w:sz w:val="24"/>
          <w:szCs w:val="24"/>
          <w:lang w:val="es-ES"/>
        </w:rPr>
      </w:pPr>
      <w:r w:rsidRPr="001D03AC">
        <w:rPr>
          <w:rFonts w:ascii="Arial" w:eastAsiaTheme="minorHAnsi" w:hAnsi="Arial" w:cs="Arial"/>
          <w:sz w:val="24"/>
          <w:szCs w:val="24"/>
          <w:lang w:val="es-ES"/>
        </w:rPr>
        <w:t>Presión: 0 a 100 bar</w:t>
      </w: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480" w:lineRule="auto"/>
        <w:ind w:left="788"/>
        <w:contextualSpacing/>
        <w:jc w:val="both"/>
        <w:rPr>
          <w:rFonts w:ascii="Arial" w:eastAsiaTheme="minorHAnsi" w:hAnsi="Arial" w:cs="Arial"/>
          <w:b/>
          <w:sz w:val="24"/>
          <w:szCs w:val="24"/>
          <w:lang w:val="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lastRenderedPageBreak/>
        <w:t>APÉNDICE J</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CÁMARA DE FRIO</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rPr>
          <w:rFonts w:ascii="Arial" w:eastAsia="Times New Roman" w:hAnsi="Arial" w:cs="Arial"/>
          <w:b/>
          <w:sz w:val="24"/>
          <w:szCs w:val="24"/>
          <w:lang w:val="es-ES" w:eastAsia="es-ES"/>
        </w:rPr>
      </w:pPr>
    </w:p>
    <w:p w:rsidR="001D03AC" w:rsidRPr="001D03AC" w:rsidRDefault="001D03AC" w:rsidP="001D03AC">
      <w:pPr>
        <w:spacing w:after="0" w:line="360" w:lineRule="auto"/>
        <w:ind w:left="360"/>
        <w:jc w:val="both"/>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ab/>
        <w:t xml:space="preserve">Módulos </w:t>
      </w:r>
    </w:p>
    <w:p w:rsidR="001D03AC" w:rsidRPr="001D03AC" w:rsidRDefault="001D03AC" w:rsidP="006E1E13">
      <w:pPr>
        <w:numPr>
          <w:ilvl w:val="0"/>
          <w:numId w:val="9"/>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Revestimiento exterior  en chapa pre pintada blanca o de acero galvanizado. </w:t>
      </w:r>
    </w:p>
    <w:p w:rsidR="001D03AC" w:rsidRPr="001D03AC" w:rsidRDefault="001D03AC" w:rsidP="006E1E13">
      <w:pPr>
        <w:numPr>
          <w:ilvl w:val="0"/>
          <w:numId w:val="9"/>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Revestimiento Interior en chapa blanca</w:t>
      </w:r>
    </w:p>
    <w:p w:rsidR="001D03AC" w:rsidRPr="001D03AC" w:rsidRDefault="001D03AC" w:rsidP="001D03AC">
      <w:pPr>
        <w:spacing w:after="0" w:line="360" w:lineRule="auto"/>
        <w:jc w:val="both"/>
        <w:rPr>
          <w:rFonts w:ascii="Arial" w:eastAsia="Times New Roman" w:hAnsi="Arial" w:cs="Arial"/>
          <w:sz w:val="24"/>
          <w:szCs w:val="24"/>
          <w:lang w:val="es-ES" w:eastAsia="es-ES"/>
        </w:rPr>
      </w:pPr>
    </w:p>
    <w:p w:rsidR="001D03AC" w:rsidRPr="001D03AC" w:rsidRDefault="001D03AC" w:rsidP="001D03AC">
      <w:pPr>
        <w:spacing w:after="0" w:line="360" w:lineRule="auto"/>
        <w:jc w:val="both"/>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ab/>
        <w:t>Herrajes</w:t>
      </w:r>
    </w:p>
    <w:p w:rsidR="001D03AC" w:rsidRPr="001D03AC" w:rsidRDefault="001D03AC" w:rsidP="006E1E13">
      <w:pPr>
        <w:numPr>
          <w:ilvl w:val="0"/>
          <w:numId w:val="15"/>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Totalmente en Zamac (aleación de zinc con aluminio, magnesio), inyectado a presión esmaltado. </w:t>
      </w:r>
    </w:p>
    <w:p w:rsidR="001D03AC" w:rsidRPr="001D03AC" w:rsidRDefault="001D03AC" w:rsidP="006E1E13">
      <w:pPr>
        <w:numPr>
          <w:ilvl w:val="0"/>
          <w:numId w:val="15"/>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Externo conjunto cierre manija junta.</w:t>
      </w:r>
    </w:p>
    <w:p w:rsidR="001D03AC" w:rsidRPr="001D03AC" w:rsidRDefault="001D03AC" w:rsidP="006E1E13">
      <w:pPr>
        <w:numPr>
          <w:ilvl w:val="0"/>
          <w:numId w:val="14"/>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Interno  manija de seguridad.</w:t>
      </w:r>
    </w:p>
    <w:p w:rsidR="001D03AC" w:rsidRPr="001D03AC" w:rsidRDefault="001D03AC" w:rsidP="001D03AC">
      <w:pPr>
        <w:spacing w:after="0" w:line="360" w:lineRule="auto"/>
        <w:jc w:val="both"/>
        <w:rPr>
          <w:rFonts w:ascii="Arial" w:eastAsia="Times New Roman" w:hAnsi="Arial" w:cs="Arial"/>
          <w:sz w:val="24"/>
          <w:szCs w:val="24"/>
          <w:lang w:val="es-ES" w:eastAsia="es-ES"/>
        </w:rPr>
      </w:pPr>
    </w:p>
    <w:p w:rsidR="001D03AC" w:rsidRPr="001D03AC" w:rsidRDefault="001D03AC" w:rsidP="001D03AC">
      <w:pPr>
        <w:spacing w:after="0" w:line="360" w:lineRule="auto"/>
        <w:jc w:val="both"/>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ab/>
        <w:t>Bisagras</w:t>
      </w:r>
    </w:p>
    <w:p w:rsidR="001D03AC" w:rsidRPr="001D03AC" w:rsidRDefault="001D03AC" w:rsidP="006E1E13">
      <w:pPr>
        <w:numPr>
          <w:ilvl w:val="0"/>
          <w:numId w:val="16"/>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Totalmente en Zamac inyectado a presión, 3 (tres) troneras por puerta.</w:t>
      </w:r>
    </w:p>
    <w:p w:rsidR="001D03AC" w:rsidRPr="001D03AC" w:rsidRDefault="001D03AC" w:rsidP="001D03AC">
      <w:pPr>
        <w:spacing w:after="0" w:line="360" w:lineRule="auto"/>
        <w:jc w:val="both"/>
        <w:rPr>
          <w:rFonts w:ascii="Arial" w:eastAsia="Times New Roman" w:hAnsi="Arial" w:cs="Arial"/>
          <w:sz w:val="24"/>
          <w:szCs w:val="24"/>
          <w:lang w:val="es-ES" w:eastAsia="es-ES"/>
        </w:rPr>
      </w:pPr>
    </w:p>
    <w:p w:rsidR="001D03AC" w:rsidRPr="001D03AC" w:rsidRDefault="001D03AC" w:rsidP="001D03AC">
      <w:pPr>
        <w:spacing w:after="0" w:line="360" w:lineRule="auto"/>
        <w:jc w:val="both"/>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ab/>
        <w:t>Iluminación</w:t>
      </w:r>
    </w:p>
    <w:p w:rsidR="001D03AC" w:rsidRPr="001D03AC" w:rsidRDefault="001D03AC" w:rsidP="006E1E13">
      <w:pPr>
        <w:numPr>
          <w:ilvl w:val="0"/>
          <w:numId w:val="16"/>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Interna para su correcta iluminación.</w:t>
      </w:r>
    </w:p>
    <w:p w:rsidR="001D03AC" w:rsidRPr="001D03AC" w:rsidRDefault="001D03AC" w:rsidP="001D03AC">
      <w:pPr>
        <w:spacing w:after="0" w:line="360" w:lineRule="auto"/>
        <w:jc w:val="both"/>
        <w:rPr>
          <w:rFonts w:ascii="Arial" w:eastAsia="Times New Roman" w:hAnsi="Arial" w:cs="Arial"/>
          <w:sz w:val="24"/>
          <w:szCs w:val="24"/>
          <w:lang w:val="es-ES" w:eastAsia="es-ES"/>
        </w:rPr>
      </w:pPr>
    </w:p>
    <w:p w:rsidR="001D03AC" w:rsidRPr="001D03AC" w:rsidRDefault="001D03AC" w:rsidP="001D03AC">
      <w:pPr>
        <w:spacing w:after="0" w:line="360" w:lineRule="auto"/>
        <w:jc w:val="both"/>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 xml:space="preserve">     Características del frío</w:t>
      </w:r>
    </w:p>
    <w:p w:rsidR="001D03AC" w:rsidRPr="001D03AC" w:rsidRDefault="001D03AC" w:rsidP="001D03AC">
      <w:pPr>
        <w:spacing w:after="0" w:line="360" w:lineRule="auto"/>
        <w:jc w:val="both"/>
        <w:rPr>
          <w:rFonts w:ascii="Arial" w:eastAsia="Times New Roman" w:hAnsi="Arial" w:cs="Arial"/>
          <w:b/>
          <w:sz w:val="24"/>
          <w:szCs w:val="24"/>
          <w:lang w:val="es-ES" w:eastAsia="es-ES"/>
        </w:rPr>
      </w:pPr>
    </w:p>
    <w:p w:rsidR="001D03AC" w:rsidRPr="001D03AC" w:rsidRDefault="001D03AC" w:rsidP="001D03AC">
      <w:pPr>
        <w:spacing w:after="0" w:line="360" w:lineRule="auto"/>
        <w:jc w:val="both"/>
        <w:rPr>
          <w:rFonts w:ascii="Arial" w:eastAsia="Times New Roman" w:hAnsi="Arial" w:cs="Arial"/>
          <w:sz w:val="24"/>
          <w:szCs w:val="24"/>
          <w:lang w:val="es-ES" w:eastAsia="es-ES"/>
        </w:rPr>
      </w:pPr>
      <w:r w:rsidRPr="001D03AC">
        <w:rPr>
          <w:rFonts w:ascii="Arial" w:eastAsia="Times New Roman" w:hAnsi="Arial" w:cs="Arial"/>
          <w:b/>
          <w:sz w:val="24"/>
          <w:szCs w:val="24"/>
          <w:lang w:val="es-ES" w:eastAsia="es-ES"/>
        </w:rPr>
        <w:tab/>
        <w:t>Motocompresor</w:t>
      </w:r>
    </w:p>
    <w:p w:rsidR="001D03AC" w:rsidRPr="001D03AC" w:rsidRDefault="001D03AC" w:rsidP="006E1E13">
      <w:pPr>
        <w:numPr>
          <w:ilvl w:val="0"/>
          <w:numId w:val="16"/>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Unidad condensadora de HP según capacidad en mts3</w:t>
      </w:r>
    </w:p>
    <w:p w:rsidR="001D03AC" w:rsidRPr="001D03AC" w:rsidRDefault="001D03AC" w:rsidP="001D03AC">
      <w:pPr>
        <w:spacing w:after="0" w:line="360" w:lineRule="auto"/>
        <w:jc w:val="both"/>
        <w:rPr>
          <w:rFonts w:ascii="Arial" w:eastAsia="Times New Roman" w:hAnsi="Arial" w:cs="Arial"/>
          <w:b/>
          <w:sz w:val="24"/>
          <w:szCs w:val="24"/>
          <w:lang w:val="es-ES" w:eastAsia="es-ES"/>
        </w:rPr>
      </w:pPr>
      <w:r w:rsidRPr="001D03AC">
        <w:rPr>
          <w:rFonts w:ascii="Arial" w:eastAsia="Times New Roman" w:hAnsi="Arial" w:cs="Arial"/>
          <w:sz w:val="24"/>
          <w:szCs w:val="24"/>
          <w:lang w:val="es-ES" w:eastAsia="es-ES"/>
        </w:rPr>
        <w:tab/>
      </w:r>
      <w:r w:rsidRPr="001D03AC">
        <w:rPr>
          <w:rFonts w:ascii="Arial" w:eastAsia="Times New Roman" w:hAnsi="Arial" w:cs="Arial"/>
          <w:b/>
          <w:sz w:val="24"/>
          <w:szCs w:val="24"/>
          <w:lang w:val="es-ES" w:eastAsia="es-ES"/>
        </w:rPr>
        <w:t>Tipo de condensación</w:t>
      </w:r>
    </w:p>
    <w:p w:rsidR="001D03AC" w:rsidRPr="001D03AC" w:rsidRDefault="001D03AC" w:rsidP="006E1E13">
      <w:pPr>
        <w:numPr>
          <w:ilvl w:val="0"/>
          <w:numId w:val="16"/>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Por frío forzado que intensifica el enfriamiento de los productos.</w:t>
      </w:r>
    </w:p>
    <w:p w:rsidR="001D03AC" w:rsidRPr="001D03AC" w:rsidRDefault="001D03AC" w:rsidP="001D03AC">
      <w:pPr>
        <w:spacing w:after="0" w:line="360" w:lineRule="auto"/>
        <w:jc w:val="both"/>
        <w:rPr>
          <w:rFonts w:ascii="Arial" w:eastAsia="Times New Roman" w:hAnsi="Arial" w:cs="Arial"/>
          <w:b/>
          <w:sz w:val="24"/>
          <w:szCs w:val="24"/>
          <w:lang w:val="es-ES" w:eastAsia="es-ES"/>
        </w:rPr>
      </w:pPr>
      <w:r w:rsidRPr="001D03AC">
        <w:rPr>
          <w:rFonts w:ascii="Arial" w:eastAsia="Times New Roman" w:hAnsi="Arial" w:cs="Arial"/>
          <w:sz w:val="24"/>
          <w:szCs w:val="24"/>
          <w:lang w:val="es-ES" w:eastAsia="es-ES"/>
        </w:rPr>
        <w:tab/>
      </w:r>
      <w:r w:rsidRPr="001D03AC">
        <w:rPr>
          <w:rFonts w:ascii="Arial" w:eastAsia="Times New Roman" w:hAnsi="Arial" w:cs="Arial"/>
          <w:b/>
          <w:sz w:val="24"/>
          <w:szCs w:val="24"/>
          <w:lang w:val="es-ES" w:eastAsia="es-ES"/>
        </w:rPr>
        <w:t>Tensión y frecuencia</w:t>
      </w:r>
    </w:p>
    <w:p w:rsidR="001D03AC" w:rsidRPr="001D03AC" w:rsidRDefault="001D03AC" w:rsidP="006E1E13">
      <w:pPr>
        <w:numPr>
          <w:ilvl w:val="0"/>
          <w:numId w:val="16"/>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220 V.- 50 HZ</w:t>
      </w:r>
    </w:p>
    <w:p w:rsidR="001D03AC" w:rsidRPr="001D03AC" w:rsidRDefault="001D03AC" w:rsidP="001D03AC">
      <w:pPr>
        <w:spacing w:after="0" w:line="360" w:lineRule="auto"/>
        <w:jc w:val="center"/>
        <w:rPr>
          <w:rFonts w:ascii="Arial" w:eastAsia="Times New Roman" w:hAnsi="Arial" w:cs="Arial"/>
          <w:b/>
          <w:sz w:val="24"/>
          <w:szCs w:val="24"/>
          <w:lang w:val="es-ES" w:eastAsia="es-ES"/>
        </w:rPr>
      </w:pPr>
    </w:p>
    <w:p w:rsidR="001D03AC" w:rsidRPr="001D03AC" w:rsidRDefault="001D03AC" w:rsidP="001D03AC">
      <w:pPr>
        <w:spacing w:after="0" w:line="360" w:lineRule="auto"/>
        <w:jc w:val="center"/>
        <w:rPr>
          <w:rFonts w:ascii="Arial" w:eastAsia="Times New Roman" w:hAnsi="Arial" w:cs="Arial"/>
          <w:b/>
          <w:sz w:val="24"/>
          <w:szCs w:val="24"/>
          <w:lang w:val="es-ES" w:eastAsia="es-ES"/>
        </w:rPr>
      </w:pPr>
    </w:p>
    <w:p w:rsidR="001D03AC" w:rsidRPr="001D03AC" w:rsidRDefault="001D03AC" w:rsidP="001D03AC">
      <w:pPr>
        <w:spacing w:after="0" w:line="360" w:lineRule="auto"/>
        <w:jc w:val="center"/>
        <w:rPr>
          <w:rFonts w:ascii="Arial" w:eastAsia="Times New Roman" w:hAnsi="Arial" w:cs="Arial"/>
          <w:b/>
          <w:sz w:val="24"/>
          <w:szCs w:val="24"/>
          <w:lang w:val="es-ES" w:eastAsia="es-ES"/>
        </w:rPr>
      </w:pPr>
    </w:p>
    <w:p w:rsidR="001D03AC" w:rsidRPr="001D03AC" w:rsidRDefault="001D03AC" w:rsidP="001D03AC">
      <w:pPr>
        <w:spacing w:after="0" w:line="36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lastRenderedPageBreak/>
        <w:t>APÉNDICE K</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SEPARADORES MAGNÉTICOS VÍA HUMEDA DE BAJA INTENSIDAD</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sz w:val="24"/>
          <w:szCs w:val="24"/>
          <w:lang w:val="es-ES" w:eastAsia="es-ES"/>
        </w:rPr>
      </w:pPr>
    </w:p>
    <w:p w:rsidR="001D03AC" w:rsidRPr="001D03AC" w:rsidRDefault="001D03AC" w:rsidP="001D03AC">
      <w:pPr>
        <w:spacing w:after="0" w:line="240" w:lineRule="auto"/>
        <w:jc w:val="center"/>
        <w:rPr>
          <w:rFonts w:ascii="Arial" w:eastAsia="Times New Roman" w:hAnsi="Arial" w:cs="Arial"/>
          <w:sz w:val="24"/>
          <w:szCs w:val="24"/>
          <w:lang w:val="es-ES" w:eastAsia="es-ES"/>
        </w:rPr>
      </w:pPr>
    </w:p>
    <w:p w:rsidR="001D03AC" w:rsidRPr="001D03AC" w:rsidRDefault="001D03AC" w:rsidP="001D03AC">
      <w:pPr>
        <w:spacing w:after="0" w:line="240" w:lineRule="auto"/>
        <w:rPr>
          <w:rFonts w:ascii="Arial" w:eastAsia="Times New Roman" w:hAnsi="Arial" w:cs="Arial"/>
          <w:b/>
          <w:bCs/>
          <w:sz w:val="24"/>
          <w:szCs w:val="24"/>
          <w:lang w:val="es-ES" w:eastAsia="es-ES"/>
        </w:rPr>
      </w:pPr>
      <w:r w:rsidRPr="001D03AC">
        <w:rPr>
          <w:rFonts w:ascii="Arial" w:eastAsia="Times New Roman" w:hAnsi="Arial" w:cs="Arial"/>
          <w:b/>
          <w:bCs/>
          <w:sz w:val="24"/>
          <w:szCs w:val="24"/>
          <w:lang w:val="es-ES" w:eastAsia="es-ES"/>
        </w:rPr>
        <w:tab/>
        <w:t xml:space="preserve">Características </w:t>
      </w:r>
    </w:p>
    <w:p w:rsidR="001D03AC" w:rsidRPr="001D03AC" w:rsidRDefault="001D03AC" w:rsidP="001D03AC">
      <w:pPr>
        <w:spacing w:after="0" w:line="240" w:lineRule="auto"/>
        <w:rPr>
          <w:rFonts w:ascii="Arial" w:eastAsia="Times New Roman" w:hAnsi="Arial" w:cs="Arial"/>
          <w:b/>
          <w:bCs/>
          <w:sz w:val="24"/>
          <w:szCs w:val="24"/>
          <w:lang w:val="es-ES" w:eastAsia="es-ES"/>
        </w:rPr>
      </w:pPr>
    </w:p>
    <w:p w:rsidR="001D03AC" w:rsidRPr="001D03AC" w:rsidRDefault="001D03AC" w:rsidP="006E1E13">
      <w:pPr>
        <w:numPr>
          <w:ilvl w:val="0"/>
          <w:numId w:val="9"/>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Estos separadores magnéticos de tambor vía húmeda tienen un alto rendimiento, alta coercitividad de materiales ferrosos y materiales de NdFeB, con desmagnetización baja (menos del 5% en 8 años).</w:t>
      </w:r>
    </w:p>
    <w:p w:rsidR="001D03AC" w:rsidRPr="001D03AC" w:rsidRDefault="001D03AC" w:rsidP="001D03AC">
      <w:pPr>
        <w:spacing w:after="0" w:line="360" w:lineRule="auto"/>
        <w:ind w:left="360"/>
        <w:jc w:val="both"/>
        <w:rPr>
          <w:rFonts w:ascii="Arial" w:eastAsia="Times New Roman" w:hAnsi="Arial" w:cs="Arial"/>
          <w:sz w:val="24"/>
          <w:szCs w:val="24"/>
          <w:lang w:val="es-ES" w:eastAsia="es-ES"/>
        </w:rPr>
      </w:pPr>
    </w:p>
    <w:p w:rsidR="001D03AC" w:rsidRPr="001D03AC" w:rsidRDefault="001D03AC" w:rsidP="006E1E13">
      <w:pPr>
        <w:numPr>
          <w:ilvl w:val="0"/>
          <w:numId w:val="9"/>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El diseño con campo magnético razonable mejora la succión y aumenta el índice de recuperación.</w:t>
      </w:r>
    </w:p>
    <w:p w:rsidR="001D03AC" w:rsidRPr="001D03AC" w:rsidRDefault="001D03AC" w:rsidP="001D03AC">
      <w:pPr>
        <w:spacing w:after="0" w:line="360" w:lineRule="auto"/>
        <w:ind w:left="360"/>
        <w:jc w:val="both"/>
        <w:rPr>
          <w:rFonts w:ascii="Arial" w:eastAsia="Times New Roman" w:hAnsi="Arial" w:cs="Arial"/>
          <w:sz w:val="24"/>
          <w:szCs w:val="24"/>
          <w:lang w:val="es-ES" w:eastAsia="es-ES"/>
        </w:rPr>
      </w:pPr>
    </w:p>
    <w:p w:rsidR="001D03AC" w:rsidRPr="001D03AC" w:rsidRDefault="001D03AC" w:rsidP="006E1E13">
      <w:pPr>
        <w:numPr>
          <w:ilvl w:val="0"/>
          <w:numId w:val="9"/>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 El sistema magnético de polos múltiples hace que la eliminación de impurezas en el material sea más fácil.</w:t>
      </w:r>
    </w:p>
    <w:p w:rsidR="001D03AC" w:rsidRPr="001D03AC" w:rsidRDefault="001D03AC" w:rsidP="001D03AC">
      <w:pPr>
        <w:spacing w:after="0" w:line="360" w:lineRule="auto"/>
        <w:ind w:left="360"/>
        <w:jc w:val="both"/>
        <w:rPr>
          <w:rFonts w:ascii="Arial" w:eastAsia="Times New Roman" w:hAnsi="Arial" w:cs="Arial"/>
          <w:sz w:val="24"/>
          <w:szCs w:val="24"/>
          <w:lang w:val="es-ES" w:eastAsia="es-ES"/>
        </w:rPr>
      </w:pPr>
    </w:p>
    <w:p w:rsidR="001D03AC" w:rsidRPr="001D03AC" w:rsidRDefault="001D03AC" w:rsidP="006E1E13">
      <w:pPr>
        <w:numPr>
          <w:ilvl w:val="0"/>
          <w:numId w:val="9"/>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 La cubierta y la tolva están hechas de material de acero inoxidable. </w:t>
      </w:r>
    </w:p>
    <w:p w:rsidR="001D03AC" w:rsidRPr="001D03AC" w:rsidRDefault="001D03AC" w:rsidP="001D03AC">
      <w:pPr>
        <w:spacing w:after="0" w:line="360" w:lineRule="auto"/>
        <w:jc w:val="both"/>
        <w:rPr>
          <w:rFonts w:ascii="Arial" w:eastAsia="Times New Roman" w:hAnsi="Arial" w:cs="Arial"/>
          <w:sz w:val="24"/>
          <w:szCs w:val="24"/>
          <w:lang w:val="es-ES" w:eastAsia="es-ES"/>
        </w:rPr>
      </w:pPr>
    </w:p>
    <w:p w:rsidR="001D03AC" w:rsidRPr="001D03AC" w:rsidRDefault="001D03AC" w:rsidP="006E1E13">
      <w:pPr>
        <w:numPr>
          <w:ilvl w:val="0"/>
          <w:numId w:val="9"/>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El ángulo del sistema magnético puede ser ajustado por medio del mecanismo de ajuste tipo tornillo para lograr un efecto de separación magnética óptimo.</w:t>
      </w:r>
    </w:p>
    <w:p w:rsidR="001D03AC" w:rsidRPr="001D03AC" w:rsidRDefault="001D03AC" w:rsidP="001D03AC">
      <w:pPr>
        <w:spacing w:after="0" w:line="240" w:lineRule="auto"/>
        <w:jc w:val="both"/>
        <w:rPr>
          <w:rFonts w:ascii="Arial" w:eastAsia="Times New Roman" w:hAnsi="Arial" w:cs="Arial"/>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lastRenderedPageBreak/>
        <w:t>APÉNDICE L</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CERNIDORES</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both"/>
        <w:rPr>
          <w:rFonts w:ascii="Arial" w:eastAsia="Times New Roman" w:hAnsi="Arial" w:cs="Arial"/>
          <w:b/>
          <w:sz w:val="24"/>
          <w:szCs w:val="24"/>
          <w:lang w:val="es-ES" w:eastAsia="es-ES"/>
        </w:rPr>
      </w:pPr>
      <w:r w:rsidRPr="001D03AC">
        <w:rPr>
          <w:rFonts w:ascii="Arial" w:eastAsia="Times New Roman" w:hAnsi="Arial" w:cs="Arial"/>
          <w:sz w:val="24"/>
          <w:szCs w:val="24"/>
          <w:lang w:val="es-ES" w:eastAsia="es-ES"/>
        </w:rPr>
        <w:t xml:space="preserve"> </w:t>
      </w:r>
      <w:r w:rsidRPr="001D03AC">
        <w:rPr>
          <w:rFonts w:ascii="Arial" w:eastAsia="Times New Roman" w:hAnsi="Arial" w:cs="Arial"/>
          <w:sz w:val="24"/>
          <w:szCs w:val="24"/>
          <w:lang w:val="es-ES" w:eastAsia="es-ES"/>
        </w:rPr>
        <w:tab/>
      </w:r>
      <w:r w:rsidRPr="001D03AC">
        <w:rPr>
          <w:rFonts w:ascii="Arial" w:eastAsia="Times New Roman" w:hAnsi="Arial" w:cs="Arial"/>
          <w:b/>
          <w:sz w:val="24"/>
          <w:szCs w:val="24"/>
          <w:lang w:val="es-ES" w:eastAsia="es-ES"/>
        </w:rPr>
        <w:t>Características</w:t>
      </w:r>
    </w:p>
    <w:p w:rsidR="001D03AC" w:rsidRPr="001D03AC" w:rsidRDefault="001D03AC" w:rsidP="001D03AC">
      <w:pPr>
        <w:spacing w:after="0" w:line="240" w:lineRule="auto"/>
        <w:jc w:val="both"/>
        <w:rPr>
          <w:rFonts w:ascii="Arial" w:eastAsia="Times New Roman" w:hAnsi="Arial" w:cs="Arial"/>
          <w:sz w:val="24"/>
          <w:szCs w:val="24"/>
          <w:lang w:val="es-ES" w:eastAsia="es-ES"/>
        </w:rPr>
      </w:pPr>
    </w:p>
    <w:p w:rsidR="001D03AC" w:rsidRPr="001D03AC" w:rsidRDefault="001D03AC" w:rsidP="006E1E13">
      <w:pPr>
        <w:numPr>
          <w:ilvl w:val="0"/>
          <w:numId w:val="10"/>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Eliminación de los cuerpos de tamaño mayores al grano en forma eficiente, sencilla y con muy bajo mantenimiento.</w:t>
      </w:r>
    </w:p>
    <w:p w:rsidR="001D03AC" w:rsidRPr="001D03AC" w:rsidRDefault="001D03AC" w:rsidP="001D03AC">
      <w:pPr>
        <w:spacing w:after="0" w:line="240" w:lineRule="auto"/>
        <w:jc w:val="both"/>
        <w:rPr>
          <w:rFonts w:ascii="Arial" w:eastAsia="Times New Roman" w:hAnsi="Arial" w:cs="Arial"/>
          <w:sz w:val="24"/>
          <w:szCs w:val="24"/>
          <w:lang w:val="es-ES" w:eastAsia="es-ES"/>
        </w:rPr>
      </w:pPr>
    </w:p>
    <w:p w:rsidR="001D03AC" w:rsidRPr="001D03AC" w:rsidRDefault="001D03AC" w:rsidP="001D03AC">
      <w:pPr>
        <w:spacing w:after="0" w:line="240" w:lineRule="auto"/>
        <w:jc w:val="both"/>
        <w:rPr>
          <w:rFonts w:ascii="Arial" w:eastAsia="Times New Roman" w:hAnsi="Arial" w:cs="Arial"/>
          <w:sz w:val="24"/>
          <w:szCs w:val="24"/>
          <w:lang w:val="es-ES" w:eastAsia="es-ES"/>
        </w:rPr>
      </w:pPr>
    </w:p>
    <w:p w:rsidR="001D03AC" w:rsidRPr="001D03AC" w:rsidRDefault="001D03AC" w:rsidP="001D03AC">
      <w:pPr>
        <w:spacing w:after="0" w:line="240" w:lineRule="auto"/>
        <w:ind w:left="360"/>
        <w:jc w:val="both"/>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ab/>
        <w:t xml:space="preserve">Estructura o bastidor </w:t>
      </w:r>
    </w:p>
    <w:p w:rsidR="001D03AC" w:rsidRPr="001D03AC" w:rsidRDefault="001D03AC" w:rsidP="001D03AC">
      <w:pPr>
        <w:spacing w:after="0" w:line="240" w:lineRule="auto"/>
        <w:jc w:val="both"/>
        <w:rPr>
          <w:rFonts w:ascii="Arial" w:eastAsia="Times New Roman" w:hAnsi="Arial" w:cs="Arial"/>
          <w:sz w:val="24"/>
          <w:szCs w:val="24"/>
          <w:lang w:val="es-ES" w:eastAsia="es-ES"/>
        </w:rPr>
      </w:pPr>
    </w:p>
    <w:p w:rsidR="001D03AC" w:rsidRPr="001D03AC" w:rsidRDefault="001D03AC" w:rsidP="006E1E13">
      <w:pPr>
        <w:numPr>
          <w:ilvl w:val="0"/>
          <w:numId w:val="10"/>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Construido con chapas de acero que hacen a la estructura muy resistente.</w:t>
      </w:r>
    </w:p>
    <w:p w:rsidR="001D03AC" w:rsidRPr="001D03AC" w:rsidRDefault="001D03AC" w:rsidP="001D03AC">
      <w:pPr>
        <w:spacing w:after="0" w:line="360" w:lineRule="auto"/>
        <w:jc w:val="both"/>
        <w:rPr>
          <w:rFonts w:ascii="Arial" w:eastAsia="Times New Roman" w:hAnsi="Arial" w:cs="Arial"/>
          <w:sz w:val="24"/>
          <w:szCs w:val="24"/>
          <w:lang w:val="es-ES" w:eastAsia="es-ES"/>
        </w:rPr>
      </w:pPr>
    </w:p>
    <w:p w:rsidR="001D03AC" w:rsidRPr="001D03AC" w:rsidRDefault="001D03AC" w:rsidP="006E1E13">
      <w:pPr>
        <w:numPr>
          <w:ilvl w:val="0"/>
          <w:numId w:val="10"/>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Las cuatro bases de apoyo se abulonan a una placa ubicada en el lugar donde se colocará el cernidor; sobre éste están dispuestos todos los elementos del equipo, además de que dichas bases forman parte de la estructura, en donde se encuentra el grupo motriz.</w:t>
      </w:r>
    </w:p>
    <w:p w:rsidR="001D03AC" w:rsidRPr="001D03AC" w:rsidRDefault="001D03AC" w:rsidP="001D03AC">
      <w:pPr>
        <w:spacing w:after="0" w:line="360" w:lineRule="auto"/>
        <w:jc w:val="both"/>
        <w:rPr>
          <w:rFonts w:ascii="Arial" w:eastAsia="Times New Roman" w:hAnsi="Arial" w:cs="Arial"/>
          <w:sz w:val="24"/>
          <w:szCs w:val="24"/>
          <w:lang w:val="es-ES" w:eastAsia="es-ES"/>
        </w:rPr>
      </w:pPr>
    </w:p>
    <w:p w:rsidR="001D03AC" w:rsidRPr="001D03AC" w:rsidRDefault="001D03AC" w:rsidP="006E1E13">
      <w:pPr>
        <w:numPr>
          <w:ilvl w:val="0"/>
          <w:numId w:val="10"/>
        </w:numPr>
        <w:spacing w:after="0" w:line="360" w:lineRule="auto"/>
        <w:contextualSpacing/>
        <w:jc w:val="both"/>
        <w:rPr>
          <w:rFonts w:ascii="Arial" w:eastAsia="Times New Roman" w:hAnsi="Arial" w:cs="Arial"/>
          <w:b/>
          <w:sz w:val="24"/>
          <w:szCs w:val="24"/>
          <w:lang w:val="es-ES" w:eastAsia="es-ES"/>
        </w:rPr>
      </w:pPr>
      <w:r w:rsidRPr="001D03AC">
        <w:rPr>
          <w:rFonts w:ascii="Arial" w:eastAsia="Times New Roman" w:hAnsi="Arial" w:cs="Arial"/>
          <w:sz w:val="24"/>
          <w:szCs w:val="24"/>
          <w:lang w:val="es-ES" w:eastAsia="es-ES"/>
        </w:rPr>
        <w:t>Sobre la estructura se encuentran los cobertores del canasto rotativo copiando la forma cilíndrica del cernidor, que son sujetadas a la estructura mediante cierres rápidos</w:t>
      </w:r>
      <w:r w:rsidRPr="001D03AC">
        <w:rPr>
          <w:rFonts w:ascii="Arial" w:eastAsia="Times New Roman" w:hAnsi="Arial" w:cs="Arial"/>
          <w:b/>
          <w:sz w:val="24"/>
          <w:szCs w:val="24"/>
          <w:lang w:val="es-ES" w:eastAsia="es-ES"/>
        </w:rPr>
        <w:t>.</w:t>
      </w:r>
    </w:p>
    <w:p w:rsidR="001D03AC" w:rsidRPr="001D03AC" w:rsidRDefault="001D03AC" w:rsidP="001D03AC">
      <w:pPr>
        <w:spacing w:after="0" w:line="360" w:lineRule="auto"/>
        <w:jc w:val="center"/>
        <w:rPr>
          <w:rFonts w:ascii="Arial" w:eastAsia="Times New Roman" w:hAnsi="Arial" w:cs="Arial"/>
          <w:b/>
          <w:sz w:val="24"/>
          <w:szCs w:val="24"/>
          <w:lang w:val="es-ES" w:eastAsia="es-ES"/>
        </w:rPr>
      </w:pPr>
    </w:p>
    <w:p w:rsidR="001D03AC" w:rsidRPr="001D03AC" w:rsidRDefault="001D03AC" w:rsidP="001D03AC">
      <w:pPr>
        <w:spacing w:after="0" w:line="360" w:lineRule="auto"/>
        <w:jc w:val="both"/>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ab/>
        <w:t>Canasto rotativo</w:t>
      </w:r>
    </w:p>
    <w:p w:rsidR="001D03AC" w:rsidRPr="001D03AC" w:rsidRDefault="001D03AC" w:rsidP="001D03AC">
      <w:pPr>
        <w:spacing w:after="0" w:line="240" w:lineRule="auto"/>
        <w:ind w:left="360"/>
        <w:jc w:val="both"/>
        <w:rPr>
          <w:rFonts w:ascii="Arial" w:eastAsia="Times New Roman" w:hAnsi="Arial" w:cs="Arial"/>
          <w:b/>
          <w:sz w:val="24"/>
          <w:szCs w:val="24"/>
          <w:lang w:val="es-ES" w:eastAsia="es-ES"/>
        </w:rPr>
      </w:pPr>
    </w:p>
    <w:p w:rsidR="001D03AC" w:rsidRPr="001D03AC" w:rsidRDefault="001D03AC" w:rsidP="006E1E13">
      <w:pPr>
        <w:numPr>
          <w:ilvl w:val="0"/>
          <w:numId w:val="11"/>
        </w:numPr>
        <w:spacing w:after="0" w:line="36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Su función separar los granos de los elementos bastos (de mayor tamaño) que ingresan al cernidor.</w:t>
      </w:r>
    </w:p>
    <w:p w:rsidR="001D03AC" w:rsidRPr="001D03AC" w:rsidRDefault="001D03AC" w:rsidP="001D03AC">
      <w:pPr>
        <w:spacing w:after="0" w:line="360" w:lineRule="auto"/>
        <w:ind w:left="284"/>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br/>
      </w:r>
    </w:p>
    <w:p w:rsidR="001D03AC" w:rsidRPr="001D03AC" w:rsidRDefault="001D03AC" w:rsidP="006E1E13">
      <w:pPr>
        <w:numPr>
          <w:ilvl w:val="0"/>
          <w:numId w:val="11"/>
        </w:numPr>
        <w:spacing w:after="0" w:line="360" w:lineRule="auto"/>
        <w:contextualSpacing/>
        <w:jc w:val="both"/>
        <w:rPr>
          <w:rFonts w:ascii="Arial" w:eastAsia="Times New Roman" w:hAnsi="Arial" w:cs="Arial"/>
          <w:b/>
          <w:sz w:val="24"/>
          <w:szCs w:val="24"/>
          <w:lang w:val="es-ES" w:eastAsia="es-ES"/>
        </w:rPr>
      </w:pPr>
      <w:r w:rsidRPr="001D03AC">
        <w:rPr>
          <w:rFonts w:ascii="Arial" w:eastAsia="Times New Roman" w:hAnsi="Arial" w:cs="Arial"/>
          <w:sz w:val="24"/>
          <w:szCs w:val="24"/>
          <w:lang w:val="es-ES" w:eastAsia="es-ES"/>
        </w:rPr>
        <w:t>El canasto está formado por una estructura de caños unidos entre sí y por fuera de éste, en forma envolvente, una malla de orificios cuadrados del tipo electro soldada.</w:t>
      </w:r>
    </w:p>
    <w:p w:rsidR="001D03AC" w:rsidRPr="001D03AC" w:rsidRDefault="001D03AC" w:rsidP="001D03AC">
      <w:pPr>
        <w:spacing w:after="0" w:line="360" w:lineRule="auto"/>
        <w:jc w:val="both"/>
        <w:rPr>
          <w:rFonts w:ascii="Arial" w:eastAsia="Times New Roman" w:hAnsi="Arial" w:cs="Arial"/>
          <w:b/>
          <w:sz w:val="24"/>
          <w:szCs w:val="24"/>
          <w:lang w:val="es-ES" w:eastAsia="es-ES"/>
        </w:rPr>
      </w:pPr>
    </w:p>
    <w:p w:rsidR="001D03AC" w:rsidRPr="001D03AC" w:rsidRDefault="001D03AC" w:rsidP="001D03AC">
      <w:pPr>
        <w:spacing w:after="0" w:line="360" w:lineRule="auto"/>
        <w:jc w:val="both"/>
        <w:rPr>
          <w:rFonts w:ascii="Arial" w:eastAsia="Times New Roman" w:hAnsi="Arial" w:cs="Arial"/>
          <w:b/>
          <w:sz w:val="24"/>
          <w:szCs w:val="24"/>
          <w:lang w:val="es-ES" w:eastAsia="es-ES"/>
        </w:rPr>
      </w:pPr>
    </w:p>
    <w:p w:rsidR="001D03AC" w:rsidRPr="001D03AC" w:rsidRDefault="001D03AC" w:rsidP="001D03AC">
      <w:pPr>
        <w:spacing w:after="0" w:line="360" w:lineRule="auto"/>
        <w:jc w:val="both"/>
        <w:rPr>
          <w:rFonts w:ascii="Arial" w:eastAsia="Times New Roman" w:hAnsi="Arial" w:cs="Arial"/>
          <w:b/>
          <w:sz w:val="24"/>
          <w:szCs w:val="24"/>
          <w:lang w:val="es-ES" w:eastAsia="es-ES"/>
        </w:rPr>
      </w:pPr>
    </w:p>
    <w:p w:rsidR="001D03AC" w:rsidRPr="001D03AC" w:rsidRDefault="001D03AC" w:rsidP="001D03AC">
      <w:pPr>
        <w:spacing w:after="0" w:line="48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lastRenderedPageBreak/>
        <w:t>APÉNDICE M</w:t>
      </w:r>
    </w:p>
    <w:p w:rsidR="001D03AC" w:rsidRPr="001D03AC" w:rsidRDefault="001D03AC" w:rsidP="001D03AC">
      <w:pPr>
        <w:spacing w:after="0" w:line="48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TANQUE</w:t>
      </w:r>
    </w:p>
    <w:p w:rsidR="001D03AC" w:rsidRPr="001D03AC" w:rsidRDefault="001D03AC" w:rsidP="001D03AC">
      <w:pPr>
        <w:spacing w:after="0" w:line="480" w:lineRule="auto"/>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ab/>
        <w:t>Características</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Verticales u horizontales</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Fondo torisférico, cónico o inclinado</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Tapa torisférica, hemisférica o de sobreponer</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Recipiente atmosférico, con presión o al vacío</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Registro de hombre</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Fabricados en acero inoxidable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Con serpentines para calentar y/o enfriar</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Diversas presiones de trabajo</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Soportadas en patas o cartabones</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Diversos tipos de descarga, válvulas, férulas clamp</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Aislamiento térmico</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Termómetros</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Graficadores</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Controles de velocidad para los agitadores</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Manómetros e instrumentación en general  </w:t>
      </w:r>
    </w:p>
    <w:p w:rsidR="001D03AC" w:rsidRPr="001D03AC" w:rsidRDefault="001D03AC" w:rsidP="001D03AC">
      <w:pPr>
        <w:spacing w:after="0" w:line="240" w:lineRule="auto"/>
        <w:jc w:val="both"/>
        <w:rPr>
          <w:rFonts w:ascii="Arial" w:eastAsia="Times New Roman" w:hAnsi="Arial" w:cs="Arial"/>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lastRenderedPageBreak/>
        <w:t>APÉNDICE N</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MOLINO DE MARTILLOS</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    Las características de este equipo se detallan a continuación: </w:t>
      </w:r>
    </w:p>
    <w:p w:rsidR="001D03AC" w:rsidRPr="001D03AC" w:rsidRDefault="001D03AC" w:rsidP="001D03AC">
      <w:pPr>
        <w:spacing w:after="0" w:line="240" w:lineRule="auto"/>
        <w:jc w:val="both"/>
        <w:rPr>
          <w:rFonts w:ascii="Arial" w:eastAsia="Times New Roman" w:hAnsi="Arial" w:cs="Arial"/>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Gran versatilidad por la sencillez en su operación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Sistema de martillos fijos u oscilatorios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Martillos de doble vida de fácil intercambio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Sencillez en el cambio de cribas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Facilidad al cambiar sus piezas y por consiguiente fáciles de limpiar</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Poseen gran robustez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Ocupan poco espacio y tienen una gran capacidad de molienda</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Cuentan con una boca de alimentación grande y un diseño moderno y seguro con deflector para evitar que el producto regrese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Tolva de descarga con salida directa del producto</w:t>
      </w:r>
    </w:p>
    <w:p w:rsidR="001D03AC" w:rsidRPr="001D03AC" w:rsidRDefault="001D03AC" w:rsidP="001D03AC">
      <w:pPr>
        <w:spacing w:after="0" w:line="480" w:lineRule="auto"/>
        <w:ind w:left="360"/>
        <w:jc w:val="both"/>
        <w:rPr>
          <w:rFonts w:ascii="Arial" w:eastAsia="Times New Roman" w:hAnsi="Arial" w:cs="Arial"/>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lastRenderedPageBreak/>
        <w:t>APÉNDICE Ñ</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EXTRACTOR</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 xml:space="preserve">      Características</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Sistema totalmente autónomo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Montado en suelo</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Un solo recipiente de extracción/eliminación de disolventes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Tanque de miscela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Condensador del flujo superior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Tanque de recuperación de disolvente/agua </w:t>
      </w:r>
    </w:p>
    <w:p w:rsidR="001D03AC" w:rsidRPr="001D03AC" w:rsidRDefault="001D03AC" w:rsidP="006E1E13">
      <w:pPr>
        <w:numPr>
          <w:ilvl w:val="0"/>
          <w:numId w:val="12"/>
        </w:numPr>
        <w:spacing w:after="0" w:line="48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Operación de una versión a pequeña escala de procesos industriales. </w:t>
      </w:r>
    </w:p>
    <w:p w:rsidR="001D03AC" w:rsidRPr="001D03AC" w:rsidRDefault="001D03AC" w:rsidP="006E1E13">
      <w:pPr>
        <w:numPr>
          <w:ilvl w:val="0"/>
          <w:numId w:val="12"/>
        </w:numPr>
        <w:spacing w:after="0" w:line="24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 xml:space="preserve">Puede procesarse una gran variedad de extracciones sólido/líquido. </w:t>
      </w:r>
      <w:r w:rsidRPr="001D03AC">
        <w:rPr>
          <w:rFonts w:ascii="Arial" w:eastAsia="Times New Roman" w:hAnsi="Arial" w:cs="Arial"/>
          <w:sz w:val="24"/>
          <w:szCs w:val="24"/>
          <w:lang w:val="es-ES" w:eastAsia="es-ES"/>
        </w:rPr>
        <w:br/>
      </w:r>
    </w:p>
    <w:p w:rsidR="001D03AC" w:rsidRPr="001D03AC" w:rsidRDefault="001D03AC" w:rsidP="006E1E13">
      <w:pPr>
        <w:numPr>
          <w:ilvl w:val="0"/>
          <w:numId w:val="12"/>
        </w:numPr>
        <w:spacing w:after="0" w:line="240" w:lineRule="auto"/>
        <w:contextualSpacing/>
        <w:jc w:val="both"/>
        <w:rPr>
          <w:rFonts w:ascii="Arial" w:eastAsia="Times New Roman" w:hAnsi="Arial" w:cs="Arial"/>
          <w:sz w:val="24"/>
          <w:szCs w:val="24"/>
          <w:lang w:val="es-ES" w:eastAsia="es-ES"/>
        </w:rPr>
      </w:pPr>
      <w:r w:rsidRPr="001D03AC">
        <w:rPr>
          <w:rFonts w:ascii="Arial" w:eastAsia="Times New Roman" w:hAnsi="Arial" w:cs="Arial"/>
          <w:sz w:val="24"/>
          <w:szCs w:val="24"/>
          <w:lang w:val="es-ES" w:eastAsia="es-ES"/>
        </w:rPr>
        <w:t>Baja tasa de desechos.</w:t>
      </w:r>
    </w:p>
    <w:p w:rsidR="001D03AC" w:rsidRPr="001D03AC" w:rsidRDefault="001D03AC" w:rsidP="001D03AC">
      <w:pPr>
        <w:spacing w:after="0" w:line="240" w:lineRule="auto"/>
        <w:jc w:val="both"/>
        <w:rPr>
          <w:rFonts w:ascii="Arial" w:eastAsia="Times New Roman" w:hAnsi="Arial" w:cs="Arial"/>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lastRenderedPageBreak/>
        <w:t>APÉNDICE O</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jc w:val="center"/>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SEPARADOR DE DISOLVENTE</w:t>
      </w:r>
    </w:p>
    <w:p w:rsidR="001D03AC" w:rsidRPr="001D03AC" w:rsidRDefault="001D03AC" w:rsidP="001D03AC">
      <w:pPr>
        <w:spacing w:after="0" w:line="240" w:lineRule="auto"/>
        <w:jc w:val="center"/>
        <w:rPr>
          <w:rFonts w:ascii="Arial" w:eastAsia="Times New Roman" w:hAnsi="Arial" w:cs="Arial"/>
          <w:b/>
          <w:sz w:val="24"/>
          <w:szCs w:val="24"/>
          <w:lang w:val="es-ES" w:eastAsia="es-ES"/>
        </w:rPr>
      </w:pPr>
    </w:p>
    <w:p w:rsidR="001D03AC" w:rsidRPr="001D03AC" w:rsidRDefault="001D03AC" w:rsidP="001D03AC">
      <w:pPr>
        <w:spacing w:after="0" w:line="240" w:lineRule="auto"/>
        <w:rPr>
          <w:rFonts w:ascii="Arial" w:eastAsia="Times New Roman" w:hAnsi="Arial" w:cs="Arial"/>
          <w:b/>
          <w:sz w:val="24"/>
          <w:szCs w:val="24"/>
          <w:lang w:val="es-ES" w:eastAsia="es-ES"/>
        </w:rPr>
      </w:pPr>
      <w:r w:rsidRPr="001D03AC">
        <w:rPr>
          <w:rFonts w:ascii="Arial" w:eastAsia="Times New Roman" w:hAnsi="Arial" w:cs="Arial"/>
          <w:b/>
          <w:sz w:val="24"/>
          <w:szCs w:val="24"/>
          <w:lang w:val="es-ES" w:eastAsia="es-ES"/>
        </w:rPr>
        <w:t xml:space="preserve">           Características</w:t>
      </w:r>
    </w:p>
    <w:p w:rsidR="001D03AC" w:rsidRPr="001D03AC" w:rsidRDefault="001D03AC" w:rsidP="001D03AC">
      <w:pPr>
        <w:spacing w:after="0" w:line="240" w:lineRule="auto"/>
        <w:rPr>
          <w:rFonts w:ascii="Arial" w:eastAsia="Times New Roman" w:hAnsi="Arial" w:cs="Arial"/>
          <w:b/>
          <w:sz w:val="24"/>
          <w:szCs w:val="24"/>
          <w:lang w:val="es-ES" w:eastAsia="es-ES"/>
        </w:rPr>
      </w:pPr>
    </w:p>
    <w:p w:rsidR="001D03AC" w:rsidRPr="001D03AC" w:rsidRDefault="001D03AC" w:rsidP="006E1E13">
      <w:pPr>
        <w:pStyle w:val="Prrafodelista"/>
        <w:numPr>
          <w:ilvl w:val="0"/>
          <w:numId w:val="5"/>
        </w:numPr>
        <w:tabs>
          <w:tab w:val="left" w:pos="4710"/>
        </w:tabs>
        <w:spacing w:after="0" w:line="360" w:lineRule="auto"/>
        <w:ind w:left="720"/>
        <w:rPr>
          <w:rFonts w:ascii="Arial" w:eastAsiaTheme="minorHAnsi" w:hAnsi="Arial" w:cs="Arial"/>
          <w:sz w:val="24"/>
          <w:lang w:val="es-ES"/>
        </w:rPr>
      </w:pPr>
      <w:r w:rsidRPr="001D03AC">
        <w:rPr>
          <w:rFonts w:ascii="Arial" w:eastAsiaTheme="minorHAnsi" w:hAnsi="Arial" w:cs="Arial"/>
          <w:sz w:val="24"/>
          <w:lang w:val="es-ES"/>
        </w:rPr>
        <w:t>Construida en acero-inoxidable, con una cámara de ebullición con doble pared y aislamiento térmico. Completamente estancada, evitando cualquier fuga de disolvente.</w:t>
      </w:r>
    </w:p>
    <w:p w:rsidR="001D03AC" w:rsidRPr="001D03AC" w:rsidRDefault="001D03AC" w:rsidP="00632F68">
      <w:pPr>
        <w:pStyle w:val="Prrafodelista"/>
        <w:tabs>
          <w:tab w:val="left" w:pos="4710"/>
        </w:tabs>
        <w:spacing w:after="0" w:line="360" w:lineRule="auto"/>
        <w:rPr>
          <w:rFonts w:ascii="Arial" w:eastAsiaTheme="minorHAnsi" w:hAnsi="Arial" w:cs="Arial"/>
          <w:sz w:val="24"/>
          <w:lang w:val="es-ES"/>
        </w:rPr>
      </w:pPr>
    </w:p>
    <w:p w:rsidR="001D03AC" w:rsidRPr="001D03AC" w:rsidRDefault="001D03AC" w:rsidP="006E1E13">
      <w:pPr>
        <w:pStyle w:val="Prrafodelista"/>
        <w:numPr>
          <w:ilvl w:val="0"/>
          <w:numId w:val="5"/>
        </w:numPr>
        <w:tabs>
          <w:tab w:val="left" w:pos="4710"/>
        </w:tabs>
        <w:spacing w:after="0" w:line="360" w:lineRule="auto"/>
        <w:ind w:left="720"/>
        <w:rPr>
          <w:rFonts w:ascii="Arial" w:eastAsiaTheme="minorHAnsi" w:hAnsi="Arial" w:cs="Arial"/>
          <w:sz w:val="24"/>
          <w:lang w:val="es-ES"/>
        </w:rPr>
      </w:pPr>
      <w:r w:rsidRPr="001D03AC">
        <w:rPr>
          <w:rFonts w:ascii="Arial" w:eastAsiaTheme="minorHAnsi" w:hAnsi="Arial" w:cs="Arial"/>
          <w:sz w:val="24"/>
          <w:lang w:val="es-ES"/>
        </w:rPr>
        <w:t>Termostatos para regular y controlar la temperatura del aceite dieléctrico, de la destilación y de alarmas.</w:t>
      </w:r>
    </w:p>
    <w:p w:rsidR="001D03AC" w:rsidRPr="001D03AC" w:rsidRDefault="001D03AC" w:rsidP="00632F68">
      <w:pPr>
        <w:pStyle w:val="Prrafodelista"/>
        <w:tabs>
          <w:tab w:val="left" w:pos="4710"/>
        </w:tabs>
        <w:spacing w:after="0" w:line="360" w:lineRule="auto"/>
        <w:rPr>
          <w:rFonts w:ascii="Arial" w:eastAsiaTheme="minorHAnsi" w:hAnsi="Arial" w:cs="Arial"/>
          <w:sz w:val="24"/>
          <w:lang w:val="es-ES"/>
        </w:rPr>
      </w:pPr>
    </w:p>
    <w:p w:rsidR="001D03AC" w:rsidRPr="001D03AC" w:rsidRDefault="001D03AC" w:rsidP="006E1E13">
      <w:pPr>
        <w:pStyle w:val="Prrafodelista"/>
        <w:numPr>
          <w:ilvl w:val="0"/>
          <w:numId w:val="5"/>
        </w:numPr>
        <w:tabs>
          <w:tab w:val="left" w:pos="4710"/>
        </w:tabs>
        <w:spacing w:after="0" w:line="360" w:lineRule="auto"/>
        <w:ind w:left="720"/>
        <w:rPr>
          <w:rFonts w:ascii="Arial" w:eastAsiaTheme="minorHAnsi" w:hAnsi="Arial" w:cs="Arial"/>
          <w:sz w:val="24"/>
          <w:lang w:val="es-ES"/>
        </w:rPr>
      </w:pPr>
      <w:r w:rsidRPr="001D03AC">
        <w:rPr>
          <w:rFonts w:ascii="Arial" w:eastAsiaTheme="minorHAnsi" w:hAnsi="Arial" w:cs="Arial"/>
          <w:sz w:val="24"/>
          <w:lang w:val="es-ES"/>
        </w:rPr>
        <w:t>Ordenador para el control y ajustes de todos los parámetros</w:t>
      </w:r>
    </w:p>
    <w:p w:rsidR="001D03AC" w:rsidRPr="001D03AC" w:rsidRDefault="001D03AC" w:rsidP="00632F68">
      <w:pPr>
        <w:pStyle w:val="Prrafodelista"/>
        <w:tabs>
          <w:tab w:val="left" w:pos="4710"/>
        </w:tabs>
        <w:spacing w:after="0" w:line="360" w:lineRule="auto"/>
        <w:rPr>
          <w:rFonts w:ascii="Arial" w:eastAsiaTheme="minorHAnsi" w:hAnsi="Arial" w:cs="Arial"/>
          <w:sz w:val="24"/>
          <w:lang w:val="es-ES"/>
        </w:rPr>
      </w:pPr>
    </w:p>
    <w:p w:rsidR="001D03AC" w:rsidRPr="001D03AC" w:rsidRDefault="001D03AC" w:rsidP="006E1E13">
      <w:pPr>
        <w:pStyle w:val="Prrafodelista"/>
        <w:numPr>
          <w:ilvl w:val="0"/>
          <w:numId w:val="5"/>
        </w:numPr>
        <w:tabs>
          <w:tab w:val="left" w:pos="4710"/>
        </w:tabs>
        <w:spacing w:after="0" w:line="360" w:lineRule="auto"/>
        <w:ind w:left="720"/>
        <w:rPr>
          <w:rFonts w:ascii="Arial" w:eastAsiaTheme="minorHAnsi" w:hAnsi="Arial" w:cs="Arial"/>
          <w:sz w:val="24"/>
          <w:lang w:val="es-ES"/>
        </w:rPr>
      </w:pPr>
      <w:r w:rsidRPr="001D03AC">
        <w:rPr>
          <w:rFonts w:ascii="Arial" w:eastAsiaTheme="minorHAnsi" w:hAnsi="Arial" w:cs="Arial"/>
          <w:sz w:val="24"/>
          <w:lang w:val="es-ES"/>
        </w:rPr>
        <w:t>Intercambiador de calor para realizar las condensaciones.</w:t>
      </w:r>
    </w:p>
    <w:p w:rsidR="001D03AC" w:rsidRPr="001D03AC" w:rsidRDefault="001D03AC" w:rsidP="00632F68">
      <w:pPr>
        <w:pStyle w:val="Prrafodelista"/>
        <w:tabs>
          <w:tab w:val="left" w:pos="4710"/>
        </w:tabs>
        <w:spacing w:after="0" w:line="360" w:lineRule="auto"/>
        <w:rPr>
          <w:rFonts w:ascii="Arial" w:eastAsiaTheme="minorHAnsi" w:hAnsi="Arial" w:cs="Arial"/>
          <w:sz w:val="24"/>
          <w:lang w:val="es-ES"/>
        </w:rPr>
      </w:pPr>
    </w:p>
    <w:p w:rsidR="00632F68" w:rsidRDefault="001D03AC" w:rsidP="006E1E13">
      <w:pPr>
        <w:pStyle w:val="Prrafodelista"/>
        <w:numPr>
          <w:ilvl w:val="0"/>
          <w:numId w:val="5"/>
        </w:numPr>
        <w:tabs>
          <w:tab w:val="left" w:pos="4710"/>
        </w:tabs>
        <w:spacing w:after="0" w:line="360" w:lineRule="auto"/>
        <w:ind w:left="720"/>
        <w:rPr>
          <w:rFonts w:ascii="Arial" w:eastAsiaTheme="minorHAnsi" w:hAnsi="Arial" w:cs="Arial"/>
          <w:sz w:val="24"/>
          <w:lang w:val="es-ES"/>
        </w:rPr>
        <w:sectPr w:rsidR="00632F68" w:rsidSect="00632F68">
          <w:headerReference w:type="default" r:id="rId105"/>
          <w:pgSz w:w="11907" w:h="16839" w:code="9"/>
          <w:pgMar w:top="1417" w:right="1701" w:bottom="1417" w:left="1701" w:header="709" w:footer="709" w:gutter="0"/>
          <w:cols w:space="720"/>
          <w:titlePg/>
          <w:docGrid w:linePitch="299"/>
        </w:sectPr>
      </w:pPr>
      <w:r w:rsidRPr="001D03AC">
        <w:rPr>
          <w:rFonts w:ascii="Arial" w:eastAsiaTheme="minorHAnsi" w:hAnsi="Arial" w:cs="Arial"/>
          <w:sz w:val="24"/>
          <w:lang w:val="es-ES"/>
        </w:rPr>
        <w:t xml:space="preserve">Descarga automática del residuo concentrado. </w:t>
      </w:r>
    </w:p>
    <w:p w:rsidR="00632F68" w:rsidRDefault="00632F68">
      <w:pPr>
        <w:spacing w:after="0" w:line="240" w:lineRule="auto"/>
        <w:rPr>
          <w:rFonts w:asciiTheme="minorHAnsi" w:eastAsiaTheme="minorHAnsi" w:hAnsiTheme="minorHAnsi" w:cstheme="minorBidi"/>
          <w:lang w:val="es-ES"/>
        </w:rPr>
      </w:pPr>
    </w:p>
    <w:p w:rsidR="00632F68" w:rsidRDefault="00632F68">
      <w:pPr>
        <w:spacing w:after="0" w:line="240" w:lineRule="auto"/>
        <w:rPr>
          <w:rFonts w:asciiTheme="minorHAnsi" w:eastAsiaTheme="minorHAnsi" w:hAnsiTheme="minorHAnsi" w:cstheme="minorBidi"/>
          <w:lang w:val="es-ES"/>
        </w:rPr>
      </w:pPr>
    </w:p>
    <w:p w:rsidR="00632F68" w:rsidRDefault="00632F68">
      <w:pPr>
        <w:spacing w:after="0" w:line="240" w:lineRule="auto"/>
        <w:rPr>
          <w:rFonts w:asciiTheme="minorHAnsi" w:eastAsiaTheme="minorHAnsi" w:hAnsiTheme="minorHAnsi" w:cstheme="minorBidi"/>
          <w:lang w:val="es-ES"/>
        </w:rPr>
      </w:pPr>
    </w:p>
    <w:p w:rsidR="00632F68" w:rsidRDefault="00632F68">
      <w:pPr>
        <w:spacing w:after="0" w:line="240" w:lineRule="auto"/>
        <w:rPr>
          <w:rFonts w:asciiTheme="minorHAnsi" w:eastAsiaTheme="minorHAnsi" w:hAnsiTheme="minorHAnsi" w:cstheme="minorBidi"/>
          <w:lang w:val="es-ES"/>
        </w:rPr>
      </w:pPr>
    </w:p>
    <w:p w:rsidR="00632F68" w:rsidRDefault="00632F68">
      <w:pPr>
        <w:spacing w:after="0" w:line="240" w:lineRule="auto"/>
        <w:rPr>
          <w:rFonts w:asciiTheme="minorHAnsi" w:eastAsiaTheme="minorHAnsi" w:hAnsiTheme="minorHAnsi" w:cstheme="minorBidi"/>
          <w:lang w:val="es-ES"/>
        </w:rPr>
      </w:pPr>
    </w:p>
    <w:p w:rsidR="00632F68" w:rsidRDefault="00632F68">
      <w:pPr>
        <w:spacing w:after="0" w:line="240" w:lineRule="auto"/>
        <w:rPr>
          <w:rFonts w:asciiTheme="minorHAnsi" w:eastAsiaTheme="minorHAnsi" w:hAnsiTheme="minorHAnsi" w:cstheme="minorBidi"/>
          <w:lang w:val="es-ES"/>
        </w:rPr>
      </w:pPr>
    </w:p>
    <w:p w:rsidR="00632F68" w:rsidRDefault="00632F68" w:rsidP="00632F68">
      <w:pPr>
        <w:jc w:val="center"/>
        <w:rPr>
          <w:rFonts w:ascii="Arial" w:hAnsi="Arial" w:cs="Arial"/>
          <w:b/>
        </w:rPr>
      </w:pPr>
      <w:r w:rsidRPr="006E5A31">
        <w:rPr>
          <w:rFonts w:ascii="Arial" w:hAnsi="Arial" w:cs="Arial"/>
          <w:b/>
        </w:rPr>
        <w:t>BIBLIOGRAFIA</w:t>
      </w:r>
    </w:p>
    <w:p w:rsidR="00632F68" w:rsidRPr="006E5A31" w:rsidRDefault="00632F68" w:rsidP="00632F68">
      <w:pPr>
        <w:spacing w:after="0" w:line="240" w:lineRule="auto"/>
        <w:jc w:val="center"/>
        <w:rPr>
          <w:rFonts w:ascii="Arial" w:hAnsi="Arial" w:cs="Arial"/>
          <w:b/>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ALMEIDA DE PAULA GABRIELA, “Caracterização físico-química e estudo do escurecimento encimático em productos derivados de açaí (Euterpe oleracea Mart)” (Dissertação, Mestrado em Tecnología de Alimentos, Universidade Federal do Ceará, 2007), Ceará - Brasil, Disponible en: http://www.teses.ufc.br/tde_busca/arquivo.php?codArquivo=1494</w:t>
      </w:r>
    </w:p>
    <w:p w:rsidR="00E210FE" w:rsidRPr="00E210FE" w:rsidRDefault="00E210FE" w:rsidP="00E210FE">
      <w:pPr>
        <w:spacing w:after="0" w:line="360" w:lineRule="auto"/>
        <w:ind w:left="3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ALTON E. BAILEY, Aceites y Grasas Industriales, Reverte, Segunda edición, USA, 1951</w:t>
      </w:r>
    </w:p>
    <w:p w:rsidR="00632F68" w:rsidRPr="00E210FE" w:rsidRDefault="00632F68" w:rsidP="00E210FE">
      <w:pPr>
        <w:spacing w:after="0" w:line="360" w:lineRule="auto"/>
        <w:ind w:left="360"/>
        <w:jc w:val="both"/>
        <w:rPr>
          <w:rFonts w:ascii="Arial" w:hAnsi="Arial" w:cs="Arial"/>
          <w:kern w:val="16"/>
          <w:sz w:val="24"/>
          <w:szCs w:val="24"/>
        </w:rPr>
      </w:pPr>
    </w:p>
    <w:p w:rsidR="00632F68" w:rsidRPr="00DB19CD" w:rsidRDefault="00632F68" w:rsidP="006E1E13">
      <w:pPr>
        <w:pStyle w:val="Prrafodelista"/>
        <w:numPr>
          <w:ilvl w:val="0"/>
          <w:numId w:val="17"/>
        </w:numPr>
        <w:spacing w:after="0" w:line="360" w:lineRule="auto"/>
        <w:jc w:val="both"/>
        <w:rPr>
          <w:rFonts w:ascii="Arial" w:hAnsi="Arial" w:cs="Arial"/>
          <w:kern w:val="16"/>
          <w:sz w:val="24"/>
          <w:szCs w:val="24"/>
          <w:lang w:val="en-US"/>
        </w:rPr>
      </w:pPr>
      <w:r w:rsidRPr="00DB19CD">
        <w:rPr>
          <w:rFonts w:ascii="Arial" w:hAnsi="Arial" w:cs="Arial"/>
          <w:kern w:val="16"/>
          <w:sz w:val="24"/>
          <w:szCs w:val="24"/>
          <w:lang w:val="en-US"/>
        </w:rPr>
        <w:t xml:space="preserve">AOAC, Association of official analitical chemistry, Official methods of analysis of the association analytical chemistry, Décimo sexta edición, Washington D.C – USA, 1995 </w:t>
      </w:r>
    </w:p>
    <w:p w:rsidR="00632F68" w:rsidRPr="00DB19CD" w:rsidRDefault="00632F68" w:rsidP="00E210FE">
      <w:pPr>
        <w:spacing w:after="0" w:line="360" w:lineRule="auto"/>
        <w:ind w:left="360"/>
        <w:jc w:val="both"/>
        <w:rPr>
          <w:rFonts w:ascii="Arial" w:hAnsi="Arial" w:cs="Arial"/>
          <w:kern w:val="16"/>
          <w:sz w:val="24"/>
          <w:szCs w:val="24"/>
          <w:lang w:val="en-US"/>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ARAGÃO GLÁUCIA, “Identificação e determinação da resistência térmica de fungos filamentosos termorresistentes isolados da polpa de morango” (Dissertação, Mestrado em Engenharia de Alimentos, Universidade Estadual de Campinas, 1989), Campinas – Brasil, Disponible en: http://www.tede.ufsc.br/teses/PEAL0047.pdf</w:t>
      </w:r>
    </w:p>
    <w:p w:rsidR="00632F68" w:rsidRPr="00E210FE" w:rsidRDefault="00632F68" w:rsidP="00E210FE">
      <w:pPr>
        <w:spacing w:after="0" w:line="360" w:lineRule="auto"/>
        <w:ind w:left="3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 xml:space="preserve">ARAÚJO NETO S., “Desenvolvimento, maturação e determinação do ponto de colheita do sapoti (Manilkara achras)” (Dissertação, Mestrado em Fitotecnia, Escola Superior de Agricultura de Mossoró, 2000), </w:t>
      </w:r>
      <w:r w:rsidRPr="00E210FE">
        <w:rPr>
          <w:rFonts w:ascii="Arial" w:hAnsi="Arial" w:cs="Arial"/>
          <w:kern w:val="16"/>
          <w:sz w:val="24"/>
          <w:szCs w:val="24"/>
        </w:rPr>
        <w:lastRenderedPageBreak/>
        <w:t>Mossoró – Brasil, Disponible en: http://www.fcav.unesp.br/download/pgtrabs/pv/m/3463.pdf</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AZURDIA CESAR, Tres Especies de Zapote en América Tropical (Pouteria campechiana, P. sapota y P, viridis), Southampton Centre for Underutilised Crops, Universidad de Southampton, Southampton, Reino Unido, 2006</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BALERDI C., CRANE J., CAMPBELL C., El mamey sapote en florida, Departamento de Ciencias Hortícolas, Florida – USA, 1966, Disponible en: http://miami-dade.ifas.ufl.edu/old/programs/tropicalfruit/Publications/mamey.pdf</w:t>
      </w:r>
    </w:p>
    <w:p w:rsidR="00632F68" w:rsidRPr="00E210FE" w:rsidRDefault="00632F68" w:rsidP="00E210FE">
      <w:pPr>
        <w:spacing w:after="0" w:line="360" w:lineRule="auto"/>
        <w:ind w:left="360" w:firstLine="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BRENNAN J, BUTTERS J, LILLY A, Las Operaciones de la Ingeniería de los Alimentos, Acribia, Zaragoza - España, 1980</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CHITARRA M.I., CHITARRA A. B., Pós-colheita de frutas e hortaliças: fisiologia e manuseio, Segunda edición, Lavras – Brasil, 2005, Disponible en: http://www.teses.ufc.br/tde_busca/arquivo.php?codArquivo=1509</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 xml:space="preserve">CODEX Stan 247, Norma general del CODEX para zumos (jugos) y néctares de frutas, 2005, Disponible en: www.codexalimentarius.net/download/standards/10154/CXS_247s.pdf </w:t>
      </w:r>
    </w:p>
    <w:p w:rsidR="00632F68" w:rsidRPr="00E210FE" w:rsidRDefault="00632F68" w:rsidP="00E210FE">
      <w:pPr>
        <w:spacing w:after="0" w:line="360" w:lineRule="auto"/>
        <w:ind w:left="360"/>
        <w:jc w:val="both"/>
        <w:rPr>
          <w:rFonts w:ascii="Arial" w:hAnsi="Arial" w:cs="Arial"/>
          <w:kern w:val="16"/>
          <w:sz w:val="24"/>
          <w:szCs w:val="24"/>
        </w:rPr>
      </w:pPr>
    </w:p>
    <w:p w:rsidR="00632F68" w:rsidRPr="00DB19CD" w:rsidRDefault="00632F68" w:rsidP="006E1E13">
      <w:pPr>
        <w:pStyle w:val="Prrafodelista"/>
        <w:numPr>
          <w:ilvl w:val="0"/>
          <w:numId w:val="17"/>
        </w:numPr>
        <w:spacing w:after="0" w:line="360" w:lineRule="auto"/>
        <w:jc w:val="both"/>
        <w:rPr>
          <w:rFonts w:ascii="Arial" w:hAnsi="Arial" w:cs="Arial"/>
          <w:kern w:val="16"/>
          <w:sz w:val="24"/>
          <w:szCs w:val="24"/>
          <w:lang w:val="en-US"/>
        </w:rPr>
      </w:pPr>
      <w:r w:rsidRPr="00DB19CD">
        <w:rPr>
          <w:rFonts w:ascii="Arial" w:hAnsi="Arial" w:cs="Arial"/>
          <w:kern w:val="16"/>
          <w:sz w:val="24"/>
          <w:szCs w:val="24"/>
          <w:lang w:val="en-US"/>
        </w:rPr>
        <w:t xml:space="preserve">DAVIES M., AUSTIN J., PARTRIDGE D., Vitamin C: its chemistry and biochemistry, Royal Society of Chemistry, Cambridge, 1991, Disponible en: </w:t>
      </w:r>
      <w:r w:rsidRPr="00DB19CD">
        <w:rPr>
          <w:rFonts w:ascii="Arial" w:hAnsi="Arial" w:cs="Arial"/>
          <w:kern w:val="16"/>
          <w:sz w:val="24"/>
          <w:szCs w:val="24"/>
          <w:lang w:val="en-US"/>
        </w:rPr>
        <w:lastRenderedPageBreak/>
        <w:t>http://books.google.es/books?id=gMe5LCZLm2kC&amp;dq=Vitamin+C:+its+chemistry+and+biochemistry&amp;printsec=frontcover&amp;source=bn&amp;hl=es&amp;ei=iD0ES9SvII-hnQek6Khh&amp;sa=X&amp;oi=book_result&amp;ct=result&amp;resnum=4&amp;ved=0CCAQ6AEwAw#v=onepage&amp;q=&amp;f=false</w:t>
      </w:r>
    </w:p>
    <w:p w:rsidR="00632F68" w:rsidRPr="00DB19CD" w:rsidRDefault="00632F68" w:rsidP="00966237">
      <w:pPr>
        <w:spacing w:after="0" w:line="480" w:lineRule="auto"/>
        <w:ind w:left="357"/>
        <w:jc w:val="both"/>
        <w:rPr>
          <w:rFonts w:ascii="Arial" w:hAnsi="Arial" w:cs="Arial"/>
          <w:kern w:val="16"/>
          <w:sz w:val="24"/>
          <w:szCs w:val="24"/>
          <w:lang w:val="en-US"/>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FERRÉ JOAN, RIUS XAVIER, Introducción al Diseño Estadístico de Experimentos, Departamento de Química Analítica y Química Orgánica, Universitat Rovira i Virgili, Tarragona – España, Disponible en: http://www.quimica.urv.es/quimio</w:t>
      </w:r>
    </w:p>
    <w:p w:rsidR="00632F68" w:rsidRPr="00E210FE" w:rsidRDefault="00632F68" w:rsidP="00E210FE">
      <w:pPr>
        <w:spacing w:after="0" w:line="360" w:lineRule="auto"/>
        <w:ind w:left="3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FRAZIER W, WESTHOFF D, Microbiología de los Alimentos, Acribia, cuarta edición, Zaragoza - España, 1993</w:t>
      </w:r>
    </w:p>
    <w:p w:rsidR="00632F68" w:rsidRPr="00E210FE" w:rsidRDefault="00632F68" w:rsidP="00E210FE">
      <w:pPr>
        <w:spacing w:after="0" w:line="360" w:lineRule="auto"/>
        <w:ind w:left="3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HOLDSWORTH S, Conservación de Frutas y Hortalizas, Acribia, Zaragoza - España, 1987</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INSTITUTO ADOLFO LUTZ. Normas analíticas do Instituto Adolfo Lutz: métodos químicos e físicos para análises de alimentos, Tercera edición, Volumen  1, São Paulo – Brasil, 1985</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KIMBALL D., Procesado de cítricos, Acribia, Zaragoza – España, 1999</w:t>
      </w:r>
    </w:p>
    <w:p w:rsidR="00632F68" w:rsidRPr="00E210FE" w:rsidRDefault="00632F68" w:rsidP="00966237">
      <w:pPr>
        <w:spacing w:after="0" w:line="480" w:lineRule="auto"/>
        <w:ind w:left="357"/>
        <w:jc w:val="both"/>
        <w:rPr>
          <w:rFonts w:ascii="Arial" w:hAnsi="Arial" w:cs="Arial"/>
          <w:kern w:val="16"/>
          <w:sz w:val="24"/>
          <w:szCs w:val="24"/>
        </w:rPr>
      </w:pPr>
    </w:p>
    <w:p w:rsidR="00632F68" w:rsidRPr="00DB19CD" w:rsidRDefault="00632F68" w:rsidP="006E1E13">
      <w:pPr>
        <w:pStyle w:val="Prrafodelista"/>
        <w:numPr>
          <w:ilvl w:val="0"/>
          <w:numId w:val="17"/>
        </w:numPr>
        <w:spacing w:after="0" w:line="360" w:lineRule="auto"/>
        <w:jc w:val="both"/>
        <w:rPr>
          <w:rFonts w:ascii="Arial" w:hAnsi="Arial" w:cs="Arial"/>
          <w:kern w:val="16"/>
          <w:sz w:val="24"/>
          <w:szCs w:val="24"/>
          <w:lang w:val="en-US"/>
        </w:rPr>
      </w:pPr>
      <w:r w:rsidRPr="00DB19CD">
        <w:rPr>
          <w:rFonts w:ascii="Arial" w:hAnsi="Arial" w:cs="Arial"/>
          <w:kern w:val="16"/>
          <w:sz w:val="24"/>
          <w:szCs w:val="24"/>
          <w:lang w:val="en-US"/>
        </w:rPr>
        <w:t>KLEIN, B. P., Nutritional consequences of minimal processing of fruits and vegetables, Journal of Food Quality, Volumen 10, 1987, Disponible en: http://www.teses.ufc.br/tde_busca/arquivo.php?codArquivo=1543</w:t>
      </w:r>
    </w:p>
    <w:p w:rsidR="00632F68" w:rsidRPr="00DB19CD" w:rsidRDefault="00632F68" w:rsidP="00E210FE">
      <w:pPr>
        <w:spacing w:after="0" w:line="360" w:lineRule="auto"/>
        <w:ind w:left="360"/>
        <w:jc w:val="both"/>
        <w:rPr>
          <w:rFonts w:ascii="Arial" w:hAnsi="Arial" w:cs="Arial"/>
          <w:kern w:val="16"/>
          <w:sz w:val="24"/>
          <w:szCs w:val="24"/>
          <w:lang w:val="en-US"/>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lastRenderedPageBreak/>
        <w:t>LADEROZA M, DRAETTA I, Enzimas e Pigmentos-Influencias e alterações durante o processamento. In: Soller, M.P.et al. Manual de Industrializaçao de frutas, Campinas-SP: ITAL-Rede de Informações de Tecnologia Industrial Básica, 1991. Disponible en: http://www.teses.ufc.br/tde_busca/arquivo.php?codArquivo=1119</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 xml:space="preserve">LEÓN R., “Diversidad vegetal asociada a cacaotales de dos zonas agroecológicas en la región litoral del ecuador” (Tesis, Facultad de Ingeniería Mecánica, Escuela Superior Politécnica del Litoral, 2006) </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MADRID VICENTE, MADRID CENZANO, Nuevo manual de Industrias Alimentarias, AMV, Tercera edición, España, 2001</w:t>
      </w:r>
    </w:p>
    <w:p w:rsidR="00632F68" w:rsidRPr="00E210FE" w:rsidRDefault="00632F68" w:rsidP="00E210FE">
      <w:pPr>
        <w:spacing w:after="0" w:line="360" w:lineRule="auto"/>
        <w:ind w:left="3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Merck® Productos, Test del ácido ascórbico, 2007</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Minitab® Inc, Meet Minitab 15 para Windows®, USA, 2007, Disponible en: www.minitab.com</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MORTON J., Fruits of warm climates, Miami – USA, 1987, Disponible en: http://www.hort.purdue.edu/newcrop/morton/mamey.html</w:t>
      </w:r>
    </w:p>
    <w:p w:rsidR="00632F68" w:rsidRPr="00E210FE" w:rsidRDefault="00632F68" w:rsidP="00E210FE">
      <w:pPr>
        <w:spacing w:after="0" w:line="360" w:lineRule="auto"/>
        <w:ind w:left="3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NASCIMENTO VIVIAN, Caracterização de plantas de mamey, Dissertação (Mestrado em Produção Vegetal, Unesp, Câmpus de Jaboticabal, SÃO PAULO ,BRASIL, 2008, Disponible en: http://www.scielo.br/scielo.php?script=sci_arttext&amp;pid=S0100-29452008000400019&amp;lng=pt&amp;nrm=iso&amp;tlng=pt</w:t>
      </w:r>
    </w:p>
    <w:p w:rsidR="00632F68" w:rsidRPr="00E210FE" w:rsidRDefault="00632F68" w:rsidP="00E210FE">
      <w:pPr>
        <w:spacing w:after="0" w:line="360" w:lineRule="auto"/>
        <w:ind w:left="3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lastRenderedPageBreak/>
        <w:t>Norma técnica ecuatoriana NTE INEN 1529-10:98. Control microbiológico de los Alimentos. Mohos y Levaduras viables. Recuento en placa por siembra en profundidad, 1998</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SOLÍS R., Caracterización Fisicoquímica de la Grasa del Zapote (Pouteria sapota) y el Contenido de Ácidos Grasos, 2004, Disponible en: http://74.125.95.132/search?q=cache:v7YuonRBrZUJ:www.quimicaweb.com/Pouteria%2520sapota.doc+Solis%2BCaracterizaci%C3%B3n+Fisicoqu%C3%ADmica+de+la+Grasa+del+Zapote+(Pouteria+sapota)+y+el+Contenido+de+%C3%81cidos+Grasos&amp;cd=1&amp;hl=es&amp;ct=clnk&amp;gl=es</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SOUZA FILHO, et al., Efeito do branqueamento, proceso osmótico, tratamento térmico e armazenamento na estabilidades da vitamina C de pedúnculos de caju procesados por métodos combinados, Ciencia e Tecnologia de Alimentos, Campinas, v. 19, n.2, p. 211-213, 1999, Disponible en: http://www.scielo.br/scielo.php?script=sci_arttext&amp;pid=S0101-20611999000200010&amp;lng=pt&amp;nrm=iso&amp;tlng=pt</w:t>
      </w:r>
    </w:p>
    <w:p w:rsidR="00632F68" w:rsidRPr="00E210FE" w:rsidRDefault="00632F68" w:rsidP="00966237">
      <w:pPr>
        <w:spacing w:after="0" w:line="480" w:lineRule="auto"/>
        <w:ind w:left="357"/>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 xml:space="preserve">TOMA W., et al., Preliminary studies of </w:t>
      </w:r>
      <w:bookmarkStart w:id="0" w:name="hit1"/>
      <w:bookmarkEnd w:id="0"/>
      <w:r w:rsidRPr="00E210FE">
        <w:rPr>
          <w:rFonts w:ascii="Arial" w:hAnsi="Arial" w:cs="Arial"/>
          <w:kern w:val="16"/>
          <w:sz w:val="24"/>
          <w:szCs w:val="24"/>
        </w:rPr>
        <w:t>Mammea americana L. (Guttiferae) bark/latex extract point to an effective antiulcer effect on gastric ulcer models in mice,</w:t>
      </w:r>
      <w:r w:rsidR="00E210FE" w:rsidRPr="00E210FE">
        <w:rPr>
          <w:rFonts w:ascii="Arial" w:hAnsi="Arial" w:cs="Arial"/>
          <w:kern w:val="16"/>
          <w:sz w:val="24"/>
          <w:szCs w:val="24"/>
        </w:rPr>
        <w:t xml:space="preserve"> Departam</w:t>
      </w:r>
      <w:r w:rsidR="00E210FE">
        <w:rPr>
          <w:rFonts w:ascii="Arial" w:hAnsi="Arial" w:cs="Arial"/>
          <w:kern w:val="16"/>
          <w:sz w:val="24"/>
          <w:szCs w:val="24"/>
        </w:rPr>
        <w:t xml:space="preserve">ento de Farmacología de la Facultad de Medicina de la Universidad Estatal de Campinas, Departamento de Fisiología, Instituto de Biociencias, Universidad Estatal Paulista, Facultad de Farmacia, Campus de Ciencias Médicas, Universidad de Puerto Rico, Departamento de Fisiología, Instituto de Biología, Universidad Estatal de Campinas, Campinas, </w:t>
      </w:r>
      <w:r w:rsidRPr="00E210FE">
        <w:rPr>
          <w:rFonts w:ascii="Arial" w:hAnsi="Arial" w:cs="Arial"/>
          <w:kern w:val="16"/>
          <w:sz w:val="24"/>
          <w:szCs w:val="24"/>
        </w:rPr>
        <w:t xml:space="preserve">São Paulo - </w:t>
      </w:r>
      <w:r w:rsidRPr="00E210FE">
        <w:rPr>
          <w:rFonts w:ascii="Arial" w:hAnsi="Arial" w:cs="Arial"/>
          <w:kern w:val="16"/>
          <w:sz w:val="24"/>
          <w:szCs w:val="24"/>
        </w:rPr>
        <w:lastRenderedPageBreak/>
        <w:t>Brasil, San Juan – Puerto Rico, 2005, Disponible en: http://www.sciencedirect.com/science?_ob=ArticleURL&amp;_udi=B7GVW-4F7S102-8&amp;_user=10&amp;_rdoc=1&amp;_fmt=&amp;_orig=search&amp;_sort=d&amp;_docanchor=&amp;view=c&amp;_acct=C000050221&amp;_version=1&amp;_urlVersion=0&amp;_userid=10&amp;md5=c305f43334a45007b1137b21901d574f</w:t>
      </w:r>
    </w:p>
    <w:p w:rsidR="00632F68" w:rsidRPr="00E210FE" w:rsidRDefault="00632F68" w:rsidP="00E210FE">
      <w:pPr>
        <w:spacing w:after="0" w:line="360" w:lineRule="auto"/>
        <w:ind w:left="3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VELEZ MARGOT, Técnicas de Análisis Químico de alimentos, Determinación de Humedad, Ecuador, 1991</w:t>
      </w:r>
    </w:p>
    <w:p w:rsidR="00632F68" w:rsidRPr="00E210FE" w:rsidRDefault="00632F68" w:rsidP="00E210FE">
      <w:pPr>
        <w:spacing w:after="0" w:line="360" w:lineRule="auto"/>
        <w:ind w:left="360"/>
        <w:jc w:val="both"/>
        <w:rPr>
          <w:rFonts w:ascii="Arial" w:hAnsi="Arial" w:cs="Arial"/>
          <w:kern w:val="16"/>
          <w:sz w:val="24"/>
          <w:szCs w:val="24"/>
        </w:rPr>
      </w:pPr>
    </w:p>
    <w:p w:rsidR="00632F68" w:rsidRPr="00E210FE" w:rsidRDefault="00632F68" w:rsidP="006E1E13">
      <w:pPr>
        <w:pStyle w:val="Prrafodelista"/>
        <w:numPr>
          <w:ilvl w:val="0"/>
          <w:numId w:val="17"/>
        </w:numPr>
        <w:spacing w:after="0" w:line="360" w:lineRule="auto"/>
        <w:jc w:val="both"/>
        <w:rPr>
          <w:rFonts w:ascii="Arial" w:hAnsi="Arial" w:cs="Arial"/>
          <w:kern w:val="16"/>
          <w:sz w:val="24"/>
          <w:szCs w:val="24"/>
        </w:rPr>
      </w:pPr>
      <w:r w:rsidRPr="00E210FE">
        <w:rPr>
          <w:rFonts w:ascii="Arial" w:hAnsi="Arial" w:cs="Arial"/>
          <w:kern w:val="16"/>
          <w:sz w:val="24"/>
          <w:szCs w:val="24"/>
        </w:rPr>
        <w:t>VILLALBA M., YEPES I., ARRÁZOLA G., Caracterización fisicoquímica de frutas de la zona del sinu para su agroindustrialización, Departamento de Ingeniería de Alimentos, Universidad de Córdoba, Colombia, 2005, Disponible en: http://www.unicordoba.edu.co/revistas/rta/documentos/11-1/111-2.pdf</w:t>
      </w:r>
    </w:p>
    <w:p w:rsidR="001D03AC" w:rsidRPr="001D03AC" w:rsidRDefault="001D03AC" w:rsidP="001D03AC">
      <w:pPr>
        <w:tabs>
          <w:tab w:val="left" w:pos="4710"/>
        </w:tabs>
        <w:spacing w:after="0" w:line="240" w:lineRule="auto"/>
        <w:rPr>
          <w:rFonts w:asciiTheme="minorHAnsi" w:eastAsiaTheme="minorHAnsi" w:hAnsiTheme="minorHAnsi" w:cstheme="minorBidi"/>
        </w:rPr>
      </w:pPr>
    </w:p>
    <w:p w:rsidR="001D03AC" w:rsidRPr="001D03AC" w:rsidRDefault="001D03AC" w:rsidP="001D03AC">
      <w:pPr>
        <w:spacing w:after="0" w:line="240" w:lineRule="auto"/>
        <w:jc w:val="center"/>
        <w:rPr>
          <w:rFonts w:ascii="Arial" w:eastAsia="Times New Roman" w:hAnsi="Arial" w:cs="Arial"/>
          <w:b/>
          <w:color w:val="000000"/>
          <w:sz w:val="24"/>
          <w:szCs w:val="24"/>
          <w:lang w:val="es-ES" w:eastAsia="es-ES"/>
        </w:rPr>
      </w:pPr>
    </w:p>
    <w:sectPr w:rsidR="001D03AC" w:rsidRPr="001D03AC" w:rsidSect="00632F68">
      <w:pgSz w:w="11907" w:h="16839" w:code="9"/>
      <w:pgMar w:top="2268" w:right="1361" w:bottom="2268" w:left="2268" w:header="709"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5AFC" w:rsidRDefault="00335AFC" w:rsidP="003E3317">
      <w:pPr>
        <w:spacing w:after="0" w:line="240" w:lineRule="auto"/>
      </w:pPr>
      <w:r>
        <w:separator/>
      </w:r>
    </w:p>
  </w:endnote>
  <w:endnote w:type="continuationSeparator" w:id="1">
    <w:p w:rsidR="00335AFC" w:rsidRDefault="00335AFC" w:rsidP="003E33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5AFC" w:rsidRDefault="00335AFC" w:rsidP="003E3317">
      <w:pPr>
        <w:spacing w:after="0" w:line="240" w:lineRule="auto"/>
      </w:pPr>
      <w:r>
        <w:separator/>
      </w:r>
    </w:p>
  </w:footnote>
  <w:footnote w:type="continuationSeparator" w:id="1">
    <w:p w:rsidR="00335AFC" w:rsidRDefault="00335AFC" w:rsidP="003E33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960A18" w:rsidRDefault="00A667D3" w:rsidP="00960A18">
    <w:pPr>
      <w:pStyle w:val="Encabezado"/>
      <w:jc w:val="right"/>
      <w:rPr>
        <w:rFonts w:ascii="Arial" w:hAnsi="Arial" w:cs="Arial"/>
        <w:lang w:val="es-EC"/>
      </w:rPr>
    </w:pPr>
    <w:r w:rsidRPr="00960A18">
      <w:rPr>
        <w:rFonts w:ascii="Arial" w:hAnsi="Arial" w:cs="Arial"/>
        <w:lang w:val="es-EC"/>
      </w:rPr>
      <w:t>II</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8D675C" w:rsidRDefault="00A667D3">
    <w:pPr>
      <w:pStyle w:val="Encabezado"/>
      <w:jc w:val="right"/>
      <w:rPr>
        <w:rFonts w:ascii="Arial" w:hAnsi="Arial" w:cs="Arial"/>
      </w:rPr>
    </w:pPr>
    <w:r w:rsidRPr="008D675C">
      <w:rPr>
        <w:rFonts w:ascii="Arial" w:hAnsi="Arial" w:cs="Arial"/>
      </w:rPr>
      <w:fldChar w:fldCharType="begin"/>
    </w:r>
    <w:r w:rsidRPr="008D675C">
      <w:rPr>
        <w:rFonts w:ascii="Arial" w:hAnsi="Arial" w:cs="Arial"/>
      </w:rPr>
      <w:instrText xml:space="preserve"> PAGE   \* MERGEFORMAT </w:instrText>
    </w:r>
    <w:r w:rsidRPr="008D675C">
      <w:rPr>
        <w:rFonts w:ascii="Arial" w:hAnsi="Arial" w:cs="Arial"/>
      </w:rPr>
      <w:fldChar w:fldCharType="separate"/>
    </w:r>
    <w:r w:rsidR="00A7326C">
      <w:rPr>
        <w:rFonts w:ascii="Arial" w:hAnsi="Arial" w:cs="Arial"/>
        <w:noProof/>
      </w:rPr>
      <w:t>61</w:t>
    </w:r>
    <w:r w:rsidRPr="008D675C">
      <w:rPr>
        <w:rFonts w:ascii="Arial" w:hAnsi="Arial" w:cs="Arial"/>
      </w:rPr>
      <w:fldChar w:fldCharType="end"/>
    </w:r>
  </w:p>
  <w:p w:rsidR="00A667D3" w:rsidRPr="00736BCC" w:rsidRDefault="00A667D3" w:rsidP="00155671">
    <w:pPr>
      <w:pStyle w:val="Encabezado"/>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Default="00A667D3">
    <w:pPr>
      <w:pStyle w:val="Encabezado"/>
      <w:jc w:val="right"/>
    </w:pPr>
  </w:p>
  <w:p w:rsidR="00A667D3" w:rsidRDefault="00A667D3">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736BCC" w:rsidRDefault="00A667D3" w:rsidP="00155671">
    <w:pPr>
      <w:pStyle w:val="Encabezado"/>
      <w:jc w:val="right"/>
    </w:pPr>
    <w:r w:rsidRPr="00A97450">
      <w:rPr>
        <w:rFonts w:ascii="Arial" w:hAnsi="Arial" w:cs="Arial"/>
      </w:rPr>
      <w:fldChar w:fldCharType="begin"/>
    </w:r>
    <w:r w:rsidRPr="00A97450">
      <w:rPr>
        <w:rFonts w:ascii="Arial" w:hAnsi="Arial" w:cs="Arial"/>
      </w:rPr>
      <w:instrText xml:space="preserve"> PAGE   \* MERGEFORMAT </w:instrText>
    </w:r>
    <w:r w:rsidRPr="00A97450">
      <w:rPr>
        <w:rFonts w:ascii="Arial" w:hAnsi="Arial" w:cs="Arial"/>
      </w:rPr>
      <w:fldChar w:fldCharType="separate"/>
    </w:r>
    <w:r w:rsidR="00FC0845">
      <w:rPr>
        <w:rFonts w:ascii="Arial" w:hAnsi="Arial" w:cs="Arial"/>
        <w:noProof/>
      </w:rPr>
      <w:t>91</w:t>
    </w:r>
    <w:r w:rsidRPr="00A97450">
      <w:rPr>
        <w:rFonts w:ascii="Arial" w:hAnsi="Arial" w:cs="Arial"/>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Default="00A667D3">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736BCC" w:rsidRDefault="00A667D3" w:rsidP="00155671">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966237" w:rsidRDefault="00A667D3" w:rsidP="00966237">
    <w:pPr>
      <w:pStyle w:val="Encabezado"/>
      <w:jc w:val="right"/>
      <w:rPr>
        <w:lang w:val="es-EC"/>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960A18" w:rsidRDefault="00A667D3" w:rsidP="00960A18">
    <w:pPr>
      <w:pStyle w:val="Encabezado"/>
      <w:jc w:val="right"/>
      <w:rPr>
        <w:rFonts w:ascii="Arial" w:hAnsi="Arial" w:cs="Arial"/>
        <w:lang w:val="es-EC"/>
      </w:rPr>
    </w:pPr>
    <w:r w:rsidRPr="00960A18">
      <w:rPr>
        <w:rFonts w:ascii="Arial" w:hAnsi="Arial" w:cs="Arial"/>
        <w:lang w:val="es-EC"/>
      </w:rPr>
      <w:t>VI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756E31" w:rsidRDefault="00A667D3">
    <w:pPr>
      <w:pStyle w:val="Encabezado"/>
      <w:jc w:val="right"/>
      <w:rPr>
        <w:rFonts w:ascii="Arial" w:hAnsi="Arial" w:cs="Arial"/>
      </w:rPr>
    </w:pPr>
    <w:r w:rsidRPr="00756E31">
      <w:rPr>
        <w:rFonts w:ascii="Arial" w:hAnsi="Arial" w:cs="Arial"/>
      </w:rPr>
      <w:fldChar w:fldCharType="begin"/>
    </w:r>
    <w:r w:rsidRPr="00756E31">
      <w:rPr>
        <w:rFonts w:ascii="Arial" w:hAnsi="Arial" w:cs="Arial"/>
      </w:rPr>
      <w:instrText xml:space="preserve"> PAGE  \* ROMAN  \* MERGEFORMAT </w:instrText>
    </w:r>
    <w:r w:rsidRPr="00756E31">
      <w:rPr>
        <w:rFonts w:ascii="Arial" w:hAnsi="Arial" w:cs="Arial"/>
      </w:rPr>
      <w:fldChar w:fldCharType="separate"/>
    </w:r>
    <w:r w:rsidR="00A7326C">
      <w:rPr>
        <w:rFonts w:ascii="Arial" w:hAnsi="Arial" w:cs="Arial"/>
        <w:noProof/>
      </w:rPr>
      <w:t>V</w:t>
    </w:r>
    <w:r w:rsidRPr="00756E31">
      <w:rPr>
        <w:rFonts w:ascii="Arial" w:hAnsi="Arial" w:cs="Arial"/>
      </w:rPr>
      <w:fldChar w:fldCharType="end"/>
    </w:r>
  </w:p>
  <w:p w:rsidR="00A667D3" w:rsidRPr="00756E31" w:rsidRDefault="00A667D3" w:rsidP="00632F68">
    <w:pPr>
      <w:pStyle w:val="Encabezado"/>
      <w:rPr>
        <w:rFonts w:ascii="Arial" w:hAnsi="Arial" w:cs="Aria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8D675C" w:rsidRDefault="00A667D3">
    <w:pPr>
      <w:pStyle w:val="Encabezado"/>
      <w:jc w:val="right"/>
      <w:rPr>
        <w:rFonts w:ascii="Arial" w:hAnsi="Arial" w:cs="Arial"/>
      </w:rPr>
    </w:pPr>
  </w:p>
  <w:p w:rsidR="00A667D3" w:rsidRPr="007B6B75" w:rsidRDefault="00A667D3" w:rsidP="00155671">
    <w:pPr>
      <w:pStyle w:val="Encabezado"/>
      <w:jc w:val="right"/>
      <w:rPr>
        <w:lang w:val="es-EC"/>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960A18" w:rsidRDefault="00A667D3" w:rsidP="00960A18">
    <w:pPr>
      <w:pStyle w:val="Encabezado"/>
      <w:jc w:val="right"/>
      <w:rPr>
        <w:rFonts w:ascii="Arial" w:hAnsi="Arial" w:cs="Arial"/>
        <w:lang w:val="es-EC"/>
      </w:rPr>
    </w:pPr>
    <w:r w:rsidRPr="00960A18">
      <w:rPr>
        <w:rFonts w:ascii="Arial" w:hAnsi="Arial" w:cs="Arial"/>
        <w:lang w:val="es-EC"/>
      </w:rPr>
      <w:t>V</w:t>
    </w:r>
    <w:r>
      <w:rPr>
        <w:rFonts w:ascii="Arial" w:hAnsi="Arial" w:cs="Arial"/>
        <w:lang w:val="es-EC"/>
      </w:rPr>
      <w:t>I</w:t>
    </w:r>
    <w:r w:rsidRPr="00960A18">
      <w:rPr>
        <w:rFonts w:ascii="Arial" w:hAnsi="Arial" w:cs="Arial"/>
        <w:lang w:val="es-EC"/>
      </w:rPr>
      <w:t>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960A18" w:rsidRDefault="00A667D3" w:rsidP="00960A18">
    <w:pPr>
      <w:pStyle w:val="Encabezado"/>
      <w:jc w:val="right"/>
      <w:rPr>
        <w:rFonts w:ascii="Arial" w:hAnsi="Arial" w:cs="Arial"/>
        <w:lang w:val="es-EC"/>
      </w:rPr>
    </w:pPr>
    <w:r w:rsidRPr="00960A18">
      <w:rPr>
        <w:rFonts w:ascii="Arial" w:hAnsi="Arial" w:cs="Arial"/>
        <w:lang w:val="es-EC"/>
      </w:rPr>
      <w:t>V</w:t>
    </w:r>
    <w:r>
      <w:rPr>
        <w:rFonts w:ascii="Arial" w:hAnsi="Arial" w:cs="Arial"/>
        <w:lang w:val="es-EC"/>
      </w:rPr>
      <w:t>II</w:t>
    </w:r>
    <w:r w:rsidRPr="00960A18">
      <w:rPr>
        <w:rFonts w:ascii="Arial" w:hAnsi="Arial" w:cs="Arial"/>
        <w:lang w:val="es-EC"/>
      </w:rPr>
      <w:t>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Pr="00960A18" w:rsidRDefault="00A667D3" w:rsidP="00960A18">
    <w:pPr>
      <w:pStyle w:val="Encabezado"/>
      <w:jc w:val="right"/>
      <w:rPr>
        <w:rFonts w:ascii="Arial" w:hAnsi="Arial" w:cs="Arial"/>
        <w:lang w:val="es-EC"/>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D3" w:rsidRDefault="00A667D3">
    <w:pPr>
      <w:pStyle w:val="Encabezado"/>
      <w:jc w:val="right"/>
    </w:pPr>
    <w:r w:rsidRPr="006E1E13">
      <w:rPr>
        <w:rFonts w:ascii="Arial" w:hAnsi="Arial" w:cs="Arial"/>
      </w:rPr>
      <w:fldChar w:fldCharType="begin"/>
    </w:r>
    <w:r w:rsidRPr="006E1E13">
      <w:rPr>
        <w:rFonts w:ascii="Arial" w:hAnsi="Arial" w:cs="Arial"/>
      </w:rPr>
      <w:instrText xml:space="preserve"> PAGE   \* MERGEFORMAT </w:instrText>
    </w:r>
    <w:r w:rsidRPr="006E1E13">
      <w:rPr>
        <w:rFonts w:ascii="Arial" w:hAnsi="Arial" w:cs="Arial"/>
      </w:rPr>
      <w:fldChar w:fldCharType="separate"/>
    </w:r>
    <w:r w:rsidR="00A7326C">
      <w:rPr>
        <w:rFonts w:ascii="Arial" w:hAnsi="Arial" w:cs="Arial"/>
        <w:noProof/>
      </w:rPr>
      <w:t>53</w:t>
    </w:r>
    <w:r w:rsidRPr="006E1E13">
      <w:rPr>
        <w:rFonts w:ascii="Arial" w:hAnsi="Arial" w:cs="Arial"/>
      </w:rPr>
      <w:fldChar w:fldCharType="end"/>
    </w:r>
  </w:p>
  <w:p w:rsidR="00A667D3" w:rsidRPr="007B6B75" w:rsidRDefault="00A667D3" w:rsidP="00155671">
    <w:pPr>
      <w:pStyle w:val="Encabezado"/>
      <w:jc w:val="right"/>
      <w:rPr>
        <w:lang w:val="es-EC"/>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E6EC5"/>
    <w:multiLevelType w:val="hybridMultilevel"/>
    <w:tmpl w:val="9698C8CC"/>
    <w:lvl w:ilvl="0" w:tplc="0C0A0001">
      <w:start w:val="1"/>
      <w:numFmt w:val="bullet"/>
      <w:lvlText w:val=""/>
      <w:lvlJc w:val="left"/>
      <w:pPr>
        <w:ind w:left="720" w:hanging="360"/>
      </w:pPr>
      <w:rPr>
        <w:rFonts w:ascii="Symbol" w:hAnsi="Symbol" w:hint="default"/>
      </w:rPr>
    </w:lvl>
    <w:lvl w:ilvl="1" w:tplc="E2488B80">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D3D1E96"/>
    <w:multiLevelType w:val="hybridMultilevel"/>
    <w:tmpl w:val="E4BA3284"/>
    <w:lvl w:ilvl="0" w:tplc="0C0A0001">
      <w:start w:val="1"/>
      <w:numFmt w:val="bullet"/>
      <w:lvlText w:val=""/>
      <w:lvlJc w:val="left"/>
      <w:pPr>
        <w:ind w:left="1508" w:hanging="360"/>
      </w:pPr>
      <w:rPr>
        <w:rFonts w:ascii="Symbol" w:hAnsi="Symbol" w:hint="default"/>
      </w:rPr>
    </w:lvl>
    <w:lvl w:ilvl="1" w:tplc="0C0A0003" w:tentative="1">
      <w:start w:val="1"/>
      <w:numFmt w:val="bullet"/>
      <w:lvlText w:val="o"/>
      <w:lvlJc w:val="left"/>
      <w:pPr>
        <w:ind w:left="2228" w:hanging="360"/>
      </w:pPr>
      <w:rPr>
        <w:rFonts w:ascii="Courier New" w:hAnsi="Courier New" w:cs="Courier New" w:hint="default"/>
      </w:rPr>
    </w:lvl>
    <w:lvl w:ilvl="2" w:tplc="0C0A0005" w:tentative="1">
      <w:start w:val="1"/>
      <w:numFmt w:val="bullet"/>
      <w:lvlText w:val=""/>
      <w:lvlJc w:val="left"/>
      <w:pPr>
        <w:ind w:left="2948" w:hanging="360"/>
      </w:pPr>
      <w:rPr>
        <w:rFonts w:ascii="Wingdings" w:hAnsi="Wingdings" w:hint="default"/>
      </w:rPr>
    </w:lvl>
    <w:lvl w:ilvl="3" w:tplc="0C0A0001" w:tentative="1">
      <w:start w:val="1"/>
      <w:numFmt w:val="bullet"/>
      <w:lvlText w:val=""/>
      <w:lvlJc w:val="left"/>
      <w:pPr>
        <w:ind w:left="3668" w:hanging="360"/>
      </w:pPr>
      <w:rPr>
        <w:rFonts w:ascii="Symbol" w:hAnsi="Symbol" w:hint="default"/>
      </w:rPr>
    </w:lvl>
    <w:lvl w:ilvl="4" w:tplc="0C0A0003" w:tentative="1">
      <w:start w:val="1"/>
      <w:numFmt w:val="bullet"/>
      <w:lvlText w:val="o"/>
      <w:lvlJc w:val="left"/>
      <w:pPr>
        <w:ind w:left="4388" w:hanging="360"/>
      </w:pPr>
      <w:rPr>
        <w:rFonts w:ascii="Courier New" w:hAnsi="Courier New" w:cs="Courier New" w:hint="default"/>
      </w:rPr>
    </w:lvl>
    <w:lvl w:ilvl="5" w:tplc="0C0A0005" w:tentative="1">
      <w:start w:val="1"/>
      <w:numFmt w:val="bullet"/>
      <w:lvlText w:val=""/>
      <w:lvlJc w:val="left"/>
      <w:pPr>
        <w:ind w:left="5108" w:hanging="360"/>
      </w:pPr>
      <w:rPr>
        <w:rFonts w:ascii="Wingdings" w:hAnsi="Wingdings" w:hint="default"/>
      </w:rPr>
    </w:lvl>
    <w:lvl w:ilvl="6" w:tplc="0C0A0001" w:tentative="1">
      <w:start w:val="1"/>
      <w:numFmt w:val="bullet"/>
      <w:lvlText w:val=""/>
      <w:lvlJc w:val="left"/>
      <w:pPr>
        <w:ind w:left="5828" w:hanging="360"/>
      </w:pPr>
      <w:rPr>
        <w:rFonts w:ascii="Symbol" w:hAnsi="Symbol" w:hint="default"/>
      </w:rPr>
    </w:lvl>
    <w:lvl w:ilvl="7" w:tplc="0C0A0003" w:tentative="1">
      <w:start w:val="1"/>
      <w:numFmt w:val="bullet"/>
      <w:lvlText w:val="o"/>
      <w:lvlJc w:val="left"/>
      <w:pPr>
        <w:ind w:left="6548" w:hanging="360"/>
      </w:pPr>
      <w:rPr>
        <w:rFonts w:ascii="Courier New" w:hAnsi="Courier New" w:cs="Courier New" w:hint="default"/>
      </w:rPr>
    </w:lvl>
    <w:lvl w:ilvl="8" w:tplc="0C0A0005" w:tentative="1">
      <w:start w:val="1"/>
      <w:numFmt w:val="bullet"/>
      <w:lvlText w:val=""/>
      <w:lvlJc w:val="left"/>
      <w:pPr>
        <w:ind w:left="7268" w:hanging="360"/>
      </w:pPr>
      <w:rPr>
        <w:rFonts w:ascii="Wingdings" w:hAnsi="Wingdings" w:hint="default"/>
      </w:rPr>
    </w:lvl>
  </w:abstractNum>
  <w:abstractNum w:abstractNumId="2">
    <w:nsid w:val="1A0910EF"/>
    <w:multiLevelType w:val="multilevel"/>
    <w:tmpl w:val="D16E0D6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b w:val="0"/>
      </w:rPr>
    </w:lvl>
    <w:lvl w:ilvl="2">
      <w:start w:val="1"/>
      <w:numFmt w:val="decimal"/>
      <w:pStyle w:val="Ttulo3"/>
      <w:lvlText w:val="%1.%2.%3"/>
      <w:lvlJc w:val="left"/>
      <w:pPr>
        <w:tabs>
          <w:tab w:val="num" w:pos="1080"/>
        </w:tabs>
        <w:ind w:left="1080" w:hanging="720"/>
      </w:pPr>
      <w:rPr>
        <w:rFonts w:hint="default"/>
        <w:b w:val="0"/>
        <w:color w:val="auto"/>
        <w:sz w:val="24"/>
        <w:szCs w:val="24"/>
      </w:rPr>
    </w:lvl>
    <w:lvl w:ilvl="3">
      <w:start w:val="1"/>
      <w:numFmt w:val="decimal"/>
      <w:pStyle w:val="Ttulo4"/>
      <w:lvlText w:val="%1.%2.%3.%4"/>
      <w:lvlJc w:val="left"/>
      <w:pPr>
        <w:tabs>
          <w:tab w:val="num" w:pos="2664"/>
        </w:tabs>
        <w:ind w:left="26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
    <w:nsid w:val="1F640100"/>
    <w:multiLevelType w:val="hybridMultilevel"/>
    <w:tmpl w:val="E960869C"/>
    <w:lvl w:ilvl="0" w:tplc="0C0A0001">
      <w:start w:val="1"/>
      <w:numFmt w:val="bullet"/>
      <w:lvlText w:val=""/>
      <w:lvlJc w:val="left"/>
      <w:pPr>
        <w:ind w:left="720" w:hanging="360"/>
      </w:pPr>
      <w:rPr>
        <w:rFonts w:ascii="Symbol" w:hAnsi="Symbol" w:hint="default"/>
      </w:rPr>
    </w:lvl>
    <w:lvl w:ilvl="1" w:tplc="E2488B80">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2D86848"/>
    <w:multiLevelType w:val="hybridMultilevel"/>
    <w:tmpl w:val="BF7EC2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5270C0C"/>
    <w:multiLevelType w:val="hybridMultilevel"/>
    <w:tmpl w:val="991439E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7DB4621"/>
    <w:multiLevelType w:val="hybridMultilevel"/>
    <w:tmpl w:val="265CF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AAD6F77"/>
    <w:multiLevelType w:val="hybridMultilevel"/>
    <w:tmpl w:val="E6F03B9E"/>
    <w:lvl w:ilvl="0" w:tplc="300A000F">
      <w:start w:val="1"/>
      <w:numFmt w:val="decimal"/>
      <w:lvlText w:val="%1."/>
      <w:lvlJc w:val="left"/>
      <w:pPr>
        <w:ind w:left="1508" w:hanging="360"/>
      </w:pPr>
    </w:lvl>
    <w:lvl w:ilvl="1" w:tplc="300A0019">
      <w:start w:val="1"/>
      <w:numFmt w:val="lowerLetter"/>
      <w:lvlText w:val="%2."/>
      <w:lvlJc w:val="left"/>
      <w:pPr>
        <w:ind w:left="2228" w:hanging="360"/>
      </w:pPr>
    </w:lvl>
    <w:lvl w:ilvl="2" w:tplc="300A001B" w:tentative="1">
      <w:start w:val="1"/>
      <w:numFmt w:val="lowerRoman"/>
      <w:lvlText w:val="%3."/>
      <w:lvlJc w:val="right"/>
      <w:pPr>
        <w:ind w:left="2948" w:hanging="180"/>
      </w:pPr>
    </w:lvl>
    <w:lvl w:ilvl="3" w:tplc="300A000F" w:tentative="1">
      <w:start w:val="1"/>
      <w:numFmt w:val="decimal"/>
      <w:lvlText w:val="%4."/>
      <w:lvlJc w:val="left"/>
      <w:pPr>
        <w:ind w:left="3668" w:hanging="360"/>
      </w:pPr>
    </w:lvl>
    <w:lvl w:ilvl="4" w:tplc="300A0019" w:tentative="1">
      <w:start w:val="1"/>
      <w:numFmt w:val="lowerLetter"/>
      <w:lvlText w:val="%5."/>
      <w:lvlJc w:val="left"/>
      <w:pPr>
        <w:ind w:left="4388" w:hanging="360"/>
      </w:pPr>
    </w:lvl>
    <w:lvl w:ilvl="5" w:tplc="300A001B" w:tentative="1">
      <w:start w:val="1"/>
      <w:numFmt w:val="lowerRoman"/>
      <w:lvlText w:val="%6."/>
      <w:lvlJc w:val="right"/>
      <w:pPr>
        <w:ind w:left="5108" w:hanging="180"/>
      </w:pPr>
    </w:lvl>
    <w:lvl w:ilvl="6" w:tplc="300A000F" w:tentative="1">
      <w:start w:val="1"/>
      <w:numFmt w:val="decimal"/>
      <w:lvlText w:val="%7."/>
      <w:lvlJc w:val="left"/>
      <w:pPr>
        <w:ind w:left="5828" w:hanging="360"/>
      </w:pPr>
    </w:lvl>
    <w:lvl w:ilvl="7" w:tplc="300A0019" w:tentative="1">
      <w:start w:val="1"/>
      <w:numFmt w:val="lowerLetter"/>
      <w:lvlText w:val="%8."/>
      <w:lvlJc w:val="left"/>
      <w:pPr>
        <w:ind w:left="6548" w:hanging="360"/>
      </w:pPr>
    </w:lvl>
    <w:lvl w:ilvl="8" w:tplc="300A001B" w:tentative="1">
      <w:start w:val="1"/>
      <w:numFmt w:val="lowerRoman"/>
      <w:lvlText w:val="%9."/>
      <w:lvlJc w:val="right"/>
      <w:pPr>
        <w:ind w:left="7268" w:hanging="180"/>
      </w:pPr>
    </w:lvl>
  </w:abstractNum>
  <w:abstractNum w:abstractNumId="8">
    <w:nsid w:val="2B9A6045"/>
    <w:multiLevelType w:val="hybridMultilevel"/>
    <w:tmpl w:val="116A517A"/>
    <w:lvl w:ilvl="0" w:tplc="0C0A0001">
      <w:start w:val="1"/>
      <w:numFmt w:val="bullet"/>
      <w:lvlText w:val=""/>
      <w:lvlJc w:val="left"/>
      <w:pPr>
        <w:ind w:left="720" w:hanging="360"/>
      </w:pPr>
      <w:rPr>
        <w:rFonts w:ascii="Symbol" w:hAnsi="Symbol" w:hint="default"/>
      </w:rPr>
    </w:lvl>
    <w:lvl w:ilvl="1" w:tplc="0C6CF7B0">
      <w:numFmt w:val="bullet"/>
      <w:lvlText w:val="•"/>
      <w:lvlJc w:val="left"/>
      <w:pPr>
        <w:ind w:left="1785" w:hanging="705"/>
      </w:pPr>
      <w:rPr>
        <w:rFonts w:ascii="Arial" w:eastAsia="Times New Roman" w:hAnsi="Arial" w:cs="Arial"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F5216FA"/>
    <w:multiLevelType w:val="hybridMultilevel"/>
    <w:tmpl w:val="45E00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5083C12"/>
    <w:multiLevelType w:val="hybridMultilevel"/>
    <w:tmpl w:val="D9A8A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61264E3"/>
    <w:multiLevelType w:val="hybridMultilevel"/>
    <w:tmpl w:val="E08E55CE"/>
    <w:lvl w:ilvl="0" w:tplc="0C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12">
    <w:nsid w:val="464A52EA"/>
    <w:multiLevelType w:val="hybridMultilevel"/>
    <w:tmpl w:val="BEDEF4F2"/>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8B56759"/>
    <w:multiLevelType w:val="hybridMultilevel"/>
    <w:tmpl w:val="B9D4AF28"/>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4">
    <w:nsid w:val="5EE1388B"/>
    <w:multiLevelType w:val="multilevel"/>
    <w:tmpl w:val="61B4A124"/>
    <w:lvl w:ilvl="0">
      <w:start w:val="1"/>
      <w:numFmt w:val="decimal"/>
      <w:lvlText w:val="%1."/>
      <w:lvlJc w:val="left"/>
      <w:pPr>
        <w:ind w:left="360" w:hanging="360"/>
      </w:pPr>
      <w:rPr>
        <w:rFonts w:hint="default"/>
      </w:rPr>
    </w:lvl>
    <w:lvl w:ilvl="1">
      <w:start w:val="1"/>
      <w:numFmt w:val="decimal"/>
      <w:isLgl/>
      <w:lvlText w:val="%1.%2"/>
      <w:lvlJc w:val="left"/>
      <w:pPr>
        <w:ind w:left="183" w:hanging="390"/>
      </w:pPr>
      <w:rPr>
        <w:rFonts w:hint="default"/>
      </w:rPr>
    </w:lvl>
    <w:lvl w:ilvl="2">
      <w:start w:val="1"/>
      <w:numFmt w:val="decimal"/>
      <w:isLgl/>
      <w:lvlText w:val="%1.%2.%3"/>
      <w:lvlJc w:val="left"/>
      <w:pPr>
        <w:ind w:left="513" w:hanging="720"/>
      </w:pPr>
      <w:rPr>
        <w:rFonts w:hint="default"/>
      </w:rPr>
    </w:lvl>
    <w:lvl w:ilvl="3">
      <w:start w:val="1"/>
      <w:numFmt w:val="decimal"/>
      <w:isLgl/>
      <w:lvlText w:val="%1.%2.%3.%4"/>
      <w:lvlJc w:val="left"/>
      <w:pPr>
        <w:ind w:left="873" w:hanging="1080"/>
      </w:pPr>
      <w:rPr>
        <w:rFonts w:hint="default"/>
      </w:rPr>
    </w:lvl>
    <w:lvl w:ilvl="4">
      <w:start w:val="1"/>
      <w:numFmt w:val="decimal"/>
      <w:isLgl/>
      <w:lvlText w:val="%1.%2.%3.%4.%5"/>
      <w:lvlJc w:val="left"/>
      <w:pPr>
        <w:ind w:left="873" w:hanging="1080"/>
      </w:pPr>
      <w:rPr>
        <w:rFonts w:hint="default"/>
      </w:rPr>
    </w:lvl>
    <w:lvl w:ilvl="5">
      <w:start w:val="1"/>
      <w:numFmt w:val="decimal"/>
      <w:isLgl/>
      <w:lvlText w:val="%1.%2.%3.%4.%5.%6"/>
      <w:lvlJc w:val="left"/>
      <w:pPr>
        <w:ind w:left="1233" w:hanging="1440"/>
      </w:pPr>
      <w:rPr>
        <w:rFonts w:hint="default"/>
      </w:rPr>
    </w:lvl>
    <w:lvl w:ilvl="6">
      <w:start w:val="1"/>
      <w:numFmt w:val="decimal"/>
      <w:isLgl/>
      <w:lvlText w:val="%1.%2.%3.%4.%5.%6.%7"/>
      <w:lvlJc w:val="left"/>
      <w:pPr>
        <w:ind w:left="1233" w:hanging="1440"/>
      </w:pPr>
      <w:rPr>
        <w:rFonts w:hint="default"/>
      </w:rPr>
    </w:lvl>
    <w:lvl w:ilvl="7">
      <w:start w:val="1"/>
      <w:numFmt w:val="decimal"/>
      <w:isLgl/>
      <w:lvlText w:val="%1.%2.%3.%4.%5.%6.%7.%8"/>
      <w:lvlJc w:val="left"/>
      <w:pPr>
        <w:ind w:left="1593" w:hanging="1800"/>
      </w:pPr>
      <w:rPr>
        <w:rFonts w:hint="default"/>
      </w:rPr>
    </w:lvl>
    <w:lvl w:ilvl="8">
      <w:start w:val="1"/>
      <w:numFmt w:val="decimal"/>
      <w:isLgl/>
      <w:lvlText w:val="%1.%2.%3.%4.%5.%6.%7.%8.%9"/>
      <w:lvlJc w:val="left"/>
      <w:pPr>
        <w:ind w:left="1593" w:hanging="1800"/>
      </w:pPr>
      <w:rPr>
        <w:rFonts w:hint="default"/>
      </w:rPr>
    </w:lvl>
  </w:abstractNum>
  <w:abstractNum w:abstractNumId="15">
    <w:nsid w:val="6F782EDB"/>
    <w:multiLevelType w:val="hybridMultilevel"/>
    <w:tmpl w:val="92A8D1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1CF63F2"/>
    <w:multiLevelType w:val="multilevel"/>
    <w:tmpl w:val="78780B5A"/>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0"/>
  </w:num>
  <w:num w:numId="2">
    <w:abstractNumId w:val="14"/>
  </w:num>
  <w:num w:numId="3">
    <w:abstractNumId w:val="2"/>
  </w:num>
  <w:num w:numId="4">
    <w:abstractNumId w:val="16"/>
  </w:num>
  <w:num w:numId="5">
    <w:abstractNumId w:val="11"/>
  </w:num>
  <w:num w:numId="6">
    <w:abstractNumId w:val="7"/>
  </w:num>
  <w:num w:numId="7">
    <w:abstractNumId w:val="13"/>
  </w:num>
  <w:num w:numId="8">
    <w:abstractNumId w:val="15"/>
  </w:num>
  <w:num w:numId="9">
    <w:abstractNumId w:val="6"/>
  </w:num>
  <w:num w:numId="10">
    <w:abstractNumId w:val="8"/>
  </w:num>
  <w:num w:numId="11">
    <w:abstractNumId w:val="12"/>
  </w:num>
  <w:num w:numId="12">
    <w:abstractNumId w:val="4"/>
  </w:num>
  <w:num w:numId="13">
    <w:abstractNumId w:val="1"/>
  </w:num>
  <w:num w:numId="14">
    <w:abstractNumId w:val="0"/>
  </w:num>
  <w:num w:numId="15">
    <w:abstractNumId w:val="9"/>
  </w:num>
  <w:num w:numId="16">
    <w:abstractNumId w:val="3"/>
  </w:num>
  <w:num w:numId="17">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1058">
      <o:colormenu v:ext="edit" strokecolor="none [3213]"/>
    </o:shapedefaults>
  </w:hdrShapeDefaults>
  <w:footnotePr>
    <w:footnote w:id="0"/>
    <w:footnote w:id="1"/>
  </w:footnotePr>
  <w:endnotePr>
    <w:endnote w:id="0"/>
    <w:endnote w:id="1"/>
  </w:endnotePr>
  <w:compat/>
  <w:rsids>
    <w:rsidRoot w:val="008F2F71"/>
    <w:rsid w:val="00000A20"/>
    <w:rsid w:val="00000F72"/>
    <w:rsid w:val="00000FBD"/>
    <w:rsid w:val="000015FC"/>
    <w:rsid w:val="00002294"/>
    <w:rsid w:val="00003099"/>
    <w:rsid w:val="00003BDD"/>
    <w:rsid w:val="0000436C"/>
    <w:rsid w:val="0000524F"/>
    <w:rsid w:val="00006E1E"/>
    <w:rsid w:val="000074A5"/>
    <w:rsid w:val="000111A2"/>
    <w:rsid w:val="0001168F"/>
    <w:rsid w:val="00012387"/>
    <w:rsid w:val="00012DC9"/>
    <w:rsid w:val="00013DFD"/>
    <w:rsid w:val="000153A0"/>
    <w:rsid w:val="000155C7"/>
    <w:rsid w:val="00017477"/>
    <w:rsid w:val="0002014E"/>
    <w:rsid w:val="000211FC"/>
    <w:rsid w:val="000225B1"/>
    <w:rsid w:val="000229C1"/>
    <w:rsid w:val="00027100"/>
    <w:rsid w:val="00027155"/>
    <w:rsid w:val="00027575"/>
    <w:rsid w:val="000277DF"/>
    <w:rsid w:val="000300FB"/>
    <w:rsid w:val="00031A0E"/>
    <w:rsid w:val="0003226A"/>
    <w:rsid w:val="00032FC6"/>
    <w:rsid w:val="000350A0"/>
    <w:rsid w:val="00036025"/>
    <w:rsid w:val="00036314"/>
    <w:rsid w:val="00037CCE"/>
    <w:rsid w:val="00042156"/>
    <w:rsid w:val="0004263C"/>
    <w:rsid w:val="0004591C"/>
    <w:rsid w:val="00045F26"/>
    <w:rsid w:val="00046929"/>
    <w:rsid w:val="0004700F"/>
    <w:rsid w:val="00047B09"/>
    <w:rsid w:val="00050D96"/>
    <w:rsid w:val="00051686"/>
    <w:rsid w:val="00051FDC"/>
    <w:rsid w:val="00052682"/>
    <w:rsid w:val="00053014"/>
    <w:rsid w:val="00053BF1"/>
    <w:rsid w:val="00055E9D"/>
    <w:rsid w:val="000560FF"/>
    <w:rsid w:val="00056D8A"/>
    <w:rsid w:val="00061465"/>
    <w:rsid w:val="000618AD"/>
    <w:rsid w:val="000624F1"/>
    <w:rsid w:val="000628C1"/>
    <w:rsid w:val="00062D55"/>
    <w:rsid w:val="00063D32"/>
    <w:rsid w:val="0006486D"/>
    <w:rsid w:val="00064CE8"/>
    <w:rsid w:val="00065F9C"/>
    <w:rsid w:val="000661DA"/>
    <w:rsid w:val="00066396"/>
    <w:rsid w:val="00067E5A"/>
    <w:rsid w:val="000706B0"/>
    <w:rsid w:val="000715CF"/>
    <w:rsid w:val="000724BD"/>
    <w:rsid w:val="000729F8"/>
    <w:rsid w:val="000730D0"/>
    <w:rsid w:val="00073308"/>
    <w:rsid w:val="0007396A"/>
    <w:rsid w:val="0007435C"/>
    <w:rsid w:val="00074B09"/>
    <w:rsid w:val="00074DEA"/>
    <w:rsid w:val="000755CC"/>
    <w:rsid w:val="0007642F"/>
    <w:rsid w:val="00076F8C"/>
    <w:rsid w:val="0007780E"/>
    <w:rsid w:val="0008138A"/>
    <w:rsid w:val="000818C0"/>
    <w:rsid w:val="000820B5"/>
    <w:rsid w:val="00083D57"/>
    <w:rsid w:val="0008419D"/>
    <w:rsid w:val="000844C3"/>
    <w:rsid w:val="00084689"/>
    <w:rsid w:val="000847A5"/>
    <w:rsid w:val="00084FBF"/>
    <w:rsid w:val="00085064"/>
    <w:rsid w:val="00085588"/>
    <w:rsid w:val="00086935"/>
    <w:rsid w:val="000869D0"/>
    <w:rsid w:val="000876CF"/>
    <w:rsid w:val="00087CD9"/>
    <w:rsid w:val="000911B8"/>
    <w:rsid w:val="000916E7"/>
    <w:rsid w:val="00092057"/>
    <w:rsid w:val="00093E7D"/>
    <w:rsid w:val="000951EC"/>
    <w:rsid w:val="000A0057"/>
    <w:rsid w:val="000A020F"/>
    <w:rsid w:val="000A03C3"/>
    <w:rsid w:val="000A0FEC"/>
    <w:rsid w:val="000A29A4"/>
    <w:rsid w:val="000A3759"/>
    <w:rsid w:val="000A4A88"/>
    <w:rsid w:val="000A62BE"/>
    <w:rsid w:val="000A65A2"/>
    <w:rsid w:val="000A768F"/>
    <w:rsid w:val="000B1F54"/>
    <w:rsid w:val="000B2135"/>
    <w:rsid w:val="000B3C9A"/>
    <w:rsid w:val="000B56C9"/>
    <w:rsid w:val="000B61CB"/>
    <w:rsid w:val="000B7AE2"/>
    <w:rsid w:val="000C18A5"/>
    <w:rsid w:val="000C1C9D"/>
    <w:rsid w:val="000C26AD"/>
    <w:rsid w:val="000C3838"/>
    <w:rsid w:val="000C434E"/>
    <w:rsid w:val="000C487E"/>
    <w:rsid w:val="000C56DC"/>
    <w:rsid w:val="000C57B9"/>
    <w:rsid w:val="000C5902"/>
    <w:rsid w:val="000C5921"/>
    <w:rsid w:val="000C697F"/>
    <w:rsid w:val="000C6CC7"/>
    <w:rsid w:val="000C6FC4"/>
    <w:rsid w:val="000C7154"/>
    <w:rsid w:val="000C72FC"/>
    <w:rsid w:val="000C73FA"/>
    <w:rsid w:val="000C749D"/>
    <w:rsid w:val="000C785E"/>
    <w:rsid w:val="000D02BA"/>
    <w:rsid w:val="000D2A1B"/>
    <w:rsid w:val="000D2CB3"/>
    <w:rsid w:val="000D30CC"/>
    <w:rsid w:val="000D37A4"/>
    <w:rsid w:val="000D3E83"/>
    <w:rsid w:val="000D50F3"/>
    <w:rsid w:val="000D5849"/>
    <w:rsid w:val="000E271C"/>
    <w:rsid w:val="000E2EC2"/>
    <w:rsid w:val="000E4E26"/>
    <w:rsid w:val="000F0CAF"/>
    <w:rsid w:val="000F1512"/>
    <w:rsid w:val="000F1698"/>
    <w:rsid w:val="000F1C30"/>
    <w:rsid w:val="000F2C2B"/>
    <w:rsid w:val="000F362B"/>
    <w:rsid w:val="000F596C"/>
    <w:rsid w:val="000F5D48"/>
    <w:rsid w:val="000F5F1A"/>
    <w:rsid w:val="000F65C8"/>
    <w:rsid w:val="000F6A45"/>
    <w:rsid w:val="000F6C96"/>
    <w:rsid w:val="00100FA6"/>
    <w:rsid w:val="00102652"/>
    <w:rsid w:val="00102867"/>
    <w:rsid w:val="00102BE8"/>
    <w:rsid w:val="00102D41"/>
    <w:rsid w:val="0010303B"/>
    <w:rsid w:val="00103597"/>
    <w:rsid w:val="00104965"/>
    <w:rsid w:val="00104C5F"/>
    <w:rsid w:val="00105C4A"/>
    <w:rsid w:val="00105C7A"/>
    <w:rsid w:val="00106A8A"/>
    <w:rsid w:val="00107D2B"/>
    <w:rsid w:val="00110A67"/>
    <w:rsid w:val="001112A5"/>
    <w:rsid w:val="00112D26"/>
    <w:rsid w:val="001131B1"/>
    <w:rsid w:val="001132B5"/>
    <w:rsid w:val="00116370"/>
    <w:rsid w:val="00116B1E"/>
    <w:rsid w:val="00117AB3"/>
    <w:rsid w:val="00117CFF"/>
    <w:rsid w:val="00120504"/>
    <w:rsid w:val="00120FF0"/>
    <w:rsid w:val="00122425"/>
    <w:rsid w:val="00122734"/>
    <w:rsid w:val="001229FD"/>
    <w:rsid w:val="001238DD"/>
    <w:rsid w:val="00125E9E"/>
    <w:rsid w:val="00125FEF"/>
    <w:rsid w:val="00126FF2"/>
    <w:rsid w:val="00127921"/>
    <w:rsid w:val="00132EBA"/>
    <w:rsid w:val="001330AE"/>
    <w:rsid w:val="00133279"/>
    <w:rsid w:val="0013365A"/>
    <w:rsid w:val="001352BE"/>
    <w:rsid w:val="00140EC9"/>
    <w:rsid w:val="0014185C"/>
    <w:rsid w:val="00142608"/>
    <w:rsid w:val="00142653"/>
    <w:rsid w:val="0014287A"/>
    <w:rsid w:val="00142AC9"/>
    <w:rsid w:val="0014388B"/>
    <w:rsid w:val="00144AC5"/>
    <w:rsid w:val="00145CF4"/>
    <w:rsid w:val="00145E33"/>
    <w:rsid w:val="00146952"/>
    <w:rsid w:val="001474B3"/>
    <w:rsid w:val="00147AFE"/>
    <w:rsid w:val="00147DCC"/>
    <w:rsid w:val="0015130E"/>
    <w:rsid w:val="00151F3E"/>
    <w:rsid w:val="00151F50"/>
    <w:rsid w:val="001532A7"/>
    <w:rsid w:val="00154770"/>
    <w:rsid w:val="00155038"/>
    <w:rsid w:val="00155671"/>
    <w:rsid w:val="00156BAF"/>
    <w:rsid w:val="00160F71"/>
    <w:rsid w:val="00161F70"/>
    <w:rsid w:val="0016367F"/>
    <w:rsid w:val="00164257"/>
    <w:rsid w:val="00166E41"/>
    <w:rsid w:val="00170E68"/>
    <w:rsid w:val="00171007"/>
    <w:rsid w:val="001713C6"/>
    <w:rsid w:val="00172EDC"/>
    <w:rsid w:val="00172FC8"/>
    <w:rsid w:val="00176B95"/>
    <w:rsid w:val="001810F7"/>
    <w:rsid w:val="001814E7"/>
    <w:rsid w:val="00182743"/>
    <w:rsid w:val="0018291D"/>
    <w:rsid w:val="00184AD2"/>
    <w:rsid w:val="001851E3"/>
    <w:rsid w:val="00185C1E"/>
    <w:rsid w:val="0018632E"/>
    <w:rsid w:val="00187227"/>
    <w:rsid w:val="0019153A"/>
    <w:rsid w:val="00191A23"/>
    <w:rsid w:val="00191AEB"/>
    <w:rsid w:val="00193C2D"/>
    <w:rsid w:val="001944D7"/>
    <w:rsid w:val="001A27F7"/>
    <w:rsid w:val="001A2AA0"/>
    <w:rsid w:val="001A360C"/>
    <w:rsid w:val="001A4BAE"/>
    <w:rsid w:val="001A5BCA"/>
    <w:rsid w:val="001B15D4"/>
    <w:rsid w:val="001B18E0"/>
    <w:rsid w:val="001B2983"/>
    <w:rsid w:val="001B2B71"/>
    <w:rsid w:val="001B38F8"/>
    <w:rsid w:val="001B4F23"/>
    <w:rsid w:val="001B4F37"/>
    <w:rsid w:val="001B668F"/>
    <w:rsid w:val="001C13C0"/>
    <w:rsid w:val="001C2186"/>
    <w:rsid w:val="001C26EF"/>
    <w:rsid w:val="001C2E7E"/>
    <w:rsid w:val="001C422D"/>
    <w:rsid w:val="001C4F70"/>
    <w:rsid w:val="001C5936"/>
    <w:rsid w:val="001C641B"/>
    <w:rsid w:val="001C7A3F"/>
    <w:rsid w:val="001D0240"/>
    <w:rsid w:val="001D03AC"/>
    <w:rsid w:val="001D12BE"/>
    <w:rsid w:val="001D14B0"/>
    <w:rsid w:val="001D20A5"/>
    <w:rsid w:val="001D3240"/>
    <w:rsid w:val="001D3BC7"/>
    <w:rsid w:val="001D3DD7"/>
    <w:rsid w:val="001D6391"/>
    <w:rsid w:val="001D7C32"/>
    <w:rsid w:val="001E15B2"/>
    <w:rsid w:val="001E18BE"/>
    <w:rsid w:val="001E2B65"/>
    <w:rsid w:val="001E33ED"/>
    <w:rsid w:val="001E4E20"/>
    <w:rsid w:val="001E53B1"/>
    <w:rsid w:val="001E561F"/>
    <w:rsid w:val="001E617E"/>
    <w:rsid w:val="001E7699"/>
    <w:rsid w:val="001F0673"/>
    <w:rsid w:val="001F15B2"/>
    <w:rsid w:val="001F20C1"/>
    <w:rsid w:val="001F4D32"/>
    <w:rsid w:val="001F4E4A"/>
    <w:rsid w:val="001F64E9"/>
    <w:rsid w:val="001F6B63"/>
    <w:rsid w:val="0020262D"/>
    <w:rsid w:val="002048F1"/>
    <w:rsid w:val="00205B69"/>
    <w:rsid w:val="00210381"/>
    <w:rsid w:val="0021088E"/>
    <w:rsid w:val="0021114E"/>
    <w:rsid w:val="00211429"/>
    <w:rsid w:val="00211AC5"/>
    <w:rsid w:val="002124B4"/>
    <w:rsid w:val="00213E70"/>
    <w:rsid w:val="002146C9"/>
    <w:rsid w:val="00214AA1"/>
    <w:rsid w:val="00214E9E"/>
    <w:rsid w:val="00215A6D"/>
    <w:rsid w:val="00217DB3"/>
    <w:rsid w:val="002219CB"/>
    <w:rsid w:val="00222F32"/>
    <w:rsid w:val="0022317F"/>
    <w:rsid w:val="00226156"/>
    <w:rsid w:val="0022792F"/>
    <w:rsid w:val="002279BB"/>
    <w:rsid w:val="00230782"/>
    <w:rsid w:val="00230FB7"/>
    <w:rsid w:val="00231CAF"/>
    <w:rsid w:val="00231E26"/>
    <w:rsid w:val="002324B5"/>
    <w:rsid w:val="00232538"/>
    <w:rsid w:val="002356A7"/>
    <w:rsid w:val="00236871"/>
    <w:rsid w:val="002408A5"/>
    <w:rsid w:val="002411E2"/>
    <w:rsid w:val="002427E2"/>
    <w:rsid w:val="002430F0"/>
    <w:rsid w:val="0024394F"/>
    <w:rsid w:val="00244008"/>
    <w:rsid w:val="0024508A"/>
    <w:rsid w:val="00247D94"/>
    <w:rsid w:val="00250B35"/>
    <w:rsid w:val="0025103B"/>
    <w:rsid w:val="002518B0"/>
    <w:rsid w:val="00251EC9"/>
    <w:rsid w:val="00252B8E"/>
    <w:rsid w:val="00254C9D"/>
    <w:rsid w:val="00254D97"/>
    <w:rsid w:val="00256034"/>
    <w:rsid w:val="002562B3"/>
    <w:rsid w:val="00256909"/>
    <w:rsid w:val="00256A2A"/>
    <w:rsid w:val="0026052B"/>
    <w:rsid w:val="00260A48"/>
    <w:rsid w:val="002615BF"/>
    <w:rsid w:val="002619C3"/>
    <w:rsid w:val="00262521"/>
    <w:rsid w:val="00262D3A"/>
    <w:rsid w:val="002633DA"/>
    <w:rsid w:val="00264701"/>
    <w:rsid w:val="00271910"/>
    <w:rsid w:val="00273188"/>
    <w:rsid w:val="00273C5B"/>
    <w:rsid w:val="00274295"/>
    <w:rsid w:val="002755C9"/>
    <w:rsid w:val="00275F7D"/>
    <w:rsid w:val="00276E8C"/>
    <w:rsid w:val="00277A55"/>
    <w:rsid w:val="00280308"/>
    <w:rsid w:val="00280D2D"/>
    <w:rsid w:val="00280EFA"/>
    <w:rsid w:val="0028131C"/>
    <w:rsid w:val="0028260B"/>
    <w:rsid w:val="00282F70"/>
    <w:rsid w:val="002830E2"/>
    <w:rsid w:val="00283635"/>
    <w:rsid w:val="00283C79"/>
    <w:rsid w:val="00285CD1"/>
    <w:rsid w:val="00285D0B"/>
    <w:rsid w:val="00290157"/>
    <w:rsid w:val="00290478"/>
    <w:rsid w:val="00291B87"/>
    <w:rsid w:val="00291BC9"/>
    <w:rsid w:val="00292770"/>
    <w:rsid w:val="00295923"/>
    <w:rsid w:val="002A044D"/>
    <w:rsid w:val="002A124C"/>
    <w:rsid w:val="002A3F00"/>
    <w:rsid w:val="002A53F9"/>
    <w:rsid w:val="002A62A8"/>
    <w:rsid w:val="002A63BE"/>
    <w:rsid w:val="002A79B7"/>
    <w:rsid w:val="002B0428"/>
    <w:rsid w:val="002B0B9D"/>
    <w:rsid w:val="002B1C19"/>
    <w:rsid w:val="002B37F8"/>
    <w:rsid w:val="002B4C87"/>
    <w:rsid w:val="002B59B0"/>
    <w:rsid w:val="002B7E2A"/>
    <w:rsid w:val="002C1C98"/>
    <w:rsid w:val="002C1FF2"/>
    <w:rsid w:val="002C2530"/>
    <w:rsid w:val="002C3301"/>
    <w:rsid w:val="002C461A"/>
    <w:rsid w:val="002C63A0"/>
    <w:rsid w:val="002D0563"/>
    <w:rsid w:val="002D3282"/>
    <w:rsid w:val="002D3561"/>
    <w:rsid w:val="002D53BE"/>
    <w:rsid w:val="002D69E4"/>
    <w:rsid w:val="002D709C"/>
    <w:rsid w:val="002E0318"/>
    <w:rsid w:val="002E0EF7"/>
    <w:rsid w:val="002E38A2"/>
    <w:rsid w:val="002E40FC"/>
    <w:rsid w:val="002E4B2C"/>
    <w:rsid w:val="002E4E9A"/>
    <w:rsid w:val="002E57EA"/>
    <w:rsid w:val="002E5D10"/>
    <w:rsid w:val="002E614D"/>
    <w:rsid w:val="002E646B"/>
    <w:rsid w:val="002E64D5"/>
    <w:rsid w:val="002E6C06"/>
    <w:rsid w:val="002E71BB"/>
    <w:rsid w:val="002E742C"/>
    <w:rsid w:val="002E7B90"/>
    <w:rsid w:val="002E7F3A"/>
    <w:rsid w:val="002F182A"/>
    <w:rsid w:val="002F3500"/>
    <w:rsid w:val="002F3981"/>
    <w:rsid w:val="002F5C33"/>
    <w:rsid w:val="002F6D24"/>
    <w:rsid w:val="002F6E9B"/>
    <w:rsid w:val="00300BE1"/>
    <w:rsid w:val="003022D1"/>
    <w:rsid w:val="003025B9"/>
    <w:rsid w:val="003037E1"/>
    <w:rsid w:val="00304D27"/>
    <w:rsid w:val="00305EB3"/>
    <w:rsid w:val="003065D5"/>
    <w:rsid w:val="00307045"/>
    <w:rsid w:val="003077DD"/>
    <w:rsid w:val="00307AB6"/>
    <w:rsid w:val="00310451"/>
    <w:rsid w:val="00310605"/>
    <w:rsid w:val="00310B5E"/>
    <w:rsid w:val="003111BD"/>
    <w:rsid w:val="003114A9"/>
    <w:rsid w:val="00311ED7"/>
    <w:rsid w:val="003126B2"/>
    <w:rsid w:val="00313417"/>
    <w:rsid w:val="00313667"/>
    <w:rsid w:val="00313897"/>
    <w:rsid w:val="00314744"/>
    <w:rsid w:val="00316079"/>
    <w:rsid w:val="00317991"/>
    <w:rsid w:val="0032177A"/>
    <w:rsid w:val="00321F53"/>
    <w:rsid w:val="003225C1"/>
    <w:rsid w:val="003225C6"/>
    <w:rsid w:val="00323719"/>
    <w:rsid w:val="00324B99"/>
    <w:rsid w:val="003250D0"/>
    <w:rsid w:val="003258D8"/>
    <w:rsid w:val="00326D62"/>
    <w:rsid w:val="00327028"/>
    <w:rsid w:val="00330402"/>
    <w:rsid w:val="0033229F"/>
    <w:rsid w:val="003326D7"/>
    <w:rsid w:val="00332A83"/>
    <w:rsid w:val="00333556"/>
    <w:rsid w:val="00333E49"/>
    <w:rsid w:val="00334DC4"/>
    <w:rsid w:val="003355D0"/>
    <w:rsid w:val="0033568E"/>
    <w:rsid w:val="00335AFC"/>
    <w:rsid w:val="00340240"/>
    <w:rsid w:val="003407A3"/>
    <w:rsid w:val="003414E5"/>
    <w:rsid w:val="00341872"/>
    <w:rsid w:val="00344B3B"/>
    <w:rsid w:val="003452F3"/>
    <w:rsid w:val="00350DA8"/>
    <w:rsid w:val="00350E14"/>
    <w:rsid w:val="003515A2"/>
    <w:rsid w:val="0035226A"/>
    <w:rsid w:val="00352B9E"/>
    <w:rsid w:val="003534BD"/>
    <w:rsid w:val="00353AA2"/>
    <w:rsid w:val="00353F09"/>
    <w:rsid w:val="0035470D"/>
    <w:rsid w:val="00355A3D"/>
    <w:rsid w:val="00356A6F"/>
    <w:rsid w:val="003575B3"/>
    <w:rsid w:val="00360A32"/>
    <w:rsid w:val="00362037"/>
    <w:rsid w:val="0036595F"/>
    <w:rsid w:val="00365AE0"/>
    <w:rsid w:val="00367331"/>
    <w:rsid w:val="00370360"/>
    <w:rsid w:val="00370C0D"/>
    <w:rsid w:val="003713E1"/>
    <w:rsid w:val="00371FE0"/>
    <w:rsid w:val="00372599"/>
    <w:rsid w:val="003725A8"/>
    <w:rsid w:val="00374901"/>
    <w:rsid w:val="0037494C"/>
    <w:rsid w:val="00375035"/>
    <w:rsid w:val="0037674E"/>
    <w:rsid w:val="00376E87"/>
    <w:rsid w:val="003770F6"/>
    <w:rsid w:val="003776F4"/>
    <w:rsid w:val="003828F2"/>
    <w:rsid w:val="003852D1"/>
    <w:rsid w:val="00385A7B"/>
    <w:rsid w:val="00386791"/>
    <w:rsid w:val="00387F45"/>
    <w:rsid w:val="003914F7"/>
    <w:rsid w:val="00392923"/>
    <w:rsid w:val="0039308F"/>
    <w:rsid w:val="003940B0"/>
    <w:rsid w:val="00394A47"/>
    <w:rsid w:val="00395E4B"/>
    <w:rsid w:val="003965E0"/>
    <w:rsid w:val="00397558"/>
    <w:rsid w:val="00397A15"/>
    <w:rsid w:val="003A24D7"/>
    <w:rsid w:val="003A5BDE"/>
    <w:rsid w:val="003A5F32"/>
    <w:rsid w:val="003A723B"/>
    <w:rsid w:val="003A771A"/>
    <w:rsid w:val="003B0F99"/>
    <w:rsid w:val="003B563A"/>
    <w:rsid w:val="003B5F1A"/>
    <w:rsid w:val="003B612A"/>
    <w:rsid w:val="003B798B"/>
    <w:rsid w:val="003C3269"/>
    <w:rsid w:val="003C3605"/>
    <w:rsid w:val="003C3BD8"/>
    <w:rsid w:val="003C4519"/>
    <w:rsid w:val="003C4B06"/>
    <w:rsid w:val="003C6730"/>
    <w:rsid w:val="003C6926"/>
    <w:rsid w:val="003D1340"/>
    <w:rsid w:val="003D201B"/>
    <w:rsid w:val="003D3B07"/>
    <w:rsid w:val="003D4938"/>
    <w:rsid w:val="003D60A2"/>
    <w:rsid w:val="003D7318"/>
    <w:rsid w:val="003D7404"/>
    <w:rsid w:val="003D791E"/>
    <w:rsid w:val="003D7B77"/>
    <w:rsid w:val="003E29DD"/>
    <w:rsid w:val="003E2DA5"/>
    <w:rsid w:val="003E3317"/>
    <w:rsid w:val="003E50D2"/>
    <w:rsid w:val="003E5C69"/>
    <w:rsid w:val="003E5F9C"/>
    <w:rsid w:val="003E6C09"/>
    <w:rsid w:val="003E7C48"/>
    <w:rsid w:val="003E7ECD"/>
    <w:rsid w:val="003F0E5F"/>
    <w:rsid w:val="003F1AA2"/>
    <w:rsid w:val="003F22F7"/>
    <w:rsid w:val="003F30E8"/>
    <w:rsid w:val="003F3510"/>
    <w:rsid w:val="003F3A2F"/>
    <w:rsid w:val="003F4874"/>
    <w:rsid w:val="003F58D3"/>
    <w:rsid w:val="003F59F2"/>
    <w:rsid w:val="003F6FFE"/>
    <w:rsid w:val="003F7942"/>
    <w:rsid w:val="004005B9"/>
    <w:rsid w:val="00401A57"/>
    <w:rsid w:val="00401D2E"/>
    <w:rsid w:val="004037BD"/>
    <w:rsid w:val="004039E5"/>
    <w:rsid w:val="00404738"/>
    <w:rsid w:val="004057C0"/>
    <w:rsid w:val="00407674"/>
    <w:rsid w:val="00407708"/>
    <w:rsid w:val="00407B9A"/>
    <w:rsid w:val="00407D59"/>
    <w:rsid w:val="004106CC"/>
    <w:rsid w:val="00412127"/>
    <w:rsid w:val="00413B58"/>
    <w:rsid w:val="00413D9E"/>
    <w:rsid w:val="00414085"/>
    <w:rsid w:val="00414CFE"/>
    <w:rsid w:val="00415382"/>
    <w:rsid w:val="00415CD4"/>
    <w:rsid w:val="00417688"/>
    <w:rsid w:val="0042025E"/>
    <w:rsid w:val="004213D3"/>
    <w:rsid w:val="0042153E"/>
    <w:rsid w:val="004233DE"/>
    <w:rsid w:val="0042367A"/>
    <w:rsid w:val="00423F50"/>
    <w:rsid w:val="0042425E"/>
    <w:rsid w:val="004247BB"/>
    <w:rsid w:val="00425965"/>
    <w:rsid w:val="00425E4E"/>
    <w:rsid w:val="004266ED"/>
    <w:rsid w:val="00426B8F"/>
    <w:rsid w:val="00426CEF"/>
    <w:rsid w:val="0042764E"/>
    <w:rsid w:val="00427CFE"/>
    <w:rsid w:val="00427D19"/>
    <w:rsid w:val="00430030"/>
    <w:rsid w:val="004333CF"/>
    <w:rsid w:val="004337DF"/>
    <w:rsid w:val="00434EA7"/>
    <w:rsid w:val="00436408"/>
    <w:rsid w:val="0043713A"/>
    <w:rsid w:val="00437850"/>
    <w:rsid w:val="00440B84"/>
    <w:rsid w:val="00440C9B"/>
    <w:rsid w:val="00441C17"/>
    <w:rsid w:val="0044237D"/>
    <w:rsid w:val="00444DEB"/>
    <w:rsid w:val="004454D0"/>
    <w:rsid w:val="00445796"/>
    <w:rsid w:val="00447B72"/>
    <w:rsid w:val="00447CA0"/>
    <w:rsid w:val="00447EB8"/>
    <w:rsid w:val="004503A9"/>
    <w:rsid w:val="004522B4"/>
    <w:rsid w:val="00453104"/>
    <w:rsid w:val="0045597F"/>
    <w:rsid w:val="00455BAD"/>
    <w:rsid w:val="00456CBF"/>
    <w:rsid w:val="004576AD"/>
    <w:rsid w:val="00461400"/>
    <w:rsid w:val="00461722"/>
    <w:rsid w:val="0046194A"/>
    <w:rsid w:val="00463AE0"/>
    <w:rsid w:val="00463F6D"/>
    <w:rsid w:val="004645CE"/>
    <w:rsid w:val="004652DF"/>
    <w:rsid w:val="00465B6D"/>
    <w:rsid w:val="004664C0"/>
    <w:rsid w:val="0046718A"/>
    <w:rsid w:val="00467F90"/>
    <w:rsid w:val="0047210B"/>
    <w:rsid w:val="00472C84"/>
    <w:rsid w:val="00474E46"/>
    <w:rsid w:val="0047555A"/>
    <w:rsid w:val="004756C7"/>
    <w:rsid w:val="004763EA"/>
    <w:rsid w:val="004772AD"/>
    <w:rsid w:val="004778CD"/>
    <w:rsid w:val="00480C97"/>
    <w:rsid w:val="004831B6"/>
    <w:rsid w:val="0048357F"/>
    <w:rsid w:val="004839C5"/>
    <w:rsid w:val="00485695"/>
    <w:rsid w:val="0048590F"/>
    <w:rsid w:val="004859AC"/>
    <w:rsid w:val="00485B0C"/>
    <w:rsid w:val="00487012"/>
    <w:rsid w:val="00487DDD"/>
    <w:rsid w:val="004906F4"/>
    <w:rsid w:val="00490A86"/>
    <w:rsid w:val="00490D55"/>
    <w:rsid w:val="004913C3"/>
    <w:rsid w:val="00491525"/>
    <w:rsid w:val="00493339"/>
    <w:rsid w:val="004937DD"/>
    <w:rsid w:val="00493E7C"/>
    <w:rsid w:val="00494902"/>
    <w:rsid w:val="00496E1D"/>
    <w:rsid w:val="004973FB"/>
    <w:rsid w:val="004A0325"/>
    <w:rsid w:val="004A06EA"/>
    <w:rsid w:val="004A20C4"/>
    <w:rsid w:val="004A420A"/>
    <w:rsid w:val="004A4709"/>
    <w:rsid w:val="004A4D57"/>
    <w:rsid w:val="004A58AB"/>
    <w:rsid w:val="004A7BAB"/>
    <w:rsid w:val="004A7C63"/>
    <w:rsid w:val="004B018A"/>
    <w:rsid w:val="004B1D10"/>
    <w:rsid w:val="004B2497"/>
    <w:rsid w:val="004B2823"/>
    <w:rsid w:val="004B3130"/>
    <w:rsid w:val="004B3196"/>
    <w:rsid w:val="004B3505"/>
    <w:rsid w:val="004B444F"/>
    <w:rsid w:val="004B5901"/>
    <w:rsid w:val="004B5ADB"/>
    <w:rsid w:val="004C006C"/>
    <w:rsid w:val="004C0840"/>
    <w:rsid w:val="004C19EC"/>
    <w:rsid w:val="004C31D9"/>
    <w:rsid w:val="004C350E"/>
    <w:rsid w:val="004C45CA"/>
    <w:rsid w:val="004C4FEA"/>
    <w:rsid w:val="004C5BB2"/>
    <w:rsid w:val="004C78F1"/>
    <w:rsid w:val="004C7A45"/>
    <w:rsid w:val="004D0D33"/>
    <w:rsid w:val="004D0E2F"/>
    <w:rsid w:val="004D1401"/>
    <w:rsid w:val="004D1F76"/>
    <w:rsid w:val="004D2BB1"/>
    <w:rsid w:val="004D3500"/>
    <w:rsid w:val="004D3E81"/>
    <w:rsid w:val="004D4ECA"/>
    <w:rsid w:val="004D6306"/>
    <w:rsid w:val="004D6A0A"/>
    <w:rsid w:val="004D73DC"/>
    <w:rsid w:val="004E1A68"/>
    <w:rsid w:val="004E2A1E"/>
    <w:rsid w:val="004E3040"/>
    <w:rsid w:val="004E6B95"/>
    <w:rsid w:val="004E6C21"/>
    <w:rsid w:val="004E7970"/>
    <w:rsid w:val="004F2462"/>
    <w:rsid w:val="004F2E5B"/>
    <w:rsid w:val="004F48BA"/>
    <w:rsid w:val="004F55F1"/>
    <w:rsid w:val="004F58E5"/>
    <w:rsid w:val="004F7B4D"/>
    <w:rsid w:val="004F7D8D"/>
    <w:rsid w:val="00500D1B"/>
    <w:rsid w:val="00502606"/>
    <w:rsid w:val="005028AC"/>
    <w:rsid w:val="00502A94"/>
    <w:rsid w:val="00503DE3"/>
    <w:rsid w:val="00504268"/>
    <w:rsid w:val="00504BBB"/>
    <w:rsid w:val="00505A84"/>
    <w:rsid w:val="005067CE"/>
    <w:rsid w:val="00506CBE"/>
    <w:rsid w:val="00507952"/>
    <w:rsid w:val="00507FF3"/>
    <w:rsid w:val="00510AEB"/>
    <w:rsid w:val="0051193B"/>
    <w:rsid w:val="00513166"/>
    <w:rsid w:val="005140F1"/>
    <w:rsid w:val="0051441D"/>
    <w:rsid w:val="005150F2"/>
    <w:rsid w:val="00515882"/>
    <w:rsid w:val="005168BF"/>
    <w:rsid w:val="00516BD5"/>
    <w:rsid w:val="00516F1D"/>
    <w:rsid w:val="005214A3"/>
    <w:rsid w:val="00521952"/>
    <w:rsid w:val="005245AD"/>
    <w:rsid w:val="0052537B"/>
    <w:rsid w:val="0052559E"/>
    <w:rsid w:val="00525775"/>
    <w:rsid w:val="00525EC4"/>
    <w:rsid w:val="00527948"/>
    <w:rsid w:val="005279EA"/>
    <w:rsid w:val="00527FDC"/>
    <w:rsid w:val="0053037E"/>
    <w:rsid w:val="005309B1"/>
    <w:rsid w:val="00531943"/>
    <w:rsid w:val="0053216E"/>
    <w:rsid w:val="00532E7F"/>
    <w:rsid w:val="00535E89"/>
    <w:rsid w:val="00544AAB"/>
    <w:rsid w:val="0054624A"/>
    <w:rsid w:val="00552055"/>
    <w:rsid w:val="00552D0B"/>
    <w:rsid w:val="005532A6"/>
    <w:rsid w:val="0055429D"/>
    <w:rsid w:val="005551A5"/>
    <w:rsid w:val="00556611"/>
    <w:rsid w:val="00560372"/>
    <w:rsid w:val="005607C0"/>
    <w:rsid w:val="0056135E"/>
    <w:rsid w:val="00561554"/>
    <w:rsid w:val="00563913"/>
    <w:rsid w:val="0056457C"/>
    <w:rsid w:val="005646A2"/>
    <w:rsid w:val="00566057"/>
    <w:rsid w:val="0056631A"/>
    <w:rsid w:val="0056696D"/>
    <w:rsid w:val="00566F76"/>
    <w:rsid w:val="00570940"/>
    <w:rsid w:val="00570FB5"/>
    <w:rsid w:val="00573CCA"/>
    <w:rsid w:val="00573E5C"/>
    <w:rsid w:val="00577B30"/>
    <w:rsid w:val="00577F1F"/>
    <w:rsid w:val="00580376"/>
    <w:rsid w:val="00580598"/>
    <w:rsid w:val="00583443"/>
    <w:rsid w:val="00584652"/>
    <w:rsid w:val="00584963"/>
    <w:rsid w:val="00584F0F"/>
    <w:rsid w:val="00584FCE"/>
    <w:rsid w:val="005850BC"/>
    <w:rsid w:val="00586C20"/>
    <w:rsid w:val="005876C7"/>
    <w:rsid w:val="005900F7"/>
    <w:rsid w:val="00590A43"/>
    <w:rsid w:val="00590C5F"/>
    <w:rsid w:val="00590EAC"/>
    <w:rsid w:val="005917FF"/>
    <w:rsid w:val="005925F6"/>
    <w:rsid w:val="00593448"/>
    <w:rsid w:val="0059381F"/>
    <w:rsid w:val="00594377"/>
    <w:rsid w:val="0059438C"/>
    <w:rsid w:val="005945B5"/>
    <w:rsid w:val="00594BA9"/>
    <w:rsid w:val="00594E0A"/>
    <w:rsid w:val="00596378"/>
    <w:rsid w:val="005967C2"/>
    <w:rsid w:val="005976BA"/>
    <w:rsid w:val="005A0017"/>
    <w:rsid w:val="005A0928"/>
    <w:rsid w:val="005A2063"/>
    <w:rsid w:val="005A4739"/>
    <w:rsid w:val="005A57D7"/>
    <w:rsid w:val="005A6E33"/>
    <w:rsid w:val="005B06DE"/>
    <w:rsid w:val="005B17E0"/>
    <w:rsid w:val="005B4969"/>
    <w:rsid w:val="005B5A17"/>
    <w:rsid w:val="005B655C"/>
    <w:rsid w:val="005C0182"/>
    <w:rsid w:val="005C25A9"/>
    <w:rsid w:val="005C3C04"/>
    <w:rsid w:val="005C3F17"/>
    <w:rsid w:val="005C4E33"/>
    <w:rsid w:val="005C4E9C"/>
    <w:rsid w:val="005C51E1"/>
    <w:rsid w:val="005C58EC"/>
    <w:rsid w:val="005C674C"/>
    <w:rsid w:val="005C7BCE"/>
    <w:rsid w:val="005D1CF7"/>
    <w:rsid w:val="005D3736"/>
    <w:rsid w:val="005D4A85"/>
    <w:rsid w:val="005D4CE5"/>
    <w:rsid w:val="005D6072"/>
    <w:rsid w:val="005D6591"/>
    <w:rsid w:val="005D66B8"/>
    <w:rsid w:val="005D7BBC"/>
    <w:rsid w:val="005E0082"/>
    <w:rsid w:val="005E081D"/>
    <w:rsid w:val="005E18D5"/>
    <w:rsid w:val="005E2C00"/>
    <w:rsid w:val="005E2C3F"/>
    <w:rsid w:val="005E35C0"/>
    <w:rsid w:val="005E3888"/>
    <w:rsid w:val="005E4CB1"/>
    <w:rsid w:val="005E7716"/>
    <w:rsid w:val="005F09D7"/>
    <w:rsid w:val="005F1A4E"/>
    <w:rsid w:val="005F3BAE"/>
    <w:rsid w:val="005F5705"/>
    <w:rsid w:val="005F6003"/>
    <w:rsid w:val="005F6A4F"/>
    <w:rsid w:val="005F74CA"/>
    <w:rsid w:val="005F7DD7"/>
    <w:rsid w:val="00601E6B"/>
    <w:rsid w:val="006021F1"/>
    <w:rsid w:val="00603B60"/>
    <w:rsid w:val="00603B8A"/>
    <w:rsid w:val="00605180"/>
    <w:rsid w:val="00605481"/>
    <w:rsid w:val="006063C6"/>
    <w:rsid w:val="00606429"/>
    <w:rsid w:val="006110B4"/>
    <w:rsid w:val="00611956"/>
    <w:rsid w:val="00612193"/>
    <w:rsid w:val="006127D1"/>
    <w:rsid w:val="006130B2"/>
    <w:rsid w:val="006204D1"/>
    <w:rsid w:val="006205AE"/>
    <w:rsid w:val="0062078A"/>
    <w:rsid w:val="00620ECA"/>
    <w:rsid w:val="00621335"/>
    <w:rsid w:val="006213FB"/>
    <w:rsid w:val="006214FE"/>
    <w:rsid w:val="00621A6F"/>
    <w:rsid w:val="006220CD"/>
    <w:rsid w:val="00623556"/>
    <w:rsid w:val="006250BB"/>
    <w:rsid w:val="006270A6"/>
    <w:rsid w:val="00630445"/>
    <w:rsid w:val="00630573"/>
    <w:rsid w:val="00631C64"/>
    <w:rsid w:val="006322D5"/>
    <w:rsid w:val="006329F6"/>
    <w:rsid w:val="00632F68"/>
    <w:rsid w:val="00633026"/>
    <w:rsid w:val="00633B82"/>
    <w:rsid w:val="00634828"/>
    <w:rsid w:val="00634E36"/>
    <w:rsid w:val="00635831"/>
    <w:rsid w:val="00637F79"/>
    <w:rsid w:val="00641972"/>
    <w:rsid w:val="006426BD"/>
    <w:rsid w:val="00642E12"/>
    <w:rsid w:val="00644F02"/>
    <w:rsid w:val="00645310"/>
    <w:rsid w:val="006464FF"/>
    <w:rsid w:val="006466A2"/>
    <w:rsid w:val="00647762"/>
    <w:rsid w:val="00647D02"/>
    <w:rsid w:val="00650683"/>
    <w:rsid w:val="006532B7"/>
    <w:rsid w:val="00654354"/>
    <w:rsid w:val="00656074"/>
    <w:rsid w:val="00656DA7"/>
    <w:rsid w:val="006616EB"/>
    <w:rsid w:val="00661D74"/>
    <w:rsid w:val="00662921"/>
    <w:rsid w:val="00664C96"/>
    <w:rsid w:val="006658D1"/>
    <w:rsid w:val="00666E6B"/>
    <w:rsid w:val="00667064"/>
    <w:rsid w:val="006673E5"/>
    <w:rsid w:val="0067060D"/>
    <w:rsid w:val="00672185"/>
    <w:rsid w:val="006724C5"/>
    <w:rsid w:val="0067267E"/>
    <w:rsid w:val="006747CD"/>
    <w:rsid w:val="00674C96"/>
    <w:rsid w:val="006751DB"/>
    <w:rsid w:val="00675D10"/>
    <w:rsid w:val="0067602D"/>
    <w:rsid w:val="00676DE5"/>
    <w:rsid w:val="00677D7F"/>
    <w:rsid w:val="00683385"/>
    <w:rsid w:val="00684065"/>
    <w:rsid w:val="006877E8"/>
    <w:rsid w:val="00690327"/>
    <w:rsid w:val="00690CD6"/>
    <w:rsid w:val="00691056"/>
    <w:rsid w:val="00691122"/>
    <w:rsid w:val="00691A2F"/>
    <w:rsid w:val="00694EE5"/>
    <w:rsid w:val="00695875"/>
    <w:rsid w:val="00697DC9"/>
    <w:rsid w:val="006A25EA"/>
    <w:rsid w:val="006A3D59"/>
    <w:rsid w:val="006A3EA6"/>
    <w:rsid w:val="006A5F79"/>
    <w:rsid w:val="006A6CCF"/>
    <w:rsid w:val="006A788C"/>
    <w:rsid w:val="006B32E4"/>
    <w:rsid w:val="006B3C34"/>
    <w:rsid w:val="006B4280"/>
    <w:rsid w:val="006B489E"/>
    <w:rsid w:val="006B49E0"/>
    <w:rsid w:val="006B4DE7"/>
    <w:rsid w:val="006B5D03"/>
    <w:rsid w:val="006B6469"/>
    <w:rsid w:val="006C1B79"/>
    <w:rsid w:val="006C1B92"/>
    <w:rsid w:val="006C3D85"/>
    <w:rsid w:val="006C4DAB"/>
    <w:rsid w:val="006C5A1B"/>
    <w:rsid w:val="006C6224"/>
    <w:rsid w:val="006C7346"/>
    <w:rsid w:val="006D4780"/>
    <w:rsid w:val="006D7552"/>
    <w:rsid w:val="006D75B7"/>
    <w:rsid w:val="006E027A"/>
    <w:rsid w:val="006E16B4"/>
    <w:rsid w:val="006E1DCE"/>
    <w:rsid w:val="006E1E13"/>
    <w:rsid w:val="006E4007"/>
    <w:rsid w:val="006E4CC1"/>
    <w:rsid w:val="006E523F"/>
    <w:rsid w:val="006E7175"/>
    <w:rsid w:val="006E7B29"/>
    <w:rsid w:val="006F24F0"/>
    <w:rsid w:val="006F2F36"/>
    <w:rsid w:val="006F324B"/>
    <w:rsid w:val="006F3BFC"/>
    <w:rsid w:val="006F4D03"/>
    <w:rsid w:val="006F5224"/>
    <w:rsid w:val="006F6F8B"/>
    <w:rsid w:val="006F7743"/>
    <w:rsid w:val="006F7774"/>
    <w:rsid w:val="00700875"/>
    <w:rsid w:val="00701578"/>
    <w:rsid w:val="007018E8"/>
    <w:rsid w:val="00704CCB"/>
    <w:rsid w:val="0070629A"/>
    <w:rsid w:val="00707ECF"/>
    <w:rsid w:val="0071085B"/>
    <w:rsid w:val="00711635"/>
    <w:rsid w:val="00712E6F"/>
    <w:rsid w:val="00712E87"/>
    <w:rsid w:val="0071747F"/>
    <w:rsid w:val="00720B49"/>
    <w:rsid w:val="00720B52"/>
    <w:rsid w:val="00723A1A"/>
    <w:rsid w:val="0072400C"/>
    <w:rsid w:val="007265F2"/>
    <w:rsid w:val="00726B02"/>
    <w:rsid w:val="00727018"/>
    <w:rsid w:val="00727926"/>
    <w:rsid w:val="00727FD6"/>
    <w:rsid w:val="0073094F"/>
    <w:rsid w:val="00732445"/>
    <w:rsid w:val="00732AA8"/>
    <w:rsid w:val="00732B8C"/>
    <w:rsid w:val="00733528"/>
    <w:rsid w:val="0073370C"/>
    <w:rsid w:val="00734A18"/>
    <w:rsid w:val="0073646E"/>
    <w:rsid w:val="00737AB7"/>
    <w:rsid w:val="00737BD1"/>
    <w:rsid w:val="0074043B"/>
    <w:rsid w:val="00740D5A"/>
    <w:rsid w:val="007410E3"/>
    <w:rsid w:val="00741114"/>
    <w:rsid w:val="0074170B"/>
    <w:rsid w:val="007428B9"/>
    <w:rsid w:val="00743CE3"/>
    <w:rsid w:val="0074462B"/>
    <w:rsid w:val="00745BF8"/>
    <w:rsid w:val="00750056"/>
    <w:rsid w:val="0075037F"/>
    <w:rsid w:val="00750E8D"/>
    <w:rsid w:val="00751A80"/>
    <w:rsid w:val="00751E5C"/>
    <w:rsid w:val="00751EAD"/>
    <w:rsid w:val="00752DF7"/>
    <w:rsid w:val="007548CD"/>
    <w:rsid w:val="007579AC"/>
    <w:rsid w:val="00757FE1"/>
    <w:rsid w:val="007600BD"/>
    <w:rsid w:val="00760FB5"/>
    <w:rsid w:val="00761B4E"/>
    <w:rsid w:val="00761D9B"/>
    <w:rsid w:val="00763DEB"/>
    <w:rsid w:val="007644F3"/>
    <w:rsid w:val="00765B87"/>
    <w:rsid w:val="00766D2E"/>
    <w:rsid w:val="00767385"/>
    <w:rsid w:val="00770712"/>
    <w:rsid w:val="007752BF"/>
    <w:rsid w:val="00775388"/>
    <w:rsid w:val="007759F1"/>
    <w:rsid w:val="0077616E"/>
    <w:rsid w:val="007763AB"/>
    <w:rsid w:val="00776E4E"/>
    <w:rsid w:val="00777660"/>
    <w:rsid w:val="007776E8"/>
    <w:rsid w:val="00780CF7"/>
    <w:rsid w:val="00780DB6"/>
    <w:rsid w:val="00783718"/>
    <w:rsid w:val="00783772"/>
    <w:rsid w:val="00783CA9"/>
    <w:rsid w:val="00784133"/>
    <w:rsid w:val="00784B29"/>
    <w:rsid w:val="00784BF2"/>
    <w:rsid w:val="007852F7"/>
    <w:rsid w:val="00787163"/>
    <w:rsid w:val="00787527"/>
    <w:rsid w:val="0079089F"/>
    <w:rsid w:val="00791568"/>
    <w:rsid w:val="00791880"/>
    <w:rsid w:val="00792543"/>
    <w:rsid w:val="00794771"/>
    <w:rsid w:val="007976C5"/>
    <w:rsid w:val="00797A67"/>
    <w:rsid w:val="007A00E5"/>
    <w:rsid w:val="007A116D"/>
    <w:rsid w:val="007A1CC2"/>
    <w:rsid w:val="007A20B2"/>
    <w:rsid w:val="007A2F95"/>
    <w:rsid w:val="007A40F1"/>
    <w:rsid w:val="007A4ADE"/>
    <w:rsid w:val="007A5091"/>
    <w:rsid w:val="007B05D3"/>
    <w:rsid w:val="007B1C50"/>
    <w:rsid w:val="007B2733"/>
    <w:rsid w:val="007B2753"/>
    <w:rsid w:val="007B365A"/>
    <w:rsid w:val="007B3967"/>
    <w:rsid w:val="007B4425"/>
    <w:rsid w:val="007B443A"/>
    <w:rsid w:val="007B558F"/>
    <w:rsid w:val="007B5629"/>
    <w:rsid w:val="007B64F6"/>
    <w:rsid w:val="007B6B75"/>
    <w:rsid w:val="007B7897"/>
    <w:rsid w:val="007C07ED"/>
    <w:rsid w:val="007C092B"/>
    <w:rsid w:val="007C2470"/>
    <w:rsid w:val="007C281D"/>
    <w:rsid w:val="007C2E34"/>
    <w:rsid w:val="007C364A"/>
    <w:rsid w:val="007C3B26"/>
    <w:rsid w:val="007C3C58"/>
    <w:rsid w:val="007C4B4F"/>
    <w:rsid w:val="007C4F17"/>
    <w:rsid w:val="007C570E"/>
    <w:rsid w:val="007C7117"/>
    <w:rsid w:val="007C72AC"/>
    <w:rsid w:val="007C7D2C"/>
    <w:rsid w:val="007D015D"/>
    <w:rsid w:val="007D1DE7"/>
    <w:rsid w:val="007D4F17"/>
    <w:rsid w:val="007E00AD"/>
    <w:rsid w:val="007E07F4"/>
    <w:rsid w:val="007E1523"/>
    <w:rsid w:val="007E39C9"/>
    <w:rsid w:val="007E3D2A"/>
    <w:rsid w:val="007E3F4D"/>
    <w:rsid w:val="007E410E"/>
    <w:rsid w:val="007E5100"/>
    <w:rsid w:val="007E65E1"/>
    <w:rsid w:val="007E6B2F"/>
    <w:rsid w:val="007F136A"/>
    <w:rsid w:val="007F1B11"/>
    <w:rsid w:val="007F2007"/>
    <w:rsid w:val="007F24E6"/>
    <w:rsid w:val="007F26F7"/>
    <w:rsid w:val="007F2C85"/>
    <w:rsid w:val="007F4C7A"/>
    <w:rsid w:val="007F5F1A"/>
    <w:rsid w:val="007F71A7"/>
    <w:rsid w:val="007F7479"/>
    <w:rsid w:val="00800E63"/>
    <w:rsid w:val="00802C46"/>
    <w:rsid w:val="008036E8"/>
    <w:rsid w:val="00804688"/>
    <w:rsid w:val="008046D6"/>
    <w:rsid w:val="00804FDB"/>
    <w:rsid w:val="008056FF"/>
    <w:rsid w:val="00807361"/>
    <w:rsid w:val="00807B1A"/>
    <w:rsid w:val="00807D06"/>
    <w:rsid w:val="008103CE"/>
    <w:rsid w:val="00811634"/>
    <w:rsid w:val="0081279F"/>
    <w:rsid w:val="00815644"/>
    <w:rsid w:val="008162D3"/>
    <w:rsid w:val="00816ABC"/>
    <w:rsid w:val="0082015D"/>
    <w:rsid w:val="00821949"/>
    <w:rsid w:val="00821EA1"/>
    <w:rsid w:val="00823270"/>
    <w:rsid w:val="00823C29"/>
    <w:rsid w:val="00823F70"/>
    <w:rsid w:val="00823F7F"/>
    <w:rsid w:val="00826581"/>
    <w:rsid w:val="008269C6"/>
    <w:rsid w:val="008275B6"/>
    <w:rsid w:val="0082760E"/>
    <w:rsid w:val="00827D65"/>
    <w:rsid w:val="00830527"/>
    <w:rsid w:val="00830FE6"/>
    <w:rsid w:val="0083207E"/>
    <w:rsid w:val="00834D56"/>
    <w:rsid w:val="00835F26"/>
    <w:rsid w:val="0084056A"/>
    <w:rsid w:val="00841F50"/>
    <w:rsid w:val="008432BA"/>
    <w:rsid w:val="00845AEA"/>
    <w:rsid w:val="00846A97"/>
    <w:rsid w:val="0085006F"/>
    <w:rsid w:val="00850774"/>
    <w:rsid w:val="00850DD2"/>
    <w:rsid w:val="00850FD7"/>
    <w:rsid w:val="00853001"/>
    <w:rsid w:val="00853A02"/>
    <w:rsid w:val="008551A1"/>
    <w:rsid w:val="0085545D"/>
    <w:rsid w:val="0085592F"/>
    <w:rsid w:val="00856886"/>
    <w:rsid w:val="00857A87"/>
    <w:rsid w:val="00860494"/>
    <w:rsid w:val="00861AC3"/>
    <w:rsid w:val="00861CDF"/>
    <w:rsid w:val="00862BE1"/>
    <w:rsid w:val="00863C9D"/>
    <w:rsid w:val="0086457D"/>
    <w:rsid w:val="00865B79"/>
    <w:rsid w:val="00865E45"/>
    <w:rsid w:val="008670DD"/>
    <w:rsid w:val="00867103"/>
    <w:rsid w:val="008673E2"/>
    <w:rsid w:val="00867E72"/>
    <w:rsid w:val="00873F17"/>
    <w:rsid w:val="00873F3E"/>
    <w:rsid w:val="008763EC"/>
    <w:rsid w:val="008800E8"/>
    <w:rsid w:val="0088061A"/>
    <w:rsid w:val="00881188"/>
    <w:rsid w:val="008820DE"/>
    <w:rsid w:val="00884216"/>
    <w:rsid w:val="0088494E"/>
    <w:rsid w:val="008860CF"/>
    <w:rsid w:val="00891625"/>
    <w:rsid w:val="00895EF8"/>
    <w:rsid w:val="00896D53"/>
    <w:rsid w:val="00896FFC"/>
    <w:rsid w:val="008A0B19"/>
    <w:rsid w:val="008A1AFF"/>
    <w:rsid w:val="008A2ED1"/>
    <w:rsid w:val="008A301D"/>
    <w:rsid w:val="008A3535"/>
    <w:rsid w:val="008A426E"/>
    <w:rsid w:val="008A5278"/>
    <w:rsid w:val="008A6B2F"/>
    <w:rsid w:val="008B0B4F"/>
    <w:rsid w:val="008B1EA0"/>
    <w:rsid w:val="008B2A70"/>
    <w:rsid w:val="008B39D1"/>
    <w:rsid w:val="008B404F"/>
    <w:rsid w:val="008B4580"/>
    <w:rsid w:val="008B49E8"/>
    <w:rsid w:val="008B69BA"/>
    <w:rsid w:val="008C1638"/>
    <w:rsid w:val="008C2365"/>
    <w:rsid w:val="008C26B1"/>
    <w:rsid w:val="008C2D1D"/>
    <w:rsid w:val="008C34BD"/>
    <w:rsid w:val="008C480F"/>
    <w:rsid w:val="008C4AA8"/>
    <w:rsid w:val="008C4C6C"/>
    <w:rsid w:val="008C6D48"/>
    <w:rsid w:val="008C7A2A"/>
    <w:rsid w:val="008C7F52"/>
    <w:rsid w:val="008D3203"/>
    <w:rsid w:val="008D5AC6"/>
    <w:rsid w:val="008D60DB"/>
    <w:rsid w:val="008D675C"/>
    <w:rsid w:val="008D757B"/>
    <w:rsid w:val="008E0166"/>
    <w:rsid w:val="008E1E66"/>
    <w:rsid w:val="008E1E6E"/>
    <w:rsid w:val="008E3C3E"/>
    <w:rsid w:val="008E4570"/>
    <w:rsid w:val="008E54BF"/>
    <w:rsid w:val="008E5A05"/>
    <w:rsid w:val="008E5A26"/>
    <w:rsid w:val="008E5F20"/>
    <w:rsid w:val="008E5F85"/>
    <w:rsid w:val="008E638D"/>
    <w:rsid w:val="008E65C1"/>
    <w:rsid w:val="008F219C"/>
    <w:rsid w:val="008F23AB"/>
    <w:rsid w:val="008F2F25"/>
    <w:rsid w:val="008F2F71"/>
    <w:rsid w:val="008F3A72"/>
    <w:rsid w:val="008F42CF"/>
    <w:rsid w:val="008F4439"/>
    <w:rsid w:val="008F505F"/>
    <w:rsid w:val="008F680A"/>
    <w:rsid w:val="008F6B24"/>
    <w:rsid w:val="008F79B8"/>
    <w:rsid w:val="00900DC4"/>
    <w:rsid w:val="009013E7"/>
    <w:rsid w:val="00902CDF"/>
    <w:rsid w:val="0090771B"/>
    <w:rsid w:val="00910683"/>
    <w:rsid w:val="00910B52"/>
    <w:rsid w:val="00910F6E"/>
    <w:rsid w:val="0091264E"/>
    <w:rsid w:val="0091316A"/>
    <w:rsid w:val="00913F7C"/>
    <w:rsid w:val="0091454F"/>
    <w:rsid w:val="00915539"/>
    <w:rsid w:val="00916340"/>
    <w:rsid w:val="00916B16"/>
    <w:rsid w:val="00916C46"/>
    <w:rsid w:val="009206D2"/>
    <w:rsid w:val="00920736"/>
    <w:rsid w:val="009246BC"/>
    <w:rsid w:val="0093069F"/>
    <w:rsid w:val="00930FDE"/>
    <w:rsid w:val="00931170"/>
    <w:rsid w:val="009317CA"/>
    <w:rsid w:val="009318B6"/>
    <w:rsid w:val="00933F78"/>
    <w:rsid w:val="0093430C"/>
    <w:rsid w:val="00934ECC"/>
    <w:rsid w:val="0093656F"/>
    <w:rsid w:val="009367EF"/>
    <w:rsid w:val="0093748A"/>
    <w:rsid w:val="0093748B"/>
    <w:rsid w:val="00937998"/>
    <w:rsid w:val="0094025B"/>
    <w:rsid w:val="0094042F"/>
    <w:rsid w:val="00940548"/>
    <w:rsid w:val="00940775"/>
    <w:rsid w:val="0094134A"/>
    <w:rsid w:val="0094255C"/>
    <w:rsid w:val="00942943"/>
    <w:rsid w:val="0094362C"/>
    <w:rsid w:val="00944542"/>
    <w:rsid w:val="009465BC"/>
    <w:rsid w:val="00947E8E"/>
    <w:rsid w:val="009509EA"/>
    <w:rsid w:val="00951794"/>
    <w:rsid w:val="009535FF"/>
    <w:rsid w:val="00955FC1"/>
    <w:rsid w:val="00956832"/>
    <w:rsid w:val="00956C2A"/>
    <w:rsid w:val="00960103"/>
    <w:rsid w:val="0096021D"/>
    <w:rsid w:val="00960404"/>
    <w:rsid w:val="00960A18"/>
    <w:rsid w:val="00962772"/>
    <w:rsid w:val="00962E92"/>
    <w:rsid w:val="00964032"/>
    <w:rsid w:val="0096420B"/>
    <w:rsid w:val="00966237"/>
    <w:rsid w:val="009662DE"/>
    <w:rsid w:val="0096661D"/>
    <w:rsid w:val="00966B98"/>
    <w:rsid w:val="00967623"/>
    <w:rsid w:val="00967DF3"/>
    <w:rsid w:val="009709A5"/>
    <w:rsid w:val="00971046"/>
    <w:rsid w:val="009716FA"/>
    <w:rsid w:val="00971CC6"/>
    <w:rsid w:val="00972AF2"/>
    <w:rsid w:val="00977FEC"/>
    <w:rsid w:val="0098476B"/>
    <w:rsid w:val="00984CFE"/>
    <w:rsid w:val="0098580E"/>
    <w:rsid w:val="00985B46"/>
    <w:rsid w:val="0098638A"/>
    <w:rsid w:val="00987857"/>
    <w:rsid w:val="009921A1"/>
    <w:rsid w:val="00992348"/>
    <w:rsid w:val="00992454"/>
    <w:rsid w:val="00992766"/>
    <w:rsid w:val="00992B8C"/>
    <w:rsid w:val="009935EF"/>
    <w:rsid w:val="00994627"/>
    <w:rsid w:val="00995374"/>
    <w:rsid w:val="00996516"/>
    <w:rsid w:val="00996AD2"/>
    <w:rsid w:val="009A6EBF"/>
    <w:rsid w:val="009A70CE"/>
    <w:rsid w:val="009A76BA"/>
    <w:rsid w:val="009A7FBE"/>
    <w:rsid w:val="009B0D99"/>
    <w:rsid w:val="009B18D0"/>
    <w:rsid w:val="009B298F"/>
    <w:rsid w:val="009B2C11"/>
    <w:rsid w:val="009B2F7B"/>
    <w:rsid w:val="009B3B6E"/>
    <w:rsid w:val="009B3CE5"/>
    <w:rsid w:val="009B3FAD"/>
    <w:rsid w:val="009B4C2E"/>
    <w:rsid w:val="009B5294"/>
    <w:rsid w:val="009C0205"/>
    <w:rsid w:val="009C1BF6"/>
    <w:rsid w:val="009C1D32"/>
    <w:rsid w:val="009C3982"/>
    <w:rsid w:val="009C4B51"/>
    <w:rsid w:val="009C7E5B"/>
    <w:rsid w:val="009D2ADB"/>
    <w:rsid w:val="009D2E73"/>
    <w:rsid w:val="009D2FC0"/>
    <w:rsid w:val="009D3573"/>
    <w:rsid w:val="009D370B"/>
    <w:rsid w:val="009D456D"/>
    <w:rsid w:val="009D5965"/>
    <w:rsid w:val="009E0FD9"/>
    <w:rsid w:val="009E1DDF"/>
    <w:rsid w:val="009E3F64"/>
    <w:rsid w:val="009E48CB"/>
    <w:rsid w:val="009E6280"/>
    <w:rsid w:val="009F1C47"/>
    <w:rsid w:val="009F1FA9"/>
    <w:rsid w:val="009F2EA9"/>
    <w:rsid w:val="009F390C"/>
    <w:rsid w:val="009F394E"/>
    <w:rsid w:val="009F5D26"/>
    <w:rsid w:val="009F6ACC"/>
    <w:rsid w:val="009F7FEB"/>
    <w:rsid w:val="00A03354"/>
    <w:rsid w:val="00A05FEB"/>
    <w:rsid w:val="00A065E9"/>
    <w:rsid w:val="00A103D8"/>
    <w:rsid w:val="00A1088B"/>
    <w:rsid w:val="00A12639"/>
    <w:rsid w:val="00A12CCF"/>
    <w:rsid w:val="00A1459D"/>
    <w:rsid w:val="00A147AE"/>
    <w:rsid w:val="00A1521E"/>
    <w:rsid w:val="00A15ECC"/>
    <w:rsid w:val="00A16BC5"/>
    <w:rsid w:val="00A172E4"/>
    <w:rsid w:val="00A17A0B"/>
    <w:rsid w:val="00A20530"/>
    <w:rsid w:val="00A218FB"/>
    <w:rsid w:val="00A2224F"/>
    <w:rsid w:val="00A23F80"/>
    <w:rsid w:val="00A247CA"/>
    <w:rsid w:val="00A25149"/>
    <w:rsid w:val="00A253A7"/>
    <w:rsid w:val="00A25B17"/>
    <w:rsid w:val="00A2709D"/>
    <w:rsid w:val="00A2713D"/>
    <w:rsid w:val="00A27542"/>
    <w:rsid w:val="00A27559"/>
    <w:rsid w:val="00A2793E"/>
    <w:rsid w:val="00A30AFE"/>
    <w:rsid w:val="00A348CC"/>
    <w:rsid w:val="00A34E42"/>
    <w:rsid w:val="00A354DB"/>
    <w:rsid w:val="00A35603"/>
    <w:rsid w:val="00A36174"/>
    <w:rsid w:val="00A36AD5"/>
    <w:rsid w:val="00A371FA"/>
    <w:rsid w:val="00A40D55"/>
    <w:rsid w:val="00A40EFC"/>
    <w:rsid w:val="00A464E1"/>
    <w:rsid w:val="00A466E3"/>
    <w:rsid w:val="00A5074D"/>
    <w:rsid w:val="00A5097E"/>
    <w:rsid w:val="00A50C3D"/>
    <w:rsid w:val="00A5132B"/>
    <w:rsid w:val="00A513A1"/>
    <w:rsid w:val="00A52B18"/>
    <w:rsid w:val="00A52CFD"/>
    <w:rsid w:val="00A533A9"/>
    <w:rsid w:val="00A5391F"/>
    <w:rsid w:val="00A548CF"/>
    <w:rsid w:val="00A57219"/>
    <w:rsid w:val="00A574CA"/>
    <w:rsid w:val="00A6120F"/>
    <w:rsid w:val="00A615F7"/>
    <w:rsid w:val="00A61DDB"/>
    <w:rsid w:val="00A63766"/>
    <w:rsid w:val="00A64A73"/>
    <w:rsid w:val="00A65938"/>
    <w:rsid w:val="00A667D3"/>
    <w:rsid w:val="00A674B2"/>
    <w:rsid w:val="00A67579"/>
    <w:rsid w:val="00A713AA"/>
    <w:rsid w:val="00A71703"/>
    <w:rsid w:val="00A7326C"/>
    <w:rsid w:val="00A74D31"/>
    <w:rsid w:val="00A75D84"/>
    <w:rsid w:val="00A82ECC"/>
    <w:rsid w:val="00A84CEB"/>
    <w:rsid w:val="00A854A6"/>
    <w:rsid w:val="00A8667A"/>
    <w:rsid w:val="00A93206"/>
    <w:rsid w:val="00A940B8"/>
    <w:rsid w:val="00A97450"/>
    <w:rsid w:val="00A97B29"/>
    <w:rsid w:val="00A97D02"/>
    <w:rsid w:val="00A97D61"/>
    <w:rsid w:val="00AA13D1"/>
    <w:rsid w:val="00AA154E"/>
    <w:rsid w:val="00AA25CC"/>
    <w:rsid w:val="00AA2D61"/>
    <w:rsid w:val="00AA34F4"/>
    <w:rsid w:val="00AA5005"/>
    <w:rsid w:val="00AA515B"/>
    <w:rsid w:val="00AA5635"/>
    <w:rsid w:val="00AA6D89"/>
    <w:rsid w:val="00AA714F"/>
    <w:rsid w:val="00AB0533"/>
    <w:rsid w:val="00AB110B"/>
    <w:rsid w:val="00AB4899"/>
    <w:rsid w:val="00AB506A"/>
    <w:rsid w:val="00AB50BC"/>
    <w:rsid w:val="00AB547E"/>
    <w:rsid w:val="00AB5498"/>
    <w:rsid w:val="00AB6551"/>
    <w:rsid w:val="00AC1B38"/>
    <w:rsid w:val="00AC2F3F"/>
    <w:rsid w:val="00AC3AA4"/>
    <w:rsid w:val="00AC4039"/>
    <w:rsid w:val="00AC451F"/>
    <w:rsid w:val="00AC496E"/>
    <w:rsid w:val="00AC4AD9"/>
    <w:rsid w:val="00AC60AD"/>
    <w:rsid w:val="00AC63A2"/>
    <w:rsid w:val="00AD029F"/>
    <w:rsid w:val="00AD055A"/>
    <w:rsid w:val="00AD08FE"/>
    <w:rsid w:val="00AD20D3"/>
    <w:rsid w:val="00AD239F"/>
    <w:rsid w:val="00AD39F7"/>
    <w:rsid w:val="00AD51FC"/>
    <w:rsid w:val="00AD5377"/>
    <w:rsid w:val="00AD56C9"/>
    <w:rsid w:val="00AD742D"/>
    <w:rsid w:val="00AD753F"/>
    <w:rsid w:val="00AD7CBC"/>
    <w:rsid w:val="00AE04CF"/>
    <w:rsid w:val="00AE0AA3"/>
    <w:rsid w:val="00AE1187"/>
    <w:rsid w:val="00AE27A8"/>
    <w:rsid w:val="00AE40FF"/>
    <w:rsid w:val="00AE4222"/>
    <w:rsid w:val="00AE57A4"/>
    <w:rsid w:val="00AE644B"/>
    <w:rsid w:val="00AE67C8"/>
    <w:rsid w:val="00AF0832"/>
    <w:rsid w:val="00AF160C"/>
    <w:rsid w:val="00AF25A7"/>
    <w:rsid w:val="00AF3A71"/>
    <w:rsid w:val="00AF46C8"/>
    <w:rsid w:val="00AF4984"/>
    <w:rsid w:val="00AF4E52"/>
    <w:rsid w:val="00AF6DFC"/>
    <w:rsid w:val="00AF7415"/>
    <w:rsid w:val="00AF7545"/>
    <w:rsid w:val="00AF7663"/>
    <w:rsid w:val="00B02036"/>
    <w:rsid w:val="00B0248B"/>
    <w:rsid w:val="00B02F91"/>
    <w:rsid w:val="00B0355C"/>
    <w:rsid w:val="00B03591"/>
    <w:rsid w:val="00B0399D"/>
    <w:rsid w:val="00B039BF"/>
    <w:rsid w:val="00B0530C"/>
    <w:rsid w:val="00B057CC"/>
    <w:rsid w:val="00B079BA"/>
    <w:rsid w:val="00B1137D"/>
    <w:rsid w:val="00B12433"/>
    <w:rsid w:val="00B1412D"/>
    <w:rsid w:val="00B1578B"/>
    <w:rsid w:val="00B20145"/>
    <w:rsid w:val="00B209C4"/>
    <w:rsid w:val="00B20ED4"/>
    <w:rsid w:val="00B2113B"/>
    <w:rsid w:val="00B21B8E"/>
    <w:rsid w:val="00B225D9"/>
    <w:rsid w:val="00B23B46"/>
    <w:rsid w:val="00B24E2D"/>
    <w:rsid w:val="00B25208"/>
    <w:rsid w:val="00B26843"/>
    <w:rsid w:val="00B26920"/>
    <w:rsid w:val="00B27581"/>
    <w:rsid w:val="00B277B7"/>
    <w:rsid w:val="00B32644"/>
    <w:rsid w:val="00B326B5"/>
    <w:rsid w:val="00B32DFE"/>
    <w:rsid w:val="00B32E01"/>
    <w:rsid w:val="00B32FDF"/>
    <w:rsid w:val="00B345B6"/>
    <w:rsid w:val="00B35838"/>
    <w:rsid w:val="00B37681"/>
    <w:rsid w:val="00B37EE6"/>
    <w:rsid w:val="00B4027D"/>
    <w:rsid w:val="00B40D16"/>
    <w:rsid w:val="00B41487"/>
    <w:rsid w:val="00B42E7C"/>
    <w:rsid w:val="00B439E1"/>
    <w:rsid w:val="00B43DA5"/>
    <w:rsid w:val="00B4732C"/>
    <w:rsid w:val="00B51233"/>
    <w:rsid w:val="00B537D1"/>
    <w:rsid w:val="00B55E14"/>
    <w:rsid w:val="00B60385"/>
    <w:rsid w:val="00B6047A"/>
    <w:rsid w:val="00B62C6C"/>
    <w:rsid w:val="00B631A3"/>
    <w:rsid w:val="00B63FD4"/>
    <w:rsid w:val="00B6406E"/>
    <w:rsid w:val="00B6464C"/>
    <w:rsid w:val="00B66681"/>
    <w:rsid w:val="00B66A93"/>
    <w:rsid w:val="00B672D2"/>
    <w:rsid w:val="00B67353"/>
    <w:rsid w:val="00B67E67"/>
    <w:rsid w:val="00B70357"/>
    <w:rsid w:val="00B70848"/>
    <w:rsid w:val="00B71F03"/>
    <w:rsid w:val="00B7229E"/>
    <w:rsid w:val="00B752AB"/>
    <w:rsid w:val="00B76F32"/>
    <w:rsid w:val="00B775F2"/>
    <w:rsid w:val="00B77B34"/>
    <w:rsid w:val="00B77CB5"/>
    <w:rsid w:val="00B807DA"/>
    <w:rsid w:val="00B8147B"/>
    <w:rsid w:val="00B81D76"/>
    <w:rsid w:val="00B82139"/>
    <w:rsid w:val="00B83DF9"/>
    <w:rsid w:val="00B850F4"/>
    <w:rsid w:val="00B852DF"/>
    <w:rsid w:val="00B85A10"/>
    <w:rsid w:val="00B862BD"/>
    <w:rsid w:val="00B87872"/>
    <w:rsid w:val="00B91EB1"/>
    <w:rsid w:val="00B93BC0"/>
    <w:rsid w:val="00B95100"/>
    <w:rsid w:val="00B95CD3"/>
    <w:rsid w:val="00B971AB"/>
    <w:rsid w:val="00B979AD"/>
    <w:rsid w:val="00BA0863"/>
    <w:rsid w:val="00BA0BC5"/>
    <w:rsid w:val="00BA0E21"/>
    <w:rsid w:val="00BA134A"/>
    <w:rsid w:val="00BA298B"/>
    <w:rsid w:val="00BA2C1D"/>
    <w:rsid w:val="00BA3077"/>
    <w:rsid w:val="00BA512B"/>
    <w:rsid w:val="00BA62D7"/>
    <w:rsid w:val="00BA70C9"/>
    <w:rsid w:val="00BB07A2"/>
    <w:rsid w:val="00BB1963"/>
    <w:rsid w:val="00BB24B8"/>
    <w:rsid w:val="00BB2562"/>
    <w:rsid w:val="00BB2691"/>
    <w:rsid w:val="00BB3245"/>
    <w:rsid w:val="00BB4E32"/>
    <w:rsid w:val="00BB55CD"/>
    <w:rsid w:val="00BC0B6E"/>
    <w:rsid w:val="00BC23A1"/>
    <w:rsid w:val="00BC4923"/>
    <w:rsid w:val="00BC4FE6"/>
    <w:rsid w:val="00BC61E1"/>
    <w:rsid w:val="00BD037A"/>
    <w:rsid w:val="00BD0ACF"/>
    <w:rsid w:val="00BD10D9"/>
    <w:rsid w:val="00BD13C7"/>
    <w:rsid w:val="00BD161C"/>
    <w:rsid w:val="00BD2BE7"/>
    <w:rsid w:val="00BD3F77"/>
    <w:rsid w:val="00BD3FC4"/>
    <w:rsid w:val="00BD4155"/>
    <w:rsid w:val="00BD499A"/>
    <w:rsid w:val="00BD54D2"/>
    <w:rsid w:val="00BD76FC"/>
    <w:rsid w:val="00BD7EB1"/>
    <w:rsid w:val="00BE12B1"/>
    <w:rsid w:val="00BE1675"/>
    <w:rsid w:val="00BE26B8"/>
    <w:rsid w:val="00BE2BEF"/>
    <w:rsid w:val="00BE37E0"/>
    <w:rsid w:val="00BE388C"/>
    <w:rsid w:val="00BE3AF1"/>
    <w:rsid w:val="00BE4539"/>
    <w:rsid w:val="00BE48AA"/>
    <w:rsid w:val="00BE4B22"/>
    <w:rsid w:val="00BE5CFB"/>
    <w:rsid w:val="00BE5D6C"/>
    <w:rsid w:val="00BE6386"/>
    <w:rsid w:val="00BE7268"/>
    <w:rsid w:val="00BE73C3"/>
    <w:rsid w:val="00BE750F"/>
    <w:rsid w:val="00BF0C98"/>
    <w:rsid w:val="00BF1ED4"/>
    <w:rsid w:val="00BF2AD7"/>
    <w:rsid w:val="00BF75E4"/>
    <w:rsid w:val="00C000C5"/>
    <w:rsid w:val="00C01738"/>
    <w:rsid w:val="00C01A5D"/>
    <w:rsid w:val="00C033C6"/>
    <w:rsid w:val="00C03702"/>
    <w:rsid w:val="00C03EE3"/>
    <w:rsid w:val="00C05F21"/>
    <w:rsid w:val="00C064CE"/>
    <w:rsid w:val="00C06500"/>
    <w:rsid w:val="00C0796B"/>
    <w:rsid w:val="00C115C5"/>
    <w:rsid w:val="00C12B4F"/>
    <w:rsid w:val="00C134FB"/>
    <w:rsid w:val="00C15132"/>
    <w:rsid w:val="00C15592"/>
    <w:rsid w:val="00C21417"/>
    <w:rsid w:val="00C22E8D"/>
    <w:rsid w:val="00C252DC"/>
    <w:rsid w:val="00C253F2"/>
    <w:rsid w:val="00C25EA9"/>
    <w:rsid w:val="00C263B8"/>
    <w:rsid w:val="00C26909"/>
    <w:rsid w:val="00C27F56"/>
    <w:rsid w:val="00C3178C"/>
    <w:rsid w:val="00C31A60"/>
    <w:rsid w:val="00C326B7"/>
    <w:rsid w:val="00C3317A"/>
    <w:rsid w:val="00C33CF8"/>
    <w:rsid w:val="00C34379"/>
    <w:rsid w:val="00C34671"/>
    <w:rsid w:val="00C34C34"/>
    <w:rsid w:val="00C3608F"/>
    <w:rsid w:val="00C36857"/>
    <w:rsid w:val="00C4097E"/>
    <w:rsid w:val="00C410E1"/>
    <w:rsid w:val="00C431E6"/>
    <w:rsid w:val="00C4490F"/>
    <w:rsid w:val="00C45A22"/>
    <w:rsid w:val="00C46197"/>
    <w:rsid w:val="00C46D0B"/>
    <w:rsid w:val="00C50BF4"/>
    <w:rsid w:val="00C52CBB"/>
    <w:rsid w:val="00C53694"/>
    <w:rsid w:val="00C53CCC"/>
    <w:rsid w:val="00C54DAB"/>
    <w:rsid w:val="00C564BA"/>
    <w:rsid w:val="00C565C9"/>
    <w:rsid w:val="00C56F31"/>
    <w:rsid w:val="00C56FAA"/>
    <w:rsid w:val="00C57C62"/>
    <w:rsid w:val="00C640E2"/>
    <w:rsid w:val="00C6501B"/>
    <w:rsid w:val="00C65B11"/>
    <w:rsid w:val="00C66A12"/>
    <w:rsid w:val="00C66BEE"/>
    <w:rsid w:val="00C67735"/>
    <w:rsid w:val="00C67FCB"/>
    <w:rsid w:val="00C704CE"/>
    <w:rsid w:val="00C70989"/>
    <w:rsid w:val="00C70B9C"/>
    <w:rsid w:val="00C72B4D"/>
    <w:rsid w:val="00C7477F"/>
    <w:rsid w:val="00C75039"/>
    <w:rsid w:val="00C75B5D"/>
    <w:rsid w:val="00C763E0"/>
    <w:rsid w:val="00C7784A"/>
    <w:rsid w:val="00C77F4B"/>
    <w:rsid w:val="00C813EA"/>
    <w:rsid w:val="00C8191A"/>
    <w:rsid w:val="00C81C52"/>
    <w:rsid w:val="00C835AF"/>
    <w:rsid w:val="00C8367B"/>
    <w:rsid w:val="00C84CF8"/>
    <w:rsid w:val="00C85A6A"/>
    <w:rsid w:val="00C85BB1"/>
    <w:rsid w:val="00C85BDD"/>
    <w:rsid w:val="00C86ED4"/>
    <w:rsid w:val="00C913E1"/>
    <w:rsid w:val="00C91ECE"/>
    <w:rsid w:val="00C926D6"/>
    <w:rsid w:val="00C92F8B"/>
    <w:rsid w:val="00C934E6"/>
    <w:rsid w:val="00C952E9"/>
    <w:rsid w:val="00C95752"/>
    <w:rsid w:val="00C9629A"/>
    <w:rsid w:val="00CA0C77"/>
    <w:rsid w:val="00CA1131"/>
    <w:rsid w:val="00CA11D6"/>
    <w:rsid w:val="00CA1A9A"/>
    <w:rsid w:val="00CA1BDC"/>
    <w:rsid w:val="00CA1CDE"/>
    <w:rsid w:val="00CA203B"/>
    <w:rsid w:val="00CA3270"/>
    <w:rsid w:val="00CA404C"/>
    <w:rsid w:val="00CA4051"/>
    <w:rsid w:val="00CA4B28"/>
    <w:rsid w:val="00CA4B3F"/>
    <w:rsid w:val="00CA5694"/>
    <w:rsid w:val="00CA72B3"/>
    <w:rsid w:val="00CA72E2"/>
    <w:rsid w:val="00CA7615"/>
    <w:rsid w:val="00CB0D95"/>
    <w:rsid w:val="00CB1932"/>
    <w:rsid w:val="00CB6A5F"/>
    <w:rsid w:val="00CB72BE"/>
    <w:rsid w:val="00CB7643"/>
    <w:rsid w:val="00CC16C0"/>
    <w:rsid w:val="00CC39B8"/>
    <w:rsid w:val="00CC5544"/>
    <w:rsid w:val="00CC5759"/>
    <w:rsid w:val="00CC6806"/>
    <w:rsid w:val="00CC6C1C"/>
    <w:rsid w:val="00CD0E54"/>
    <w:rsid w:val="00CD0EA2"/>
    <w:rsid w:val="00CD2635"/>
    <w:rsid w:val="00CD2CFA"/>
    <w:rsid w:val="00CD39F7"/>
    <w:rsid w:val="00CD570B"/>
    <w:rsid w:val="00CD5A2E"/>
    <w:rsid w:val="00CD5CF1"/>
    <w:rsid w:val="00CD6DEF"/>
    <w:rsid w:val="00CD739B"/>
    <w:rsid w:val="00CE0773"/>
    <w:rsid w:val="00CE0F56"/>
    <w:rsid w:val="00CE1D07"/>
    <w:rsid w:val="00CE2BAA"/>
    <w:rsid w:val="00CE2C8A"/>
    <w:rsid w:val="00CE3ABA"/>
    <w:rsid w:val="00CE4F1E"/>
    <w:rsid w:val="00CF2B00"/>
    <w:rsid w:val="00CF2B28"/>
    <w:rsid w:val="00CF49B0"/>
    <w:rsid w:val="00CF5014"/>
    <w:rsid w:val="00CF574A"/>
    <w:rsid w:val="00CF5946"/>
    <w:rsid w:val="00CF59CC"/>
    <w:rsid w:val="00CF5C4E"/>
    <w:rsid w:val="00CF67ED"/>
    <w:rsid w:val="00CF7FA9"/>
    <w:rsid w:val="00D00731"/>
    <w:rsid w:val="00D017F6"/>
    <w:rsid w:val="00D023EE"/>
    <w:rsid w:val="00D034D9"/>
    <w:rsid w:val="00D03BA6"/>
    <w:rsid w:val="00D051AF"/>
    <w:rsid w:val="00D0611E"/>
    <w:rsid w:val="00D0643B"/>
    <w:rsid w:val="00D075ED"/>
    <w:rsid w:val="00D10146"/>
    <w:rsid w:val="00D12B7B"/>
    <w:rsid w:val="00D13F78"/>
    <w:rsid w:val="00D13F9C"/>
    <w:rsid w:val="00D141DD"/>
    <w:rsid w:val="00D1435F"/>
    <w:rsid w:val="00D16785"/>
    <w:rsid w:val="00D16C48"/>
    <w:rsid w:val="00D17031"/>
    <w:rsid w:val="00D1796C"/>
    <w:rsid w:val="00D21CFE"/>
    <w:rsid w:val="00D240F4"/>
    <w:rsid w:val="00D249CB"/>
    <w:rsid w:val="00D24B66"/>
    <w:rsid w:val="00D253DA"/>
    <w:rsid w:val="00D25E6F"/>
    <w:rsid w:val="00D26699"/>
    <w:rsid w:val="00D27368"/>
    <w:rsid w:val="00D31271"/>
    <w:rsid w:val="00D31B5E"/>
    <w:rsid w:val="00D34F7F"/>
    <w:rsid w:val="00D371CB"/>
    <w:rsid w:val="00D37706"/>
    <w:rsid w:val="00D37F72"/>
    <w:rsid w:val="00D40452"/>
    <w:rsid w:val="00D40818"/>
    <w:rsid w:val="00D41069"/>
    <w:rsid w:val="00D41364"/>
    <w:rsid w:val="00D41AF2"/>
    <w:rsid w:val="00D41F6A"/>
    <w:rsid w:val="00D42030"/>
    <w:rsid w:val="00D43CFA"/>
    <w:rsid w:val="00D44C12"/>
    <w:rsid w:val="00D45910"/>
    <w:rsid w:val="00D45A05"/>
    <w:rsid w:val="00D46FC9"/>
    <w:rsid w:val="00D5148A"/>
    <w:rsid w:val="00D51C9B"/>
    <w:rsid w:val="00D524D2"/>
    <w:rsid w:val="00D53A7B"/>
    <w:rsid w:val="00D53D31"/>
    <w:rsid w:val="00D5605C"/>
    <w:rsid w:val="00D562CF"/>
    <w:rsid w:val="00D5653E"/>
    <w:rsid w:val="00D61C05"/>
    <w:rsid w:val="00D6336E"/>
    <w:rsid w:val="00D64B34"/>
    <w:rsid w:val="00D65526"/>
    <w:rsid w:val="00D662B9"/>
    <w:rsid w:val="00D66A1C"/>
    <w:rsid w:val="00D70439"/>
    <w:rsid w:val="00D71157"/>
    <w:rsid w:val="00D72039"/>
    <w:rsid w:val="00D72B9C"/>
    <w:rsid w:val="00D74204"/>
    <w:rsid w:val="00D74317"/>
    <w:rsid w:val="00D751BC"/>
    <w:rsid w:val="00D75E54"/>
    <w:rsid w:val="00D7793E"/>
    <w:rsid w:val="00D80B81"/>
    <w:rsid w:val="00D83CED"/>
    <w:rsid w:val="00D840E9"/>
    <w:rsid w:val="00D8427B"/>
    <w:rsid w:val="00D842D2"/>
    <w:rsid w:val="00D868A1"/>
    <w:rsid w:val="00D86A4D"/>
    <w:rsid w:val="00D86E9E"/>
    <w:rsid w:val="00D87549"/>
    <w:rsid w:val="00D87D6A"/>
    <w:rsid w:val="00D926A9"/>
    <w:rsid w:val="00D949B9"/>
    <w:rsid w:val="00D9611D"/>
    <w:rsid w:val="00D963E7"/>
    <w:rsid w:val="00D96C9A"/>
    <w:rsid w:val="00D96CD3"/>
    <w:rsid w:val="00D96CDF"/>
    <w:rsid w:val="00D9746A"/>
    <w:rsid w:val="00DA0325"/>
    <w:rsid w:val="00DA0B25"/>
    <w:rsid w:val="00DA28F4"/>
    <w:rsid w:val="00DA2BD6"/>
    <w:rsid w:val="00DA5EB0"/>
    <w:rsid w:val="00DA60D3"/>
    <w:rsid w:val="00DA63F7"/>
    <w:rsid w:val="00DA675F"/>
    <w:rsid w:val="00DA7F0D"/>
    <w:rsid w:val="00DB055D"/>
    <w:rsid w:val="00DB095F"/>
    <w:rsid w:val="00DB0B7A"/>
    <w:rsid w:val="00DB19CD"/>
    <w:rsid w:val="00DB255C"/>
    <w:rsid w:val="00DB25AD"/>
    <w:rsid w:val="00DB48F5"/>
    <w:rsid w:val="00DB540B"/>
    <w:rsid w:val="00DB60A7"/>
    <w:rsid w:val="00DB6278"/>
    <w:rsid w:val="00DB7F9A"/>
    <w:rsid w:val="00DC1634"/>
    <w:rsid w:val="00DC3E7B"/>
    <w:rsid w:val="00DC59B1"/>
    <w:rsid w:val="00DC6A4B"/>
    <w:rsid w:val="00DC6EFA"/>
    <w:rsid w:val="00DC7517"/>
    <w:rsid w:val="00DC7BCB"/>
    <w:rsid w:val="00DD2124"/>
    <w:rsid w:val="00DD3D7E"/>
    <w:rsid w:val="00DD3F92"/>
    <w:rsid w:val="00DD4C49"/>
    <w:rsid w:val="00DD5841"/>
    <w:rsid w:val="00DD6209"/>
    <w:rsid w:val="00DD6561"/>
    <w:rsid w:val="00DD6F29"/>
    <w:rsid w:val="00DE0232"/>
    <w:rsid w:val="00DE08A8"/>
    <w:rsid w:val="00DE5120"/>
    <w:rsid w:val="00DE6248"/>
    <w:rsid w:val="00DE716C"/>
    <w:rsid w:val="00DE7C5E"/>
    <w:rsid w:val="00DF0245"/>
    <w:rsid w:val="00DF351A"/>
    <w:rsid w:val="00DF383A"/>
    <w:rsid w:val="00DF4483"/>
    <w:rsid w:val="00DF4788"/>
    <w:rsid w:val="00DF494E"/>
    <w:rsid w:val="00DF7306"/>
    <w:rsid w:val="00E00DF9"/>
    <w:rsid w:val="00E01BD1"/>
    <w:rsid w:val="00E01ED1"/>
    <w:rsid w:val="00E05C93"/>
    <w:rsid w:val="00E077F9"/>
    <w:rsid w:val="00E117C2"/>
    <w:rsid w:val="00E132DE"/>
    <w:rsid w:val="00E1377E"/>
    <w:rsid w:val="00E1571B"/>
    <w:rsid w:val="00E16D1E"/>
    <w:rsid w:val="00E1779B"/>
    <w:rsid w:val="00E20475"/>
    <w:rsid w:val="00E20E49"/>
    <w:rsid w:val="00E210A3"/>
    <w:rsid w:val="00E210FE"/>
    <w:rsid w:val="00E21111"/>
    <w:rsid w:val="00E21DEB"/>
    <w:rsid w:val="00E23741"/>
    <w:rsid w:val="00E2475B"/>
    <w:rsid w:val="00E24D32"/>
    <w:rsid w:val="00E260EE"/>
    <w:rsid w:val="00E26FFC"/>
    <w:rsid w:val="00E27DD8"/>
    <w:rsid w:val="00E30E69"/>
    <w:rsid w:val="00E324BF"/>
    <w:rsid w:val="00E32DAB"/>
    <w:rsid w:val="00E34D05"/>
    <w:rsid w:val="00E355C2"/>
    <w:rsid w:val="00E36390"/>
    <w:rsid w:val="00E37836"/>
    <w:rsid w:val="00E419B2"/>
    <w:rsid w:val="00E442C8"/>
    <w:rsid w:val="00E46656"/>
    <w:rsid w:val="00E47E09"/>
    <w:rsid w:val="00E47E6B"/>
    <w:rsid w:val="00E502FE"/>
    <w:rsid w:val="00E511FA"/>
    <w:rsid w:val="00E51A0D"/>
    <w:rsid w:val="00E51B68"/>
    <w:rsid w:val="00E53C37"/>
    <w:rsid w:val="00E53D43"/>
    <w:rsid w:val="00E549E7"/>
    <w:rsid w:val="00E5504A"/>
    <w:rsid w:val="00E55729"/>
    <w:rsid w:val="00E6154E"/>
    <w:rsid w:val="00E6172B"/>
    <w:rsid w:val="00E62CF3"/>
    <w:rsid w:val="00E6308E"/>
    <w:rsid w:val="00E63A5D"/>
    <w:rsid w:val="00E65BC6"/>
    <w:rsid w:val="00E666B7"/>
    <w:rsid w:val="00E7044C"/>
    <w:rsid w:val="00E726F1"/>
    <w:rsid w:val="00E72740"/>
    <w:rsid w:val="00E727B5"/>
    <w:rsid w:val="00E73093"/>
    <w:rsid w:val="00E731E7"/>
    <w:rsid w:val="00E7383D"/>
    <w:rsid w:val="00E7484D"/>
    <w:rsid w:val="00E749A7"/>
    <w:rsid w:val="00E7531A"/>
    <w:rsid w:val="00E75C9B"/>
    <w:rsid w:val="00E76080"/>
    <w:rsid w:val="00E76FA9"/>
    <w:rsid w:val="00E8277F"/>
    <w:rsid w:val="00E83373"/>
    <w:rsid w:val="00E8338A"/>
    <w:rsid w:val="00E844B9"/>
    <w:rsid w:val="00E84892"/>
    <w:rsid w:val="00E85004"/>
    <w:rsid w:val="00E8618A"/>
    <w:rsid w:val="00E86A3E"/>
    <w:rsid w:val="00E86E14"/>
    <w:rsid w:val="00E904F6"/>
    <w:rsid w:val="00E90504"/>
    <w:rsid w:val="00E9077C"/>
    <w:rsid w:val="00E90939"/>
    <w:rsid w:val="00E91A56"/>
    <w:rsid w:val="00E923A5"/>
    <w:rsid w:val="00E926BE"/>
    <w:rsid w:val="00E93132"/>
    <w:rsid w:val="00E9594C"/>
    <w:rsid w:val="00E95E4A"/>
    <w:rsid w:val="00E95F72"/>
    <w:rsid w:val="00E9788F"/>
    <w:rsid w:val="00EA04DD"/>
    <w:rsid w:val="00EA1867"/>
    <w:rsid w:val="00EA18AB"/>
    <w:rsid w:val="00EA18D8"/>
    <w:rsid w:val="00EA23F7"/>
    <w:rsid w:val="00EA2F52"/>
    <w:rsid w:val="00EA407B"/>
    <w:rsid w:val="00EA4238"/>
    <w:rsid w:val="00EA5143"/>
    <w:rsid w:val="00EA53E8"/>
    <w:rsid w:val="00EA5761"/>
    <w:rsid w:val="00EA5E64"/>
    <w:rsid w:val="00EA6494"/>
    <w:rsid w:val="00EA697B"/>
    <w:rsid w:val="00EA7D24"/>
    <w:rsid w:val="00EB2793"/>
    <w:rsid w:val="00EB2D6D"/>
    <w:rsid w:val="00EB3042"/>
    <w:rsid w:val="00EB4FA7"/>
    <w:rsid w:val="00EB6095"/>
    <w:rsid w:val="00EB6B17"/>
    <w:rsid w:val="00EC08BC"/>
    <w:rsid w:val="00EC17E7"/>
    <w:rsid w:val="00EC181A"/>
    <w:rsid w:val="00EC1AB6"/>
    <w:rsid w:val="00EC3476"/>
    <w:rsid w:val="00EC4990"/>
    <w:rsid w:val="00EC4ECD"/>
    <w:rsid w:val="00EC5184"/>
    <w:rsid w:val="00EC5FEA"/>
    <w:rsid w:val="00EC63B6"/>
    <w:rsid w:val="00EC6A14"/>
    <w:rsid w:val="00EC6A6A"/>
    <w:rsid w:val="00EC7857"/>
    <w:rsid w:val="00ED19F7"/>
    <w:rsid w:val="00ED1B8B"/>
    <w:rsid w:val="00ED1CB7"/>
    <w:rsid w:val="00ED3171"/>
    <w:rsid w:val="00ED333A"/>
    <w:rsid w:val="00ED3F7B"/>
    <w:rsid w:val="00ED5CE6"/>
    <w:rsid w:val="00ED6C8B"/>
    <w:rsid w:val="00ED6DF8"/>
    <w:rsid w:val="00ED7355"/>
    <w:rsid w:val="00ED73C8"/>
    <w:rsid w:val="00EE1A56"/>
    <w:rsid w:val="00EE28A5"/>
    <w:rsid w:val="00EE32F2"/>
    <w:rsid w:val="00EE444E"/>
    <w:rsid w:val="00EE5A9C"/>
    <w:rsid w:val="00EE75D1"/>
    <w:rsid w:val="00EE76B1"/>
    <w:rsid w:val="00EF1055"/>
    <w:rsid w:val="00EF1200"/>
    <w:rsid w:val="00EF281B"/>
    <w:rsid w:val="00EF2E97"/>
    <w:rsid w:val="00EF3710"/>
    <w:rsid w:val="00EF4889"/>
    <w:rsid w:val="00EF6E05"/>
    <w:rsid w:val="00EF6ED5"/>
    <w:rsid w:val="00EF75B0"/>
    <w:rsid w:val="00F004F4"/>
    <w:rsid w:val="00F023E8"/>
    <w:rsid w:val="00F033A6"/>
    <w:rsid w:val="00F0396E"/>
    <w:rsid w:val="00F0419D"/>
    <w:rsid w:val="00F04549"/>
    <w:rsid w:val="00F05CB9"/>
    <w:rsid w:val="00F06F35"/>
    <w:rsid w:val="00F07C3D"/>
    <w:rsid w:val="00F10470"/>
    <w:rsid w:val="00F10733"/>
    <w:rsid w:val="00F10960"/>
    <w:rsid w:val="00F12CC2"/>
    <w:rsid w:val="00F1578E"/>
    <w:rsid w:val="00F16472"/>
    <w:rsid w:val="00F16821"/>
    <w:rsid w:val="00F16837"/>
    <w:rsid w:val="00F1791A"/>
    <w:rsid w:val="00F2095C"/>
    <w:rsid w:val="00F21624"/>
    <w:rsid w:val="00F256F1"/>
    <w:rsid w:val="00F25DC6"/>
    <w:rsid w:val="00F26A60"/>
    <w:rsid w:val="00F26DA0"/>
    <w:rsid w:val="00F31BE1"/>
    <w:rsid w:val="00F32118"/>
    <w:rsid w:val="00F3265F"/>
    <w:rsid w:val="00F32D0A"/>
    <w:rsid w:val="00F3355F"/>
    <w:rsid w:val="00F342B0"/>
    <w:rsid w:val="00F345A0"/>
    <w:rsid w:val="00F35702"/>
    <w:rsid w:val="00F37D55"/>
    <w:rsid w:val="00F404E5"/>
    <w:rsid w:val="00F408EE"/>
    <w:rsid w:val="00F40F9D"/>
    <w:rsid w:val="00F41232"/>
    <w:rsid w:val="00F41575"/>
    <w:rsid w:val="00F4205F"/>
    <w:rsid w:val="00F4311E"/>
    <w:rsid w:val="00F43CD9"/>
    <w:rsid w:val="00F43ED2"/>
    <w:rsid w:val="00F44819"/>
    <w:rsid w:val="00F44D85"/>
    <w:rsid w:val="00F45D36"/>
    <w:rsid w:val="00F514BC"/>
    <w:rsid w:val="00F51F98"/>
    <w:rsid w:val="00F52AF1"/>
    <w:rsid w:val="00F537F4"/>
    <w:rsid w:val="00F54817"/>
    <w:rsid w:val="00F54ED2"/>
    <w:rsid w:val="00F55EBB"/>
    <w:rsid w:val="00F578B8"/>
    <w:rsid w:val="00F61E73"/>
    <w:rsid w:val="00F62176"/>
    <w:rsid w:val="00F624D3"/>
    <w:rsid w:val="00F64A32"/>
    <w:rsid w:val="00F655FD"/>
    <w:rsid w:val="00F66E99"/>
    <w:rsid w:val="00F66ED5"/>
    <w:rsid w:val="00F675A7"/>
    <w:rsid w:val="00F678B1"/>
    <w:rsid w:val="00F70A95"/>
    <w:rsid w:val="00F726F7"/>
    <w:rsid w:val="00F72DC7"/>
    <w:rsid w:val="00F73A09"/>
    <w:rsid w:val="00F73B5A"/>
    <w:rsid w:val="00F7433E"/>
    <w:rsid w:val="00F74FCB"/>
    <w:rsid w:val="00F7623E"/>
    <w:rsid w:val="00F765D9"/>
    <w:rsid w:val="00F816F0"/>
    <w:rsid w:val="00F82823"/>
    <w:rsid w:val="00F83B9B"/>
    <w:rsid w:val="00F83D2A"/>
    <w:rsid w:val="00F842B9"/>
    <w:rsid w:val="00F848A3"/>
    <w:rsid w:val="00F86F79"/>
    <w:rsid w:val="00F87376"/>
    <w:rsid w:val="00F909EB"/>
    <w:rsid w:val="00F918E4"/>
    <w:rsid w:val="00F93173"/>
    <w:rsid w:val="00F95896"/>
    <w:rsid w:val="00F96C5D"/>
    <w:rsid w:val="00F970AF"/>
    <w:rsid w:val="00F97675"/>
    <w:rsid w:val="00FA030A"/>
    <w:rsid w:val="00FA097C"/>
    <w:rsid w:val="00FA1439"/>
    <w:rsid w:val="00FA1A14"/>
    <w:rsid w:val="00FA2D0B"/>
    <w:rsid w:val="00FA4947"/>
    <w:rsid w:val="00FA5B80"/>
    <w:rsid w:val="00FA61DB"/>
    <w:rsid w:val="00FA62BD"/>
    <w:rsid w:val="00FA67AF"/>
    <w:rsid w:val="00FA7A81"/>
    <w:rsid w:val="00FB05AC"/>
    <w:rsid w:val="00FB15E7"/>
    <w:rsid w:val="00FB1900"/>
    <w:rsid w:val="00FB201F"/>
    <w:rsid w:val="00FB44F0"/>
    <w:rsid w:val="00FB4523"/>
    <w:rsid w:val="00FB511B"/>
    <w:rsid w:val="00FB7E92"/>
    <w:rsid w:val="00FC0845"/>
    <w:rsid w:val="00FC0FBA"/>
    <w:rsid w:val="00FC2E9F"/>
    <w:rsid w:val="00FC36D3"/>
    <w:rsid w:val="00FC3CB8"/>
    <w:rsid w:val="00FC64E0"/>
    <w:rsid w:val="00FC69FA"/>
    <w:rsid w:val="00FC6A3E"/>
    <w:rsid w:val="00FD4CBE"/>
    <w:rsid w:val="00FD5A38"/>
    <w:rsid w:val="00FD65B9"/>
    <w:rsid w:val="00FD7584"/>
    <w:rsid w:val="00FD75F2"/>
    <w:rsid w:val="00FD795B"/>
    <w:rsid w:val="00FE0408"/>
    <w:rsid w:val="00FE115C"/>
    <w:rsid w:val="00FE12C3"/>
    <w:rsid w:val="00FE1900"/>
    <w:rsid w:val="00FE210F"/>
    <w:rsid w:val="00FE3409"/>
    <w:rsid w:val="00FE38A0"/>
    <w:rsid w:val="00FE4201"/>
    <w:rsid w:val="00FE45D0"/>
    <w:rsid w:val="00FE51D9"/>
    <w:rsid w:val="00FE595F"/>
    <w:rsid w:val="00FE5DE8"/>
    <w:rsid w:val="00FE61DF"/>
    <w:rsid w:val="00FE722A"/>
    <w:rsid w:val="00FE75B8"/>
    <w:rsid w:val="00FF284C"/>
    <w:rsid w:val="00FF2D1D"/>
    <w:rsid w:val="00FF41E4"/>
    <w:rsid w:val="00FF4F95"/>
    <w:rsid w:val="00FF5A19"/>
    <w:rsid w:val="00FF603E"/>
    <w:rsid w:val="00FF775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1058">
      <o:colormenu v:ext="edit" strokecolor="none [3213]"/>
    </o:shapedefaults>
    <o:shapelayout v:ext="edit">
      <o:idmap v:ext="edit" data="1"/>
      <o:rules v:ext="edit">
        <o:r id="V:Rule42" type="connector" idref="#_x0000_s1443"/>
        <o:r id="V:Rule43" type="connector" idref="#_x0000_s1379"/>
        <o:r id="V:Rule44" type="connector" idref="#_x0000_s1463"/>
        <o:r id="V:Rule45" type="connector" idref="#_x0000_s1367"/>
        <o:r id="V:Rule46" type="connector" idref="#_x0000_s1278"/>
        <o:r id="V:Rule47" type="connector" idref="#_x0000_s1282"/>
        <o:r id="V:Rule48" type="connector" idref="#_x0000_s1287"/>
        <o:r id="V:Rule49" type="connector" idref="#_x0000_s1196"/>
        <o:r id="V:Rule50" type="connector" idref="#_x0000_s1283"/>
        <o:r id="V:Rule51" type="connector" idref="#_x0000_s1281"/>
        <o:r id="V:Rule52" type="connector" idref="#_x0000_s1290"/>
        <o:r id="V:Rule53" type="connector" idref="#_x0000_s1363"/>
        <o:r id="V:Rule54" type="connector" idref="#_x0000_s1195"/>
        <o:r id="V:Rule55" type="connector" idref="#_x0000_s1292"/>
        <o:r id="V:Rule56" type="connector" idref="#_x0000_s1284"/>
        <o:r id="V:Rule57" type="connector" idref="#_x0000_s1194"/>
        <o:r id="V:Rule58" type="connector" idref="#_x0000_s1288"/>
        <o:r id="V:Rule59" type="connector" idref="#_x0000_s1274"/>
        <o:r id="V:Rule60" type="connector" idref="#_x0000_s1275"/>
        <o:r id="V:Rule61" type="connector" idref="#_x0000_s1291"/>
        <o:r id="V:Rule62" type="connector" idref="#_x0000_s1188"/>
        <o:r id="V:Rule63" type="connector" idref="#_x0000_s1285"/>
        <o:r id="V:Rule64" type="connector" idref="#_x0000_s1378"/>
        <o:r id="V:Rule65" type="connector" idref="#_x0000_s1445"/>
        <o:r id="V:Rule66" type="connector" idref="#_x0000_s1289"/>
        <o:r id="V:Rule67" type="connector" idref="#_x0000_s1370"/>
        <o:r id="V:Rule68" type="connector" idref="#_x0000_s1381"/>
        <o:r id="V:Rule69" type="connector" idref="#_x0000_s1374"/>
        <o:r id="V:Rule70" type="connector" idref="#_x0000_s1387"/>
        <o:r id="V:Rule71" type="connector" idref="#_x0000_s1293"/>
        <o:r id="V:Rule72" type="connector" idref="#_x0000_s1276"/>
        <o:r id="V:Rule73" type="connector" idref="#_x0000_s1368"/>
        <o:r id="V:Rule74" type="connector" idref="#_x0000_s1294"/>
        <o:r id="V:Rule75" type="connector" idref="#_x0000_s1440"/>
        <o:r id="V:Rule76" type="connector" idref="#_x0000_s1386"/>
        <o:r id="V:Rule77" type="connector" idref="#_x0000_s1388"/>
        <o:r id="V:Rule78" type="connector" idref="#_x0000_s1193"/>
        <o:r id="V:Rule79" type="connector" idref="#_x0000_s1444"/>
        <o:r id="V:Rule80" type="connector" idref="#_x0000_s1446"/>
        <o:r id="V:Rule81" type="connector" idref="#_x0000_s1369"/>
        <o:r id="V:Rule82" type="connector" idref="#_x0000_s1380"/>
      </o:rules>
      <o:regrouptable v:ext="edit">
        <o:entry new="1" old="0"/>
        <o:entry new="2" old="0"/>
        <o:entry new="3" old="0"/>
        <o:entry new="4" old="3"/>
        <o:entry new="5" old="3"/>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6C0"/>
    <w:pPr>
      <w:spacing w:after="200" w:line="276" w:lineRule="auto"/>
    </w:pPr>
    <w:rPr>
      <w:sz w:val="22"/>
      <w:szCs w:val="22"/>
      <w:lang w:val="es-EC" w:eastAsia="en-US"/>
    </w:rPr>
  </w:style>
  <w:style w:type="paragraph" w:styleId="Ttulo1">
    <w:name w:val="heading 1"/>
    <w:basedOn w:val="Normal"/>
    <w:next w:val="Normal"/>
    <w:link w:val="Ttulo1Car"/>
    <w:qFormat/>
    <w:rsid w:val="00084FBF"/>
    <w:pPr>
      <w:keepNext/>
      <w:numPr>
        <w:numId w:val="3"/>
      </w:numPr>
      <w:spacing w:before="240" w:after="60" w:line="240" w:lineRule="auto"/>
      <w:outlineLvl w:val="0"/>
    </w:pPr>
    <w:rPr>
      <w:rFonts w:ascii="Arial" w:eastAsia="Times New Roman" w:hAnsi="Arial" w:cs="Arial"/>
      <w:b/>
      <w:bCs/>
      <w:kern w:val="32"/>
      <w:sz w:val="32"/>
      <w:szCs w:val="32"/>
      <w:lang w:val="es-ES" w:eastAsia="es-ES"/>
    </w:rPr>
  </w:style>
  <w:style w:type="paragraph" w:styleId="Ttulo2">
    <w:name w:val="heading 2"/>
    <w:basedOn w:val="Normal"/>
    <w:next w:val="Normal"/>
    <w:link w:val="Ttulo2Car"/>
    <w:qFormat/>
    <w:rsid w:val="00084FBF"/>
    <w:pPr>
      <w:keepNext/>
      <w:numPr>
        <w:ilvl w:val="1"/>
        <w:numId w:val="3"/>
      </w:numPr>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084FBF"/>
    <w:pPr>
      <w:keepNext/>
      <w:numPr>
        <w:ilvl w:val="2"/>
        <w:numId w:val="3"/>
      </w:numPr>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084FBF"/>
    <w:pPr>
      <w:keepNext/>
      <w:numPr>
        <w:ilvl w:val="3"/>
        <w:numId w:val="3"/>
      </w:numPr>
      <w:spacing w:before="240" w:after="60" w:line="240" w:lineRule="auto"/>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qFormat/>
    <w:rsid w:val="00084FBF"/>
    <w:pPr>
      <w:numPr>
        <w:ilvl w:val="4"/>
        <w:numId w:val="3"/>
      </w:numPr>
      <w:spacing w:before="240" w:after="60" w:line="240" w:lineRule="auto"/>
      <w:outlineLvl w:val="4"/>
    </w:pPr>
    <w:rPr>
      <w:rFonts w:ascii="Times New Roman" w:eastAsia="Times New Roman" w:hAnsi="Times New Roman"/>
      <w:b/>
      <w:bCs/>
      <w:i/>
      <w:iCs/>
      <w:sz w:val="26"/>
      <w:szCs w:val="26"/>
      <w:lang w:val="es-ES" w:eastAsia="es-ES"/>
    </w:rPr>
  </w:style>
  <w:style w:type="paragraph" w:styleId="Ttulo6">
    <w:name w:val="heading 6"/>
    <w:basedOn w:val="Normal"/>
    <w:next w:val="Normal"/>
    <w:link w:val="Ttulo6Car"/>
    <w:qFormat/>
    <w:rsid w:val="00084FBF"/>
    <w:pPr>
      <w:numPr>
        <w:ilvl w:val="5"/>
        <w:numId w:val="3"/>
      </w:numPr>
      <w:spacing w:before="240" w:after="60" w:line="240" w:lineRule="auto"/>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084FBF"/>
    <w:pPr>
      <w:numPr>
        <w:ilvl w:val="6"/>
        <w:numId w:val="3"/>
      </w:numPr>
      <w:spacing w:before="240" w:after="60" w:line="240" w:lineRule="auto"/>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qFormat/>
    <w:rsid w:val="00084FBF"/>
    <w:pPr>
      <w:numPr>
        <w:ilvl w:val="7"/>
        <w:numId w:val="3"/>
      </w:numPr>
      <w:spacing w:before="240" w:after="60" w:line="240" w:lineRule="auto"/>
      <w:outlineLvl w:val="7"/>
    </w:pPr>
    <w:rPr>
      <w:rFonts w:ascii="Times New Roman" w:eastAsia="Times New Roman" w:hAnsi="Times New Roman"/>
      <w:i/>
      <w:iCs/>
      <w:sz w:val="24"/>
      <w:szCs w:val="24"/>
      <w:lang w:val="es-ES" w:eastAsia="es-ES"/>
    </w:rPr>
  </w:style>
  <w:style w:type="paragraph" w:styleId="Ttulo9">
    <w:name w:val="heading 9"/>
    <w:basedOn w:val="Normal"/>
    <w:next w:val="Normal"/>
    <w:link w:val="Ttulo9Car"/>
    <w:qFormat/>
    <w:rsid w:val="00084FBF"/>
    <w:pPr>
      <w:numPr>
        <w:ilvl w:val="8"/>
        <w:numId w:val="3"/>
      </w:numPr>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2F7"/>
    <w:pPr>
      <w:ind w:left="720"/>
      <w:contextualSpacing/>
    </w:pPr>
  </w:style>
  <w:style w:type="paragraph" w:styleId="Textodeglobo">
    <w:name w:val="Balloon Text"/>
    <w:basedOn w:val="Normal"/>
    <w:link w:val="TextodegloboCar"/>
    <w:uiPriority w:val="99"/>
    <w:semiHidden/>
    <w:unhideWhenUsed/>
    <w:rsid w:val="003F59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9F2"/>
    <w:rPr>
      <w:rFonts w:ascii="Tahoma" w:hAnsi="Tahoma" w:cs="Tahoma"/>
      <w:sz w:val="16"/>
      <w:szCs w:val="16"/>
    </w:rPr>
  </w:style>
  <w:style w:type="table" w:styleId="Tablaconcuadrcula">
    <w:name w:val="Table Grid"/>
    <w:basedOn w:val="Tablanormal"/>
    <w:uiPriority w:val="59"/>
    <w:rsid w:val="00745B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0111A2"/>
    <w:pPr>
      <w:autoSpaceDE w:val="0"/>
      <w:autoSpaceDN w:val="0"/>
      <w:adjustRightInd w:val="0"/>
    </w:pPr>
    <w:rPr>
      <w:rFonts w:ascii="Times New Roman" w:eastAsia="Times New Roman" w:hAnsi="Times New Roman"/>
      <w:color w:val="000000"/>
      <w:sz w:val="24"/>
      <w:szCs w:val="24"/>
    </w:rPr>
  </w:style>
  <w:style w:type="paragraph" w:styleId="Encabezado">
    <w:name w:val="header"/>
    <w:basedOn w:val="Normal"/>
    <w:link w:val="EncabezadoCar"/>
    <w:uiPriority w:val="99"/>
    <w:rsid w:val="00155671"/>
    <w:pPr>
      <w:tabs>
        <w:tab w:val="center" w:pos="4252"/>
        <w:tab w:val="right" w:pos="8504"/>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uiPriority w:val="99"/>
    <w:rsid w:val="00155671"/>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55671"/>
  </w:style>
  <w:style w:type="paragraph" w:styleId="Piedepgina">
    <w:name w:val="footer"/>
    <w:basedOn w:val="Normal"/>
    <w:link w:val="PiedepginaCar"/>
    <w:uiPriority w:val="99"/>
    <w:unhideWhenUsed/>
    <w:rsid w:val="003E33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3317"/>
  </w:style>
  <w:style w:type="paragraph" w:styleId="NormalWeb">
    <w:name w:val="Normal (Web)"/>
    <w:basedOn w:val="Normal"/>
    <w:uiPriority w:val="99"/>
    <w:semiHidden/>
    <w:unhideWhenUsed/>
    <w:rsid w:val="009B18D0"/>
    <w:rPr>
      <w:rFonts w:ascii="Times New Roman" w:hAnsi="Times New Roman"/>
      <w:sz w:val="24"/>
      <w:szCs w:val="24"/>
    </w:rPr>
  </w:style>
  <w:style w:type="paragraph" w:styleId="Textoindependiente2">
    <w:name w:val="Body Text 2"/>
    <w:basedOn w:val="Normal"/>
    <w:link w:val="Textoindependiente2Car"/>
    <w:rsid w:val="00570FB5"/>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570FB5"/>
    <w:rPr>
      <w:rFonts w:ascii="Times New Roman" w:eastAsia="Times New Roman" w:hAnsi="Times New Roman"/>
      <w:sz w:val="24"/>
      <w:szCs w:val="24"/>
    </w:rPr>
  </w:style>
  <w:style w:type="character" w:customStyle="1" w:styleId="Ttulo1Car">
    <w:name w:val="Título 1 Car"/>
    <w:basedOn w:val="Fuentedeprrafopredeter"/>
    <w:link w:val="Ttulo1"/>
    <w:rsid w:val="00084FBF"/>
    <w:rPr>
      <w:rFonts w:ascii="Arial" w:eastAsia="Times New Roman" w:hAnsi="Arial" w:cs="Arial"/>
      <w:b/>
      <w:bCs/>
      <w:kern w:val="32"/>
      <w:sz w:val="32"/>
      <w:szCs w:val="32"/>
    </w:rPr>
  </w:style>
  <w:style w:type="character" w:customStyle="1" w:styleId="Ttulo2Car">
    <w:name w:val="Título 2 Car"/>
    <w:basedOn w:val="Fuentedeprrafopredeter"/>
    <w:link w:val="Ttulo2"/>
    <w:rsid w:val="00084FBF"/>
    <w:rPr>
      <w:rFonts w:ascii="Arial" w:eastAsia="Times New Roman" w:hAnsi="Arial" w:cs="Arial"/>
      <w:b/>
      <w:bCs/>
      <w:i/>
      <w:iCs/>
      <w:sz w:val="28"/>
      <w:szCs w:val="28"/>
    </w:rPr>
  </w:style>
  <w:style w:type="character" w:customStyle="1" w:styleId="Ttulo3Car">
    <w:name w:val="Título 3 Car"/>
    <w:basedOn w:val="Fuentedeprrafopredeter"/>
    <w:link w:val="Ttulo3"/>
    <w:rsid w:val="00084FBF"/>
    <w:rPr>
      <w:rFonts w:ascii="Arial" w:eastAsia="Times New Roman" w:hAnsi="Arial" w:cs="Arial"/>
      <w:b/>
      <w:bCs/>
      <w:sz w:val="26"/>
      <w:szCs w:val="26"/>
    </w:rPr>
  </w:style>
  <w:style w:type="character" w:customStyle="1" w:styleId="Ttulo4Car">
    <w:name w:val="Título 4 Car"/>
    <w:basedOn w:val="Fuentedeprrafopredeter"/>
    <w:link w:val="Ttulo4"/>
    <w:rsid w:val="00084FBF"/>
    <w:rPr>
      <w:rFonts w:ascii="Times New Roman" w:eastAsia="Times New Roman" w:hAnsi="Times New Roman"/>
      <w:b/>
      <w:bCs/>
      <w:sz w:val="28"/>
      <w:szCs w:val="28"/>
    </w:rPr>
  </w:style>
  <w:style w:type="character" w:customStyle="1" w:styleId="Ttulo5Car">
    <w:name w:val="Título 5 Car"/>
    <w:basedOn w:val="Fuentedeprrafopredeter"/>
    <w:link w:val="Ttulo5"/>
    <w:rsid w:val="00084FBF"/>
    <w:rPr>
      <w:rFonts w:ascii="Times New Roman" w:eastAsia="Times New Roman" w:hAnsi="Times New Roman"/>
      <w:b/>
      <w:bCs/>
      <w:i/>
      <w:iCs/>
      <w:sz w:val="26"/>
      <w:szCs w:val="26"/>
    </w:rPr>
  </w:style>
  <w:style w:type="character" w:customStyle="1" w:styleId="Ttulo6Car">
    <w:name w:val="Título 6 Car"/>
    <w:basedOn w:val="Fuentedeprrafopredeter"/>
    <w:link w:val="Ttulo6"/>
    <w:rsid w:val="00084FBF"/>
    <w:rPr>
      <w:rFonts w:ascii="Times New Roman" w:eastAsia="Times New Roman" w:hAnsi="Times New Roman"/>
      <w:b/>
      <w:bCs/>
      <w:sz w:val="22"/>
      <w:szCs w:val="22"/>
    </w:rPr>
  </w:style>
  <w:style w:type="character" w:customStyle="1" w:styleId="Ttulo7Car">
    <w:name w:val="Título 7 Car"/>
    <w:basedOn w:val="Fuentedeprrafopredeter"/>
    <w:link w:val="Ttulo7"/>
    <w:rsid w:val="00084FBF"/>
    <w:rPr>
      <w:rFonts w:ascii="Times New Roman" w:eastAsia="Times New Roman" w:hAnsi="Times New Roman"/>
      <w:sz w:val="24"/>
      <w:szCs w:val="24"/>
    </w:rPr>
  </w:style>
  <w:style w:type="character" w:customStyle="1" w:styleId="Ttulo8Car">
    <w:name w:val="Título 8 Car"/>
    <w:basedOn w:val="Fuentedeprrafopredeter"/>
    <w:link w:val="Ttulo8"/>
    <w:rsid w:val="00084FBF"/>
    <w:rPr>
      <w:rFonts w:ascii="Times New Roman" w:eastAsia="Times New Roman" w:hAnsi="Times New Roman"/>
      <w:i/>
      <w:iCs/>
      <w:sz w:val="24"/>
      <w:szCs w:val="24"/>
    </w:rPr>
  </w:style>
  <w:style w:type="character" w:customStyle="1" w:styleId="Ttulo9Car">
    <w:name w:val="Título 9 Car"/>
    <w:basedOn w:val="Fuentedeprrafopredeter"/>
    <w:link w:val="Ttulo9"/>
    <w:rsid w:val="00084FBF"/>
    <w:rPr>
      <w:rFonts w:ascii="Arial" w:eastAsia="Times New Roman" w:hAnsi="Arial" w:cs="Arial"/>
      <w:sz w:val="22"/>
      <w:szCs w:val="22"/>
    </w:rPr>
  </w:style>
  <w:style w:type="paragraph" w:customStyle="1" w:styleId="Corpodetexto2">
    <w:name w:val="Corpo de texto 2"/>
    <w:basedOn w:val="Default"/>
    <w:next w:val="Default"/>
    <w:uiPriority w:val="99"/>
    <w:rsid w:val="00E37836"/>
  </w:style>
  <w:style w:type="paragraph" w:customStyle="1" w:styleId="Recuodecorpodetexto">
    <w:name w:val="Recuo de corpo de texto"/>
    <w:basedOn w:val="Default"/>
    <w:next w:val="Default"/>
    <w:uiPriority w:val="99"/>
    <w:rsid w:val="00E37836"/>
  </w:style>
  <w:style w:type="character" w:customStyle="1" w:styleId="estilo71">
    <w:name w:val="estilo71"/>
    <w:basedOn w:val="Fuentedeprrafopredeter"/>
    <w:rsid w:val="00E37836"/>
    <w:rPr>
      <w:sz w:val="20"/>
      <w:szCs w:val="20"/>
    </w:rPr>
  </w:style>
  <w:style w:type="paragraph" w:styleId="HTMLconformatoprevio">
    <w:name w:val="HTML Preformatted"/>
    <w:basedOn w:val="Normal"/>
    <w:link w:val="HTMLconformatoprevioCar"/>
    <w:rsid w:val="00E37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n-US"/>
    </w:rPr>
  </w:style>
  <w:style w:type="character" w:customStyle="1" w:styleId="HTMLconformatoprevioCar">
    <w:name w:val="HTML con formato previo Car"/>
    <w:basedOn w:val="Fuentedeprrafopredeter"/>
    <w:link w:val="HTMLconformatoprevio"/>
    <w:rsid w:val="00E37836"/>
    <w:rPr>
      <w:rFonts w:ascii="Courier New" w:eastAsia="Times New Roman" w:hAnsi="Courier New" w:cs="Courier New"/>
      <w:color w:val="000000"/>
      <w:lang w:val="en-US" w:eastAsia="en-US"/>
    </w:rPr>
  </w:style>
  <w:style w:type="paragraph" w:styleId="Textoindependiente">
    <w:name w:val="Body Text"/>
    <w:basedOn w:val="Normal"/>
    <w:link w:val="TextoindependienteCar"/>
    <w:rsid w:val="00AD20D3"/>
    <w:pPr>
      <w:spacing w:after="0" w:line="360" w:lineRule="auto"/>
      <w:jc w:val="center"/>
    </w:pPr>
    <w:rPr>
      <w:rFonts w:ascii="Arial" w:eastAsia="Times New Roman" w:hAnsi="Arial" w:cs="Arial"/>
      <w:b/>
      <w:bCs/>
      <w:sz w:val="32"/>
      <w:szCs w:val="24"/>
      <w:lang w:val="es-ES" w:eastAsia="es-ES"/>
    </w:rPr>
  </w:style>
  <w:style w:type="character" w:customStyle="1" w:styleId="TextoindependienteCar">
    <w:name w:val="Texto independiente Car"/>
    <w:basedOn w:val="Fuentedeprrafopredeter"/>
    <w:link w:val="Textoindependiente"/>
    <w:rsid w:val="00AD20D3"/>
    <w:rPr>
      <w:rFonts w:ascii="Arial" w:eastAsia="Times New Roman" w:hAnsi="Arial" w:cs="Arial"/>
      <w:b/>
      <w:bCs/>
      <w:sz w:val="32"/>
      <w:szCs w:val="24"/>
    </w:rPr>
  </w:style>
  <w:style w:type="character" w:customStyle="1" w:styleId="corchete-llamada1">
    <w:name w:val="corchete-llamada1"/>
    <w:basedOn w:val="Fuentedeprrafopredeter"/>
    <w:rsid w:val="00873F3E"/>
    <w:rPr>
      <w:vanish/>
      <w:webHidden w:val="0"/>
      <w:specVanish w:val="0"/>
    </w:rPr>
  </w:style>
  <w:style w:type="character" w:styleId="Textodelmarcadordeposicin">
    <w:name w:val="Placeholder Text"/>
    <w:basedOn w:val="Fuentedeprrafopredeter"/>
    <w:uiPriority w:val="99"/>
    <w:semiHidden/>
    <w:rsid w:val="00E36390"/>
    <w:rPr>
      <w:color w:val="808080"/>
    </w:rPr>
  </w:style>
  <w:style w:type="paragraph" w:styleId="Revisin">
    <w:name w:val="Revision"/>
    <w:hidden/>
    <w:uiPriority w:val="99"/>
    <w:semiHidden/>
    <w:rsid w:val="007B6B75"/>
    <w:rPr>
      <w:sz w:val="22"/>
      <w:szCs w:val="22"/>
      <w:lang w:val="es-EC" w:eastAsia="en-US"/>
    </w:rPr>
  </w:style>
  <w:style w:type="character" w:styleId="Hipervnculo">
    <w:name w:val="Hyperlink"/>
    <w:basedOn w:val="Fuentedeprrafopredeter"/>
    <w:uiPriority w:val="99"/>
    <w:unhideWhenUsed/>
    <w:rsid w:val="004D73DC"/>
    <w:rPr>
      <w:color w:val="0000FF"/>
      <w:u w:val="single"/>
    </w:rPr>
  </w:style>
</w:styles>
</file>

<file path=word/webSettings.xml><?xml version="1.0" encoding="utf-8"?>
<w:webSettings xmlns:r="http://schemas.openxmlformats.org/officeDocument/2006/relationships" xmlns:w="http://schemas.openxmlformats.org/wordprocessingml/2006/main">
  <w:divs>
    <w:div w:id="8871653">
      <w:bodyDiv w:val="1"/>
      <w:marLeft w:val="0"/>
      <w:marRight w:val="0"/>
      <w:marTop w:val="0"/>
      <w:marBottom w:val="0"/>
      <w:divBdr>
        <w:top w:val="none" w:sz="0" w:space="0" w:color="auto"/>
        <w:left w:val="none" w:sz="0" w:space="0" w:color="auto"/>
        <w:bottom w:val="none" w:sz="0" w:space="0" w:color="auto"/>
        <w:right w:val="none" w:sz="0" w:space="0" w:color="auto"/>
      </w:divBdr>
    </w:div>
    <w:div w:id="10576169">
      <w:bodyDiv w:val="1"/>
      <w:marLeft w:val="0"/>
      <w:marRight w:val="0"/>
      <w:marTop w:val="0"/>
      <w:marBottom w:val="0"/>
      <w:divBdr>
        <w:top w:val="none" w:sz="0" w:space="0" w:color="auto"/>
        <w:left w:val="none" w:sz="0" w:space="0" w:color="auto"/>
        <w:bottom w:val="none" w:sz="0" w:space="0" w:color="auto"/>
        <w:right w:val="none" w:sz="0" w:space="0" w:color="auto"/>
      </w:divBdr>
    </w:div>
    <w:div w:id="16583806">
      <w:bodyDiv w:val="1"/>
      <w:marLeft w:val="0"/>
      <w:marRight w:val="0"/>
      <w:marTop w:val="0"/>
      <w:marBottom w:val="0"/>
      <w:divBdr>
        <w:top w:val="none" w:sz="0" w:space="0" w:color="auto"/>
        <w:left w:val="none" w:sz="0" w:space="0" w:color="auto"/>
        <w:bottom w:val="none" w:sz="0" w:space="0" w:color="auto"/>
        <w:right w:val="none" w:sz="0" w:space="0" w:color="auto"/>
      </w:divBdr>
    </w:div>
    <w:div w:id="30570479">
      <w:bodyDiv w:val="1"/>
      <w:marLeft w:val="0"/>
      <w:marRight w:val="0"/>
      <w:marTop w:val="0"/>
      <w:marBottom w:val="0"/>
      <w:divBdr>
        <w:top w:val="none" w:sz="0" w:space="0" w:color="auto"/>
        <w:left w:val="none" w:sz="0" w:space="0" w:color="auto"/>
        <w:bottom w:val="none" w:sz="0" w:space="0" w:color="auto"/>
        <w:right w:val="none" w:sz="0" w:space="0" w:color="auto"/>
      </w:divBdr>
    </w:div>
    <w:div w:id="45766053">
      <w:bodyDiv w:val="1"/>
      <w:marLeft w:val="0"/>
      <w:marRight w:val="0"/>
      <w:marTop w:val="0"/>
      <w:marBottom w:val="0"/>
      <w:divBdr>
        <w:top w:val="none" w:sz="0" w:space="0" w:color="auto"/>
        <w:left w:val="none" w:sz="0" w:space="0" w:color="auto"/>
        <w:bottom w:val="none" w:sz="0" w:space="0" w:color="auto"/>
        <w:right w:val="none" w:sz="0" w:space="0" w:color="auto"/>
      </w:divBdr>
    </w:div>
    <w:div w:id="101269964">
      <w:bodyDiv w:val="1"/>
      <w:marLeft w:val="0"/>
      <w:marRight w:val="0"/>
      <w:marTop w:val="0"/>
      <w:marBottom w:val="0"/>
      <w:divBdr>
        <w:top w:val="none" w:sz="0" w:space="0" w:color="auto"/>
        <w:left w:val="none" w:sz="0" w:space="0" w:color="auto"/>
        <w:bottom w:val="none" w:sz="0" w:space="0" w:color="auto"/>
        <w:right w:val="none" w:sz="0" w:space="0" w:color="auto"/>
      </w:divBdr>
    </w:div>
    <w:div w:id="132720710">
      <w:bodyDiv w:val="1"/>
      <w:marLeft w:val="0"/>
      <w:marRight w:val="0"/>
      <w:marTop w:val="0"/>
      <w:marBottom w:val="0"/>
      <w:divBdr>
        <w:top w:val="none" w:sz="0" w:space="0" w:color="auto"/>
        <w:left w:val="none" w:sz="0" w:space="0" w:color="auto"/>
        <w:bottom w:val="none" w:sz="0" w:space="0" w:color="auto"/>
        <w:right w:val="none" w:sz="0" w:space="0" w:color="auto"/>
      </w:divBdr>
    </w:div>
    <w:div w:id="144204406">
      <w:bodyDiv w:val="1"/>
      <w:marLeft w:val="0"/>
      <w:marRight w:val="0"/>
      <w:marTop w:val="0"/>
      <w:marBottom w:val="0"/>
      <w:divBdr>
        <w:top w:val="none" w:sz="0" w:space="0" w:color="auto"/>
        <w:left w:val="none" w:sz="0" w:space="0" w:color="auto"/>
        <w:bottom w:val="none" w:sz="0" w:space="0" w:color="auto"/>
        <w:right w:val="none" w:sz="0" w:space="0" w:color="auto"/>
      </w:divBdr>
    </w:div>
    <w:div w:id="173612600">
      <w:bodyDiv w:val="1"/>
      <w:marLeft w:val="0"/>
      <w:marRight w:val="0"/>
      <w:marTop w:val="0"/>
      <w:marBottom w:val="0"/>
      <w:divBdr>
        <w:top w:val="none" w:sz="0" w:space="0" w:color="auto"/>
        <w:left w:val="none" w:sz="0" w:space="0" w:color="auto"/>
        <w:bottom w:val="none" w:sz="0" w:space="0" w:color="auto"/>
        <w:right w:val="none" w:sz="0" w:space="0" w:color="auto"/>
      </w:divBdr>
    </w:div>
    <w:div w:id="192426619">
      <w:bodyDiv w:val="1"/>
      <w:marLeft w:val="0"/>
      <w:marRight w:val="0"/>
      <w:marTop w:val="0"/>
      <w:marBottom w:val="0"/>
      <w:divBdr>
        <w:top w:val="none" w:sz="0" w:space="0" w:color="auto"/>
        <w:left w:val="none" w:sz="0" w:space="0" w:color="auto"/>
        <w:bottom w:val="none" w:sz="0" w:space="0" w:color="auto"/>
        <w:right w:val="none" w:sz="0" w:space="0" w:color="auto"/>
      </w:divBdr>
    </w:div>
    <w:div w:id="196695931">
      <w:bodyDiv w:val="1"/>
      <w:marLeft w:val="0"/>
      <w:marRight w:val="0"/>
      <w:marTop w:val="0"/>
      <w:marBottom w:val="0"/>
      <w:divBdr>
        <w:top w:val="none" w:sz="0" w:space="0" w:color="auto"/>
        <w:left w:val="none" w:sz="0" w:space="0" w:color="auto"/>
        <w:bottom w:val="none" w:sz="0" w:space="0" w:color="auto"/>
        <w:right w:val="none" w:sz="0" w:space="0" w:color="auto"/>
      </w:divBdr>
    </w:div>
    <w:div w:id="200016860">
      <w:bodyDiv w:val="1"/>
      <w:marLeft w:val="0"/>
      <w:marRight w:val="0"/>
      <w:marTop w:val="0"/>
      <w:marBottom w:val="0"/>
      <w:divBdr>
        <w:top w:val="none" w:sz="0" w:space="0" w:color="auto"/>
        <w:left w:val="none" w:sz="0" w:space="0" w:color="auto"/>
        <w:bottom w:val="none" w:sz="0" w:space="0" w:color="auto"/>
        <w:right w:val="none" w:sz="0" w:space="0" w:color="auto"/>
      </w:divBdr>
    </w:div>
    <w:div w:id="226183360">
      <w:bodyDiv w:val="1"/>
      <w:marLeft w:val="0"/>
      <w:marRight w:val="0"/>
      <w:marTop w:val="0"/>
      <w:marBottom w:val="0"/>
      <w:divBdr>
        <w:top w:val="none" w:sz="0" w:space="0" w:color="auto"/>
        <w:left w:val="none" w:sz="0" w:space="0" w:color="auto"/>
        <w:bottom w:val="none" w:sz="0" w:space="0" w:color="auto"/>
        <w:right w:val="none" w:sz="0" w:space="0" w:color="auto"/>
      </w:divBdr>
    </w:div>
    <w:div w:id="226260949">
      <w:bodyDiv w:val="1"/>
      <w:marLeft w:val="0"/>
      <w:marRight w:val="0"/>
      <w:marTop w:val="0"/>
      <w:marBottom w:val="0"/>
      <w:divBdr>
        <w:top w:val="none" w:sz="0" w:space="0" w:color="auto"/>
        <w:left w:val="none" w:sz="0" w:space="0" w:color="auto"/>
        <w:bottom w:val="none" w:sz="0" w:space="0" w:color="auto"/>
        <w:right w:val="none" w:sz="0" w:space="0" w:color="auto"/>
      </w:divBdr>
    </w:div>
    <w:div w:id="233198092">
      <w:bodyDiv w:val="1"/>
      <w:marLeft w:val="0"/>
      <w:marRight w:val="0"/>
      <w:marTop w:val="0"/>
      <w:marBottom w:val="0"/>
      <w:divBdr>
        <w:top w:val="none" w:sz="0" w:space="0" w:color="auto"/>
        <w:left w:val="none" w:sz="0" w:space="0" w:color="auto"/>
        <w:bottom w:val="none" w:sz="0" w:space="0" w:color="auto"/>
        <w:right w:val="none" w:sz="0" w:space="0" w:color="auto"/>
      </w:divBdr>
    </w:div>
    <w:div w:id="235288286">
      <w:bodyDiv w:val="1"/>
      <w:marLeft w:val="0"/>
      <w:marRight w:val="0"/>
      <w:marTop w:val="0"/>
      <w:marBottom w:val="0"/>
      <w:divBdr>
        <w:top w:val="none" w:sz="0" w:space="0" w:color="auto"/>
        <w:left w:val="none" w:sz="0" w:space="0" w:color="auto"/>
        <w:bottom w:val="none" w:sz="0" w:space="0" w:color="auto"/>
        <w:right w:val="none" w:sz="0" w:space="0" w:color="auto"/>
      </w:divBdr>
    </w:div>
    <w:div w:id="250116566">
      <w:bodyDiv w:val="1"/>
      <w:marLeft w:val="0"/>
      <w:marRight w:val="0"/>
      <w:marTop w:val="0"/>
      <w:marBottom w:val="0"/>
      <w:divBdr>
        <w:top w:val="none" w:sz="0" w:space="0" w:color="auto"/>
        <w:left w:val="none" w:sz="0" w:space="0" w:color="auto"/>
        <w:bottom w:val="none" w:sz="0" w:space="0" w:color="auto"/>
        <w:right w:val="none" w:sz="0" w:space="0" w:color="auto"/>
      </w:divBdr>
    </w:div>
    <w:div w:id="268467077">
      <w:bodyDiv w:val="1"/>
      <w:marLeft w:val="0"/>
      <w:marRight w:val="0"/>
      <w:marTop w:val="0"/>
      <w:marBottom w:val="0"/>
      <w:divBdr>
        <w:top w:val="none" w:sz="0" w:space="0" w:color="auto"/>
        <w:left w:val="none" w:sz="0" w:space="0" w:color="auto"/>
        <w:bottom w:val="none" w:sz="0" w:space="0" w:color="auto"/>
        <w:right w:val="none" w:sz="0" w:space="0" w:color="auto"/>
      </w:divBdr>
    </w:div>
    <w:div w:id="279578371">
      <w:bodyDiv w:val="1"/>
      <w:marLeft w:val="0"/>
      <w:marRight w:val="0"/>
      <w:marTop w:val="0"/>
      <w:marBottom w:val="0"/>
      <w:divBdr>
        <w:top w:val="none" w:sz="0" w:space="0" w:color="auto"/>
        <w:left w:val="none" w:sz="0" w:space="0" w:color="auto"/>
        <w:bottom w:val="none" w:sz="0" w:space="0" w:color="auto"/>
        <w:right w:val="none" w:sz="0" w:space="0" w:color="auto"/>
      </w:divBdr>
    </w:div>
    <w:div w:id="309480897">
      <w:bodyDiv w:val="1"/>
      <w:marLeft w:val="0"/>
      <w:marRight w:val="0"/>
      <w:marTop w:val="0"/>
      <w:marBottom w:val="0"/>
      <w:divBdr>
        <w:top w:val="none" w:sz="0" w:space="0" w:color="auto"/>
        <w:left w:val="none" w:sz="0" w:space="0" w:color="auto"/>
        <w:bottom w:val="none" w:sz="0" w:space="0" w:color="auto"/>
        <w:right w:val="none" w:sz="0" w:space="0" w:color="auto"/>
      </w:divBdr>
    </w:div>
    <w:div w:id="309943727">
      <w:bodyDiv w:val="1"/>
      <w:marLeft w:val="0"/>
      <w:marRight w:val="0"/>
      <w:marTop w:val="0"/>
      <w:marBottom w:val="0"/>
      <w:divBdr>
        <w:top w:val="none" w:sz="0" w:space="0" w:color="auto"/>
        <w:left w:val="none" w:sz="0" w:space="0" w:color="auto"/>
        <w:bottom w:val="none" w:sz="0" w:space="0" w:color="auto"/>
        <w:right w:val="none" w:sz="0" w:space="0" w:color="auto"/>
      </w:divBdr>
    </w:div>
    <w:div w:id="312100933">
      <w:bodyDiv w:val="1"/>
      <w:marLeft w:val="0"/>
      <w:marRight w:val="0"/>
      <w:marTop w:val="0"/>
      <w:marBottom w:val="0"/>
      <w:divBdr>
        <w:top w:val="none" w:sz="0" w:space="0" w:color="auto"/>
        <w:left w:val="none" w:sz="0" w:space="0" w:color="auto"/>
        <w:bottom w:val="none" w:sz="0" w:space="0" w:color="auto"/>
        <w:right w:val="none" w:sz="0" w:space="0" w:color="auto"/>
      </w:divBdr>
    </w:div>
    <w:div w:id="313528410">
      <w:bodyDiv w:val="1"/>
      <w:marLeft w:val="0"/>
      <w:marRight w:val="0"/>
      <w:marTop w:val="0"/>
      <w:marBottom w:val="0"/>
      <w:divBdr>
        <w:top w:val="none" w:sz="0" w:space="0" w:color="auto"/>
        <w:left w:val="none" w:sz="0" w:space="0" w:color="auto"/>
        <w:bottom w:val="none" w:sz="0" w:space="0" w:color="auto"/>
        <w:right w:val="none" w:sz="0" w:space="0" w:color="auto"/>
      </w:divBdr>
    </w:div>
    <w:div w:id="315956086">
      <w:bodyDiv w:val="1"/>
      <w:marLeft w:val="0"/>
      <w:marRight w:val="0"/>
      <w:marTop w:val="0"/>
      <w:marBottom w:val="0"/>
      <w:divBdr>
        <w:top w:val="none" w:sz="0" w:space="0" w:color="auto"/>
        <w:left w:val="none" w:sz="0" w:space="0" w:color="auto"/>
        <w:bottom w:val="none" w:sz="0" w:space="0" w:color="auto"/>
        <w:right w:val="none" w:sz="0" w:space="0" w:color="auto"/>
      </w:divBdr>
    </w:div>
    <w:div w:id="319160923">
      <w:bodyDiv w:val="1"/>
      <w:marLeft w:val="0"/>
      <w:marRight w:val="0"/>
      <w:marTop w:val="0"/>
      <w:marBottom w:val="0"/>
      <w:divBdr>
        <w:top w:val="none" w:sz="0" w:space="0" w:color="auto"/>
        <w:left w:val="none" w:sz="0" w:space="0" w:color="auto"/>
        <w:bottom w:val="none" w:sz="0" w:space="0" w:color="auto"/>
        <w:right w:val="none" w:sz="0" w:space="0" w:color="auto"/>
      </w:divBdr>
    </w:div>
    <w:div w:id="347803218">
      <w:bodyDiv w:val="1"/>
      <w:marLeft w:val="0"/>
      <w:marRight w:val="0"/>
      <w:marTop w:val="0"/>
      <w:marBottom w:val="0"/>
      <w:divBdr>
        <w:top w:val="none" w:sz="0" w:space="0" w:color="auto"/>
        <w:left w:val="none" w:sz="0" w:space="0" w:color="auto"/>
        <w:bottom w:val="none" w:sz="0" w:space="0" w:color="auto"/>
        <w:right w:val="none" w:sz="0" w:space="0" w:color="auto"/>
      </w:divBdr>
    </w:div>
    <w:div w:id="348727120">
      <w:bodyDiv w:val="1"/>
      <w:marLeft w:val="0"/>
      <w:marRight w:val="0"/>
      <w:marTop w:val="0"/>
      <w:marBottom w:val="0"/>
      <w:divBdr>
        <w:top w:val="none" w:sz="0" w:space="0" w:color="auto"/>
        <w:left w:val="none" w:sz="0" w:space="0" w:color="auto"/>
        <w:bottom w:val="none" w:sz="0" w:space="0" w:color="auto"/>
        <w:right w:val="none" w:sz="0" w:space="0" w:color="auto"/>
      </w:divBdr>
    </w:div>
    <w:div w:id="377827188">
      <w:bodyDiv w:val="1"/>
      <w:marLeft w:val="0"/>
      <w:marRight w:val="0"/>
      <w:marTop w:val="0"/>
      <w:marBottom w:val="0"/>
      <w:divBdr>
        <w:top w:val="none" w:sz="0" w:space="0" w:color="auto"/>
        <w:left w:val="none" w:sz="0" w:space="0" w:color="auto"/>
        <w:bottom w:val="none" w:sz="0" w:space="0" w:color="auto"/>
        <w:right w:val="none" w:sz="0" w:space="0" w:color="auto"/>
      </w:divBdr>
    </w:div>
    <w:div w:id="403649167">
      <w:bodyDiv w:val="1"/>
      <w:marLeft w:val="0"/>
      <w:marRight w:val="0"/>
      <w:marTop w:val="0"/>
      <w:marBottom w:val="0"/>
      <w:divBdr>
        <w:top w:val="none" w:sz="0" w:space="0" w:color="auto"/>
        <w:left w:val="none" w:sz="0" w:space="0" w:color="auto"/>
        <w:bottom w:val="none" w:sz="0" w:space="0" w:color="auto"/>
        <w:right w:val="none" w:sz="0" w:space="0" w:color="auto"/>
      </w:divBdr>
    </w:div>
    <w:div w:id="424347135">
      <w:bodyDiv w:val="1"/>
      <w:marLeft w:val="0"/>
      <w:marRight w:val="0"/>
      <w:marTop w:val="0"/>
      <w:marBottom w:val="0"/>
      <w:divBdr>
        <w:top w:val="none" w:sz="0" w:space="0" w:color="auto"/>
        <w:left w:val="none" w:sz="0" w:space="0" w:color="auto"/>
        <w:bottom w:val="none" w:sz="0" w:space="0" w:color="auto"/>
        <w:right w:val="none" w:sz="0" w:space="0" w:color="auto"/>
      </w:divBdr>
    </w:div>
    <w:div w:id="441461903">
      <w:bodyDiv w:val="1"/>
      <w:marLeft w:val="0"/>
      <w:marRight w:val="0"/>
      <w:marTop w:val="0"/>
      <w:marBottom w:val="0"/>
      <w:divBdr>
        <w:top w:val="none" w:sz="0" w:space="0" w:color="auto"/>
        <w:left w:val="none" w:sz="0" w:space="0" w:color="auto"/>
        <w:bottom w:val="none" w:sz="0" w:space="0" w:color="auto"/>
        <w:right w:val="none" w:sz="0" w:space="0" w:color="auto"/>
      </w:divBdr>
    </w:div>
    <w:div w:id="457452989">
      <w:bodyDiv w:val="1"/>
      <w:marLeft w:val="0"/>
      <w:marRight w:val="0"/>
      <w:marTop w:val="0"/>
      <w:marBottom w:val="0"/>
      <w:divBdr>
        <w:top w:val="none" w:sz="0" w:space="0" w:color="auto"/>
        <w:left w:val="none" w:sz="0" w:space="0" w:color="auto"/>
        <w:bottom w:val="none" w:sz="0" w:space="0" w:color="auto"/>
        <w:right w:val="none" w:sz="0" w:space="0" w:color="auto"/>
      </w:divBdr>
    </w:div>
    <w:div w:id="462506302">
      <w:bodyDiv w:val="1"/>
      <w:marLeft w:val="0"/>
      <w:marRight w:val="0"/>
      <w:marTop w:val="0"/>
      <w:marBottom w:val="0"/>
      <w:divBdr>
        <w:top w:val="none" w:sz="0" w:space="0" w:color="auto"/>
        <w:left w:val="none" w:sz="0" w:space="0" w:color="auto"/>
        <w:bottom w:val="none" w:sz="0" w:space="0" w:color="auto"/>
        <w:right w:val="none" w:sz="0" w:space="0" w:color="auto"/>
      </w:divBdr>
    </w:div>
    <w:div w:id="480315151">
      <w:bodyDiv w:val="1"/>
      <w:marLeft w:val="0"/>
      <w:marRight w:val="0"/>
      <w:marTop w:val="0"/>
      <w:marBottom w:val="0"/>
      <w:divBdr>
        <w:top w:val="none" w:sz="0" w:space="0" w:color="auto"/>
        <w:left w:val="none" w:sz="0" w:space="0" w:color="auto"/>
        <w:bottom w:val="none" w:sz="0" w:space="0" w:color="auto"/>
        <w:right w:val="none" w:sz="0" w:space="0" w:color="auto"/>
      </w:divBdr>
    </w:div>
    <w:div w:id="490758972">
      <w:bodyDiv w:val="1"/>
      <w:marLeft w:val="0"/>
      <w:marRight w:val="0"/>
      <w:marTop w:val="0"/>
      <w:marBottom w:val="0"/>
      <w:divBdr>
        <w:top w:val="none" w:sz="0" w:space="0" w:color="auto"/>
        <w:left w:val="none" w:sz="0" w:space="0" w:color="auto"/>
        <w:bottom w:val="none" w:sz="0" w:space="0" w:color="auto"/>
        <w:right w:val="none" w:sz="0" w:space="0" w:color="auto"/>
      </w:divBdr>
    </w:div>
    <w:div w:id="514228012">
      <w:bodyDiv w:val="1"/>
      <w:marLeft w:val="0"/>
      <w:marRight w:val="0"/>
      <w:marTop w:val="0"/>
      <w:marBottom w:val="0"/>
      <w:divBdr>
        <w:top w:val="none" w:sz="0" w:space="0" w:color="auto"/>
        <w:left w:val="none" w:sz="0" w:space="0" w:color="auto"/>
        <w:bottom w:val="none" w:sz="0" w:space="0" w:color="auto"/>
        <w:right w:val="none" w:sz="0" w:space="0" w:color="auto"/>
      </w:divBdr>
    </w:div>
    <w:div w:id="551425540">
      <w:bodyDiv w:val="1"/>
      <w:marLeft w:val="0"/>
      <w:marRight w:val="0"/>
      <w:marTop w:val="0"/>
      <w:marBottom w:val="0"/>
      <w:divBdr>
        <w:top w:val="none" w:sz="0" w:space="0" w:color="auto"/>
        <w:left w:val="none" w:sz="0" w:space="0" w:color="auto"/>
        <w:bottom w:val="none" w:sz="0" w:space="0" w:color="auto"/>
        <w:right w:val="none" w:sz="0" w:space="0" w:color="auto"/>
      </w:divBdr>
    </w:div>
    <w:div w:id="558398661">
      <w:bodyDiv w:val="1"/>
      <w:marLeft w:val="0"/>
      <w:marRight w:val="0"/>
      <w:marTop w:val="0"/>
      <w:marBottom w:val="0"/>
      <w:divBdr>
        <w:top w:val="none" w:sz="0" w:space="0" w:color="auto"/>
        <w:left w:val="none" w:sz="0" w:space="0" w:color="auto"/>
        <w:bottom w:val="none" w:sz="0" w:space="0" w:color="auto"/>
        <w:right w:val="none" w:sz="0" w:space="0" w:color="auto"/>
      </w:divBdr>
    </w:div>
    <w:div w:id="625894382">
      <w:bodyDiv w:val="1"/>
      <w:marLeft w:val="0"/>
      <w:marRight w:val="0"/>
      <w:marTop w:val="0"/>
      <w:marBottom w:val="0"/>
      <w:divBdr>
        <w:top w:val="none" w:sz="0" w:space="0" w:color="auto"/>
        <w:left w:val="none" w:sz="0" w:space="0" w:color="auto"/>
        <w:bottom w:val="none" w:sz="0" w:space="0" w:color="auto"/>
        <w:right w:val="none" w:sz="0" w:space="0" w:color="auto"/>
      </w:divBdr>
    </w:div>
    <w:div w:id="676732505">
      <w:bodyDiv w:val="1"/>
      <w:marLeft w:val="0"/>
      <w:marRight w:val="0"/>
      <w:marTop w:val="0"/>
      <w:marBottom w:val="0"/>
      <w:divBdr>
        <w:top w:val="none" w:sz="0" w:space="0" w:color="auto"/>
        <w:left w:val="none" w:sz="0" w:space="0" w:color="auto"/>
        <w:bottom w:val="none" w:sz="0" w:space="0" w:color="auto"/>
        <w:right w:val="none" w:sz="0" w:space="0" w:color="auto"/>
      </w:divBdr>
    </w:div>
    <w:div w:id="711614430">
      <w:bodyDiv w:val="1"/>
      <w:marLeft w:val="0"/>
      <w:marRight w:val="0"/>
      <w:marTop w:val="0"/>
      <w:marBottom w:val="0"/>
      <w:divBdr>
        <w:top w:val="none" w:sz="0" w:space="0" w:color="auto"/>
        <w:left w:val="none" w:sz="0" w:space="0" w:color="auto"/>
        <w:bottom w:val="none" w:sz="0" w:space="0" w:color="auto"/>
        <w:right w:val="none" w:sz="0" w:space="0" w:color="auto"/>
      </w:divBdr>
    </w:div>
    <w:div w:id="723989541">
      <w:bodyDiv w:val="1"/>
      <w:marLeft w:val="0"/>
      <w:marRight w:val="0"/>
      <w:marTop w:val="0"/>
      <w:marBottom w:val="0"/>
      <w:divBdr>
        <w:top w:val="none" w:sz="0" w:space="0" w:color="auto"/>
        <w:left w:val="none" w:sz="0" w:space="0" w:color="auto"/>
        <w:bottom w:val="none" w:sz="0" w:space="0" w:color="auto"/>
        <w:right w:val="none" w:sz="0" w:space="0" w:color="auto"/>
      </w:divBdr>
    </w:div>
    <w:div w:id="724452093">
      <w:bodyDiv w:val="1"/>
      <w:marLeft w:val="0"/>
      <w:marRight w:val="0"/>
      <w:marTop w:val="0"/>
      <w:marBottom w:val="0"/>
      <w:divBdr>
        <w:top w:val="none" w:sz="0" w:space="0" w:color="auto"/>
        <w:left w:val="none" w:sz="0" w:space="0" w:color="auto"/>
        <w:bottom w:val="none" w:sz="0" w:space="0" w:color="auto"/>
        <w:right w:val="none" w:sz="0" w:space="0" w:color="auto"/>
      </w:divBdr>
    </w:div>
    <w:div w:id="734544236">
      <w:bodyDiv w:val="1"/>
      <w:marLeft w:val="0"/>
      <w:marRight w:val="0"/>
      <w:marTop w:val="0"/>
      <w:marBottom w:val="0"/>
      <w:divBdr>
        <w:top w:val="none" w:sz="0" w:space="0" w:color="auto"/>
        <w:left w:val="none" w:sz="0" w:space="0" w:color="auto"/>
        <w:bottom w:val="none" w:sz="0" w:space="0" w:color="auto"/>
        <w:right w:val="none" w:sz="0" w:space="0" w:color="auto"/>
      </w:divBdr>
    </w:div>
    <w:div w:id="764349702">
      <w:bodyDiv w:val="1"/>
      <w:marLeft w:val="0"/>
      <w:marRight w:val="0"/>
      <w:marTop w:val="0"/>
      <w:marBottom w:val="0"/>
      <w:divBdr>
        <w:top w:val="none" w:sz="0" w:space="0" w:color="auto"/>
        <w:left w:val="none" w:sz="0" w:space="0" w:color="auto"/>
        <w:bottom w:val="none" w:sz="0" w:space="0" w:color="auto"/>
        <w:right w:val="none" w:sz="0" w:space="0" w:color="auto"/>
      </w:divBdr>
    </w:div>
    <w:div w:id="777874702">
      <w:bodyDiv w:val="1"/>
      <w:marLeft w:val="0"/>
      <w:marRight w:val="0"/>
      <w:marTop w:val="0"/>
      <w:marBottom w:val="0"/>
      <w:divBdr>
        <w:top w:val="none" w:sz="0" w:space="0" w:color="auto"/>
        <w:left w:val="none" w:sz="0" w:space="0" w:color="auto"/>
        <w:bottom w:val="none" w:sz="0" w:space="0" w:color="auto"/>
        <w:right w:val="none" w:sz="0" w:space="0" w:color="auto"/>
      </w:divBdr>
    </w:div>
    <w:div w:id="814299118">
      <w:bodyDiv w:val="1"/>
      <w:marLeft w:val="0"/>
      <w:marRight w:val="0"/>
      <w:marTop w:val="0"/>
      <w:marBottom w:val="0"/>
      <w:divBdr>
        <w:top w:val="none" w:sz="0" w:space="0" w:color="auto"/>
        <w:left w:val="none" w:sz="0" w:space="0" w:color="auto"/>
        <w:bottom w:val="none" w:sz="0" w:space="0" w:color="auto"/>
        <w:right w:val="none" w:sz="0" w:space="0" w:color="auto"/>
      </w:divBdr>
    </w:div>
    <w:div w:id="828131834">
      <w:bodyDiv w:val="1"/>
      <w:marLeft w:val="0"/>
      <w:marRight w:val="0"/>
      <w:marTop w:val="0"/>
      <w:marBottom w:val="0"/>
      <w:divBdr>
        <w:top w:val="none" w:sz="0" w:space="0" w:color="auto"/>
        <w:left w:val="none" w:sz="0" w:space="0" w:color="auto"/>
        <w:bottom w:val="none" w:sz="0" w:space="0" w:color="auto"/>
        <w:right w:val="none" w:sz="0" w:space="0" w:color="auto"/>
      </w:divBdr>
    </w:div>
    <w:div w:id="840967253">
      <w:bodyDiv w:val="1"/>
      <w:marLeft w:val="0"/>
      <w:marRight w:val="0"/>
      <w:marTop w:val="0"/>
      <w:marBottom w:val="0"/>
      <w:divBdr>
        <w:top w:val="none" w:sz="0" w:space="0" w:color="auto"/>
        <w:left w:val="none" w:sz="0" w:space="0" w:color="auto"/>
        <w:bottom w:val="none" w:sz="0" w:space="0" w:color="auto"/>
        <w:right w:val="none" w:sz="0" w:space="0" w:color="auto"/>
      </w:divBdr>
    </w:div>
    <w:div w:id="872153285">
      <w:bodyDiv w:val="1"/>
      <w:marLeft w:val="0"/>
      <w:marRight w:val="0"/>
      <w:marTop w:val="0"/>
      <w:marBottom w:val="0"/>
      <w:divBdr>
        <w:top w:val="none" w:sz="0" w:space="0" w:color="auto"/>
        <w:left w:val="none" w:sz="0" w:space="0" w:color="auto"/>
        <w:bottom w:val="none" w:sz="0" w:space="0" w:color="auto"/>
        <w:right w:val="none" w:sz="0" w:space="0" w:color="auto"/>
      </w:divBdr>
    </w:div>
    <w:div w:id="889993681">
      <w:bodyDiv w:val="1"/>
      <w:marLeft w:val="0"/>
      <w:marRight w:val="0"/>
      <w:marTop w:val="0"/>
      <w:marBottom w:val="0"/>
      <w:divBdr>
        <w:top w:val="none" w:sz="0" w:space="0" w:color="auto"/>
        <w:left w:val="none" w:sz="0" w:space="0" w:color="auto"/>
        <w:bottom w:val="none" w:sz="0" w:space="0" w:color="auto"/>
        <w:right w:val="none" w:sz="0" w:space="0" w:color="auto"/>
      </w:divBdr>
    </w:div>
    <w:div w:id="893464203">
      <w:bodyDiv w:val="1"/>
      <w:marLeft w:val="0"/>
      <w:marRight w:val="0"/>
      <w:marTop w:val="0"/>
      <w:marBottom w:val="0"/>
      <w:divBdr>
        <w:top w:val="none" w:sz="0" w:space="0" w:color="auto"/>
        <w:left w:val="none" w:sz="0" w:space="0" w:color="auto"/>
        <w:bottom w:val="none" w:sz="0" w:space="0" w:color="auto"/>
        <w:right w:val="none" w:sz="0" w:space="0" w:color="auto"/>
      </w:divBdr>
    </w:div>
    <w:div w:id="898512207">
      <w:bodyDiv w:val="1"/>
      <w:marLeft w:val="0"/>
      <w:marRight w:val="0"/>
      <w:marTop w:val="0"/>
      <w:marBottom w:val="0"/>
      <w:divBdr>
        <w:top w:val="none" w:sz="0" w:space="0" w:color="auto"/>
        <w:left w:val="none" w:sz="0" w:space="0" w:color="auto"/>
        <w:bottom w:val="none" w:sz="0" w:space="0" w:color="auto"/>
        <w:right w:val="none" w:sz="0" w:space="0" w:color="auto"/>
      </w:divBdr>
    </w:div>
    <w:div w:id="925000279">
      <w:bodyDiv w:val="1"/>
      <w:marLeft w:val="0"/>
      <w:marRight w:val="0"/>
      <w:marTop w:val="0"/>
      <w:marBottom w:val="0"/>
      <w:divBdr>
        <w:top w:val="none" w:sz="0" w:space="0" w:color="auto"/>
        <w:left w:val="none" w:sz="0" w:space="0" w:color="auto"/>
        <w:bottom w:val="none" w:sz="0" w:space="0" w:color="auto"/>
        <w:right w:val="none" w:sz="0" w:space="0" w:color="auto"/>
      </w:divBdr>
    </w:div>
    <w:div w:id="926305240">
      <w:bodyDiv w:val="1"/>
      <w:marLeft w:val="0"/>
      <w:marRight w:val="0"/>
      <w:marTop w:val="0"/>
      <w:marBottom w:val="0"/>
      <w:divBdr>
        <w:top w:val="none" w:sz="0" w:space="0" w:color="auto"/>
        <w:left w:val="none" w:sz="0" w:space="0" w:color="auto"/>
        <w:bottom w:val="none" w:sz="0" w:space="0" w:color="auto"/>
        <w:right w:val="none" w:sz="0" w:space="0" w:color="auto"/>
      </w:divBdr>
    </w:div>
    <w:div w:id="935672059">
      <w:bodyDiv w:val="1"/>
      <w:marLeft w:val="0"/>
      <w:marRight w:val="0"/>
      <w:marTop w:val="0"/>
      <w:marBottom w:val="0"/>
      <w:divBdr>
        <w:top w:val="none" w:sz="0" w:space="0" w:color="auto"/>
        <w:left w:val="none" w:sz="0" w:space="0" w:color="auto"/>
        <w:bottom w:val="none" w:sz="0" w:space="0" w:color="auto"/>
        <w:right w:val="none" w:sz="0" w:space="0" w:color="auto"/>
      </w:divBdr>
    </w:div>
    <w:div w:id="943417067">
      <w:bodyDiv w:val="1"/>
      <w:marLeft w:val="0"/>
      <w:marRight w:val="0"/>
      <w:marTop w:val="0"/>
      <w:marBottom w:val="0"/>
      <w:divBdr>
        <w:top w:val="none" w:sz="0" w:space="0" w:color="auto"/>
        <w:left w:val="none" w:sz="0" w:space="0" w:color="auto"/>
        <w:bottom w:val="none" w:sz="0" w:space="0" w:color="auto"/>
        <w:right w:val="none" w:sz="0" w:space="0" w:color="auto"/>
      </w:divBdr>
    </w:div>
    <w:div w:id="945582600">
      <w:bodyDiv w:val="1"/>
      <w:marLeft w:val="0"/>
      <w:marRight w:val="0"/>
      <w:marTop w:val="0"/>
      <w:marBottom w:val="0"/>
      <w:divBdr>
        <w:top w:val="none" w:sz="0" w:space="0" w:color="auto"/>
        <w:left w:val="none" w:sz="0" w:space="0" w:color="auto"/>
        <w:bottom w:val="none" w:sz="0" w:space="0" w:color="auto"/>
        <w:right w:val="none" w:sz="0" w:space="0" w:color="auto"/>
      </w:divBdr>
    </w:div>
    <w:div w:id="974338992">
      <w:bodyDiv w:val="1"/>
      <w:marLeft w:val="0"/>
      <w:marRight w:val="0"/>
      <w:marTop w:val="0"/>
      <w:marBottom w:val="0"/>
      <w:divBdr>
        <w:top w:val="none" w:sz="0" w:space="0" w:color="auto"/>
        <w:left w:val="none" w:sz="0" w:space="0" w:color="auto"/>
        <w:bottom w:val="none" w:sz="0" w:space="0" w:color="auto"/>
        <w:right w:val="none" w:sz="0" w:space="0" w:color="auto"/>
      </w:divBdr>
    </w:div>
    <w:div w:id="989988494">
      <w:bodyDiv w:val="1"/>
      <w:marLeft w:val="0"/>
      <w:marRight w:val="0"/>
      <w:marTop w:val="0"/>
      <w:marBottom w:val="0"/>
      <w:divBdr>
        <w:top w:val="none" w:sz="0" w:space="0" w:color="auto"/>
        <w:left w:val="none" w:sz="0" w:space="0" w:color="auto"/>
        <w:bottom w:val="none" w:sz="0" w:space="0" w:color="auto"/>
        <w:right w:val="none" w:sz="0" w:space="0" w:color="auto"/>
      </w:divBdr>
    </w:div>
    <w:div w:id="1011378266">
      <w:bodyDiv w:val="1"/>
      <w:marLeft w:val="0"/>
      <w:marRight w:val="0"/>
      <w:marTop w:val="0"/>
      <w:marBottom w:val="0"/>
      <w:divBdr>
        <w:top w:val="none" w:sz="0" w:space="0" w:color="auto"/>
        <w:left w:val="none" w:sz="0" w:space="0" w:color="auto"/>
        <w:bottom w:val="none" w:sz="0" w:space="0" w:color="auto"/>
        <w:right w:val="none" w:sz="0" w:space="0" w:color="auto"/>
      </w:divBdr>
    </w:div>
    <w:div w:id="1016886520">
      <w:bodyDiv w:val="1"/>
      <w:marLeft w:val="0"/>
      <w:marRight w:val="0"/>
      <w:marTop w:val="0"/>
      <w:marBottom w:val="0"/>
      <w:divBdr>
        <w:top w:val="none" w:sz="0" w:space="0" w:color="auto"/>
        <w:left w:val="none" w:sz="0" w:space="0" w:color="auto"/>
        <w:bottom w:val="none" w:sz="0" w:space="0" w:color="auto"/>
        <w:right w:val="none" w:sz="0" w:space="0" w:color="auto"/>
      </w:divBdr>
    </w:div>
    <w:div w:id="1021274480">
      <w:bodyDiv w:val="1"/>
      <w:marLeft w:val="0"/>
      <w:marRight w:val="0"/>
      <w:marTop w:val="0"/>
      <w:marBottom w:val="0"/>
      <w:divBdr>
        <w:top w:val="none" w:sz="0" w:space="0" w:color="auto"/>
        <w:left w:val="none" w:sz="0" w:space="0" w:color="auto"/>
        <w:bottom w:val="none" w:sz="0" w:space="0" w:color="auto"/>
        <w:right w:val="none" w:sz="0" w:space="0" w:color="auto"/>
      </w:divBdr>
    </w:div>
    <w:div w:id="1047342209">
      <w:bodyDiv w:val="1"/>
      <w:marLeft w:val="0"/>
      <w:marRight w:val="0"/>
      <w:marTop w:val="0"/>
      <w:marBottom w:val="0"/>
      <w:divBdr>
        <w:top w:val="none" w:sz="0" w:space="0" w:color="auto"/>
        <w:left w:val="none" w:sz="0" w:space="0" w:color="auto"/>
        <w:bottom w:val="none" w:sz="0" w:space="0" w:color="auto"/>
        <w:right w:val="none" w:sz="0" w:space="0" w:color="auto"/>
      </w:divBdr>
    </w:div>
    <w:div w:id="1054693969">
      <w:bodyDiv w:val="1"/>
      <w:marLeft w:val="0"/>
      <w:marRight w:val="0"/>
      <w:marTop w:val="0"/>
      <w:marBottom w:val="0"/>
      <w:divBdr>
        <w:top w:val="none" w:sz="0" w:space="0" w:color="auto"/>
        <w:left w:val="none" w:sz="0" w:space="0" w:color="auto"/>
        <w:bottom w:val="none" w:sz="0" w:space="0" w:color="auto"/>
        <w:right w:val="none" w:sz="0" w:space="0" w:color="auto"/>
      </w:divBdr>
    </w:div>
    <w:div w:id="1065570706">
      <w:bodyDiv w:val="1"/>
      <w:marLeft w:val="0"/>
      <w:marRight w:val="0"/>
      <w:marTop w:val="0"/>
      <w:marBottom w:val="0"/>
      <w:divBdr>
        <w:top w:val="none" w:sz="0" w:space="0" w:color="auto"/>
        <w:left w:val="none" w:sz="0" w:space="0" w:color="auto"/>
        <w:bottom w:val="none" w:sz="0" w:space="0" w:color="auto"/>
        <w:right w:val="none" w:sz="0" w:space="0" w:color="auto"/>
      </w:divBdr>
    </w:div>
    <w:div w:id="1066607579">
      <w:bodyDiv w:val="1"/>
      <w:marLeft w:val="0"/>
      <w:marRight w:val="0"/>
      <w:marTop w:val="0"/>
      <w:marBottom w:val="0"/>
      <w:divBdr>
        <w:top w:val="none" w:sz="0" w:space="0" w:color="auto"/>
        <w:left w:val="none" w:sz="0" w:space="0" w:color="auto"/>
        <w:bottom w:val="none" w:sz="0" w:space="0" w:color="auto"/>
        <w:right w:val="none" w:sz="0" w:space="0" w:color="auto"/>
      </w:divBdr>
    </w:div>
    <w:div w:id="1147210432">
      <w:bodyDiv w:val="1"/>
      <w:marLeft w:val="0"/>
      <w:marRight w:val="0"/>
      <w:marTop w:val="0"/>
      <w:marBottom w:val="0"/>
      <w:divBdr>
        <w:top w:val="none" w:sz="0" w:space="0" w:color="auto"/>
        <w:left w:val="none" w:sz="0" w:space="0" w:color="auto"/>
        <w:bottom w:val="none" w:sz="0" w:space="0" w:color="auto"/>
        <w:right w:val="none" w:sz="0" w:space="0" w:color="auto"/>
      </w:divBdr>
    </w:div>
    <w:div w:id="1163469251">
      <w:bodyDiv w:val="1"/>
      <w:marLeft w:val="0"/>
      <w:marRight w:val="0"/>
      <w:marTop w:val="0"/>
      <w:marBottom w:val="0"/>
      <w:divBdr>
        <w:top w:val="none" w:sz="0" w:space="0" w:color="auto"/>
        <w:left w:val="none" w:sz="0" w:space="0" w:color="auto"/>
        <w:bottom w:val="none" w:sz="0" w:space="0" w:color="auto"/>
        <w:right w:val="none" w:sz="0" w:space="0" w:color="auto"/>
      </w:divBdr>
    </w:div>
    <w:div w:id="1170752629">
      <w:bodyDiv w:val="1"/>
      <w:marLeft w:val="0"/>
      <w:marRight w:val="0"/>
      <w:marTop w:val="0"/>
      <w:marBottom w:val="0"/>
      <w:divBdr>
        <w:top w:val="none" w:sz="0" w:space="0" w:color="auto"/>
        <w:left w:val="none" w:sz="0" w:space="0" w:color="auto"/>
        <w:bottom w:val="none" w:sz="0" w:space="0" w:color="auto"/>
        <w:right w:val="none" w:sz="0" w:space="0" w:color="auto"/>
      </w:divBdr>
    </w:div>
    <w:div w:id="1180005454">
      <w:bodyDiv w:val="1"/>
      <w:marLeft w:val="0"/>
      <w:marRight w:val="0"/>
      <w:marTop w:val="0"/>
      <w:marBottom w:val="0"/>
      <w:divBdr>
        <w:top w:val="none" w:sz="0" w:space="0" w:color="auto"/>
        <w:left w:val="none" w:sz="0" w:space="0" w:color="auto"/>
        <w:bottom w:val="none" w:sz="0" w:space="0" w:color="auto"/>
        <w:right w:val="none" w:sz="0" w:space="0" w:color="auto"/>
      </w:divBdr>
    </w:div>
    <w:div w:id="1196117714">
      <w:bodyDiv w:val="1"/>
      <w:marLeft w:val="0"/>
      <w:marRight w:val="0"/>
      <w:marTop w:val="0"/>
      <w:marBottom w:val="0"/>
      <w:divBdr>
        <w:top w:val="none" w:sz="0" w:space="0" w:color="auto"/>
        <w:left w:val="none" w:sz="0" w:space="0" w:color="auto"/>
        <w:bottom w:val="none" w:sz="0" w:space="0" w:color="auto"/>
        <w:right w:val="none" w:sz="0" w:space="0" w:color="auto"/>
      </w:divBdr>
    </w:div>
    <w:div w:id="1205212592">
      <w:bodyDiv w:val="1"/>
      <w:marLeft w:val="0"/>
      <w:marRight w:val="0"/>
      <w:marTop w:val="0"/>
      <w:marBottom w:val="0"/>
      <w:divBdr>
        <w:top w:val="none" w:sz="0" w:space="0" w:color="auto"/>
        <w:left w:val="none" w:sz="0" w:space="0" w:color="auto"/>
        <w:bottom w:val="none" w:sz="0" w:space="0" w:color="auto"/>
        <w:right w:val="none" w:sz="0" w:space="0" w:color="auto"/>
      </w:divBdr>
    </w:div>
    <w:div w:id="1240140472">
      <w:bodyDiv w:val="1"/>
      <w:marLeft w:val="0"/>
      <w:marRight w:val="0"/>
      <w:marTop w:val="0"/>
      <w:marBottom w:val="0"/>
      <w:divBdr>
        <w:top w:val="none" w:sz="0" w:space="0" w:color="auto"/>
        <w:left w:val="none" w:sz="0" w:space="0" w:color="auto"/>
        <w:bottom w:val="none" w:sz="0" w:space="0" w:color="auto"/>
        <w:right w:val="none" w:sz="0" w:space="0" w:color="auto"/>
      </w:divBdr>
    </w:div>
    <w:div w:id="1247032783">
      <w:bodyDiv w:val="1"/>
      <w:marLeft w:val="0"/>
      <w:marRight w:val="0"/>
      <w:marTop w:val="0"/>
      <w:marBottom w:val="0"/>
      <w:divBdr>
        <w:top w:val="none" w:sz="0" w:space="0" w:color="auto"/>
        <w:left w:val="none" w:sz="0" w:space="0" w:color="auto"/>
        <w:bottom w:val="none" w:sz="0" w:space="0" w:color="auto"/>
        <w:right w:val="none" w:sz="0" w:space="0" w:color="auto"/>
      </w:divBdr>
    </w:div>
    <w:div w:id="1293436724">
      <w:bodyDiv w:val="1"/>
      <w:marLeft w:val="0"/>
      <w:marRight w:val="0"/>
      <w:marTop w:val="0"/>
      <w:marBottom w:val="0"/>
      <w:divBdr>
        <w:top w:val="none" w:sz="0" w:space="0" w:color="auto"/>
        <w:left w:val="none" w:sz="0" w:space="0" w:color="auto"/>
        <w:bottom w:val="none" w:sz="0" w:space="0" w:color="auto"/>
        <w:right w:val="none" w:sz="0" w:space="0" w:color="auto"/>
      </w:divBdr>
    </w:div>
    <w:div w:id="1299265287">
      <w:bodyDiv w:val="1"/>
      <w:marLeft w:val="0"/>
      <w:marRight w:val="0"/>
      <w:marTop w:val="0"/>
      <w:marBottom w:val="0"/>
      <w:divBdr>
        <w:top w:val="none" w:sz="0" w:space="0" w:color="auto"/>
        <w:left w:val="none" w:sz="0" w:space="0" w:color="auto"/>
        <w:bottom w:val="none" w:sz="0" w:space="0" w:color="auto"/>
        <w:right w:val="none" w:sz="0" w:space="0" w:color="auto"/>
      </w:divBdr>
    </w:div>
    <w:div w:id="1299382629">
      <w:bodyDiv w:val="1"/>
      <w:marLeft w:val="0"/>
      <w:marRight w:val="0"/>
      <w:marTop w:val="0"/>
      <w:marBottom w:val="0"/>
      <w:divBdr>
        <w:top w:val="none" w:sz="0" w:space="0" w:color="auto"/>
        <w:left w:val="none" w:sz="0" w:space="0" w:color="auto"/>
        <w:bottom w:val="none" w:sz="0" w:space="0" w:color="auto"/>
        <w:right w:val="none" w:sz="0" w:space="0" w:color="auto"/>
      </w:divBdr>
    </w:div>
    <w:div w:id="1335112966">
      <w:bodyDiv w:val="1"/>
      <w:marLeft w:val="0"/>
      <w:marRight w:val="0"/>
      <w:marTop w:val="0"/>
      <w:marBottom w:val="0"/>
      <w:divBdr>
        <w:top w:val="none" w:sz="0" w:space="0" w:color="auto"/>
        <w:left w:val="none" w:sz="0" w:space="0" w:color="auto"/>
        <w:bottom w:val="none" w:sz="0" w:space="0" w:color="auto"/>
        <w:right w:val="none" w:sz="0" w:space="0" w:color="auto"/>
      </w:divBdr>
    </w:div>
    <w:div w:id="1337926986">
      <w:bodyDiv w:val="1"/>
      <w:marLeft w:val="0"/>
      <w:marRight w:val="0"/>
      <w:marTop w:val="0"/>
      <w:marBottom w:val="0"/>
      <w:divBdr>
        <w:top w:val="none" w:sz="0" w:space="0" w:color="auto"/>
        <w:left w:val="none" w:sz="0" w:space="0" w:color="auto"/>
        <w:bottom w:val="none" w:sz="0" w:space="0" w:color="auto"/>
        <w:right w:val="none" w:sz="0" w:space="0" w:color="auto"/>
      </w:divBdr>
    </w:div>
    <w:div w:id="1347632820">
      <w:bodyDiv w:val="1"/>
      <w:marLeft w:val="0"/>
      <w:marRight w:val="0"/>
      <w:marTop w:val="0"/>
      <w:marBottom w:val="0"/>
      <w:divBdr>
        <w:top w:val="none" w:sz="0" w:space="0" w:color="auto"/>
        <w:left w:val="none" w:sz="0" w:space="0" w:color="auto"/>
        <w:bottom w:val="none" w:sz="0" w:space="0" w:color="auto"/>
        <w:right w:val="none" w:sz="0" w:space="0" w:color="auto"/>
      </w:divBdr>
    </w:div>
    <w:div w:id="1353921679">
      <w:bodyDiv w:val="1"/>
      <w:marLeft w:val="0"/>
      <w:marRight w:val="0"/>
      <w:marTop w:val="0"/>
      <w:marBottom w:val="0"/>
      <w:divBdr>
        <w:top w:val="none" w:sz="0" w:space="0" w:color="auto"/>
        <w:left w:val="none" w:sz="0" w:space="0" w:color="auto"/>
        <w:bottom w:val="none" w:sz="0" w:space="0" w:color="auto"/>
        <w:right w:val="none" w:sz="0" w:space="0" w:color="auto"/>
      </w:divBdr>
    </w:div>
    <w:div w:id="1389764837">
      <w:bodyDiv w:val="1"/>
      <w:marLeft w:val="0"/>
      <w:marRight w:val="0"/>
      <w:marTop w:val="0"/>
      <w:marBottom w:val="0"/>
      <w:divBdr>
        <w:top w:val="none" w:sz="0" w:space="0" w:color="auto"/>
        <w:left w:val="none" w:sz="0" w:space="0" w:color="auto"/>
        <w:bottom w:val="none" w:sz="0" w:space="0" w:color="auto"/>
        <w:right w:val="none" w:sz="0" w:space="0" w:color="auto"/>
      </w:divBdr>
    </w:div>
    <w:div w:id="1400205140">
      <w:bodyDiv w:val="1"/>
      <w:marLeft w:val="0"/>
      <w:marRight w:val="0"/>
      <w:marTop w:val="0"/>
      <w:marBottom w:val="0"/>
      <w:divBdr>
        <w:top w:val="none" w:sz="0" w:space="0" w:color="auto"/>
        <w:left w:val="none" w:sz="0" w:space="0" w:color="auto"/>
        <w:bottom w:val="none" w:sz="0" w:space="0" w:color="auto"/>
        <w:right w:val="none" w:sz="0" w:space="0" w:color="auto"/>
      </w:divBdr>
    </w:div>
    <w:div w:id="1450314187">
      <w:bodyDiv w:val="1"/>
      <w:marLeft w:val="0"/>
      <w:marRight w:val="0"/>
      <w:marTop w:val="0"/>
      <w:marBottom w:val="0"/>
      <w:divBdr>
        <w:top w:val="none" w:sz="0" w:space="0" w:color="auto"/>
        <w:left w:val="none" w:sz="0" w:space="0" w:color="auto"/>
        <w:bottom w:val="none" w:sz="0" w:space="0" w:color="auto"/>
        <w:right w:val="none" w:sz="0" w:space="0" w:color="auto"/>
      </w:divBdr>
    </w:div>
    <w:div w:id="1459256098">
      <w:bodyDiv w:val="1"/>
      <w:marLeft w:val="0"/>
      <w:marRight w:val="0"/>
      <w:marTop w:val="0"/>
      <w:marBottom w:val="0"/>
      <w:divBdr>
        <w:top w:val="none" w:sz="0" w:space="0" w:color="auto"/>
        <w:left w:val="none" w:sz="0" w:space="0" w:color="auto"/>
        <w:bottom w:val="none" w:sz="0" w:space="0" w:color="auto"/>
        <w:right w:val="none" w:sz="0" w:space="0" w:color="auto"/>
      </w:divBdr>
    </w:div>
    <w:div w:id="1501237626">
      <w:bodyDiv w:val="1"/>
      <w:marLeft w:val="0"/>
      <w:marRight w:val="0"/>
      <w:marTop w:val="0"/>
      <w:marBottom w:val="0"/>
      <w:divBdr>
        <w:top w:val="none" w:sz="0" w:space="0" w:color="auto"/>
        <w:left w:val="none" w:sz="0" w:space="0" w:color="auto"/>
        <w:bottom w:val="none" w:sz="0" w:space="0" w:color="auto"/>
        <w:right w:val="none" w:sz="0" w:space="0" w:color="auto"/>
      </w:divBdr>
    </w:div>
    <w:div w:id="1508520534">
      <w:bodyDiv w:val="1"/>
      <w:marLeft w:val="0"/>
      <w:marRight w:val="0"/>
      <w:marTop w:val="0"/>
      <w:marBottom w:val="0"/>
      <w:divBdr>
        <w:top w:val="none" w:sz="0" w:space="0" w:color="auto"/>
        <w:left w:val="none" w:sz="0" w:space="0" w:color="auto"/>
        <w:bottom w:val="none" w:sz="0" w:space="0" w:color="auto"/>
        <w:right w:val="none" w:sz="0" w:space="0" w:color="auto"/>
      </w:divBdr>
    </w:div>
    <w:div w:id="1558861304">
      <w:bodyDiv w:val="1"/>
      <w:marLeft w:val="0"/>
      <w:marRight w:val="0"/>
      <w:marTop w:val="0"/>
      <w:marBottom w:val="0"/>
      <w:divBdr>
        <w:top w:val="none" w:sz="0" w:space="0" w:color="auto"/>
        <w:left w:val="none" w:sz="0" w:space="0" w:color="auto"/>
        <w:bottom w:val="none" w:sz="0" w:space="0" w:color="auto"/>
        <w:right w:val="none" w:sz="0" w:space="0" w:color="auto"/>
      </w:divBdr>
    </w:div>
    <w:div w:id="1567960162">
      <w:bodyDiv w:val="1"/>
      <w:marLeft w:val="0"/>
      <w:marRight w:val="0"/>
      <w:marTop w:val="0"/>
      <w:marBottom w:val="0"/>
      <w:divBdr>
        <w:top w:val="none" w:sz="0" w:space="0" w:color="auto"/>
        <w:left w:val="none" w:sz="0" w:space="0" w:color="auto"/>
        <w:bottom w:val="none" w:sz="0" w:space="0" w:color="auto"/>
        <w:right w:val="none" w:sz="0" w:space="0" w:color="auto"/>
      </w:divBdr>
    </w:div>
    <w:div w:id="1605847421">
      <w:bodyDiv w:val="1"/>
      <w:marLeft w:val="0"/>
      <w:marRight w:val="0"/>
      <w:marTop w:val="0"/>
      <w:marBottom w:val="0"/>
      <w:divBdr>
        <w:top w:val="none" w:sz="0" w:space="0" w:color="auto"/>
        <w:left w:val="none" w:sz="0" w:space="0" w:color="auto"/>
        <w:bottom w:val="none" w:sz="0" w:space="0" w:color="auto"/>
        <w:right w:val="none" w:sz="0" w:space="0" w:color="auto"/>
      </w:divBdr>
    </w:div>
    <w:div w:id="1623995798">
      <w:bodyDiv w:val="1"/>
      <w:marLeft w:val="0"/>
      <w:marRight w:val="0"/>
      <w:marTop w:val="0"/>
      <w:marBottom w:val="0"/>
      <w:divBdr>
        <w:top w:val="none" w:sz="0" w:space="0" w:color="auto"/>
        <w:left w:val="none" w:sz="0" w:space="0" w:color="auto"/>
        <w:bottom w:val="none" w:sz="0" w:space="0" w:color="auto"/>
        <w:right w:val="none" w:sz="0" w:space="0" w:color="auto"/>
      </w:divBdr>
    </w:div>
    <w:div w:id="1636983184">
      <w:bodyDiv w:val="1"/>
      <w:marLeft w:val="0"/>
      <w:marRight w:val="0"/>
      <w:marTop w:val="0"/>
      <w:marBottom w:val="0"/>
      <w:divBdr>
        <w:top w:val="none" w:sz="0" w:space="0" w:color="auto"/>
        <w:left w:val="none" w:sz="0" w:space="0" w:color="auto"/>
        <w:bottom w:val="none" w:sz="0" w:space="0" w:color="auto"/>
        <w:right w:val="none" w:sz="0" w:space="0" w:color="auto"/>
      </w:divBdr>
    </w:div>
    <w:div w:id="1645811022">
      <w:bodyDiv w:val="1"/>
      <w:marLeft w:val="0"/>
      <w:marRight w:val="0"/>
      <w:marTop w:val="0"/>
      <w:marBottom w:val="0"/>
      <w:divBdr>
        <w:top w:val="none" w:sz="0" w:space="0" w:color="auto"/>
        <w:left w:val="none" w:sz="0" w:space="0" w:color="auto"/>
        <w:bottom w:val="none" w:sz="0" w:space="0" w:color="auto"/>
        <w:right w:val="none" w:sz="0" w:space="0" w:color="auto"/>
      </w:divBdr>
    </w:div>
    <w:div w:id="1652562644">
      <w:bodyDiv w:val="1"/>
      <w:marLeft w:val="0"/>
      <w:marRight w:val="0"/>
      <w:marTop w:val="0"/>
      <w:marBottom w:val="0"/>
      <w:divBdr>
        <w:top w:val="none" w:sz="0" w:space="0" w:color="auto"/>
        <w:left w:val="none" w:sz="0" w:space="0" w:color="auto"/>
        <w:bottom w:val="none" w:sz="0" w:space="0" w:color="auto"/>
        <w:right w:val="none" w:sz="0" w:space="0" w:color="auto"/>
      </w:divBdr>
    </w:div>
    <w:div w:id="1664360110">
      <w:bodyDiv w:val="1"/>
      <w:marLeft w:val="0"/>
      <w:marRight w:val="0"/>
      <w:marTop w:val="0"/>
      <w:marBottom w:val="0"/>
      <w:divBdr>
        <w:top w:val="none" w:sz="0" w:space="0" w:color="auto"/>
        <w:left w:val="none" w:sz="0" w:space="0" w:color="auto"/>
        <w:bottom w:val="none" w:sz="0" w:space="0" w:color="auto"/>
        <w:right w:val="none" w:sz="0" w:space="0" w:color="auto"/>
      </w:divBdr>
    </w:div>
    <w:div w:id="1681198166">
      <w:bodyDiv w:val="1"/>
      <w:marLeft w:val="0"/>
      <w:marRight w:val="0"/>
      <w:marTop w:val="0"/>
      <w:marBottom w:val="0"/>
      <w:divBdr>
        <w:top w:val="none" w:sz="0" w:space="0" w:color="auto"/>
        <w:left w:val="none" w:sz="0" w:space="0" w:color="auto"/>
        <w:bottom w:val="none" w:sz="0" w:space="0" w:color="auto"/>
        <w:right w:val="none" w:sz="0" w:space="0" w:color="auto"/>
      </w:divBdr>
    </w:div>
    <w:div w:id="1691032988">
      <w:bodyDiv w:val="1"/>
      <w:marLeft w:val="0"/>
      <w:marRight w:val="0"/>
      <w:marTop w:val="0"/>
      <w:marBottom w:val="0"/>
      <w:divBdr>
        <w:top w:val="none" w:sz="0" w:space="0" w:color="auto"/>
        <w:left w:val="none" w:sz="0" w:space="0" w:color="auto"/>
        <w:bottom w:val="none" w:sz="0" w:space="0" w:color="auto"/>
        <w:right w:val="none" w:sz="0" w:space="0" w:color="auto"/>
      </w:divBdr>
    </w:div>
    <w:div w:id="1692873178">
      <w:bodyDiv w:val="1"/>
      <w:marLeft w:val="0"/>
      <w:marRight w:val="0"/>
      <w:marTop w:val="0"/>
      <w:marBottom w:val="0"/>
      <w:divBdr>
        <w:top w:val="none" w:sz="0" w:space="0" w:color="auto"/>
        <w:left w:val="none" w:sz="0" w:space="0" w:color="auto"/>
        <w:bottom w:val="none" w:sz="0" w:space="0" w:color="auto"/>
        <w:right w:val="none" w:sz="0" w:space="0" w:color="auto"/>
      </w:divBdr>
    </w:div>
    <w:div w:id="1751389148">
      <w:bodyDiv w:val="1"/>
      <w:marLeft w:val="0"/>
      <w:marRight w:val="0"/>
      <w:marTop w:val="0"/>
      <w:marBottom w:val="0"/>
      <w:divBdr>
        <w:top w:val="none" w:sz="0" w:space="0" w:color="auto"/>
        <w:left w:val="none" w:sz="0" w:space="0" w:color="auto"/>
        <w:bottom w:val="none" w:sz="0" w:space="0" w:color="auto"/>
        <w:right w:val="none" w:sz="0" w:space="0" w:color="auto"/>
      </w:divBdr>
    </w:div>
    <w:div w:id="1758361024">
      <w:bodyDiv w:val="1"/>
      <w:marLeft w:val="0"/>
      <w:marRight w:val="0"/>
      <w:marTop w:val="0"/>
      <w:marBottom w:val="0"/>
      <w:divBdr>
        <w:top w:val="none" w:sz="0" w:space="0" w:color="auto"/>
        <w:left w:val="none" w:sz="0" w:space="0" w:color="auto"/>
        <w:bottom w:val="none" w:sz="0" w:space="0" w:color="auto"/>
        <w:right w:val="none" w:sz="0" w:space="0" w:color="auto"/>
      </w:divBdr>
    </w:div>
    <w:div w:id="1766921599">
      <w:bodyDiv w:val="1"/>
      <w:marLeft w:val="0"/>
      <w:marRight w:val="0"/>
      <w:marTop w:val="0"/>
      <w:marBottom w:val="0"/>
      <w:divBdr>
        <w:top w:val="none" w:sz="0" w:space="0" w:color="auto"/>
        <w:left w:val="none" w:sz="0" w:space="0" w:color="auto"/>
        <w:bottom w:val="none" w:sz="0" w:space="0" w:color="auto"/>
        <w:right w:val="none" w:sz="0" w:space="0" w:color="auto"/>
      </w:divBdr>
    </w:div>
    <w:div w:id="1770737917">
      <w:bodyDiv w:val="1"/>
      <w:marLeft w:val="0"/>
      <w:marRight w:val="0"/>
      <w:marTop w:val="0"/>
      <w:marBottom w:val="0"/>
      <w:divBdr>
        <w:top w:val="none" w:sz="0" w:space="0" w:color="auto"/>
        <w:left w:val="none" w:sz="0" w:space="0" w:color="auto"/>
        <w:bottom w:val="none" w:sz="0" w:space="0" w:color="auto"/>
        <w:right w:val="none" w:sz="0" w:space="0" w:color="auto"/>
      </w:divBdr>
    </w:div>
    <w:div w:id="1773549673">
      <w:bodyDiv w:val="1"/>
      <w:marLeft w:val="0"/>
      <w:marRight w:val="0"/>
      <w:marTop w:val="0"/>
      <w:marBottom w:val="0"/>
      <w:divBdr>
        <w:top w:val="none" w:sz="0" w:space="0" w:color="auto"/>
        <w:left w:val="none" w:sz="0" w:space="0" w:color="auto"/>
        <w:bottom w:val="none" w:sz="0" w:space="0" w:color="auto"/>
        <w:right w:val="none" w:sz="0" w:space="0" w:color="auto"/>
      </w:divBdr>
    </w:div>
    <w:div w:id="1776051751">
      <w:bodyDiv w:val="1"/>
      <w:marLeft w:val="0"/>
      <w:marRight w:val="0"/>
      <w:marTop w:val="0"/>
      <w:marBottom w:val="0"/>
      <w:divBdr>
        <w:top w:val="none" w:sz="0" w:space="0" w:color="auto"/>
        <w:left w:val="none" w:sz="0" w:space="0" w:color="auto"/>
        <w:bottom w:val="none" w:sz="0" w:space="0" w:color="auto"/>
        <w:right w:val="none" w:sz="0" w:space="0" w:color="auto"/>
      </w:divBdr>
    </w:div>
    <w:div w:id="1782843980">
      <w:bodyDiv w:val="1"/>
      <w:marLeft w:val="0"/>
      <w:marRight w:val="0"/>
      <w:marTop w:val="0"/>
      <w:marBottom w:val="0"/>
      <w:divBdr>
        <w:top w:val="none" w:sz="0" w:space="0" w:color="auto"/>
        <w:left w:val="none" w:sz="0" w:space="0" w:color="auto"/>
        <w:bottom w:val="none" w:sz="0" w:space="0" w:color="auto"/>
        <w:right w:val="none" w:sz="0" w:space="0" w:color="auto"/>
      </w:divBdr>
    </w:div>
    <w:div w:id="1803499464">
      <w:bodyDiv w:val="1"/>
      <w:marLeft w:val="0"/>
      <w:marRight w:val="0"/>
      <w:marTop w:val="0"/>
      <w:marBottom w:val="0"/>
      <w:divBdr>
        <w:top w:val="none" w:sz="0" w:space="0" w:color="auto"/>
        <w:left w:val="none" w:sz="0" w:space="0" w:color="auto"/>
        <w:bottom w:val="none" w:sz="0" w:space="0" w:color="auto"/>
        <w:right w:val="none" w:sz="0" w:space="0" w:color="auto"/>
      </w:divBdr>
    </w:div>
    <w:div w:id="1810243351">
      <w:bodyDiv w:val="1"/>
      <w:marLeft w:val="0"/>
      <w:marRight w:val="0"/>
      <w:marTop w:val="0"/>
      <w:marBottom w:val="0"/>
      <w:divBdr>
        <w:top w:val="none" w:sz="0" w:space="0" w:color="auto"/>
        <w:left w:val="none" w:sz="0" w:space="0" w:color="auto"/>
        <w:bottom w:val="none" w:sz="0" w:space="0" w:color="auto"/>
        <w:right w:val="none" w:sz="0" w:space="0" w:color="auto"/>
      </w:divBdr>
    </w:div>
    <w:div w:id="1857966167">
      <w:bodyDiv w:val="1"/>
      <w:marLeft w:val="0"/>
      <w:marRight w:val="0"/>
      <w:marTop w:val="0"/>
      <w:marBottom w:val="0"/>
      <w:divBdr>
        <w:top w:val="none" w:sz="0" w:space="0" w:color="auto"/>
        <w:left w:val="none" w:sz="0" w:space="0" w:color="auto"/>
        <w:bottom w:val="none" w:sz="0" w:space="0" w:color="auto"/>
        <w:right w:val="none" w:sz="0" w:space="0" w:color="auto"/>
      </w:divBdr>
    </w:div>
    <w:div w:id="1861117197">
      <w:bodyDiv w:val="1"/>
      <w:marLeft w:val="0"/>
      <w:marRight w:val="0"/>
      <w:marTop w:val="0"/>
      <w:marBottom w:val="0"/>
      <w:divBdr>
        <w:top w:val="none" w:sz="0" w:space="0" w:color="auto"/>
        <w:left w:val="none" w:sz="0" w:space="0" w:color="auto"/>
        <w:bottom w:val="none" w:sz="0" w:space="0" w:color="auto"/>
        <w:right w:val="none" w:sz="0" w:space="0" w:color="auto"/>
      </w:divBdr>
    </w:div>
    <w:div w:id="1874492251">
      <w:bodyDiv w:val="1"/>
      <w:marLeft w:val="0"/>
      <w:marRight w:val="0"/>
      <w:marTop w:val="0"/>
      <w:marBottom w:val="0"/>
      <w:divBdr>
        <w:top w:val="none" w:sz="0" w:space="0" w:color="auto"/>
        <w:left w:val="none" w:sz="0" w:space="0" w:color="auto"/>
        <w:bottom w:val="none" w:sz="0" w:space="0" w:color="auto"/>
        <w:right w:val="none" w:sz="0" w:space="0" w:color="auto"/>
      </w:divBdr>
    </w:div>
    <w:div w:id="1874883025">
      <w:bodyDiv w:val="1"/>
      <w:marLeft w:val="0"/>
      <w:marRight w:val="0"/>
      <w:marTop w:val="0"/>
      <w:marBottom w:val="0"/>
      <w:divBdr>
        <w:top w:val="none" w:sz="0" w:space="0" w:color="auto"/>
        <w:left w:val="none" w:sz="0" w:space="0" w:color="auto"/>
        <w:bottom w:val="none" w:sz="0" w:space="0" w:color="auto"/>
        <w:right w:val="none" w:sz="0" w:space="0" w:color="auto"/>
      </w:divBdr>
    </w:div>
    <w:div w:id="1925147008">
      <w:bodyDiv w:val="1"/>
      <w:marLeft w:val="0"/>
      <w:marRight w:val="0"/>
      <w:marTop w:val="0"/>
      <w:marBottom w:val="0"/>
      <w:divBdr>
        <w:top w:val="none" w:sz="0" w:space="0" w:color="auto"/>
        <w:left w:val="none" w:sz="0" w:space="0" w:color="auto"/>
        <w:bottom w:val="none" w:sz="0" w:space="0" w:color="auto"/>
        <w:right w:val="none" w:sz="0" w:space="0" w:color="auto"/>
      </w:divBdr>
    </w:div>
    <w:div w:id="1933394737">
      <w:bodyDiv w:val="1"/>
      <w:marLeft w:val="0"/>
      <w:marRight w:val="0"/>
      <w:marTop w:val="0"/>
      <w:marBottom w:val="0"/>
      <w:divBdr>
        <w:top w:val="none" w:sz="0" w:space="0" w:color="auto"/>
        <w:left w:val="none" w:sz="0" w:space="0" w:color="auto"/>
        <w:bottom w:val="none" w:sz="0" w:space="0" w:color="auto"/>
        <w:right w:val="none" w:sz="0" w:space="0" w:color="auto"/>
      </w:divBdr>
    </w:div>
    <w:div w:id="1935551369">
      <w:bodyDiv w:val="1"/>
      <w:marLeft w:val="0"/>
      <w:marRight w:val="0"/>
      <w:marTop w:val="0"/>
      <w:marBottom w:val="0"/>
      <w:divBdr>
        <w:top w:val="none" w:sz="0" w:space="0" w:color="auto"/>
        <w:left w:val="none" w:sz="0" w:space="0" w:color="auto"/>
        <w:bottom w:val="none" w:sz="0" w:space="0" w:color="auto"/>
        <w:right w:val="none" w:sz="0" w:space="0" w:color="auto"/>
      </w:divBdr>
    </w:div>
    <w:div w:id="1940986792">
      <w:bodyDiv w:val="1"/>
      <w:marLeft w:val="0"/>
      <w:marRight w:val="0"/>
      <w:marTop w:val="0"/>
      <w:marBottom w:val="0"/>
      <w:divBdr>
        <w:top w:val="none" w:sz="0" w:space="0" w:color="auto"/>
        <w:left w:val="none" w:sz="0" w:space="0" w:color="auto"/>
        <w:bottom w:val="none" w:sz="0" w:space="0" w:color="auto"/>
        <w:right w:val="none" w:sz="0" w:space="0" w:color="auto"/>
      </w:divBdr>
    </w:div>
    <w:div w:id="1959556364">
      <w:bodyDiv w:val="1"/>
      <w:marLeft w:val="0"/>
      <w:marRight w:val="0"/>
      <w:marTop w:val="0"/>
      <w:marBottom w:val="0"/>
      <w:divBdr>
        <w:top w:val="none" w:sz="0" w:space="0" w:color="auto"/>
        <w:left w:val="none" w:sz="0" w:space="0" w:color="auto"/>
        <w:bottom w:val="none" w:sz="0" w:space="0" w:color="auto"/>
        <w:right w:val="none" w:sz="0" w:space="0" w:color="auto"/>
      </w:divBdr>
    </w:div>
    <w:div w:id="1961649362">
      <w:bodyDiv w:val="1"/>
      <w:marLeft w:val="0"/>
      <w:marRight w:val="0"/>
      <w:marTop w:val="0"/>
      <w:marBottom w:val="0"/>
      <w:divBdr>
        <w:top w:val="none" w:sz="0" w:space="0" w:color="auto"/>
        <w:left w:val="none" w:sz="0" w:space="0" w:color="auto"/>
        <w:bottom w:val="none" w:sz="0" w:space="0" w:color="auto"/>
        <w:right w:val="none" w:sz="0" w:space="0" w:color="auto"/>
      </w:divBdr>
    </w:div>
    <w:div w:id="1974094376">
      <w:bodyDiv w:val="1"/>
      <w:marLeft w:val="0"/>
      <w:marRight w:val="0"/>
      <w:marTop w:val="0"/>
      <w:marBottom w:val="0"/>
      <w:divBdr>
        <w:top w:val="none" w:sz="0" w:space="0" w:color="auto"/>
        <w:left w:val="none" w:sz="0" w:space="0" w:color="auto"/>
        <w:bottom w:val="none" w:sz="0" w:space="0" w:color="auto"/>
        <w:right w:val="none" w:sz="0" w:space="0" w:color="auto"/>
      </w:divBdr>
    </w:div>
    <w:div w:id="1984695256">
      <w:bodyDiv w:val="1"/>
      <w:marLeft w:val="0"/>
      <w:marRight w:val="0"/>
      <w:marTop w:val="0"/>
      <w:marBottom w:val="0"/>
      <w:divBdr>
        <w:top w:val="none" w:sz="0" w:space="0" w:color="auto"/>
        <w:left w:val="none" w:sz="0" w:space="0" w:color="auto"/>
        <w:bottom w:val="none" w:sz="0" w:space="0" w:color="auto"/>
        <w:right w:val="none" w:sz="0" w:space="0" w:color="auto"/>
      </w:divBdr>
    </w:div>
    <w:div w:id="2010449658">
      <w:bodyDiv w:val="1"/>
      <w:marLeft w:val="0"/>
      <w:marRight w:val="0"/>
      <w:marTop w:val="0"/>
      <w:marBottom w:val="0"/>
      <w:divBdr>
        <w:top w:val="none" w:sz="0" w:space="0" w:color="auto"/>
        <w:left w:val="none" w:sz="0" w:space="0" w:color="auto"/>
        <w:bottom w:val="none" w:sz="0" w:space="0" w:color="auto"/>
        <w:right w:val="none" w:sz="0" w:space="0" w:color="auto"/>
      </w:divBdr>
    </w:div>
    <w:div w:id="2105802932">
      <w:bodyDiv w:val="1"/>
      <w:marLeft w:val="0"/>
      <w:marRight w:val="0"/>
      <w:marTop w:val="0"/>
      <w:marBottom w:val="0"/>
      <w:divBdr>
        <w:top w:val="none" w:sz="0" w:space="0" w:color="auto"/>
        <w:left w:val="none" w:sz="0" w:space="0" w:color="auto"/>
        <w:bottom w:val="none" w:sz="0" w:space="0" w:color="auto"/>
        <w:right w:val="none" w:sz="0" w:space="0" w:color="auto"/>
      </w:divBdr>
    </w:div>
    <w:div w:id="210791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4.xml"/><Relationship Id="rId21" Type="http://schemas.openxmlformats.org/officeDocument/2006/relationships/diagramColors" Target="diagrams/colors1.xml"/><Relationship Id="rId42" Type="http://schemas.openxmlformats.org/officeDocument/2006/relationships/diagramColors" Target="diagrams/colors6.xml"/><Relationship Id="rId47" Type="http://schemas.openxmlformats.org/officeDocument/2006/relationships/diagramData" Target="diagrams/data8.xml"/><Relationship Id="rId63" Type="http://schemas.openxmlformats.org/officeDocument/2006/relationships/oleObject" Target="embeddings/oleObject4.bin"/><Relationship Id="rId68" Type="http://schemas.openxmlformats.org/officeDocument/2006/relationships/image" Target="media/image13.wmf"/><Relationship Id="rId84" Type="http://schemas.openxmlformats.org/officeDocument/2006/relationships/diagramColors" Target="diagrams/colors9.xml"/><Relationship Id="rId89" Type="http://schemas.openxmlformats.org/officeDocument/2006/relationships/diagramData" Target="diagrams/data11.xml"/><Relationship Id="rId112" Type="http://schemas.microsoft.com/office/2007/relationships/diagramDrawing" Target="diagrams/drawing2.xml"/><Relationship Id="rId16" Type="http://schemas.openxmlformats.org/officeDocument/2006/relationships/image" Target="media/image1.jpeg"/><Relationship Id="rId107" Type="http://schemas.openxmlformats.org/officeDocument/2006/relationships/theme" Target="theme/theme1.xml"/><Relationship Id="rId11" Type="http://schemas.openxmlformats.org/officeDocument/2006/relationships/header" Target="header4.xml"/><Relationship Id="rId24" Type="http://schemas.openxmlformats.org/officeDocument/2006/relationships/diagramQuickStyle" Target="diagrams/quickStyle2.xml"/><Relationship Id="rId32" Type="http://schemas.openxmlformats.org/officeDocument/2006/relationships/diagramLayout" Target="diagrams/layout4.xml"/><Relationship Id="rId37" Type="http://schemas.openxmlformats.org/officeDocument/2006/relationships/diagramQuickStyle" Target="diagrams/quickStyle5.xml"/><Relationship Id="rId40" Type="http://schemas.openxmlformats.org/officeDocument/2006/relationships/diagramLayout" Target="diagrams/layout6.xml"/><Relationship Id="rId45" Type="http://schemas.openxmlformats.org/officeDocument/2006/relationships/diagramQuickStyle" Target="diagrams/quickStyle7.xml"/><Relationship Id="rId53" Type="http://schemas.openxmlformats.org/officeDocument/2006/relationships/image" Target="media/image4.wmf"/><Relationship Id="rId58" Type="http://schemas.openxmlformats.org/officeDocument/2006/relationships/image" Target="media/image7.jpeg"/><Relationship Id="rId66" Type="http://schemas.openxmlformats.org/officeDocument/2006/relationships/image" Target="media/image12.wmf"/><Relationship Id="rId74" Type="http://schemas.openxmlformats.org/officeDocument/2006/relationships/chart" Target="charts/chart1.xml"/><Relationship Id="rId79" Type="http://schemas.openxmlformats.org/officeDocument/2006/relationships/header" Target="header12.xml"/><Relationship Id="rId87" Type="http://schemas.openxmlformats.org/officeDocument/2006/relationships/diagramQuickStyle" Target="diagrams/quickStyle10.xml"/><Relationship Id="rId102" Type="http://schemas.openxmlformats.org/officeDocument/2006/relationships/oleObject" Target="embeddings/oleObject13.bin"/><Relationship Id="rId110" Type="http://schemas.microsoft.com/office/2007/relationships/diagramDrawing" Target="diagrams/drawing8.xml"/><Relationship Id="rId115" Type="http://schemas.microsoft.com/office/2007/relationships/diagramDrawing" Target="diagrams/drawing9.xm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diagramLayout" Target="diagrams/layout9.xml"/><Relationship Id="rId90" Type="http://schemas.openxmlformats.org/officeDocument/2006/relationships/diagramLayout" Target="diagrams/layout11.xml"/><Relationship Id="rId95" Type="http://schemas.openxmlformats.org/officeDocument/2006/relationships/image" Target="media/image19.wmf"/><Relationship Id="rId19" Type="http://schemas.openxmlformats.org/officeDocument/2006/relationships/diagramLayout" Target="diagrams/layout1.xml"/><Relationship Id="rId14" Type="http://schemas.openxmlformats.org/officeDocument/2006/relationships/header" Target="header7.xml"/><Relationship Id="rId22" Type="http://schemas.openxmlformats.org/officeDocument/2006/relationships/diagramData" Target="diagrams/data2.xml"/><Relationship Id="rId27" Type="http://schemas.openxmlformats.org/officeDocument/2006/relationships/diagramLayout" Target="diagrams/layout3.xml"/><Relationship Id="rId30" Type="http://schemas.openxmlformats.org/officeDocument/2006/relationships/header" Target="header9.xml"/><Relationship Id="rId35" Type="http://schemas.openxmlformats.org/officeDocument/2006/relationships/diagramData" Target="diagrams/data5.xml"/><Relationship Id="rId43" Type="http://schemas.openxmlformats.org/officeDocument/2006/relationships/diagramData" Target="diagrams/data7.xml"/><Relationship Id="rId48" Type="http://schemas.openxmlformats.org/officeDocument/2006/relationships/diagramLayout" Target="diagrams/layout8.xml"/><Relationship Id="rId56" Type="http://schemas.openxmlformats.org/officeDocument/2006/relationships/oleObject" Target="embeddings/oleObject3.bin"/><Relationship Id="rId64" Type="http://schemas.openxmlformats.org/officeDocument/2006/relationships/image" Target="media/image11.wmf"/><Relationship Id="rId69" Type="http://schemas.openxmlformats.org/officeDocument/2006/relationships/oleObject" Target="embeddings/oleObject7.bin"/><Relationship Id="rId77" Type="http://schemas.openxmlformats.org/officeDocument/2006/relationships/image" Target="media/image16.png"/><Relationship Id="rId100" Type="http://schemas.openxmlformats.org/officeDocument/2006/relationships/oleObject" Target="embeddings/oleObject12.bin"/><Relationship Id="rId105" Type="http://schemas.openxmlformats.org/officeDocument/2006/relationships/header" Target="header14.xml"/><Relationship Id="rId113" Type="http://schemas.microsoft.com/office/2007/relationships/diagramDrawing" Target="diagrams/drawing5.xml"/><Relationship Id="rId118" Type="http://schemas.microsoft.com/office/2007/relationships/diagramDrawing" Target="diagrams/drawing11.xml"/><Relationship Id="rId8" Type="http://schemas.openxmlformats.org/officeDocument/2006/relationships/header" Target="header1.xml"/><Relationship Id="rId51" Type="http://schemas.openxmlformats.org/officeDocument/2006/relationships/image" Target="media/image3.wmf"/><Relationship Id="rId72" Type="http://schemas.openxmlformats.org/officeDocument/2006/relationships/image" Target="media/image15.wmf"/><Relationship Id="rId80" Type="http://schemas.openxmlformats.org/officeDocument/2006/relationships/header" Target="header13.xml"/><Relationship Id="rId85" Type="http://schemas.openxmlformats.org/officeDocument/2006/relationships/diagramData" Target="diagrams/data10.xml"/><Relationship Id="rId93" Type="http://schemas.openxmlformats.org/officeDocument/2006/relationships/image" Target="media/image17.png"/><Relationship Id="rId98"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2.jpeg"/><Relationship Id="rId25" Type="http://schemas.openxmlformats.org/officeDocument/2006/relationships/diagramColors" Target="diagrams/colors2.xml"/><Relationship Id="rId33" Type="http://schemas.openxmlformats.org/officeDocument/2006/relationships/diagramQuickStyle" Target="diagrams/quickStyle4.xml"/><Relationship Id="rId38" Type="http://schemas.openxmlformats.org/officeDocument/2006/relationships/diagramColors" Target="diagrams/colors5.xml"/><Relationship Id="rId46" Type="http://schemas.openxmlformats.org/officeDocument/2006/relationships/diagramColors" Target="diagrams/colors7.xml"/><Relationship Id="rId59" Type="http://schemas.openxmlformats.org/officeDocument/2006/relationships/image" Target="media/image8.emf"/><Relationship Id="rId67" Type="http://schemas.openxmlformats.org/officeDocument/2006/relationships/oleObject" Target="embeddings/oleObject6.bin"/><Relationship Id="rId103" Type="http://schemas.openxmlformats.org/officeDocument/2006/relationships/hyperlink" Target="http://www.mundoanuncio.com/zona/alta_68552.html" TargetMode="External"/><Relationship Id="rId108" Type="http://schemas.microsoft.com/office/2007/relationships/diagramDrawing" Target="diagrams/drawing3.xml"/><Relationship Id="rId116" Type="http://schemas.microsoft.com/office/2007/relationships/diagramDrawing" Target="diagrams/drawing10.xml"/><Relationship Id="rId20" Type="http://schemas.openxmlformats.org/officeDocument/2006/relationships/diagramQuickStyle" Target="diagrams/quickStyle1.xml"/><Relationship Id="rId41" Type="http://schemas.openxmlformats.org/officeDocument/2006/relationships/diagramQuickStyle" Target="diagrams/quickStyle6.xml"/><Relationship Id="rId54" Type="http://schemas.openxmlformats.org/officeDocument/2006/relationships/oleObject" Target="embeddings/oleObject2.bin"/><Relationship Id="rId62" Type="http://schemas.openxmlformats.org/officeDocument/2006/relationships/image" Target="media/image10.wmf"/><Relationship Id="rId70" Type="http://schemas.openxmlformats.org/officeDocument/2006/relationships/image" Target="media/image14.wmf"/><Relationship Id="rId75" Type="http://schemas.openxmlformats.org/officeDocument/2006/relationships/header" Target="header10.xml"/><Relationship Id="rId83" Type="http://schemas.openxmlformats.org/officeDocument/2006/relationships/diagramQuickStyle" Target="diagrams/quickStyle9.xml"/><Relationship Id="rId88" Type="http://schemas.openxmlformats.org/officeDocument/2006/relationships/diagramColors" Target="diagrams/colors10.xml"/><Relationship Id="rId91" Type="http://schemas.openxmlformats.org/officeDocument/2006/relationships/diagramQuickStyle" Target="diagrams/quickStyle11.xml"/><Relationship Id="rId96" Type="http://schemas.openxmlformats.org/officeDocument/2006/relationships/oleObject" Target="embeddings/oleObject10.bin"/><Relationship Id="rId11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diagramLayout" Target="diagrams/layout2.xml"/><Relationship Id="rId28" Type="http://schemas.openxmlformats.org/officeDocument/2006/relationships/diagramQuickStyle" Target="diagrams/quickStyle3.xml"/><Relationship Id="rId36" Type="http://schemas.openxmlformats.org/officeDocument/2006/relationships/diagramLayout" Target="diagrams/layout5.xml"/><Relationship Id="rId49" Type="http://schemas.openxmlformats.org/officeDocument/2006/relationships/diagramQuickStyle" Target="diagrams/quickStyle8.xml"/><Relationship Id="rId57" Type="http://schemas.openxmlformats.org/officeDocument/2006/relationships/image" Target="media/image6.jpeg"/><Relationship Id="rId106" Type="http://schemas.openxmlformats.org/officeDocument/2006/relationships/fontTable" Target="fontTable.xml"/><Relationship Id="rId114" Type="http://schemas.microsoft.com/office/2007/relationships/diagramDrawing" Target="diagrams/drawing6.xml"/><Relationship Id="rId10" Type="http://schemas.openxmlformats.org/officeDocument/2006/relationships/header" Target="header3.xml"/><Relationship Id="rId31" Type="http://schemas.openxmlformats.org/officeDocument/2006/relationships/diagramData" Target="diagrams/data4.xml"/><Relationship Id="rId44" Type="http://schemas.openxmlformats.org/officeDocument/2006/relationships/diagramLayout" Target="diagrams/layout7.xml"/><Relationship Id="rId52" Type="http://schemas.openxmlformats.org/officeDocument/2006/relationships/oleObject" Target="embeddings/oleObject1.bin"/><Relationship Id="rId60" Type="http://schemas.openxmlformats.org/officeDocument/2006/relationships/package" Target="embeddings/Diapositiva_de_Microsoft_Office_PowerPoint1.sldx"/><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chart" Target="charts/chart2.xml"/><Relationship Id="rId81" Type="http://schemas.openxmlformats.org/officeDocument/2006/relationships/diagramData" Target="diagrams/data9.xml"/><Relationship Id="rId86" Type="http://schemas.openxmlformats.org/officeDocument/2006/relationships/diagramLayout" Target="diagrams/layout10.xml"/><Relationship Id="rId94" Type="http://schemas.openxmlformats.org/officeDocument/2006/relationships/image" Target="media/image18.jpeg"/><Relationship Id="rId99" Type="http://schemas.openxmlformats.org/officeDocument/2006/relationships/image" Target="media/image21.wmf"/><Relationship Id="rId101"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diagramData" Target="diagrams/data1.xml"/><Relationship Id="rId39" Type="http://schemas.openxmlformats.org/officeDocument/2006/relationships/diagramData" Target="diagrams/data6.xml"/><Relationship Id="rId109" Type="http://schemas.microsoft.com/office/2007/relationships/diagramDrawing" Target="diagrams/drawing7.xml"/><Relationship Id="rId34" Type="http://schemas.openxmlformats.org/officeDocument/2006/relationships/diagramColors" Target="diagrams/colors4.xml"/><Relationship Id="rId50" Type="http://schemas.openxmlformats.org/officeDocument/2006/relationships/diagramColors" Target="diagrams/colors8.xml"/><Relationship Id="rId55" Type="http://schemas.openxmlformats.org/officeDocument/2006/relationships/image" Target="media/image5.wmf"/><Relationship Id="rId76" Type="http://schemas.openxmlformats.org/officeDocument/2006/relationships/header" Target="header11.xml"/><Relationship Id="rId97" Type="http://schemas.openxmlformats.org/officeDocument/2006/relationships/image" Target="media/image20.wmf"/><Relationship Id="rId104" Type="http://schemas.openxmlformats.org/officeDocument/2006/relationships/hyperlink" Target="http://www.mundoanuncio.com/categoria/coches_motos_bicis_20/buscar/motor.html" TargetMode="External"/><Relationship Id="rId7" Type="http://schemas.openxmlformats.org/officeDocument/2006/relationships/endnotes" Target="endnotes.xml"/><Relationship Id="rId71" Type="http://schemas.openxmlformats.org/officeDocument/2006/relationships/oleObject" Target="embeddings/oleObject8.bin"/><Relationship Id="rId92" Type="http://schemas.openxmlformats.org/officeDocument/2006/relationships/diagramColors" Target="diagrams/colors11.xml"/><Relationship Id="rId2" Type="http://schemas.openxmlformats.org/officeDocument/2006/relationships/numbering" Target="numbering.xml"/><Relationship Id="rId29"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Karen\Escritorio\prueb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Tabla%20ANO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42"/>
  <c:chart>
    <c:autoTitleDeleted val="1"/>
    <c:plotArea>
      <c:layout/>
      <c:scatterChart>
        <c:scatterStyle val="smoothMarker"/>
        <c:ser>
          <c:idx val="0"/>
          <c:order val="0"/>
          <c:tx>
            <c:strRef>
              <c:f>Hoja3!$B$5</c:f>
              <c:strCache>
                <c:ptCount val="1"/>
                <c:pt idx="0">
                  <c:v>MSST</c:v>
                </c:pt>
              </c:strCache>
            </c:strRef>
          </c:tx>
          <c:spPr>
            <a:ln w="28575"/>
          </c:spPr>
          <c:marker>
            <c:symbol val="diamond"/>
            <c:size val="4"/>
          </c:marker>
          <c:xVal>
            <c:numRef>
              <c:f>Hoja3!$C$4:$I$4</c:f>
              <c:numCache>
                <c:formatCode>General</c:formatCode>
                <c:ptCount val="7"/>
                <c:pt idx="0">
                  <c:v>0</c:v>
                </c:pt>
                <c:pt idx="1">
                  <c:v>15</c:v>
                </c:pt>
                <c:pt idx="2">
                  <c:v>30</c:v>
                </c:pt>
                <c:pt idx="3">
                  <c:v>45</c:v>
                </c:pt>
                <c:pt idx="4">
                  <c:v>60</c:v>
                </c:pt>
                <c:pt idx="5">
                  <c:v>75</c:v>
                </c:pt>
                <c:pt idx="6">
                  <c:v>90</c:v>
                </c:pt>
              </c:numCache>
            </c:numRef>
          </c:xVal>
          <c:yVal>
            <c:numRef>
              <c:f>Hoja3!$C$5:$I$5</c:f>
              <c:numCache>
                <c:formatCode>0.00</c:formatCode>
                <c:ptCount val="7"/>
                <c:pt idx="0">
                  <c:v>139</c:v>
                </c:pt>
                <c:pt idx="1">
                  <c:v>131.69999999999999</c:v>
                </c:pt>
                <c:pt idx="2">
                  <c:v>126</c:v>
                </c:pt>
                <c:pt idx="3">
                  <c:v>123.4</c:v>
                </c:pt>
                <c:pt idx="4">
                  <c:v>121</c:v>
                </c:pt>
                <c:pt idx="5">
                  <c:v>120.2</c:v>
                </c:pt>
                <c:pt idx="6">
                  <c:v>119.8</c:v>
                </c:pt>
              </c:numCache>
            </c:numRef>
          </c:yVal>
          <c:smooth val="1"/>
        </c:ser>
        <c:ser>
          <c:idx val="1"/>
          <c:order val="1"/>
          <c:tx>
            <c:strRef>
              <c:f>Hoja3!$B$6</c:f>
              <c:strCache>
                <c:ptCount val="1"/>
                <c:pt idx="0">
                  <c:v>MSE</c:v>
                </c:pt>
              </c:strCache>
            </c:strRef>
          </c:tx>
          <c:spPr>
            <a:ln w="25400"/>
          </c:spPr>
          <c:marker>
            <c:symbol val="square"/>
            <c:size val="4"/>
          </c:marker>
          <c:xVal>
            <c:numRef>
              <c:f>Hoja3!$C$4:$I$4</c:f>
              <c:numCache>
                <c:formatCode>General</c:formatCode>
                <c:ptCount val="7"/>
                <c:pt idx="0">
                  <c:v>0</c:v>
                </c:pt>
                <c:pt idx="1">
                  <c:v>15</c:v>
                </c:pt>
                <c:pt idx="2">
                  <c:v>30</c:v>
                </c:pt>
                <c:pt idx="3">
                  <c:v>45</c:v>
                </c:pt>
                <c:pt idx="4">
                  <c:v>60</c:v>
                </c:pt>
                <c:pt idx="5">
                  <c:v>75</c:v>
                </c:pt>
                <c:pt idx="6">
                  <c:v>90</c:v>
                </c:pt>
              </c:numCache>
            </c:numRef>
          </c:xVal>
          <c:yVal>
            <c:numRef>
              <c:f>Hoja3!$C$6:$I$6</c:f>
              <c:numCache>
                <c:formatCode>0.00</c:formatCode>
                <c:ptCount val="7"/>
                <c:pt idx="0">
                  <c:v>123.33</c:v>
                </c:pt>
                <c:pt idx="1">
                  <c:v>119</c:v>
                </c:pt>
                <c:pt idx="2">
                  <c:v>116.9</c:v>
                </c:pt>
                <c:pt idx="3">
                  <c:v>114.6</c:v>
                </c:pt>
                <c:pt idx="4">
                  <c:v>113.2</c:v>
                </c:pt>
                <c:pt idx="5">
                  <c:v>109.48</c:v>
                </c:pt>
                <c:pt idx="6">
                  <c:v>108.6</c:v>
                </c:pt>
              </c:numCache>
            </c:numRef>
          </c:yVal>
          <c:smooth val="1"/>
        </c:ser>
        <c:ser>
          <c:idx val="2"/>
          <c:order val="2"/>
          <c:tx>
            <c:strRef>
              <c:f>Hoja3!$B$7</c:f>
              <c:strCache>
                <c:ptCount val="1"/>
                <c:pt idx="0">
                  <c:v>MSP</c:v>
                </c:pt>
              </c:strCache>
            </c:strRef>
          </c:tx>
          <c:spPr>
            <a:ln w="28575"/>
          </c:spPr>
          <c:marker>
            <c:symbol val="triangle"/>
            <c:size val="4"/>
          </c:marker>
          <c:xVal>
            <c:numRef>
              <c:f>Hoja3!$C$4:$I$4</c:f>
              <c:numCache>
                <c:formatCode>General</c:formatCode>
                <c:ptCount val="7"/>
                <c:pt idx="0">
                  <c:v>0</c:v>
                </c:pt>
                <c:pt idx="1">
                  <c:v>15</c:v>
                </c:pt>
                <c:pt idx="2">
                  <c:v>30</c:v>
                </c:pt>
                <c:pt idx="3">
                  <c:v>45</c:v>
                </c:pt>
                <c:pt idx="4">
                  <c:v>60</c:v>
                </c:pt>
                <c:pt idx="5">
                  <c:v>75</c:v>
                </c:pt>
                <c:pt idx="6">
                  <c:v>90</c:v>
                </c:pt>
              </c:numCache>
            </c:numRef>
          </c:xVal>
          <c:yVal>
            <c:numRef>
              <c:f>Hoja3!$C$7:$I$7</c:f>
              <c:numCache>
                <c:formatCode>0.00</c:formatCode>
                <c:ptCount val="7"/>
                <c:pt idx="0">
                  <c:v>105.79</c:v>
                </c:pt>
                <c:pt idx="1">
                  <c:v>103.4</c:v>
                </c:pt>
                <c:pt idx="2">
                  <c:v>102.7</c:v>
                </c:pt>
                <c:pt idx="3">
                  <c:v>101.5</c:v>
                </c:pt>
                <c:pt idx="4">
                  <c:v>101.3</c:v>
                </c:pt>
                <c:pt idx="5">
                  <c:v>101.35</c:v>
                </c:pt>
                <c:pt idx="6">
                  <c:v>101.1</c:v>
                </c:pt>
              </c:numCache>
            </c:numRef>
          </c:yVal>
          <c:smooth val="1"/>
        </c:ser>
        <c:ser>
          <c:idx val="3"/>
          <c:order val="3"/>
          <c:tx>
            <c:strRef>
              <c:f>Hoja3!$B$8</c:f>
              <c:strCache>
                <c:ptCount val="1"/>
                <c:pt idx="0">
                  <c:v>MCST</c:v>
                </c:pt>
              </c:strCache>
            </c:strRef>
          </c:tx>
          <c:spPr>
            <a:ln w="28575"/>
          </c:spPr>
          <c:marker>
            <c:symbol val="x"/>
            <c:size val="4"/>
          </c:marker>
          <c:xVal>
            <c:numRef>
              <c:f>Hoja3!$C$4:$I$4</c:f>
              <c:numCache>
                <c:formatCode>General</c:formatCode>
                <c:ptCount val="7"/>
                <c:pt idx="0">
                  <c:v>0</c:v>
                </c:pt>
                <c:pt idx="1">
                  <c:v>15</c:v>
                </c:pt>
                <c:pt idx="2">
                  <c:v>30</c:v>
                </c:pt>
                <c:pt idx="3">
                  <c:v>45</c:v>
                </c:pt>
                <c:pt idx="4">
                  <c:v>60</c:v>
                </c:pt>
                <c:pt idx="5">
                  <c:v>75</c:v>
                </c:pt>
                <c:pt idx="6">
                  <c:v>90</c:v>
                </c:pt>
              </c:numCache>
            </c:numRef>
          </c:xVal>
          <c:yVal>
            <c:numRef>
              <c:f>Hoja3!$C$8:$I$8</c:f>
              <c:numCache>
                <c:formatCode>0.00</c:formatCode>
                <c:ptCount val="7"/>
                <c:pt idx="0">
                  <c:v>109.23</c:v>
                </c:pt>
                <c:pt idx="1">
                  <c:v>98.38</c:v>
                </c:pt>
                <c:pt idx="2">
                  <c:v>89.22</c:v>
                </c:pt>
                <c:pt idx="3">
                  <c:v>86.710000000000022</c:v>
                </c:pt>
                <c:pt idx="4">
                  <c:v>84.69</c:v>
                </c:pt>
                <c:pt idx="5">
                  <c:v>80.209999999999994</c:v>
                </c:pt>
                <c:pt idx="6">
                  <c:v>78.03</c:v>
                </c:pt>
              </c:numCache>
            </c:numRef>
          </c:yVal>
          <c:smooth val="1"/>
        </c:ser>
        <c:ser>
          <c:idx val="4"/>
          <c:order val="4"/>
          <c:tx>
            <c:strRef>
              <c:f>Hoja3!$B$9</c:f>
              <c:strCache>
                <c:ptCount val="1"/>
                <c:pt idx="0">
                  <c:v>MCE</c:v>
                </c:pt>
              </c:strCache>
            </c:strRef>
          </c:tx>
          <c:spPr>
            <a:ln w="28575"/>
          </c:spPr>
          <c:marker>
            <c:symbol val="star"/>
            <c:size val="4"/>
          </c:marker>
          <c:xVal>
            <c:numRef>
              <c:f>Hoja3!$C$4:$I$4</c:f>
              <c:numCache>
                <c:formatCode>General</c:formatCode>
                <c:ptCount val="7"/>
                <c:pt idx="0">
                  <c:v>0</c:v>
                </c:pt>
                <c:pt idx="1">
                  <c:v>15</c:v>
                </c:pt>
                <c:pt idx="2">
                  <c:v>30</c:v>
                </c:pt>
                <c:pt idx="3">
                  <c:v>45</c:v>
                </c:pt>
                <c:pt idx="4">
                  <c:v>60</c:v>
                </c:pt>
                <c:pt idx="5">
                  <c:v>75</c:v>
                </c:pt>
                <c:pt idx="6">
                  <c:v>90</c:v>
                </c:pt>
              </c:numCache>
            </c:numRef>
          </c:xVal>
          <c:yVal>
            <c:numRef>
              <c:f>Hoja3!$C$9:$I$9</c:f>
              <c:numCache>
                <c:formatCode>0.00</c:formatCode>
                <c:ptCount val="7"/>
                <c:pt idx="0">
                  <c:v>99.88</c:v>
                </c:pt>
                <c:pt idx="1">
                  <c:v>96.4</c:v>
                </c:pt>
                <c:pt idx="2">
                  <c:v>92.56</c:v>
                </c:pt>
                <c:pt idx="3">
                  <c:v>89.149999999999991</c:v>
                </c:pt>
                <c:pt idx="4">
                  <c:v>86.48</c:v>
                </c:pt>
                <c:pt idx="5">
                  <c:v>84.47</c:v>
                </c:pt>
                <c:pt idx="6">
                  <c:v>83.11999999999999</c:v>
                </c:pt>
              </c:numCache>
            </c:numRef>
          </c:yVal>
          <c:smooth val="1"/>
        </c:ser>
        <c:ser>
          <c:idx val="5"/>
          <c:order val="5"/>
          <c:tx>
            <c:strRef>
              <c:f>Hoja3!$B$10</c:f>
              <c:strCache>
                <c:ptCount val="1"/>
                <c:pt idx="0">
                  <c:v>MCP</c:v>
                </c:pt>
              </c:strCache>
            </c:strRef>
          </c:tx>
          <c:spPr>
            <a:ln w="28575"/>
          </c:spPr>
          <c:marker>
            <c:symbol val="circle"/>
            <c:size val="4"/>
          </c:marker>
          <c:xVal>
            <c:numRef>
              <c:f>Hoja3!$C$4:$I$4</c:f>
              <c:numCache>
                <c:formatCode>General</c:formatCode>
                <c:ptCount val="7"/>
                <c:pt idx="0">
                  <c:v>0</c:v>
                </c:pt>
                <c:pt idx="1">
                  <c:v>15</c:v>
                </c:pt>
                <c:pt idx="2">
                  <c:v>30</c:v>
                </c:pt>
                <c:pt idx="3">
                  <c:v>45</c:v>
                </c:pt>
                <c:pt idx="4">
                  <c:v>60</c:v>
                </c:pt>
                <c:pt idx="5">
                  <c:v>75</c:v>
                </c:pt>
                <c:pt idx="6">
                  <c:v>90</c:v>
                </c:pt>
              </c:numCache>
            </c:numRef>
          </c:xVal>
          <c:yVal>
            <c:numRef>
              <c:f>Hoja3!$C$10:$I$10</c:f>
              <c:numCache>
                <c:formatCode>0.00</c:formatCode>
                <c:ptCount val="7"/>
                <c:pt idx="0">
                  <c:v>89.69</c:v>
                </c:pt>
                <c:pt idx="1">
                  <c:v>85.149999999999991</c:v>
                </c:pt>
                <c:pt idx="2">
                  <c:v>83.669999999999987</c:v>
                </c:pt>
                <c:pt idx="3">
                  <c:v>83.440000000000026</c:v>
                </c:pt>
                <c:pt idx="4">
                  <c:v>83.25</c:v>
                </c:pt>
                <c:pt idx="5">
                  <c:v>83.19</c:v>
                </c:pt>
                <c:pt idx="6">
                  <c:v>83.210000000000022</c:v>
                </c:pt>
              </c:numCache>
            </c:numRef>
          </c:yVal>
          <c:smooth val="1"/>
        </c:ser>
        <c:axId val="145486592"/>
        <c:axId val="145488512"/>
      </c:scatterChart>
      <c:valAx>
        <c:axId val="145486592"/>
        <c:scaling>
          <c:orientation val="minMax"/>
        </c:scaling>
        <c:axPos val="b"/>
        <c:majorGridlines/>
        <c:minorGridlines/>
        <c:title>
          <c:tx>
            <c:rich>
              <a:bodyPr/>
              <a:lstStyle/>
              <a:p>
                <a:pPr>
                  <a:defRPr lang="es-ES"/>
                </a:pPr>
                <a:r>
                  <a:rPr lang="es-EC"/>
                  <a:t>Tiempo</a:t>
                </a:r>
                <a:r>
                  <a:rPr lang="es-EC" baseline="0"/>
                  <a:t> (días)</a:t>
                </a:r>
                <a:endParaRPr lang="es-EC"/>
              </a:p>
            </c:rich>
          </c:tx>
        </c:title>
        <c:numFmt formatCode="General" sourceLinked="1"/>
        <c:tickLblPos val="nextTo"/>
        <c:txPr>
          <a:bodyPr/>
          <a:lstStyle/>
          <a:p>
            <a:pPr>
              <a:defRPr lang="es-ES"/>
            </a:pPr>
            <a:endParaRPr lang="es-EC"/>
          </a:p>
        </c:txPr>
        <c:crossAx val="145488512"/>
        <c:crosses val="autoZero"/>
        <c:crossBetween val="midCat"/>
      </c:valAx>
      <c:valAx>
        <c:axId val="145488512"/>
        <c:scaling>
          <c:orientation val="minMax"/>
          <c:min val="75"/>
        </c:scaling>
        <c:axPos val="l"/>
        <c:majorGridlines/>
        <c:minorGridlines/>
        <c:title>
          <c:tx>
            <c:rich>
              <a:bodyPr/>
              <a:lstStyle/>
              <a:p>
                <a:pPr>
                  <a:defRPr lang="es-ES"/>
                </a:pPr>
                <a:r>
                  <a:rPr lang="en-US"/>
                  <a:t>Ácido</a:t>
                </a:r>
                <a:r>
                  <a:rPr lang="en-US" baseline="0"/>
                  <a:t> Ascórbico (ppm)</a:t>
                </a:r>
                <a:endParaRPr lang="en-US"/>
              </a:p>
            </c:rich>
          </c:tx>
        </c:title>
        <c:numFmt formatCode="0.00" sourceLinked="1"/>
        <c:tickLblPos val="nextTo"/>
        <c:txPr>
          <a:bodyPr/>
          <a:lstStyle/>
          <a:p>
            <a:pPr>
              <a:defRPr lang="es-ES"/>
            </a:pPr>
            <a:endParaRPr lang="es-EC"/>
          </a:p>
        </c:txPr>
        <c:crossAx val="145486592"/>
        <c:crosses val="autoZero"/>
        <c:crossBetween val="midCat"/>
        <c:majorUnit val="20"/>
      </c:valAx>
    </c:plotArea>
    <c:legend>
      <c:legendPos val="r"/>
      <c:txPr>
        <a:bodyPr/>
        <a:lstStyle/>
        <a:p>
          <a:pPr>
            <a:defRPr lang="es-ES"/>
          </a:pPr>
          <a:endParaRPr lang="es-EC"/>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42"/>
  <c:chart>
    <c:title>
      <c:tx>
        <c:rich>
          <a:bodyPr/>
          <a:lstStyle/>
          <a:p>
            <a:pPr>
              <a:defRPr lang="es-ES"/>
            </a:pPr>
            <a:r>
              <a:rPr lang="es-ES"/>
              <a:t>%</a:t>
            </a:r>
            <a:r>
              <a:rPr lang="es-ES" baseline="0"/>
              <a:t> Pérdidas de AA</a:t>
            </a:r>
            <a:endParaRPr lang="es-ES"/>
          </a:p>
        </c:rich>
      </c:tx>
      <c:layout>
        <c:manualLayout>
          <c:xMode val="edge"/>
          <c:yMode val="edge"/>
          <c:x val="0.31782633420823003"/>
          <c:y val="2.3148148148148147E-2"/>
        </c:manualLayout>
      </c:layout>
    </c:title>
    <c:view3D>
      <c:rAngAx val="1"/>
    </c:view3D>
    <c:plotArea>
      <c:layout/>
      <c:bar3DChart>
        <c:barDir val="bar"/>
        <c:grouping val="clustered"/>
        <c:ser>
          <c:idx val="0"/>
          <c:order val="0"/>
          <c:tx>
            <c:strRef>
              <c:f>Hoja1!$F$63</c:f>
              <c:strCache>
                <c:ptCount val="1"/>
                <c:pt idx="0">
                  <c:v>MSST</c:v>
                </c:pt>
              </c:strCache>
            </c:strRef>
          </c:tx>
          <c:dLbls>
            <c:dLbl>
              <c:idx val="0"/>
              <c:showVal val="1"/>
              <c:showSerName val="1"/>
            </c:dLbl>
            <c:delete val="1"/>
          </c:dLbls>
          <c:val>
            <c:numRef>
              <c:f>Hoja1!$G$63</c:f>
              <c:numCache>
                <c:formatCode>0.00%</c:formatCode>
                <c:ptCount val="1"/>
                <c:pt idx="0">
                  <c:v>0.1381</c:v>
                </c:pt>
              </c:numCache>
            </c:numRef>
          </c:val>
        </c:ser>
        <c:ser>
          <c:idx val="1"/>
          <c:order val="1"/>
          <c:tx>
            <c:strRef>
              <c:f>Hoja1!$F$64</c:f>
              <c:strCache>
                <c:ptCount val="1"/>
                <c:pt idx="0">
                  <c:v>MSE</c:v>
                </c:pt>
              </c:strCache>
            </c:strRef>
          </c:tx>
          <c:dLbls>
            <c:dLbl>
              <c:idx val="0"/>
              <c:showVal val="1"/>
              <c:showSerName val="1"/>
            </c:dLbl>
            <c:delete val="1"/>
          </c:dLbls>
          <c:val>
            <c:numRef>
              <c:f>Hoja1!$G$64</c:f>
              <c:numCache>
                <c:formatCode>0.00%</c:formatCode>
                <c:ptCount val="1"/>
                <c:pt idx="0">
                  <c:v>0.11940000000000002</c:v>
                </c:pt>
              </c:numCache>
            </c:numRef>
          </c:val>
        </c:ser>
        <c:ser>
          <c:idx val="2"/>
          <c:order val="2"/>
          <c:tx>
            <c:strRef>
              <c:f>Hoja1!$F$65</c:f>
              <c:strCache>
                <c:ptCount val="1"/>
                <c:pt idx="0">
                  <c:v>MSP</c:v>
                </c:pt>
              </c:strCache>
            </c:strRef>
          </c:tx>
          <c:dLbls>
            <c:dLbl>
              <c:idx val="0"/>
              <c:showVal val="1"/>
              <c:showSerName val="1"/>
            </c:dLbl>
            <c:delete val="1"/>
          </c:dLbls>
          <c:val>
            <c:numRef>
              <c:f>Hoja1!$G$65</c:f>
              <c:numCache>
                <c:formatCode>0.00%</c:formatCode>
                <c:ptCount val="1"/>
                <c:pt idx="0">
                  <c:v>4.4299999999999999E-2</c:v>
                </c:pt>
              </c:numCache>
            </c:numRef>
          </c:val>
        </c:ser>
        <c:ser>
          <c:idx val="3"/>
          <c:order val="3"/>
          <c:tx>
            <c:strRef>
              <c:f>Hoja1!$F$66</c:f>
              <c:strCache>
                <c:ptCount val="1"/>
                <c:pt idx="0">
                  <c:v>MCST</c:v>
                </c:pt>
              </c:strCache>
            </c:strRef>
          </c:tx>
          <c:dLbls>
            <c:dLbl>
              <c:idx val="0"/>
              <c:showVal val="1"/>
              <c:showSerName val="1"/>
            </c:dLbl>
            <c:delete val="1"/>
          </c:dLbls>
          <c:val>
            <c:numRef>
              <c:f>Hoja1!$G$66</c:f>
              <c:numCache>
                <c:formatCode>0.00%</c:formatCode>
                <c:ptCount val="1"/>
                <c:pt idx="0">
                  <c:v>0.28560000000000002</c:v>
                </c:pt>
              </c:numCache>
            </c:numRef>
          </c:val>
        </c:ser>
        <c:ser>
          <c:idx val="4"/>
          <c:order val="4"/>
          <c:tx>
            <c:strRef>
              <c:f>Hoja1!$F$67</c:f>
              <c:strCache>
                <c:ptCount val="1"/>
                <c:pt idx="0">
                  <c:v>MCE</c:v>
                </c:pt>
              </c:strCache>
            </c:strRef>
          </c:tx>
          <c:dLbls>
            <c:dLbl>
              <c:idx val="0"/>
              <c:showVal val="1"/>
              <c:showSerName val="1"/>
            </c:dLbl>
            <c:delete val="1"/>
          </c:dLbls>
          <c:val>
            <c:numRef>
              <c:f>Hoja1!$G$67</c:f>
              <c:numCache>
                <c:formatCode>0.00%</c:formatCode>
                <c:ptCount val="1"/>
                <c:pt idx="0">
                  <c:v>0.1678</c:v>
                </c:pt>
              </c:numCache>
            </c:numRef>
          </c:val>
        </c:ser>
        <c:ser>
          <c:idx val="5"/>
          <c:order val="5"/>
          <c:tx>
            <c:strRef>
              <c:f>Hoja1!$F$68</c:f>
              <c:strCache>
                <c:ptCount val="1"/>
                <c:pt idx="0">
                  <c:v>MCP</c:v>
                </c:pt>
              </c:strCache>
            </c:strRef>
          </c:tx>
          <c:dLbls>
            <c:dLbl>
              <c:idx val="0"/>
              <c:showVal val="1"/>
              <c:showSerName val="1"/>
            </c:dLbl>
            <c:delete val="1"/>
          </c:dLbls>
          <c:val>
            <c:numRef>
              <c:f>Hoja1!$G$68</c:f>
              <c:numCache>
                <c:formatCode>0.00%</c:formatCode>
                <c:ptCount val="1"/>
                <c:pt idx="0">
                  <c:v>7.2500000000000023E-2</c:v>
                </c:pt>
              </c:numCache>
            </c:numRef>
          </c:val>
        </c:ser>
        <c:shape val="box"/>
        <c:axId val="146751488"/>
        <c:axId val="146753024"/>
        <c:axId val="0"/>
      </c:bar3DChart>
      <c:catAx>
        <c:axId val="146751488"/>
        <c:scaling>
          <c:orientation val="minMax"/>
        </c:scaling>
        <c:delete val="1"/>
        <c:axPos val="l"/>
        <c:majorTickMark val="none"/>
        <c:tickLblPos val="none"/>
        <c:crossAx val="146753024"/>
        <c:crosses val="autoZero"/>
        <c:auto val="1"/>
        <c:lblAlgn val="ctr"/>
        <c:lblOffset val="100"/>
      </c:catAx>
      <c:valAx>
        <c:axId val="146753024"/>
        <c:scaling>
          <c:orientation val="minMax"/>
        </c:scaling>
        <c:delete val="1"/>
        <c:axPos val="b"/>
        <c:majorGridlines/>
        <c:numFmt formatCode="0.00%" sourceLinked="1"/>
        <c:majorTickMark val="none"/>
        <c:tickLblPos val="none"/>
        <c:crossAx val="146751488"/>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993997-D83E-4264-841D-AA300D8F3394}" type="doc">
      <dgm:prSet loTypeId="urn:microsoft.com/office/officeart/2005/8/layout/process2" loCatId="process" qsTypeId="urn:microsoft.com/office/officeart/2005/8/quickstyle/3d1" qsCatId="3D" csTypeId="urn:microsoft.com/office/officeart/2005/8/colors/accent6_4" csCatId="accent6" phldr="1"/>
      <dgm:spPr/>
      <dgm:t>
        <a:bodyPr/>
        <a:lstStyle/>
        <a:p>
          <a:endParaRPr lang="es-EC"/>
        </a:p>
      </dgm:t>
    </dgm:pt>
    <dgm:pt modelId="{69F4AF2C-DF4D-4D29-8797-9FDC7A041C53}">
      <dgm:prSet phldrT="[Texto]" custT="1"/>
      <dgm:spPr>
        <a:xfrm>
          <a:off x="2122621" y="3167"/>
          <a:ext cx="1619979" cy="404994"/>
        </a:xfrm>
      </dgm:spPr>
      <dgm:t>
        <a:bodyPr/>
        <a:lstStyle/>
        <a:p>
          <a:pPr algn="ctr"/>
          <a:r>
            <a:rPr lang="es-EC" sz="1200">
              <a:latin typeface="Arial" pitchFamily="34" charset="0"/>
              <a:ea typeface="+mn-ea"/>
              <a:cs typeface="Arial" pitchFamily="34" charset="0"/>
            </a:rPr>
            <a:t>Recepción y Almacenamiento</a:t>
          </a:r>
        </a:p>
      </dgm:t>
    </dgm:pt>
    <dgm:pt modelId="{4BF33355-67E6-46D2-A40F-A96152D64CE9}" type="parTrans" cxnId="{0D1DF64D-B756-494A-B827-03D177184307}">
      <dgm:prSet/>
      <dgm:spPr/>
      <dgm:t>
        <a:bodyPr/>
        <a:lstStyle/>
        <a:p>
          <a:pPr algn="ctr"/>
          <a:endParaRPr lang="es-EC" sz="1200">
            <a:latin typeface="Arial" pitchFamily="34" charset="0"/>
            <a:cs typeface="Arial" pitchFamily="34" charset="0"/>
          </a:endParaRPr>
        </a:p>
      </dgm:t>
    </dgm:pt>
    <dgm:pt modelId="{81F622DA-B1DA-4FB5-B3D1-8452C13A0AD5}" type="sibTrans" cxnId="{0D1DF64D-B756-494A-B827-03D177184307}">
      <dgm:prSet custT="1"/>
      <dgm:spPr>
        <a:xfrm rot="5400000">
          <a:off x="2856674" y="418286"/>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D23382D7-B5C5-4497-8D18-BA836ED8FB96}">
      <dgm:prSet phldrT="[Texto]" custT="1"/>
      <dgm:spPr>
        <a:xfrm>
          <a:off x="2312272" y="610659"/>
          <a:ext cx="1240677" cy="404994"/>
        </a:xfrm>
      </dgm:spPr>
      <dgm:t>
        <a:bodyPr/>
        <a:lstStyle/>
        <a:p>
          <a:pPr algn="ctr"/>
          <a:r>
            <a:rPr lang="es-EC" sz="1200">
              <a:latin typeface="Arial" pitchFamily="34" charset="0"/>
              <a:ea typeface="+mn-ea"/>
              <a:cs typeface="Arial" pitchFamily="34" charset="0"/>
            </a:rPr>
            <a:t>Selección y Clasificación</a:t>
          </a:r>
        </a:p>
      </dgm:t>
    </dgm:pt>
    <dgm:pt modelId="{861B63E3-9BE8-4369-9388-4A04AE536116}" type="parTrans" cxnId="{0B105936-56B8-4EB2-B05E-F10AC377E9B8}">
      <dgm:prSet/>
      <dgm:spPr/>
      <dgm:t>
        <a:bodyPr/>
        <a:lstStyle/>
        <a:p>
          <a:pPr algn="ctr"/>
          <a:endParaRPr lang="es-EC" sz="1200">
            <a:latin typeface="Arial" pitchFamily="34" charset="0"/>
            <a:cs typeface="Arial" pitchFamily="34" charset="0"/>
          </a:endParaRPr>
        </a:p>
      </dgm:t>
    </dgm:pt>
    <dgm:pt modelId="{642D75E6-C930-4B0C-BCBF-C325CEEBA6FA}" type="sibTrans" cxnId="{0B105936-56B8-4EB2-B05E-F10AC377E9B8}">
      <dgm:prSet custT="1"/>
      <dgm:spPr>
        <a:xfrm rot="5400000">
          <a:off x="2856674" y="1025779"/>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367F0739-5B6C-49DF-B909-D2197FB499AF}">
      <dgm:prSet phldrT="[Texto]" custT="1"/>
      <dgm:spPr>
        <a:xfrm>
          <a:off x="2496075" y="1825644"/>
          <a:ext cx="873071" cy="404994"/>
        </a:xfrm>
      </dgm:spPr>
      <dgm:t>
        <a:bodyPr/>
        <a:lstStyle/>
        <a:p>
          <a:pPr algn="ctr"/>
          <a:r>
            <a:rPr lang="es-EC" sz="1200">
              <a:latin typeface="Arial" pitchFamily="34" charset="0"/>
              <a:ea typeface="+mn-ea"/>
              <a:cs typeface="Arial" pitchFamily="34" charset="0"/>
            </a:rPr>
            <a:t>Cortado y Pelado </a:t>
          </a:r>
        </a:p>
      </dgm:t>
    </dgm:pt>
    <dgm:pt modelId="{2695C7D0-25E3-4E9C-AF59-78735DA1CBE4}" type="parTrans" cxnId="{9AD7BA37-9FAB-4F2D-BDC1-1386A6CAAD6C}">
      <dgm:prSet/>
      <dgm:spPr/>
      <dgm:t>
        <a:bodyPr/>
        <a:lstStyle/>
        <a:p>
          <a:pPr algn="ctr"/>
          <a:endParaRPr lang="es-EC" sz="1200">
            <a:latin typeface="Arial" pitchFamily="34" charset="0"/>
            <a:cs typeface="Arial" pitchFamily="34" charset="0"/>
          </a:endParaRPr>
        </a:p>
      </dgm:t>
    </dgm:pt>
    <dgm:pt modelId="{D11F3B72-E8DF-47E1-B0A9-36BF11C86215}" type="sibTrans" cxnId="{9AD7BA37-9FAB-4F2D-BDC1-1386A6CAAD6C}">
      <dgm:prSet custT="1"/>
      <dgm:spPr>
        <a:xfrm rot="5400000">
          <a:off x="2856674" y="2240764"/>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396C330-7A8B-4581-A23E-185D4DC904F5}">
      <dgm:prSet custT="1"/>
      <dgm:spPr>
        <a:xfrm>
          <a:off x="2358223" y="1218151"/>
          <a:ext cx="1148776" cy="404994"/>
        </a:xfrm>
      </dgm:spPr>
      <dgm:t>
        <a:bodyPr/>
        <a:lstStyle/>
        <a:p>
          <a:pPr algn="ctr"/>
          <a:r>
            <a:rPr lang="es-EC" sz="1200">
              <a:latin typeface="Arial" pitchFamily="34" charset="0"/>
              <a:ea typeface="+mn-ea"/>
              <a:cs typeface="Arial" pitchFamily="34" charset="0"/>
            </a:rPr>
            <a:t>Lavado y Desinfección</a:t>
          </a:r>
        </a:p>
      </dgm:t>
    </dgm:pt>
    <dgm:pt modelId="{0D29DDFB-E3E1-4D36-B52F-2B59E4E87D28}" type="parTrans" cxnId="{EB7F7EA4-E62B-4FA9-B59F-A17379555747}">
      <dgm:prSet/>
      <dgm:spPr/>
      <dgm:t>
        <a:bodyPr/>
        <a:lstStyle/>
        <a:p>
          <a:pPr algn="ctr"/>
          <a:endParaRPr lang="es-EC" sz="1200">
            <a:latin typeface="Arial" pitchFamily="34" charset="0"/>
            <a:cs typeface="Arial" pitchFamily="34" charset="0"/>
          </a:endParaRPr>
        </a:p>
      </dgm:t>
    </dgm:pt>
    <dgm:pt modelId="{4EA48AE3-05F5-488A-83D5-E63F62850A30}" type="sibTrans" cxnId="{EB7F7EA4-E62B-4FA9-B59F-A17379555747}">
      <dgm:prSet custT="1"/>
      <dgm:spPr>
        <a:xfrm rot="5400000">
          <a:off x="2856674" y="163327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61CD32D8-0861-4A1B-B4D0-7BE9101976EC}">
      <dgm:prSet phldrT="[Texto]" custT="1"/>
      <dgm:spPr>
        <a:xfrm>
          <a:off x="2465441" y="2433136"/>
          <a:ext cx="934339" cy="404994"/>
        </a:xfrm>
      </dgm:spPr>
      <dgm:t>
        <a:bodyPr/>
        <a:lstStyle/>
        <a:p>
          <a:pPr algn="ctr"/>
          <a:r>
            <a:rPr lang="es-EC" sz="1200">
              <a:latin typeface="Arial" pitchFamily="34" charset="0"/>
              <a:ea typeface="+mn-ea"/>
              <a:cs typeface="Arial" pitchFamily="34" charset="0"/>
            </a:rPr>
            <a:t>Homogeneizado</a:t>
          </a:r>
        </a:p>
      </dgm:t>
    </dgm:pt>
    <dgm:pt modelId="{41FFF6AB-0DAF-4B46-B93E-7722F6993B88}" type="parTrans" cxnId="{1A7570DB-9A3F-4EDC-B8DA-0D3E6F4D8627}">
      <dgm:prSet/>
      <dgm:spPr/>
      <dgm:t>
        <a:bodyPr/>
        <a:lstStyle/>
        <a:p>
          <a:pPr algn="ctr"/>
          <a:endParaRPr lang="es-EC" sz="1200">
            <a:latin typeface="Arial" pitchFamily="34" charset="0"/>
            <a:cs typeface="Arial" pitchFamily="34" charset="0"/>
          </a:endParaRPr>
        </a:p>
      </dgm:t>
    </dgm:pt>
    <dgm:pt modelId="{1BB3E9C5-4135-4A13-94D7-17F86D31257F}" type="sibTrans" cxnId="{1A7570DB-9A3F-4EDC-B8DA-0D3E6F4D8627}">
      <dgm:prSet custT="1"/>
      <dgm:spPr>
        <a:xfrm rot="5400000">
          <a:off x="2856674" y="2848256"/>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83469F01-5583-4413-A04E-D9CC880F4236}">
      <dgm:prSet phldrT="[Texto]" custT="1"/>
      <dgm:spPr>
        <a:xfrm>
          <a:off x="2404174" y="3040629"/>
          <a:ext cx="1056874" cy="404994"/>
        </a:xfrm>
      </dgm:spPr>
      <dgm:t>
        <a:bodyPr/>
        <a:lstStyle/>
        <a:p>
          <a:pPr algn="ctr"/>
          <a:r>
            <a:rPr lang="es-EC" sz="1200">
              <a:latin typeface="Arial" pitchFamily="34" charset="0"/>
              <a:ea typeface="+mn-ea"/>
              <a:cs typeface="Arial" pitchFamily="34" charset="0"/>
            </a:rPr>
            <a:t>Desaireado</a:t>
          </a:r>
        </a:p>
      </dgm:t>
    </dgm:pt>
    <dgm:pt modelId="{16CACD76-B8D9-46DD-8848-4AA1B54E1E03}" type="parTrans" cxnId="{92927C05-6866-4F97-87EB-2972177F1857}">
      <dgm:prSet/>
      <dgm:spPr/>
      <dgm:t>
        <a:bodyPr/>
        <a:lstStyle/>
        <a:p>
          <a:pPr algn="ctr"/>
          <a:endParaRPr lang="es-EC" sz="1200">
            <a:latin typeface="Arial" pitchFamily="34" charset="0"/>
            <a:cs typeface="Arial" pitchFamily="34" charset="0"/>
          </a:endParaRPr>
        </a:p>
      </dgm:t>
    </dgm:pt>
    <dgm:pt modelId="{B12DD0F8-0468-4A2A-B77E-6550A3663DAD}" type="sibTrans" cxnId="{92927C05-6866-4F97-87EB-2972177F1857}">
      <dgm:prSet custT="1"/>
      <dgm:spPr>
        <a:xfrm rot="5400000">
          <a:off x="2856674" y="3455748"/>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2FB2B450-5A22-4AE4-829F-68CA6AD68309}">
      <dgm:prSet phldrT="[Texto]" custT="1"/>
      <dgm:spPr>
        <a:xfrm>
          <a:off x="2281638" y="3648121"/>
          <a:ext cx="1301945" cy="404994"/>
        </a:xfrm>
      </dgm:spPr>
      <dgm:t>
        <a:bodyPr/>
        <a:lstStyle/>
        <a:p>
          <a:pPr algn="ctr"/>
          <a:r>
            <a:rPr lang="es-EC" sz="1200">
              <a:latin typeface="Arial" pitchFamily="34" charset="0"/>
              <a:ea typeface="+mn-ea"/>
              <a:cs typeface="Arial" pitchFamily="34" charset="0"/>
            </a:rPr>
            <a:t>Tratamiento Térmico</a:t>
          </a:r>
        </a:p>
      </dgm:t>
    </dgm:pt>
    <dgm:pt modelId="{496F3D12-E852-44D8-BD07-D42A510393E2}" type="parTrans" cxnId="{BCC6303C-2C98-4920-B357-8A88161ECA57}">
      <dgm:prSet/>
      <dgm:spPr/>
      <dgm:t>
        <a:bodyPr/>
        <a:lstStyle/>
        <a:p>
          <a:pPr algn="ctr"/>
          <a:endParaRPr lang="es-EC" sz="1200">
            <a:latin typeface="Arial" pitchFamily="34" charset="0"/>
            <a:cs typeface="Arial" pitchFamily="34" charset="0"/>
          </a:endParaRPr>
        </a:p>
      </dgm:t>
    </dgm:pt>
    <dgm:pt modelId="{E2F37D36-2BA4-46D7-8ED2-38796ADB54C7}" type="sibTrans" cxnId="{BCC6303C-2C98-4920-B357-8A88161ECA57}">
      <dgm:prSet custT="1"/>
      <dgm:spPr>
        <a:xfrm rot="5400000">
          <a:off x="2856674" y="406324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0E1AE750-28D2-4B0C-BA82-DE89985848E7}">
      <dgm:prSet phldrT="[Texto]" custT="1"/>
      <dgm:spPr>
        <a:xfrm>
          <a:off x="2122621" y="4255613"/>
          <a:ext cx="1619979" cy="404994"/>
        </a:xfrm>
      </dgm:spPr>
      <dgm:t>
        <a:bodyPr/>
        <a:lstStyle/>
        <a:p>
          <a:pPr algn="ctr"/>
          <a:r>
            <a:rPr lang="es-EC" sz="1200">
              <a:latin typeface="Arial" pitchFamily="34" charset="0"/>
              <a:ea typeface="+mn-ea"/>
              <a:cs typeface="Arial" pitchFamily="34" charset="0"/>
            </a:rPr>
            <a:t>Enfriamiento</a:t>
          </a:r>
        </a:p>
      </dgm:t>
    </dgm:pt>
    <dgm:pt modelId="{BB34AAEC-E78B-4BC2-BABC-B53730CF778F}" type="parTrans" cxnId="{B49C3DF1-BA07-4B40-9B8E-4C1F87169777}">
      <dgm:prSet/>
      <dgm:spPr/>
      <dgm:t>
        <a:bodyPr/>
        <a:lstStyle/>
        <a:p>
          <a:pPr algn="ctr"/>
          <a:endParaRPr lang="es-EC" sz="1200">
            <a:latin typeface="Arial" pitchFamily="34" charset="0"/>
            <a:cs typeface="Arial" pitchFamily="34" charset="0"/>
          </a:endParaRPr>
        </a:p>
      </dgm:t>
    </dgm:pt>
    <dgm:pt modelId="{4F37A4ED-FA89-4A74-ACC7-63D56B8A08F7}" type="sibTrans" cxnId="{B49C3DF1-BA07-4B40-9B8E-4C1F87169777}">
      <dgm:prSet custT="1"/>
      <dgm:spPr>
        <a:xfrm rot="5400000">
          <a:off x="2856674" y="4670733"/>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B2F55D42-AB18-4F28-AB31-8664754C85B1}">
      <dgm:prSet phldrT="[Texto]" custT="1"/>
      <dgm:spPr>
        <a:xfrm>
          <a:off x="2129247" y="4863106"/>
          <a:ext cx="1606728" cy="404994"/>
        </a:xfrm>
      </dgm:spPr>
      <dgm:t>
        <a:bodyPr/>
        <a:lstStyle/>
        <a:p>
          <a:pPr algn="ctr"/>
          <a:r>
            <a:rPr lang="es-EC" sz="1200">
              <a:latin typeface="Arial" pitchFamily="34" charset="0"/>
              <a:ea typeface="+mn-ea"/>
              <a:cs typeface="Arial" pitchFamily="34" charset="0"/>
            </a:rPr>
            <a:t>Envasado</a:t>
          </a:r>
        </a:p>
      </dgm:t>
    </dgm:pt>
    <dgm:pt modelId="{33DF4E7F-35C5-4B94-8228-47D4F6C137A7}" type="parTrans" cxnId="{2CF6F500-2DA4-4679-BF50-682B26E799F2}">
      <dgm:prSet/>
      <dgm:spPr/>
      <dgm:t>
        <a:bodyPr/>
        <a:lstStyle/>
        <a:p>
          <a:pPr algn="ctr"/>
          <a:endParaRPr lang="es-EC" sz="1200">
            <a:latin typeface="Arial" pitchFamily="34" charset="0"/>
            <a:cs typeface="Arial" pitchFamily="34" charset="0"/>
          </a:endParaRPr>
        </a:p>
      </dgm:t>
    </dgm:pt>
    <dgm:pt modelId="{17BE87AD-B2F3-4C9D-A44C-67AA7113B787}" type="sibTrans" cxnId="{2CF6F500-2DA4-4679-BF50-682B26E799F2}">
      <dgm:prSet custT="1"/>
      <dgm:spPr>
        <a:xfrm rot="5400000">
          <a:off x="2856674" y="5278225"/>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438FED90-3A52-428F-B761-9745CC65EC98}">
      <dgm:prSet phldrT="[Texto]" custT="1"/>
      <dgm:spPr>
        <a:xfrm>
          <a:off x="2465441" y="5470598"/>
          <a:ext cx="934339" cy="404994"/>
        </a:xfrm>
      </dgm:spPr>
      <dgm:t>
        <a:bodyPr/>
        <a:lstStyle/>
        <a:p>
          <a:pPr algn="ctr"/>
          <a:r>
            <a:rPr lang="es-EC" sz="1200">
              <a:latin typeface="Arial" pitchFamily="34" charset="0"/>
              <a:ea typeface="+mn-ea"/>
              <a:cs typeface="Arial" pitchFamily="34" charset="0"/>
            </a:rPr>
            <a:t>Congelado y Almacenamiento</a:t>
          </a:r>
        </a:p>
      </dgm:t>
    </dgm:pt>
    <dgm:pt modelId="{8A8EA64B-D00B-43B3-80E8-72FBA9D7280A}" type="parTrans" cxnId="{608DBFD5-B33F-4EF7-A1B3-9F68518154AB}">
      <dgm:prSet/>
      <dgm:spPr/>
      <dgm:t>
        <a:bodyPr/>
        <a:lstStyle/>
        <a:p>
          <a:pPr algn="ctr"/>
          <a:endParaRPr lang="es-EC" sz="1200">
            <a:latin typeface="Arial" pitchFamily="34" charset="0"/>
            <a:cs typeface="Arial" pitchFamily="34" charset="0"/>
          </a:endParaRPr>
        </a:p>
      </dgm:t>
    </dgm:pt>
    <dgm:pt modelId="{9ECBF3D1-D882-4BEE-AD44-FA58CB92F4D9}" type="sibTrans" cxnId="{608DBFD5-B33F-4EF7-A1B3-9F68518154AB}">
      <dgm:prSet custT="1"/>
      <dgm:spPr>
        <a:xfrm rot="5400000">
          <a:off x="2856674" y="5885718"/>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F2998C98-102F-42AB-8854-17E2853D25CD}">
      <dgm:prSet phldrT="[Texto]" custT="1"/>
      <dgm:spPr>
        <a:xfrm>
          <a:off x="2496075" y="1825644"/>
          <a:ext cx="873071" cy="404994"/>
        </a:xfrm>
      </dgm:spPr>
      <dgm:t>
        <a:bodyPr/>
        <a:lstStyle/>
        <a:p>
          <a:pPr algn="ctr"/>
          <a:r>
            <a:rPr lang="es-EC" sz="1200">
              <a:latin typeface="Arial" pitchFamily="34" charset="0"/>
              <a:ea typeface="+mn-ea"/>
              <a:cs typeface="Arial" pitchFamily="34" charset="0"/>
            </a:rPr>
            <a:t>Despulpado y Refinado</a:t>
          </a:r>
        </a:p>
      </dgm:t>
    </dgm:pt>
    <dgm:pt modelId="{D0E22962-8365-4D20-A882-BF9497DC171C}" type="parTrans" cxnId="{831536AC-683B-44C9-AD7F-6481D7BEA049}">
      <dgm:prSet/>
      <dgm:spPr/>
      <dgm:t>
        <a:bodyPr/>
        <a:lstStyle/>
        <a:p>
          <a:pPr algn="ctr"/>
          <a:endParaRPr lang="es-ES"/>
        </a:p>
      </dgm:t>
    </dgm:pt>
    <dgm:pt modelId="{A91C6FCC-8AC1-46CD-8672-2E4C210E6874}" type="sibTrans" cxnId="{831536AC-683B-44C9-AD7F-6481D7BEA049}">
      <dgm:prSet/>
      <dgm:spPr/>
      <dgm:t>
        <a:bodyPr/>
        <a:lstStyle/>
        <a:p>
          <a:pPr algn="ctr"/>
          <a:endParaRPr lang="es-ES"/>
        </a:p>
      </dgm:t>
    </dgm:pt>
    <dgm:pt modelId="{E6EB368E-ED4F-4CC6-BB3B-4B342AE32460}" type="pres">
      <dgm:prSet presAssocID="{12993997-D83E-4264-841D-AA300D8F3394}" presName="linearFlow" presStyleCnt="0">
        <dgm:presLayoutVars>
          <dgm:resizeHandles val="exact"/>
        </dgm:presLayoutVars>
      </dgm:prSet>
      <dgm:spPr/>
      <dgm:t>
        <a:bodyPr/>
        <a:lstStyle/>
        <a:p>
          <a:endParaRPr lang="es-EC"/>
        </a:p>
      </dgm:t>
    </dgm:pt>
    <dgm:pt modelId="{7AE4F408-F9E6-403B-9E5C-EB4647FD68E6}" type="pres">
      <dgm:prSet presAssocID="{69F4AF2C-DF4D-4D29-8797-9FDC7A041C53}" presName="node" presStyleLbl="node1" presStyleIdx="0" presStyleCnt="11" custScaleX="139287" custScaleY="90172">
        <dgm:presLayoutVars>
          <dgm:bulletEnabled val="1"/>
        </dgm:presLayoutVars>
      </dgm:prSet>
      <dgm:spPr>
        <a:prstGeom prst="roundRect">
          <a:avLst>
            <a:gd name="adj" fmla="val 10000"/>
          </a:avLst>
        </a:prstGeom>
      </dgm:spPr>
      <dgm:t>
        <a:bodyPr/>
        <a:lstStyle/>
        <a:p>
          <a:endParaRPr lang="es-EC"/>
        </a:p>
      </dgm:t>
    </dgm:pt>
    <dgm:pt modelId="{8DE1D5F5-992C-49D8-B80B-EC745CA8C57C}" type="pres">
      <dgm:prSet presAssocID="{81F622DA-B1DA-4FB5-B3D1-8452C13A0AD5}" presName="sibTrans" presStyleLbl="sibTrans2D1" presStyleIdx="0" presStyleCnt="10"/>
      <dgm:spPr>
        <a:prstGeom prst="rightArrow">
          <a:avLst>
            <a:gd name="adj1" fmla="val 60000"/>
            <a:gd name="adj2" fmla="val 50000"/>
          </a:avLst>
        </a:prstGeom>
      </dgm:spPr>
      <dgm:t>
        <a:bodyPr/>
        <a:lstStyle/>
        <a:p>
          <a:endParaRPr lang="es-EC"/>
        </a:p>
      </dgm:t>
    </dgm:pt>
    <dgm:pt modelId="{06EDED06-D6EE-40C6-A5D9-72BC46250D6D}" type="pres">
      <dgm:prSet presAssocID="{81F622DA-B1DA-4FB5-B3D1-8452C13A0AD5}" presName="connectorText" presStyleLbl="sibTrans2D1" presStyleIdx="0" presStyleCnt="10"/>
      <dgm:spPr/>
      <dgm:t>
        <a:bodyPr/>
        <a:lstStyle/>
        <a:p>
          <a:endParaRPr lang="es-EC"/>
        </a:p>
      </dgm:t>
    </dgm:pt>
    <dgm:pt modelId="{01464D61-BBF3-48CB-9C18-FB6F9442C763}" type="pres">
      <dgm:prSet presAssocID="{D23382D7-B5C5-4497-8D18-BA836ED8FB96}" presName="node" presStyleLbl="node1" presStyleIdx="1" presStyleCnt="11" custScaleX="136908">
        <dgm:presLayoutVars>
          <dgm:bulletEnabled val="1"/>
        </dgm:presLayoutVars>
      </dgm:prSet>
      <dgm:spPr>
        <a:prstGeom prst="roundRect">
          <a:avLst>
            <a:gd name="adj" fmla="val 10000"/>
          </a:avLst>
        </a:prstGeom>
      </dgm:spPr>
      <dgm:t>
        <a:bodyPr/>
        <a:lstStyle/>
        <a:p>
          <a:endParaRPr lang="es-EC"/>
        </a:p>
      </dgm:t>
    </dgm:pt>
    <dgm:pt modelId="{FABC63DC-B1F2-4C78-B698-F14BDF6D7455}" type="pres">
      <dgm:prSet presAssocID="{642D75E6-C930-4B0C-BCBF-C325CEEBA6FA}" presName="sibTrans" presStyleLbl="sibTrans2D1" presStyleIdx="1" presStyleCnt="10"/>
      <dgm:spPr>
        <a:prstGeom prst="rightArrow">
          <a:avLst>
            <a:gd name="adj1" fmla="val 60000"/>
            <a:gd name="adj2" fmla="val 50000"/>
          </a:avLst>
        </a:prstGeom>
      </dgm:spPr>
      <dgm:t>
        <a:bodyPr/>
        <a:lstStyle/>
        <a:p>
          <a:endParaRPr lang="es-EC"/>
        </a:p>
      </dgm:t>
    </dgm:pt>
    <dgm:pt modelId="{C8623E4B-2BC4-4C24-A0B0-57FDDF29A0CE}" type="pres">
      <dgm:prSet presAssocID="{642D75E6-C930-4B0C-BCBF-C325CEEBA6FA}" presName="connectorText" presStyleLbl="sibTrans2D1" presStyleIdx="1" presStyleCnt="10"/>
      <dgm:spPr/>
      <dgm:t>
        <a:bodyPr/>
        <a:lstStyle/>
        <a:p>
          <a:endParaRPr lang="es-EC"/>
        </a:p>
      </dgm:t>
    </dgm:pt>
    <dgm:pt modelId="{82EC07B3-191E-43FB-9EB8-C4BA5754E82C}" type="pres">
      <dgm:prSet presAssocID="{5396C330-7A8B-4581-A23E-185D4DC904F5}" presName="node" presStyleLbl="node1" presStyleIdx="2" presStyleCnt="11" custScaleX="133643">
        <dgm:presLayoutVars>
          <dgm:bulletEnabled val="1"/>
        </dgm:presLayoutVars>
      </dgm:prSet>
      <dgm:spPr>
        <a:prstGeom prst="roundRect">
          <a:avLst>
            <a:gd name="adj" fmla="val 10000"/>
          </a:avLst>
        </a:prstGeom>
      </dgm:spPr>
      <dgm:t>
        <a:bodyPr/>
        <a:lstStyle/>
        <a:p>
          <a:endParaRPr lang="es-EC"/>
        </a:p>
      </dgm:t>
    </dgm:pt>
    <dgm:pt modelId="{A00847C9-68A3-4158-A683-96856E54AD06}" type="pres">
      <dgm:prSet presAssocID="{4EA48AE3-05F5-488A-83D5-E63F62850A30}" presName="sibTrans" presStyleLbl="sibTrans2D1" presStyleIdx="2" presStyleCnt="10"/>
      <dgm:spPr>
        <a:prstGeom prst="rightArrow">
          <a:avLst>
            <a:gd name="adj1" fmla="val 60000"/>
            <a:gd name="adj2" fmla="val 50000"/>
          </a:avLst>
        </a:prstGeom>
      </dgm:spPr>
      <dgm:t>
        <a:bodyPr/>
        <a:lstStyle/>
        <a:p>
          <a:endParaRPr lang="es-EC"/>
        </a:p>
      </dgm:t>
    </dgm:pt>
    <dgm:pt modelId="{B329F35A-D1CE-4310-A08B-E0B54D0977FA}" type="pres">
      <dgm:prSet presAssocID="{4EA48AE3-05F5-488A-83D5-E63F62850A30}" presName="connectorText" presStyleLbl="sibTrans2D1" presStyleIdx="2" presStyleCnt="10"/>
      <dgm:spPr/>
      <dgm:t>
        <a:bodyPr/>
        <a:lstStyle/>
        <a:p>
          <a:endParaRPr lang="es-EC"/>
        </a:p>
      </dgm:t>
    </dgm:pt>
    <dgm:pt modelId="{4FD5564F-A4F9-40E3-9997-131734484BCF}" type="pres">
      <dgm:prSet presAssocID="{367F0739-5B6C-49DF-B909-D2197FB499AF}" presName="node" presStyleLbl="node1" presStyleIdx="3" presStyleCnt="11" custScaleX="133704">
        <dgm:presLayoutVars>
          <dgm:bulletEnabled val="1"/>
        </dgm:presLayoutVars>
      </dgm:prSet>
      <dgm:spPr>
        <a:prstGeom prst="roundRect">
          <a:avLst>
            <a:gd name="adj" fmla="val 10000"/>
          </a:avLst>
        </a:prstGeom>
      </dgm:spPr>
      <dgm:t>
        <a:bodyPr/>
        <a:lstStyle/>
        <a:p>
          <a:endParaRPr lang="es-EC"/>
        </a:p>
      </dgm:t>
    </dgm:pt>
    <dgm:pt modelId="{059DF985-AB96-40E5-A51D-227408FEBABC}" type="pres">
      <dgm:prSet presAssocID="{D11F3B72-E8DF-47E1-B0A9-36BF11C86215}" presName="sibTrans" presStyleLbl="sibTrans2D1" presStyleIdx="3" presStyleCnt="10"/>
      <dgm:spPr>
        <a:prstGeom prst="rightArrow">
          <a:avLst>
            <a:gd name="adj1" fmla="val 60000"/>
            <a:gd name="adj2" fmla="val 50000"/>
          </a:avLst>
        </a:prstGeom>
      </dgm:spPr>
      <dgm:t>
        <a:bodyPr/>
        <a:lstStyle/>
        <a:p>
          <a:endParaRPr lang="es-EC"/>
        </a:p>
      </dgm:t>
    </dgm:pt>
    <dgm:pt modelId="{8667C6A8-55E8-4177-AC94-6536B5746FAF}" type="pres">
      <dgm:prSet presAssocID="{D11F3B72-E8DF-47E1-B0A9-36BF11C86215}" presName="connectorText" presStyleLbl="sibTrans2D1" presStyleIdx="3" presStyleCnt="10"/>
      <dgm:spPr/>
      <dgm:t>
        <a:bodyPr/>
        <a:lstStyle/>
        <a:p>
          <a:endParaRPr lang="es-EC"/>
        </a:p>
      </dgm:t>
    </dgm:pt>
    <dgm:pt modelId="{9AC63E19-4A58-419C-8306-A77E62EF4DDB}" type="pres">
      <dgm:prSet presAssocID="{F2998C98-102F-42AB-8854-17E2853D25CD}" presName="node" presStyleLbl="node1" presStyleIdx="4" presStyleCnt="11" custScaleX="132003">
        <dgm:presLayoutVars>
          <dgm:bulletEnabled val="1"/>
        </dgm:presLayoutVars>
      </dgm:prSet>
      <dgm:spPr>
        <a:prstGeom prst="roundRect">
          <a:avLst>
            <a:gd name="adj" fmla="val 10000"/>
          </a:avLst>
        </a:prstGeom>
      </dgm:spPr>
      <dgm:t>
        <a:bodyPr/>
        <a:lstStyle/>
        <a:p>
          <a:endParaRPr lang="es-ES"/>
        </a:p>
      </dgm:t>
    </dgm:pt>
    <dgm:pt modelId="{227745C5-2934-43EF-B867-4A192E0714BC}" type="pres">
      <dgm:prSet presAssocID="{A91C6FCC-8AC1-46CD-8672-2E4C210E6874}" presName="sibTrans" presStyleLbl="sibTrans2D1" presStyleIdx="4" presStyleCnt="10"/>
      <dgm:spPr/>
      <dgm:t>
        <a:bodyPr/>
        <a:lstStyle/>
        <a:p>
          <a:endParaRPr lang="es-ES"/>
        </a:p>
      </dgm:t>
    </dgm:pt>
    <dgm:pt modelId="{C46C178A-6E1A-453D-AA4F-2A3FF4C1D9C4}" type="pres">
      <dgm:prSet presAssocID="{A91C6FCC-8AC1-46CD-8672-2E4C210E6874}" presName="connectorText" presStyleLbl="sibTrans2D1" presStyleIdx="4" presStyleCnt="10"/>
      <dgm:spPr/>
      <dgm:t>
        <a:bodyPr/>
        <a:lstStyle/>
        <a:p>
          <a:endParaRPr lang="es-ES"/>
        </a:p>
      </dgm:t>
    </dgm:pt>
    <dgm:pt modelId="{611067EA-DC78-4F52-BF2B-E915CB7F88A7}" type="pres">
      <dgm:prSet presAssocID="{61CD32D8-0861-4A1B-B4D0-7BE9101976EC}" presName="node" presStyleLbl="node1" presStyleIdx="5" presStyleCnt="11" custScaleX="138562">
        <dgm:presLayoutVars>
          <dgm:bulletEnabled val="1"/>
        </dgm:presLayoutVars>
      </dgm:prSet>
      <dgm:spPr>
        <a:prstGeom prst="roundRect">
          <a:avLst>
            <a:gd name="adj" fmla="val 10000"/>
          </a:avLst>
        </a:prstGeom>
      </dgm:spPr>
      <dgm:t>
        <a:bodyPr/>
        <a:lstStyle/>
        <a:p>
          <a:endParaRPr lang="es-EC"/>
        </a:p>
      </dgm:t>
    </dgm:pt>
    <dgm:pt modelId="{80B05A37-7202-44AC-8A56-D1E0EC63B4C1}" type="pres">
      <dgm:prSet presAssocID="{1BB3E9C5-4135-4A13-94D7-17F86D31257F}" presName="sibTrans" presStyleLbl="sibTrans2D1" presStyleIdx="5" presStyleCnt="10"/>
      <dgm:spPr>
        <a:prstGeom prst="rightArrow">
          <a:avLst>
            <a:gd name="adj1" fmla="val 60000"/>
            <a:gd name="adj2" fmla="val 50000"/>
          </a:avLst>
        </a:prstGeom>
      </dgm:spPr>
      <dgm:t>
        <a:bodyPr/>
        <a:lstStyle/>
        <a:p>
          <a:endParaRPr lang="es-EC"/>
        </a:p>
      </dgm:t>
    </dgm:pt>
    <dgm:pt modelId="{28B047FD-99A1-49B5-9352-4C0B9FB019E3}" type="pres">
      <dgm:prSet presAssocID="{1BB3E9C5-4135-4A13-94D7-17F86D31257F}" presName="connectorText" presStyleLbl="sibTrans2D1" presStyleIdx="5" presStyleCnt="10"/>
      <dgm:spPr/>
      <dgm:t>
        <a:bodyPr/>
        <a:lstStyle/>
        <a:p>
          <a:endParaRPr lang="es-EC"/>
        </a:p>
      </dgm:t>
    </dgm:pt>
    <dgm:pt modelId="{780A2C56-6FD9-4506-8700-4ABF85390E6C}" type="pres">
      <dgm:prSet presAssocID="{83469F01-5583-4413-A04E-D9CC880F4236}" presName="node" presStyleLbl="node1" presStyleIdx="6" presStyleCnt="11" custScaleX="136922">
        <dgm:presLayoutVars>
          <dgm:bulletEnabled val="1"/>
        </dgm:presLayoutVars>
      </dgm:prSet>
      <dgm:spPr>
        <a:prstGeom prst="roundRect">
          <a:avLst>
            <a:gd name="adj" fmla="val 10000"/>
          </a:avLst>
        </a:prstGeom>
      </dgm:spPr>
      <dgm:t>
        <a:bodyPr/>
        <a:lstStyle/>
        <a:p>
          <a:endParaRPr lang="es-EC"/>
        </a:p>
      </dgm:t>
    </dgm:pt>
    <dgm:pt modelId="{B6032B5D-AA25-4F86-BB14-1C753D39F472}" type="pres">
      <dgm:prSet presAssocID="{B12DD0F8-0468-4A2A-B77E-6550A3663DAD}" presName="sibTrans" presStyleLbl="sibTrans2D1" presStyleIdx="6" presStyleCnt="10"/>
      <dgm:spPr>
        <a:prstGeom prst="rightArrow">
          <a:avLst>
            <a:gd name="adj1" fmla="val 60000"/>
            <a:gd name="adj2" fmla="val 50000"/>
          </a:avLst>
        </a:prstGeom>
      </dgm:spPr>
      <dgm:t>
        <a:bodyPr/>
        <a:lstStyle/>
        <a:p>
          <a:endParaRPr lang="es-EC"/>
        </a:p>
      </dgm:t>
    </dgm:pt>
    <dgm:pt modelId="{CA8F6DEE-1BE3-4C40-A351-0EF20FC6275C}" type="pres">
      <dgm:prSet presAssocID="{B12DD0F8-0468-4A2A-B77E-6550A3663DAD}" presName="connectorText" presStyleLbl="sibTrans2D1" presStyleIdx="6" presStyleCnt="10"/>
      <dgm:spPr/>
      <dgm:t>
        <a:bodyPr/>
        <a:lstStyle/>
        <a:p>
          <a:endParaRPr lang="es-EC"/>
        </a:p>
      </dgm:t>
    </dgm:pt>
    <dgm:pt modelId="{EB96C29A-EDBB-4183-9F1A-E39ECB119375}" type="pres">
      <dgm:prSet presAssocID="{2FB2B450-5A22-4AE4-829F-68CA6AD68309}" presName="node" presStyleLbl="node1" presStyleIdx="7" presStyleCnt="11" custScaleX="136922">
        <dgm:presLayoutVars>
          <dgm:bulletEnabled val="1"/>
        </dgm:presLayoutVars>
      </dgm:prSet>
      <dgm:spPr>
        <a:prstGeom prst="roundRect">
          <a:avLst>
            <a:gd name="adj" fmla="val 10000"/>
          </a:avLst>
        </a:prstGeom>
      </dgm:spPr>
      <dgm:t>
        <a:bodyPr/>
        <a:lstStyle/>
        <a:p>
          <a:endParaRPr lang="es-EC"/>
        </a:p>
      </dgm:t>
    </dgm:pt>
    <dgm:pt modelId="{83E21CCB-A1AE-450B-899D-487A832ADD32}" type="pres">
      <dgm:prSet presAssocID="{E2F37D36-2BA4-46D7-8ED2-38796ADB54C7}" presName="sibTrans" presStyleLbl="sibTrans2D1" presStyleIdx="7" presStyleCnt="10"/>
      <dgm:spPr>
        <a:prstGeom prst="rightArrow">
          <a:avLst>
            <a:gd name="adj1" fmla="val 60000"/>
            <a:gd name="adj2" fmla="val 50000"/>
          </a:avLst>
        </a:prstGeom>
      </dgm:spPr>
      <dgm:t>
        <a:bodyPr/>
        <a:lstStyle/>
        <a:p>
          <a:endParaRPr lang="es-EC"/>
        </a:p>
      </dgm:t>
    </dgm:pt>
    <dgm:pt modelId="{43136D07-BBE5-4F1B-A39A-E3709B3C4A81}" type="pres">
      <dgm:prSet presAssocID="{E2F37D36-2BA4-46D7-8ED2-38796ADB54C7}" presName="connectorText" presStyleLbl="sibTrans2D1" presStyleIdx="7" presStyleCnt="10"/>
      <dgm:spPr/>
      <dgm:t>
        <a:bodyPr/>
        <a:lstStyle/>
        <a:p>
          <a:endParaRPr lang="es-EC"/>
        </a:p>
      </dgm:t>
    </dgm:pt>
    <dgm:pt modelId="{1A7B2631-073E-435E-A007-C79CE473264B}" type="pres">
      <dgm:prSet presAssocID="{0E1AE750-28D2-4B0C-BA82-DE89985848E7}" presName="node" presStyleLbl="node1" presStyleIdx="8" presStyleCnt="11" custScaleX="141842">
        <dgm:presLayoutVars>
          <dgm:bulletEnabled val="1"/>
        </dgm:presLayoutVars>
      </dgm:prSet>
      <dgm:spPr>
        <a:prstGeom prst="roundRect">
          <a:avLst>
            <a:gd name="adj" fmla="val 10000"/>
          </a:avLst>
        </a:prstGeom>
      </dgm:spPr>
      <dgm:t>
        <a:bodyPr/>
        <a:lstStyle/>
        <a:p>
          <a:endParaRPr lang="es-EC"/>
        </a:p>
      </dgm:t>
    </dgm:pt>
    <dgm:pt modelId="{F7186D2D-7F6C-490E-9B5A-86A7E25CE037}" type="pres">
      <dgm:prSet presAssocID="{4F37A4ED-FA89-4A74-ACC7-63D56B8A08F7}" presName="sibTrans" presStyleLbl="sibTrans2D1" presStyleIdx="8" presStyleCnt="10"/>
      <dgm:spPr>
        <a:prstGeom prst="rightArrow">
          <a:avLst>
            <a:gd name="adj1" fmla="val 60000"/>
            <a:gd name="adj2" fmla="val 50000"/>
          </a:avLst>
        </a:prstGeom>
      </dgm:spPr>
      <dgm:t>
        <a:bodyPr/>
        <a:lstStyle/>
        <a:p>
          <a:endParaRPr lang="es-EC"/>
        </a:p>
      </dgm:t>
    </dgm:pt>
    <dgm:pt modelId="{1BAD1B9E-5D6C-4C4D-A56F-0D4AB2A31AA4}" type="pres">
      <dgm:prSet presAssocID="{4F37A4ED-FA89-4A74-ACC7-63D56B8A08F7}" presName="connectorText" presStyleLbl="sibTrans2D1" presStyleIdx="8" presStyleCnt="10"/>
      <dgm:spPr/>
      <dgm:t>
        <a:bodyPr/>
        <a:lstStyle/>
        <a:p>
          <a:endParaRPr lang="es-EC"/>
        </a:p>
      </dgm:t>
    </dgm:pt>
    <dgm:pt modelId="{1B9E747C-9AC1-49EC-A556-0052BD7C17DF}" type="pres">
      <dgm:prSet presAssocID="{B2F55D42-AB18-4F28-AB31-8664754C85B1}" presName="node" presStyleLbl="node1" presStyleIdx="9" presStyleCnt="11" custScaleX="139374" custLinFactNeighborX="1234" custLinFactNeighborY="8175">
        <dgm:presLayoutVars>
          <dgm:bulletEnabled val="1"/>
        </dgm:presLayoutVars>
      </dgm:prSet>
      <dgm:spPr>
        <a:prstGeom prst="roundRect">
          <a:avLst>
            <a:gd name="adj" fmla="val 10000"/>
          </a:avLst>
        </a:prstGeom>
      </dgm:spPr>
      <dgm:t>
        <a:bodyPr/>
        <a:lstStyle/>
        <a:p>
          <a:endParaRPr lang="es-EC"/>
        </a:p>
      </dgm:t>
    </dgm:pt>
    <dgm:pt modelId="{D43EC085-90AD-4678-B1EF-C96038F0973B}" type="pres">
      <dgm:prSet presAssocID="{17BE87AD-B2F3-4C9D-A44C-67AA7113B787}" presName="sibTrans" presStyleLbl="sibTrans2D1" presStyleIdx="9" presStyleCnt="10"/>
      <dgm:spPr>
        <a:prstGeom prst="rightArrow">
          <a:avLst>
            <a:gd name="adj1" fmla="val 60000"/>
            <a:gd name="adj2" fmla="val 50000"/>
          </a:avLst>
        </a:prstGeom>
      </dgm:spPr>
      <dgm:t>
        <a:bodyPr/>
        <a:lstStyle/>
        <a:p>
          <a:endParaRPr lang="es-EC"/>
        </a:p>
      </dgm:t>
    </dgm:pt>
    <dgm:pt modelId="{947A89E7-8D86-41CB-B6C9-D350BA1A84A4}" type="pres">
      <dgm:prSet presAssocID="{17BE87AD-B2F3-4C9D-A44C-67AA7113B787}" presName="connectorText" presStyleLbl="sibTrans2D1" presStyleIdx="9" presStyleCnt="10"/>
      <dgm:spPr/>
      <dgm:t>
        <a:bodyPr/>
        <a:lstStyle/>
        <a:p>
          <a:endParaRPr lang="es-EC"/>
        </a:p>
      </dgm:t>
    </dgm:pt>
    <dgm:pt modelId="{870FCF4C-9BCE-4300-9407-CD94C6A04AAA}" type="pres">
      <dgm:prSet presAssocID="{438FED90-3A52-428F-B761-9745CC65EC98}" presName="node" presStyleLbl="node1" presStyleIdx="10" presStyleCnt="11" custScaleX="143055" custLinFactNeighborX="1033" custLinFactNeighborY="2063">
        <dgm:presLayoutVars>
          <dgm:bulletEnabled val="1"/>
        </dgm:presLayoutVars>
      </dgm:prSet>
      <dgm:spPr>
        <a:prstGeom prst="roundRect">
          <a:avLst>
            <a:gd name="adj" fmla="val 10000"/>
          </a:avLst>
        </a:prstGeom>
      </dgm:spPr>
      <dgm:t>
        <a:bodyPr/>
        <a:lstStyle/>
        <a:p>
          <a:endParaRPr lang="es-EC"/>
        </a:p>
      </dgm:t>
    </dgm:pt>
  </dgm:ptLst>
  <dgm:cxnLst>
    <dgm:cxn modelId="{3DA9468A-EF2E-4472-890C-DB0BEB47069A}" type="presOf" srcId="{B12DD0F8-0468-4A2A-B77E-6550A3663DAD}" destId="{B6032B5D-AA25-4F86-BB14-1C753D39F472}" srcOrd="0" destOrd="0" presId="urn:microsoft.com/office/officeart/2005/8/layout/process2"/>
    <dgm:cxn modelId="{7C5B7D09-AE54-4B4B-8C74-0D8746BFA681}" type="presOf" srcId="{81F622DA-B1DA-4FB5-B3D1-8452C13A0AD5}" destId="{06EDED06-D6EE-40C6-A5D9-72BC46250D6D}" srcOrd="1" destOrd="0" presId="urn:microsoft.com/office/officeart/2005/8/layout/process2"/>
    <dgm:cxn modelId="{7D0EABF6-045C-40F1-8A1C-7C807817E175}" type="presOf" srcId="{1BB3E9C5-4135-4A13-94D7-17F86D31257F}" destId="{80B05A37-7202-44AC-8A56-D1E0EC63B4C1}" srcOrd="0" destOrd="0" presId="urn:microsoft.com/office/officeart/2005/8/layout/process2"/>
    <dgm:cxn modelId="{EB7F7EA4-E62B-4FA9-B59F-A17379555747}" srcId="{12993997-D83E-4264-841D-AA300D8F3394}" destId="{5396C330-7A8B-4581-A23E-185D4DC904F5}" srcOrd="2" destOrd="0" parTransId="{0D29DDFB-E3E1-4D36-B52F-2B59E4E87D28}" sibTransId="{4EA48AE3-05F5-488A-83D5-E63F62850A30}"/>
    <dgm:cxn modelId="{B51EDE35-4857-46B8-8763-68318F1247AB}" type="presOf" srcId="{438FED90-3A52-428F-B761-9745CC65EC98}" destId="{870FCF4C-9BCE-4300-9407-CD94C6A04AAA}" srcOrd="0" destOrd="0" presId="urn:microsoft.com/office/officeart/2005/8/layout/process2"/>
    <dgm:cxn modelId="{56F511D4-3D59-44A5-A809-BFAA85C1DF27}" type="presOf" srcId="{4F37A4ED-FA89-4A74-ACC7-63D56B8A08F7}" destId="{1BAD1B9E-5D6C-4C4D-A56F-0D4AB2A31AA4}" srcOrd="1" destOrd="0" presId="urn:microsoft.com/office/officeart/2005/8/layout/process2"/>
    <dgm:cxn modelId="{92927C05-6866-4F97-87EB-2972177F1857}" srcId="{12993997-D83E-4264-841D-AA300D8F3394}" destId="{83469F01-5583-4413-A04E-D9CC880F4236}" srcOrd="6" destOrd="0" parTransId="{16CACD76-B8D9-46DD-8848-4AA1B54E1E03}" sibTransId="{B12DD0F8-0468-4A2A-B77E-6550A3663DAD}"/>
    <dgm:cxn modelId="{FFAABC19-6E4F-4440-8248-5C3A021B23B0}" type="presOf" srcId="{E2F37D36-2BA4-46D7-8ED2-38796ADB54C7}" destId="{83E21CCB-A1AE-450B-899D-487A832ADD32}" srcOrd="0" destOrd="0" presId="urn:microsoft.com/office/officeart/2005/8/layout/process2"/>
    <dgm:cxn modelId="{95165935-9CE0-410A-92FC-868E39F350E5}" type="presOf" srcId="{A91C6FCC-8AC1-46CD-8672-2E4C210E6874}" destId="{C46C178A-6E1A-453D-AA4F-2A3FF4C1D9C4}" srcOrd="1" destOrd="0" presId="urn:microsoft.com/office/officeart/2005/8/layout/process2"/>
    <dgm:cxn modelId="{0B105936-56B8-4EB2-B05E-F10AC377E9B8}" srcId="{12993997-D83E-4264-841D-AA300D8F3394}" destId="{D23382D7-B5C5-4497-8D18-BA836ED8FB96}" srcOrd="1" destOrd="0" parTransId="{861B63E3-9BE8-4369-9388-4A04AE536116}" sibTransId="{642D75E6-C930-4B0C-BCBF-C325CEEBA6FA}"/>
    <dgm:cxn modelId="{2CF6F500-2DA4-4679-BF50-682B26E799F2}" srcId="{12993997-D83E-4264-841D-AA300D8F3394}" destId="{B2F55D42-AB18-4F28-AB31-8664754C85B1}" srcOrd="9" destOrd="0" parTransId="{33DF4E7F-35C5-4B94-8228-47D4F6C137A7}" sibTransId="{17BE87AD-B2F3-4C9D-A44C-67AA7113B787}"/>
    <dgm:cxn modelId="{FFF8A7EE-46F9-450A-8982-ABA0CBA0C1EC}" type="presOf" srcId="{0E1AE750-28D2-4B0C-BA82-DE89985848E7}" destId="{1A7B2631-073E-435E-A007-C79CE473264B}" srcOrd="0" destOrd="0" presId="urn:microsoft.com/office/officeart/2005/8/layout/process2"/>
    <dgm:cxn modelId="{0D1DF64D-B756-494A-B827-03D177184307}" srcId="{12993997-D83E-4264-841D-AA300D8F3394}" destId="{69F4AF2C-DF4D-4D29-8797-9FDC7A041C53}" srcOrd="0" destOrd="0" parTransId="{4BF33355-67E6-46D2-A40F-A96152D64CE9}" sibTransId="{81F622DA-B1DA-4FB5-B3D1-8452C13A0AD5}"/>
    <dgm:cxn modelId="{8C43E146-59F0-4F9F-9704-F45F08F139F4}" type="presOf" srcId="{81F622DA-B1DA-4FB5-B3D1-8452C13A0AD5}" destId="{8DE1D5F5-992C-49D8-B80B-EC745CA8C57C}" srcOrd="0" destOrd="0" presId="urn:microsoft.com/office/officeart/2005/8/layout/process2"/>
    <dgm:cxn modelId="{D43A2CBA-9194-43EF-A28D-7E0279E55463}" type="presOf" srcId="{F2998C98-102F-42AB-8854-17E2853D25CD}" destId="{9AC63E19-4A58-419C-8306-A77E62EF4DDB}" srcOrd="0" destOrd="0" presId="urn:microsoft.com/office/officeart/2005/8/layout/process2"/>
    <dgm:cxn modelId="{70E97D25-209D-45B3-ADBF-1E6F08B954A4}" type="presOf" srcId="{B2F55D42-AB18-4F28-AB31-8664754C85B1}" destId="{1B9E747C-9AC1-49EC-A556-0052BD7C17DF}" srcOrd="0" destOrd="0" presId="urn:microsoft.com/office/officeart/2005/8/layout/process2"/>
    <dgm:cxn modelId="{77789B94-1FEB-42CC-8A12-4E0AE351C07A}" type="presOf" srcId="{17BE87AD-B2F3-4C9D-A44C-67AA7113B787}" destId="{D43EC085-90AD-4678-B1EF-C96038F0973B}" srcOrd="0" destOrd="0" presId="urn:microsoft.com/office/officeart/2005/8/layout/process2"/>
    <dgm:cxn modelId="{A486E9F9-FAC7-4097-9D6D-BE3EB801AAE9}" type="presOf" srcId="{12993997-D83E-4264-841D-AA300D8F3394}" destId="{E6EB368E-ED4F-4CC6-BB3B-4B342AE32460}" srcOrd="0" destOrd="0" presId="urn:microsoft.com/office/officeart/2005/8/layout/process2"/>
    <dgm:cxn modelId="{7FDB567B-7B43-43F4-9848-9DB6A4BD8D4E}" type="presOf" srcId="{4F37A4ED-FA89-4A74-ACC7-63D56B8A08F7}" destId="{F7186D2D-7F6C-490E-9B5A-86A7E25CE037}" srcOrd="0" destOrd="0" presId="urn:microsoft.com/office/officeart/2005/8/layout/process2"/>
    <dgm:cxn modelId="{7F99CD2E-6F08-4CA4-9222-60AEE0788D96}" type="presOf" srcId="{69F4AF2C-DF4D-4D29-8797-9FDC7A041C53}" destId="{7AE4F408-F9E6-403B-9E5C-EB4647FD68E6}" srcOrd="0" destOrd="0" presId="urn:microsoft.com/office/officeart/2005/8/layout/process2"/>
    <dgm:cxn modelId="{DCC53265-64E3-4BB5-8EC1-EC5B9B70BD81}" type="presOf" srcId="{D11F3B72-E8DF-47E1-B0A9-36BF11C86215}" destId="{059DF985-AB96-40E5-A51D-227408FEBABC}" srcOrd="0" destOrd="0" presId="urn:microsoft.com/office/officeart/2005/8/layout/process2"/>
    <dgm:cxn modelId="{56AB01FC-5982-4D6C-9B26-874F93DB7308}" type="presOf" srcId="{4EA48AE3-05F5-488A-83D5-E63F62850A30}" destId="{B329F35A-D1CE-4310-A08B-E0B54D0977FA}" srcOrd="1" destOrd="0" presId="urn:microsoft.com/office/officeart/2005/8/layout/process2"/>
    <dgm:cxn modelId="{D82C1CA5-DED5-42F7-A168-BD2C2A6A611A}" type="presOf" srcId="{367F0739-5B6C-49DF-B909-D2197FB499AF}" destId="{4FD5564F-A4F9-40E3-9997-131734484BCF}" srcOrd="0" destOrd="0" presId="urn:microsoft.com/office/officeart/2005/8/layout/process2"/>
    <dgm:cxn modelId="{9AD7BA37-9FAB-4F2D-BDC1-1386A6CAAD6C}" srcId="{12993997-D83E-4264-841D-AA300D8F3394}" destId="{367F0739-5B6C-49DF-B909-D2197FB499AF}" srcOrd="3" destOrd="0" parTransId="{2695C7D0-25E3-4E9C-AF59-78735DA1CBE4}" sibTransId="{D11F3B72-E8DF-47E1-B0A9-36BF11C86215}"/>
    <dgm:cxn modelId="{0FB44244-E6DC-493A-85EE-27401FDCA583}" type="presOf" srcId="{D11F3B72-E8DF-47E1-B0A9-36BF11C86215}" destId="{8667C6A8-55E8-4177-AC94-6536B5746FAF}" srcOrd="1" destOrd="0" presId="urn:microsoft.com/office/officeart/2005/8/layout/process2"/>
    <dgm:cxn modelId="{B49C3DF1-BA07-4B40-9B8E-4C1F87169777}" srcId="{12993997-D83E-4264-841D-AA300D8F3394}" destId="{0E1AE750-28D2-4B0C-BA82-DE89985848E7}" srcOrd="8" destOrd="0" parTransId="{BB34AAEC-E78B-4BC2-BABC-B53730CF778F}" sibTransId="{4F37A4ED-FA89-4A74-ACC7-63D56B8A08F7}"/>
    <dgm:cxn modelId="{DC30896D-45FB-469F-B661-46B5F785682C}" type="presOf" srcId="{61CD32D8-0861-4A1B-B4D0-7BE9101976EC}" destId="{611067EA-DC78-4F52-BF2B-E915CB7F88A7}" srcOrd="0" destOrd="0" presId="urn:microsoft.com/office/officeart/2005/8/layout/process2"/>
    <dgm:cxn modelId="{1A7570DB-9A3F-4EDC-B8DA-0D3E6F4D8627}" srcId="{12993997-D83E-4264-841D-AA300D8F3394}" destId="{61CD32D8-0861-4A1B-B4D0-7BE9101976EC}" srcOrd="5" destOrd="0" parTransId="{41FFF6AB-0DAF-4B46-B93E-7722F6993B88}" sibTransId="{1BB3E9C5-4135-4A13-94D7-17F86D31257F}"/>
    <dgm:cxn modelId="{379D9513-ECB9-49FC-B503-070F1F013D54}" type="presOf" srcId="{83469F01-5583-4413-A04E-D9CC880F4236}" destId="{780A2C56-6FD9-4506-8700-4ABF85390E6C}" srcOrd="0" destOrd="0" presId="urn:microsoft.com/office/officeart/2005/8/layout/process2"/>
    <dgm:cxn modelId="{BCC6303C-2C98-4920-B357-8A88161ECA57}" srcId="{12993997-D83E-4264-841D-AA300D8F3394}" destId="{2FB2B450-5A22-4AE4-829F-68CA6AD68309}" srcOrd="7" destOrd="0" parTransId="{496F3D12-E852-44D8-BD07-D42A510393E2}" sibTransId="{E2F37D36-2BA4-46D7-8ED2-38796ADB54C7}"/>
    <dgm:cxn modelId="{F8C1F232-A365-4EEE-AB42-A0E55B4B42C4}" type="presOf" srcId="{D23382D7-B5C5-4497-8D18-BA836ED8FB96}" destId="{01464D61-BBF3-48CB-9C18-FB6F9442C763}" srcOrd="0" destOrd="0" presId="urn:microsoft.com/office/officeart/2005/8/layout/process2"/>
    <dgm:cxn modelId="{5B298BAB-BFE8-456D-BB8B-3C3EEEC890AD}" type="presOf" srcId="{642D75E6-C930-4B0C-BCBF-C325CEEBA6FA}" destId="{C8623E4B-2BC4-4C24-A0B0-57FDDF29A0CE}" srcOrd="1" destOrd="0" presId="urn:microsoft.com/office/officeart/2005/8/layout/process2"/>
    <dgm:cxn modelId="{8894F3AD-5D80-4203-897C-FF05C4E34494}" type="presOf" srcId="{17BE87AD-B2F3-4C9D-A44C-67AA7113B787}" destId="{947A89E7-8D86-41CB-B6C9-D350BA1A84A4}" srcOrd="1" destOrd="0" presId="urn:microsoft.com/office/officeart/2005/8/layout/process2"/>
    <dgm:cxn modelId="{31B486DB-7577-40E0-8A12-A068398146FF}" type="presOf" srcId="{2FB2B450-5A22-4AE4-829F-68CA6AD68309}" destId="{EB96C29A-EDBB-4183-9F1A-E39ECB119375}" srcOrd="0" destOrd="0" presId="urn:microsoft.com/office/officeart/2005/8/layout/process2"/>
    <dgm:cxn modelId="{980CCA1E-30BB-4094-B999-FAF035E656E2}" type="presOf" srcId="{B12DD0F8-0468-4A2A-B77E-6550A3663DAD}" destId="{CA8F6DEE-1BE3-4C40-A351-0EF20FC6275C}" srcOrd="1" destOrd="0" presId="urn:microsoft.com/office/officeart/2005/8/layout/process2"/>
    <dgm:cxn modelId="{F84BDD4D-979B-46F4-81F2-EF26CBA1F87A}" type="presOf" srcId="{A91C6FCC-8AC1-46CD-8672-2E4C210E6874}" destId="{227745C5-2934-43EF-B867-4A192E0714BC}" srcOrd="0" destOrd="0" presId="urn:microsoft.com/office/officeart/2005/8/layout/process2"/>
    <dgm:cxn modelId="{831536AC-683B-44C9-AD7F-6481D7BEA049}" srcId="{12993997-D83E-4264-841D-AA300D8F3394}" destId="{F2998C98-102F-42AB-8854-17E2853D25CD}" srcOrd="4" destOrd="0" parTransId="{D0E22962-8365-4D20-A882-BF9497DC171C}" sibTransId="{A91C6FCC-8AC1-46CD-8672-2E4C210E6874}"/>
    <dgm:cxn modelId="{608DBFD5-B33F-4EF7-A1B3-9F68518154AB}" srcId="{12993997-D83E-4264-841D-AA300D8F3394}" destId="{438FED90-3A52-428F-B761-9745CC65EC98}" srcOrd="10" destOrd="0" parTransId="{8A8EA64B-D00B-43B3-80E8-72FBA9D7280A}" sibTransId="{9ECBF3D1-D882-4BEE-AD44-FA58CB92F4D9}"/>
    <dgm:cxn modelId="{4A39EAB6-4F16-4249-81B4-797644C9956B}" type="presOf" srcId="{E2F37D36-2BA4-46D7-8ED2-38796ADB54C7}" destId="{43136D07-BBE5-4F1B-A39A-E3709B3C4A81}" srcOrd="1" destOrd="0" presId="urn:microsoft.com/office/officeart/2005/8/layout/process2"/>
    <dgm:cxn modelId="{61148CF4-DD86-434F-9993-AAC677BDC5ED}" type="presOf" srcId="{1BB3E9C5-4135-4A13-94D7-17F86D31257F}" destId="{28B047FD-99A1-49B5-9352-4C0B9FB019E3}" srcOrd="1" destOrd="0" presId="urn:microsoft.com/office/officeart/2005/8/layout/process2"/>
    <dgm:cxn modelId="{922F512F-2796-475D-A672-2A71F60E343E}" type="presOf" srcId="{5396C330-7A8B-4581-A23E-185D4DC904F5}" destId="{82EC07B3-191E-43FB-9EB8-C4BA5754E82C}" srcOrd="0" destOrd="0" presId="urn:microsoft.com/office/officeart/2005/8/layout/process2"/>
    <dgm:cxn modelId="{6A0B8B05-87D6-4FC7-958A-360DCB36920D}" type="presOf" srcId="{4EA48AE3-05F5-488A-83D5-E63F62850A30}" destId="{A00847C9-68A3-4158-A683-96856E54AD06}" srcOrd="0" destOrd="0" presId="urn:microsoft.com/office/officeart/2005/8/layout/process2"/>
    <dgm:cxn modelId="{E45750CC-7ED2-44DC-B4DC-5FAE17311575}" type="presOf" srcId="{642D75E6-C930-4B0C-BCBF-C325CEEBA6FA}" destId="{FABC63DC-B1F2-4C78-B698-F14BDF6D7455}" srcOrd="0" destOrd="0" presId="urn:microsoft.com/office/officeart/2005/8/layout/process2"/>
    <dgm:cxn modelId="{7387345C-DE88-456A-9F37-3A1E30891765}" type="presParOf" srcId="{E6EB368E-ED4F-4CC6-BB3B-4B342AE32460}" destId="{7AE4F408-F9E6-403B-9E5C-EB4647FD68E6}" srcOrd="0" destOrd="0" presId="urn:microsoft.com/office/officeart/2005/8/layout/process2"/>
    <dgm:cxn modelId="{66B08EF0-D124-4BFF-80AC-EE3F5B4E195F}" type="presParOf" srcId="{E6EB368E-ED4F-4CC6-BB3B-4B342AE32460}" destId="{8DE1D5F5-992C-49D8-B80B-EC745CA8C57C}" srcOrd="1" destOrd="0" presId="urn:microsoft.com/office/officeart/2005/8/layout/process2"/>
    <dgm:cxn modelId="{5340819A-2D2D-4CBA-8D4C-28C2669E376C}" type="presParOf" srcId="{8DE1D5F5-992C-49D8-B80B-EC745CA8C57C}" destId="{06EDED06-D6EE-40C6-A5D9-72BC46250D6D}" srcOrd="0" destOrd="0" presId="urn:microsoft.com/office/officeart/2005/8/layout/process2"/>
    <dgm:cxn modelId="{834A281B-8E1A-461E-A254-ECDD16F5DABB}" type="presParOf" srcId="{E6EB368E-ED4F-4CC6-BB3B-4B342AE32460}" destId="{01464D61-BBF3-48CB-9C18-FB6F9442C763}" srcOrd="2" destOrd="0" presId="urn:microsoft.com/office/officeart/2005/8/layout/process2"/>
    <dgm:cxn modelId="{0C56DE08-CC92-4327-BEEC-103F62E7C392}" type="presParOf" srcId="{E6EB368E-ED4F-4CC6-BB3B-4B342AE32460}" destId="{FABC63DC-B1F2-4C78-B698-F14BDF6D7455}" srcOrd="3" destOrd="0" presId="urn:microsoft.com/office/officeart/2005/8/layout/process2"/>
    <dgm:cxn modelId="{54065C8D-8CA6-4872-998B-A612D1C7F648}" type="presParOf" srcId="{FABC63DC-B1F2-4C78-B698-F14BDF6D7455}" destId="{C8623E4B-2BC4-4C24-A0B0-57FDDF29A0CE}" srcOrd="0" destOrd="0" presId="urn:microsoft.com/office/officeart/2005/8/layout/process2"/>
    <dgm:cxn modelId="{7C754EF5-E762-44D8-8C65-F6B502EE6F52}" type="presParOf" srcId="{E6EB368E-ED4F-4CC6-BB3B-4B342AE32460}" destId="{82EC07B3-191E-43FB-9EB8-C4BA5754E82C}" srcOrd="4" destOrd="0" presId="urn:microsoft.com/office/officeart/2005/8/layout/process2"/>
    <dgm:cxn modelId="{CA2BD7E5-5D16-438F-A440-882891DDB935}" type="presParOf" srcId="{E6EB368E-ED4F-4CC6-BB3B-4B342AE32460}" destId="{A00847C9-68A3-4158-A683-96856E54AD06}" srcOrd="5" destOrd="0" presId="urn:microsoft.com/office/officeart/2005/8/layout/process2"/>
    <dgm:cxn modelId="{066F0324-A446-47FE-A591-5CEEED042CBF}" type="presParOf" srcId="{A00847C9-68A3-4158-A683-96856E54AD06}" destId="{B329F35A-D1CE-4310-A08B-E0B54D0977FA}" srcOrd="0" destOrd="0" presId="urn:microsoft.com/office/officeart/2005/8/layout/process2"/>
    <dgm:cxn modelId="{9C454B8C-F9F1-4B1D-B1C8-F40F6B9CAFC3}" type="presParOf" srcId="{E6EB368E-ED4F-4CC6-BB3B-4B342AE32460}" destId="{4FD5564F-A4F9-40E3-9997-131734484BCF}" srcOrd="6" destOrd="0" presId="urn:microsoft.com/office/officeart/2005/8/layout/process2"/>
    <dgm:cxn modelId="{C344D03B-0879-4ADD-A8DB-91BE83E14A6F}" type="presParOf" srcId="{E6EB368E-ED4F-4CC6-BB3B-4B342AE32460}" destId="{059DF985-AB96-40E5-A51D-227408FEBABC}" srcOrd="7" destOrd="0" presId="urn:microsoft.com/office/officeart/2005/8/layout/process2"/>
    <dgm:cxn modelId="{78E57AAE-E67E-40AF-A442-A1DD37120E4C}" type="presParOf" srcId="{059DF985-AB96-40E5-A51D-227408FEBABC}" destId="{8667C6A8-55E8-4177-AC94-6536B5746FAF}" srcOrd="0" destOrd="0" presId="urn:microsoft.com/office/officeart/2005/8/layout/process2"/>
    <dgm:cxn modelId="{13F62462-08B9-4E6B-99EB-B06E64BB5491}" type="presParOf" srcId="{E6EB368E-ED4F-4CC6-BB3B-4B342AE32460}" destId="{9AC63E19-4A58-419C-8306-A77E62EF4DDB}" srcOrd="8" destOrd="0" presId="urn:microsoft.com/office/officeart/2005/8/layout/process2"/>
    <dgm:cxn modelId="{C7DC88AE-BCE2-41D5-A109-9776F91F75A0}" type="presParOf" srcId="{E6EB368E-ED4F-4CC6-BB3B-4B342AE32460}" destId="{227745C5-2934-43EF-B867-4A192E0714BC}" srcOrd="9" destOrd="0" presId="urn:microsoft.com/office/officeart/2005/8/layout/process2"/>
    <dgm:cxn modelId="{78096055-36F6-4570-BF26-DD6FA8E0B3ED}" type="presParOf" srcId="{227745C5-2934-43EF-B867-4A192E0714BC}" destId="{C46C178A-6E1A-453D-AA4F-2A3FF4C1D9C4}" srcOrd="0" destOrd="0" presId="urn:microsoft.com/office/officeart/2005/8/layout/process2"/>
    <dgm:cxn modelId="{6A199371-B374-4B28-AC6D-7F4D39C5A0CB}" type="presParOf" srcId="{E6EB368E-ED4F-4CC6-BB3B-4B342AE32460}" destId="{611067EA-DC78-4F52-BF2B-E915CB7F88A7}" srcOrd="10" destOrd="0" presId="urn:microsoft.com/office/officeart/2005/8/layout/process2"/>
    <dgm:cxn modelId="{C437A05A-E324-45F3-AB81-1E061C98B1C1}" type="presParOf" srcId="{E6EB368E-ED4F-4CC6-BB3B-4B342AE32460}" destId="{80B05A37-7202-44AC-8A56-D1E0EC63B4C1}" srcOrd="11" destOrd="0" presId="urn:microsoft.com/office/officeart/2005/8/layout/process2"/>
    <dgm:cxn modelId="{F9485C42-265C-4B2B-AEC1-FA72F8C3A398}" type="presParOf" srcId="{80B05A37-7202-44AC-8A56-D1E0EC63B4C1}" destId="{28B047FD-99A1-49B5-9352-4C0B9FB019E3}" srcOrd="0" destOrd="0" presId="urn:microsoft.com/office/officeart/2005/8/layout/process2"/>
    <dgm:cxn modelId="{470D8F3E-F753-46D2-BF98-534FD83F70A7}" type="presParOf" srcId="{E6EB368E-ED4F-4CC6-BB3B-4B342AE32460}" destId="{780A2C56-6FD9-4506-8700-4ABF85390E6C}" srcOrd="12" destOrd="0" presId="urn:microsoft.com/office/officeart/2005/8/layout/process2"/>
    <dgm:cxn modelId="{F3F37FF3-583E-4D0A-8347-07A2718EB8B5}" type="presParOf" srcId="{E6EB368E-ED4F-4CC6-BB3B-4B342AE32460}" destId="{B6032B5D-AA25-4F86-BB14-1C753D39F472}" srcOrd="13" destOrd="0" presId="urn:microsoft.com/office/officeart/2005/8/layout/process2"/>
    <dgm:cxn modelId="{CA9FD87A-4259-4F97-986F-078DDA909F36}" type="presParOf" srcId="{B6032B5D-AA25-4F86-BB14-1C753D39F472}" destId="{CA8F6DEE-1BE3-4C40-A351-0EF20FC6275C}" srcOrd="0" destOrd="0" presId="urn:microsoft.com/office/officeart/2005/8/layout/process2"/>
    <dgm:cxn modelId="{F2C55EC7-05E5-4926-B910-B5C2FBFA335E}" type="presParOf" srcId="{E6EB368E-ED4F-4CC6-BB3B-4B342AE32460}" destId="{EB96C29A-EDBB-4183-9F1A-E39ECB119375}" srcOrd="14" destOrd="0" presId="urn:microsoft.com/office/officeart/2005/8/layout/process2"/>
    <dgm:cxn modelId="{AF02C102-B0BC-482E-8D17-3F43F8CEBE88}" type="presParOf" srcId="{E6EB368E-ED4F-4CC6-BB3B-4B342AE32460}" destId="{83E21CCB-A1AE-450B-899D-487A832ADD32}" srcOrd="15" destOrd="0" presId="urn:microsoft.com/office/officeart/2005/8/layout/process2"/>
    <dgm:cxn modelId="{9C79FF38-ADF2-4FF8-B8AA-BE683EAFAD4F}" type="presParOf" srcId="{83E21CCB-A1AE-450B-899D-487A832ADD32}" destId="{43136D07-BBE5-4F1B-A39A-E3709B3C4A81}" srcOrd="0" destOrd="0" presId="urn:microsoft.com/office/officeart/2005/8/layout/process2"/>
    <dgm:cxn modelId="{2394DF47-2893-4958-96C0-430E1B3CB3F4}" type="presParOf" srcId="{E6EB368E-ED4F-4CC6-BB3B-4B342AE32460}" destId="{1A7B2631-073E-435E-A007-C79CE473264B}" srcOrd="16" destOrd="0" presId="urn:microsoft.com/office/officeart/2005/8/layout/process2"/>
    <dgm:cxn modelId="{6BAD9609-DDE2-4ECB-A64C-46EA5335F7CC}" type="presParOf" srcId="{E6EB368E-ED4F-4CC6-BB3B-4B342AE32460}" destId="{F7186D2D-7F6C-490E-9B5A-86A7E25CE037}" srcOrd="17" destOrd="0" presId="urn:microsoft.com/office/officeart/2005/8/layout/process2"/>
    <dgm:cxn modelId="{E77053AE-90E1-4581-8D5E-F0E8C70E124A}" type="presParOf" srcId="{F7186D2D-7F6C-490E-9B5A-86A7E25CE037}" destId="{1BAD1B9E-5D6C-4C4D-A56F-0D4AB2A31AA4}" srcOrd="0" destOrd="0" presId="urn:microsoft.com/office/officeart/2005/8/layout/process2"/>
    <dgm:cxn modelId="{3273CAA7-32A3-4205-AD16-1B791872C625}" type="presParOf" srcId="{E6EB368E-ED4F-4CC6-BB3B-4B342AE32460}" destId="{1B9E747C-9AC1-49EC-A556-0052BD7C17DF}" srcOrd="18" destOrd="0" presId="urn:microsoft.com/office/officeart/2005/8/layout/process2"/>
    <dgm:cxn modelId="{EA8FF207-A9DA-4996-9F0F-0A40188174CD}" type="presParOf" srcId="{E6EB368E-ED4F-4CC6-BB3B-4B342AE32460}" destId="{D43EC085-90AD-4678-B1EF-C96038F0973B}" srcOrd="19" destOrd="0" presId="urn:microsoft.com/office/officeart/2005/8/layout/process2"/>
    <dgm:cxn modelId="{19A79B49-2CA9-427F-9873-EC505B8848A2}" type="presParOf" srcId="{D43EC085-90AD-4678-B1EF-C96038F0973B}" destId="{947A89E7-8D86-41CB-B6C9-D350BA1A84A4}" srcOrd="0" destOrd="0" presId="urn:microsoft.com/office/officeart/2005/8/layout/process2"/>
    <dgm:cxn modelId="{EFF749C4-D46F-4496-98B9-5428D5CC9308}" type="presParOf" srcId="{E6EB368E-ED4F-4CC6-BB3B-4B342AE32460}" destId="{870FCF4C-9BCE-4300-9407-CD94C6A04AAA}" srcOrd="20" destOrd="0" presId="urn:microsoft.com/office/officeart/2005/8/layout/process2"/>
  </dgm:cxnLst>
  <dgm:bg/>
  <dgm:whole/>
</dgm:dataModel>
</file>

<file path=word/diagrams/data10.xml><?xml version="1.0" encoding="utf-8"?>
<dgm:dataModel xmlns:dgm="http://schemas.openxmlformats.org/drawingml/2006/diagram" xmlns:a="http://schemas.openxmlformats.org/drawingml/2006/main">
  <dgm:ptLst>
    <dgm:pt modelId="{12993997-D83E-4264-841D-AA300D8F3394}" type="doc">
      <dgm:prSet loTypeId="urn:microsoft.com/office/officeart/2005/8/layout/process2" loCatId="process" qsTypeId="urn:microsoft.com/office/officeart/2005/8/quickstyle/3d1" qsCatId="3D" csTypeId="urn:microsoft.com/office/officeart/2005/8/colors/accent1_4" csCatId="accent1" phldr="1"/>
      <dgm:spPr/>
      <dgm:t>
        <a:bodyPr/>
        <a:lstStyle/>
        <a:p>
          <a:endParaRPr lang="es-EC"/>
        </a:p>
      </dgm:t>
    </dgm:pt>
    <dgm:pt modelId="{69F4AF2C-DF4D-4D29-8797-9FDC7A041C53}">
      <dgm:prSet phldrT="[Texto]" custT="1"/>
      <dgm:spPr/>
      <dgm:t>
        <a:bodyPr/>
        <a:lstStyle/>
        <a:p>
          <a:pPr algn="ctr"/>
          <a:r>
            <a:rPr lang="es-EC" sz="1100">
              <a:latin typeface="Arial" pitchFamily="34" charset="0"/>
              <a:cs typeface="Arial" pitchFamily="34" charset="0"/>
            </a:rPr>
            <a:t>Recepción de Mamey Colorado fresco</a:t>
          </a:r>
        </a:p>
      </dgm:t>
    </dgm:pt>
    <dgm:pt modelId="{4BF33355-67E6-46D2-A40F-A96152D64CE9}" type="parTrans" cxnId="{0D1DF64D-B756-494A-B827-03D177184307}">
      <dgm:prSet/>
      <dgm:spPr/>
      <dgm:t>
        <a:bodyPr/>
        <a:lstStyle/>
        <a:p>
          <a:pPr algn="ctr"/>
          <a:endParaRPr lang="es-EC" sz="1100">
            <a:latin typeface="Arial" pitchFamily="34" charset="0"/>
            <a:cs typeface="Arial" pitchFamily="34" charset="0"/>
          </a:endParaRPr>
        </a:p>
      </dgm:t>
    </dgm:pt>
    <dgm:pt modelId="{81F622DA-B1DA-4FB5-B3D1-8452C13A0AD5}" type="sibTrans" cxnId="{0D1DF64D-B756-494A-B827-03D177184307}">
      <dgm:prSet custT="1"/>
      <dgm:spPr/>
      <dgm:t>
        <a:bodyPr/>
        <a:lstStyle/>
        <a:p>
          <a:pPr algn="ctr"/>
          <a:endParaRPr lang="es-EC" sz="1100">
            <a:latin typeface="Arial" pitchFamily="34" charset="0"/>
            <a:cs typeface="Arial" pitchFamily="34" charset="0"/>
          </a:endParaRPr>
        </a:p>
      </dgm:t>
    </dgm:pt>
    <dgm:pt modelId="{D23382D7-B5C5-4497-8D18-BA836ED8FB96}">
      <dgm:prSet phldrT="[Texto]" custT="1"/>
      <dgm:spPr/>
      <dgm:t>
        <a:bodyPr/>
        <a:lstStyle/>
        <a:p>
          <a:pPr algn="ctr"/>
          <a:r>
            <a:rPr lang="es-EC" sz="1100">
              <a:latin typeface="Arial" pitchFamily="34" charset="0"/>
              <a:cs typeface="Arial" pitchFamily="34" charset="0"/>
            </a:rPr>
            <a:t>Selección y Clasificación</a:t>
          </a:r>
        </a:p>
      </dgm:t>
    </dgm:pt>
    <dgm:pt modelId="{861B63E3-9BE8-4369-9388-4A04AE536116}" type="parTrans" cxnId="{0B105936-56B8-4EB2-B05E-F10AC377E9B8}">
      <dgm:prSet/>
      <dgm:spPr/>
      <dgm:t>
        <a:bodyPr/>
        <a:lstStyle/>
        <a:p>
          <a:pPr algn="ctr"/>
          <a:endParaRPr lang="es-EC" sz="1100">
            <a:latin typeface="Arial" pitchFamily="34" charset="0"/>
            <a:cs typeface="Arial" pitchFamily="34" charset="0"/>
          </a:endParaRPr>
        </a:p>
      </dgm:t>
    </dgm:pt>
    <dgm:pt modelId="{642D75E6-C930-4B0C-BCBF-C325CEEBA6FA}" type="sibTrans" cxnId="{0B105936-56B8-4EB2-B05E-F10AC377E9B8}">
      <dgm:prSet custT="1"/>
      <dgm:spPr/>
      <dgm:t>
        <a:bodyPr/>
        <a:lstStyle/>
        <a:p>
          <a:pPr algn="ctr"/>
          <a:endParaRPr lang="es-EC" sz="1100">
            <a:latin typeface="Arial" pitchFamily="34" charset="0"/>
            <a:cs typeface="Arial" pitchFamily="34" charset="0"/>
          </a:endParaRPr>
        </a:p>
      </dgm:t>
    </dgm:pt>
    <dgm:pt modelId="{367F0739-5B6C-49DF-B909-D2197FB499AF}">
      <dgm:prSet phldrT="[Texto]" custT="1"/>
      <dgm:spPr/>
      <dgm:t>
        <a:bodyPr/>
        <a:lstStyle/>
        <a:p>
          <a:pPr algn="ctr"/>
          <a:r>
            <a:rPr lang="es-EC" sz="1100">
              <a:latin typeface="Arial" pitchFamily="34" charset="0"/>
              <a:cs typeface="Arial" pitchFamily="34" charset="0"/>
            </a:rPr>
            <a:t>Enjuague</a:t>
          </a:r>
        </a:p>
      </dgm:t>
    </dgm:pt>
    <dgm:pt modelId="{2695C7D0-25E3-4E9C-AF59-78735DA1CBE4}" type="parTrans" cxnId="{9AD7BA37-9FAB-4F2D-BDC1-1386A6CAAD6C}">
      <dgm:prSet/>
      <dgm:spPr/>
      <dgm:t>
        <a:bodyPr/>
        <a:lstStyle/>
        <a:p>
          <a:pPr algn="ctr"/>
          <a:endParaRPr lang="es-EC" sz="1100">
            <a:latin typeface="Arial" pitchFamily="34" charset="0"/>
            <a:cs typeface="Arial" pitchFamily="34" charset="0"/>
          </a:endParaRPr>
        </a:p>
      </dgm:t>
    </dgm:pt>
    <dgm:pt modelId="{D11F3B72-E8DF-47E1-B0A9-36BF11C86215}" type="sibTrans" cxnId="{9AD7BA37-9FAB-4F2D-BDC1-1386A6CAAD6C}">
      <dgm:prSet custT="1"/>
      <dgm:spPr/>
      <dgm:t>
        <a:bodyPr/>
        <a:lstStyle/>
        <a:p>
          <a:pPr algn="ctr"/>
          <a:endParaRPr lang="es-EC" sz="1100">
            <a:latin typeface="Arial" pitchFamily="34" charset="0"/>
            <a:cs typeface="Arial" pitchFamily="34" charset="0"/>
          </a:endParaRPr>
        </a:p>
      </dgm:t>
    </dgm:pt>
    <dgm:pt modelId="{5396C330-7A8B-4581-A23E-185D4DC904F5}">
      <dgm:prSet custT="1"/>
      <dgm:spPr/>
      <dgm:t>
        <a:bodyPr/>
        <a:lstStyle/>
        <a:p>
          <a:pPr algn="ctr"/>
          <a:r>
            <a:rPr lang="es-EC" sz="1100">
              <a:latin typeface="Arial" pitchFamily="34" charset="0"/>
              <a:cs typeface="Arial" pitchFamily="34" charset="0"/>
            </a:rPr>
            <a:t>Lavado y Desinfección</a:t>
          </a:r>
        </a:p>
      </dgm:t>
    </dgm:pt>
    <dgm:pt modelId="{0D29DDFB-E3E1-4D36-B52F-2B59E4E87D28}" type="parTrans" cxnId="{EB7F7EA4-E62B-4FA9-B59F-A17379555747}">
      <dgm:prSet/>
      <dgm:spPr/>
      <dgm:t>
        <a:bodyPr/>
        <a:lstStyle/>
        <a:p>
          <a:pPr algn="ctr"/>
          <a:endParaRPr lang="es-EC" sz="1100">
            <a:latin typeface="Arial" pitchFamily="34" charset="0"/>
            <a:cs typeface="Arial" pitchFamily="34" charset="0"/>
          </a:endParaRPr>
        </a:p>
      </dgm:t>
    </dgm:pt>
    <dgm:pt modelId="{4EA48AE3-05F5-488A-83D5-E63F62850A30}" type="sibTrans" cxnId="{EB7F7EA4-E62B-4FA9-B59F-A17379555747}">
      <dgm:prSet custT="1"/>
      <dgm:spPr/>
      <dgm:t>
        <a:bodyPr/>
        <a:lstStyle/>
        <a:p>
          <a:pPr algn="ctr"/>
          <a:endParaRPr lang="es-EC" sz="1100">
            <a:latin typeface="Arial" pitchFamily="34" charset="0"/>
            <a:cs typeface="Arial" pitchFamily="34" charset="0"/>
          </a:endParaRPr>
        </a:p>
      </dgm:t>
    </dgm:pt>
    <dgm:pt modelId="{61CD32D8-0861-4A1B-B4D0-7BE9101976EC}">
      <dgm:prSet phldrT="[Texto]" custT="1"/>
      <dgm:spPr/>
      <dgm:t>
        <a:bodyPr/>
        <a:lstStyle/>
        <a:p>
          <a:pPr algn="ctr"/>
          <a:r>
            <a:rPr lang="es-EC" sz="1100">
              <a:latin typeface="Arial" pitchFamily="34" charset="0"/>
              <a:cs typeface="Arial" pitchFamily="34" charset="0"/>
            </a:rPr>
            <a:t>Pelado</a:t>
          </a:r>
        </a:p>
      </dgm:t>
    </dgm:pt>
    <dgm:pt modelId="{41FFF6AB-0DAF-4B46-B93E-7722F6993B88}" type="parTrans" cxnId="{1A7570DB-9A3F-4EDC-B8DA-0D3E6F4D8627}">
      <dgm:prSet/>
      <dgm:spPr/>
      <dgm:t>
        <a:bodyPr/>
        <a:lstStyle/>
        <a:p>
          <a:pPr algn="ctr"/>
          <a:endParaRPr lang="es-EC" sz="1100">
            <a:latin typeface="Arial" pitchFamily="34" charset="0"/>
            <a:cs typeface="Arial" pitchFamily="34" charset="0"/>
          </a:endParaRPr>
        </a:p>
      </dgm:t>
    </dgm:pt>
    <dgm:pt modelId="{1BB3E9C5-4135-4A13-94D7-17F86D31257F}" type="sibTrans" cxnId="{1A7570DB-9A3F-4EDC-B8DA-0D3E6F4D8627}">
      <dgm:prSet custT="1"/>
      <dgm:spPr/>
      <dgm:t>
        <a:bodyPr/>
        <a:lstStyle/>
        <a:p>
          <a:pPr algn="ctr"/>
          <a:endParaRPr lang="es-EC" sz="1100">
            <a:latin typeface="Arial" pitchFamily="34" charset="0"/>
            <a:cs typeface="Arial" pitchFamily="34" charset="0"/>
          </a:endParaRPr>
        </a:p>
      </dgm:t>
    </dgm:pt>
    <dgm:pt modelId="{83469F01-5583-4413-A04E-D9CC880F4236}">
      <dgm:prSet phldrT="[Texto]" custT="1"/>
      <dgm:spPr/>
      <dgm:t>
        <a:bodyPr/>
        <a:lstStyle/>
        <a:p>
          <a:pPr algn="ctr"/>
          <a:r>
            <a:rPr lang="es-EC" sz="1100">
              <a:latin typeface="Arial" pitchFamily="34" charset="0"/>
              <a:cs typeface="Arial" pitchFamily="34" charset="0"/>
            </a:rPr>
            <a:t>Separación</a:t>
          </a:r>
        </a:p>
      </dgm:t>
    </dgm:pt>
    <dgm:pt modelId="{16CACD76-B8D9-46DD-8848-4AA1B54E1E03}" type="parTrans" cxnId="{92927C05-6866-4F97-87EB-2972177F1857}">
      <dgm:prSet/>
      <dgm:spPr/>
      <dgm:t>
        <a:bodyPr/>
        <a:lstStyle/>
        <a:p>
          <a:pPr algn="ctr"/>
          <a:endParaRPr lang="es-EC" sz="1100">
            <a:latin typeface="Arial" pitchFamily="34" charset="0"/>
            <a:cs typeface="Arial" pitchFamily="34" charset="0"/>
          </a:endParaRPr>
        </a:p>
      </dgm:t>
    </dgm:pt>
    <dgm:pt modelId="{B12DD0F8-0468-4A2A-B77E-6550A3663DAD}" type="sibTrans" cxnId="{92927C05-6866-4F97-87EB-2972177F1857}">
      <dgm:prSet custT="1"/>
      <dgm:spPr/>
      <dgm:t>
        <a:bodyPr/>
        <a:lstStyle/>
        <a:p>
          <a:pPr algn="ctr"/>
          <a:endParaRPr lang="es-EC" sz="1100">
            <a:latin typeface="Arial" pitchFamily="34" charset="0"/>
            <a:cs typeface="Arial" pitchFamily="34" charset="0"/>
          </a:endParaRPr>
        </a:p>
      </dgm:t>
    </dgm:pt>
    <dgm:pt modelId="{2FB2B450-5A22-4AE4-829F-68CA6AD68309}">
      <dgm:prSet phldrT="[Texto]" custT="1"/>
      <dgm:spPr/>
      <dgm:t>
        <a:bodyPr/>
        <a:lstStyle/>
        <a:p>
          <a:pPr algn="ctr"/>
          <a:r>
            <a:rPr lang="es-EC" sz="1100">
              <a:latin typeface="Arial" pitchFamily="34" charset="0"/>
              <a:cs typeface="Arial" pitchFamily="34" charset="0"/>
            </a:rPr>
            <a:t>Despulpado</a:t>
          </a:r>
        </a:p>
      </dgm:t>
    </dgm:pt>
    <dgm:pt modelId="{496F3D12-E852-44D8-BD07-D42A510393E2}" type="parTrans" cxnId="{BCC6303C-2C98-4920-B357-8A88161ECA57}">
      <dgm:prSet/>
      <dgm:spPr/>
      <dgm:t>
        <a:bodyPr/>
        <a:lstStyle/>
        <a:p>
          <a:pPr algn="ctr"/>
          <a:endParaRPr lang="es-EC" sz="1100">
            <a:latin typeface="Arial" pitchFamily="34" charset="0"/>
            <a:cs typeface="Arial" pitchFamily="34" charset="0"/>
          </a:endParaRPr>
        </a:p>
      </dgm:t>
    </dgm:pt>
    <dgm:pt modelId="{E2F37D36-2BA4-46D7-8ED2-38796ADB54C7}" type="sibTrans" cxnId="{BCC6303C-2C98-4920-B357-8A88161ECA57}">
      <dgm:prSet custT="1"/>
      <dgm:spPr>
        <a:noFill/>
      </dgm:spPr>
      <dgm:t>
        <a:bodyPr/>
        <a:lstStyle/>
        <a:p>
          <a:pPr algn="ctr"/>
          <a:endParaRPr lang="es-EC" sz="1100">
            <a:latin typeface="Arial" pitchFamily="34" charset="0"/>
            <a:cs typeface="Arial" pitchFamily="34" charset="0"/>
          </a:endParaRPr>
        </a:p>
      </dgm:t>
    </dgm:pt>
    <dgm:pt modelId="{0E1AE750-28D2-4B0C-BA82-DE89985848E7}">
      <dgm:prSet phldrT="[Texto]" custT="1"/>
      <dgm:spPr>
        <a:solidFill>
          <a:schemeClr val="accent1"/>
        </a:solidFill>
      </dgm:spPr>
      <dgm:t>
        <a:bodyPr/>
        <a:lstStyle/>
        <a:p>
          <a:pPr algn="ctr"/>
          <a:r>
            <a:rPr lang="es-EC" sz="1100">
              <a:latin typeface="Arial" pitchFamily="34" charset="0"/>
              <a:cs typeface="Arial" pitchFamily="34" charset="0"/>
            </a:rPr>
            <a:t>Tratamiento Térmico-Esterilización</a:t>
          </a:r>
        </a:p>
      </dgm:t>
    </dgm:pt>
    <dgm:pt modelId="{BB34AAEC-E78B-4BC2-BABC-B53730CF778F}" type="parTrans" cxnId="{B49C3DF1-BA07-4B40-9B8E-4C1F87169777}">
      <dgm:prSet/>
      <dgm:spPr/>
      <dgm:t>
        <a:bodyPr/>
        <a:lstStyle/>
        <a:p>
          <a:pPr algn="ctr"/>
          <a:endParaRPr lang="es-EC" sz="1100">
            <a:latin typeface="Arial" pitchFamily="34" charset="0"/>
            <a:cs typeface="Arial" pitchFamily="34" charset="0"/>
          </a:endParaRPr>
        </a:p>
      </dgm:t>
    </dgm:pt>
    <dgm:pt modelId="{4F37A4ED-FA89-4A74-ACC7-63D56B8A08F7}" type="sibTrans" cxnId="{B49C3DF1-BA07-4B40-9B8E-4C1F87169777}">
      <dgm:prSet custT="1"/>
      <dgm:spPr/>
      <dgm:t>
        <a:bodyPr/>
        <a:lstStyle/>
        <a:p>
          <a:pPr algn="ctr"/>
          <a:endParaRPr lang="es-EC" sz="1100">
            <a:latin typeface="Arial" pitchFamily="34" charset="0"/>
            <a:cs typeface="Arial" pitchFamily="34" charset="0"/>
          </a:endParaRPr>
        </a:p>
      </dgm:t>
    </dgm:pt>
    <dgm:pt modelId="{B2F55D42-AB18-4F28-AB31-8664754C85B1}">
      <dgm:prSet phldrT="[Texto]" custT="1"/>
      <dgm:spPr/>
      <dgm:t>
        <a:bodyPr/>
        <a:lstStyle/>
        <a:p>
          <a:pPr algn="ctr"/>
          <a:r>
            <a:rPr lang="es-EC" sz="1100">
              <a:latin typeface="Arial" pitchFamily="34" charset="0"/>
              <a:cs typeface="Arial" pitchFamily="34" charset="0"/>
            </a:rPr>
            <a:t>Envasado aséptico sellado</a:t>
          </a:r>
        </a:p>
      </dgm:t>
    </dgm:pt>
    <dgm:pt modelId="{33DF4E7F-35C5-4B94-8228-47D4F6C137A7}" type="parTrans" cxnId="{2CF6F500-2DA4-4679-BF50-682B26E799F2}">
      <dgm:prSet/>
      <dgm:spPr/>
      <dgm:t>
        <a:bodyPr/>
        <a:lstStyle/>
        <a:p>
          <a:pPr algn="ctr"/>
          <a:endParaRPr lang="es-EC" sz="1100">
            <a:latin typeface="Arial" pitchFamily="34" charset="0"/>
            <a:cs typeface="Arial" pitchFamily="34" charset="0"/>
          </a:endParaRPr>
        </a:p>
      </dgm:t>
    </dgm:pt>
    <dgm:pt modelId="{17BE87AD-B2F3-4C9D-A44C-67AA7113B787}" type="sibTrans" cxnId="{2CF6F500-2DA4-4679-BF50-682B26E799F2}">
      <dgm:prSet custT="1"/>
      <dgm:spPr>
        <a:noFill/>
      </dgm:spPr>
      <dgm:t>
        <a:bodyPr/>
        <a:lstStyle/>
        <a:p>
          <a:pPr algn="ctr"/>
          <a:endParaRPr lang="es-EC" sz="1100">
            <a:latin typeface="Arial" pitchFamily="34" charset="0"/>
            <a:cs typeface="Arial" pitchFamily="34" charset="0"/>
          </a:endParaRPr>
        </a:p>
      </dgm:t>
    </dgm:pt>
    <dgm:pt modelId="{438FED90-3A52-428F-B761-9745CC65EC98}">
      <dgm:prSet phldrT="[Texto]" custT="1"/>
      <dgm:spPr/>
      <dgm:t>
        <a:bodyPr/>
        <a:lstStyle/>
        <a:p>
          <a:pPr algn="ctr"/>
          <a:r>
            <a:rPr lang="es-EC" sz="1100">
              <a:latin typeface="Arial" pitchFamily="34" charset="0"/>
              <a:cs typeface="Arial" pitchFamily="34" charset="0"/>
            </a:rPr>
            <a:t>Acidificación</a:t>
          </a:r>
        </a:p>
      </dgm:t>
    </dgm:pt>
    <dgm:pt modelId="{8A8EA64B-D00B-43B3-80E8-72FBA9D7280A}" type="parTrans" cxnId="{608DBFD5-B33F-4EF7-A1B3-9F68518154AB}">
      <dgm:prSet/>
      <dgm:spPr/>
      <dgm:t>
        <a:bodyPr/>
        <a:lstStyle/>
        <a:p>
          <a:pPr algn="ctr"/>
          <a:endParaRPr lang="es-EC" sz="1100">
            <a:latin typeface="Arial" pitchFamily="34" charset="0"/>
            <a:cs typeface="Arial" pitchFamily="34" charset="0"/>
          </a:endParaRPr>
        </a:p>
      </dgm:t>
    </dgm:pt>
    <dgm:pt modelId="{9ECBF3D1-D882-4BEE-AD44-FA58CB92F4D9}" type="sibTrans" cxnId="{608DBFD5-B33F-4EF7-A1B3-9F68518154AB}">
      <dgm:prSet custT="1"/>
      <dgm:spPr>
        <a:noFill/>
      </dgm:spPr>
      <dgm:t>
        <a:bodyPr/>
        <a:lstStyle/>
        <a:p>
          <a:pPr algn="ctr"/>
          <a:endParaRPr lang="es-EC" sz="1100">
            <a:latin typeface="Arial" pitchFamily="34" charset="0"/>
            <a:cs typeface="Arial" pitchFamily="34" charset="0"/>
          </a:endParaRPr>
        </a:p>
      </dgm:t>
    </dgm:pt>
    <dgm:pt modelId="{552A3B72-ECE9-4830-84C4-34591DE3F644}">
      <dgm:prSet phldrT="[Texto]" custT="1"/>
      <dgm:spPr/>
      <dgm:t>
        <a:bodyPr/>
        <a:lstStyle/>
        <a:p>
          <a:pPr algn="ctr"/>
          <a:r>
            <a:rPr lang="es-EC" sz="1100">
              <a:latin typeface="Arial" pitchFamily="34" charset="0"/>
              <a:cs typeface="Arial" pitchFamily="34" charset="0"/>
            </a:rPr>
            <a:t>Pasteurización</a:t>
          </a:r>
        </a:p>
      </dgm:t>
    </dgm:pt>
    <dgm:pt modelId="{ED715D05-E8CF-443A-9550-30670ACF8AAF}" type="parTrans" cxnId="{F725B957-D2FF-4461-BD09-F5311FA23971}">
      <dgm:prSet/>
      <dgm:spPr/>
      <dgm:t>
        <a:bodyPr/>
        <a:lstStyle/>
        <a:p>
          <a:pPr algn="ctr"/>
          <a:endParaRPr lang="es-EC" sz="1100">
            <a:latin typeface="Arial" pitchFamily="34" charset="0"/>
            <a:cs typeface="Arial" pitchFamily="34" charset="0"/>
          </a:endParaRPr>
        </a:p>
      </dgm:t>
    </dgm:pt>
    <dgm:pt modelId="{B874FEDA-BEA9-4C45-8F60-A9FB27E56C7D}" type="sibTrans" cxnId="{F725B957-D2FF-4461-BD09-F5311FA23971}">
      <dgm:prSet custT="1"/>
      <dgm:spPr>
        <a:noFill/>
      </dgm:spPr>
      <dgm:t>
        <a:bodyPr/>
        <a:lstStyle/>
        <a:p>
          <a:pPr algn="ctr"/>
          <a:endParaRPr lang="es-EC" sz="1100">
            <a:latin typeface="Arial" pitchFamily="34" charset="0"/>
            <a:cs typeface="Arial" pitchFamily="34" charset="0"/>
          </a:endParaRPr>
        </a:p>
      </dgm:t>
    </dgm:pt>
    <dgm:pt modelId="{143B3906-A62B-41E6-98E4-8C018CB42585}">
      <dgm:prSet phldrT="[Texto]" custT="1"/>
      <dgm:spPr/>
      <dgm:t>
        <a:bodyPr/>
        <a:lstStyle/>
        <a:p>
          <a:r>
            <a:rPr lang="es-EC" sz="1100">
              <a:latin typeface="Arial" pitchFamily="34" charset="0"/>
              <a:cs typeface="Arial" pitchFamily="34" charset="0"/>
            </a:rPr>
            <a:t>Envasado y Sellado</a:t>
          </a:r>
        </a:p>
      </dgm:t>
    </dgm:pt>
    <dgm:pt modelId="{66097747-8B3D-4C34-BA30-B68F99D8499B}" type="parTrans" cxnId="{2DF4298C-AFCD-4748-B2BB-14B5EAA15476}">
      <dgm:prSet/>
      <dgm:spPr/>
      <dgm:t>
        <a:bodyPr/>
        <a:lstStyle/>
        <a:p>
          <a:endParaRPr lang="es-EC" sz="1100">
            <a:latin typeface="Arial" pitchFamily="34" charset="0"/>
            <a:cs typeface="Arial" pitchFamily="34" charset="0"/>
          </a:endParaRPr>
        </a:p>
      </dgm:t>
    </dgm:pt>
    <dgm:pt modelId="{0555A92D-C891-4CE9-84B0-F1FEAD4679C0}" type="sibTrans" cxnId="{2DF4298C-AFCD-4748-B2BB-14B5EAA15476}">
      <dgm:prSet custT="1"/>
      <dgm:spPr/>
      <dgm:t>
        <a:bodyPr/>
        <a:lstStyle/>
        <a:p>
          <a:endParaRPr lang="es-EC" sz="1100">
            <a:latin typeface="Arial" pitchFamily="34" charset="0"/>
            <a:cs typeface="Arial" pitchFamily="34" charset="0"/>
          </a:endParaRPr>
        </a:p>
      </dgm:t>
    </dgm:pt>
    <dgm:pt modelId="{0FC4B8CE-CAAB-45F4-8958-16F4D12AEEF6}">
      <dgm:prSet phldrT="[Texto]" custT="1"/>
      <dgm:spPr/>
      <dgm:t>
        <a:bodyPr/>
        <a:lstStyle/>
        <a:p>
          <a:r>
            <a:rPr lang="es-EC" sz="1100">
              <a:latin typeface="Arial" pitchFamily="34" charset="0"/>
              <a:cs typeface="Arial" pitchFamily="34" charset="0"/>
            </a:rPr>
            <a:t>Enfriamiento</a:t>
          </a:r>
        </a:p>
      </dgm:t>
    </dgm:pt>
    <dgm:pt modelId="{61E686F0-3EE2-4516-BC16-21A444811606}" type="parTrans" cxnId="{2CC27F2F-A1F7-4022-83D8-D33BD923D15B}">
      <dgm:prSet/>
      <dgm:spPr/>
      <dgm:t>
        <a:bodyPr/>
        <a:lstStyle/>
        <a:p>
          <a:endParaRPr lang="es-EC" sz="1100">
            <a:latin typeface="Arial" pitchFamily="34" charset="0"/>
            <a:cs typeface="Arial" pitchFamily="34" charset="0"/>
          </a:endParaRPr>
        </a:p>
      </dgm:t>
    </dgm:pt>
    <dgm:pt modelId="{3752B576-E6B5-46F2-9EBF-FC144154C717}" type="sibTrans" cxnId="{2CC27F2F-A1F7-4022-83D8-D33BD923D15B}">
      <dgm:prSet custT="1"/>
      <dgm:spPr/>
      <dgm:t>
        <a:bodyPr/>
        <a:lstStyle/>
        <a:p>
          <a:endParaRPr lang="es-EC" sz="1100">
            <a:latin typeface="Arial" pitchFamily="34" charset="0"/>
            <a:cs typeface="Arial" pitchFamily="34" charset="0"/>
          </a:endParaRPr>
        </a:p>
      </dgm:t>
    </dgm:pt>
    <dgm:pt modelId="{2311AD2F-30DD-4D94-9CE8-DBD1359F5ED3}">
      <dgm:prSet phldrT="[Texto]" custT="1"/>
      <dgm:spPr/>
      <dgm:t>
        <a:bodyPr/>
        <a:lstStyle/>
        <a:p>
          <a:r>
            <a:rPr lang="es-EC" sz="1100">
              <a:latin typeface="Arial" pitchFamily="34" charset="0"/>
              <a:cs typeface="Arial" pitchFamily="34" charset="0"/>
            </a:rPr>
            <a:t>Almacenamiento-Congelación</a:t>
          </a:r>
        </a:p>
      </dgm:t>
    </dgm:pt>
    <dgm:pt modelId="{C520EB32-93DC-490B-84BC-DC947BD685B5}" type="parTrans" cxnId="{5449F6D9-798A-4C50-A349-D06A9CD0783E}">
      <dgm:prSet/>
      <dgm:spPr/>
      <dgm:t>
        <a:bodyPr/>
        <a:lstStyle/>
        <a:p>
          <a:endParaRPr lang="es-EC" sz="1100">
            <a:latin typeface="Arial" pitchFamily="34" charset="0"/>
            <a:cs typeface="Arial" pitchFamily="34" charset="0"/>
          </a:endParaRPr>
        </a:p>
      </dgm:t>
    </dgm:pt>
    <dgm:pt modelId="{00B6EAAD-48A5-4961-83FB-0710ACAEA8BC}" type="sibTrans" cxnId="{5449F6D9-798A-4C50-A349-D06A9CD0783E}">
      <dgm:prSet/>
      <dgm:spPr/>
      <dgm:t>
        <a:bodyPr/>
        <a:lstStyle/>
        <a:p>
          <a:endParaRPr lang="es-EC" sz="1100">
            <a:latin typeface="Arial" pitchFamily="34" charset="0"/>
            <a:cs typeface="Arial" pitchFamily="34" charset="0"/>
          </a:endParaRPr>
        </a:p>
      </dgm:t>
    </dgm:pt>
    <dgm:pt modelId="{E6EB368E-ED4F-4CC6-BB3B-4B342AE32460}" type="pres">
      <dgm:prSet presAssocID="{12993997-D83E-4264-841D-AA300D8F3394}" presName="linearFlow" presStyleCnt="0">
        <dgm:presLayoutVars>
          <dgm:resizeHandles val="exact"/>
        </dgm:presLayoutVars>
      </dgm:prSet>
      <dgm:spPr/>
      <dgm:t>
        <a:bodyPr/>
        <a:lstStyle/>
        <a:p>
          <a:endParaRPr lang="es-EC"/>
        </a:p>
      </dgm:t>
    </dgm:pt>
    <dgm:pt modelId="{7AE4F408-F9E6-403B-9E5C-EB4647FD68E6}" type="pres">
      <dgm:prSet presAssocID="{69F4AF2C-DF4D-4D29-8797-9FDC7A041C53}" presName="node" presStyleLbl="node1" presStyleIdx="0" presStyleCnt="14" custScaleX="125867">
        <dgm:presLayoutVars>
          <dgm:bulletEnabled val="1"/>
        </dgm:presLayoutVars>
      </dgm:prSet>
      <dgm:spPr/>
      <dgm:t>
        <a:bodyPr/>
        <a:lstStyle/>
        <a:p>
          <a:endParaRPr lang="es-EC"/>
        </a:p>
      </dgm:t>
    </dgm:pt>
    <dgm:pt modelId="{8DE1D5F5-992C-49D8-B80B-EC745CA8C57C}" type="pres">
      <dgm:prSet presAssocID="{81F622DA-B1DA-4FB5-B3D1-8452C13A0AD5}" presName="sibTrans" presStyleLbl="sibTrans2D1" presStyleIdx="0" presStyleCnt="13"/>
      <dgm:spPr/>
      <dgm:t>
        <a:bodyPr/>
        <a:lstStyle/>
        <a:p>
          <a:endParaRPr lang="es-EC"/>
        </a:p>
      </dgm:t>
    </dgm:pt>
    <dgm:pt modelId="{06EDED06-D6EE-40C6-A5D9-72BC46250D6D}" type="pres">
      <dgm:prSet presAssocID="{81F622DA-B1DA-4FB5-B3D1-8452C13A0AD5}" presName="connectorText" presStyleLbl="sibTrans2D1" presStyleIdx="0" presStyleCnt="13"/>
      <dgm:spPr/>
      <dgm:t>
        <a:bodyPr/>
        <a:lstStyle/>
        <a:p>
          <a:endParaRPr lang="es-EC"/>
        </a:p>
      </dgm:t>
    </dgm:pt>
    <dgm:pt modelId="{01464D61-BBF3-48CB-9C18-FB6F9442C763}" type="pres">
      <dgm:prSet presAssocID="{D23382D7-B5C5-4497-8D18-BA836ED8FB96}" presName="node" presStyleLbl="node1" presStyleIdx="1" presStyleCnt="14" custScaleX="76586">
        <dgm:presLayoutVars>
          <dgm:bulletEnabled val="1"/>
        </dgm:presLayoutVars>
      </dgm:prSet>
      <dgm:spPr/>
      <dgm:t>
        <a:bodyPr/>
        <a:lstStyle/>
        <a:p>
          <a:endParaRPr lang="es-EC"/>
        </a:p>
      </dgm:t>
    </dgm:pt>
    <dgm:pt modelId="{FABC63DC-B1F2-4C78-B698-F14BDF6D7455}" type="pres">
      <dgm:prSet presAssocID="{642D75E6-C930-4B0C-BCBF-C325CEEBA6FA}" presName="sibTrans" presStyleLbl="sibTrans2D1" presStyleIdx="1" presStyleCnt="13"/>
      <dgm:spPr/>
      <dgm:t>
        <a:bodyPr/>
        <a:lstStyle/>
        <a:p>
          <a:endParaRPr lang="es-EC"/>
        </a:p>
      </dgm:t>
    </dgm:pt>
    <dgm:pt modelId="{C8623E4B-2BC4-4C24-A0B0-57FDDF29A0CE}" type="pres">
      <dgm:prSet presAssocID="{642D75E6-C930-4B0C-BCBF-C325CEEBA6FA}" presName="connectorText" presStyleLbl="sibTrans2D1" presStyleIdx="1" presStyleCnt="13"/>
      <dgm:spPr/>
      <dgm:t>
        <a:bodyPr/>
        <a:lstStyle/>
        <a:p>
          <a:endParaRPr lang="es-EC"/>
        </a:p>
      </dgm:t>
    </dgm:pt>
    <dgm:pt modelId="{82EC07B3-191E-43FB-9EB8-C4BA5754E82C}" type="pres">
      <dgm:prSet presAssocID="{5396C330-7A8B-4581-A23E-185D4DC904F5}" presName="node" presStyleLbl="node1" presStyleIdx="2" presStyleCnt="14" custScaleX="79092" custScaleY="120149">
        <dgm:presLayoutVars>
          <dgm:bulletEnabled val="1"/>
        </dgm:presLayoutVars>
      </dgm:prSet>
      <dgm:spPr/>
      <dgm:t>
        <a:bodyPr/>
        <a:lstStyle/>
        <a:p>
          <a:endParaRPr lang="es-EC"/>
        </a:p>
      </dgm:t>
    </dgm:pt>
    <dgm:pt modelId="{A00847C9-68A3-4158-A683-96856E54AD06}" type="pres">
      <dgm:prSet presAssocID="{4EA48AE3-05F5-488A-83D5-E63F62850A30}" presName="sibTrans" presStyleLbl="sibTrans2D1" presStyleIdx="2" presStyleCnt="13"/>
      <dgm:spPr/>
      <dgm:t>
        <a:bodyPr/>
        <a:lstStyle/>
        <a:p>
          <a:endParaRPr lang="es-EC"/>
        </a:p>
      </dgm:t>
    </dgm:pt>
    <dgm:pt modelId="{B329F35A-D1CE-4310-A08B-E0B54D0977FA}" type="pres">
      <dgm:prSet presAssocID="{4EA48AE3-05F5-488A-83D5-E63F62850A30}" presName="connectorText" presStyleLbl="sibTrans2D1" presStyleIdx="2" presStyleCnt="13"/>
      <dgm:spPr/>
      <dgm:t>
        <a:bodyPr/>
        <a:lstStyle/>
        <a:p>
          <a:endParaRPr lang="es-EC"/>
        </a:p>
      </dgm:t>
    </dgm:pt>
    <dgm:pt modelId="{4FD5564F-A4F9-40E3-9997-131734484BCF}" type="pres">
      <dgm:prSet presAssocID="{367F0739-5B6C-49DF-B909-D2197FB499AF}" presName="node" presStyleLbl="node1" presStyleIdx="3" presStyleCnt="14" custScaleX="72149" custScaleY="95183">
        <dgm:presLayoutVars>
          <dgm:bulletEnabled val="1"/>
        </dgm:presLayoutVars>
      </dgm:prSet>
      <dgm:spPr/>
      <dgm:t>
        <a:bodyPr/>
        <a:lstStyle/>
        <a:p>
          <a:endParaRPr lang="es-EC"/>
        </a:p>
      </dgm:t>
    </dgm:pt>
    <dgm:pt modelId="{059DF985-AB96-40E5-A51D-227408FEBABC}" type="pres">
      <dgm:prSet presAssocID="{D11F3B72-E8DF-47E1-B0A9-36BF11C86215}" presName="sibTrans" presStyleLbl="sibTrans2D1" presStyleIdx="3" presStyleCnt="13"/>
      <dgm:spPr/>
      <dgm:t>
        <a:bodyPr/>
        <a:lstStyle/>
        <a:p>
          <a:endParaRPr lang="es-EC"/>
        </a:p>
      </dgm:t>
    </dgm:pt>
    <dgm:pt modelId="{8667C6A8-55E8-4177-AC94-6536B5746FAF}" type="pres">
      <dgm:prSet presAssocID="{D11F3B72-E8DF-47E1-B0A9-36BF11C86215}" presName="connectorText" presStyleLbl="sibTrans2D1" presStyleIdx="3" presStyleCnt="13"/>
      <dgm:spPr/>
      <dgm:t>
        <a:bodyPr/>
        <a:lstStyle/>
        <a:p>
          <a:endParaRPr lang="es-EC"/>
        </a:p>
      </dgm:t>
    </dgm:pt>
    <dgm:pt modelId="{611067EA-DC78-4F52-BF2B-E915CB7F88A7}" type="pres">
      <dgm:prSet presAssocID="{61CD32D8-0861-4A1B-B4D0-7BE9101976EC}" presName="node" presStyleLbl="node1" presStyleIdx="4" presStyleCnt="14" custScaleX="57676">
        <dgm:presLayoutVars>
          <dgm:bulletEnabled val="1"/>
        </dgm:presLayoutVars>
      </dgm:prSet>
      <dgm:spPr/>
      <dgm:t>
        <a:bodyPr/>
        <a:lstStyle/>
        <a:p>
          <a:endParaRPr lang="es-EC"/>
        </a:p>
      </dgm:t>
    </dgm:pt>
    <dgm:pt modelId="{80B05A37-7202-44AC-8A56-D1E0EC63B4C1}" type="pres">
      <dgm:prSet presAssocID="{1BB3E9C5-4135-4A13-94D7-17F86D31257F}" presName="sibTrans" presStyleLbl="sibTrans2D1" presStyleIdx="4" presStyleCnt="13"/>
      <dgm:spPr/>
      <dgm:t>
        <a:bodyPr/>
        <a:lstStyle/>
        <a:p>
          <a:endParaRPr lang="es-EC"/>
        </a:p>
      </dgm:t>
    </dgm:pt>
    <dgm:pt modelId="{28B047FD-99A1-49B5-9352-4C0B9FB019E3}" type="pres">
      <dgm:prSet presAssocID="{1BB3E9C5-4135-4A13-94D7-17F86D31257F}" presName="connectorText" presStyleLbl="sibTrans2D1" presStyleIdx="4" presStyleCnt="13"/>
      <dgm:spPr/>
      <dgm:t>
        <a:bodyPr/>
        <a:lstStyle/>
        <a:p>
          <a:endParaRPr lang="es-EC"/>
        </a:p>
      </dgm:t>
    </dgm:pt>
    <dgm:pt modelId="{780A2C56-6FD9-4506-8700-4ABF85390E6C}" type="pres">
      <dgm:prSet presAssocID="{83469F01-5583-4413-A04E-D9CC880F4236}" presName="node" presStyleLbl="node1" presStyleIdx="5" presStyleCnt="14" custScaleX="86527" custScaleY="110652">
        <dgm:presLayoutVars>
          <dgm:bulletEnabled val="1"/>
        </dgm:presLayoutVars>
      </dgm:prSet>
      <dgm:spPr/>
      <dgm:t>
        <a:bodyPr/>
        <a:lstStyle/>
        <a:p>
          <a:endParaRPr lang="es-EC"/>
        </a:p>
      </dgm:t>
    </dgm:pt>
    <dgm:pt modelId="{B6032B5D-AA25-4F86-BB14-1C753D39F472}" type="pres">
      <dgm:prSet presAssocID="{B12DD0F8-0468-4A2A-B77E-6550A3663DAD}" presName="sibTrans" presStyleLbl="sibTrans2D1" presStyleIdx="5" presStyleCnt="13"/>
      <dgm:spPr/>
      <dgm:t>
        <a:bodyPr/>
        <a:lstStyle/>
        <a:p>
          <a:endParaRPr lang="es-EC"/>
        </a:p>
      </dgm:t>
    </dgm:pt>
    <dgm:pt modelId="{CA8F6DEE-1BE3-4C40-A351-0EF20FC6275C}" type="pres">
      <dgm:prSet presAssocID="{B12DD0F8-0468-4A2A-B77E-6550A3663DAD}" presName="connectorText" presStyleLbl="sibTrans2D1" presStyleIdx="5" presStyleCnt="13"/>
      <dgm:spPr/>
      <dgm:t>
        <a:bodyPr/>
        <a:lstStyle/>
        <a:p>
          <a:endParaRPr lang="es-EC"/>
        </a:p>
      </dgm:t>
    </dgm:pt>
    <dgm:pt modelId="{EB96C29A-EDBB-4183-9F1A-E39ECB119375}" type="pres">
      <dgm:prSet presAssocID="{2FB2B450-5A22-4AE4-829F-68CA6AD68309}" presName="node" presStyleLbl="node1" presStyleIdx="6" presStyleCnt="14" custScaleX="80368">
        <dgm:presLayoutVars>
          <dgm:bulletEnabled val="1"/>
        </dgm:presLayoutVars>
      </dgm:prSet>
      <dgm:spPr/>
      <dgm:t>
        <a:bodyPr/>
        <a:lstStyle/>
        <a:p>
          <a:endParaRPr lang="es-EC"/>
        </a:p>
      </dgm:t>
    </dgm:pt>
    <dgm:pt modelId="{83E21CCB-A1AE-450B-899D-487A832ADD32}" type="pres">
      <dgm:prSet presAssocID="{E2F37D36-2BA4-46D7-8ED2-38796ADB54C7}" presName="sibTrans" presStyleLbl="sibTrans2D1" presStyleIdx="6" presStyleCnt="13" custLinFactX="100000" custLinFactY="15148" custLinFactNeighborX="132428" custLinFactNeighborY="100000"/>
      <dgm:spPr/>
      <dgm:t>
        <a:bodyPr/>
        <a:lstStyle/>
        <a:p>
          <a:endParaRPr lang="es-EC"/>
        </a:p>
      </dgm:t>
    </dgm:pt>
    <dgm:pt modelId="{43136D07-BBE5-4F1B-A39A-E3709B3C4A81}" type="pres">
      <dgm:prSet presAssocID="{E2F37D36-2BA4-46D7-8ED2-38796ADB54C7}" presName="connectorText" presStyleLbl="sibTrans2D1" presStyleIdx="6" presStyleCnt="13"/>
      <dgm:spPr/>
      <dgm:t>
        <a:bodyPr/>
        <a:lstStyle/>
        <a:p>
          <a:endParaRPr lang="es-EC"/>
        </a:p>
      </dgm:t>
    </dgm:pt>
    <dgm:pt modelId="{1A7B2631-073E-435E-A007-C79CE473264B}" type="pres">
      <dgm:prSet presAssocID="{0E1AE750-28D2-4B0C-BA82-DE89985848E7}" presName="node" presStyleLbl="node1" presStyleIdx="7" presStyleCnt="14" custScaleX="113906" custScaleY="145401" custLinFactY="97325" custLinFactNeighborX="-86914" custLinFactNeighborY="100000">
        <dgm:presLayoutVars>
          <dgm:bulletEnabled val="1"/>
        </dgm:presLayoutVars>
      </dgm:prSet>
      <dgm:spPr/>
      <dgm:t>
        <a:bodyPr/>
        <a:lstStyle/>
        <a:p>
          <a:endParaRPr lang="es-EC"/>
        </a:p>
      </dgm:t>
    </dgm:pt>
    <dgm:pt modelId="{F7186D2D-7F6C-490E-9B5A-86A7E25CE037}" type="pres">
      <dgm:prSet presAssocID="{4F37A4ED-FA89-4A74-ACC7-63D56B8A08F7}" presName="sibTrans" presStyleLbl="sibTrans2D1" presStyleIdx="7" presStyleCnt="13" custScaleX="83067" custScaleY="108213"/>
      <dgm:spPr/>
      <dgm:t>
        <a:bodyPr/>
        <a:lstStyle/>
        <a:p>
          <a:endParaRPr lang="es-EC"/>
        </a:p>
      </dgm:t>
    </dgm:pt>
    <dgm:pt modelId="{1BAD1B9E-5D6C-4C4D-A56F-0D4AB2A31AA4}" type="pres">
      <dgm:prSet presAssocID="{4F37A4ED-FA89-4A74-ACC7-63D56B8A08F7}" presName="connectorText" presStyleLbl="sibTrans2D1" presStyleIdx="7" presStyleCnt="13"/>
      <dgm:spPr/>
      <dgm:t>
        <a:bodyPr/>
        <a:lstStyle/>
        <a:p>
          <a:endParaRPr lang="es-EC"/>
        </a:p>
      </dgm:t>
    </dgm:pt>
    <dgm:pt modelId="{1B9E747C-9AC1-49EC-A556-0052BD7C17DF}" type="pres">
      <dgm:prSet presAssocID="{B2F55D42-AB18-4F28-AB31-8664754C85B1}" presName="node" presStyleLbl="node1" presStyleIdx="8" presStyleCnt="14" custScaleX="108182" custScaleY="160920" custLinFactY="100000" custLinFactNeighborX="-85805" custLinFactNeighborY="158086">
        <dgm:presLayoutVars>
          <dgm:bulletEnabled val="1"/>
        </dgm:presLayoutVars>
      </dgm:prSet>
      <dgm:spPr/>
      <dgm:t>
        <a:bodyPr/>
        <a:lstStyle/>
        <a:p>
          <a:endParaRPr lang="es-EC"/>
        </a:p>
      </dgm:t>
    </dgm:pt>
    <dgm:pt modelId="{D43EC085-90AD-4678-B1EF-C96038F0973B}" type="pres">
      <dgm:prSet presAssocID="{17BE87AD-B2F3-4C9D-A44C-67AA7113B787}" presName="sibTrans" presStyleLbl="sibTrans2D1" presStyleIdx="8" presStyleCnt="13" custLinFactX="-197757" custLinFactNeighborX="-200000" custLinFactNeighborY="32899"/>
      <dgm:spPr/>
      <dgm:t>
        <a:bodyPr/>
        <a:lstStyle/>
        <a:p>
          <a:endParaRPr lang="es-EC"/>
        </a:p>
      </dgm:t>
    </dgm:pt>
    <dgm:pt modelId="{947A89E7-8D86-41CB-B6C9-D350BA1A84A4}" type="pres">
      <dgm:prSet presAssocID="{17BE87AD-B2F3-4C9D-A44C-67AA7113B787}" presName="connectorText" presStyleLbl="sibTrans2D1" presStyleIdx="8" presStyleCnt="13"/>
      <dgm:spPr/>
      <dgm:t>
        <a:bodyPr/>
        <a:lstStyle/>
        <a:p>
          <a:endParaRPr lang="es-EC"/>
        </a:p>
      </dgm:t>
    </dgm:pt>
    <dgm:pt modelId="{870FCF4C-9BCE-4300-9407-CD94C6A04AAA}" type="pres">
      <dgm:prSet presAssocID="{438FED90-3A52-428F-B761-9745CC65EC98}" presName="node" presStyleLbl="node1" presStyleIdx="9" presStyleCnt="14" custScaleX="86348" custScaleY="97625" custLinFactY="-100000" custLinFactNeighborX="66790" custLinFactNeighborY="-146304">
        <dgm:presLayoutVars>
          <dgm:bulletEnabled val="1"/>
        </dgm:presLayoutVars>
      </dgm:prSet>
      <dgm:spPr/>
      <dgm:t>
        <a:bodyPr/>
        <a:lstStyle/>
        <a:p>
          <a:endParaRPr lang="es-EC"/>
        </a:p>
      </dgm:t>
    </dgm:pt>
    <dgm:pt modelId="{756670D8-489B-44A6-9F37-9A60DCE7E9FA}" type="pres">
      <dgm:prSet presAssocID="{9ECBF3D1-D882-4BEE-AD44-FA58CB92F4D9}" presName="sibTrans" presStyleLbl="sibTrans2D1" presStyleIdx="9" presStyleCnt="13" custLinFactNeighborX="-36730" custLinFactNeighborY="38283"/>
      <dgm:spPr/>
      <dgm:t>
        <a:bodyPr/>
        <a:lstStyle/>
        <a:p>
          <a:endParaRPr lang="es-EC"/>
        </a:p>
      </dgm:t>
    </dgm:pt>
    <dgm:pt modelId="{1E8000C1-45F3-4CCA-99D2-A54EE9707276}" type="pres">
      <dgm:prSet presAssocID="{9ECBF3D1-D882-4BEE-AD44-FA58CB92F4D9}" presName="connectorText" presStyleLbl="sibTrans2D1" presStyleIdx="9" presStyleCnt="13"/>
      <dgm:spPr/>
      <dgm:t>
        <a:bodyPr/>
        <a:lstStyle/>
        <a:p>
          <a:endParaRPr lang="es-EC"/>
        </a:p>
      </dgm:t>
    </dgm:pt>
    <dgm:pt modelId="{DF78380A-C4CE-46A6-B005-66EE845FC382}" type="pres">
      <dgm:prSet presAssocID="{552A3B72-ECE9-4830-84C4-34591DE3F644}" presName="node" presStyleLbl="node1" presStyleIdx="10" presStyleCnt="14" custScaleX="92813" custScaleY="79371" custLinFactY="-84819" custLinFactNeighborX="66130" custLinFactNeighborY="-100000">
        <dgm:presLayoutVars>
          <dgm:bulletEnabled val="1"/>
        </dgm:presLayoutVars>
      </dgm:prSet>
      <dgm:spPr/>
      <dgm:t>
        <a:bodyPr/>
        <a:lstStyle/>
        <a:p>
          <a:endParaRPr lang="es-EC"/>
        </a:p>
      </dgm:t>
    </dgm:pt>
    <dgm:pt modelId="{8813A456-B2DB-46D3-9D3A-17DA13F7BE01}" type="pres">
      <dgm:prSet presAssocID="{B874FEDA-BEA9-4C45-8F60-A9FB27E56C7D}" presName="sibTrans" presStyleLbl="sibTrans2D1" presStyleIdx="10" presStyleCnt="13"/>
      <dgm:spPr/>
      <dgm:t>
        <a:bodyPr/>
        <a:lstStyle/>
        <a:p>
          <a:endParaRPr lang="es-EC"/>
        </a:p>
      </dgm:t>
    </dgm:pt>
    <dgm:pt modelId="{84A5E2CF-C993-44A1-9AD2-CE2B4D8798C1}" type="pres">
      <dgm:prSet presAssocID="{B874FEDA-BEA9-4C45-8F60-A9FB27E56C7D}" presName="connectorText" presStyleLbl="sibTrans2D1" presStyleIdx="10" presStyleCnt="13"/>
      <dgm:spPr/>
      <dgm:t>
        <a:bodyPr/>
        <a:lstStyle/>
        <a:p>
          <a:endParaRPr lang="es-EC"/>
        </a:p>
      </dgm:t>
    </dgm:pt>
    <dgm:pt modelId="{AAF8DA6C-E163-4082-959A-49DCBD77F46D}" type="pres">
      <dgm:prSet presAssocID="{143B3906-A62B-41E6-98E4-8C018CB42585}" presName="node" presStyleLbl="node1" presStyleIdx="11" presStyleCnt="14" custScaleX="101143" custLinFactY="-38325" custLinFactNeighborX="69222" custLinFactNeighborY="-100000">
        <dgm:presLayoutVars>
          <dgm:bulletEnabled val="1"/>
        </dgm:presLayoutVars>
      </dgm:prSet>
      <dgm:spPr/>
      <dgm:t>
        <a:bodyPr/>
        <a:lstStyle/>
        <a:p>
          <a:endParaRPr lang="es-EC"/>
        </a:p>
      </dgm:t>
    </dgm:pt>
    <dgm:pt modelId="{B7DF9D1B-0B14-4FC6-924B-4710305608F4}" type="pres">
      <dgm:prSet presAssocID="{0555A92D-C891-4CE9-84B0-F1FEAD4679C0}" presName="sibTrans" presStyleLbl="sibTrans2D1" presStyleIdx="11" presStyleCnt="13"/>
      <dgm:spPr/>
      <dgm:t>
        <a:bodyPr/>
        <a:lstStyle/>
        <a:p>
          <a:endParaRPr lang="es-EC"/>
        </a:p>
      </dgm:t>
    </dgm:pt>
    <dgm:pt modelId="{511EA64D-5037-4C50-9B60-A7FA323847CF}" type="pres">
      <dgm:prSet presAssocID="{0555A92D-C891-4CE9-84B0-F1FEAD4679C0}" presName="connectorText" presStyleLbl="sibTrans2D1" presStyleIdx="11" presStyleCnt="13"/>
      <dgm:spPr/>
      <dgm:t>
        <a:bodyPr/>
        <a:lstStyle/>
        <a:p>
          <a:endParaRPr lang="es-EC"/>
        </a:p>
      </dgm:t>
    </dgm:pt>
    <dgm:pt modelId="{F525DF69-81CC-4172-8680-91BACEEF28A6}" type="pres">
      <dgm:prSet presAssocID="{0FC4B8CE-CAAB-45F4-8958-16F4D12AEEF6}" presName="node" presStyleLbl="node1" presStyleIdx="12" presStyleCnt="14" custScaleX="101143" custLinFactNeighborX="71384" custLinFactNeighborY="-83814">
        <dgm:presLayoutVars>
          <dgm:bulletEnabled val="1"/>
        </dgm:presLayoutVars>
      </dgm:prSet>
      <dgm:spPr/>
      <dgm:t>
        <a:bodyPr/>
        <a:lstStyle/>
        <a:p>
          <a:endParaRPr lang="es-EC"/>
        </a:p>
      </dgm:t>
    </dgm:pt>
    <dgm:pt modelId="{A1314ACD-B9AF-4AA7-A0BB-6449AA1693B5}" type="pres">
      <dgm:prSet presAssocID="{3752B576-E6B5-46F2-9EBF-FC144154C717}" presName="sibTrans" presStyleLbl="sibTrans2D1" presStyleIdx="12" presStyleCnt="13"/>
      <dgm:spPr/>
      <dgm:t>
        <a:bodyPr/>
        <a:lstStyle/>
        <a:p>
          <a:endParaRPr lang="es-EC"/>
        </a:p>
      </dgm:t>
    </dgm:pt>
    <dgm:pt modelId="{096FDB8D-53F4-4E5F-A9D7-0EBD012CE332}" type="pres">
      <dgm:prSet presAssocID="{3752B576-E6B5-46F2-9EBF-FC144154C717}" presName="connectorText" presStyleLbl="sibTrans2D1" presStyleIdx="12" presStyleCnt="13"/>
      <dgm:spPr/>
      <dgm:t>
        <a:bodyPr/>
        <a:lstStyle/>
        <a:p>
          <a:endParaRPr lang="es-EC"/>
        </a:p>
      </dgm:t>
    </dgm:pt>
    <dgm:pt modelId="{2E14CA8E-0A39-4A48-9C78-CA8E6833E60C}" type="pres">
      <dgm:prSet presAssocID="{2311AD2F-30DD-4D94-9CE8-DBD1359F5ED3}" presName="node" presStyleLbl="node1" presStyleIdx="13" presStyleCnt="14" custScaleX="114924" custScaleY="148208" custLinFactNeighborX="74348" custLinFactNeighborY="2905">
        <dgm:presLayoutVars>
          <dgm:bulletEnabled val="1"/>
        </dgm:presLayoutVars>
      </dgm:prSet>
      <dgm:spPr/>
      <dgm:t>
        <a:bodyPr/>
        <a:lstStyle/>
        <a:p>
          <a:endParaRPr lang="es-EC"/>
        </a:p>
      </dgm:t>
    </dgm:pt>
  </dgm:ptLst>
  <dgm:cxnLst>
    <dgm:cxn modelId="{1FD26D81-D1DE-4A1F-9439-71A7CE76CDAC}" type="presOf" srcId="{3752B576-E6B5-46F2-9EBF-FC144154C717}" destId="{A1314ACD-B9AF-4AA7-A0BB-6449AA1693B5}" srcOrd="0" destOrd="0" presId="urn:microsoft.com/office/officeart/2005/8/layout/process2"/>
    <dgm:cxn modelId="{BCC6303C-2C98-4920-B357-8A88161ECA57}" srcId="{12993997-D83E-4264-841D-AA300D8F3394}" destId="{2FB2B450-5A22-4AE4-829F-68CA6AD68309}" srcOrd="6" destOrd="0" parTransId="{496F3D12-E852-44D8-BD07-D42A510393E2}" sibTransId="{E2F37D36-2BA4-46D7-8ED2-38796ADB54C7}"/>
    <dgm:cxn modelId="{FB8E3B90-2872-4921-B7C7-8F10CD0FD55B}" type="presOf" srcId="{E2F37D36-2BA4-46D7-8ED2-38796ADB54C7}" destId="{43136D07-BBE5-4F1B-A39A-E3709B3C4A81}" srcOrd="1" destOrd="0" presId="urn:microsoft.com/office/officeart/2005/8/layout/process2"/>
    <dgm:cxn modelId="{2DF4298C-AFCD-4748-B2BB-14B5EAA15476}" srcId="{12993997-D83E-4264-841D-AA300D8F3394}" destId="{143B3906-A62B-41E6-98E4-8C018CB42585}" srcOrd="11" destOrd="0" parTransId="{66097747-8B3D-4C34-BA30-B68F99D8499B}" sibTransId="{0555A92D-C891-4CE9-84B0-F1FEAD4679C0}"/>
    <dgm:cxn modelId="{AB630FF2-3EF5-48D5-A0BE-96C7AE3CAEDB}" type="presOf" srcId="{9ECBF3D1-D882-4BEE-AD44-FA58CB92F4D9}" destId="{756670D8-489B-44A6-9F37-9A60DCE7E9FA}" srcOrd="0" destOrd="0" presId="urn:microsoft.com/office/officeart/2005/8/layout/process2"/>
    <dgm:cxn modelId="{6A94E33A-6395-425A-82F2-C78483BFEAC0}" type="presOf" srcId="{367F0739-5B6C-49DF-B909-D2197FB499AF}" destId="{4FD5564F-A4F9-40E3-9997-131734484BCF}" srcOrd="0" destOrd="0" presId="urn:microsoft.com/office/officeart/2005/8/layout/process2"/>
    <dgm:cxn modelId="{68398F5B-5737-4772-8FED-03D5D3E8FDC0}" type="presOf" srcId="{642D75E6-C930-4B0C-BCBF-C325CEEBA6FA}" destId="{C8623E4B-2BC4-4C24-A0B0-57FDDF29A0CE}" srcOrd="1" destOrd="0" presId="urn:microsoft.com/office/officeart/2005/8/layout/process2"/>
    <dgm:cxn modelId="{0D1DF64D-B756-494A-B827-03D177184307}" srcId="{12993997-D83E-4264-841D-AA300D8F3394}" destId="{69F4AF2C-DF4D-4D29-8797-9FDC7A041C53}" srcOrd="0" destOrd="0" parTransId="{4BF33355-67E6-46D2-A40F-A96152D64CE9}" sibTransId="{81F622DA-B1DA-4FB5-B3D1-8452C13A0AD5}"/>
    <dgm:cxn modelId="{634891CF-8B66-4275-8DAF-4A12175C9853}" type="presOf" srcId="{4F37A4ED-FA89-4A74-ACC7-63D56B8A08F7}" destId="{1BAD1B9E-5D6C-4C4D-A56F-0D4AB2A31AA4}" srcOrd="1" destOrd="0" presId="urn:microsoft.com/office/officeart/2005/8/layout/process2"/>
    <dgm:cxn modelId="{F8FE00A6-EE64-4880-9FF2-ACA3F1C90607}" type="presOf" srcId="{1BB3E9C5-4135-4A13-94D7-17F86D31257F}" destId="{28B047FD-99A1-49B5-9352-4C0B9FB019E3}" srcOrd="1" destOrd="0" presId="urn:microsoft.com/office/officeart/2005/8/layout/process2"/>
    <dgm:cxn modelId="{5D46A9E6-8DD4-43FD-829A-BBA2CD7E5A29}" type="presOf" srcId="{3752B576-E6B5-46F2-9EBF-FC144154C717}" destId="{096FDB8D-53F4-4E5F-A9D7-0EBD012CE332}" srcOrd="1" destOrd="0" presId="urn:microsoft.com/office/officeart/2005/8/layout/process2"/>
    <dgm:cxn modelId="{F725B957-D2FF-4461-BD09-F5311FA23971}" srcId="{12993997-D83E-4264-841D-AA300D8F3394}" destId="{552A3B72-ECE9-4830-84C4-34591DE3F644}" srcOrd="10" destOrd="0" parTransId="{ED715D05-E8CF-443A-9550-30670ACF8AAF}" sibTransId="{B874FEDA-BEA9-4C45-8F60-A9FB27E56C7D}"/>
    <dgm:cxn modelId="{4F6057DD-D815-4761-8549-B74583848965}" type="presOf" srcId="{552A3B72-ECE9-4830-84C4-34591DE3F644}" destId="{DF78380A-C4CE-46A6-B005-66EE845FC382}" srcOrd="0" destOrd="0" presId="urn:microsoft.com/office/officeart/2005/8/layout/process2"/>
    <dgm:cxn modelId="{CDAE479C-FC86-40B2-A876-B4BC02AF9785}" type="presOf" srcId="{81F622DA-B1DA-4FB5-B3D1-8452C13A0AD5}" destId="{06EDED06-D6EE-40C6-A5D9-72BC46250D6D}" srcOrd="1" destOrd="0" presId="urn:microsoft.com/office/officeart/2005/8/layout/process2"/>
    <dgm:cxn modelId="{30C136BB-67D4-46AB-85E9-F702999060D1}" type="presOf" srcId="{81F622DA-B1DA-4FB5-B3D1-8452C13A0AD5}" destId="{8DE1D5F5-992C-49D8-B80B-EC745CA8C57C}" srcOrd="0" destOrd="0" presId="urn:microsoft.com/office/officeart/2005/8/layout/process2"/>
    <dgm:cxn modelId="{EB7F7EA4-E62B-4FA9-B59F-A17379555747}" srcId="{12993997-D83E-4264-841D-AA300D8F3394}" destId="{5396C330-7A8B-4581-A23E-185D4DC904F5}" srcOrd="2" destOrd="0" parTransId="{0D29DDFB-E3E1-4D36-B52F-2B59E4E87D28}" sibTransId="{4EA48AE3-05F5-488A-83D5-E63F62850A30}"/>
    <dgm:cxn modelId="{1A7570DB-9A3F-4EDC-B8DA-0D3E6F4D8627}" srcId="{12993997-D83E-4264-841D-AA300D8F3394}" destId="{61CD32D8-0861-4A1B-B4D0-7BE9101976EC}" srcOrd="4" destOrd="0" parTransId="{41FFF6AB-0DAF-4B46-B93E-7722F6993B88}" sibTransId="{1BB3E9C5-4135-4A13-94D7-17F86D31257F}"/>
    <dgm:cxn modelId="{3C16BCA8-E2EE-4871-B75E-84F102705C89}" type="presOf" srcId="{642D75E6-C930-4B0C-BCBF-C325CEEBA6FA}" destId="{FABC63DC-B1F2-4C78-B698-F14BDF6D7455}" srcOrd="0" destOrd="0" presId="urn:microsoft.com/office/officeart/2005/8/layout/process2"/>
    <dgm:cxn modelId="{F8C954CC-0056-484F-BFD5-B4AAC341FA53}" type="presOf" srcId="{B874FEDA-BEA9-4C45-8F60-A9FB27E56C7D}" destId="{84A5E2CF-C993-44A1-9AD2-CE2B4D8798C1}" srcOrd="1" destOrd="0" presId="urn:microsoft.com/office/officeart/2005/8/layout/process2"/>
    <dgm:cxn modelId="{18B6EEED-88C2-47D4-B0E3-2C9AE3D961AF}" type="presOf" srcId="{2FB2B450-5A22-4AE4-829F-68CA6AD68309}" destId="{EB96C29A-EDBB-4183-9F1A-E39ECB119375}" srcOrd="0" destOrd="0" presId="urn:microsoft.com/office/officeart/2005/8/layout/process2"/>
    <dgm:cxn modelId="{AF4426D7-8B31-4E5C-88ED-2753C41B2D45}" type="presOf" srcId="{438FED90-3A52-428F-B761-9745CC65EC98}" destId="{870FCF4C-9BCE-4300-9407-CD94C6A04AAA}" srcOrd="0" destOrd="0" presId="urn:microsoft.com/office/officeart/2005/8/layout/process2"/>
    <dgm:cxn modelId="{9DF43B95-4E8D-4979-A6F4-69CB66F7726E}" type="presOf" srcId="{E2F37D36-2BA4-46D7-8ED2-38796ADB54C7}" destId="{83E21CCB-A1AE-450B-899D-487A832ADD32}" srcOrd="0" destOrd="0" presId="urn:microsoft.com/office/officeart/2005/8/layout/process2"/>
    <dgm:cxn modelId="{80926099-EBD0-40D5-A0E5-1D9BCDA4A444}" type="presOf" srcId="{2311AD2F-30DD-4D94-9CE8-DBD1359F5ED3}" destId="{2E14CA8E-0A39-4A48-9C78-CA8E6833E60C}" srcOrd="0" destOrd="0" presId="urn:microsoft.com/office/officeart/2005/8/layout/process2"/>
    <dgm:cxn modelId="{A1F6CD98-2873-4FD5-AE1F-41D6B456691F}" type="presOf" srcId="{D11F3B72-E8DF-47E1-B0A9-36BF11C86215}" destId="{8667C6A8-55E8-4177-AC94-6536B5746FAF}" srcOrd="1" destOrd="0" presId="urn:microsoft.com/office/officeart/2005/8/layout/process2"/>
    <dgm:cxn modelId="{9EBB949C-EED3-4FD2-A73D-9D3E3E8D1679}" type="presOf" srcId="{B874FEDA-BEA9-4C45-8F60-A9FB27E56C7D}" destId="{8813A456-B2DB-46D3-9D3A-17DA13F7BE01}" srcOrd="0" destOrd="0" presId="urn:microsoft.com/office/officeart/2005/8/layout/process2"/>
    <dgm:cxn modelId="{5449F6D9-798A-4C50-A349-D06A9CD0783E}" srcId="{12993997-D83E-4264-841D-AA300D8F3394}" destId="{2311AD2F-30DD-4D94-9CE8-DBD1359F5ED3}" srcOrd="13" destOrd="0" parTransId="{C520EB32-93DC-490B-84BC-DC947BD685B5}" sibTransId="{00B6EAAD-48A5-4961-83FB-0710ACAEA8BC}"/>
    <dgm:cxn modelId="{624A04C8-7243-43C0-AB59-CD09B5285167}" type="presOf" srcId="{12993997-D83E-4264-841D-AA300D8F3394}" destId="{E6EB368E-ED4F-4CC6-BB3B-4B342AE32460}" srcOrd="0" destOrd="0" presId="urn:microsoft.com/office/officeart/2005/8/layout/process2"/>
    <dgm:cxn modelId="{35F37ABE-8FC2-4E45-9E18-F0CE41F30EBB}" type="presOf" srcId="{69F4AF2C-DF4D-4D29-8797-9FDC7A041C53}" destId="{7AE4F408-F9E6-403B-9E5C-EB4647FD68E6}" srcOrd="0" destOrd="0" presId="urn:microsoft.com/office/officeart/2005/8/layout/process2"/>
    <dgm:cxn modelId="{21C3BDBF-9AEA-4399-AF12-D7527F928966}" type="presOf" srcId="{0FC4B8CE-CAAB-45F4-8958-16F4D12AEEF6}" destId="{F525DF69-81CC-4172-8680-91BACEEF28A6}" srcOrd="0" destOrd="0" presId="urn:microsoft.com/office/officeart/2005/8/layout/process2"/>
    <dgm:cxn modelId="{0E318A22-8237-4E7D-82A4-453C4718B48F}" type="presOf" srcId="{4F37A4ED-FA89-4A74-ACC7-63D56B8A08F7}" destId="{F7186D2D-7F6C-490E-9B5A-86A7E25CE037}" srcOrd="0" destOrd="0" presId="urn:microsoft.com/office/officeart/2005/8/layout/process2"/>
    <dgm:cxn modelId="{2CF6F500-2DA4-4679-BF50-682B26E799F2}" srcId="{12993997-D83E-4264-841D-AA300D8F3394}" destId="{B2F55D42-AB18-4F28-AB31-8664754C85B1}" srcOrd="8" destOrd="0" parTransId="{33DF4E7F-35C5-4B94-8228-47D4F6C137A7}" sibTransId="{17BE87AD-B2F3-4C9D-A44C-67AA7113B787}"/>
    <dgm:cxn modelId="{E02A6687-C89F-4CB9-95E7-FC6D0B09CDA1}" type="presOf" srcId="{1BB3E9C5-4135-4A13-94D7-17F86D31257F}" destId="{80B05A37-7202-44AC-8A56-D1E0EC63B4C1}" srcOrd="0" destOrd="0" presId="urn:microsoft.com/office/officeart/2005/8/layout/process2"/>
    <dgm:cxn modelId="{2CC27F2F-A1F7-4022-83D8-D33BD923D15B}" srcId="{12993997-D83E-4264-841D-AA300D8F3394}" destId="{0FC4B8CE-CAAB-45F4-8958-16F4D12AEEF6}" srcOrd="12" destOrd="0" parTransId="{61E686F0-3EE2-4516-BC16-21A444811606}" sibTransId="{3752B576-E6B5-46F2-9EBF-FC144154C717}"/>
    <dgm:cxn modelId="{0B105936-56B8-4EB2-B05E-F10AC377E9B8}" srcId="{12993997-D83E-4264-841D-AA300D8F3394}" destId="{D23382D7-B5C5-4497-8D18-BA836ED8FB96}" srcOrd="1" destOrd="0" parTransId="{861B63E3-9BE8-4369-9388-4A04AE536116}" sibTransId="{642D75E6-C930-4B0C-BCBF-C325CEEBA6FA}"/>
    <dgm:cxn modelId="{FF92CAB5-1B92-42AE-BB04-E74BF522AB6C}" type="presOf" srcId="{B2F55D42-AB18-4F28-AB31-8664754C85B1}" destId="{1B9E747C-9AC1-49EC-A556-0052BD7C17DF}" srcOrd="0" destOrd="0" presId="urn:microsoft.com/office/officeart/2005/8/layout/process2"/>
    <dgm:cxn modelId="{B18AE8A1-7C42-4A42-A8D2-5C9F50A8168E}" type="presOf" srcId="{D11F3B72-E8DF-47E1-B0A9-36BF11C86215}" destId="{059DF985-AB96-40E5-A51D-227408FEBABC}" srcOrd="0" destOrd="0" presId="urn:microsoft.com/office/officeart/2005/8/layout/process2"/>
    <dgm:cxn modelId="{161A160F-1059-4596-9BF8-8CA0DC932682}" type="presOf" srcId="{5396C330-7A8B-4581-A23E-185D4DC904F5}" destId="{82EC07B3-191E-43FB-9EB8-C4BA5754E82C}" srcOrd="0" destOrd="0" presId="urn:microsoft.com/office/officeart/2005/8/layout/process2"/>
    <dgm:cxn modelId="{B7E13EF6-B0FD-4D65-897E-16E4EE0DA62B}" type="presOf" srcId="{4EA48AE3-05F5-488A-83D5-E63F62850A30}" destId="{B329F35A-D1CE-4310-A08B-E0B54D0977FA}" srcOrd="1" destOrd="0" presId="urn:microsoft.com/office/officeart/2005/8/layout/process2"/>
    <dgm:cxn modelId="{03FA268D-0578-42E9-A964-D63BE2D12727}" type="presOf" srcId="{83469F01-5583-4413-A04E-D9CC880F4236}" destId="{780A2C56-6FD9-4506-8700-4ABF85390E6C}" srcOrd="0" destOrd="0" presId="urn:microsoft.com/office/officeart/2005/8/layout/process2"/>
    <dgm:cxn modelId="{9DC9B4A6-9554-40CD-8D0C-3CE22B22F51F}" type="presOf" srcId="{D23382D7-B5C5-4497-8D18-BA836ED8FB96}" destId="{01464D61-BBF3-48CB-9C18-FB6F9442C763}" srcOrd="0" destOrd="0" presId="urn:microsoft.com/office/officeart/2005/8/layout/process2"/>
    <dgm:cxn modelId="{3A28C0F3-E36D-4ECE-A658-7DE8D5AE38D9}" type="presOf" srcId="{B12DD0F8-0468-4A2A-B77E-6550A3663DAD}" destId="{CA8F6DEE-1BE3-4C40-A351-0EF20FC6275C}" srcOrd="1" destOrd="0" presId="urn:microsoft.com/office/officeart/2005/8/layout/process2"/>
    <dgm:cxn modelId="{92927C05-6866-4F97-87EB-2972177F1857}" srcId="{12993997-D83E-4264-841D-AA300D8F3394}" destId="{83469F01-5583-4413-A04E-D9CC880F4236}" srcOrd="5" destOrd="0" parTransId="{16CACD76-B8D9-46DD-8848-4AA1B54E1E03}" sibTransId="{B12DD0F8-0468-4A2A-B77E-6550A3663DAD}"/>
    <dgm:cxn modelId="{EEAF7D47-42F5-41D7-BA41-F6AF65131E09}" type="presOf" srcId="{17BE87AD-B2F3-4C9D-A44C-67AA7113B787}" destId="{D43EC085-90AD-4678-B1EF-C96038F0973B}" srcOrd="0" destOrd="0" presId="urn:microsoft.com/office/officeart/2005/8/layout/process2"/>
    <dgm:cxn modelId="{9225A5D5-B87F-4C16-8C74-FF448BAC0DB0}" type="presOf" srcId="{0555A92D-C891-4CE9-84B0-F1FEAD4679C0}" destId="{511EA64D-5037-4C50-9B60-A7FA323847CF}" srcOrd="1" destOrd="0" presId="urn:microsoft.com/office/officeart/2005/8/layout/process2"/>
    <dgm:cxn modelId="{2844813E-3CFE-4DD6-BF6F-A584BAE3A405}" type="presOf" srcId="{0E1AE750-28D2-4B0C-BA82-DE89985848E7}" destId="{1A7B2631-073E-435E-A007-C79CE473264B}" srcOrd="0" destOrd="0" presId="urn:microsoft.com/office/officeart/2005/8/layout/process2"/>
    <dgm:cxn modelId="{D5B60E7A-DD9F-4ACA-95DB-DACB167F9B3F}" type="presOf" srcId="{9ECBF3D1-D882-4BEE-AD44-FA58CB92F4D9}" destId="{1E8000C1-45F3-4CCA-99D2-A54EE9707276}" srcOrd="1" destOrd="0" presId="urn:microsoft.com/office/officeart/2005/8/layout/process2"/>
    <dgm:cxn modelId="{B49C3DF1-BA07-4B40-9B8E-4C1F87169777}" srcId="{12993997-D83E-4264-841D-AA300D8F3394}" destId="{0E1AE750-28D2-4B0C-BA82-DE89985848E7}" srcOrd="7" destOrd="0" parTransId="{BB34AAEC-E78B-4BC2-BABC-B53730CF778F}" sibTransId="{4F37A4ED-FA89-4A74-ACC7-63D56B8A08F7}"/>
    <dgm:cxn modelId="{608DBFD5-B33F-4EF7-A1B3-9F68518154AB}" srcId="{12993997-D83E-4264-841D-AA300D8F3394}" destId="{438FED90-3A52-428F-B761-9745CC65EC98}" srcOrd="9" destOrd="0" parTransId="{8A8EA64B-D00B-43B3-80E8-72FBA9D7280A}" sibTransId="{9ECBF3D1-D882-4BEE-AD44-FA58CB92F4D9}"/>
    <dgm:cxn modelId="{5ACA5D43-1241-4AD8-BC5B-D0C8FCB06FD2}" type="presOf" srcId="{0555A92D-C891-4CE9-84B0-F1FEAD4679C0}" destId="{B7DF9D1B-0B14-4FC6-924B-4710305608F4}" srcOrd="0" destOrd="0" presId="urn:microsoft.com/office/officeart/2005/8/layout/process2"/>
    <dgm:cxn modelId="{774B5903-AE1C-4FF5-A78E-B119A1EF8515}" type="presOf" srcId="{17BE87AD-B2F3-4C9D-A44C-67AA7113B787}" destId="{947A89E7-8D86-41CB-B6C9-D350BA1A84A4}" srcOrd="1" destOrd="0" presId="urn:microsoft.com/office/officeart/2005/8/layout/process2"/>
    <dgm:cxn modelId="{5E3A3B0C-345F-4F3C-8F61-5F626D1DE792}" type="presOf" srcId="{143B3906-A62B-41E6-98E4-8C018CB42585}" destId="{AAF8DA6C-E163-4082-959A-49DCBD77F46D}" srcOrd="0" destOrd="0" presId="urn:microsoft.com/office/officeart/2005/8/layout/process2"/>
    <dgm:cxn modelId="{7A12B1FF-9628-4DE4-98E2-6BD33E7DB91F}" type="presOf" srcId="{4EA48AE3-05F5-488A-83D5-E63F62850A30}" destId="{A00847C9-68A3-4158-A683-96856E54AD06}" srcOrd="0" destOrd="0" presId="urn:microsoft.com/office/officeart/2005/8/layout/process2"/>
    <dgm:cxn modelId="{466E4F23-4DA3-4981-8FF0-035F699806CB}" type="presOf" srcId="{B12DD0F8-0468-4A2A-B77E-6550A3663DAD}" destId="{B6032B5D-AA25-4F86-BB14-1C753D39F472}" srcOrd="0" destOrd="0" presId="urn:microsoft.com/office/officeart/2005/8/layout/process2"/>
    <dgm:cxn modelId="{9AD7BA37-9FAB-4F2D-BDC1-1386A6CAAD6C}" srcId="{12993997-D83E-4264-841D-AA300D8F3394}" destId="{367F0739-5B6C-49DF-B909-D2197FB499AF}" srcOrd="3" destOrd="0" parTransId="{2695C7D0-25E3-4E9C-AF59-78735DA1CBE4}" sibTransId="{D11F3B72-E8DF-47E1-B0A9-36BF11C86215}"/>
    <dgm:cxn modelId="{AC637A60-5A71-474D-90C3-AA3CEB8CA87B}" type="presOf" srcId="{61CD32D8-0861-4A1B-B4D0-7BE9101976EC}" destId="{611067EA-DC78-4F52-BF2B-E915CB7F88A7}" srcOrd="0" destOrd="0" presId="urn:microsoft.com/office/officeart/2005/8/layout/process2"/>
    <dgm:cxn modelId="{4205E349-78B6-41B4-AC7D-57317A06F39F}" type="presParOf" srcId="{E6EB368E-ED4F-4CC6-BB3B-4B342AE32460}" destId="{7AE4F408-F9E6-403B-9E5C-EB4647FD68E6}" srcOrd="0" destOrd="0" presId="urn:microsoft.com/office/officeart/2005/8/layout/process2"/>
    <dgm:cxn modelId="{5390F1F5-3BF7-49F0-A28E-B4EE3A82357E}" type="presParOf" srcId="{E6EB368E-ED4F-4CC6-BB3B-4B342AE32460}" destId="{8DE1D5F5-992C-49D8-B80B-EC745CA8C57C}" srcOrd="1" destOrd="0" presId="urn:microsoft.com/office/officeart/2005/8/layout/process2"/>
    <dgm:cxn modelId="{256D3049-4B7C-4896-B513-C12074A6AE6C}" type="presParOf" srcId="{8DE1D5F5-992C-49D8-B80B-EC745CA8C57C}" destId="{06EDED06-D6EE-40C6-A5D9-72BC46250D6D}" srcOrd="0" destOrd="0" presId="urn:microsoft.com/office/officeart/2005/8/layout/process2"/>
    <dgm:cxn modelId="{AA265C7A-6FDB-49C0-9561-95434FC568C3}" type="presParOf" srcId="{E6EB368E-ED4F-4CC6-BB3B-4B342AE32460}" destId="{01464D61-BBF3-48CB-9C18-FB6F9442C763}" srcOrd="2" destOrd="0" presId="urn:microsoft.com/office/officeart/2005/8/layout/process2"/>
    <dgm:cxn modelId="{BE3D69B8-2010-48D1-978B-24D313873550}" type="presParOf" srcId="{E6EB368E-ED4F-4CC6-BB3B-4B342AE32460}" destId="{FABC63DC-B1F2-4C78-B698-F14BDF6D7455}" srcOrd="3" destOrd="0" presId="urn:microsoft.com/office/officeart/2005/8/layout/process2"/>
    <dgm:cxn modelId="{E1325BFD-7866-42D3-A184-BCEA90559E4F}" type="presParOf" srcId="{FABC63DC-B1F2-4C78-B698-F14BDF6D7455}" destId="{C8623E4B-2BC4-4C24-A0B0-57FDDF29A0CE}" srcOrd="0" destOrd="0" presId="urn:microsoft.com/office/officeart/2005/8/layout/process2"/>
    <dgm:cxn modelId="{EA8D797B-D10E-45B2-9347-10D8DA44D6AE}" type="presParOf" srcId="{E6EB368E-ED4F-4CC6-BB3B-4B342AE32460}" destId="{82EC07B3-191E-43FB-9EB8-C4BA5754E82C}" srcOrd="4" destOrd="0" presId="urn:microsoft.com/office/officeart/2005/8/layout/process2"/>
    <dgm:cxn modelId="{2A8EAFB7-2688-400E-BCA5-A09E121E7280}" type="presParOf" srcId="{E6EB368E-ED4F-4CC6-BB3B-4B342AE32460}" destId="{A00847C9-68A3-4158-A683-96856E54AD06}" srcOrd="5" destOrd="0" presId="urn:microsoft.com/office/officeart/2005/8/layout/process2"/>
    <dgm:cxn modelId="{2242E995-5923-418F-8C68-D5E313A706F0}" type="presParOf" srcId="{A00847C9-68A3-4158-A683-96856E54AD06}" destId="{B329F35A-D1CE-4310-A08B-E0B54D0977FA}" srcOrd="0" destOrd="0" presId="urn:microsoft.com/office/officeart/2005/8/layout/process2"/>
    <dgm:cxn modelId="{248B6915-0D31-405C-99DC-4AA101E88F55}" type="presParOf" srcId="{E6EB368E-ED4F-4CC6-BB3B-4B342AE32460}" destId="{4FD5564F-A4F9-40E3-9997-131734484BCF}" srcOrd="6" destOrd="0" presId="urn:microsoft.com/office/officeart/2005/8/layout/process2"/>
    <dgm:cxn modelId="{5FB98679-A3F9-43FD-BDFA-DCACF888D189}" type="presParOf" srcId="{E6EB368E-ED4F-4CC6-BB3B-4B342AE32460}" destId="{059DF985-AB96-40E5-A51D-227408FEBABC}" srcOrd="7" destOrd="0" presId="urn:microsoft.com/office/officeart/2005/8/layout/process2"/>
    <dgm:cxn modelId="{7A771E11-A4B6-4CAC-8C49-EB56B6BCCD15}" type="presParOf" srcId="{059DF985-AB96-40E5-A51D-227408FEBABC}" destId="{8667C6A8-55E8-4177-AC94-6536B5746FAF}" srcOrd="0" destOrd="0" presId="urn:microsoft.com/office/officeart/2005/8/layout/process2"/>
    <dgm:cxn modelId="{025BBA94-5E0E-4FFD-BC42-958FF960533E}" type="presParOf" srcId="{E6EB368E-ED4F-4CC6-BB3B-4B342AE32460}" destId="{611067EA-DC78-4F52-BF2B-E915CB7F88A7}" srcOrd="8" destOrd="0" presId="urn:microsoft.com/office/officeart/2005/8/layout/process2"/>
    <dgm:cxn modelId="{7DEDA937-7227-4987-95E0-D543A6859ED7}" type="presParOf" srcId="{E6EB368E-ED4F-4CC6-BB3B-4B342AE32460}" destId="{80B05A37-7202-44AC-8A56-D1E0EC63B4C1}" srcOrd="9" destOrd="0" presId="urn:microsoft.com/office/officeart/2005/8/layout/process2"/>
    <dgm:cxn modelId="{59A033E6-3339-454F-A3D8-5388FB3A4306}" type="presParOf" srcId="{80B05A37-7202-44AC-8A56-D1E0EC63B4C1}" destId="{28B047FD-99A1-49B5-9352-4C0B9FB019E3}" srcOrd="0" destOrd="0" presId="urn:microsoft.com/office/officeart/2005/8/layout/process2"/>
    <dgm:cxn modelId="{FA0F71F1-0F9F-4446-91CE-0DB9B1395E79}" type="presParOf" srcId="{E6EB368E-ED4F-4CC6-BB3B-4B342AE32460}" destId="{780A2C56-6FD9-4506-8700-4ABF85390E6C}" srcOrd="10" destOrd="0" presId="urn:microsoft.com/office/officeart/2005/8/layout/process2"/>
    <dgm:cxn modelId="{0F273DA8-1C31-49E6-90D3-D4CE0910A967}" type="presParOf" srcId="{E6EB368E-ED4F-4CC6-BB3B-4B342AE32460}" destId="{B6032B5D-AA25-4F86-BB14-1C753D39F472}" srcOrd="11" destOrd="0" presId="urn:microsoft.com/office/officeart/2005/8/layout/process2"/>
    <dgm:cxn modelId="{C930562D-DAE6-4D7B-AF1E-119B71B68E61}" type="presParOf" srcId="{B6032B5D-AA25-4F86-BB14-1C753D39F472}" destId="{CA8F6DEE-1BE3-4C40-A351-0EF20FC6275C}" srcOrd="0" destOrd="0" presId="urn:microsoft.com/office/officeart/2005/8/layout/process2"/>
    <dgm:cxn modelId="{22E72B39-C834-4AA6-9751-CB6FBAA03F4D}" type="presParOf" srcId="{E6EB368E-ED4F-4CC6-BB3B-4B342AE32460}" destId="{EB96C29A-EDBB-4183-9F1A-E39ECB119375}" srcOrd="12" destOrd="0" presId="urn:microsoft.com/office/officeart/2005/8/layout/process2"/>
    <dgm:cxn modelId="{544F8453-157C-4567-A95E-5A60E1C5D21C}" type="presParOf" srcId="{E6EB368E-ED4F-4CC6-BB3B-4B342AE32460}" destId="{83E21CCB-A1AE-450B-899D-487A832ADD32}" srcOrd="13" destOrd="0" presId="urn:microsoft.com/office/officeart/2005/8/layout/process2"/>
    <dgm:cxn modelId="{CCB7D832-752D-46F7-B1AC-0C12CE4E9136}" type="presParOf" srcId="{83E21CCB-A1AE-450B-899D-487A832ADD32}" destId="{43136D07-BBE5-4F1B-A39A-E3709B3C4A81}" srcOrd="0" destOrd="0" presId="urn:microsoft.com/office/officeart/2005/8/layout/process2"/>
    <dgm:cxn modelId="{6B22CB76-12FE-4699-9ED4-8B9F7B968943}" type="presParOf" srcId="{E6EB368E-ED4F-4CC6-BB3B-4B342AE32460}" destId="{1A7B2631-073E-435E-A007-C79CE473264B}" srcOrd="14" destOrd="0" presId="urn:microsoft.com/office/officeart/2005/8/layout/process2"/>
    <dgm:cxn modelId="{A522C6F4-C24F-4734-A4AD-FF27B8EC1C40}" type="presParOf" srcId="{E6EB368E-ED4F-4CC6-BB3B-4B342AE32460}" destId="{F7186D2D-7F6C-490E-9B5A-86A7E25CE037}" srcOrd="15" destOrd="0" presId="urn:microsoft.com/office/officeart/2005/8/layout/process2"/>
    <dgm:cxn modelId="{3E3CA2FF-3CB1-4480-A350-F6F1C683CD17}" type="presParOf" srcId="{F7186D2D-7F6C-490E-9B5A-86A7E25CE037}" destId="{1BAD1B9E-5D6C-4C4D-A56F-0D4AB2A31AA4}" srcOrd="0" destOrd="0" presId="urn:microsoft.com/office/officeart/2005/8/layout/process2"/>
    <dgm:cxn modelId="{BF67F2F2-C0AC-4517-B518-0EB6D9EF7C75}" type="presParOf" srcId="{E6EB368E-ED4F-4CC6-BB3B-4B342AE32460}" destId="{1B9E747C-9AC1-49EC-A556-0052BD7C17DF}" srcOrd="16" destOrd="0" presId="urn:microsoft.com/office/officeart/2005/8/layout/process2"/>
    <dgm:cxn modelId="{A657E379-AF3E-4EFC-9043-898C03372F28}" type="presParOf" srcId="{E6EB368E-ED4F-4CC6-BB3B-4B342AE32460}" destId="{D43EC085-90AD-4678-B1EF-C96038F0973B}" srcOrd="17" destOrd="0" presId="urn:microsoft.com/office/officeart/2005/8/layout/process2"/>
    <dgm:cxn modelId="{B35E4B20-6B99-48D1-801A-F6FE2C799793}" type="presParOf" srcId="{D43EC085-90AD-4678-B1EF-C96038F0973B}" destId="{947A89E7-8D86-41CB-B6C9-D350BA1A84A4}" srcOrd="0" destOrd="0" presId="urn:microsoft.com/office/officeart/2005/8/layout/process2"/>
    <dgm:cxn modelId="{6E24B602-5107-403D-A6CC-B0FBB24A0990}" type="presParOf" srcId="{E6EB368E-ED4F-4CC6-BB3B-4B342AE32460}" destId="{870FCF4C-9BCE-4300-9407-CD94C6A04AAA}" srcOrd="18" destOrd="0" presId="urn:microsoft.com/office/officeart/2005/8/layout/process2"/>
    <dgm:cxn modelId="{70D6F438-1A7D-46B8-9E9A-B504BF485530}" type="presParOf" srcId="{E6EB368E-ED4F-4CC6-BB3B-4B342AE32460}" destId="{756670D8-489B-44A6-9F37-9A60DCE7E9FA}" srcOrd="19" destOrd="0" presId="urn:microsoft.com/office/officeart/2005/8/layout/process2"/>
    <dgm:cxn modelId="{BDB78C8E-0229-4A58-9A72-5016F7A8F2B5}" type="presParOf" srcId="{756670D8-489B-44A6-9F37-9A60DCE7E9FA}" destId="{1E8000C1-45F3-4CCA-99D2-A54EE9707276}" srcOrd="0" destOrd="0" presId="urn:microsoft.com/office/officeart/2005/8/layout/process2"/>
    <dgm:cxn modelId="{DB763C5C-4012-4961-A499-AAA1FEF1052C}" type="presParOf" srcId="{E6EB368E-ED4F-4CC6-BB3B-4B342AE32460}" destId="{DF78380A-C4CE-46A6-B005-66EE845FC382}" srcOrd="20" destOrd="0" presId="urn:microsoft.com/office/officeart/2005/8/layout/process2"/>
    <dgm:cxn modelId="{2CF4D0EE-62C7-4F2C-B14E-CF58E61CA92E}" type="presParOf" srcId="{E6EB368E-ED4F-4CC6-BB3B-4B342AE32460}" destId="{8813A456-B2DB-46D3-9D3A-17DA13F7BE01}" srcOrd="21" destOrd="0" presId="urn:microsoft.com/office/officeart/2005/8/layout/process2"/>
    <dgm:cxn modelId="{60F6570E-E403-4C68-B532-93906FEEEE7C}" type="presParOf" srcId="{8813A456-B2DB-46D3-9D3A-17DA13F7BE01}" destId="{84A5E2CF-C993-44A1-9AD2-CE2B4D8798C1}" srcOrd="0" destOrd="0" presId="urn:microsoft.com/office/officeart/2005/8/layout/process2"/>
    <dgm:cxn modelId="{DBB1BD63-872F-47CF-A235-9B32D3F57841}" type="presParOf" srcId="{E6EB368E-ED4F-4CC6-BB3B-4B342AE32460}" destId="{AAF8DA6C-E163-4082-959A-49DCBD77F46D}" srcOrd="22" destOrd="0" presId="urn:microsoft.com/office/officeart/2005/8/layout/process2"/>
    <dgm:cxn modelId="{6561D305-46BE-4E4A-9663-B29F682C6243}" type="presParOf" srcId="{E6EB368E-ED4F-4CC6-BB3B-4B342AE32460}" destId="{B7DF9D1B-0B14-4FC6-924B-4710305608F4}" srcOrd="23" destOrd="0" presId="urn:microsoft.com/office/officeart/2005/8/layout/process2"/>
    <dgm:cxn modelId="{89203D74-1998-49CC-AE21-1A7105CDD556}" type="presParOf" srcId="{B7DF9D1B-0B14-4FC6-924B-4710305608F4}" destId="{511EA64D-5037-4C50-9B60-A7FA323847CF}" srcOrd="0" destOrd="0" presId="urn:microsoft.com/office/officeart/2005/8/layout/process2"/>
    <dgm:cxn modelId="{FBEBF807-E2CD-4865-9E83-54CF56B42B62}" type="presParOf" srcId="{E6EB368E-ED4F-4CC6-BB3B-4B342AE32460}" destId="{F525DF69-81CC-4172-8680-91BACEEF28A6}" srcOrd="24" destOrd="0" presId="urn:microsoft.com/office/officeart/2005/8/layout/process2"/>
    <dgm:cxn modelId="{4B462E63-F311-42D6-945C-26C334AA595B}" type="presParOf" srcId="{E6EB368E-ED4F-4CC6-BB3B-4B342AE32460}" destId="{A1314ACD-B9AF-4AA7-A0BB-6449AA1693B5}" srcOrd="25" destOrd="0" presId="urn:microsoft.com/office/officeart/2005/8/layout/process2"/>
    <dgm:cxn modelId="{08A4F13D-3FD1-407C-A003-D129D1925F76}" type="presParOf" srcId="{A1314ACD-B9AF-4AA7-A0BB-6449AA1693B5}" destId="{096FDB8D-53F4-4E5F-A9D7-0EBD012CE332}" srcOrd="0" destOrd="0" presId="urn:microsoft.com/office/officeart/2005/8/layout/process2"/>
    <dgm:cxn modelId="{9280B124-5776-4FF7-B3AF-4AFE0C581654}" type="presParOf" srcId="{E6EB368E-ED4F-4CC6-BB3B-4B342AE32460}" destId="{2E14CA8E-0A39-4A48-9C78-CA8E6833E60C}" srcOrd="26" destOrd="0" presId="urn:microsoft.com/office/officeart/2005/8/layout/process2"/>
  </dgm:cxnLst>
  <dgm:bg/>
  <dgm:whole/>
</dgm:dataModel>
</file>

<file path=word/diagrams/data11.xml><?xml version="1.0" encoding="utf-8"?>
<dgm:dataModel xmlns:dgm="http://schemas.openxmlformats.org/drawingml/2006/diagram" xmlns:a="http://schemas.openxmlformats.org/drawingml/2006/main">
  <dgm:ptLst>
    <dgm:pt modelId="{12993997-D83E-4264-841D-AA300D8F3394}" type="doc">
      <dgm:prSet loTypeId="urn:microsoft.com/office/officeart/2005/8/layout/process2" loCatId="process" qsTypeId="urn:microsoft.com/office/officeart/2005/8/quickstyle/3d1" qsCatId="3D" csTypeId="urn:microsoft.com/office/officeart/2005/8/colors/accent3_4" csCatId="accent3" phldr="1"/>
      <dgm:spPr/>
      <dgm:t>
        <a:bodyPr/>
        <a:lstStyle/>
        <a:p>
          <a:endParaRPr lang="es-EC"/>
        </a:p>
      </dgm:t>
    </dgm:pt>
    <dgm:pt modelId="{69F4AF2C-DF4D-4D29-8797-9FDC7A041C53}">
      <dgm:prSet phldrT="[Texto]" custT="1"/>
      <dgm:spPr>
        <a:xfrm>
          <a:off x="2122621" y="3167"/>
          <a:ext cx="1619979" cy="404994"/>
        </a:xfrm>
      </dgm:spPr>
      <dgm:t>
        <a:bodyPr/>
        <a:lstStyle/>
        <a:p>
          <a:pPr algn="ctr"/>
          <a:r>
            <a:rPr lang="es-EC" sz="1200">
              <a:latin typeface="Arial" pitchFamily="34" charset="0"/>
              <a:ea typeface="+mn-ea"/>
              <a:cs typeface="Arial" pitchFamily="34" charset="0"/>
            </a:rPr>
            <a:t>Limpieza </a:t>
          </a:r>
        </a:p>
      </dgm:t>
    </dgm:pt>
    <dgm:pt modelId="{4BF33355-67E6-46D2-A40F-A96152D64CE9}" type="parTrans" cxnId="{0D1DF64D-B756-494A-B827-03D177184307}">
      <dgm:prSet/>
      <dgm:spPr/>
      <dgm:t>
        <a:bodyPr/>
        <a:lstStyle/>
        <a:p>
          <a:pPr algn="ctr"/>
          <a:endParaRPr lang="es-EC" sz="1200">
            <a:latin typeface="Arial" pitchFamily="34" charset="0"/>
            <a:cs typeface="Arial" pitchFamily="34" charset="0"/>
          </a:endParaRPr>
        </a:p>
      </dgm:t>
    </dgm:pt>
    <dgm:pt modelId="{81F622DA-B1DA-4FB5-B3D1-8452C13A0AD5}" type="sibTrans" cxnId="{0D1DF64D-B756-494A-B827-03D177184307}">
      <dgm:prSet custT="1"/>
      <dgm:spPr>
        <a:xfrm rot="5400000">
          <a:off x="2856674" y="418286"/>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367F0739-5B6C-49DF-B909-D2197FB499AF}">
      <dgm:prSet phldrT="[Texto]" custT="1"/>
      <dgm:spPr>
        <a:xfrm>
          <a:off x="2496075" y="1825644"/>
          <a:ext cx="873071" cy="404994"/>
        </a:xfrm>
      </dgm:spPr>
      <dgm:t>
        <a:bodyPr/>
        <a:lstStyle/>
        <a:p>
          <a:pPr algn="ctr"/>
          <a:r>
            <a:rPr lang="es-EC" sz="1200">
              <a:latin typeface="Arial" pitchFamily="34" charset="0"/>
              <a:ea typeface="+mn-ea"/>
              <a:cs typeface="Arial" pitchFamily="34" charset="0"/>
            </a:rPr>
            <a:t>Acondicionado</a:t>
          </a:r>
        </a:p>
      </dgm:t>
    </dgm:pt>
    <dgm:pt modelId="{2695C7D0-25E3-4E9C-AF59-78735DA1CBE4}" type="parTrans" cxnId="{9AD7BA37-9FAB-4F2D-BDC1-1386A6CAAD6C}">
      <dgm:prSet/>
      <dgm:spPr/>
      <dgm:t>
        <a:bodyPr/>
        <a:lstStyle/>
        <a:p>
          <a:pPr algn="ctr"/>
          <a:endParaRPr lang="es-EC" sz="1200">
            <a:latin typeface="Arial" pitchFamily="34" charset="0"/>
            <a:cs typeface="Arial" pitchFamily="34" charset="0"/>
          </a:endParaRPr>
        </a:p>
      </dgm:t>
    </dgm:pt>
    <dgm:pt modelId="{D11F3B72-E8DF-47E1-B0A9-36BF11C86215}" type="sibTrans" cxnId="{9AD7BA37-9FAB-4F2D-BDC1-1386A6CAAD6C}">
      <dgm:prSet custT="1"/>
      <dgm:spPr>
        <a:xfrm rot="5400000">
          <a:off x="2856674" y="2240764"/>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396C330-7A8B-4581-A23E-185D4DC904F5}">
      <dgm:prSet custT="1"/>
      <dgm:spPr>
        <a:xfrm>
          <a:off x="2358223" y="1218151"/>
          <a:ext cx="1148776" cy="404994"/>
        </a:xfrm>
      </dgm:spPr>
      <dgm:t>
        <a:bodyPr/>
        <a:lstStyle/>
        <a:p>
          <a:pPr algn="ctr"/>
          <a:r>
            <a:rPr lang="es-EC" sz="1200">
              <a:latin typeface="Arial" pitchFamily="34" charset="0"/>
              <a:ea typeface="+mn-ea"/>
              <a:cs typeface="Arial" pitchFamily="34" charset="0"/>
            </a:rPr>
            <a:t>Troceado y Triturado</a:t>
          </a:r>
        </a:p>
      </dgm:t>
    </dgm:pt>
    <dgm:pt modelId="{0D29DDFB-E3E1-4D36-B52F-2B59E4E87D28}" type="parTrans" cxnId="{EB7F7EA4-E62B-4FA9-B59F-A17379555747}">
      <dgm:prSet/>
      <dgm:spPr/>
      <dgm:t>
        <a:bodyPr/>
        <a:lstStyle/>
        <a:p>
          <a:pPr algn="ctr"/>
          <a:endParaRPr lang="es-EC" sz="1200">
            <a:latin typeface="Arial" pitchFamily="34" charset="0"/>
            <a:cs typeface="Arial" pitchFamily="34" charset="0"/>
          </a:endParaRPr>
        </a:p>
      </dgm:t>
    </dgm:pt>
    <dgm:pt modelId="{4EA48AE3-05F5-488A-83D5-E63F62850A30}" type="sibTrans" cxnId="{EB7F7EA4-E62B-4FA9-B59F-A17379555747}">
      <dgm:prSet custT="1"/>
      <dgm:spPr>
        <a:xfrm rot="5400000">
          <a:off x="2856674" y="163327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A5DFFAB6-BC02-4D13-87C4-CACB6D201C1D}">
      <dgm:prSet phldrT="[Texto]" custT="1"/>
      <dgm:spPr>
        <a:xfrm>
          <a:off x="2496075" y="1825644"/>
          <a:ext cx="873071" cy="404994"/>
        </a:xfrm>
      </dgm:spPr>
      <dgm:t>
        <a:bodyPr/>
        <a:lstStyle/>
        <a:p>
          <a:pPr algn="ctr"/>
          <a:r>
            <a:rPr lang="es-EC" sz="1200">
              <a:latin typeface="Arial" pitchFamily="34" charset="0"/>
              <a:ea typeface="+mn-ea"/>
              <a:cs typeface="Arial" pitchFamily="34" charset="0"/>
            </a:rPr>
            <a:t>Molido</a:t>
          </a:r>
        </a:p>
      </dgm:t>
    </dgm:pt>
    <dgm:pt modelId="{052D5E21-553D-43A0-B089-C758C6A9E70C}" type="parTrans" cxnId="{05F9A32E-66B6-4E6E-9576-FDA91CD8F1E5}">
      <dgm:prSet/>
      <dgm:spPr/>
      <dgm:t>
        <a:bodyPr/>
        <a:lstStyle/>
        <a:p>
          <a:endParaRPr lang="es-ES"/>
        </a:p>
      </dgm:t>
    </dgm:pt>
    <dgm:pt modelId="{B94914FB-63F4-4384-997E-3EAEBD67A9CC}" type="sibTrans" cxnId="{05F9A32E-66B6-4E6E-9576-FDA91CD8F1E5}">
      <dgm:prSet/>
      <dgm:spPr/>
      <dgm:t>
        <a:bodyPr/>
        <a:lstStyle/>
        <a:p>
          <a:endParaRPr lang="es-ES"/>
        </a:p>
      </dgm:t>
    </dgm:pt>
    <dgm:pt modelId="{8CEDA8CD-CA61-456A-A64D-425E1804C7BE}">
      <dgm:prSet phldrT="[Texto]" custT="1"/>
      <dgm:spPr>
        <a:xfrm>
          <a:off x="2496075" y="1825644"/>
          <a:ext cx="873071" cy="404994"/>
        </a:xfrm>
      </dgm:spPr>
      <dgm:t>
        <a:bodyPr/>
        <a:lstStyle/>
        <a:p>
          <a:pPr algn="ctr"/>
          <a:r>
            <a:rPr lang="es-EC" sz="1200">
              <a:latin typeface="Arial" pitchFamily="34" charset="0"/>
              <a:ea typeface="+mn-ea"/>
              <a:cs typeface="Arial" pitchFamily="34" charset="0"/>
            </a:rPr>
            <a:t>Extracción</a:t>
          </a:r>
        </a:p>
      </dgm:t>
    </dgm:pt>
    <dgm:pt modelId="{52C091C6-4B6D-44F1-8F5A-5506922BC183}" type="parTrans" cxnId="{26BAFBA9-3F25-458E-A066-C421C9401305}">
      <dgm:prSet/>
      <dgm:spPr/>
      <dgm:t>
        <a:bodyPr/>
        <a:lstStyle/>
        <a:p>
          <a:endParaRPr lang="es-ES"/>
        </a:p>
      </dgm:t>
    </dgm:pt>
    <dgm:pt modelId="{A8F2358F-71EE-4DC3-AD21-7DD4669517DF}" type="sibTrans" cxnId="{26BAFBA9-3F25-458E-A066-C421C9401305}">
      <dgm:prSet/>
      <dgm:spPr/>
      <dgm:t>
        <a:bodyPr/>
        <a:lstStyle/>
        <a:p>
          <a:endParaRPr lang="es-ES"/>
        </a:p>
      </dgm:t>
    </dgm:pt>
    <dgm:pt modelId="{BF435D69-1AD5-408D-8392-D7E0A68C2E2B}">
      <dgm:prSet phldrT="[Texto]" custT="1"/>
      <dgm:spPr>
        <a:xfrm>
          <a:off x="2496075" y="1825644"/>
          <a:ext cx="873071" cy="404994"/>
        </a:xfrm>
      </dgm:spPr>
      <dgm:t>
        <a:bodyPr/>
        <a:lstStyle/>
        <a:p>
          <a:pPr algn="ctr"/>
          <a:r>
            <a:rPr lang="es-EC" sz="1200">
              <a:latin typeface="Arial" pitchFamily="34" charset="0"/>
              <a:ea typeface="+mn-ea"/>
              <a:cs typeface="Arial" pitchFamily="34" charset="0"/>
            </a:rPr>
            <a:t>Evaporación </a:t>
          </a:r>
        </a:p>
      </dgm:t>
    </dgm:pt>
    <dgm:pt modelId="{636A6E7A-2A28-46BF-8991-31BAEE4D1E4C}" type="sibTrans" cxnId="{C0393352-FF31-4BBD-BB33-C0D55D83BAA9}">
      <dgm:prSet/>
      <dgm:spPr/>
      <dgm:t>
        <a:bodyPr/>
        <a:lstStyle/>
        <a:p>
          <a:endParaRPr lang="es-ES"/>
        </a:p>
      </dgm:t>
    </dgm:pt>
    <dgm:pt modelId="{3BA25C60-2AF6-452A-A7F9-221CF92EC01A}" type="parTrans" cxnId="{C0393352-FF31-4BBD-BB33-C0D55D83BAA9}">
      <dgm:prSet/>
      <dgm:spPr/>
      <dgm:t>
        <a:bodyPr/>
        <a:lstStyle/>
        <a:p>
          <a:endParaRPr lang="es-ES"/>
        </a:p>
      </dgm:t>
    </dgm:pt>
    <dgm:pt modelId="{C425E929-19A0-4216-8643-267208C26D7A}">
      <dgm:prSet phldrT="[Texto]" custT="1"/>
      <dgm:spPr>
        <a:xfrm>
          <a:off x="2496075" y="1825644"/>
          <a:ext cx="873071" cy="404994"/>
        </a:xfrm>
      </dgm:spPr>
      <dgm:t>
        <a:bodyPr/>
        <a:lstStyle/>
        <a:p>
          <a:pPr algn="ctr"/>
          <a:r>
            <a:rPr lang="es-EC" sz="1200">
              <a:latin typeface="Arial" pitchFamily="34" charset="0"/>
              <a:ea typeface="+mn-ea"/>
              <a:cs typeface="Arial" pitchFamily="34" charset="0"/>
            </a:rPr>
            <a:t>Envasado</a:t>
          </a:r>
        </a:p>
      </dgm:t>
    </dgm:pt>
    <dgm:pt modelId="{955B827F-C339-4C13-A927-8E9578A3DC6F}" type="parTrans" cxnId="{EC7C1404-CBF5-4FF2-AD54-F286F5925750}">
      <dgm:prSet/>
      <dgm:spPr/>
      <dgm:t>
        <a:bodyPr/>
        <a:lstStyle/>
        <a:p>
          <a:endParaRPr lang="es-ES"/>
        </a:p>
      </dgm:t>
    </dgm:pt>
    <dgm:pt modelId="{65A24B68-0DCA-49B9-98A7-1DAA7899E1E8}" type="sibTrans" cxnId="{EC7C1404-CBF5-4FF2-AD54-F286F5925750}">
      <dgm:prSet/>
      <dgm:spPr/>
      <dgm:t>
        <a:bodyPr/>
        <a:lstStyle/>
        <a:p>
          <a:endParaRPr lang="es-ES"/>
        </a:p>
      </dgm:t>
    </dgm:pt>
    <dgm:pt modelId="{E6EB368E-ED4F-4CC6-BB3B-4B342AE32460}" type="pres">
      <dgm:prSet presAssocID="{12993997-D83E-4264-841D-AA300D8F3394}" presName="linearFlow" presStyleCnt="0">
        <dgm:presLayoutVars>
          <dgm:resizeHandles val="exact"/>
        </dgm:presLayoutVars>
      </dgm:prSet>
      <dgm:spPr/>
      <dgm:t>
        <a:bodyPr/>
        <a:lstStyle/>
        <a:p>
          <a:endParaRPr lang="es-EC"/>
        </a:p>
      </dgm:t>
    </dgm:pt>
    <dgm:pt modelId="{7AE4F408-F9E6-403B-9E5C-EB4647FD68E6}" type="pres">
      <dgm:prSet presAssocID="{69F4AF2C-DF4D-4D29-8797-9FDC7A041C53}" presName="node" presStyleLbl="node1" presStyleIdx="0" presStyleCnt="7" custScaleX="139287" custScaleY="90172">
        <dgm:presLayoutVars>
          <dgm:bulletEnabled val="1"/>
        </dgm:presLayoutVars>
      </dgm:prSet>
      <dgm:spPr>
        <a:prstGeom prst="roundRect">
          <a:avLst>
            <a:gd name="adj" fmla="val 10000"/>
          </a:avLst>
        </a:prstGeom>
      </dgm:spPr>
      <dgm:t>
        <a:bodyPr/>
        <a:lstStyle/>
        <a:p>
          <a:endParaRPr lang="es-EC"/>
        </a:p>
      </dgm:t>
    </dgm:pt>
    <dgm:pt modelId="{8DE1D5F5-992C-49D8-B80B-EC745CA8C57C}" type="pres">
      <dgm:prSet presAssocID="{81F622DA-B1DA-4FB5-B3D1-8452C13A0AD5}" presName="sibTrans" presStyleLbl="sibTrans2D1" presStyleIdx="0" presStyleCnt="6"/>
      <dgm:spPr>
        <a:prstGeom prst="rightArrow">
          <a:avLst>
            <a:gd name="adj1" fmla="val 60000"/>
            <a:gd name="adj2" fmla="val 50000"/>
          </a:avLst>
        </a:prstGeom>
      </dgm:spPr>
      <dgm:t>
        <a:bodyPr/>
        <a:lstStyle/>
        <a:p>
          <a:endParaRPr lang="es-EC"/>
        </a:p>
      </dgm:t>
    </dgm:pt>
    <dgm:pt modelId="{06EDED06-D6EE-40C6-A5D9-72BC46250D6D}" type="pres">
      <dgm:prSet presAssocID="{81F622DA-B1DA-4FB5-B3D1-8452C13A0AD5}" presName="connectorText" presStyleLbl="sibTrans2D1" presStyleIdx="0" presStyleCnt="6"/>
      <dgm:spPr/>
      <dgm:t>
        <a:bodyPr/>
        <a:lstStyle/>
        <a:p>
          <a:endParaRPr lang="es-EC"/>
        </a:p>
      </dgm:t>
    </dgm:pt>
    <dgm:pt modelId="{82EC07B3-191E-43FB-9EB8-C4BA5754E82C}" type="pres">
      <dgm:prSet presAssocID="{5396C330-7A8B-4581-A23E-185D4DC904F5}" presName="node" presStyleLbl="node1" presStyleIdx="1" presStyleCnt="7" custScaleX="136580">
        <dgm:presLayoutVars>
          <dgm:bulletEnabled val="1"/>
        </dgm:presLayoutVars>
      </dgm:prSet>
      <dgm:spPr>
        <a:prstGeom prst="roundRect">
          <a:avLst>
            <a:gd name="adj" fmla="val 10000"/>
          </a:avLst>
        </a:prstGeom>
      </dgm:spPr>
      <dgm:t>
        <a:bodyPr/>
        <a:lstStyle/>
        <a:p>
          <a:endParaRPr lang="es-EC"/>
        </a:p>
      </dgm:t>
    </dgm:pt>
    <dgm:pt modelId="{A00847C9-68A3-4158-A683-96856E54AD06}" type="pres">
      <dgm:prSet presAssocID="{4EA48AE3-05F5-488A-83D5-E63F62850A30}" presName="sibTrans" presStyleLbl="sibTrans2D1" presStyleIdx="1" presStyleCnt="6"/>
      <dgm:spPr>
        <a:prstGeom prst="rightArrow">
          <a:avLst>
            <a:gd name="adj1" fmla="val 60000"/>
            <a:gd name="adj2" fmla="val 50000"/>
          </a:avLst>
        </a:prstGeom>
      </dgm:spPr>
      <dgm:t>
        <a:bodyPr/>
        <a:lstStyle/>
        <a:p>
          <a:endParaRPr lang="es-EC"/>
        </a:p>
      </dgm:t>
    </dgm:pt>
    <dgm:pt modelId="{B329F35A-D1CE-4310-A08B-E0B54D0977FA}" type="pres">
      <dgm:prSet presAssocID="{4EA48AE3-05F5-488A-83D5-E63F62850A30}" presName="connectorText" presStyleLbl="sibTrans2D1" presStyleIdx="1" presStyleCnt="6"/>
      <dgm:spPr/>
      <dgm:t>
        <a:bodyPr/>
        <a:lstStyle/>
        <a:p>
          <a:endParaRPr lang="es-EC"/>
        </a:p>
      </dgm:t>
    </dgm:pt>
    <dgm:pt modelId="{4FD5564F-A4F9-40E3-9997-131734484BCF}" type="pres">
      <dgm:prSet presAssocID="{367F0739-5B6C-49DF-B909-D2197FB499AF}" presName="node" presStyleLbl="node1" presStyleIdx="2" presStyleCnt="7" custScaleX="133704">
        <dgm:presLayoutVars>
          <dgm:bulletEnabled val="1"/>
        </dgm:presLayoutVars>
      </dgm:prSet>
      <dgm:spPr>
        <a:prstGeom prst="roundRect">
          <a:avLst>
            <a:gd name="adj" fmla="val 10000"/>
          </a:avLst>
        </a:prstGeom>
      </dgm:spPr>
      <dgm:t>
        <a:bodyPr/>
        <a:lstStyle/>
        <a:p>
          <a:endParaRPr lang="es-EC"/>
        </a:p>
      </dgm:t>
    </dgm:pt>
    <dgm:pt modelId="{059DF985-AB96-40E5-A51D-227408FEBABC}" type="pres">
      <dgm:prSet presAssocID="{D11F3B72-E8DF-47E1-B0A9-36BF11C86215}" presName="sibTrans" presStyleLbl="sibTrans2D1" presStyleIdx="2" presStyleCnt="6"/>
      <dgm:spPr>
        <a:prstGeom prst="rightArrow">
          <a:avLst>
            <a:gd name="adj1" fmla="val 60000"/>
            <a:gd name="adj2" fmla="val 50000"/>
          </a:avLst>
        </a:prstGeom>
      </dgm:spPr>
      <dgm:t>
        <a:bodyPr/>
        <a:lstStyle/>
        <a:p>
          <a:endParaRPr lang="es-EC"/>
        </a:p>
      </dgm:t>
    </dgm:pt>
    <dgm:pt modelId="{8667C6A8-55E8-4177-AC94-6536B5746FAF}" type="pres">
      <dgm:prSet presAssocID="{D11F3B72-E8DF-47E1-B0A9-36BF11C86215}" presName="connectorText" presStyleLbl="sibTrans2D1" presStyleIdx="2" presStyleCnt="6"/>
      <dgm:spPr/>
      <dgm:t>
        <a:bodyPr/>
        <a:lstStyle/>
        <a:p>
          <a:endParaRPr lang="es-EC"/>
        </a:p>
      </dgm:t>
    </dgm:pt>
    <dgm:pt modelId="{BA71AA67-229B-4ACD-A626-AAB262461B04}" type="pres">
      <dgm:prSet presAssocID="{A5DFFAB6-BC02-4D13-87C4-CACB6D201C1D}" presName="node" presStyleLbl="node1" presStyleIdx="3" presStyleCnt="7">
        <dgm:presLayoutVars>
          <dgm:bulletEnabled val="1"/>
        </dgm:presLayoutVars>
      </dgm:prSet>
      <dgm:spPr/>
      <dgm:t>
        <a:bodyPr/>
        <a:lstStyle/>
        <a:p>
          <a:endParaRPr lang="es-ES"/>
        </a:p>
      </dgm:t>
    </dgm:pt>
    <dgm:pt modelId="{D5B6F194-3AD2-42FF-8893-99A11CDBB60F}" type="pres">
      <dgm:prSet presAssocID="{B94914FB-63F4-4384-997E-3EAEBD67A9CC}" presName="sibTrans" presStyleLbl="sibTrans2D1" presStyleIdx="3" presStyleCnt="6"/>
      <dgm:spPr/>
      <dgm:t>
        <a:bodyPr/>
        <a:lstStyle/>
        <a:p>
          <a:endParaRPr lang="es-ES"/>
        </a:p>
      </dgm:t>
    </dgm:pt>
    <dgm:pt modelId="{4CACA558-BB8D-4640-AEF5-697B3253D868}" type="pres">
      <dgm:prSet presAssocID="{B94914FB-63F4-4384-997E-3EAEBD67A9CC}" presName="connectorText" presStyleLbl="sibTrans2D1" presStyleIdx="3" presStyleCnt="6"/>
      <dgm:spPr/>
      <dgm:t>
        <a:bodyPr/>
        <a:lstStyle/>
        <a:p>
          <a:endParaRPr lang="es-ES"/>
        </a:p>
      </dgm:t>
    </dgm:pt>
    <dgm:pt modelId="{35D29E60-9198-41F8-B380-93F894E16EFC}" type="pres">
      <dgm:prSet presAssocID="{8CEDA8CD-CA61-456A-A64D-425E1804C7BE}" presName="node" presStyleLbl="node1" presStyleIdx="4" presStyleCnt="7">
        <dgm:presLayoutVars>
          <dgm:bulletEnabled val="1"/>
        </dgm:presLayoutVars>
      </dgm:prSet>
      <dgm:spPr/>
      <dgm:t>
        <a:bodyPr/>
        <a:lstStyle/>
        <a:p>
          <a:endParaRPr lang="es-ES"/>
        </a:p>
      </dgm:t>
    </dgm:pt>
    <dgm:pt modelId="{EE155819-C3A6-40D5-A892-62E5D6C61A12}" type="pres">
      <dgm:prSet presAssocID="{A8F2358F-71EE-4DC3-AD21-7DD4669517DF}" presName="sibTrans" presStyleLbl="sibTrans2D1" presStyleIdx="4" presStyleCnt="6"/>
      <dgm:spPr/>
      <dgm:t>
        <a:bodyPr/>
        <a:lstStyle/>
        <a:p>
          <a:endParaRPr lang="es-ES"/>
        </a:p>
      </dgm:t>
    </dgm:pt>
    <dgm:pt modelId="{839C10A0-E967-40A0-ADD8-D9042AF4A776}" type="pres">
      <dgm:prSet presAssocID="{A8F2358F-71EE-4DC3-AD21-7DD4669517DF}" presName="connectorText" presStyleLbl="sibTrans2D1" presStyleIdx="4" presStyleCnt="6"/>
      <dgm:spPr/>
      <dgm:t>
        <a:bodyPr/>
        <a:lstStyle/>
        <a:p>
          <a:endParaRPr lang="es-ES"/>
        </a:p>
      </dgm:t>
    </dgm:pt>
    <dgm:pt modelId="{94BCCAB0-2D02-4250-BBE7-FEAAB1771A14}" type="pres">
      <dgm:prSet presAssocID="{BF435D69-1AD5-408D-8392-D7E0A68C2E2B}" presName="node" presStyleLbl="node1" presStyleIdx="5" presStyleCnt="7">
        <dgm:presLayoutVars>
          <dgm:bulletEnabled val="1"/>
        </dgm:presLayoutVars>
      </dgm:prSet>
      <dgm:spPr/>
      <dgm:t>
        <a:bodyPr/>
        <a:lstStyle/>
        <a:p>
          <a:endParaRPr lang="es-ES"/>
        </a:p>
      </dgm:t>
    </dgm:pt>
    <dgm:pt modelId="{DC751D2D-5FA6-476B-BB3B-C6C6B0A743E5}" type="pres">
      <dgm:prSet presAssocID="{636A6E7A-2A28-46BF-8991-31BAEE4D1E4C}" presName="sibTrans" presStyleLbl="sibTrans2D1" presStyleIdx="5" presStyleCnt="6"/>
      <dgm:spPr/>
      <dgm:t>
        <a:bodyPr/>
        <a:lstStyle/>
        <a:p>
          <a:endParaRPr lang="es-ES"/>
        </a:p>
      </dgm:t>
    </dgm:pt>
    <dgm:pt modelId="{1F4BFCA6-922E-4829-9917-85F388A6C505}" type="pres">
      <dgm:prSet presAssocID="{636A6E7A-2A28-46BF-8991-31BAEE4D1E4C}" presName="connectorText" presStyleLbl="sibTrans2D1" presStyleIdx="5" presStyleCnt="6"/>
      <dgm:spPr/>
      <dgm:t>
        <a:bodyPr/>
        <a:lstStyle/>
        <a:p>
          <a:endParaRPr lang="es-ES"/>
        </a:p>
      </dgm:t>
    </dgm:pt>
    <dgm:pt modelId="{43946694-8EB1-4AE2-A93A-B7B2CAEF6754}" type="pres">
      <dgm:prSet presAssocID="{C425E929-19A0-4216-8643-267208C26D7A}" presName="node" presStyleLbl="node1" presStyleIdx="6" presStyleCnt="7">
        <dgm:presLayoutVars>
          <dgm:bulletEnabled val="1"/>
        </dgm:presLayoutVars>
      </dgm:prSet>
      <dgm:spPr/>
      <dgm:t>
        <a:bodyPr/>
        <a:lstStyle/>
        <a:p>
          <a:endParaRPr lang="es-ES"/>
        </a:p>
      </dgm:t>
    </dgm:pt>
  </dgm:ptLst>
  <dgm:cxnLst>
    <dgm:cxn modelId="{9C337679-B566-42D2-B026-8ED248D4E102}" type="presOf" srcId="{A8F2358F-71EE-4DC3-AD21-7DD4669517DF}" destId="{839C10A0-E967-40A0-ADD8-D9042AF4A776}" srcOrd="1" destOrd="0" presId="urn:microsoft.com/office/officeart/2005/8/layout/process2"/>
    <dgm:cxn modelId="{4F76CA57-0695-46AC-BDFE-707AE851FF6B}" type="presOf" srcId="{636A6E7A-2A28-46BF-8991-31BAEE4D1E4C}" destId="{DC751D2D-5FA6-476B-BB3B-C6C6B0A743E5}" srcOrd="0" destOrd="0" presId="urn:microsoft.com/office/officeart/2005/8/layout/process2"/>
    <dgm:cxn modelId="{42786D2A-0EA6-4CEF-89C1-0276CB7B6197}" type="presOf" srcId="{D11F3B72-E8DF-47E1-B0A9-36BF11C86215}" destId="{059DF985-AB96-40E5-A51D-227408FEBABC}" srcOrd="0" destOrd="0" presId="urn:microsoft.com/office/officeart/2005/8/layout/process2"/>
    <dgm:cxn modelId="{D90D07A3-39D3-42BF-8C51-0BEDF7886661}" type="presOf" srcId="{69F4AF2C-DF4D-4D29-8797-9FDC7A041C53}" destId="{7AE4F408-F9E6-403B-9E5C-EB4647FD68E6}" srcOrd="0" destOrd="0" presId="urn:microsoft.com/office/officeart/2005/8/layout/process2"/>
    <dgm:cxn modelId="{05F9A32E-66B6-4E6E-9576-FDA91CD8F1E5}" srcId="{12993997-D83E-4264-841D-AA300D8F3394}" destId="{A5DFFAB6-BC02-4D13-87C4-CACB6D201C1D}" srcOrd="3" destOrd="0" parTransId="{052D5E21-553D-43A0-B089-C758C6A9E70C}" sibTransId="{B94914FB-63F4-4384-997E-3EAEBD67A9CC}"/>
    <dgm:cxn modelId="{EB7F7EA4-E62B-4FA9-B59F-A17379555747}" srcId="{12993997-D83E-4264-841D-AA300D8F3394}" destId="{5396C330-7A8B-4581-A23E-185D4DC904F5}" srcOrd="1" destOrd="0" parTransId="{0D29DDFB-E3E1-4D36-B52F-2B59E4E87D28}" sibTransId="{4EA48AE3-05F5-488A-83D5-E63F62850A30}"/>
    <dgm:cxn modelId="{9AD7BA37-9FAB-4F2D-BDC1-1386A6CAAD6C}" srcId="{12993997-D83E-4264-841D-AA300D8F3394}" destId="{367F0739-5B6C-49DF-B909-D2197FB499AF}" srcOrd="2" destOrd="0" parTransId="{2695C7D0-25E3-4E9C-AF59-78735DA1CBE4}" sibTransId="{D11F3B72-E8DF-47E1-B0A9-36BF11C86215}"/>
    <dgm:cxn modelId="{5CBEE0D9-33AD-4D25-8B18-097BEFF1998F}" type="presOf" srcId="{81F622DA-B1DA-4FB5-B3D1-8452C13A0AD5}" destId="{06EDED06-D6EE-40C6-A5D9-72BC46250D6D}" srcOrd="1" destOrd="0" presId="urn:microsoft.com/office/officeart/2005/8/layout/process2"/>
    <dgm:cxn modelId="{CA3F26B9-7E9E-43A3-AB88-ACE2A6B93286}" type="presOf" srcId="{367F0739-5B6C-49DF-B909-D2197FB499AF}" destId="{4FD5564F-A4F9-40E3-9997-131734484BCF}" srcOrd="0" destOrd="0" presId="urn:microsoft.com/office/officeart/2005/8/layout/process2"/>
    <dgm:cxn modelId="{7CEF4FEC-FC10-4A48-B437-8BAFFE6FCEC9}" type="presOf" srcId="{4EA48AE3-05F5-488A-83D5-E63F62850A30}" destId="{B329F35A-D1CE-4310-A08B-E0B54D0977FA}" srcOrd="1" destOrd="0" presId="urn:microsoft.com/office/officeart/2005/8/layout/process2"/>
    <dgm:cxn modelId="{C0393352-FF31-4BBD-BB33-C0D55D83BAA9}" srcId="{12993997-D83E-4264-841D-AA300D8F3394}" destId="{BF435D69-1AD5-408D-8392-D7E0A68C2E2B}" srcOrd="5" destOrd="0" parTransId="{3BA25C60-2AF6-452A-A7F9-221CF92EC01A}" sibTransId="{636A6E7A-2A28-46BF-8991-31BAEE4D1E4C}"/>
    <dgm:cxn modelId="{916EE04E-3F10-475C-BE43-3EEA1E92382D}" type="presOf" srcId="{8CEDA8CD-CA61-456A-A64D-425E1804C7BE}" destId="{35D29E60-9198-41F8-B380-93F894E16EFC}" srcOrd="0" destOrd="0" presId="urn:microsoft.com/office/officeart/2005/8/layout/process2"/>
    <dgm:cxn modelId="{EC7C1404-CBF5-4FF2-AD54-F286F5925750}" srcId="{12993997-D83E-4264-841D-AA300D8F3394}" destId="{C425E929-19A0-4216-8643-267208C26D7A}" srcOrd="6" destOrd="0" parTransId="{955B827F-C339-4C13-A927-8E9578A3DC6F}" sibTransId="{65A24B68-0DCA-49B9-98A7-1DAA7899E1E8}"/>
    <dgm:cxn modelId="{3B0EFC4D-D644-4620-A6A9-D0595736DC8A}" type="presOf" srcId="{12993997-D83E-4264-841D-AA300D8F3394}" destId="{E6EB368E-ED4F-4CC6-BB3B-4B342AE32460}" srcOrd="0" destOrd="0" presId="urn:microsoft.com/office/officeart/2005/8/layout/process2"/>
    <dgm:cxn modelId="{8705D2B6-D1CD-4277-9457-9C2ADF6F9198}" type="presOf" srcId="{A5DFFAB6-BC02-4D13-87C4-CACB6D201C1D}" destId="{BA71AA67-229B-4ACD-A626-AAB262461B04}" srcOrd="0" destOrd="0" presId="urn:microsoft.com/office/officeart/2005/8/layout/process2"/>
    <dgm:cxn modelId="{2BAEED92-31B5-49F5-9F67-396981EAB563}" type="presOf" srcId="{A8F2358F-71EE-4DC3-AD21-7DD4669517DF}" destId="{EE155819-C3A6-40D5-A892-62E5D6C61A12}" srcOrd="0" destOrd="0" presId="urn:microsoft.com/office/officeart/2005/8/layout/process2"/>
    <dgm:cxn modelId="{A6FCFDDF-BA7B-4306-B2F5-9E8D6C4DB3A6}" type="presOf" srcId="{4EA48AE3-05F5-488A-83D5-E63F62850A30}" destId="{A00847C9-68A3-4158-A683-96856E54AD06}" srcOrd="0" destOrd="0" presId="urn:microsoft.com/office/officeart/2005/8/layout/process2"/>
    <dgm:cxn modelId="{0D1DF64D-B756-494A-B827-03D177184307}" srcId="{12993997-D83E-4264-841D-AA300D8F3394}" destId="{69F4AF2C-DF4D-4D29-8797-9FDC7A041C53}" srcOrd="0" destOrd="0" parTransId="{4BF33355-67E6-46D2-A40F-A96152D64CE9}" sibTransId="{81F622DA-B1DA-4FB5-B3D1-8452C13A0AD5}"/>
    <dgm:cxn modelId="{7EDC95E5-055A-4AF0-BCFB-AC08B9240375}" type="presOf" srcId="{B94914FB-63F4-4384-997E-3EAEBD67A9CC}" destId="{D5B6F194-3AD2-42FF-8893-99A11CDBB60F}" srcOrd="0" destOrd="0" presId="urn:microsoft.com/office/officeart/2005/8/layout/process2"/>
    <dgm:cxn modelId="{D9549D75-8B5D-46E3-ABE8-A96E6EFE1944}" type="presOf" srcId="{5396C330-7A8B-4581-A23E-185D4DC904F5}" destId="{82EC07B3-191E-43FB-9EB8-C4BA5754E82C}" srcOrd="0" destOrd="0" presId="urn:microsoft.com/office/officeart/2005/8/layout/process2"/>
    <dgm:cxn modelId="{1C623E1B-BF34-4B31-9A2B-BA5DB932CF89}" type="presOf" srcId="{636A6E7A-2A28-46BF-8991-31BAEE4D1E4C}" destId="{1F4BFCA6-922E-4829-9917-85F388A6C505}" srcOrd="1" destOrd="0" presId="urn:microsoft.com/office/officeart/2005/8/layout/process2"/>
    <dgm:cxn modelId="{26BAFBA9-3F25-458E-A066-C421C9401305}" srcId="{12993997-D83E-4264-841D-AA300D8F3394}" destId="{8CEDA8CD-CA61-456A-A64D-425E1804C7BE}" srcOrd="4" destOrd="0" parTransId="{52C091C6-4B6D-44F1-8F5A-5506922BC183}" sibTransId="{A8F2358F-71EE-4DC3-AD21-7DD4669517DF}"/>
    <dgm:cxn modelId="{461E8483-3D90-4C03-9F07-86E00DDFC17C}" type="presOf" srcId="{D11F3B72-E8DF-47E1-B0A9-36BF11C86215}" destId="{8667C6A8-55E8-4177-AC94-6536B5746FAF}" srcOrd="1" destOrd="0" presId="urn:microsoft.com/office/officeart/2005/8/layout/process2"/>
    <dgm:cxn modelId="{7421F6D3-F93D-4394-932E-05C0F7D167A8}" type="presOf" srcId="{B94914FB-63F4-4384-997E-3EAEBD67A9CC}" destId="{4CACA558-BB8D-4640-AEF5-697B3253D868}" srcOrd="1" destOrd="0" presId="urn:microsoft.com/office/officeart/2005/8/layout/process2"/>
    <dgm:cxn modelId="{EA88FCE0-FBCE-4280-B26C-908193D0C9B3}" type="presOf" srcId="{81F622DA-B1DA-4FB5-B3D1-8452C13A0AD5}" destId="{8DE1D5F5-992C-49D8-B80B-EC745CA8C57C}" srcOrd="0" destOrd="0" presId="urn:microsoft.com/office/officeart/2005/8/layout/process2"/>
    <dgm:cxn modelId="{EF5F102D-E9D5-464C-9A04-B0FFF6CC36A8}" type="presOf" srcId="{BF435D69-1AD5-408D-8392-D7E0A68C2E2B}" destId="{94BCCAB0-2D02-4250-BBE7-FEAAB1771A14}" srcOrd="0" destOrd="0" presId="urn:microsoft.com/office/officeart/2005/8/layout/process2"/>
    <dgm:cxn modelId="{FE5660E9-2789-4A43-BEFD-9C2A5B3023BA}" type="presOf" srcId="{C425E929-19A0-4216-8643-267208C26D7A}" destId="{43946694-8EB1-4AE2-A93A-B7B2CAEF6754}" srcOrd="0" destOrd="0" presId="urn:microsoft.com/office/officeart/2005/8/layout/process2"/>
    <dgm:cxn modelId="{42ABAB1A-76AA-4455-B0B5-2D9097E23F93}" type="presParOf" srcId="{E6EB368E-ED4F-4CC6-BB3B-4B342AE32460}" destId="{7AE4F408-F9E6-403B-9E5C-EB4647FD68E6}" srcOrd="0" destOrd="0" presId="urn:microsoft.com/office/officeart/2005/8/layout/process2"/>
    <dgm:cxn modelId="{1C3BBFC6-4340-47D8-B4C7-E911166D476C}" type="presParOf" srcId="{E6EB368E-ED4F-4CC6-BB3B-4B342AE32460}" destId="{8DE1D5F5-992C-49D8-B80B-EC745CA8C57C}" srcOrd="1" destOrd="0" presId="urn:microsoft.com/office/officeart/2005/8/layout/process2"/>
    <dgm:cxn modelId="{C4235E54-531F-46A9-985C-9EA815C76AE5}" type="presParOf" srcId="{8DE1D5F5-992C-49D8-B80B-EC745CA8C57C}" destId="{06EDED06-D6EE-40C6-A5D9-72BC46250D6D}" srcOrd="0" destOrd="0" presId="urn:microsoft.com/office/officeart/2005/8/layout/process2"/>
    <dgm:cxn modelId="{88C89B07-65D3-4857-B25D-CDB212851A96}" type="presParOf" srcId="{E6EB368E-ED4F-4CC6-BB3B-4B342AE32460}" destId="{82EC07B3-191E-43FB-9EB8-C4BA5754E82C}" srcOrd="2" destOrd="0" presId="urn:microsoft.com/office/officeart/2005/8/layout/process2"/>
    <dgm:cxn modelId="{7386EE80-7CEF-47CD-AFE7-68A1BB4CA775}" type="presParOf" srcId="{E6EB368E-ED4F-4CC6-BB3B-4B342AE32460}" destId="{A00847C9-68A3-4158-A683-96856E54AD06}" srcOrd="3" destOrd="0" presId="urn:microsoft.com/office/officeart/2005/8/layout/process2"/>
    <dgm:cxn modelId="{99ECD825-E2B1-42D1-87D9-E92182A59ABF}" type="presParOf" srcId="{A00847C9-68A3-4158-A683-96856E54AD06}" destId="{B329F35A-D1CE-4310-A08B-E0B54D0977FA}" srcOrd="0" destOrd="0" presId="urn:microsoft.com/office/officeart/2005/8/layout/process2"/>
    <dgm:cxn modelId="{C65F80D0-12D3-4E39-97DE-A6FF4E408A1B}" type="presParOf" srcId="{E6EB368E-ED4F-4CC6-BB3B-4B342AE32460}" destId="{4FD5564F-A4F9-40E3-9997-131734484BCF}" srcOrd="4" destOrd="0" presId="urn:microsoft.com/office/officeart/2005/8/layout/process2"/>
    <dgm:cxn modelId="{9F4BFBA2-A759-4870-A79C-4828A6C1DC34}" type="presParOf" srcId="{E6EB368E-ED4F-4CC6-BB3B-4B342AE32460}" destId="{059DF985-AB96-40E5-A51D-227408FEBABC}" srcOrd="5" destOrd="0" presId="urn:microsoft.com/office/officeart/2005/8/layout/process2"/>
    <dgm:cxn modelId="{7483EC9B-725F-48DA-B783-4574323887F3}" type="presParOf" srcId="{059DF985-AB96-40E5-A51D-227408FEBABC}" destId="{8667C6A8-55E8-4177-AC94-6536B5746FAF}" srcOrd="0" destOrd="0" presId="urn:microsoft.com/office/officeart/2005/8/layout/process2"/>
    <dgm:cxn modelId="{83F25023-74C6-4CFA-B2B1-0CF1B3EBACEA}" type="presParOf" srcId="{E6EB368E-ED4F-4CC6-BB3B-4B342AE32460}" destId="{BA71AA67-229B-4ACD-A626-AAB262461B04}" srcOrd="6" destOrd="0" presId="urn:microsoft.com/office/officeart/2005/8/layout/process2"/>
    <dgm:cxn modelId="{9C7CA4CE-63A3-4B3A-AC34-7BB3B858454D}" type="presParOf" srcId="{E6EB368E-ED4F-4CC6-BB3B-4B342AE32460}" destId="{D5B6F194-3AD2-42FF-8893-99A11CDBB60F}" srcOrd="7" destOrd="0" presId="urn:microsoft.com/office/officeart/2005/8/layout/process2"/>
    <dgm:cxn modelId="{4D3E59EE-D098-4CBB-B679-81F86C915C08}" type="presParOf" srcId="{D5B6F194-3AD2-42FF-8893-99A11CDBB60F}" destId="{4CACA558-BB8D-4640-AEF5-697B3253D868}" srcOrd="0" destOrd="0" presId="urn:microsoft.com/office/officeart/2005/8/layout/process2"/>
    <dgm:cxn modelId="{FD3ADA56-D29A-48A2-84C3-67B99E232891}" type="presParOf" srcId="{E6EB368E-ED4F-4CC6-BB3B-4B342AE32460}" destId="{35D29E60-9198-41F8-B380-93F894E16EFC}" srcOrd="8" destOrd="0" presId="urn:microsoft.com/office/officeart/2005/8/layout/process2"/>
    <dgm:cxn modelId="{6A424680-4260-462D-A714-F4D31A647CA8}" type="presParOf" srcId="{E6EB368E-ED4F-4CC6-BB3B-4B342AE32460}" destId="{EE155819-C3A6-40D5-A892-62E5D6C61A12}" srcOrd="9" destOrd="0" presId="urn:microsoft.com/office/officeart/2005/8/layout/process2"/>
    <dgm:cxn modelId="{FE51ABDC-0EA0-4FA5-8E8A-CEBD0E04C41F}" type="presParOf" srcId="{EE155819-C3A6-40D5-A892-62E5D6C61A12}" destId="{839C10A0-E967-40A0-ADD8-D9042AF4A776}" srcOrd="0" destOrd="0" presId="urn:microsoft.com/office/officeart/2005/8/layout/process2"/>
    <dgm:cxn modelId="{9B9237B1-4ACC-4CEC-A4EC-9DB4E3E67AB8}" type="presParOf" srcId="{E6EB368E-ED4F-4CC6-BB3B-4B342AE32460}" destId="{94BCCAB0-2D02-4250-BBE7-FEAAB1771A14}" srcOrd="10" destOrd="0" presId="urn:microsoft.com/office/officeart/2005/8/layout/process2"/>
    <dgm:cxn modelId="{87F9F7B1-07B3-4D43-9DD0-FBB8551737C2}" type="presParOf" srcId="{E6EB368E-ED4F-4CC6-BB3B-4B342AE32460}" destId="{DC751D2D-5FA6-476B-BB3B-C6C6B0A743E5}" srcOrd="11" destOrd="0" presId="urn:microsoft.com/office/officeart/2005/8/layout/process2"/>
    <dgm:cxn modelId="{26734E17-D48B-4576-9C31-02F5F1B175A6}" type="presParOf" srcId="{DC751D2D-5FA6-476B-BB3B-C6C6B0A743E5}" destId="{1F4BFCA6-922E-4829-9917-85F388A6C505}" srcOrd="0" destOrd="0" presId="urn:microsoft.com/office/officeart/2005/8/layout/process2"/>
    <dgm:cxn modelId="{A59F7C0B-544B-4FC6-B997-4D7189787FA9}" type="presParOf" srcId="{E6EB368E-ED4F-4CC6-BB3B-4B342AE32460}" destId="{43946694-8EB1-4AE2-A93A-B7B2CAEF6754}" srcOrd="12" destOrd="0" presId="urn:microsoft.com/office/officeart/2005/8/layout/process2"/>
  </dgm:cxnLst>
  <dgm:bg/>
  <dgm:whole/>
</dgm:dataModel>
</file>

<file path=word/diagrams/data2.xml><?xml version="1.0" encoding="utf-8"?>
<dgm:dataModel xmlns:dgm="http://schemas.openxmlformats.org/drawingml/2006/diagram" xmlns:a="http://schemas.openxmlformats.org/drawingml/2006/main">
  <dgm:ptLst>
    <dgm:pt modelId="{12993997-D83E-4264-841D-AA300D8F3394}" type="doc">
      <dgm:prSet loTypeId="urn:microsoft.com/office/officeart/2005/8/layout/process2" loCatId="process" qsTypeId="urn:microsoft.com/office/officeart/2005/8/quickstyle/3d1" qsCatId="3D" csTypeId="urn:microsoft.com/office/officeart/2005/8/colors/accent5_2" csCatId="accent5" phldr="1"/>
      <dgm:spPr/>
      <dgm:t>
        <a:bodyPr/>
        <a:lstStyle/>
        <a:p>
          <a:endParaRPr lang="es-EC"/>
        </a:p>
      </dgm:t>
    </dgm:pt>
    <dgm:pt modelId="{69F4AF2C-DF4D-4D29-8797-9FDC7A041C53}">
      <dgm:prSet phldrT="[Texto]" custT="1"/>
      <dgm:spPr>
        <a:xfrm>
          <a:off x="2122621" y="3167"/>
          <a:ext cx="1619979" cy="404994"/>
        </a:xfrm>
      </dgm:spPr>
      <dgm:t>
        <a:bodyPr/>
        <a:lstStyle/>
        <a:p>
          <a:pPr algn="ctr"/>
          <a:r>
            <a:rPr lang="es-EC" sz="1200">
              <a:latin typeface="Arial" pitchFamily="34" charset="0"/>
              <a:ea typeface="+mn-ea"/>
              <a:cs typeface="Arial" pitchFamily="34" charset="0"/>
            </a:rPr>
            <a:t>Limpieza y descascarillado</a:t>
          </a:r>
        </a:p>
      </dgm:t>
    </dgm:pt>
    <dgm:pt modelId="{4BF33355-67E6-46D2-A40F-A96152D64CE9}" type="parTrans" cxnId="{0D1DF64D-B756-494A-B827-03D177184307}">
      <dgm:prSet/>
      <dgm:spPr/>
      <dgm:t>
        <a:bodyPr/>
        <a:lstStyle/>
        <a:p>
          <a:pPr algn="ctr"/>
          <a:endParaRPr lang="es-EC" sz="1200">
            <a:latin typeface="Arial" pitchFamily="34" charset="0"/>
            <a:cs typeface="Arial" pitchFamily="34" charset="0"/>
          </a:endParaRPr>
        </a:p>
      </dgm:t>
    </dgm:pt>
    <dgm:pt modelId="{81F622DA-B1DA-4FB5-B3D1-8452C13A0AD5}" type="sibTrans" cxnId="{0D1DF64D-B756-494A-B827-03D177184307}">
      <dgm:prSet custT="1"/>
      <dgm:spPr>
        <a:xfrm rot="5400000">
          <a:off x="2856674" y="418286"/>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367F0739-5B6C-49DF-B909-D2197FB499AF}">
      <dgm:prSet phldrT="[Texto]" custT="1"/>
      <dgm:spPr>
        <a:xfrm>
          <a:off x="2496075" y="1825644"/>
          <a:ext cx="873071" cy="404994"/>
        </a:xfrm>
      </dgm:spPr>
      <dgm:t>
        <a:bodyPr/>
        <a:lstStyle/>
        <a:p>
          <a:pPr algn="ctr"/>
          <a:r>
            <a:rPr lang="es-EC" sz="1200">
              <a:latin typeface="Arial" pitchFamily="34" charset="0"/>
              <a:ea typeface="+mn-ea"/>
              <a:cs typeface="Arial" pitchFamily="34" charset="0"/>
            </a:rPr>
            <a:t>Acondicionado</a:t>
          </a:r>
        </a:p>
      </dgm:t>
    </dgm:pt>
    <dgm:pt modelId="{2695C7D0-25E3-4E9C-AF59-78735DA1CBE4}" type="parTrans" cxnId="{9AD7BA37-9FAB-4F2D-BDC1-1386A6CAAD6C}">
      <dgm:prSet/>
      <dgm:spPr/>
      <dgm:t>
        <a:bodyPr/>
        <a:lstStyle/>
        <a:p>
          <a:pPr algn="ctr"/>
          <a:endParaRPr lang="es-EC" sz="1200">
            <a:latin typeface="Arial" pitchFamily="34" charset="0"/>
            <a:cs typeface="Arial" pitchFamily="34" charset="0"/>
          </a:endParaRPr>
        </a:p>
      </dgm:t>
    </dgm:pt>
    <dgm:pt modelId="{D11F3B72-E8DF-47E1-B0A9-36BF11C86215}" type="sibTrans" cxnId="{9AD7BA37-9FAB-4F2D-BDC1-1386A6CAAD6C}">
      <dgm:prSet custT="1"/>
      <dgm:spPr>
        <a:xfrm rot="5400000">
          <a:off x="2856674" y="2240764"/>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396C330-7A8B-4581-A23E-185D4DC904F5}">
      <dgm:prSet custT="1"/>
      <dgm:spPr>
        <a:xfrm>
          <a:off x="2358223" y="1218151"/>
          <a:ext cx="1148776" cy="404994"/>
        </a:xfrm>
      </dgm:spPr>
      <dgm:t>
        <a:bodyPr/>
        <a:lstStyle/>
        <a:p>
          <a:pPr algn="ctr"/>
          <a:r>
            <a:rPr lang="es-EC" sz="1200">
              <a:latin typeface="Arial" pitchFamily="34" charset="0"/>
              <a:ea typeface="+mn-ea"/>
              <a:cs typeface="Arial" pitchFamily="34" charset="0"/>
            </a:rPr>
            <a:t>Troceado y Molido</a:t>
          </a:r>
        </a:p>
      </dgm:t>
    </dgm:pt>
    <dgm:pt modelId="{0D29DDFB-E3E1-4D36-B52F-2B59E4E87D28}" type="parTrans" cxnId="{EB7F7EA4-E62B-4FA9-B59F-A17379555747}">
      <dgm:prSet/>
      <dgm:spPr/>
      <dgm:t>
        <a:bodyPr/>
        <a:lstStyle/>
        <a:p>
          <a:pPr algn="ctr"/>
          <a:endParaRPr lang="es-EC" sz="1200">
            <a:latin typeface="Arial" pitchFamily="34" charset="0"/>
            <a:cs typeface="Arial" pitchFamily="34" charset="0"/>
          </a:endParaRPr>
        </a:p>
      </dgm:t>
    </dgm:pt>
    <dgm:pt modelId="{4EA48AE3-05F5-488A-83D5-E63F62850A30}" type="sibTrans" cxnId="{EB7F7EA4-E62B-4FA9-B59F-A17379555747}">
      <dgm:prSet custT="1"/>
      <dgm:spPr>
        <a:xfrm rot="5400000">
          <a:off x="2856674" y="163327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A5DFFAB6-BC02-4D13-87C4-CACB6D201C1D}">
      <dgm:prSet phldrT="[Texto]" custT="1"/>
      <dgm:spPr>
        <a:xfrm>
          <a:off x="2496075" y="1825644"/>
          <a:ext cx="873071" cy="404994"/>
        </a:xfrm>
      </dgm:spPr>
      <dgm:t>
        <a:bodyPr/>
        <a:lstStyle/>
        <a:p>
          <a:pPr algn="ctr"/>
          <a:r>
            <a:rPr lang="es-EC" sz="1200">
              <a:latin typeface="Arial" pitchFamily="34" charset="0"/>
              <a:ea typeface="+mn-ea"/>
              <a:cs typeface="Arial" pitchFamily="34" charset="0"/>
            </a:rPr>
            <a:t>Prensado</a:t>
          </a:r>
        </a:p>
      </dgm:t>
    </dgm:pt>
    <dgm:pt modelId="{052D5E21-553D-43A0-B089-C758C6A9E70C}" type="parTrans" cxnId="{05F9A32E-66B6-4E6E-9576-FDA91CD8F1E5}">
      <dgm:prSet/>
      <dgm:spPr/>
      <dgm:t>
        <a:bodyPr/>
        <a:lstStyle/>
        <a:p>
          <a:endParaRPr lang="es-ES"/>
        </a:p>
      </dgm:t>
    </dgm:pt>
    <dgm:pt modelId="{B94914FB-63F4-4384-997E-3EAEBD67A9CC}" type="sibTrans" cxnId="{05F9A32E-66B6-4E6E-9576-FDA91CD8F1E5}">
      <dgm:prSet/>
      <dgm:spPr/>
      <dgm:t>
        <a:bodyPr/>
        <a:lstStyle/>
        <a:p>
          <a:endParaRPr lang="es-ES"/>
        </a:p>
      </dgm:t>
    </dgm:pt>
    <dgm:pt modelId="{BF435D69-1AD5-408D-8392-D7E0A68C2E2B}">
      <dgm:prSet phldrT="[Texto]" custT="1"/>
      <dgm:spPr>
        <a:xfrm>
          <a:off x="2496075" y="1825644"/>
          <a:ext cx="873071" cy="404994"/>
        </a:xfrm>
      </dgm:spPr>
      <dgm:t>
        <a:bodyPr/>
        <a:lstStyle/>
        <a:p>
          <a:pPr algn="ctr"/>
          <a:r>
            <a:rPr lang="es-EC" sz="1200">
              <a:latin typeface="Arial" pitchFamily="34" charset="0"/>
              <a:ea typeface="+mn-ea"/>
              <a:cs typeface="Arial" pitchFamily="34" charset="0"/>
            </a:rPr>
            <a:t>Envasado</a:t>
          </a:r>
        </a:p>
      </dgm:t>
    </dgm:pt>
    <dgm:pt modelId="{3BA25C60-2AF6-452A-A7F9-221CF92EC01A}" type="parTrans" cxnId="{C0393352-FF31-4BBD-BB33-C0D55D83BAA9}">
      <dgm:prSet/>
      <dgm:spPr/>
      <dgm:t>
        <a:bodyPr/>
        <a:lstStyle/>
        <a:p>
          <a:endParaRPr lang="es-ES"/>
        </a:p>
      </dgm:t>
    </dgm:pt>
    <dgm:pt modelId="{636A6E7A-2A28-46BF-8991-31BAEE4D1E4C}" type="sibTrans" cxnId="{C0393352-FF31-4BBD-BB33-C0D55D83BAA9}">
      <dgm:prSet/>
      <dgm:spPr/>
      <dgm:t>
        <a:bodyPr/>
        <a:lstStyle/>
        <a:p>
          <a:endParaRPr lang="es-ES"/>
        </a:p>
      </dgm:t>
    </dgm:pt>
    <dgm:pt modelId="{8CEDA8CD-CA61-456A-A64D-425E1804C7BE}">
      <dgm:prSet phldrT="[Texto]" custT="1"/>
      <dgm:spPr>
        <a:xfrm>
          <a:off x="2496075" y="1825644"/>
          <a:ext cx="873071" cy="404994"/>
        </a:xfrm>
      </dgm:spPr>
      <dgm:t>
        <a:bodyPr/>
        <a:lstStyle/>
        <a:p>
          <a:pPr algn="ctr"/>
          <a:r>
            <a:rPr lang="es-EC" sz="1200">
              <a:latin typeface="Arial" pitchFamily="34" charset="0"/>
              <a:ea typeface="+mn-ea"/>
              <a:cs typeface="Arial" pitchFamily="34" charset="0"/>
            </a:rPr>
            <a:t>Tamizado y Filtrado</a:t>
          </a:r>
        </a:p>
      </dgm:t>
    </dgm:pt>
    <dgm:pt modelId="{52C091C6-4B6D-44F1-8F5A-5506922BC183}" type="parTrans" cxnId="{26BAFBA9-3F25-458E-A066-C421C9401305}">
      <dgm:prSet/>
      <dgm:spPr/>
      <dgm:t>
        <a:bodyPr/>
        <a:lstStyle/>
        <a:p>
          <a:endParaRPr lang="es-ES"/>
        </a:p>
      </dgm:t>
    </dgm:pt>
    <dgm:pt modelId="{A8F2358F-71EE-4DC3-AD21-7DD4669517DF}" type="sibTrans" cxnId="{26BAFBA9-3F25-458E-A066-C421C9401305}">
      <dgm:prSet/>
      <dgm:spPr/>
      <dgm:t>
        <a:bodyPr/>
        <a:lstStyle/>
        <a:p>
          <a:endParaRPr lang="es-ES"/>
        </a:p>
      </dgm:t>
    </dgm:pt>
    <dgm:pt modelId="{E6EB368E-ED4F-4CC6-BB3B-4B342AE32460}" type="pres">
      <dgm:prSet presAssocID="{12993997-D83E-4264-841D-AA300D8F3394}" presName="linearFlow" presStyleCnt="0">
        <dgm:presLayoutVars>
          <dgm:resizeHandles val="exact"/>
        </dgm:presLayoutVars>
      </dgm:prSet>
      <dgm:spPr/>
      <dgm:t>
        <a:bodyPr/>
        <a:lstStyle/>
        <a:p>
          <a:endParaRPr lang="es-EC"/>
        </a:p>
      </dgm:t>
    </dgm:pt>
    <dgm:pt modelId="{7AE4F408-F9E6-403B-9E5C-EB4647FD68E6}" type="pres">
      <dgm:prSet presAssocID="{69F4AF2C-DF4D-4D29-8797-9FDC7A041C53}" presName="node" presStyleLbl="node1" presStyleIdx="0" presStyleCnt="6" custScaleX="139287" custScaleY="90172">
        <dgm:presLayoutVars>
          <dgm:bulletEnabled val="1"/>
        </dgm:presLayoutVars>
      </dgm:prSet>
      <dgm:spPr>
        <a:prstGeom prst="roundRect">
          <a:avLst>
            <a:gd name="adj" fmla="val 10000"/>
          </a:avLst>
        </a:prstGeom>
      </dgm:spPr>
      <dgm:t>
        <a:bodyPr/>
        <a:lstStyle/>
        <a:p>
          <a:endParaRPr lang="es-EC"/>
        </a:p>
      </dgm:t>
    </dgm:pt>
    <dgm:pt modelId="{8DE1D5F5-992C-49D8-B80B-EC745CA8C57C}" type="pres">
      <dgm:prSet presAssocID="{81F622DA-B1DA-4FB5-B3D1-8452C13A0AD5}" presName="sibTrans" presStyleLbl="sibTrans2D1" presStyleIdx="0" presStyleCnt="5"/>
      <dgm:spPr>
        <a:prstGeom prst="rightArrow">
          <a:avLst>
            <a:gd name="adj1" fmla="val 60000"/>
            <a:gd name="adj2" fmla="val 50000"/>
          </a:avLst>
        </a:prstGeom>
      </dgm:spPr>
      <dgm:t>
        <a:bodyPr/>
        <a:lstStyle/>
        <a:p>
          <a:endParaRPr lang="es-EC"/>
        </a:p>
      </dgm:t>
    </dgm:pt>
    <dgm:pt modelId="{06EDED06-D6EE-40C6-A5D9-72BC46250D6D}" type="pres">
      <dgm:prSet presAssocID="{81F622DA-B1DA-4FB5-B3D1-8452C13A0AD5}" presName="connectorText" presStyleLbl="sibTrans2D1" presStyleIdx="0" presStyleCnt="5"/>
      <dgm:spPr/>
      <dgm:t>
        <a:bodyPr/>
        <a:lstStyle/>
        <a:p>
          <a:endParaRPr lang="es-EC"/>
        </a:p>
      </dgm:t>
    </dgm:pt>
    <dgm:pt modelId="{82EC07B3-191E-43FB-9EB8-C4BA5754E82C}" type="pres">
      <dgm:prSet presAssocID="{5396C330-7A8B-4581-A23E-185D4DC904F5}" presName="node" presStyleLbl="node1" presStyleIdx="1" presStyleCnt="6" custScaleX="136580">
        <dgm:presLayoutVars>
          <dgm:bulletEnabled val="1"/>
        </dgm:presLayoutVars>
      </dgm:prSet>
      <dgm:spPr>
        <a:prstGeom prst="roundRect">
          <a:avLst>
            <a:gd name="adj" fmla="val 10000"/>
          </a:avLst>
        </a:prstGeom>
      </dgm:spPr>
      <dgm:t>
        <a:bodyPr/>
        <a:lstStyle/>
        <a:p>
          <a:endParaRPr lang="es-EC"/>
        </a:p>
      </dgm:t>
    </dgm:pt>
    <dgm:pt modelId="{A00847C9-68A3-4158-A683-96856E54AD06}" type="pres">
      <dgm:prSet presAssocID="{4EA48AE3-05F5-488A-83D5-E63F62850A30}" presName="sibTrans" presStyleLbl="sibTrans2D1" presStyleIdx="1" presStyleCnt="5"/>
      <dgm:spPr>
        <a:prstGeom prst="rightArrow">
          <a:avLst>
            <a:gd name="adj1" fmla="val 60000"/>
            <a:gd name="adj2" fmla="val 50000"/>
          </a:avLst>
        </a:prstGeom>
      </dgm:spPr>
      <dgm:t>
        <a:bodyPr/>
        <a:lstStyle/>
        <a:p>
          <a:endParaRPr lang="es-EC"/>
        </a:p>
      </dgm:t>
    </dgm:pt>
    <dgm:pt modelId="{B329F35A-D1CE-4310-A08B-E0B54D0977FA}" type="pres">
      <dgm:prSet presAssocID="{4EA48AE3-05F5-488A-83D5-E63F62850A30}" presName="connectorText" presStyleLbl="sibTrans2D1" presStyleIdx="1" presStyleCnt="5"/>
      <dgm:spPr/>
      <dgm:t>
        <a:bodyPr/>
        <a:lstStyle/>
        <a:p>
          <a:endParaRPr lang="es-EC"/>
        </a:p>
      </dgm:t>
    </dgm:pt>
    <dgm:pt modelId="{4FD5564F-A4F9-40E3-9997-131734484BCF}" type="pres">
      <dgm:prSet presAssocID="{367F0739-5B6C-49DF-B909-D2197FB499AF}" presName="node" presStyleLbl="node1" presStyleIdx="2" presStyleCnt="6" custScaleX="133704">
        <dgm:presLayoutVars>
          <dgm:bulletEnabled val="1"/>
        </dgm:presLayoutVars>
      </dgm:prSet>
      <dgm:spPr>
        <a:prstGeom prst="roundRect">
          <a:avLst>
            <a:gd name="adj" fmla="val 10000"/>
          </a:avLst>
        </a:prstGeom>
      </dgm:spPr>
      <dgm:t>
        <a:bodyPr/>
        <a:lstStyle/>
        <a:p>
          <a:endParaRPr lang="es-EC"/>
        </a:p>
      </dgm:t>
    </dgm:pt>
    <dgm:pt modelId="{059DF985-AB96-40E5-A51D-227408FEBABC}" type="pres">
      <dgm:prSet presAssocID="{D11F3B72-E8DF-47E1-B0A9-36BF11C86215}" presName="sibTrans" presStyleLbl="sibTrans2D1" presStyleIdx="2" presStyleCnt="5"/>
      <dgm:spPr>
        <a:prstGeom prst="rightArrow">
          <a:avLst>
            <a:gd name="adj1" fmla="val 60000"/>
            <a:gd name="adj2" fmla="val 50000"/>
          </a:avLst>
        </a:prstGeom>
      </dgm:spPr>
      <dgm:t>
        <a:bodyPr/>
        <a:lstStyle/>
        <a:p>
          <a:endParaRPr lang="es-EC"/>
        </a:p>
      </dgm:t>
    </dgm:pt>
    <dgm:pt modelId="{8667C6A8-55E8-4177-AC94-6536B5746FAF}" type="pres">
      <dgm:prSet presAssocID="{D11F3B72-E8DF-47E1-B0A9-36BF11C86215}" presName="connectorText" presStyleLbl="sibTrans2D1" presStyleIdx="2" presStyleCnt="5"/>
      <dgm:spPr/>
      <dgm:t>
        <a:bodyPr/>
        <a:lstStyle/>
        <a:p>
          <a:endParaRPr lang="es-EC"/>
        </a:p>
      </dgm:t>
    </dgm:pt>
    <dgm:pt modelId="{BA71AA67-229B-4ACD-A626-AAB262461B04}" type="pres">
      <dgm:prSet presAssocID="{A5DFFAB6-BC02-4D13-87C4-CACB6D201C1D}" presName="node" presStyleLbl="node1" presStyleIdx="3" presStyleCnt="6">
        <dgm:presLayoutVars>
          <dgm:bulletEnabled val="1"/>
        </dgm:presLayoutVars>
      </dgm:prSet>
      <dgm:spPr/>
      <dgm:t>
        <a:bodyPr/>
        <a:lstStyle/>
        <a:p>
          <a:endParaRPr lang="es-ES"/>
        </a:p>
      </dgm:t>
    </dgm:pt>
    <dgm:pt modelId="{D5B6F194-3AD2-42FF-8893-99A11CDBB60F}" type="pres">
      <dgm:prSet presAssocID="{B94914FB-63F4-4384-997E-3EAEBD67A9CC}" presName="sibTrans" presStyleLbl="sibTrans2D1" presStyleIdx="3" presStyleCnt="5"/>
      <dgm:spPr/>
      <dgm:t>
        <a:bodyPr/>
        <a:lstStyle/>
        <a:p>
          <a:endParaRPr lang="es-ES"/>
        </a:p>
      </dgm:t>
    </dgm:pt>
    <dgm:pt modelId="{4CACA558-BB8D-4640-AEF5-697B3253D868}" type="pres">
      <dgm:prSet presAssocID="{B94914FB-63F4-4384-997E-3EAEBD67A9CC}" presName="connectorText" presStyleLbl="sibTrans2D1" presStyleIdx="3" presStyleCnt="5"/>
      <dgm:spPr/>
      <dgm:t>
        <a:bodyPr/>
        <a:lstStyle/>
        <a:p>
          <a:endParaRPr lang="es-ES"/>
        </a:p>
      </dgm:t>
    </dgm:pt>
    <dgm:pt modelId="{35D29E60-9198-41F8-B380-93F894E16EFC}" type="pres">
      <dgm:prSet presAssocID="{8CEDA8CD-CA61-456A-A64D-425E1804C7BE}" presName="node" presStyleLbl="node1" presStyleIdx="4" presStyleCnt="6">
        <dgm:presLayoutVars>
          <dgm:bulletEnabled val="1"/>
        </dgm:presLayoutVars>
      </dgm:prSet>
      <dgm:spPr/>
      <dgm:t>
        <a:bodyPr/>
        <a:lstStyle/>
        <a:p>
          <a:endParaRPr lang="es-ES"/>
        </a:p>
      </dgm:t>
    </dgm:pt>
    <dgm:pt modelId="{EE155819-C3A6-40D5-A892-62E5D6C61A12}" type="pres">
      <dgm:prSet presAssocID="{A8F2358F-71EE-4DC3-AD21-7DD4669517DF}" presName="sibTrans" presStyleLbl="sibTrans2D1" presStyleIdx="4" presStyleCnt="5"/>
      <dgm:spPr/>
      <dgm:t>
        <a:bodyPr/>
        <a:lstStyle/>
        <a:p>
          <a:endParaRPr lang="es-ES"/>
        </a:p>
      </dgm:t>
    </dgm:pt>
    <dgm:pt modelId="{839C10A0-E967-40A0-ADD8-D9042AF4A776}" type="pres">
      <dgm:prSet presAssocID="{A8F2358F-71EE-4DC3-AD21-7DD4669517DF}" presName="connectorText" presStyleLbl="sibTrans2D1" presStyleIdx="4" presStyleCnt="5"/>
      <dgm:spPr/>
      <dgm:t>
        <a:bodyPr/>
        <a:lstStyle/>
        <a:p>
          <a:endParaRPr lang="es-ES"/>
        </a:p>
      </dgm:t>
    </dgm:pt>
    <dgm:pt modelId="{94BCCAB0-2D02-4250-BBE7-FEAAB1771A14}" type="pres">
      <dgm:prSet presAssocID="{BF435D69-1AD5-408D-8392-D7E0A68C2E2B}" presName="node" presStyleLbl="node1" presStyleIdx="5" presStyleCnt="6">
        <dgm:presLayoutVars>
          <dgm:bulletEnabled val="1"/>
        </dgm:presLayoutVars>
      </dgm:prSet>
      <dgm:spPr/>
      <dgm:t>
        <a:bodyPr/>
        <a:lstStyle/>
        <a:p>
          <a:endParaRPr lang="es-ES"/>
        </a:p>
      </dgm:t>
    </dgm:pt>
  </dgm:ptLst>
  <dgm:cxnLst>
    <dgm:cxn modelId="{94EBF7C8-737A-43AE-8003-221DA79E76D0}" type="presOf" srcId="{B94914FB-63F4-4384-997E-3EAEBD67A9CC}" destId="{4CACA558-BB8D-4640-AEF5-697B3253D868}" srcOrd="1" destOrd="0" presId="urn:microsoft.com/office/officeart/2005/8/layout/process2"/>
    <dgm:cxn modelId="{D4607357-5F7A-4876-9F86-C2EE93CA53D0}" type="presOf" srcId="{A8F2358F-71EE-4DC3-AD21-7DD4669517DF}" destId="{EE155819-C3A6-40D5-A892-62E5D6C61A12}" srcOrd="0" destOrd="0" presId="urn:microsoft.com/office/officeart/2005/8/layout/process2"/>
    <dgm:cxn modelId="{4D08D25E-6B7E-400A-8459-5E80B90D0869}" type="presOf" srcId="{81F622DA-B1DA-4FB5-B3D1-8452C13A0AD5}" destId="{8DE1D5F5-992C-49D8-B80B-EC745CA8C57C}" srcOrd="0" destOrd="0" presId="urn:microsoft.com/office/officeart/2005/8/layout/process2"/>
    <dgm:cxn modelId="{05F9A32E-66B6-4E6E-9576-FDA91CD8F1E5}" srcId="{12993997-D83E-4264-841D-AA300D8F3394}" destId="{A5DFFAB6-BC02-4D13-87C4-CACB6D201C1D}" srcOrd="3" destOrd="0" parTransId="{052D5E21-553D-43A0-B089-C758C6A9E70C}" sibTransId="{B94914FB-63F4-4384-997E-3EAEBD67A9CC}"/>
    <dgm:cxn modelId="{1460ED8D-B627-49ED-80D5-725363C88917}" type="presOf" srcId="{5396C330-7A8B-4581-A23E-185D4DC904F5}" destId="{82EC07B3-191E-43FB-9EB8-C4BA5754E82C}" srcOrd="0" destOrd="0" presId="urn:microsoft.com/office/officeart/2005/8/layout/process2"/>
    <dgm:cxn modelId="{9AD7BA37-9FAB-4F2D-BDC1-1386A6CAAD6C}" srcId="{12993997-D83E-4264-841D-AA300D8F3394}" destId="{367F0739-5B6C-49DF-B909-D2197FB499AF}" srcOrd="2" destOrd="0" parTransId="{2695C7D0-25E3-4E9C-AF59-78735DA1CBE4}" sibTransId="{D11F3B72-E8DF-47E1-B0A9-36BF11C86215}"/>
    <dgm:cxn modelId="{EB7F7EA4-E62B-4FA9-B59F-A17379555747}" srcId="{12993997-D83E-4264-841D-AA300D8F3394}" destId="{5396C330-7A8B-4581-A23E-185D4DC904F5}" srcOrd="1" destOrd="0" parTransId="{0D29DDFB-E3E1-4D36-B52F-2B59E4E87D28}" sibTransId="{4EA48AE3-05F5-488A-83D5-E63F62850A30}"/>
    <dgm:cxn modelId="{1F81BFCA-EFED-496E-83A0-4BD082783AE8}" type="presOf" srcId="{12993997-D83E-4264-841D-AA300D8F3394}" destId="{E6EB368E-ED4F-4CC6-BB3B-4B342AE32460}" srcOrd="0" destOrd="0" presId="urn:microsoft.com/office/officeart/2005/8/layout/process2"/>
    <dgm:cxn modelId="{C0393352-FF31-4BBD-BB33-C0D55D83BAA9}" srcId="{12993997-D83E-4264-841D-AA300D8F3394}" destId="{BF435D69-1AD5-408D-8392-D7E0A68C2E2B}" srcOrd="5" destOrd="0" parTransId="{3BA25C60-2AF6-452A-A7F9-221CF92EC01A}" sibTransId="{636A6E7A-2A28-46BF-8991-31BAEE4D1E4C}"/>
    <dgm:cxn modelId="{288264B1-890A-4BCE-BCEC-6A7258493539}" type="presOf" srcId="{81F622DA-B1DA-4FB5-B3D1-8452C13A0AD5}" destId="{06EDED06-D6EE-40C6-A5D9-72BC46250D6D}" srcOrd="1" destOrd="0" presId="urn:microsoft.com/office/officeart/2005/8/layout/process2"/>
    <dgm:cxn modelId="{9D7CFAEB-4EB9-49E1-9EF5-BD09B75C8093}" type="presOf" srcId="{B94914FB-63F4-4384-997E-3EAEBD67A9CC}" destId="{D5B6F194-3AD2-42FF-8893-99A11CDBB60F}" srcOrd="0" destOrd="0" presId="urn:microsoft.com/office/officeart/2005/8/layout/process2"/>
    <dgm:cxn modelId="{52EC4887-EC2B-40CD-8F1D-F6A4493AE18B}" type="presOf" srcId="{D11F3B72-E8DF-47E1-B0A9-36BF11C86215}" destId="{059DF985-AB96-40E5-A51D-227408FEBABC}" srcOrd="0" destOrd="0" presId="urn:microsoft.com/office/officeart/2005/8/layout/process2"/>
    <dgm:cxn modelId="{439BEC9A-FE62-4A23-B842-F33A5C8A1C31}" type="presOf" srcId="{A8F2358F-71EE-4DC3-AD21-7DD4669517DF}" destId="{839C10A0-E967-40A0-ADD8-D9042AF4A776}" srcOrd="1" destOrd="0" presId="urn:microsoft.com/office/officeart/2005/8/layout/process2"/>
    <dgm:cxn modelId="{CC34A9F2-71F8-460C-BB5F-7E98F86728FC}" type="presOf" srcId="{69F4AF2C-DF4D-4D29-8797-9FDC7A041C53}" destId="{7AE4F408-F9E6-403B-9E5C-EB4647FD68E6}" srcOrd="0" destOrd="0" presId="urn:microsoft.com/office/officeart/2005/8/layout/process2"/>
    <dgm:cxn modelId="{4444CDAB-FF5D-4523-96FE-EB2A9CEDACB1}" type="presOf" srcId="{D11F3B72-E8DF-47E1-B0A9-36BF11C86215}" destId="{8667C6A8-55E8-4177-AC94-6536B5746FAF}" srcOrd="1" destOrd="0" presId="urn:microsoft.com/office/officeart/2005/8/layout/process2"/>
    <dgm:cxn modelId="{E8245E5F-1492-425B-9E29-5C65FCB63BBA}" type="presOf" srcId="{4EA48AE3-05F5-488A-83D5-E63F62850A30}" destId="{A00847C9-68A3-4158-A683-96856E54AD06}" srcOrd="0" destOrd="0" presId="urn:microsoft.com/office/officeart/2005/8/layout/process2"/>
    <dgm:cxn modelId="{0D1DF64D-B756-494A-B827-03D177184307}" srcId="{12993997-D83E-4264-841D-AA300D8F3394}" destId="{69F4AF2C-DF4D-4D29-8797-9FDC7A041C53}" srcOrd="0" destOrd="0" parTransId="{4BF33355-67E6-46D2-A40F-A96152D64CE9}" sibTransId="{81F622DA-B1DA-4FB5-B3D1-8452C13A0AD5}"/>
    <dgm:cxn modelId="{0B0B35E8-E142-4C95-897B-F95D45A2974B}" type="presOf" srcId="{367F0739-5B6C-49DF-B909-D2197FB499AF}" destId="{4FD5564F-A4F9-40E3-9997-131734484BCF}" srcOrd="0" destOrd="0" presId="urn:microsoft.com/office/officeart/2005/8/layout/process2"/>
    <dgm:cxn modelId="{26BAFBA9-3F25-458E-A066-C421C9401305}" srcId="{12993997-D83E-4264-841D-AA300D8F3394}" destId="{8CEDA8CD-CA61-456A-A64D-425E1804C7BE}" srcOrd="4" destOrd="0" parTransId="{52C091C6-4B6D-44F1-8F5A-5506922BC183}" sibTransId="{A8F2358F-71EE-4DC3-AD21-7DD4669517DF}"/>
    <dgm:cxn modelId="{43304787-3410-40D7-BD9B-CB08A66D0838}" type="presOf" srcId="{8CEDA8CD-CA61-456A-A64D-425E1804C7BE}" destId="{35D29E60-9198-41F8-B380-93F894E16EFC}" srcOrd="0" destOrd="0" presId="urn:microsoft.com/office/officeart/2005/8/layout/process2"/>
    <dgm:cxn modelId="{196DBA9F-1209-4823-A5BC-44015BC9FC8D}" type="presOf" srcId="{A5DFFAB6-BC02-4D13-87C4-CACB6D201C1D}" destId="{BA71AA67-229B-4ACD-A626-AAB262461B04}" srcOrd="0" destOrd="0" presId="urn:microsoft.com/office/officeart/2005/8/layout/process2"/>
    <dgm:cxn modelId="{8555F78D-B346-48DC-94D2-25D8381F7A79}" type="presOf" srcId="{4EA48AE3-05F5-488A-83D5-E63F62850A30}" destId="{B329F35A-D1CE-4310-A08B-E0B54D0977FA}" srcOrd="1" destOrd="0" presId="urn:microsoft.com/office/officeart/2005/8/layout/process2"/>
    <dgm:cxn modelId="{A3893D5E-8C9A-4F71-AED5-0F41114B1C98}" type="presOf" srcId="{BF435D69-1AD5-408D-8392-D7E0A68C2E2B}" destId="{94BCCAB0-2D02-4250-BBE7-FEAAB1771A14}" srcOrd="0" destOrd="0" presId="urn:microsoft.com/office/officeart/2005/8/layout/process2"/>
    <dgm:cxn modelId="{DA68B51F-59BF-42FB-B429-AEB786B91218}" type="presParOf" srcId="{E6EB368E-ED4F-4CC6-BB3B-4B342AE32460}" destId="{7AE4F408-F9E6-403B-9E5C-EB4647FD68E6}" srcOrd="0" destOrd="0" presId="urn:microsoft.com/office/officeart/2005/8/layout/process2"/>
    <dgm:cxn modelId="{E9561644-457D-48D0-9E3C-AF6643429ACE}" type="presParOf" srcId="{E6EB368E-ED4F-4CC6-BB3B-4B342AE32460}" destId="{8DE1D5F5-992C-49D8-B80B-EC745CA8C57C}" srcOrd="1" destOrd="0" presId="urn:microsoft.com/office/officeart/2005/8/layout/process2"/>
    <dgm:cxn modelId="{BD1562D7-9510-4E4F-A92F-1F36D69E2A94}" type="presParOf" srcId="{8DE1D5F5-992C-49D8-B80B-EC745CA8C57C}" destId="{06EDED06-D6EE-40C6-A5D9-72BC46250D6D}" srcOrd="0" destOrd="0" presId="urn:microsoft.com/office/officeart/2005/8/layout/process2"/>
    <dgm:cxn modelId="{69159052-1E43-4A20-B9E8-AA42FC29BC4E}" type="presParOf" srcId="{E6EB368E-ED4F-4CC6-BB3B-4B342AE32460}" destId="{82EC07B3-191E-43FB-9EB8-C4BA5754E82C}" srcOrd="2" destOrd="0" presId="urn:microsoft.com/office/officeart/2005/8/layout/process2"/>
    <dgm:cxn modelId="{FA190740-AEA7-47C5-8175-BDA2BD152CA9}" type="presParOf" srcId="{E6EB368E-ED4F-4CC6-BB3B-4B342AE32460}" destId="{A00847C9-68A3-4158-A683-96856E54AD06}" srcOrd="3" destOrd="0" presId="urn:microsoft.com/office/officeart/2005/8/layout/process2"/>
    <dgm:cxn modelId="{B786798E-2FE1-4A7E-878D-48EACD27A22C}" type="presParOf" srcId="{A00847C9-68A3-4158-A683-96856E54AD06}" destId="{B329F35A-D1CE-4310-A08B-E0B54D0977FA}" srcOrd="0" destOrd="0" presId="urn:microsoft.com/office/officeart/2005/8/layout/process2"/>
    <dgm:cxn modelId="{7540297D-0907-492A-A599-17932E7CFF25}" type="presParOf" srcId="{E6EB368E-ED4F-4CC6-BB3B-4B342AE32460}" destId="{4FD5564F-A4F9-40E3-9997-131734484BCF}" srcOrd="4" destOrd="0" presId="urn:microsoft.com/office/officeart/2005/8/layout/process2"/>
    <dgm:cxn modelId="{112BC7FF-3BCF-4B1C-BE14-0FAE17FDB762}" type="presParOf" srcId="{E6EB368E-ED4F-4CC6-BB3B-4B342AE32460}" destId="{059DF985-AB96-40E5-A51D-227408FEBABC}" srcOrd="5" destOrd="0" presId="urn:microsoft.com/office/officeart/2005/8/layout/process2"/>
    <dgm:cxn modelId="{749E2E7B-7A45-44CD-917A-E3B91E5531D8}" type="presParOf" srcId="{059DF985-AB96-40E5-A51D-227408FEBABC}" destId="{8667C6A8-55E8-4177-AC94-6536B5746FAF}" srcOrd="0" destOrd="0" presId="urn:microsoft.com/office/officeart/2005/8/layout/process2"/>
    <dgm:cxn modelId="{14D2C799-FFEE-4DBB-8603-C0E746C4170A}" type="presParOf" srcId="{E6EB368E-ED4F-4CC6-BB3B-4B342AE32460}" destId="{BA71AA67-229B-4ACD-A626-AAB262461B04}" srcOrd="6" destOrd="0" presId="urn:microsoft.com/office/officeart/2005/8/layout/process2"/>
    <dgm:cxn modelId="{3D399B71-9FE3-4906-9CC9-63E01A3C990A}" type="presParOf" srcId="{E6EB368E-ED4F-4CC6-BB3B-4B342AE32460}" destId="{D5B6F194-3AD2-42FF-8893-99A11CDBB60F}" srcOrd="7" destOrd="0" presId="urn:microsoft.com/office/officeart/2005/8/layout/process2"/>
    <dgm:cxn modelId="{89D90BF7-4E6E-42C6-AEDE-C802D40845A5}" type="presParOf" srcId="{D5B6F194-3AD2-42FF-8893-99A11CDBB60F}" destId="{4CACA558-BB8D-4640-AEF5-697B3253D868}" srcOrd="0" destOrd="0" presId="urn:microsoft.com/office/officeart/2005/8/layout/process2"/>
    <dgm:cxn modelId="{720183BF-1DF3-4874-A79C-A26F2EE8BADA}" type="presParOf" srcId="{E6EB368E-ED4F-4CC6-BB3B-4B342AE32460}" destId="{35D29E60-9198-41F8-B380-93F894E16EFC}" srcOrd="8" destOrd="0" presId="urn:microsoft.com/office/officeart/2005/8/layout/process2"/>
    <dgm:cxn modelId="{5ADD0D7E-8D5A-4A08-9DBB-204CD7BE7F89}" type="presParOf" srcId="{E6EB368E-ED4F-4CC6-BB3B-4B342AE32460}" destId="{EE155819-C3A6-40D5-A892-62E5D6C61A12}" srcOrd="9" destOrd="0" presId="urn:microsoft.com/office/officeart/2005/8/layout/process2"/>
    <dgm:cxn modelId="{16E53EE5-699F-44BC-9049-4D7824BA1E0F}" type="presParOf" srcId="{EE155819-C3A6-40D5-A892-62E5D6C61A12}" destId="{839C10A0-E967-40A0-ADD8-D9042AF4A776}" srcOrd="0" destOrd="0" presId="urn:microsoft.com/office/officeart/2005/8/layout/process2"/>
    <dgm:cxn modelId="{1B7A50C3-B283-4428-B881-A6B5D21CFAA0}" type="presParOf" srcId="{E6EB368E-ED4F-4CC6-BB3B-4B342AE32460}" destId="{94BCCAB0-2D02-4250-BBE7-FEAAB1771A14}" srcOrd="10" destOrd="0" presId="urn:microsoft.com/office/officeart/2005/8/layout/process2"/>
  </dgm:cxnLst>
  <dgm:bg/>
  <dgm:whole/>
</dgm:dataModel>
</file>

<file path=word/diagrams/data3.xml><?xml version="1.0" encoding="utf-8"?>
<dgm:dataModel xmlns:dgm="http://schemas.openxmlformats.org/drawingml/2006/diagram" xmlns:a="http://schemas.openxmlformats.org/drawingml/2006/main">
  <dgm:ptLst>
    <dgm:pt modelId="{12993997-D83E-4264-841D-AA300D8F3394}" type="doc">
      <dgm:prSet loTypeId="urn:microsoft.com/office/officeart/2005/8/layout/process2" loCatId="process" qsTypeId="urn:microsoft.com/office/officeart/2005/8/quickstyle/3d1" qsCatId="3D" csTypeId="urn:microsoft.com/office/officeart/2005/8/colors/accent2_3" csCatId="accent2" phldr="1"/>
      <dgm:spPr/>
      <dgm:t>
        <a:bodyPr/>
        <a:lstStyle/>
        <a:p>
          <a:endParaRPr lang="es-EC"/>
        </a:p>
      </dgm:t>
    </dgm:pt>
    <dgm:pt modelId="{69F4AF2C-DF4D-4D29-8797-9FDC7A041C53}">
      <dgm:prSet phldrT="[Texto]" custT="1"/>
      <dgm:spPr>
        <a:xfrm>
          <a:off x="2122621" y="3167"/>
          <a:ext cx="1619979" cy="404994"/>
        </a:xfrm>
      </dgm:spPr>
      <dgm:t>
        <a:bodyPr/>
        <a:lstStyle/>
        <a:p>
          <a:pPr algn="ctr"/>
          <a:r>
            <a:rPr lang="es-EC" sz="1200">
              <a:latin typeface="Arial" pitchFamily="34" charset="0"/>
              <a:ea typeface="+mn-ea"/>
              <a:cs typeface="Arial" pitchFamily="34" charset="0"/>
            </a:rPr>
            <a:t>Limpieza y descascarillado</a:t>
          </a:r>
        </a:p>
      </dgm:t>
    </dgm:pt>
    <dgm:pt modelId="{4BF33355-67E6-46D2-A40F-A96152D64CE9}" type="parTrans" cxnId="{0D1DF64D-B756-494A-B827-03D177184307}">
      <dgm:prSet/>
      <dgm:spPr/>
      <dgm:t>
        <a:bodyPr/>
        <a:lstStyle/>
        <a:p>
          <a:pPr algn="ctr"/>
          <a:endParaRPr lang="es-EC" sz="1200">
            <a:latin typeface="Arial" pitchFamily="34" charset="0"/>
            <a:cs typeface="Arial" pitchFamily="34" charset="0"/>
          </a:endParaRPr>
        </a:p>
      </dgm:t>
    </dgm:pt>
    <dgm:pt modelId="{81F622DA-B1DA-4FB5-B3D1-8452C13A0AD5}" type="sibTrans" cxnId="{0D1DF64D-B756-494A-B827-03D177184307}">
      <dgm:prSet custT="1"/>
      <dgm:spPr>
        <a:xfrm rot="5400000">
          <a:off x="2856674" y="418286"/>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367F0739-5B6C-49DF-B909-D2197FB499AF}">
      <dgm:prSet phldrT="[Texto]" custT="1"/>
      <dgm:spPr>
        <a:xfrm>
          <a:off x="2496075" y="1825644"/>
          <a:ext cx="873071" cy="404994"/>
        </a:xfrm>
      </dgm:spPr>
      <dgm:t>
        <a:bodyPr/>
        <a:lstStyle/>
        <a:p>
          <a:pPr algn="ctr"/>
          <a:r>
            <a:rPr lang="es-EC" sz="1200">
              <a:latin typeface="Arial" pitchFamily="34" charset="0"/>
              <a:ea typeface="+mn-ea"/>
              <a:cs typeface="Arial" pitchFamily="34" charset="0"/>
            </a:rPr>
            <a:t>Acondicionado</a:t>
          </a:r>
        </a:p>
      </dgm:t>
    </dgm:pt>
    <dgm:pt modelId="{2695C7D0-25E3-4E9C-AF59-78735DA1CBE4}" type="parTrans" cxnId="{9AD7BA37-9FAB-4F2D-BDC1-1386A6CAAD6C}">
      <dgm:prSet/>
      <dgm:spPr/>
      <dgm:t>
        <a:bodyPr/>
        <a:lstStyle/>
        <a:p>
          <a:pPr algn="ctr"/>
          <a:endParaRPr lang="es-EC" sz="1200">
            <a:latin typeface="Arial" pitchFamily="34" charset="0"/>
            <a:cs typeface="Arial" pitchFamily="34" charset="0"/>
          </a:endParaRPr>
        </a:p>
      </dgm:t>
    </dgm:pt>
    <dgm:pt modelId="{D11F3B72-E8DF-47E1-B0A9-36BF11C86215}" type="sibTrans" cxnId="{9AD7BA37-9FAB-4F2D-BDC1-1386A6CAAD6C}">
      <dgm:prSet custT="1"/>
      <dgm:spPr>
        <a:xfrm rot="5400000">
          <a:off x="2856674" y="2240764"/>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396C330-7A8B-4581-A23E-185D4DC904F5}">
      <dgm:prSet custT="1"/>
      <dgm:spPr>
        <a:xfrm>
          <a:off x="2358223" y="1218151"/>
          <a:ext cx="1148776" cy="404994"/>
        </a:xfrm>
      </dgm:spPr>
      <dgm:t>
        <a:bodyPr/>
        <a:lstStyle/>
        <a:p>
          <a:pPr algn="ctr"/>
          <a:r>
            <a:rPr lang="es-EC" sz="1200">
              <a:latin typeface="Arial" pitchFamily="34" charset="0"/>
              <a:ea typeface="+mn-ea"/>
              <a:cs typeface="Arial" pitchFamily="34" charset="0"/>
            </a:rPr>
            <a:t>Troceado y Triturado</a:t>
          </a:r>
        </a:p>
      </dgm:t>
    </dgm:pt>
    <dgm:pt modelId="{0D29DDFB-E3E1-4D36-B52F-2B59E4E87D28}" type="parTrans" cxnId="{EB7F7EA4-E62B-4FA9-B59F-A17379555747}">
      <dgm:prSet/>
      <dgm:spPr/>
      <dgm:t>
        <a:bodyPr/>
        <a:lstStyle/>
        <a:p>
          <a:pPr algn="ctr"/>
          <a:endParaRPr lang="es-EC" sz="1200">
            <a:latin typeface="Arial" pitchFamily="34" charset="0"/>
            <a:cs typeface="Arial" pitchFamily="34" charset="0"/>
          </a:endParaRPr>
        </a:p>
      </dgm:t>
    </dgm:pt>
    <dgm:pt modelId="{4EA48AE3-05F5-488A-83D5-E63F62850A30}" type="sibTrans" cxnId="{EB7F7EA4-E62B-4FA9-B59F-A17379555747}">
      <dgm:prSet custT="1"/>
      <dgm:spPr>
        <a:xfrm rot="5400000">
          <a:off x="2856674" y="163327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A5DFFAB6-BC02-4D13-87C4-CACB6D201C1D}">
      <dgm:prSet phldrT="[Texto]" custT="1"/>
      <dgm:spPr>
        <a:xfrm>
          <a:off x="2496075" y="1825644"/>
          <a:ext cx="873071" cy="404994"/>
        </a:xfrm>
      </dgm:spPr>
      <dgm:t>
        <a:bodyPr/>
        <a:lstStyle/>
        <a:p>
          <a:pPr algn="ctr"/>
          <a:r>
            <a:rPr lang="es-EC" sz="1200">
              <a:latin typeface="Arial" pitchFamily="34" charset="0"/>
              <a:ea typeface="+mn-ea"/>
              <a:cs typeface="Arial" pitchFamily="34" charset="0"/>
            </a:rPr>
            <a:t>Molido</a:t>
          </a:r>
        </a:p>
      </dgm:t>
    </dgm:pt>
    <dgm:pt modelId="{052D5E21-553D-43A0-B089-C758C6A9E70C}" type="parTrans" cxnId="{05F9A32E-66B6-4E6E-9576-FDA91CD8F1E5}">
      <dgm:prSet/>
      <dgm:spPr/>
      <dgm:t>
        <a:bodyPr/>
        <a:lstStyle/>
        <a:p>
          <a:endParaRPr lang="es-ES"/>
        </a:p>
      </dgm:t>
    </dgm:pt>
    <dgm:pt modelId="{B94914FB-63F4-4384-997E-3EAEBD67A9CC}" type="sibTrans" cxnId="{05F9A32E-66B6-4E6E-9576-FDA91CD8F1E5}">
      <dgm:prSet/>
      <dgm:spPr/>
      <dgm:t>
        <a:bodyPr/>
        <a:lstStyle/>
        <a:p>
          <a:endParaRPr lang="es-ES"/>
        </a:p>
      </dgm:t>
    </dgm:pt>
    <dgm:pt modelId="{8CEDA8CD-CA61-456A-A64D-425E1804C7BE}">
      <dgm:prSet phldrT="[Texto]" custT="1"/>
      <dgm:spPr>
        <a:xfrm>
          <a:off x="2496075" y="1825644"/>
          <a:ext cx="873071" cy="404994"/>
        </a:xfrm>
      </dgm:spPr>
      <dgm:t>
        <a:bodyPr/>
        <a:lstStyle/>
        <a:p>
          <a:pPr algn="ctr"/>
          <a:r>
            <a:rPr lang="es-EC" sz="1200">
              <a:latin typeface="Arial" pitchFamily="34" charset="0"/>
              <a:ea typeface="+mn-ea"/>
              <a:cs typeface="Arial" pitchFamily="34" charset="0"/>
            </a:rPr>
            <a:t>Extracción</a:t>
          </a:r>
        </a:p>
      </dgm:t>
    </dgm:pt>
    <dgm:pt modelId="{52C091C6-4B6D-44F1-8F5A-5506922BC183}" type="parTrans" cxnId="{26BAFBA9-3F25-458E-A066-C421C9401305}">
      <dgm:prSet/>
      <dgm:spPr/>
      <dgm:t>
        <a:bodyPr/>
        <a:lstStyle/>
        <a:p>
          <a:endParaRPr lang="es-ES"/>
        </a:p>
      </dgm:t>
    </dgm:pt>
    <dgm:pt modelId="{A8F2358F-71EE-4DC3-AD21-7DD4669517DF}" type="sibTrans" cxnId="{26BAFBA9-3F25-458E-A066-C421C9401305}">
      <dgm:prSet/>
      <dgm:spPr/>
      <dgm:t>
        <a:bodyPr/>
        <a:lstStyle/>
        <a:p>
          <a:endParaRPr lang="es-ES"/>
        </a:p>
      </dgm:t>
    </dgm:pt>
    <dgm:pt modelId="{BF435D69-1AD5-408D-8392-D7E0A68C2E2B}">
      <dgm:prSet phldrT="[Texto]" custT="1"/>
      <dgm:spPr>
        <a:xfrm>
          <a:off x="2496075" y="1825644"/>
          <a:ext cx="873071" cy="404994"/>
        </a:xfrm>
      </dgm:spPr>
      <dgm:t>
        <a:bodyPr/>
        <a:lstStyle/>
        <a:p>
          <a:pPr algn="ctr"/>
          <a:r>
            <a:rPr lang="es-EC" sz="1200">
              <a:latin typeface="Arial" pitchFamily="34" charset="0"/>
              <a:ea typeface="+mn-ea"/>
              <a:cs typeface="Arial" pitchFamily="34" charset="0"/>
            </a:rPr>
            <a:t>Evaporación </a:t>
          </a:r>
        </a:p>
      </dgm:t>
    </dgm:pt>
    <dgm:pt modelId="{636A6E7A-2A28-46BF-8991-31BAEE4D1E4C}" type="sibTrans" cxnId="{C0393352-FF31-4BBD-BB33-C0D55D83BAA9}">
      <dgm:prSet/>
      <dgm:spPr/>
      <dgm:t>
        <a:bodyPr/>
        <a:lstStyle/>
        <a:p>
          <a:endParaRPr lang="es-ES"/>
        </a:p>
      </dgm:t>
    </dgm:pt>
    <dgm:pt modelId="{3BA25C60-2AF6-452A-A7F9-221CF92EC01A}" type="parTrans" cxnId="{C0393352-FF31-4BBD-BB33-C0D55D83BAA9}">
      <dgm:prSet/>
      <dgm:spPr/>
      <dgm:t>
        <a:bodyPr/>
        <a:lstStyle/>
        <a:p>
          <a:endParaRPr lang="es-ES"/>
        </a:p>
      </dgm:t>
    </dgm:pt>
    <dgm:pt modelId="{C425E929-19A0-4216-8643-267208C26D7A}">
      <dgm:prSet phldrT="[Texto]" custT="1"/>
      <dgm:spPr>
        <a:xfrm>
          <a:off x="2496075" y="1825644"/>
          <a:ext cx="873071" cy="404994"/>
        </a:xfrm>
      </dgm:spPr>
      <dgm:t>
        <a:bodyPr/>
        <a:lstStyle/>
        <a:p>
          <a:pPr algn="ctr"/>
          <a:r>
            <a:rPr lang="es-EC" sz="1200">
              <a:latin typeface="Arial" pitchFamily="34" charset="0"/>
              <a:ea typeface="+mn-ea"/>
              <a:cs typeface="Arial" pitchFamily="34" charset="0"/>
            </a:rPr>
            <a:t>Envasado</a:t>
          </a:r>
        </a:p>
      </dgm:t>
    </dgm:pt>
    <dgm:pt modelId="{955B827F-C339-4C13-A927-8E9578A3DC6F}" type="parTrans" cxnId="{EC7C1404-CBF5-4FF2-AD54-F286F5925750}">
      <dgm:prSet/>
      <dgm:spPr/>
      <dgm:t>
        <a:bodyPr/>
        <a:lstStyle/>
        <a:p>
          <a:endParaRPr lang="es-ES"/>
        </a:p>
      </dgm:t>
    </dgm:pt>
    <dgm:pt modelId="{65A24B68-0DCA-49B9-98A7-1DAA7899E1E8}" type="sibTrans" cxnId="{EC7C1404-CBF5-4FF2-AD54-F286F5925750}">
      <dgm:prSet/>
      <dgm:spPr/>
      <dgm:t>
        <a:bodyPr/>
        <a:lstStyle/>
        <a:p>
          <a:endParaRPr lang="es-ES"/>
        </a:p>
      </dgm:t>
    </dgm:pt>
    <dgm:pt modelId="{E6EB368E-ED4F-4CC6-BB3B-4B342AE32460}" type="pres">
      <dgm:prSet presAssocID="{12993997-D83E-4264-841D-AA300D8F3394}" presName="linearFlow" presStyleCnt="0">
        <dgm:presLayoutVars>
          <dgm:resizeHandles val="exact"/>
        </dgm:presLayoutVars>
      </dgm:prSet>
      <dgm:spPr/>
      <dgm:t>
        <a:bodyPr/>
        <a:lstStyle/>
        <a:p>
          <a:endParaRPr lang="es-EC"/>
        </a:p>
      </dgm:t>
    </dgm:pt>
    <dgm:pt modelId="{7AE4F408-F9E6-403B-9E5C-EB4647FD68E6}" type="pres">
      <dgm:prSet presAssocID="{69F4AF2C-DF4D-4D29-8797-9FDC7A041C53}" presName="node" presStyleLbl="node1" presStyleIdx="0" presStyleCnt="7" custScaleX="139287" custScaleY="90172">
        <dgm:presLayoutVars>
          <dgm:bulletEnabled val="1"/>
        </dgm:presLayoutVars>
      </dgm:prSet>
      <dgm:spPr>
        <a:prstGeom prst="roundRect">
          <a:avLst>
            <a:gd name="adj" fmla="val 10000"/>
          </a:avLst>
        </a:prstGeom>
      </dgm:spPr>
      <dgm:t>
        <a:bodyPr/>
        <a:lstStyle/>
        <a:p>
          <a:endParaRPr lang="es-EC"/>
        </a:p>
      </dgm:t>
    </dgm:pt>
    <dgm:pt modelId="{8DE1D5F5-992C-49D8-B80B-EC745CA8C57C}" type="pres">
      <dgm:prSet presAssocID="{81F622DA-B1DA-4FB5-B3D1-8452C13A0AD5}" presName="sibTrans" presStyleLbl="sibTrans2D1" presStyleIdx="0" presStyleCnt="6"/>
      <dgm:spPr>
        <a:prstGeom prst="rightArrow">
          <a:avLst>
            <a:gd name="adj1" fmla="val 60000"/>
            <a:gd name="adj2" fmla="val 50000"/>
          </a:avLst>
        </a:prstGeom>
      </dgm:spPr>
      <dgm:t>
        <a:bodyPr/>
        <a:lstStyle/>
        <a:p>
          <a:endParaRPr lang="es-EC"/>
        </a:p>
      </dgm:t>
    </dgm:pt>
    <dgm:pt modelId="{06EDED06-D6EE-40C6-A5D9-72BC46250D6D}" type="pres">
      <dgm:prSet presAssocID="{81F622DA-B1DA-4FB5-B3D1-8452C13A0AD5}" presName="connectorText" presStyleLbl="sibTrans2D1" presStyleIdx="0" presStyleCnt="6"/>
      <dgm:spPr/>
      <dgm:t>
        <a:bodyPr/>
        <a:lstStyle/>
        <a:p>
          <a:endParaRPr lang="es-EC"/>
        </a:p>
      </dgm:t>
    </dgm:pt>
    <dgm:pt modelId="{82EC07B3-191E-43FB-9EB8-C4BA5754E82C}" type="pres">
      <dgm:prSet presAssocID="{5396C330-7A8B-4581-A23E-185D4DC904F5}" presName="node" presStyleLbl="node1" presStyleIdx="1" presStyleCnt="7" custScaleX="136580">
        <dgm:presLayoutVars>
          <dgm:bulletEnabled val="1"/>
        </dgm:presLayoutVars>
      </dgm:prSet>
      <dgm:spPr>
        <a:prstGeom prst="roundRect">
          <a:avLst>
            <a:gd name="adj" fmla="val 10000"/>
          </a:avLst>
        </a:prstGeom>
      </dgm:spPr>
      <dgm:t>
        <a:bodyPr/>
        <a:lstStyle/>
        <a:p>
          <a:endParaRPr lang="es-EC"/>
        </a:p>
      </dgm:t>
    </dgm:pt>
    <dgm:pt modelId="{A00847C9-68A3-4158-A683-96856E54AD06}" type="pres">
      <dgm:prSet presAssocID="{4EA48AE3-05F5-488A-83D5-E63F62850A30}" presName="sibTrans" presStyleLbl="sibTrans2D1" presStyleIdx="1" presStyleCnt="6"/>
      <dgm:spPr>
        <a:prstGeom prst="rightArrow">
          <a:avLst>
            <a:gd name="adj1" fmla="val 60000"/>
            <a:gd name="adj2" fmla="val 50000"/>
          </a:avLst>
        </a:prstGeom>
      </dgm:spPr>
      <dgm:t>
        <a:bodyPr/>
        <a:lstStyle/>
        <a:p>
          <a:endParaRPr lang="es-EC"/>
        </a:p>
      </dgm:t>
    </dgm:pt>
    <dgm:pt modelId="{B329F35A-D1CE-4310-A08B-E0B54D0977FA}" type="pres">
      <dgm:prSet presAssocID="{4EA48AE3-05F5-488A-83D5-E63F62850A30}" presName="connectorText" presStyleLbl="sibTrans2D1" presStyleIdx="1" presStyleCnt="6"/>
      <dgm:spPr/>
      <dgm:t>
        <a:bodyPr/>
        <a:lstStyle/>
        <a:p>
          <a:endParaRPr lang="es-EC"/>
        </a:p>
      </dgm:t>
    </dgm:pt>
    <dgm:pt modelId="{4FD5564F-A4F9-40E3-9997-131734484BCF}" type="pres">
      <dgm:prSet presAssocID="{367F0739-5B6C-49DF-B909-D2197FB499AF}" presName="node" presStyleLbl="node1" presStyleIdx="2" presStyleCnt="7" custScaleX="133704">
        <dgm:presLayoutVars>
          <dgm:bulletEnabled val="1"/>
        </dgm:presLayoutVars>
      </dgm:prSet>
      <dgm:spPr>
        <a:prstGeom prst="roundRect">
          <a:avLst>
            <a:gd name="adj" fmla="val 10000"/>
          </a:avLst>
        </a:prstGeom>
      </dgm:spPr>
      <dgm:t>
        <a:bodyPr/>
        <a:lstStyle/>
        <a:p>
          <a:endParaRPr lang="es-EC"/>
        </a:p>
      </dgm:t>
    </dgm:pt>
    <dgm:pt modelId="{059DF985-AB96-40E5-A51D-227408FEBABC}" type="pres">
      <dgm:prSet presAssocID="{D11F3B72-E8DF-47E1-B0A9-36BF11C86215}" presName="sibTrans" presStyleLbl="sibTrans2D1" presStyleIdx="2" presStyleCnt="6"/>
      <dgm:spPr>
        <a:prstGeom prst="rightArrow">
          <a:avLst>
            <a:gd name="adj1" fmla="val 60000"/>
            <a:gd name="adj2" fmla="val 50000"/>
          </a:avLst>
        </a:prstGeom>
      </dgm:spPr>
      <dgm:t>
        <a:bodyPr/>
        <a:lstStyle/>
        <a:p>
          <a:endParaRPr lang="es-EC"/>
        </a:p>
      </dgm:t>
    </dgm:pt>
    <dgm:pt modelId="{8667C6A8-55E8-4177-AC94-6536B5746FAF}" type="pres">
      <dgm:prSet presAssocID="{D11F3B72-E8DF-47E1-B0A9-36BF11C86215}" presName="connectorText" presStyleLbl="sibTrans2D1" presStyleIdx="2" presStyleCnt="6"/>
      <dgm:spPr/>
      <dgm:t>
        <a:bodyPr/>
        <a:lstStyle/>
        <a:p>
          <a:endParaRPr lang="es-EC"/>
        </a:p>
      </dgm:t>
    </dgm:pt>
    <dgm:pt modelId="{BA71AA67-229B-4ACD-A626-AAB262461B04}" type="pres">
      <dgm:prSet presAssocID="{A5DFFAB6-BC02-4D13-87C4-CACB6D201C1D}" presName="node" presStyleLbl="node1" presStyleIdx="3" presStyleCnt="7">
        <dgm:presLayoutVars>
          <dgm:bulletEnabled val="1"/>
        </dgm:presLayoutVars>
      </dgm:prSet>
      <dgm:spPr/>
      <dgm:t>
        <a:bodyPr/>
        <a:lstStyle/>
        <a:p>
          <a:endParaRPr lang="es-ES"/>
        </a:p>
      </dgm:t>
    </dgm:pt>
    <dgm:pt modelId="{D5B6F194-3AD2-42FF-8893-99A11CDBB60F}" type="pres">
      <dgm:prSet presAssocID="{B94914FB-63F4-4384-997E-3EAEBD67A9CC}" presName="sibTrans" presStyleLbl="sibTrans2D1" presStyleIdx="3" presStyleCnt="6"/>
      <dgm:spPr/>
      <dgm:t>
        <a:bodyPr/>
        <a:lstStyle/>
        <a:p>
          <a:endParaRPr lang="es-ES"/>
        </a:p>
      </dgm:t>
    </dgm:pt>
    <dgm:pt modelId="{4CACA558-BB8D-4640-AEF5-697B3253D868}" type="pres">
      <dgm:prSet presAssocID="{B94914FB-63F4-4384-997E-3EAEBD67A9CC}" presName="connectorText" presStyleLbl="sibTrans2D1" presStyleIdx="3" presStyleCnt="6"/>
      <dgm:spPr/>
      <dgm:t>
        <a:bodyPr/>
        <a:lstStyle/>
        <a:p>
          <a:endParaRPr lang="es-ES"/>
        </a:p>
      </dgm:t>
    </dgm:pt>
    <dgm:pt modelId="{35D29E60-9198-41F8-B380-93F894E16EFC}" type="pres">
      <dgm:prSet presAssocID="{8CEDA8CD-CA61-456A-A64D-425E1804C7BE}" presName="node" presStyleLbl="node1" presStyleIdx="4" presStyleCnt="7">
        <dgm:presLayoutVars>
          <dgm:bulletEnabled val="1"/>
        </dgm:presLayoutVars>
      </dgm:prSet>
      <dgm:spPr/>
      <dgm:t>
        <a:bodyPr/>
        <a:lstStyle/>
        <a:p>
          <a:endParaRPr lang="es-ES"/>
        </a:p>
      </dgm:t>
    </dgm:pt>
    <dgm:pt modelId="{EE155819-C3A6-40D5-A892-62E5D6C61A12}" type="pres">
      <dgm:prSet presAssocID="{A8F2358F-71EE-4DC3-AD21-7DD4669517DF}" presName="sibTrans" presStyleLbl="sibTrans2D1" presStyleIdx="4" presStyleCnt="6"/>
      <dgm:spPr/>
      <dgm:t>
        <a:bodyPr/>
        <a:lstStyle/>
        <a:p>
          <a:endParaRPr lang="es-ES"/>
        </a:p>
      </dgm:t>
    </dgm:pt>
    <dgm:pt modelId="{839C10A0-E967-40A0-ADD8-D9042AF4A776}" type="pres">
      <dgm:prSet presAssocID="{A8F2358F-71EE-4DC3-AD21-7DD4669517DF}" presName="connectorText" presStyleLbl="sibTrans2D1" presStyleIdx="4" presStyleCnt="6"/>
      <dgm:spPr/>
      <dgm:t>
        <a:bodyPr/>
        <a:lstStyle/>
        <a:p>
          <a:endParaRPr lang="es-ES"/>
        </a:p>
      </dgm:t>
    </dgm:pt>
    <dgm:pt modelId="{94BCCAB0-2D02-4250-BBE7-FEAAB1771A14}" type="pres">
      <dgm:prSet presAssocID="{BF435D69-1AD5-408D-8392-D7E0A68C2E2B}" presName="node" presStyleLbl="node1" presStyleIdx="5" presStyleCnt="7">
        <dgm:presLayoutVars>
          <dgm:bulletEnabled val="1"/>
        </dgm:presLayoutVars>
      </dgm:prSet>
      <dgm:spPr/>
      <dgm:t>
        <a:bodyPr/>
        <a:lstStyle/>
        <a:p>
          <a:endParaRPr lang="es-ES"/>
        </a:p>
      </dgm:t>
    </dgm:pt>
    <dgm:pt modelId="{DC751D2D-5FA6-476B-BB3B-C6C6B0A743E5}" type="pres">
      <dgm:prSet presAssocID="{636A6E7A-2A28-46BF-8991-31BAEE4D1E4C}" presName="sibTrans" presStyleLbl="sibTrans2D1" presStyleIdx="5" presStyleCnt="6"/>
      <dgm:spPr/>
      <dgm:t>
        <a:bodyPr/>
        <a:lstStyle/>
        <a:p>
          <a:endParaRPr lang="es-ES"/>
        </a:p>
      </dgm:t>
    </dgm:pt>
    <dgm:pt modelId="{1F4BFCA6-922E-4829-9917-85F388A6C505}" type="pres">
      <dgm:prSet presAssocID="{636A6E7A-2A28-46BF-8991-31BAEE4D1E4C}" presName="connectorText" presStyleLbl="sibTrans2D1" presStyleIdx="5" presStyleCnt="6"/>
      <dgm:spPr/>
      <dgm:t>
        <a:bodyPr/>
        <a:lstStyle/>
        <a:p>
          <a:endParaRPr lang="es-ES"/>
        </a:p>
      </dgm:t>
    </dgm:pt>
    <dgm:pt modelId="{43946694-8EB1-4AE2-A93A-B7B2CAEF6754}" type="pres">
      <dgm:prSet presAssocID="{C425E929-19A0-4216-8643-267208C26D7A}" presName="node" presStyleLbl="node1" presStyleIdx="6" presStyleCnt="7">
        <dgm:presLayoutVars>
          <dgm:bulletEnabled val="1"/>
        </dgm:presLayoutVars>
      </dgm:prSet>
      <dgm:spPr/>
      <dgm:t>
        <a:bodyPr/>
        <a:lstStyle/>
        <a:p>
          <a:endParaRPr lang="es-ES"/>
        </a:p>
      </dgm:t>
    </dgm:pt>
  </dgm:ptLst>
  <dgm:cxnLst>
    <dgm:cxn modelId="{97693D06-D832-4E94-B633-4490028F912F}" type="presOf" srcId="{A8F2358F-71EE-4DC3-AD21-7DD4669517DF}" destId="{839C10A0-E967-40A0-ADD8-D9042AF4A776}" srcOrd="1" destOrd="0" presId="urn:microsoft.com/office/officeart/2005/8/layout/process2"/>
    <dgm:cxn modelId="{2E5272B2-E211-41E9-BAC7-29C6A5D0B039}" type="presOf" srcId="{69F4AF2C-DF4D-4D29-8797-9FDC7A041C53}" destId="{7AE4F408-F9E6-403B-9E5C-EB4647FD68E6}" srcOrd="0" destOrd="0" presId="urn:microsoft.com/office/officeart/2005/8/layout/process2"/>
    <dgm:cxn modelId="{111DAE60-1145-4A6F-A68F-08BB93D58965}" type="presOf" srcId="{B94914FB-63F4-4384-997E-3EAEBD67A9CC}" destId="{D5B6F194-3AD2-42FF-8893-99A11CDBB60F}" srcOrd="0" destOrd="0" presId="urn:microsoft.com/office/officeart/2005/8/layout/process2"/>
    <dgm:cxn modelId="{05F9A32E-66B6-4E6E-9576-FDA91CD8F1E5}" srcId="{12993997-D83E-4264-841D-AA300D8F3394}" destId="{A5DFFAB6-BC02-4D13-87C4-CACB6D201C1D}" srcOrd="3" destOrd="0" parTransId="{052D5E21-553D-43A0-B089-C758C6A9E70C}" sibTransId="{B94914FB-63F4-4384-997E-3EAEBD67A9CC}"/>
    <dgm:cxn modelId="{DA0A347C-2BFB-4152-B999-ABF63FF8DCF9}" type="presOf" srcId="{81F622DA-B1DA-4FB5-B3D1-8452C13A0AD5}" destId="{8DE1D5F5-992C-49D8-B80B-EC745CA8C57C}" srcOrd="0" destOrd="0" presId="urn:microsoft.com/office/officeart/2005/8/layout/process2"/>
    <dgm:cxn modelId="{EB7F7EA4-E62B-4FA9-B59F-A17379555747}" srcId="{12993997-D83E-4264-841D-AA300D8F3394}" destId="{5396C330-7A8B-4581-A23E-185D4DC904F5}" srcOrd="1" destOrd="0" parTransId="{0D29DDFB-E3E1-4D36-B52F-2B59E4E87D28}" sibTransId="{4EA48AE3-05F5-488A-83D5-E63F62850A30}"/>
    <dgm:cxn modelId="{9AD7BA37-9FAB-4F2D-BDC1-1386A6CAAD6C}" srcId="{12993997-D83E-4264-841D-AA300D8F3394}" destId="{367F0739-5B6C-49DF-B909-D2197FB499AF}" srcOrd="2" destOrd="0" parTransId="{2695C7D0-25E3-4E9C-AF59-78735DA1CBE4}" sibTransId="{D11F3B72-E8DF-47E1-B0A9-36BF11C86215}"/>
    <dgm:cxn modelId="{B6BEDC82-B1DB-4E8D-A8E9-8D488C52C963}" type="presOf" srcId="{4EA48AE3-05F5-488A-83D5-E63F62850A30}" destId="{A00847C9-68A3-4158-A683-96856E54AD06}" srcOrd="0" destOrd="0" presId="urn:microsoft.com/office/officeart/2005/8/layout/process2"/>
    <dgm:cxn modelId="{D2B57374-52B7-480D-BBFE-5639BDCD7AF2}" type="presOf" srcId="{81F622DA-B1DA-4FB5-B3D1-8452C13A0AD5}" destId="{06EDED06-D6EE-40C6-A5D9-72BC46250D6D}" srcOrd="1" destOrd="0" presId="urn:microsoft.com/office/officeart/2005/8/layout/process2"/>
    <dgm:cxn modelId="{C0393352-FF31-4BBD-BB33-C0D55D83BAA9}" srcId="{12993997-D83E-4264-841D-AA300D8F3394}" destId="{BF435D69-1AD5-408D-8392-D7E0A68C2E2B}" srcOrd="5" destOrd="0" parTransId="{3BA25C60-2AF6-452A-A7F9-221CF92EC01A}" sibTransId="{636A6E7A-2A28-46BF-8991-31BAEE4D1E4C}"/>
    <dgm:cxn modelId="{555D3169-6674-45E6-9776-45F46D4F762E}" type="presOf" srcId="{5396C330-7A8B-4581-A23E-185D4DC904F5}" destId="{82EC07B3-191E-43FB-9EB8-C4BA5754E82C}" srcOrd="0" destOrd="0" presId="urn:microsoft.com/office/officeart/2005/8/layout/process2"/>
    <dgm:cxn modelId="{EC7C1404-CBF5-4FF2-AD54-F286F5925750}" srcId="{12993997-D83E-4264-841D-AA300D8F3394}" destId="{C425E929-19A0-4216-8643-267208C26D7A}" srcOrd="6" destOrd="0" parTransId="{955B827F-C339-4C13-A927-8E9578A3DC6F}" sibTransId="{65A24B68-0DCA-49B9-98A7-1DAA7899E1E8}"/>
    <dgm:cxn modelId="{683C2A61-174D-4F3C-A462-2F1D8A72C9D0}" type="presOf" srcId="{D11F3B72-E8DF-47E1-B0A9-36BF11C86215}" destId="{059DF985-AB96-40E5-A51D-227408FEBABC}" srcOrd="0" destOrd="0" presId="urn:microsoft.com/office/officeart/2005/8/layout/process2"/>
    <dgm:cxn modelId="{890674AA-31DF-4586-A148-D562B216DDA7}" type="presOf" srcId="{A5DFFAB6-BC02-4D13-87C4-CACB6D201C1D}" destId="{BA71AA67-229B-4ACD-A626-AAB262461B04}" srcOrd="0" destOrd="0" presId="urn:microsoft.com/office/officeart/2005/8/layout/process2"/>
    <dgm:cxn modelId="{9BC6EB24-656E-4581-9C0A-196E1BDE7BB9}" type="presOf" srcId="{8CEDA8CD-CA61-456A-A64D-425E1804C7BE}" destId="{35D29E60-9198-41F8-B380-93F894E16EFC}" srcOrd="0" destOrd="0" presId="urn:microsoft.com/office/officeart/2005/8/layout/process2"/>
    <dgm:cxn modelId="{13D6B437-33B8-4A04-870B-082C85E9E32E}" type="presOf" srcId="{636A6E7A-2A28-46BF-8991-31BAEE4D1E4C}" destId="{1F4BFCA6-922E-4829-9917-85F388A6C505}" srcOrd="1" destOrd="0" presId="urn:microsoft.com/office/officeart/2005/8/layout/process2"/>
    <dgm:cxn modelId="{0D1DF64D-B756-494A-B827-03D177184307}" srcId="{12993997-D83E-4264-841D-AA300D8F3394}" destId="{69F4AF2C-DF4D-4D29-8797-9FDC7A041C53}" srcOrd="0" destOrd="0" parTransId="{4BF33355-67E6-46D2-A40F-A96152D64CE9}" sibTransId="{81F622DA-B1DA-4FB5-B3D1-8452C13A0AD5}"/>
    <dgm:cxn modelId="{873F19AF-309E-45EA-BA33-ED9BEE6B03D9}" type="presOf" srcId="{367F0739-5B6C-49DF-B909-D2197FB499AF}" destId="{4FD5564F-A4F9-40E3-9997-131734484BCF}" srcOrd="0" destOrd="0" presId="urn:microsoft.com/office/officeart/2005/8/layout/process2"/>
    <dgm:cxn modelId="{E7C7EE30-3528-4887-B1B3-36D70F93A694}" type="presOf" srcId="{B94914FB-63F4-4384-997E-3EAEBD67A9CC}" destId="{4CACA558-BB8D-4640-AEF5-697B3253D868}" srcOrd="1" destOrd="0" presId="urn:microsoft.com/office/officeart/2005/8/layout/process2"/>
    <dgm:cxn modelId="{ADEDF563-E518-4984-97F1-15839B831FF4}" type="presOf" srcId="{636A6E7A-2A28-46BF-8991-31BAEE4D1E4C}" destId="{DC751D2D-5FA6-476B-BB3B-C6C6B0A743E5}" srcOrd="0" destOrd="0" presId="urn:microsoft.com/office/officeart/2005/8/layout/process2"/>
    <dgm:cxn modelId="{1F38BFE0-B8F3-4185-9866-6B0CD1C2538D}" type="presOf" srcId="{BF435D69-1AD5-408D-8392-D7E0A68C2E2B}" destId="{94BCCAB0-2D02-4250-BBE7-FEAAB1771A14}" srcOrd="0" destOrd="0" presId="urn:microsoft.com/office/officeart/2005/8/layout/process2"/>
    <dgm:cxn modelId="{A474F889-F372-4C36-BFCF-5827AE5800D5}" type="presOf" srcId="{D11F3B72-E8DF-47E1-B0A9-36BF11C86215}" destId="{8667C6A8-55E8-4177-AC94-6536B5746FAF}" srcOrd="1" destOrd="0" presId="urn:microsoft.com/office/officeart/2005/8/layout/process2"/>
    <dgm:cxn modelId="{013E0F3F-47E9-496B-94E8-176EEA01B41B}" type="presOf" srcId="{4EA48AE3-05F5-488A-83D5-E63F62850A30}" destId="{B329F35A-D1CE-4310-A08B-E0B54D0977FA}" srcOrd="1" destOrd="0" presId="urn:microsoft.com/office/officeart/2005/8/layout/process2"/>
    <dgm:cxn modelId="{E500489F-4554-4B95-9218-6CECE669A37A}" type="presOf" srcId="{12993997-D83E-4264-841D-AA300D8F3394}" destId="{E6EB368E-ED4F-4CC6-BB3B-4B342AE32460}" srcOrd="0" destOrd="0" presId="urn:microsoft.com/office/officeart/2005/8/layout/process2"/>
    <dgm:cxn modelId="{26BAFBA9-3F25-458E-A066-C421C9401305}" srcId="{12993997-D83E-4264-841D-AA300D8F3394}" destId="{8CEDA8CD-CA61-456A-A64D-425E1804C7BE}" srcOrd="4" destOrd="0" parTransId="{52C091C6-4B6D-44F1-8F5A-5506922BC183}" sibTransId="{A8F2358F-71EE-4DC3-AD21-7DD4669517DF}"/>
    <dgm:cxn modelId="{D818B0AA-8966-49B9-88D9-07FB20599D56}" type="presOf" srcId="{C425E929-19A0-4216-8643-267208C26D7A}" destId="{43946694-8EB1-4AE2-A93A-B7B2CAEF6754}" srcOrd="0" destOrd="0" presId="urn:microsoft.com/office/officeart/2005/8/layout/process2"/>
    <dgm:cxn modelId="{90CAAC2D-7156-4B69-AEE3-AF7EC4F2802C}" type="presOf" srcId="{A8F2358F-71EE-4DC3-AD21-7DD4669517DF}" destId="{EE155819-C3A6-40D5-A892-62E5D6C61A12}" srcOrd="0" destOrd="0" presId="urn:microsoft.com/office/officeart/2005/8/layout/process2"/>
    <dgm:cxn modelId="{14E9FE16-C0D2-4E71-A4A9-431B34E941E0}" type="presParOf" srcId="{E6EB368E-ED4F-4CC6-BB3B-4B342AE32460}" destId="{7AE4F408-F9E6-403B-9E5C-EB4647FD68E6}" srcOrd="0" destOrd="0" presId="urn:microsoft.com/office/officeart/2005/8/layout/process2"/>
    <dgm:cxn modelId="{7A726DBA-7E5E-4838-B388-0055D40EB49F}" type="presParOf" srcId="{E6EB368E-ED4F-4CC6-BB3B-4B342AE32460}" destId="{8DE1D5F5-992C-49D8-B80B-EC745CA8C57C}" srcOrd="1" destOrd="0" presId="urn:microsoft.com/office/officeart/2005/8/layout/process2"/>
    <dgm:cxn modelId="{403CFA44-C089-4836-8612-6A349495C0E6}" type="presParOf" srcId="{8DE1D5F5-992C-49D8-B80B-EC745CA8C57C}" destId="{06EDED06-D6EE-40C6-A5D9-72BC46250D6D}" srcOrd="0" destOrd="0" presId="urn:microsoft.com/office/officeart/2005/8/layout/process2"/>
    <dgm:cxn modelId="{0CFD5A9B-2F59-4218-9932-CC984B9F3653}" type="presParOf" srcId="{E6EB368E-ED4F-4CC6-BB3B-4B342AE32460}" destId="{82EC07B3-191E-43FB-9EB8-C4BA5754E82C}" srcOrd="2" destOrd="0" presId="urn:microsoft.com/office/officeart/2005/8/layout/process2"/>
    <dgm:cxn modelId="{5D9565D6-FD0F-47CA-B2F1-F0DFFABF3565}" type="presParOf" srcId="{E6EB368E-ED4F-4CC6-BB3B-4B342AE32460}" destId="{A00847C9-68A3-4158-A683-96856E54AD06}" srcOrd="3" destOrd="0" presId="urn:microsoft.com/office/officeart/2005/8/layout/process2"/>
    <dgm:cxn modelId="{5C2E9466-68E0-4AD7-B0B8-F7F95A366E4E}" type="presParOf" srcId="{A00847C9-68A3-4158-A683-96856E54AD06}" destId="{B329F35A-D1CE-4310-A08B-E0B54D0977FA}" srcOrd="0" destOrd="0" presId="urn:microsoft.com/office/officeart/2005/8/layout/process2"/>
    <dgm:cxn modelId="{5E7F526F-16B0-43EB-AC10-4D9995C9CBE1}" type="presParOf" srcId="{E6EB368E-ED4F-4CC6-BB3B-4B342AE32460}" destId="{4FD5564F-A4F9-40E3-9997-131734484BCF}" srcOrd="4" destOrd="0" presId="urn:microsoft.com/office/officeart/2005/8/layout/process2"/>
    <dgm:cxn modelId="{5DB111AE-3E73-40BA-B8D6-933DD180A6F3}" type="presParOf" srcId="{E6EB368E-ED4F-4CC6-BB3B-4B342AE32460}" destId="{059DF985-AB96-40E5-A51D-227408FEBABC}" srcOrd="5" destOrd="0" presId="urn:microsoft.com/office/officeart/2005/8/layout/process2"/>
    <dgm:cxn modelId="{84125A7C-F1A2-4A5B-A7BC-8F901D252CC8}" type="presParOf" srcId="{059DF985-AB96-40E5-A51D-227408FEBABC}" destId="{8667C6A8-55E8-4177-AC94-6536B5746FAF}" srcOrd="0" destOrd="0" presId="urn:microsoft.com/office/officeart/2005/8/layout/process2"/>
    <dgm:cxn modelId="{7282A41F-28D2-4B76-B7C9-72A3C3709186}" type="presParOf" srcId="{E6EB368E-ED4F-4CC6-BB3B-4B342AE32460}" destId="{BA71AA67-229B-4ACD-A626-AAB262461B04}" srcOrd="6" destOrd="0" presId="urn:microsoft.com/office/officeart/2005/8/layout/process2"/>
    <dgm:cxn modelId="{419C0EEF-11E1-4D66-9A5B-6DFDD9A84410}" type="presParOf" srcId="{E6EB368E-ED4F-4CC6-BB3B-4B342AE32460}" destId="{D5B6F194-3AD2-42FF-8893-99A11CDBB60F}" srcOrd="7" destOrd="0" presId="urn:microsoft.com/office/officeart/2005/8/layout/process2"/>
    <dgm:cxn modelId="{120FC48D-7C03-40FC-9C2F-A88A75D97B5E}" type="presParOf" srcId="{D5B6F194-3AD2-42FF-8893-99A11CDBB60F}" destId="{4CACA558-BB8D-4640-AEF5-697B3253D868}" srcOrd="0" destOrd="0" presId="urn:microsoft.com/office/officeart/2005/8/layout/process2"/>
    <dgm:cxn modelId="{F9C6A9CF-8EC6-41B8-A92E-AF77F3678964}" type="presParOf" srcId="{E6EB368E-ED4F-4CC6-BB3B-4B342AE32460}" destId="{35D29E60-9198-41F8-B380-93F894E16EFC}" srcOrd="8" destOrd="0" presId="urn:microsoft.com/office/officeart/2005/8/layout/process2"/>
    <dgm:cxn modelId="{8B5D4435-9D3E-4944-AE59-86DCDFAF010F}" type="presParOf" srcId="{E6EB368E-ED4F-4CC6-BB3B-4B342AE32460}" destId="{EE155819-C3A6-40D5-A892-62E5D6C61A12}" srcOrd="9" destOrd="0" presId="urn:microsoft.com/office/officeart/2005/8/layout/process2"/>
    <dgm:cxn modelId="{A47A7FE2-F490-437D-AEA8-1E3E72CDEB70}" type="presParOf" srcId="{EE155819-C3A6-40D5-A892-62E5D6C61A12}" destId="{839C10A0-E967-40A0-ADD8-D9042AF4A776}" srcOrd="0" destOrd="0" presId="urn:microsoft.com/office/officeart/2005/8/layout/process2"/>
    <dgm:cxn modelId="{567B08F1-92B8-4B17-8ED0-770281279079}" type="presParOf" srcId="{E6EB368E-ED4F-4CC6-BB3B-4B342AE32460}" destId="{94BCCAB0-2D02-4250-BBE7-FEAAB1771A14}" srcOrd="10" destOrd="0" presId="urn:microsoft.com/office/officeart/2005/8/layout/process2"/>
    <dgm:cxn modelId="{B52A6831-27EF-4EB7-BA3E-3DF98CA9269F}" type="presParOf" srcId="{E6EB368E-ED4F-4CC6-BB3B-4B342AE32460}" destId="{DC751D2D-5FA6-476B-BB3B-C6C6B0A743E5}" srcOrd="11" destOrd="0" presId="urn:microsoft.com/office/officeart/2005/8/layout/process2"/>
    <dgm:cxn modelId="{7E018556-5542-4763-AC88-C7873CBB764A}" type="presParOf" srcId="{DC751D2D-5FA6-476B-BB3B-C6C6B0A743E5}" destId="{1F4BFCA6-922E-4829-9917-85F388A6C505}" srcOrd="0" destOrd="0" presId="urn:microsoft.com/office/officeart/2005/8/layout/process2"/>
    <dgm:cxn modelId="{50760852-4714-4804-858D-3A7E7E08E772}" type="presParOf" srcId="{E6EB368E-ED4F-4CC6-BB3B-4B342AE32460}" destId="{43946694-8EB1-4AE2-A93A-B7B2CAEF6754}" srcOrd="12" destOrd="0" presId="urn:microsoft.com/office/officeart/2005/8/layout/process2"/>
  </dgm:cxnLst>
  <dgm:bg/>
  <dgm:whole/>
</dgm:dataModel>
</file>

<file path=word/diagrams/data4.xml><?xml version="1.0" encoding="utf-8"?>
<dgm:dataModel xmlns:dgm="http://schemas.openxmlformats.org/drawingml/2006/diagram" xmlns:a="http://schemas.openxmlformats.org/drawingml/2006/main">
  <dgm:ptLst>
    <dgm:pt modelId="{2931818F-99FD-40DF-B6B3-DFA31F907FA0}" type="doc">
      <dgm:prSet loTypeId="urn:microsoft.com/office/officeart/2005/8/layout/hierarchy3" loCatId="hierarchy" qsTypeId="urn:microsoft.com/office/officeart/2005/8/quickstyle/3d1" qsCatId="3D" csTypeId="urn:microsoft.com/office/officeart/2005/8/colors/accent2_2" csCatId="accent2" phldr="1"/>
      <dgm:spPr/>
      <dgm:t>
        <a:bodyPr/>
        <a:lstStyle/>
        <a:p>
          <a:endParaRPr lang="es-ES"/>
        </a:p>
      </dgm:t>
    </dgm:pt>
    <dgm:pt modelId="{10B7DB41-F49B-4B79-9DEF-768353093A48}">
      <dgm:prSet phldrT="[Texto]" custT="1"/>
      <dgm:spPr/>
      <dgm:t>
        <a:bodyPr/>
        <a:lstStyle/>
        <a:p>
          <a:pPr algn="l"/>
          <a:r>
            <a:rPr lang="es-ES" sz="1000">
              <a:latin typeface="Arial" pitchFamily="34" charset="0"/>
              <a:cs typeface="Arial" pitchFamily="34" charset="0"/>
            </a:rPr>
            <a:t>CARACTERIZACIÓN DE MATERIA PRIMA</a:t>
          </a:r>
          <a:endParaRPr lang="es-ES" sz="1000"/>
        </a:p>
      </dgm:t>
    </dgm:pt>
    <dgm:pt modelId="{596274ED-D5B7-498F-9450-2FCA440829D4}" type="parTrans" cxnId="{4B2F4D99-3D6C-49DB-817D-800BCA0BC811}">
      <dgm:prSet/>
      <dgm:spPr/>
      <dgm:t>
        <a:bodyPr/>
        <a:lstStyle/>
        <a:p>
          <a:endParaRPr lang="es-ES"/>
        </a:p>
      </dgm:t>
    </dgm:pt>
    <dgm:pt modelId="{1FB24D1B-7C65-411F-9794-DC004B776337}" type="sibTrans" cxnId="{4B2F4D99-3D6C-49DB-817D-800BCA0BC811}">
      <dgm:prSet/>
      <dgm:spPr/>
      <dgm:t>
        <a:bodyPr/>
        <a:lstStyle/>
        <a:p>
          <a:endParaRPr lang="es-ES"/>
        </a:p>
      </dgm:t>
    </dgm:pt>
    <dgm:pt modelId="{3DE1C568-1EAE-4BBB-B8AD-E718C7C72CDA}">
      <dgm:prSet phldrT="[Texto]" custT="1"/>
      <dgm:spPr/>
      <dgm:t>
        <a:bodyPr/>
        <a:lstStyle/>
        <a:p>
          <a:r>
            <a:rPr lang="es-ES" sz="1000">
              <a:solidFill>
                <a:schemeClr val="accent2">
                  <a:lumMod val="50000"/>
                </a:schemeClr>
              </a:solidFill>
              <a:latin typeface="Arial" pitchFamily="34" charset="0"/>
              <a:cs typeface="Arial" pitchFamily="34" charset="0"/>
            </a:rPr>
            <a:t>ANÁLISIS FISICOS Y QUÍMICOS</a:t>
          </a:r>
          <a:endParaRPr lang="es-ES" sz="1000">
            <a:solidFill>
              <a:schemeClr val="accent2">
                <a:lumMod val="50000"/>
              </a:schemeClr>
            </a:solidFill>
          </a:endParaRPr>
        </a:p>
      </dgm:t>
    </dgm:pt>
    <dgm:pt modelId="{9D7EBEE0-B797-4F91-BED5-28BE266A1C20}" type="parTrans" cxnId="{E307553E-DCC5-41DA-86FB-43CBA37D1AE3}">
      <dgm:prSet/>
      <dgm:spPr/>
      <dgm:t>
        <a:bodyPr/>
        <a:lstStyle/>
        <a:p>
          <a:endParaRPr lang="es-ES"/>
        </a:p>
      </dgm:t>
    </dgm:pt>
    <dgm:pt modelId="{48334420-F87B-4947-A707-E8065D3F3BA4}" type="sibTrans" cxnId="{E307553E-DCC5-41DA-86FB-43CBA37D1AE3}">
      <dgm:prSet/>
      <dgm:spPr/>
      <dgm:t>
        <a:bodyPr/>
        <a:lstStyle/>
        <a:p>
          <a:endParaRPr lang="es-ES"/>
        </a:p>
      </dgm:t>
    </dgm:pt>
    <dgm:pt modelId="{1DC79AF0-ABB7-4806-A503-01D7CCF77867}" type="pres">
      <dgm:prSet presAssocID="{2931818F-99FD-40DF-B6B3-DFA31F907FA0}" presName="diagram" presStyleCnt="0">
        <dgm:presLayoutVars>
          <dgm:chPref val="1"/>
          <dgm:dir/>
          <dgm:animOne val="branch"/>
          <dgm:animLvl val="lvl"/>
          <dgm:resizeHandles/>
        </dgm:presLayoutVars>
      </dgm:prSet>
      <dgm:spPr/>
      <dgm:t>
        <a:bodyPr/>
        <a:lstStyle/>
        <a:p>
          <a:endParaRPr lang="es-EC"/>
        </a:p>
      </dgm:t>
    </dgm:pt>
    <dgm:pt modelId="{6CF7DFF1-F2B8-4976-B34B-94F1183F42D8}" type="pres">
      <dgm:prSet presAssocID="{10B7DB41-F49B-4B79-9DEF-768353093A48}" presName="root" presStyleCnt="0"/>
      <dgm:spPr/>
    </dgm:pt>
    <dgm:pt modelId="{5D5B48F4-6B9C-4084-9CE2-0C2A55946C19}" type="pres">
      <dgm:prSet presAssocID="{10B7DB41-F49B-4B79-9DEF-768353093A48}" presName="rootComposite" presStyleCnt="0"/>
      <dgm:spPr/>
    </dgm:pt>
    <dgm:pt modelId="{D81417AD-4F32-4AF3-8BEB-703B16725FE4}" type="pres">
      <dgm:prSet presAssocID="{10B7DB41-F49B-4B79-9DEF-768353093A48}" presName="rootText" presStyleLbl="node1" presStyleIdx="0" presStyleCnt="1" custScaleX="159576" custScaleY="27197" custLinFactNeighborX="-18227" custLinFactNeighborY="-6176"/>
      <dgm:spPr/>
      <dgm:t>
        <a:bodyPr/>
        <a:lstStyle/>
        <a:p>
          <a:endParaRPr lang="es-ES"/>
        </a:p>
      </dgm:t>
    </dgm:pt>
    <dgm:pt modelId="{02658A5C-8947-493E-8417-14E72B6AA61D}" type="pres">
      <dgm:prSet presAssocID="{10B7DB41-F49B-4B79-9DEF-768353093A48}" presName="rootConnector" presStyleLbl="node1" presStyleIdx="0" presStyleCnt="1"/>
      <dgm:spPr/>
      <dgm:t>
        <a:bodyPr/>
        <a:lstStyle/>
        <a:p>
          <a:endParaRPr lang="es-EC"/>
        </a:p>
      </dgm:t>
    </dgm:pt>
    <dgm:pt modelId="{BE06E5E0-BE37-4A12-88E0-100A725EAD11}" type="pres">
      <dgm:prSet presAssocID="{10B7DB41-F49B-4B79-9DEF-768353093A48}" presName="childShape" presStyleCnt="0"/>
      <dgm:spPr/>
    </dgm:pt>
    <dgm:pt modelId="{0D1AC1C0-D773-4483-B902-873E82C3B55E}" type="pres">
      <dgm:prSet presAssocID="{9D7EBEE0-B797-4F91-BED5-28BE266A1C20}" presName="Name13" presStyleLbl="parChTrans1D2" presStyleIdx="0" presStyleCnt="1"/>
      <dgm:spPr/>
      <dgm:t>
        <a:bodyPr/>
        <a:lstStyle/>
        <a:p>
          <a:endParaRPr lang="es-EC"/>
        </a:p>
      </dgm:t>
    </dgm:pt>
    <dgm:pt modelId="{C7E95E44-A2CC-4B69-A76A-F11BA6FD211C}" type="pres">
      <dgm:prSet presAssocID="{3DE1C568-1EAE-4BBB-B8AD-E718C7C72CDA}" presName="childText" presStyleLbl="bgAcc1" presStyleIdx="0" presStyleCnt="1" custScaleX="141874" custScaleY="19921" custLinFactNeighborX="-17058" custLinFactNeighborY="-6599">
        <dgm:presLayoutVars>
          <dgm:bulletEnabled val="1"/>
        </dgm:presLayoutVars>
      </dgm:prSet>
      <dgm:spPr/>
      <dgm:t>
        <a:bodyPr/>
        <a:lstStyle/>
        <a:p>
          <a:endParaRPr lang="es-ES"/>
        </a:p>
      </dgm:t>
    </dgm:pt>
  </dgm:ptLst>
  <dgm:cxnLst>
    <dgm:cxn modelId="{E307553E-DCC5-41DA-86FB-43CBA37D1AE3}" srcId="{10B7DB41-F49B-4B79-9DEF-768353093A48}" destId="{3DE1C568-1EAE-4BBB-B8AD-E718C7C72CDA}" srcOrd="0" destOrd="0" parTransId="{9D7EBEE0-B797-4F91-BED5-28BE266A1C20}" sibTransId="{48334420-F87B-4947-A707-E8065D3F3BA4}"/>
    <dgm:cxn modelId="{4B2F4D99-3D6C-49DB-817D-800BCA0BC811}" srcId="{2931818F-99FD-40DF-B6B3-DFA31F907FA0}" destId="{10B7DB41-F49B-4B79-9DEF-768353093A48}" srcOrd="0" destOrd="0" parTransId="{596274ED-D5B7-498F-9450-2FCA440829D4}" sibTransId="{1FB24D1B-7C65-411F-9794-DC004B776337}"/>
    <dgm:cxn modelId="{5DEBFCAA-7EC9-4B62-8834-83189203E710}" type="presOf" srcId="{3DE1C568-1EAE-4BBB-B8AD-E718C7C72CDA}" destId="{C7E95E44-A2CC-4B69-A76A-F11BA6FD211C}" srcOrd="0" destOrd="0" presId="urn:microsoft.com/office/officeart/2005/8/layout/hierarchy3"/>
    <dgm:cxn modelId="{694E826D-2051-4899-ADEA-B70C41E68786}" type="presOf" srcId="{10B7DB41-F49B-4B79-9DEF-768353093A48}" destId="{02658A5C-8947-493E-8417-14E72B6AA61D}" srcOrd="1" destOrd="0" presId="urn:microsoft.com/office/officeart/2005/8/layout/hierarchy3"/>
    <dgm:cxn modelId="{35496E4F-DCCE-46AF-960C-4E0E580CB4BE}" type="presOf" srcId="{10B7DB41-F49B-4B79-9DEF-768353093A48}" destId="{D81417AD-4F32-4AF3-8BEB-703B16725FE4}" srcOrd="0" destOrd="0" presId="urn:microsoft.com/office/officeart/2005/8/layout/hierarchy3"/>
    <dgm:cxn modelId="{C4F3A688-0514-4569-98C9-C5BA90507387}" type="presOf" srcId="{9D7EBEE0-B797-4F91-BED5-28BE266A1C20}" destId="{0D1AC1C0-D773-4483-B902-873E82C3B55E}" srcOrd="0" destOrd="0" presId="urn:microsoft.com/office/officeart/2005/8/layout/hierarchy3"/>
    <dgm:cxn modelId="{C33B908C-35C1-4C5C-BECB-10E85379F493}" type="presOf" srcId="{2931818F-99FD-40DF-B6B3-DFA31F907FA0}" destId="{1DC79AF0-ABB7-4806-A503-01D7CCF77867}" srcOrd="0" destOrd="0" presId="urn:microsoft.com/office/officeart/2005/8/layout/hierarchy3"/>
    <dgm:cxn modelId="{3B2C8EC0-B251-467C-B4B0-894FA6DAC3D0}" type="presParOf" srcId="{1DC79AF0-ABB7-4806-A503-01D7CCF77867}" destId="{6CF7DFF1-F2B8-4976-B34B-94F1183F42D8}" srcOrd="0" destOrd="0" presId="urn:microsoft.com/office/officeart/2005/8/layout/hierarchy3"/>
    <dgm:cxn modelId="{0D7DEF82-2775-4D1A-8EDF-8BA2019CA772}" type="presParOf" srcId="{6CF7DFF1-F2B8-4976-B34B-94F1183F42D8}" destId="{5D5B48F4-6B9C-4084-9CE2-0C2A55946C19}" srcOrd="0" destOrd="0" presId="urn:microsoft.com/office/officeart/2005/8/layout/hierarchy3"/>
    <dgm:cxn modelId="{018382E0-DBD6-4B9C-B5F6-052452AB121C}" type="presParOf" srcId="{5D5B48F4-6B9C-4084-9CE2-0C2A55946C19}" destId="{D81417AD-4F32-4AF3-8BEB-703B16725FE4}" srcOrd="0" destOrd="0" presId="urn:microsoft.com/office/officeart/2005/8/layout/hierarchy3"/>
    <dgm:cxn modelId="{923EA761-E6A0-47CC-91D6-C01CAF725A2F}" type="presParOf" srcId="{5D5B48F4-6B9C-4084-9CE2-0C2A55946C19}" destId="{02658A5C-8947-493E-8417-14E72B6AA61D}" srcOrd="1" destOrd="0" presId="urn:microsoft.com/office/officeart/2005/8/layout/hierarchy3"/>
    <dgm:cxn modelId="{97FF9674-7999-4F57-A199-5207DF12E398}" type="presParOf" srcId="{6CF7DFF1-F2B8-4976-B34B-94F1183F42D8}" destId="{BE06E5E0-BE37-4A12-88E0-100A725EAD11}" srcOrd="1" destOrd="0" presId="urn:microsoft.com/office/officeart/2005/8/layout/hierarchy3"/>
    <dgm:cxn modelId="{8BAD290D-7225-40DA-B5FE-FE12C107AE89}" type="presParOf" srcId="{BE06E5E0-BE37-4A12-88E0-100A725EAD11}" destId="{0D1AC1C0-D773-4483-B902-873E82C3B55E}" srcOrd="0" destOrd="0" presId="urn:microsoft.com/office/officeart/2005/8/layout/hierarchy3"/>
    <dgm:cxn modelId="{73F2930F-CC88-403A-8B20-25AA4F0EB551}" type="presParOf" srcId="{BE06E5E0-BE37-4A12-88E0-100A725EAD11}" destId="{C7E95E44-A2CC-4B69-A76A-F11BA6FD211C}" srcOrd="1" destOrd="0" presId="urn:microsoft.com/office/officeart/2005/8/layout/hierarchy3"/>
  </dgm:cxnLst>
  <dgm:bg/>
  <dgm:whole/>
</dgm:dataModel>
</file>

<file path=word/diagrams/data5.xml><?xml version="1.0" encoding="utf-8"?>
<dgm:dataModel xmlns:dgm="http://schemas.openxmlformats.org/drawingml/2006/diagram" xmlns:a="http://schemas.openxmlformats.org/drawingml/2006/main">
  <dgm:ptLst>
    <dgm:pt modelId="{2931818F-99FD-40DF-B6B3-DFA31F907FA0}" type="doc">
      <dgm:prSet loTypeId="urn:microsoft.com/office/officeart/2005/8/layout/hierarchy3" loCatId="hierarchy" qsTypeId="urn:microsoft.com/office/officeart/2005/8/quickstyle/3d1" qsCatId="3D" csTypeId="urn:microsoft.com/office/officeart/2005/8/colors/accent2_2" csCatId="accent2" phldr="1"/>
      <dgm:spPr/>
      <dgm:t>
        <a:bodyPr/>
        <a:lstStyle/>
        <a:p>
          <a:endParaRPr lang="es-ES"/>
        </a:p>
      </dgm:t>
    </dgm:pt>
    <dgm:pt modelId="{10B7DB41-F49B-4B79-9DEF-768353093A48}">
      <dgm:prSet phldrT="[Texto]" custT="1"/>
      <dgm:spPr/>
      <dgm:t>
        <a:bodyPr/>
        <a:lstStyle/>
        <a:p>
          <a:pPr algn="l"/>
          <a:r>
            <a:rPr lang="es-ES" sz="1000">
              <a:latin typeface="Arial" pitchFamily="34" charset="0"/>
              <a:cs typeface="Arial" pitchFamily="34" charset="0"/>
            </a:rPr>
            <a:t>PROCESO EXPERIMENTAL PARA LA ELABORACIÓN DE PULPA</a:t>
          </a:r>
        </a:p>
      </dgm:t>
    </dgm:pt>
    <dgm:pt modelId="{596274ED-D5B7-498F-9450-2FCA440829D4}" type="parTrans" cxnId="{4B2F4D99-3D6C-49DB-817D-800BCA0BC811}">
      <dgm:prSet/>
      <dgm:spPr/>
      <dgm:t>
        <a:bodyPr/>
        <a:lstStyle/>
        <a:p>
          <a:endParaRPr lang="es-ES"/>
        </a:p>
      </dgm:t>
    </dgm:pt>
    <dgm:pt modelId="{1FB24D1B-7C65-411F-9794-DC004B776337}" type="sibTrans" cxnId="{4B2F4D99-3D6C-49DB-817D-800BCA0BC811}">
      <dgm:prSet/>
      <dgm:spPr/>
      <dgm:t>
        <a:bodyPr/>
        <a:lstStyle/>
        <a:p>
          <a:endParaRPr lang="es-ES"/>
        </a:p>
      </dgm:t>
    </dgm:pt>
    <dgm:pt modelId="{3DE1C568-1EAE-4BBB-B8AD-E718C7C72CDA}">
      <dgm:prSet phldrT="[Texto]" custT="1"/>
      <dgm:spPr/>
      <dgm:t>
        <a:bodyPr/>
        <a:lstStyle/>
        <a:p>
          <a:r>
            <a:rPr lang="es-ES" sz="1000">
              <a:solidFill>
                <a:schemeClr val="accent2">
                  <a:lumMod val="50000"/>
                </a:schemeClr>
              </a:solidFill>
              <a:latin typeface="Arial" pitchFamily="34" charset="0"/>
              <a:cs typeface="Arial" pitchFamily="34" charset="0"/>
            </a:rPr>
            <a:t>PREPARACIÓN DE MUESTRAS</a:t>
          </a:r>
        </a:p>
      </dgm:t>
    </dgm:pt>
    <dgm:pt modelId="{9D7EBEE0-B797-4F91-BED5-28BE266A1C20}" type="parTrans" cxnId="{E307553E-DCC5-41DA-86FB-43CBA37D1AE3}">
      <dgm:prSet/>
      <dgm:spPr/>
      <dgm:t>
        <a:bodyPr/>
        <a:lstStyle/>
        <a:p>
          <a:endParaRPr lang="es-ES"/>
        </a:p>
      </dgm:t>
    </dgm:pt>
    <dgm:pt modelId="{48334420-F87B-4947-A707-E8065D3F3BA4}" type="sibTrans" cxnId="{E307553E-DCC5-41DA-86FB-43CBA37D1AE3}">
      <dgm:prSet/>
      <dgm:spPr/>
      <dgm:t>
        <a:bodyPr/>
        <a:lstStyle/>
        <a:p>
          <a:endParaRPr lang="es-ES"/>
        </a:p>
      </dgm:t>
    </dgm:pt>
    <dgm:pt modelId="{F149EE0A-AC81-4E3D-A2F1-8F0E23DF9782}">
      <dgm:prSet phldrT="[Texto]" custT="1"/>
      <dgm:spPr/>
      <dgm:t>
        <a:bodyPr/>
        <a:lstStyle/>
        <a:p>
          <a:r>
            <a:rPr lang="es-ES" sz="1000">
              <a:solidFill>
                <a:schemeClr val="accent2">
                  <a:lumMod val="50000"/>
                </a:schemeClr>
              </a:solidFill>
              <a:latin typeface="Arial" pitchFamily="34" charset="0"/>
              <a:cs typeface="Arial" pitchFamily="34" charset="0"/>
            </a:rPr>
            <a:t>OBTENCIÓN DE PULPAS</a:t>
          </a:r>
        </a:p>
      </dgm:t>
    </dgm:pt>
    <dgm:pt modelId="{AC0803C7-4337-466F-AE74-CBE8A8781041}" type="parTrans" cxnId="{CC203FAF-9DD6-4B96-9AAC-FB31182FFA4C}">
      <dgm:prSet/>
      <dgm:spPr/>
      <dgm:t>
        <a:bodyPr/>
        <a:lstStyle/>
        <a:p>
          <a:endParaRPr lang="es-ES"/>
        </a:p>
      </dgm:t>
    </dgm:pt>
    <dgm:pt modelId="{B5A9E4E3-A709-4719-80F0-493289849EF0}" type="sibTrans" cxnId="{CC203FAF-9DD6-4B96-9AAC-FB31182FFA4C}">
      <dgm:prSet/>
      <dgm:spPr/>
      <dgm:t>
        <a:bodyPr/>
        <a:lstStyle/>
        <a:p>
          <a:endParaRPr lang="es-ES"/>
        </a:p>
      </dgm:t>
    </dgm:pt>
    <dgm:pt modelId="{1DC79AF0-ABB7-4806-A503-01D7CCF77867}" type="pres">
      <dgm:prSet presAssocID="{2931818F-99FD-40DF-B6B3-DFA31F907FA0}" presName="diagram" presStyleCnt="0">
        <dgm:presLayoutVars>
          <dgm:chPref val="1"/>
          <dgm:dir/>
          <dgm:animOne val="branch"/>
          <dgm:animLvl val="lvl"/>
          <dgm:resizeHandles/>
        </dgm:presLayoutVars>
      </dgm:prSet>
      <dgm:spPr/>
      <dgm:t>
        <a:bodyPr/>
        <a:lstStyle/>
        <a:p>
          <a:endParaRPr lang="es-EC"/>
        </a:p>
      </dgm:t>
    </dgm:pt>
    <dgm:pt modelId="{6CF7DFF1-F2B8-4976-B34B-94F1183F42D8}" type="pres">
      <dgm:prSet presAssocID="{10B7DB41-F49B-4B79-9DEF-768353093A48}" presName="root" presStyleCnt="0"/>
      <dgm:spPr/>
    </dgm:pt>
    <dgm:pt modelId="{5D5B48F4-6B9C-4084-9CE2-0C2A55946C19}" type="pres">
      <dgm:prSet presAssocID="{10B7DB41-F49B-4B79-9DEF-768353093A48}" presName="rootComposite" presStyleCnt="0"/>
      <dgm:spPr/>
    </dgm:pt>
    <dgm:pt modelId="{D81417AD-4F32-4AF3-8BEB-703B16725FE4}" type="pres">
      <dgm:prSet presAssocID="{10B7DB41-F49B-4B79-9DEF-768353093A48}" presName="rootText" presStyleLbl="node1" presStyleIdx="0" presStyleCnt="1" custScaleX="157002" custScaleY="20378" custLinFactNeighborX="-7561" custLinFactNeighborY="-4"/>
      <dgm:spPr/>
      <dgm:t>
        <a:bodyPr/>
        <a:lstStyle/>
        <a:p>
          <a:endParaRPr lang="es-ES"/>
        </a:p>
      </dgm:t>
    </dgm:pt>
    <dgm:pt modelId="{02658A5C-8947-493E-8417-14E72B6AA61D}" type="pres">
      <dgm:prSet presAssocID="{10B7DB41-F49B-4B79-9DEF-768353093A48}" presName="rootConnector" presStyleLbl="node1" presStyleIdx="0" presStyleCnt="1"/>
      <dgm:spPr/>
      <dgm:t>
        <a:bodyPr/>
        <a:lstStyle/>
        <a:p>
          <a:endParaRPr lang="es-EC"/>
        </a:p>
      </dgm:t>
    </dgm:pt>
    <dgm:pt modelId="{BE06E5E0-BE37-4A12-88E0-100A725EAD11}" type="pres">
      <dgm:prSet presAssocID="{10B7DB41-F49B-4B79-9DEF-768353093A48}" presName="childShape" presStyleCnt="0"/>
      <dgm:spPr/>
    </dgm:pt>
    <dgm:pt modelId="{0D1AC1C0-D773-4483-B902-873E82C3B55E}" type="pres">
      <dgm:prSet presAssocID="{9D7EBEE0-B797-4F91-BED5-28BE266A1C20}" presName="Name13" presStyleLbl="parChTrans1D2" presStyleIdx="0" presStyleCnt="2"/>
      <dgm:spPr/>
      <dgm:t>
        <a:bodyPr/>
        <a:lstStyle/>
        <a:p>
          <a:endParaRPr lang="es-EC"/>
        </a:p>
      </dgm:t>
    </dgm:pt>
    <dgm:pt modelId="{C7E95E44-A2CC-4B69-A76A-F11BA6FD211C}" type="pres">
      <dgm:prSet presAssocID="{3DE1C568-1EAE-4BBB-B8AD-E718C7C72CDA}" presName="childText" presStyleLbl="bgAcc1" presStyleIdx="0" presStyleCnt="2" custScaleX="141874" custScaleY="19921" custLinFactNeighborX="-9032" custLinFactNeighborY="-3393">
        <dgm:presLayoutVars>
          <dgm:bulletEnabled val="1"/>
        </dgm:presLayoutVars>
      </dgm:prSet>
      <dgm:spPr/>
      <dgm:t>
        <a:bodyPr/>
        <a:lstStyle/>
        <a:p>
          <a:endParaRPr lang="es-ES"/>
        </a:p>
      </dgm:t>
    </dgm:pt>
    <dgm:pt modelId="{AEF90C4D-B79F-4603-A868-4BD5C669F81D}" type="pres">
      <dgm:prSet presAssocID="{AC0803C7-4337-466F-AE74-CBE8A8781041}" presName="Name13" presStyleLbl="parChTrans1D2" presStyleIdx="1" presStyleCnt="2"/>
      <dgm:spPr/>
      <dgm:t>
        <a:bodyPr/>
        <a:lstStyle/>
        <a:p>
          <a:endParaRPr lang="es-EC"/>
        </a:p>
      </dgm:t>
    </dgm:pt>
    <dgm:pt modelId="{16D8253A-15D2-4185-B34A-9ED1DEC40E86}" type="pres">
      <dgm:prSet presAssocID="{F149EE0A-AC81-4E3D-A2F1-8F0E23DF9782}" presName="childText" presStyleLbl="bgAcc1" presStyleIdx="1" presStyleCnt="2" custScaleX="123412" custScaleY="20595">
        <dgm:presLayoutVars>
          <dgm:bulletEnabled val="1"/>
        </dgm:presLayoutVars>
      </dgm:prSet>
      <dgm:spPr/>
      <dgm:t>
        <a:bodyPr/>
        <a:lstStyle/>
        <a:p>
          <a:endParaRPr lang="es-ES"/>
        </a:p>
      </dgm:t>
    </dgm:pt>
  </dgm:ptLst>
  <dgm:cxnLst>
    <dgm:cxn modelId="{E307553E-DCC5-41DA-86FB-43CBA37D1AE3}" srcId="{10B7DB41-F49B-4B79-9DEF-768353093A48}" destId="{3DE1C568-1EAE-4BBB-B8AD-E718C7C72CDA}" srcOrd="0" destOrd="0" parTransId="{9D7EBEE0-B797-4F91-BED5-28BE266A1C20}" sibTransId="{48334420-F87B-4947-A707-E8065D3F3BA4}"/>
    <dgm:cxn modelId="{8D78979D-7CBE-437F-8954-83FF38A07E93}" type="presOf" srcId="{F149EE0A-AC81-4E3D-A2F1-8F0E23DF9782}" destId="{16D8253A-15D2-4185-B34A-9ED1DEC40E86}" srcOrd="0" destOrd="0" presId="urn:microsoft.com/office/officeart/2005/8/layout/hierarchy3"/>
    <dgm:cxn modelId="{48E75460-75C7-44F1-99C0-5CD6558FA557}" type="presOf" srcId="{3DE1C568-1EAE-4BBB-B8AD-E718C7C72CDA}" destId="{C7E95E44-A2CC-4B69-A76A-F11BA6FD211C}" srcOrd="0" destOrd="0" presId="urn:microsoft.com/office/officeart/2005/8/layout/hierarchy3"/>
    <dgm:cxn modelId="{4B2F4D99-3D6C-49DB-817D-800BCA0BC811}" srcId="{2931818F-99FD-40DF-B6B3-DFA31F907FA0}" destId="{10B7DB41-F49B-4B79-9DEF-768353093A48}" srcOrd="0" destOrd="0" parTransId="{596274ED-D5B7-498F-9450-2FCA440829D4}" sibTransId="{1FB24D1B-7C65-411F-9794-DC004B776337}"/>
    <dgm:cxn modelId="{513CFA89-CCDF-4B77-97CB-B08154838364}" type="presOf" srcId="{9D7EBEE0-B797-4F91-BED5-28BE266A1C20}" destId="{0D1AC1C0-D773-4483-B902-873E82C3B55E}" srcOrd="0" destOrd="0" presId="urn:microsoft.com/office/officeart/2005/8/layout/hierarchy3"/>
    <dgm:cxn modelId="{42917A30-6EE4-47ED-BD2F-678D5D91496E}" type="presOf" srcId="{10B7DB41-F49B-4B79-9DEF-768353093A48}" destId="{D81417AD-4F32-4AF3-8BEB-703B16725FE4}" srcOrd="0" destOrd="0" presId="urn:microsoft.com/office/officeart/2005/8/layout/hierarchy3"/>
    <dgm:cxn modelId="{7A66A6C2-C449-4DCF-95B2-89C726811C63}" type="presOf" srcId="{2931818F-99FD-40DF-B6B3-DFA31F907FA0}" destId="{1DC79AF0-ABB7-4806-A503-01D7CCF77867}" srcOrd="0" destOrd="0" presId="urn:microsoft.com/office/officeart/2005/8/layout/hierarchy3"/>
    <dgm:cxn modelId="{8AD359D3-DACC-4354-9157-F3C2DD0AA2BF}" type="presOf" srcId="{10B7DB41-F49B-4B79-9DEF-768353093A48}" destId="{02658A5C-8947-493E-8417-14E72B6AA61D}" srcOrd="1" destOrd="0" presId="urn:microsoft.com/office/officeart/2005/8/layout/hierarchy3"/>
    <dgm:cxn modelId="{CC203FAF-9DD6-4B96-9AAC-FB31182FFA4C}" srcId="{10B7DB41-F49B-4B79-9DEF-768353093A48}" destId="{F149EE0A-AC81-4E3D-A2F1-8F0E23DF9782}" srcOrd="1" destOrd="0" parTransId="{AC0803C7-4337-466F-AE74-CBE8A8781041}" sibTransId="{B5A9E4E3-A709-4719-80F0-493289849EF0}"/>
    <dgm:cxn modelId="{EA9E92D5-B94A-4D4F-BF30-828E27E749D2}" type="presOf" srcId="{AC0803C7-4337-466F-AE74-CBE8A8781041}" destId="{AEF90C4D-B79F-4603-A868-4BD5C669F81D}" srcOrd="0" destOrd="0" presId="urn:microsoft.com/office/officeart/2005/8/layout/hierarchy3"/>
    <dgm:cxn modelId="{318DE334-9D4A-440B-A512-6C854D1F886A}" type="presParOf" srcId="{1DC79AF0-ABB7-4806-A503-01D7CCF77867}" destId="{6CF7DFF1-F2B8-4976-B34B-94F1183F42D8}" srcOrd="0" destOrd="0" presId="urn:microsoft.com/office/officeart/2005/8/layout/hierarchy3"/>
    <dgm:cxn modelId="{5CC7C909-83D4-4E27-BDC6-C494147EF4AA}" type="presParOf" srcId="{6CF7DFF1-F2B8-4976-B34B-94F1183F42D8}" destId="{5D5B48F4-6B9C-4084-9CE2-0C2A55946C19}" srcOrd="0" destOrd="0" presId="urn:microsoft.com/office/officeart/2005/8/layout/hierarchy3"/>
    <dgm:cxn modelId="{BC424A37-15B3-437F-BC60-7A94E20E8691}" type="presParOf" srcId="{5D5B48F4-6B9C-4084-9CE2-0C2A55946C19}" destId="{D81417AD-4F32-4AF3-8BEB-703B16725FE4}" srcOrd="0" destOrd="0" presId="urn:microsoft.com/office/officeart/2005/8/layout/hierarchy3"/>
    <dgm:cxn modelId="{104BFD5A-D5FF-443B-A58E-D34C8D24DB3E}" type="presParOf" srcId="{5D5B48F4-6B9C-4084-9CE2-0C2A55946C19}" destId="{02658A5C-8947-493E-8417-14E72B6AA61D}" srcOrd="1" destOrd="0" presId="urn:microsoft.com/office/officeart/2005/8/layout/hierarchy3"/>
    <dgm:cxn modelId="{0D674B45-F235-4B7F-9C7E-B9C97AA5AB51}" type="presParOf" srcId="{6CF7DFF1-F2B8-4976-B34B-94F1183F42D8}" destId="{BE06E5E0-BE37-4A12-88E0-100A725EAD11}" srcOrd="1" destOrd="0" presId="urn:microsoft.com/office/officeart/2005/8/layout/hierarchy3"/>
    <dgm:cxn modelId="{38545008-0267-479F-B9A3-8CC7F2AF3AE7}" type="presParOf" srcId="{BE06E5E0-BE37-4A12-88E0-100A725EAD11}" destId="{0D1AC1C0-D773-4483-B902-873E82C3B55E}" srcOrd="0" destOrd="0" presId="urn:microsoft.com/office/officeart/2005/8/layout/hierarchy3"/>
    <dgm:cxn modelId="{C85BB350-CA02-4872-8DE3-DEAE63BD33F9}" type="presParOf" srcId="{BE06E5E0-BE37-4A12-88E0-100A725EAD11}" destId="{C7E95E44-A2CC-4B69-A76A-F11BA6FD211C}" srcOrd="1" destOrd="0" presId="urn:microsoft.com/office/officeart/2005/8/layout/hierarchy3"/>
    <dgm:cxn modelId="{AA025478-FF70-47B0-AB62-66FD6034C1AF}" type="presParOf" srcId="{BE06E5E0-BE37-4A12-88E0-100A725EAD11}" destId="{AEF90C4D-B79F-4603-A868-4BD5C669F81D}" srcOrd="2" destOrd="0" presId="urn:microsoft.com/office/officeart/2005/8/layout/hierarchy3"/>
    <dgm:cxn modelId="{3CECB1B7-A234-4005-9028-4B6454B23E0C}" type="presParOf" srcId="{BE06E5E0-BE37-4A12-88E0-100A725EAD11}" destId="{16D8253A-15D2-4185-B34A-9ED1DEC40E86}" srcOrd="3" destOrd="0" presId="urn:microsoft.com/office/officeart/2005/8/layout/hierarchy3"/>
  </dgm:cxnLst>
  <dgm:bg/>
  <dgm:whole/>
</dgm:dataModel>
</file>

<file path=word/diagrams/data6.xml><?xml version="1.0" encoding="utf-8"?>
<dgm:dataModel xmlns:dgm="http://schemas.openxmlformats.org/drawingml/2006/diagram" xmlns:a="http://schemas.openxmlformats.org/drawingml/2006/main">
  <dgm:ptLst>
    <dgm:pt modelId="{2931818F-99FD-40DF-B6B3-DFA31F907FA0}" type="doc">
      <dgm:prSet loTypeId="urn:microsoft.com/office/officeart/2005/8/layout/hierarchy3" loCatId="hierarchy" qsTypeId="urn:microsoft.com/office/officeart/2005/8/quickstyle/3d1" qsCatId="3D" csTypeId="urn:microsoft.com/office/officeart/2005/8/colors/accent2_2" csCatId="accent2" phldr="1"/>
      <dgm:spPr/>
      <dgm:t>
        <a:bodyPr/>
        <a:lstStyle/>
        <a:p>
          <a:endParaRPr lang="es-ES"/>
        </a:p>
      </dgm:t>
    </dgm:pt>
    <dgm:pt modelId="{10B7DB41-F49B-4B79-9DEF-768353093A48}">
      <dgm:prSet phldrT="[Texto]" custT="1"/>
      <dgm:spPr/>
      <dgm:t>
        <a:bodyPr/>
        <a:lstStyle/>
        <a:p>
          <a:pPr algn="l"/>
          <a:r>
            <a:rPr lang="es-ES" sz="1000">
              <a:latin typeface="Arial" pitchFamily="34" charset="0"/>
              <a:cs typeface="Arial" pitchFamily="34" charset="0"/>
            </a:rPr>
            <a:t>PROCEDIMIENTO EXPERIMENTAL PARA EXTRACCIÓN DEL ACEITE</a:t>
          </a:r>
        </a:p>
      </dgm:t>
    </dgm:pt>
    <dgm:pt modelId="{596274ED-D5B7-498F-9450-2FCA440829D4}" type="parTrans" cxnId="{4B2F4D99-3D6C-49DB-817D-800BCA0BC811}">
      <dgm:prSet/>
      <dgm:spPr/>
      <dgm:t>
        <a:bodyPr/>
        <a:lstStyle/>
        <a:p>
          <a:pPr algn="l"/>
          <a:endParaRPr lang="es-ES"/>
        </a:p>
      </dgm:t>
    </dgm:pt>
    <dgm:pt modelId="{1FB24D1B-7C65-411F-9794-DC004B776337}" type="sibTrans" cxnId="{4B2F4D99-3D6C-49DB-817D-800BCA0BC811}">
      <dgm:prSet/>
      <dgm:spPr/>
      <dgm:t>
        <a:bodyPr/>
        <a:lstStyle/>
        <a:p>
          <a:pPr algn="l"/>
          <a:endParaRPr lang="es-ES"/>
        </a:p>
      </dgm:t>
    </dgm:pt>
    <dgm:pt modelId="{3DE1C568-1EAE-4BBB-B8AD-E718C7C72CDA}">
      <dgm:prSet phldrT="[Texto]" custT="1"/>
      <dgm:spPr/>
      <dgm:t>
        <a:bodyPr/>
        <a:lstStyle/>
        <a:p>
          <a:pPr algn="l"/>
          <a:r>
            <a:rPr lang="es-ES" sz="1000">
              <a:solidFill>
                <a:schemeClr val="accent2">
                  <a:lumMod val="50000"/>
                </a:schemeClr>
              </a:solidFill>
              <a:latin typeface="Arial" pitchFamily="34" charset="0"/>
              <a:cs typeface="Arial" pitchFamily="34" charset="0"/>
            </a:rPr>
            <a:t>PREPARACIÓN</a:t>
          </a:r>
          <a:r>
            <a:rPr lang="es-ES" sz="1000" baseline="0">
              <a:solidFill>
                <a:schemeClr val="accent2">
                  <a:lumMod val="50000"/>
                </a:schemeClr>
              </a:solidFill>
              <a:latin typeface="Arial" pitchFamily="34" charset="0"/>
              <a:cs typeface="Arial" pitchFamily="34" charset="0"/>
            </a:rPr>
            <a:t> DE MUESTRAS</a:t>
          </a:r>
          <a:endParaRPr lang="es-ES" sz="1000">
            <a:solidFill>
              <a:schemeClr val="accent2">
                <a:lumMod val="50000"/>
              </a:schemeClr>
            </a:solidFill>
            <a:latin typeface="Arial" pitchFamily="34" charset="0"/>
            <a:cs typeface="Arial" pitchFamily="34" charset="0"/>
          </a:endParaRPr>
        </a:p>
      </dgm:t>
    </dgm:pt>
    <dgm:pt modelId="{9D7EBEE0-B797-4F91-BED5-28BE266A1C20}" type="parTrans" cxnId="{E307553E-DCC5-41DA-86FB-43CBA37D1AE3}">
      <dgm:prSet/>
      <dgm:spPr/>
      <dgm:t>
        <a:bodyPr/>
        <a:lstStyle/>
        <a:p>
          <a:pPr algn="l"/>
          <a:endParaRPr lang="es-ES"/>
        </a:p>
      </dgm:t>
    </dgm:pt>
    <dgm:pt modelId="{48334420-F87B-4947-A707-E8065D3F3BA4}" type="sibTrans" cxnId="{E307553E-DCC5-41DA-86FB-43CBA37D1AE3}">
      <dgm:prSet/>
      <dgm:spPr/>
      <dgm:t>
        <a:bodyPr/>
        <a:lstStyle/>
        <a:p>
          <a:pPr algn="l"/>
          <a:endParaRPr lang="es-ES"/>
        </a:p>
      </dgm:t>
    </dgm:pt>
    <dgm:pt modelId="{F475CCFB-4021-4F04-9453-CF59803BAB45}">
      <dgm:prSet phldrT="[Texto]" custT="1"/>
      <dgm:spPr/>
      <dgm:t>
        <a:bodyPr/>
        <a:lstStyle/>
        <a:p>
          <a:pPr algn="l"/>
          <a:r>
            <a:rPr lang="es-ES" sz="1000">
              <a:solidFill>
                <a:schemeClr val="accent2">
                  <a:lumMod val="50000"/>
                </a:schemeClr>
              </a:solidFill>
              <a:latin typeface="Arial" pitchFamily="34" charset="0"/>
              <a:cs typeface="Arial" pitchFamily="34" charset="0"/>
            </a:rPr>
            <a:t>EXTRACCIÓN CON DISOLVENTE</a:t>
          </a:r>
        </a:p>
      </dgm:t>
    </dgm:pt>
    <dgm:pt modelId="{18B82E1F-0175-4CFC-B36E-7EAA1767EF79}" type="parTrans" cxnId="{5F2835D0-B078-44B8-8E60-2E97894F8B51}">
      <dgm:prSet/>
      <dgm:spPr/>
      <dgm:t>
        <a:bodyPr/>
        <a:lstStyle/>
        <a:p>
          <a:endParaRPr lang="es-ES"/>
        </a:p>
      </dgm:t>
    </dgm:pt>
    <dgm:pt modelId="{522F7D1E-CF06-4522-8954-F7150F6118AB}" type="sibTrans" cxnId="{5F2835D0-B078-44B8-8E60-2E97894F8B51}">
      <dgm:prSet/>
      <dgm:spPr/>
      <dgm:t>
        <a:bodyPr/>
        <a:lstStyle/>
        <a:p>
          <a:endParaRPr lang="es-ES"/>
        </a:p>
      </dgm:t>
    </dgm:pt>
    <dgm:pt modelId="{1DC79AF0-ABB7-4806-A503-01D7CCF77867}" type="pres">
      <dgm:prSet presAssocID="{2931818F-99FD-40DF-B6B3-DFA31F907FA0}" presName="diagram" presStyleCnt="0">
        <dgm:presLayoutVars>
          <dgm:chPref val="1"/>
          <dgm:dir/>
          <dgm:animOne val="branch"/>
          <dgm:animLvl val="lvl"/>
          <dgm:resizeHandles/>
        </dgm:presLayoutVars>
      </dgm:prSet>
      <dgm:spPr/>
      <dgm:t>
        <a:bodyPr/>
        <a:lstStyle/>
        <a:p>
          <a:endParaRPr lang="es-EC"/>
        </a:p>
      </dgm:t>
    </dgm:pt>
    <dgm:pt modelId="{6CF7DFF1-F2B8-4976-B34B-94F1183F42D8}" type="pres">
      <dgm:prSet presAssocID="{10B7DB41-F49B-4B79-9DEF-768353093A48}" presName="root" presStyleCnt="0"/>
      <dgm:spPr/>
    </dgm:pt>
    <dgm:pt modelId="{5D5B48F4-6B9C-4084-9CE2-0C2A55946C19}" type="pres">
      <dgm:prSet presAssocID="{10B7DB41-F49B-4B79-9DEF-768353093A48}" presName="rootComposite" presStyleCnt="0"/>
      <dgm:spPr/>
    </dgm:pt>
    <dgm:pt modelId="{D81417AD-4F32-4AF3-8BEB-703B16725FE4}" type="pres">
      <dgm:prSet presAssocID="{10B7DB41-F49B-4B79-9DEF-768353093A48}" presName="rootText" presStyleLbl="node1" presStyleIdx="0" presStyleCnt="1" custScaleX="115402" custScaleY="19394" custLinFactNeighborX="-6717" custLinFactNeighborY="-57"/>
      <dgm:spPr/>
      <dgm:t>
        <a:bodyPr/>
        <a:lstStyle/>
        <a:p>
          <a:endParaRPr lang="es-ES"/>
        </a:p>
      </dgm:t>
    </dgm:pt>
    <dgm:pt modelId="{02658A5C-8947-493E-8417-14E72B6AA61D}" type="pres">
      <dgm:prSet presAssocID="{10B7DB41-F49B-4B79-9DEF-768353093A48}" presName="rootConnector" presStyleLbl="node1" presStyleIdx="0" presStyleCnt="1"/>
      <dgm:spPr/>
      <dgm:t>
        <a:bodyPr/>
        <a:lstStyle/>
        <a:p>
          <a:endParaRPr lang="es-EC"/>
        </a:p>
      </dgm:t>
    </dgm:pt>
    <dgm:pt modelId="{BE06E5E0-BE37-4A12-88E0-100A725EAD11}" type="pres">
      <dgm:prSet presAssocID="{10B7DB41-F49B-4B79-9DEF-768353093A48}" presName="childShape" presStyleCnt="0"/>
      <dgm:spPr/>
    </dgm:pt>
    <dgm:pt modelId="{0D1AC1C0-D773-4483-B902-873E82C3B55E}" type="pres">
      <dgm:prSet presAssocID="{9D7EBEE0-B797-4F91-BED5-28BE266A1C20}" presName="Name13" presStyleLbl="parChTrans1D2" presStyleIdx="0" presStyleCnt="2"/>
      <dgm:spPr/>
      <dgm:t>
        <a:bodyPr/>
        <a:lstStyle/>
        <a:p>
          <a:endParaRPr lang="es-EC"/>
        </a:p>
      </dgm:t>
    </dgm:pt>
    <dgm:pt modelId="{C7E95E44-A2CC-4B69-A76A-F11BA6FD211C}" type="pres">
      <dgm:prSet presAssocID="{3DE1C568-1EAE-4BBB-B8AD-E718C7C72CDA}" presName="childText" presStyleLbl="bgAcc1" presStyleIdx="0" presStyleCnt="2" custScaleX="84436" custScaleY="15387" custLinFactNeighborX="-671" custLinFactNeighborY="-7829">
        <dgm:presLayoutVars>
          <dgm:bulletEnabled val="1"/>
        </dgm:presLayoutVars>
      </dgm:prSet>
      <dgm:spPr/>
      <dgm:t>
        <a:bodyPr/>
        <a:lstStyle/>
        <a:p>
          <a:endParaRPr lang="es-ES"/>
        </a:p>
      </dgm:t>
    </dgm:pt>
    <dgm:pt modelId="{D299C30F-D40F-4BE3-AEE3-2FFF5945569A}" type="pres">
      <dgm:prSet presAssocID="{18B82E1F-0175-4CFC-B36E-7EAA1767EF79}" presName="Name13" presStyleLbl="parChTrans1D2" presStyleIdx="1" presStyleCnt="2"/>
      <dgm:spPr/>
      <dgm:t>
        <a:bodyPr/>
        <a:lstStyle/>
        <a:p>
          <a:endParaRPr lang="es-EC"/>
        </a:p>
      </dgm:t>
    </dgm:pt>
    <dgm:pt modelId="{CCBB1BF2-ACCC-471C-9D3D-A2B2533F2AA8}" type="pres">
      <dgm:prSet presAssocID="{F475CCFB-4021-4F04-9453-CF59803BAB45}" presName="childText" presStyleLbl="bgAcc1" presStyleIdx="1" presStyleCnt="2" custScaleX="89652" custScaleY="12377" custLinFactNeighborX="-204" custLinFactNeighborY="-1818">
        <dgm:presLayoutVars>
          <dgm:bulletEnabled val="1"/>
        </dgm:presLayoutVars>
      </dgm:prSet>
      <dgm:spPr/>
      <dgm:t>
        <a:bodyPr/>
        <a:lstStyle/>
        <a:p>
          <a:endParaRPr lang="es-EC"/>
        </a:p>
      </dgm:t>
    </dgm:pt>
  </dgm:ptLst>
  <dgm:cxnLst>
    <dgm:cxn modelId="{E307553E-DCC5-41DA-86FB-43CBA37D1AE3}" srcId="{10B7DB41-F49B-4B79-9DEF-768353093A48}" destId="{3DE1C568-1EAE-4BBB-B8AD-E718C7C72CDA}" srcOrd="0" destOrd="0" parTransId="{9D7EBEE0-B797-4F91-BED5-28BE266A1C20}" sibTransId="{48334420-F87B-4947-A707-E8065D3F3BA4}"/>
    <dgm:cxn modelId="{5F2835D0-B078-44B8-8E60-2E97894F8B51}" srcId="{10B7DB41-F49B-4B79-9DEF-768353093A48}" destId="{F475CCFB-4021-4F04-9453-CF59803BAB45}" srcOrd="1" destOrd="0" parTransId="{18B82E1F-0175-4CFC-B36E-7EAA1767EF79}" sibTransId="{522F7D1E-CF06-4522-8954-F7150F6118AB}"/>
    <dgm:cxn modelId="{587F6419-22B4-4D3F-A21F-843395656D67}" type="presOf" srcId="{10B7DB41-F49B-4B79-9DEF-768353093A48}" destId="{02658A5C-8947-493E-8417-14E72B6AA61D}" srcOrd="1" destOrd="0" presId="urn:microsoft.com/office/officeart/2005/8/layout/hierarchy3"/>
    <dgm:cxn modelId="{4B2F4D99-3D6C-49DB-817D-800BCA0BC811}" srcId="{2931818F-99FD-40DF-B6B3-DFA31F907FA0}" destId="{10B7DB41-F49B-4B79-9DEF-768353093A48}" srcOrd="0" destOrd="0" parTransId="{596274ED-D5B7-498F-9450-2FCA440829D4}" sibTransId="{1FB24D1B-7C65-411F-9794-DC004B776337}"/>
    <dgm:cxn modelId="{55797753-A319-4460-8B73-7ED43F2D1321}" type="presOf" srcId="{F475CCFB-4021-4F04-9453-CF59803BAB45}" destId="{CCBB1BF2-ACCC-471C-9D3D-A2B2533F2AA8}" srcOrd="0" destOrd="0" presId="urn:microsoft.com/office/officeart/2005/8/layout/hierarchy3"/>
    <dgm:cxn modelId="{B5C3A183-7289-4500-9E28-A404A7E0530C}" type="presOf" srcId="{2931818F-99FD-40DF-B6B3-DFA31F907FA0}" destId="{1DC79AF0-ABB7-4806-A503-01D7CCF77867}" srcOrd="0" destOrd="0" presId="urn:microsoft.com/office/officeart/2005/8/layout/hierarchy3"/>
    <dgm:cxn modelId="{68A80E14-AF81-4681-9E0B-228730363AF9}" type="presOf" srcId="{10B7DB41-F49B-4B79-9DEF-768353093A48}" destId="{D81417AD-4F32-4AF3-8BEB-703B16725FE4}" srcOrd="0" destOrd="0" presId="urn:microsoft.com/office/officeart/2005/8/layout/hierarchy3"/>
    <dgm:cxn modelId="{B931F367-6518-4898-BB60-F094F8CDB344}" type="presOf" srcId="{3DE1C568-1EAE-4BBB-B8AD-E718C7C72CDA}" destId="{C7E95E44-A2CC-4B69-A76A-F11BA6FD211C}" srcOrd="0" destOrd="0" presId="urn:microsoft.com/office/officeart/2005/8/layout/hierarchy3"/>
    <dgm:cxn modelId="{7D71E431-4E73-46FE-AD79-AE605277D95A}" type="presOf" srcId="{18B82E1F-0175-4CFC-B36E-7EAA1767EF79}" destId="{D299C30F-D40F-4BE3-AEE3-2FFF5945569A}" srcOrd="0" destOrd="0" presId="urn:microsoft.com/office/officeart/2005/8/layout/hierarchy3"/>
    <dgm:cxn modelId="{DA470B40-9934-4C92-9E80-B4B1F00236EA}" type="presOf" srcId="{9D7EBEE0-B797-4F91-BED5-28BE266A1C20}" destId="{0D1AC1C0-D773-4483-B902-873E82C3B55E}" srcOrd="0" destOrd="0" presId="urn:microsoft.com/office/officeart/2005/8/layout/hierarchy3"/>
    <dgm:cxn modelId="{C3534F21-3CCA-47F8-8419-BC7D20F05000}" type="presParOf" srcId="{1DC79AF0-ABB7-4806-A503-01D7CCF77867}" destId="{6CF7DFF1-F2B8-4976-B34B-94F1183F42D8}" srcOrd="0" destOrd="0" presId="urn:microsoft.com/office/officeart/2005/8/layout/hierarchy3"/>
    <dgm:cxn modelId="{BD060778-96FD-4BF8-8AF1-F8BE5E2E9DD0}" type="presParOf" srcId="{6CF7DFF1-F2B8-4976-B34B-94F1183F42D8}" destId="{5D5B48F4-6B9C-4084-9CE2-0C2A55946C19}" srcOrd="0" destOrd="0" presId="urn:microsoft.com/office/officeart/2005/8/layout/hierarchy3"/>
    <dgm:cxn modelId="{9BC032AB-F069-4F9C-8D41-2545C39CD460}" type="presParOf" srcId="{5D5B48F4-6B9C-4084-9CE2-0C2A55946C19}" destId="{D81417AD-4F32-4AF3-8BEB-703B16725FE4}" srcOrd="0" destOrd="0" presId="urn:microsoft.com/office/officeart/2005/8/layout/hierarchy3"/>
    <dgm:cxn modelId="{E2E60273-1CE1-494D-8F42-5352FE495104}" type="presParOf" srcId="{5D5B48F4-6B9C-4084-9CE2-0C2A55946C19}" destId="{02658A5C-8947-493E-8417-14E72B6AA61D}" srcOrd="1" destOrd="0" presId="urn:microsoft.com/office/officeart/2005/8/layout/hierarchy3"/>
    <dgm:cxn modelId="{B6F2EBBF-8687-43C6-B8B1-0184840E8A33}" type="presParOf" srcId="{6CF7DFF1-F2B8-4976-B34B-94F1183F42D8}" destId="{BE06E5E0-BE37-4A12-88E0-100A725EAD11}" srcOrd="1" destOrd="0" presId="urn:microsoft.com/office/officeart/2005/8/layout/hierarchy3"/>
    <dgm:cxn modelId="{478C8C91-C77B-40EA-8F8B-A2483A3D92BC}" type="presParOf" srcId="{BE06E5E0-BE37-4A12-88E0-100A725EAD11}" destId="{0D1AC1C0-D773-4483-B902-873E82C3B55E}" srcOrd="0" destOrd="0" presId="urn:microsoft.com/office/officeart/2005/8/layout/hierarchy3"/>
    <dgm:cxn modelId="{101461CC-AAA6-42A1-804C-B0D826DBF92E}" type="presParOf" srcId="{BE06E5E0-BE37-4A12-88E0-100A725EAD11}" destId="{C7E95E44-A2CC-4B69-A76A-F11BA6FD211C}" srcOrd="1" destOrd="0" presId="urn:microsoft.com/office/officeart/2005/8/layout/hierarchy3"/>
    <dgm:cxn modelId="{42A4DCF6-C017-4E48-A1FE-C8946870C821}" type="presParOf" srcId="{BE06E5E0-BE37-4A12-88E0-100A725EAD11}" destId="{D299C30F-D40F-4BE3-AEE3-2FFF5945569A}" srcOrd="2" destOrd="0" presId="urn:microsoft.com/office/officeart/2005/8/layout/hierarchy3"/>
    <dgm:cxn modelId="{D9662C7A-12F2-46CD-A6AC-C96C862D40B8}" type="presParOf" srcId="{BE06E5E0-BE37-4A12-88E0-100A725EAD11}" destId="{CCBB1BF2-ACCC-471C-9D3D-A2B2533F2AA8}" srcOrd="3" destOrd="0" presId="urn:microsoft.com/office/officeart/2005/8/layout/hierarchy3"/>
  </dgm:cxnLst>
  <dgm:bg/>
  <dgm:whole/>
</dgm:dataModel>
</file>

<file path=word/diagrams/data7.xml><?xml version="1.0" encoding="utf-8"?>
<dgm:dataModel xmlns:dgm="http://schemas.openxmlformats.org/drawingml/2006/diagram" xmlns:a="http://schemas.openxmlformats.org/drawingml/2006/main">
  <dgm:ptLst>
    <dgm:pt modelId="{2931818F-99FD-40DF-B6B3-DFA31F907FA0}" type="doc">
      <dgm:prSet loTypeId="urn:microsoft.com/office/officeart/2005/8/layout/hierarchy3" loCatId="hierarchy" qsTypeId="urn:microsoft.com/office/officeart/2005/8/quickstyle/3d1" qsCatId="3D" csTypeId="urn:microsoft.com/office/officeart/2005/8/colors/accent2_2" csCatId="accent2" phldr="1"/>
      <dgm:spPr/>
      <dgm:t>
        <a:bodyPr/>
        <a:lstStyle/>
        <a:p>
          <a:endParaRPr lang="es-ES"/>
        </a:p>
      </dgm:t>
    </dgm:pt>
    <dgm:pt modelId="{10B7DB41-F49B-4B79-9DEF-768353093A48}">
      <dgm:prSet phldrT="[Texto]" custT="1"/>
      <dgm:spPr/>
      <dgm:t>
        <a:bodyPr/>
        <a:lstStyle/>
        <a:p>
          <a:pPr algn="l"/>
          <a:r>
            <a:rPr lang="es-ES" sz="1000">
              <a:latin typeface="Arial" pitchFamily="34" charset="0"/>
              <a:cs typeface="Arial" pitchFamily="34" charset="0"/>
            </a:rPr>
            <a:t>ANÁLISIS DE LA PULPA</a:t>
          </a:r>
        </a:p>
      </dgm:t>
    </dgm:pt>
    <dgm:pt modelId="{596274ED-D5B7-498F-9450-2FCA440829D4}" type="parTrans" cxnId="{4B2F4D99-3D6C-49DB-817D-800BCA0BC811}">
      <dgm:prSet/>
      <dgm:spPr/>
      <dgm:t>
        <a:bodyPr/>
        <a:lstStyle/>
        <a:p>
          <a:pPr algn="l"/>
          <a:endParaRPr lang="es-ES"/>
        </a:p>
      </dgm:t>
    </dgm:pt>
    <dgm:pt modelId="{1FB24D1B-7C65-411F-9794-DC004B776337}" type="sibTrans" cxnId="{4B2F4D99-3D6C-49DB-817D-800BCA0BC811}">
      <dgm:prSet/>
      <dgm:spPr/>
      <dgm:t>
        <a:bodyPr/>
        <a:lstStyle/>
        <a:p>
          <a:pPr algn="l"/>
          <a:endParaRPr lang="es-ES"/>
        </a:p>
      </dgm:t>
    </dgm:pt>
    <dgm:pt modelId="{45DB8D88-E04F-4AD2-BAB5-B471C65EAB53}">
      <dgm:prSet phldrT="[Texto]" custT="1"/>
      <dgm:spPr/>
      <dgm:t>
        <a:bodyPr/>
        <a:lstStyle/>
        <a:p>
          <a:r>
            <a:rPr lang="es-ES" sz="1000">
              <a:latin typeface="Arial" pitchFamily="34" charset="0"/>
              <a:cs typeface="Arial" pitchFamily="34" charset="0"/>
            </a:rPr>
            <a:t>PRUEBAS DE ESTABILIDAD</a:t>
          </a:r>
        </a:p>
      </dgm:t>
    </dgm:pt>
    <dgm:pt modelId="{D3EE87F4-8F36-41D0-8BA4-39AB0B5A1A19}" type="parTrans" cxnId="{4C61F1CC-2211-4D65-954A-3384B80E30D7}">
      <dgm:prSet/>
      <dgm:spPr/>
      <dgm:t>
        <a:bodyPr/>
        <a:lstStyle/>
        <a:p>
          <a:endParaRPr lang="es-ES"/>
        </a:p>
      </dgm:t>
    </dgm:pt>
    <dgm:pt modelId="{10CC9F2A-4768-4824-B084-87B83A30641E}" type="sibTrans" cxnId="{4C61F1CC-2211-4D65-954A-3384B80E30D7}">
      <dgm:prSet/>
      <dgm:spPr/>
      <dgm:t>
        <a:bodyPr/>
        <a:lstStyle/>
        <a:p>
          <a:endParaRPr lang="es-ES"/>
        </a:p>
      </dgm:t>
    </dgm:pt>
    <dgm:pt modelId="{1DC79AF0-ABB7-4806-A503-01D7CCF77867}" type="pres">
      <dgm:prSet presAssocID="{2931818F-99FD-40DF-B6B3-DFA31F907FA0}" presName="diagram" presStyleCnt="0">
        <dgm:presLayoutVars>
          <dgm:chPref val="1"/>
          <dgm:dir/>
          <dgm:animOne val="branch"/>
          <dgm:animLvl val="lvl"/>
          <dgm:resizeHandles/>
        </dgm:presLayoutVars>
      </dgm:prSet>
      <dgm:spPr/>
      <dgm:t>
        <a:bodyPr/>
        <a:lstStyle/>
        <a:p>
          <a:endParaRPr lang="es-EC"/>
        </a:p>
      </dgm:t>
    </dgm:pt>
    <dgm:pt modelId="{6CF7DFF1-F2B8-4976-B34B-94F1183F42D8}" type="pres">
      <dgm:prSet presAssocID="{10B7DB41-F49B-4B79-9DEF-768353093A48}" presName="root" presStyleCnt="0"/>
      <dgm:spPr/>
    </dgm:pt>
    <dgm:pt modelId="{5D5B48F4-6B9C-4084-9CE2-0C2A55946C19}" type="pres">
      <dgm:prSet presAssocID="{10B7DB41-F49B-4B79-9DEF-768353093A48}" presName="rootComposite" presStyleCnt="0"/>
      <dgm:spPr/>
    </dgm:pt>
    <dgm:pt modelId="{D81417AD-4F32-4AF3-8BEB-703B16725FE4}" type="pres">
      <dgm:prSet presAssocID="{10B7DB41-F49B-4B79-9DEF-768353093A48}" presName="rootText" presStyleLbl="node1" presStyleIdx="0" presStyleCnt="2" custScaleX="76099" custScaleY="20359" custLinFactNeighborX="21260" custLinFactNeighborY="-35991"/>
      <dgm:spPr/>
      <dgm:t>
        <a:bodyPr/>
        <a:lstStyle/>
        <a:p>
          <a:endParaRPr lang="es-ES"/>
        </a:p>
      </dgm:t>
    </dgm:pt>
    <dgm:pt modelId="{02658A5C-8947-493E-8417-14E72B6AA61D}" type="pres">
      <dgm:prSet presAssocID="{10B7DB41-F49B-4B79-9DEF-768353093A48}" presName="rootConnector" presStyleLbl="node1" presStyleIdx="0" presStyleCnt="2"/>
      <dgm:spPr/>
      <dgm:t>
        <a:bodyPr/>
        <a:lstStyle/>
        <a:p>
          <a:endParaRPr lang="es-EC"/>
        </a:p>
      </dgm:t>
    </dgm:pt>
    <dgm:pt modelId="{BE06E5E0-BE37-4A12-88E0-100A725EAD11}" type="pres">
      <dgm:prSet presAssocID="{10B7DB41-F49B-4B79-9DEF-768353093A48}" presName="childShape" presStyleCnt="0"/>
      <dgm:spPr/>
    </dgm:pt>
    <dgm:pt modelId="{2E4A7AB1-9DC0-4242-8843-8169A0EE3129}" type="pres">
      <dgm:prSet presAssocID="{45DB8D88-E04F-4AD2-BAB5-B471C65EAB53}" presName="root" presStyleCnt="0"/>
      <dgm:spPr/>
    </dgm:pt>
    <dgm:pt modelId="{133B756B-59B4-42AB-9F67-5F0CDDD0FAD1}" type="pres">
      <dgm:prSet presAssocID="{45DB8D88-E04F-4AD2-BAB5-B471C65EAB53}" presName="rootComposite" presStyleCnt="0"/>
      <dgm:spPr/>
    </dgm:pt>
    <dgm:pt modelId="{68FF6C83-0AA9-4C0C-80DA-E72AE7191091}" type="pres">
      <dgm:prSet presAssocID="{45DB8D88-E04F-4AD2-BAB5-B471C65EAB53}" presName="rootText" presStyleLbl="node1" presStyleIdx="1" presStyleCnt="2" custScaleX="67410" custScaleY="20184" custLinFactNeighborX="-78623" custLinFactNeighborY="26249"/>
      <dgm:spPr/>
      <dgm:t>
        <a:bodyPr/>
        <a:lstStyle/>
        <a:p>
          <a:endParaRPr lang="es-ES"/>
        </a:p>
      </dgm:t>
    </dgm:pt>
    <dgm:pt modelId="{70B9B373-B862-4010-BC36-29813A52273E}" type="pres">
      <dgm:prSet presAssocID="{45DB8D88-E04F-4AD2-BAB5-B471C65EAB53}" presName="rootConnector" presStyleLbl="node1" presStyleIdx="1" presStyleCnt="2"/>
      <dgm:spPr/>
      <dgm:t>
        <a:bodyPr/>
        <a:lstStyle/>
        <a:p>
          <a:endParaRPr lang="es-EC"/>
        </a:p>
      </dgm:t>
    </dgm:pt>
    <dgm:pt modelId="{04D18290-82FE-4A7F-896E-FEBFDA4475BA}" type="pres">
      <dgm:prSet presAssocID="{45DB8D88-E04F-4AD2-BAB5-B471C65EAB53}" presName="childShape" presStyleCnt="0"/>
      <dgm:spPr/>
    </dgm:pt>
  </dgm:ptLst>
  <dgm:cxnLst>
    <dgm:cxn modelId="{4B2F4D99-3D6C-49DB-817D-800BCA0BC811}" srcId="{2931818F-99FD-40DF-B6B3-DFA31F907FA0}" destId="{10B7DB41-F49B-4B79-9DEF-768353093A48}" srcOrd="0" destOrd="0" parTransId="{596274ED-D5B7-498F-9450-2FCA440829D4}" sibTransId="{1FB24D1B-7C65-411F-9794-DC004B776337}"/>
    <dgm:cxn modelId="{1E228420-01BE-48B1-A4E6-22ACFC2BAB7E}" type="presOf" srcId="{45DB8D88-E04F-4AD2-BAB5-B471C65EAB53}" destId="{70B9B373-B862-4010-BC36-29813A52273E}" srcOrd="1" destOrd="0" presId="urn:microsoft.com/office/officeart/2005/8/layout/hierarchy3"/>
    <dgm:cxn modelId="{4C61F1CC-2211-4D65-954A-3384B80E30D7}" srcId="{2931818F-99FD-40DF-B6B3-DFA31F907FA0}" destId="{45DB8D88-E04F-4AD2-BAB5-B471C65EAB53}" srcOrd="1" destOrd="0" parTransId="{D3EE87F4-8F36-41D0-8BA4-39AB0B5A1A19}" sibTransId="{10CC9F2A-4768-4824-B084-87B83A30641E}"/>
    <dgm:cxn modelId="{D8C0193A-807C-4C4A-BE90-F25E680B323B}" type="presOf" srcId="{2931818F-99FD-40DF-B6B3-DFA31F907FA0}" destId="{1DC79AF0-ABB7-4806-A503-01D7CCF77867}" srcOrd="0" destOrd="0" presId="urn:microsoft.com/office/officeart/2005/8/layout/hierarchy3"/>
    <dgm:cxn modelId="{544DC643-3F9E-4891-9CE9-A444121C5A01}" type="presOf" srcId="{10B7DB41-F49B-4B79-9DEF-768353093A48}" destId="{02658A5C-8947-493E-8417-14E72B6AA61D}" srcOrd="1" destOrd="0" presId="urn:microsoft.com/office/officeart/2005/8/layout/hierarchy3"/>
    <dgm:cxn modelId="{833E1A48-53CD-4017-98A6-4652DB72B60B}" type="presOf" srcId="{45DB8D88-E04F-4AD2-BAB5-B471C65EAB53}" destId="{68FF6C83-0AA9-4C0C-80DA-E72AE7191091}" srcOrd="0" destOrd="0" presId="urn:microsoft.com/office/officeart/2005/8/layout/hierarchy3"/>
    <dgm:cxn modelId="{21871E1D-DC5C-4D38-8258-75BDE4FCC6D6}" type="presOf" srcId="{10B7DB41-F49B-4B79-9DEF-768353093A48}" destId="{D81417AD-4F32-4AF3-8BEB-703B16725FE4}" srcOrd="0" destOrd="0" presId="urn:microsoft.com/office/officeart/2005/8/layout/hierarchy3"/>
    <dgm:cxn modelId="{BD4C4A92-DDB1-4600-8BA8-0171125C71F5}" type="presParOf" srcId="{1DC79AF0-ABB7-4806-A503-01D7CCF77867}" destId="{6CF7DFF1-F2B8-4976-B34B-94F1183F42D8}" srcOrd="0" destOrd="0" presId="urn:microsoft.com/office/officeart/2005/8/layout/hierarchy3"/>
    <dgm:cxn modelId="{8853ACEB-2165-4F9C-9047-17EFFEC26B38}" type="presParOf" srcId="{6CF7DFF1-F2B8-4976-B34B-94F1183F42D8}" destId="{5D5B48F4-6B9C-4084-9CE2-0C2A55946C19}" srcOrd="0" destOrd="0" presId="urn:microsoft.com/office/officeart/2005/8/layout/hierarchy3"/>
    <dgm:cxn modelId="{26BC69E6-C8C3-4F9C-BB6E-8311332CFB2E}" type="presParOf" srcId="{5D5B48F4-6B9C-4084-9CE2-0C2A55946C19}" destId="{D81417AD-4F32-4AF3-8BEB-703B16725FE4}" srcOrd="0" destOrd="0" presId="urn:microsoft.com/office/officeart/2005/8/layout/hierarchy3"/>
    <dgm:cxn modelId="{81AABB52-A3D4-4E48-9878-1510300C15BF}" type="presParOf" srcId="{5D5B48F4-6B9C-4084-9CE2-0C2A55946C19}" destId="{02658A5C-8947-493E-8417-14E72B6AA61D}" srcOrd="1" destOrd="0" presId="urn:microsoft.com/office/officeart/2005/8/layout/hierarchy3"/>
    <dgm:cxn modelId="{F1C32326-607F-4403-B3EB-EC1B069B60BE}" type="presParOf" srcId="{6CF7DFF1-F2B8-4976-B34B-94F1183F42D8}" destId="{BE06E5E0-BE37-4A12-88E0-100A725EAD11}" srcOrd="1" destOrd="0" presId="urn:microsoft.com/office/officeart/2005/8/layout/hierarchy3"/>
    <dgm:cxn modelId="{A1738B08-856E-4677-8FCF-A5AE7D8FFB6A}" type="presParOf" srcId="{1DC79AF0-ABB7-4806-A503-01D7CCF77867}" destId="{2E4A7AB1-9DC0-4242-8843-8169A0EE3129}" srcOrd="1" destOrd="0" presId="urn:microsoft.com/office/officeart/2005/8/layout/hierarchy3"/>
    <dgm:cxn modelId="{E611761E-3DBF-4223-8F83-F2D155756EC6}" type="presParOf" srcId="{2E4A7AB1-9DC0-4242-8843-8169A0EE3129}" destId="{133B756B-59B4-42AB-9F67-5F0CDDD0FAD1}" srcOrd="0" destOrd="0" presId="urn:microsoft.com/office/officeart/2005/8/layout/hierarchy3"/>
    <dgm:cxn modelId="{12EC3805-D23C-4544-A6C5-67C9B4C4EC30}" type="presParOf" srcId="{133B756B-59B4-42AB-9F67-5F0CDDD0FAD1}" destId="{68FF6C83-0AA9-4C0C-80DA-E72AE7191091}" srcOrd="0" destOrd="0" presId="urn:microsoft.com/office/officeart/2005/8/layout/hierarchy3"/>
    <dgm:cxn modelId="{74F49011-C21D-422A-95B9-C3BD7B3CD1E2}" type="presParOf" srcId="{133B756B-59B4-42AB-9F67-5F0CDDD0FAD1}" destId="{70B9B373-B862-4010-BC36-29813A52273E}" srcOrd="1" destOrd="0" presId="urn:microsoft.com/office/officeart/2005/8/layout/hierarchy3"/>
    <dgm:cxn modelId="{233C1939-4104-4361-BFA9-F033130194B7}" type="presParOf" srcId="{2E4A7AB1-9DC0-4242-8843-8169A0EE3129}" destId="{04D18290-82FE-4A7F-896E-FEBFDA4475BA}" srcOrd="1" destOrd="0" presId="urn:microsoft.com/office/officeart/2005/8/layout/hierarchy3"/>
  </dgm:cxnLst>
  <dgm:bg/>
  <dgm:whole/>
</dgm:dataModel>
</file>

<file path=word/diagrams/data8.xml><?xml version="1.0" encoding="utf-8"?>
<dgm:dataModel xmlns:dgm="http://schemas.openxmlformats.org/drawingml/2006/diagram" xmlns:a="http://schemas.openxmlformats.org/drawingml/2006/main">
  <dgm:ptLst>
    <dgm:pt modelId="{2931818F-99FD-40DF-B6B3-DFA31F907FA0}" type="doc">
      <dgm:prSet loTypeId="urn:microsoft.com/office/officeart/2005/8/layout/hierarchy3" loCatId="hierarchy" qsTypeId="urn:microsoft.com/office/officeart/2005/8/quickstyle/3d1" qsCatId="3D" csTypeId="urn:microsoft.com/office/officeart/2005/8/colors/accent2_2" csCatId="accent2" phldr="1"/>
      <dgm:spPr/>
      <dgm:t>
        <a:bodyPr/>
        <a:lstStyle/>
        <a:p>
          <a:endParaRPr lang="es-ES"/>
        </a:p>
      </dgm:t>
    </dgm:pt>
    <dgm:pt modelId="{3DE1C568-1EAE-4BBB-B8AD-E718C7C72CDA}">
      <dgm:prSet phldrT="[Texto]" custT="1"/>
      <dgm:spPr/>
      <dgm:t>
        <a:bodyPr/>
        <a:lstStyle/>
        <a:p>
          <a:r>
            <a:rPr lang="es-ES" sz="1000">
              <a:solidFill>
                <a:schemeClr val="accent2">
                  <a:lumMod val="50000"/>
                </a:schemeClr>
              </a:solidFill>
              <a:latin typeface="Arial" pitchFamily="34" charset="0"/>
              <a:cs typeface="Arial" pitchFamily="34" charset="0"/>
            </a:rPr>
            <a:t>PRUEBAS HEDÓNICAS</a:t>
          </a:r>
        </a:p>
      </dgm:t>
    </dgm:pt>
    <dgm:pt modelId="{9D7EBEE0-B797-4F91-BED5-28BE266A1C20}" type="parTrans" cxnId="{E307553E-DCC5-41DA-86FB-43CBA37D1AE3}">
      <dgm:prSet/>
      <dgm:spPr/>
      <dgm:t>
        <a:bodyPr/>
        <a:lstStyle/>
        <a:p>
          <a:endParaRPr lang="es-ES"/>
        </a:p>
      </dgm:t>
    </dgm:pt>
    <dgm:pt modelId="{48334420-F87B-4947-A707-E8065D3F3BA4}" type="sibTrans" cxnId="{E307553E-DCC5-41DA-86FB-43CBA37D1AE3}">
      <dgm:prSet/>
      <dgm:spPr/>
      <dgm:t>
        <a:bodyPr/>
        <a:lstStyle/>
        <a:p>
          <a:endParaRPr lang="es-ES"/>
        </a:p>
      </dgm:t>
    </dgm:pt>
    <dgm:pt modelId="{10B7DB41-F49B-4B79-9DEF-768353093A48}">
      <dgm:prSet phldrT="[Texto]" custT="1"/>
      <dgm:spPr/>
      <dgm:t>
        <a:bodyPr/>
        <a:lstStyle/>
        <a:p>
          <a:pPr algn="l"/>
          <a:r>
            <a:rPr lang="es-ES" sz="1000">
              <a:latin typeface="Arial" pitchFamily="34" charset="0"/>
              <a:cs typeface="Arial" pitchFamily="34" charset="0"/>
            </a:rPr>
            <a:t>EVALUACIÓN SENSORIAL</a:t>
          </a:r>
          <a:endParaRPr lang="es-ES" sz="1000"/>
        </a:p>
      </dgm:t>
    </dgm:pt>
    <dgm:pt modelId="{1FB24D1B-7C65-411F-9794-DC004B776337}" type="sibTrans" cxnId="{4B2F4D99-3D6C-49DB-817D-800BCA0BC811}">
      <dgm:prSet/>
      <dgm:spPr/>
      <dgm:t>
        <a:bodyPr/>
        <a:lstStyle/>
        <a:p>
          <a:endParaRPr lang="es-ES"/>
        </a:p>
      </dgm:t>
    </dgm:pt>
    <dgm:pt modelId="{596274ED-D5B7-498F-9450-2FCA440829D4}" type="parTrans" cxnId="{4B2F4D99-3D6C-49DB-817D-800BCA0BC811}">
      <dgm:prSet/>
      <dgm:spPr/>
      <dgm:t>
        <a:bodyPr/>
        <a:lstStyle/>
        <a:p>
          <a:endParaRPr lang="es-ES"/>
        </a:p>
      </dgm:t>
    </dgm:pt>
    <dgm:pt modelId="{1DC79AF0-ABB7-4806-A503-01D7CCF77867}" type="pres">
      <dgm:prSet presAssocID="{2931818F-99FD-40DF-B6B3-DFA31F907FA0}" presName="diagram" presStyleCnt="0">
        <dgm:presLayoutVars>
          <dgm:chPref val="1"/>
          <dgm:dir/>
          <dgm:animOne val="branch"/>
          <dgm:animLvl val="lvl"/>
          <dgm:resizeHandles/>
        </dgm:presLayoutVars>
      </dgm:prSet>
      <dgm:spPr/>
      <dgm:t>
        <a:bodyPr/>
        <a:lstStyle/>
        <a:p>
          <a:endParaRPr lang="es-EC"/>
        </a:p>
      </dgm:t>
    </dgm:pt>
    <dgm:pt modelId="{6CF7DFF1-F2B8-4976-B34B-94F1183F42D8}" type="pres">
      <dgm:prSet presAssocID="{10B7DB41-F49B-4B79-9DEF-768353093A48}" presName="root" presStyleCnt="0"/>
      <dgm:spPr/>
    </dgm:pt>
    <dgm:pt modelId="{5D5B48F4-6B9C-4084-9CE2-0C2A55946C19}" type="pres">
      <dgm:prSet presAssocID="{10B7DB41-F49B-4B79-9DEF-768353093A48}" presName="rootComposite" presStyleCnt="0"/>
      <dgm:spPr/>
    </dgm:pt>
    <dgm:pt modelId="{D81417AD-4F32-4AF3-8BEB-703B16725FE4}" type="pres">
      <dgm:prSet presAssocID="{10B7DB41-F49B-4B79-9DEF-768353093A48}" presName="rootText" presStyleLbl="node1" presStyleIdx="0" presStyleCnt="1" custScaleX="103483" custScaleY="33016" custLinFactNeighborX="-73260" custLinFactNeighborY="-33111"/>
      <dgm:spPr/>
      <dgm:t>
        <a:bodyPr/>
        <a:lstStyle/>
        <a:p>
          <a:endParaRPr lang="es-ES"/>
        </a:p>
      </dgm:t>
    </dgm:pt>
    <dgm:pt modelId="{02658A5C-8947-493E-8417-14E72B6AA61D}" type="pres">
      <dgm:prSet presAssocID="{10B7DB41-F49B-4B79-9DEF-768353093A48}" presName="rootConnector" presStyleLbl="node1" presStyleIdx="0" presStyleCnt="1"/>
      <dgm:spPr/>
      <dgm:t>
        <a:bodyPr/>
        <a:lstStyle/>
        <a:p>
          <a:endParaRPr lang="es-EC"/>
        </a:p>
      </dgm:t>
    </dgm:pt>
    <dgm:pt modelId="{BE06E5E0-BE37-4A12-88E0-100A725EAD11}" type="pres">
      <dgm:prSet presAssocID="{10B7DB41-F49B-4B79-9DEF-768353093A48}" presName="childShape" presStyleCnt="0"/>
      <dgm:spPr/>
    </dgm:pt>
    <dgm:pt modelId="{0D1AC1C0-D773-4483-B902-873E82C3B55E}" type="pres">
      <dgm:prSet presAssocID="{9D7EBEE0-B797-4F91-BED5-28BE266A1C20}" presName="Name13" presStyleLbl="parChTrans1D2" presStyleIdx="0" presStyleCnt="1"/>
      <dgm:spPr/>
      <dgm:t>
        <a:bodyPr/>
        <a:lstStyle/>
        <a:p>
          <a:endParaRPr lang="es-EC"/>
        </a:p>
      </dgm:t>
    </dgm:pt>
    <dgm:pt modelId="{C7E95E44-A2CC-4B69-A76A-F11BA6FD211C}" type="pres">
      <dgm:prSet presAssocID="{3DE1C568-1EAE-4BBB-B8AD-E718C7C72CDA}" presName="childText" presStyleLbl="bgAcc1" presStyleIdx="0" presStyleCnt="1" custScaleX="108003" custScaleY="33147" custLinFactNeighborX="-85506" custLinFactNeighborY="-7996">
        <dgm:presLayoutVars>
          <dgm:bulletEnabled val="1"/>
        </dgm:presLayoutVars>
      </dgm:prSet>
      <dgm:spPr/>
      <dgm:t>
        <a:bodyPr/>
        <a:lstStyle/>
        <a:p>
          <a:endParaRPr lang="es-ES"/>
        </a:p>
      </dgm:t>
    </dgm:pt>
  </dgm:ptLst>
  <dgm:cxnLst>
    <dgm:cxn modelId="{E307553E-DCC5-41DA-86FB-43CBA37D1AE3}" srcId="{10B7DB41-F49B-4B79-9DEF-768353093A48}" destId="{3DE1C568-1EAE-4BBB-B8AD-E718C7C72CDA}" srcOrd="0" destOrd="0" parTransId="{9D7EBEE0-B797-4F91-BED5-28BE266A1C20}" sibTransId="{48334420-F87B-4947-A707-E8065D3F3BA4}"/>
    <dgm:cxn modelId="{4B2F4D99-3D6C-49DB-817D-800BCA0BC811}" srcId="{2931818F-99FD-40DF-B6B3-DFA31F907FA0}" destId="{10B7DB41-F49B-4B79-9DEF-768353093A48}" srcOrd="0" destOrd="0" parTransId="{596274ED-D5B7-498F-9450-2FCA440829D4}" sibTransId="{1FB24D1B-7C65-411F-9794-DC004B776337}"/>
    <dgm:cxn modelId="{24064484-2316-405D-A10E-905C52ACE94C}" type="presOf" srcId="{10B7DB41-F49B-4B79-9DEF-768353093A48}" destId="{02658A5C-8947-493E-8417-14E72B6AA61D}" srcOrd="1" destOrd="0" presId="urn:microsoft.com/office/officeart/2005/8/layout/hierarchy3"/>
    <dgm:cxn modelId="{74DD01AC-8A7C-4044-8668-22849DDBEA66}" type="presOf" srcId="{10B7DB41-F49B-4B79-9DEF-768353093A48}" destId="{D81417AD-4F32-4AF3-8BEB-703B16725FE4}" srcOrd="0" destOrd="0" presId="urn:microsoft.com/office/officeart/2005/8/layout/hierarchy3"/>
    <dgm:cxn modelId="{32DDEB3C-32BD-4CC1-AE15-E479D710A0AB}" type="presOf" srcId="{3DE1C568-1EAE-4BBB-B8AD-E718C7C72CDA}" destId="{C7E95E44-A2CC-4B69-A76A-F11BA6FD211C}" srcOrd="0" destOrd="0" presId="urn:microsoft.com/office/officeart/2005/8/layout/hierarchy3"/>
    <dgm:cxn modelId="{632F3842-913B-46DA-AEA3-2160D5666D5A}" type="presOf" srcId="{2931818F-99FD-40DF-B6B3-DFA31F907FA0}" destId="{1DC79AF0-ABB7-4806-A503-01D7CCF77867}" srcOrd="0" destOrd="0" presId="urn:microsoft.com/office/officeart/2005/8/layout/hierarchy3"/>
    <dgm:cxn modelId="{238A06E8-D525-4882-96AF-55B427D082B2}" type="presOf" srcId="{9D7EBEE0-B797-4F91-BED5-28BE266A1C20}" destId="{0D1AC1C0-D773-4483-B902-873E82C3B55E}" srcOrd="0" destOrd="0" presId="urn:microsoft.com/office/officeart/2005/8/layout/hierarchy3"/>
    <dgm:cxn modelId="{855C566A-1E9D-4822-BE09-0F4CCC348024}" type="presParOf" srcId="{1DC79AF0-ABB7-4806-A503-01D7CCF77867}" destId="{6CF7DFF1-F2B8-4976-B34B-94F1183F42D8}" srcOrd="0" destOrd="0" presId="urn:microsoft.com/office/officeart/2005/8/layout/hierarchy3"/>
    <dgm:cxn modelId="{0C7E1BE8-460F-4A45-95C9-EE4C2954787A}" type="presParOf" srcId="{6CF7DFF1-F2B8-4976-B34B-94F1183F42D8}" destId="{5D5B48F4-6B9C-4084-9CE2-0C2A55946C19}" srcOrd="0" destOrd="0" presId="urn:microsoft.com/office/officeart/2005/8/layout/hierarchy3"/>
    <dgm:cxn modelId="{FAD8D382-31C5-423B-8320-E8FBFE38BAFF}" type="presParOf" srcId="{5D5B48F4-6B9C-4084-9CE2-0C2A55946C19}" destId="{D81417AD-4F32-4AF3-8BEB-703B16725FE4}" srcOrd="0" destOrd="0" presId="urn:microsoft.com/office/officeart/2005/8/layout/hierarchy3"/>
    <dgm:cxn modelId="{ADDF20AB-9E2D-4746-8643-AF6F9916709C}" type="presParOf" srcId="{5D5B48F4-6B9C-4084-9CE2-0C2A55946C19}" destId="{02658A5C-8947-493E-8417-14E72B6AA61D}" srcOrd="1" destOrd="0" presId="urn:microsoft.com/office/officeart/2005/8/layout/hierarchy3"/>
    <dgm:cxn modelId="{599CEC1E-D022-4F98-A1C9-126E95F20FD9}" type="presParOf" srcId="{6CF7DFF1-F2B8-4976-B34B-94F1183F42D8}" destId="{BE06E5E0-BE37-4A12-88E0-100A725EAD11}" srcOrd="1" destOrd="0" presId="urn:microsoft.com/office/officeart/2005/8/layout/hierarchy3"/>
    <dgm:cxn modelId="{836E2546-6373-4DB3-B44E-74281DBCBF67}" type="presParOf" srcId="{BE06E5E0-BE37-4A12-88E0-100A725EAD11}" destId="{0D1AC1C0-D773-4483-B902-873E82C3B55E}" srcOrd="0" destOrd="0" presId="urn:microsoft.com/office/officeart/2005/8/layout/hierarchy3"/>
    <dgm:cxn modelId="{4FFC57A6-00D6-486C-8D14-77376537FC49}" type="presParOf" srcId="{BE06E5E0-BE37-4A12-88E0-100A725EAD11}" destId="{C7E95E44-A2CC-4B69-A76A-F11BA6FD211C}" srcOrd="1" destOrd="0" presId="urn:microsoft.com/office/officeart/2005/8/layout/hierarchy3"/>
  </dgm:cxnLst>
  <dgm:bg/>
  <dgm:whole/>
</dgm:dataModel>
</file>

<file path=word/diagrams/data9.xml><?xml version="1.0" encoding="utf-8"?>
<dgm:dataModel xmlns:dgm="http://schemas.openxmlformats.org/drawingml/2006/diagram" xmlns:a="http://schemas.openxmlformats.org/drawingml/2006/main">
  <dgm:ptLst>
    <dgm:pt modelId="{12993997-D83E-4264-841D-AA300D8F3394}" type="doc">
      <dgm:prSet loTypeId="urn:microsoft.com/office/officeart/2005/8/layout/process2" loCatId="process" qsTypeId="urn:microsoft.com/office/officeart/2005/8/quickstyle/3d1" qsCatId="3D" csTypeId="urn:microsoft.com/office/officeart/2005/8/colors/colorful4" csCatId="colorful" phldr="1"/>
      <dgm:spPr/>
      <dgm:t>
        <a:bodyPr/>
        <a:lstStyle/>
        <a:p>
          <a:endParaRPr lang="es-EC"/>
        </a:p>
      </dgm:t>
    </dgm:pt>
    <dgm:pt modelId="{69F4AF2C-DF4D-4D29-8797-9FDC7A041C53}">
      <dgm:prSet phldrT="[Texto]" custT="1"/>
      <dgm:spPr>
        <a:xfrm>
          <a:off x="2122621" y="3167"/>
          <a:ext cx="1619979" cy="404994"/>
        </a:xfrm>
      </dgm:spPr>
      <dgm:t>
        <a:bodyPr/>
        <a:lstStyle/>
        <a:p>
          <a:pPr algn="ctr"/>
          <a:r>
            <a:rPr lang="es-EC" sz="1200">
              <a:latin typeface="Arial" pitchFamily="34" charset="0"/>
              <a:ea typeface="+mn-ea"/>
              <a:cs typeface="Arial" pitchFamily="34" charset="0"/>
            </a:rPr>
            <a:t>Recepción de Mamey Cartagena fresco</a:t>
          </a:r>
        </a:p>
      </dgm:t>
    </dgm:pt>
    <dgm:pt modelId="{4BF33355-67E6-46D2-A40F-A96152D64CE9}" type="parTrans" cxnId="{0D1DF64D-B756-494A-B827-03D177184307}">
      <dgm:prSet/>
      <dgm:spPr/>
      <dgm:t>
        <a:bodyPr/>
        <a:lstStyle/>
        <a:p>
          <a:pPr algn="ctr"/>
          <a:endParaRPr lang="es-EC" sz="1200">
            <a:latin typeface="Arial" pitchFamily="34" charset="0"/>
            <a:cs typeface="Arial" pitchFamily="34" charset="0"/>
          </a:endParaRPr>
        </a:p>
      </dgm:t>
    </dgm:pt>
    <dgm:pt modelId="{81F622DA-B1DA-4FB5-B3D1-8452C13A0AD5}" type="sibTrans" cxnId="{0D1DF64D-B756-494A-B827-03D177184307}">
      <dgm:prSet custT="1"/>
      <dgm:spPr>
        <a:xfrm rot="5400000">
          <a:off x="2856674" y="418286"/>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D23382D7-B5C5-4497-8D18-BA836ED8FB96}">
      <dgm:prSet phldrT="[Texto]" custT="1"/>
      <dgm:spPr>
        <a:xfrm>
          <a:off x="2312272" y="610659"/>
          <a:ext cx="1240677" cy="404994"/>
        </a:xfrm>
      </dgm:spPr>
      <dgm:t>
        <a:bodyPr/>
        <a:lstStyle/>
        <a:p>
          <a:pPr algn="ctr"/>
          <a:r>
            <a:rPr lang="es-EC" sz="1200">
              <a:latin typeface="Arial" pitchFamily="34" charset="0"/>
              <a:ea typeface="+mn-ea"/>
              <a:cs typeface="Arial" pitchFamily="34" charset="0"/>
            </a:rPr>
            <a:t>Selección y Clasificación</a:t>
          </a:r>
        </a:p>
      </dgm:t>
    </dgm:pt>
    <dgm:pt modelId="{861B63E3-9BE8-4369-9388-4A04AE536116}" type="parTrans" cxnId="{0B105936-56B8-4EB2-B05E-F10AC377E9B8}">
      <dgm:prSet/>
      <dgm:spPr/>
      <dgm:t>
        <a:bodyPr/>
        <a:lstStyle/>
        <a:p>
          <a:pPr algn="ctr"/>
          <a:endParaRPr lang="es-EC" sz="1200">
            <a:latin typeface="Arial" pitchFamily="34" charset="0"/>
            <a:cs typeface="Arial" pitchFamily="34" charset="0"/>
          </a:endParaRPr>
        </a:p>
      </dgm:t>
    </dgm:pt>
    <dgm:pt modelId="{642D75E6-C930-4B0C-BCBF-C325CEEBA6FA}" type="sibTrans" cxnId="{0B105936-56B8-4EB2-B05E-F10AC377E9B8}">
      <dgm:prSet custT="1"/>
      <dgm:spPr>
        <a:xfrm rot="5400000">
          <a:off x="2856674" y="1025779"/>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367F0739-5B6C-49DF-B909-D2197FB499AF}">
      <dgm:prSet phldrT="[Texto]" custT="1"/>
      <dgm:spPr>
        <a:xfrm>
          <a:off x="2496075" y="1825644"/>
          <a:ext cx="873071" cy="404994"/>
        </a:xfrm>
      </dgm:spPr>
      <dgm:t>
        <a:bodyPr/>
        <a:lstStyle/>
        <a:p>
          <a:pPr algn="ctr"/>
          <a:r>
            <a:rPr lang="es-EC" sz="1200">
              <a:latin typeface="Arial" pitchFamily="34" charset="0"/>
              <a:ea typeface="+mn-ea"/>
              <a:cs typeface="Arial" pitchFamily="34" charset="0"/>
            </a:rPr>
            <a:t>Enjuague</a:t>
          </a:r>
        </a:p>
      </dgm:t>
    </dgm:pt>
    <dgm:pt modelId="{2695C7D0-25E3-4E9C-AF59-78735DA1CBE4}" type="parTrans" cxnId="{9AD7BA37-9FAB-4F2D-BDC1-1386A6CAAD6C}">
      <dgm:prSet/>
      <dgm:spPr/>
      <dgm:t>
        <a:bodyPr/>
        <a:lstStyle/>
        <a:p>
          <a:pPr algn="ctr"/>
          <a:endParaRPr lang="es-EC" sz="1200">
            <a:latin typeface="Arial" pitchFamily="34" charset="0"/>
            <a:cs typeface="Arial" pitchFamily="34" charset="0"/>
          </a:endParaRPr>
        </a:p>
      </dgm:t>
    </dgm:pt>
    <dgm:pt modelId="{D11F3B72-E8DF-47E1-B0A9-36BF11C86215}" type="sibTrans" cxnId="{9AD7BA37-9FAB-4F2D-BDC1-1386A6CAAD6C}">
      <dgm:prSet custT="1"/>
      <dgm:spPr>
        <a:xfrm rot="5400000">
          <a:off x="2856674" y="2240764"/>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396C330-7A8B-4581-A23E-185D4DC904F5}">
      <dgm:prSet custT="1"/>
      <dgm:spPr>
        <a:xfrm>
          <a:off x="2358223" y="1218151"/>
          <a:ext cx="1148776" cy="404994"/>
        </a:xfrm>
      </dgm:spPr>
      <dgm:t>
        <a:bodyPr/>
        <a:lstStyle/>
        <a:p>
          <a:pPr algn="ctr"/>
          <a:r>
            <a:rPr lang="es-EC" sz="1200">
              <a:latin typeface="Arial" pitchFamily="34" charset="0"/>
              <a:ea typeface="+mn-ea"/>
              <a:cs typeface="Arial" pitchFamily="34" charset="0"/>
            </a:rPr>
            <a:t>Lavado y Desinfección</a:t>
          </a:r>
        </a:p>
      </dgm:t>
    </dgm:pt>
    <dgm:pt modelId="{0D29DDFB-E3E1-4D36-B52F-2B59E4E87D28}" type="parTrans" cxnId="{EB7F7EA4-E62B-4FA9-B59F-A17379555747}">
      <dgm:prSet/>
      <dgm:spPr/>
      <dgm:t>
        <a:bodyPr/>
        <a:lstStyle/>
        <a:p>
          <a:pPr algn="ctr"/>
          <a:endParaRPr lang="es-EC" sz="1200">
            <a:latin typeface="Arial" pitchFamily="34" charset="0"/>
            <a:cs typeface="Arial" pitchFamily="34" charset="0"/>
          </a:endParaRPr>
        </a:p>
      </dgm:t>
    </dgm:pt>
    <dgm:pt modelId="{4EA48AE3-05F5-488A-83D5-E63F62850A30}" type="sibTrans" cxnId="{EB7F7EA4-E62B-4FA9-B59F-A17379555747}">
      <dgm:prSet custT="1"/>
      <dgm:spPr>
        <a:xfrm rot="5400000">
          <a:off x="2856674" y="163327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83469F01-5583-4413-A04E-D9CC880F4236}">
      <dgm:prSet phldrT="[Texto]" custT="1"/>
      <dgm:spPr>
        <a:xfrm>
          <a:off x="2404174" y="3040629"/>
          <a:ext cx="1056874" cy="404994"/>
        </a:xfrm>
      </dgm:spPr>
      <dgm:t>
        <a:bodyPr/>
        <a:lstStyle/>
        <a:p>
          <a:pPr algn="ctr"/>
          <a:r>
            <a:rPr lang="es-EC" sz="1200">
              <a:latin typeface="Arial" pitchFamily="34" charset="0"/>
              <a:ea typeface="+mn-ea"/>
              <a:cs typeface="Arial" pitchFamily="34" charset="0"/>
            </a:rPr>
            <a:t>Separación</a:t>
          </a:r>
        </a:p>
      </dgm:t>
    </dgm:pt>
    <dgm:pt modelId="{16CACD76-B8D9-46DD-8848-4AA1B54E1E03}" type="parTrans" cxnId="{92927C05-6866-4F97-87EB-2972177F1857}">
      <dgm:prSet/>
      <dgm:spPr/>
      <dgm:t>
        <a:bodyPr/>
        <a:lstStyle/>
        <a:p>
          <a:pPr algn="ctr"/>
          <a:endParaRPr lang="es-EC" sz="1200">
            <a:latin typeface="Arial" pitchFamily="34" charset="0"/>
            <a:cs typeface="Arial" pitchFamily="34" charset="0"/>
          </a:endParaRPr>
        </a:p>
      </dgm:t>
    </dgm:pt>
    <dgm:pt modelId="{B12DD0F8-0468-4A2A-B77E-6550A3663DAD}" type="sibTrans" cxnId="{92927C05-6866-4F97-87EB-2972177F1857}">
      <dgm:prSet custT="1"/>
      <dgm:spPr>
        <a:xfrm rot="5400000">
          <a:off x="2856674" y="3455748"/>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2FB2B450-5A22-4AE4-829F-68CA6AD68309}">
      <dgm:prSet phldrT="[Texto]" custT="1"/>
      <dgm:spPr>
        <a:xfrm>
          <a:off x="2281638" y="3648121"/>
          <a:ext cx="1301945" cy="404994"/>
        </a:xfrm>
      </dgm:spPr>
      <dgm:t>
        <a:bodyPr/>
        <a:lstStyle/>
        <a:p>
          <a:pPr algn="ctr"/>
          <a:r>
            <a:rPr lang="es-EC" sz="1200">
              <a:latin typeface="Arial" pitchFamily="34" charset="0"/>
              <a:ea typeface="+mn-ea"/>
              <a:cs typeface="Arial" pitchFamily="34" charset="0"/>
            </a:rPr>
            <a:t>Despulpado</a:t>
          </a:r>
        </a:p>
      </dgm:t>
    </dgm:pt>
    <dgm:pt modelId="{496F3D12-E852-44D8-BD07-D42A510393E2}" type="parTrans" cxnId="{BCC6303C-2C98-4920-B357-8A88161ECA57}">
      <dgm:prSet/>
      <dgm:spPr/>
      <dgm:t>
        <a:bodyPr/>
        <a:lstStyle/>
        <a:p>
          <a:pPr algn="ctr"/>
          <a:endParaRPr lang="es-EC" sz="1200">
            <a:latin typeface="Arial" pitchFamily="34" charset="0"/>
            <a:cs typeface="Arial" pitchFamily="34" charset="0"/>
          </a:endParaRPr>
        </a:p>
      </dgm:t>
    </dgm:pt>
    <dgm:pt modelId="{E2F37D36-2BA4-46D7-8ED2-38796ADB54C7}" type="sibTrans" cxnId="{BCC6303C-2C98-4920-B357-8A88161ECA57}">
      <dgm:prSet custT="1"/>
      <dgm:spPr>
        <a:xfrm rot="5400000">
          <a:off x="2856674" y="4063241"/>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0E1AE750-28D2-4B0C-BA82-DE89985848E7}">
      <dgm:prSet phldrT="[Texto]" custT="1"/>
      <dgm:spPr>
        <a:xfrm>
          <a:off x="2122621" y="4255613"/>
          <a:ext cx="1619979" cy="404994"/>
        </a:xfrm>
      </dgm:spPr>
      <dgm:t>
        <a:bodyPr/>
        <a:lstStyle/>
        <a:p>
          <a:pPr algn="ctr"/>
          <a:r>
            <a:rPr lang="es-EC" sz="1200">
              <a:latin typeface="Arial" pitchFamily="34" charset="0"/>
              <a:ea typeface="+mn-ea"/>
              <a:cs typeface="Arial" pitchFamily="34" charset="0"/>
            </a:rPr>
            <a:t>Tratamiento Térmico-Pasteurización</a:t>
          </a:r>
        </a:p>
      </dgm:t>
    </dgm:pt>
    <dgm:pt modelId="{BB34AAEC-E78B-4BC2-BABC-B53730CF778F}" type="parTrans" cxnId="{B49C3DF1-BA07-4B40-9B8E-4C1F87169777}">
      <dgm:prSet/>
      <dgm:spPr/>
      <dgm:t>
        <a:bodyPr/>
        <a:lstStyle/>
        <a:p>
          <a:pPr algn="ctr"/>
          <a:endParaRPr lang="es-EC" sz="1200">
            <a:latin typeface="Arial" pitchFamily="34" charset="0"/>
            <a:cs typeface="Arial" pitchFamily="34" charset="0"/>
          </a:endParaRPr>
        </a:p>
      </dgm:t>
    </dgm:pt>
    <dgm:pt modelId="{4F37A4ED-FA89-4A74-ACC7-63D56B8A08F7}" type="sibTrans" cxnId="{B49C3DF1-BA07-4B40-9B8E-4C1F87169777}">
      <dgm:prSet custT="1"/>
      <dgm:spPr>
        <a:xfrm rot="5400000">
          <a:off x="2856674" y="4670733"/>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B2F55D42-AB18-4F28-AB31-8664754C85B1}">
      <dgm:prSet phldrT="[Texto]" custT="1"/>
      <dgm:spPr>
        <a:xfrm>
          <a:off x="2129247" y="4863106"/>
          <a:ext cx="1606728" cy="404994"/>
        </a:xfrm>
      </dgm:spPr>
      <dgm:t>
        <a:bodyPr/>
        <a:lstStyle/>
        <a:p>
          <a:pPr algn="ctr"/>
          <a:r>
            <a:rPr lang="es-EC" sz="1200">
              <a:latin typeface="Arial" pitchFamily="34" charset="0"/>
              <a:ea typeface="+mn-ea"/>
              <a:cs typeface="Arial" pitchFamily="34" charset="0"/>
            </a:rPr>
            <a:t>Envasado</a:t>
          </a:r>
          <a:r>
            <a:rPr lang="es-EC" sz="1200" baseline="0">
              <a:latin typeface="Arial" pitchFamily="34" charset="0"/>
              <a:ea typeface="+mn-ea"/>
              <a:cs typeface="Arial" pitchFamily="34" charset="0"/>
            </a:rPr>
            <a:t> y Sellado</a:t>
          </a:r>
          <a:endParaRPr lang="es-EC" sz="1200">
            <a:latin typeface="Arial" pitchFamily="34" charset="0"/>
            <a:ea typeface="+mn-ea"/>
            <a:cs typeface="Arial" pitchFamily="34" charset="0"/>
          </a:endParaRPr>
        </a:p>
      </dgm:t>
    </dgm:pt>
    <dgm:pt modelId="{33DF4E7F-35C5-4B94-8228-47D4F6C137A7}" type="parTrans" cxnId="{2CF6F500-2DA4-4679-BF50-682B26E799F2}">
      <dgm:prSet/>
      <dgm:spPr/>
      <dgm:t>
        <a:bodyPr/>
        <a:lstStyle/>
        <a:p>
          <a:pPr algn="ctr"/>
          <a:endParaRPr lang="es-EC" sz="1200">
            <a:latin typeface="Arial" pitchFamily="34" charset="0"/>
            <a:cs typeface="Arial" pitchFamily="34" charset="0"/>
          </a:endParaRPr>
        </a:p>
      </dgm:t>
    </dgm:pt>
    <dgm:pt modelId="{17BE87AD-B2F3-4C9D-A44C-67AA7113B787}" type="sibTrans" cxnId="{2CF6F500-2DA4-4679-BF50-682B26E799F2}">
      <dgm:prSet custT="1"/>
      <dgm:spPr>
        <a:xfrm rot="5400000">
          <a:off x="2856674" y="5278225"/>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438FED90-3A52-428F-B761-9745CC65EC98}">
      <dgm:prSet phldrT="[Texto]" custT="1"/>
      <dgm:spPr>
        <a:xfrm>
          <a:off x="2465441" y="5470598"/>
          <a:ext cx="934339" cy="404994"/>
        </a:xfrm>
      </dgm:spPr>
      <dgm:t>
        <a:bodyPr/>
        <a:lstStyle/>
        <a:p>
          <a:pPr algn="ctr"/>
          <a:r>
            <a:rPr lang="es-EC" sz="1200">
              <a:latin typeface="Arial" pitchFamily="34" charset="0"/>
              <a:ea typeface="+mn-ea"/>
              <a:cs typeface="Arial" pitchFamily="34" charset="0"/>
            </a:rPr>
            <a:t>Enfríado</a:t>
          </a:r>
        </a:p>
      </dgm:t>
    </dgm:pt>
    <dgm:pt modelId="{8A8EA64B-D00B-43B3-80E8-72FBA9D7280A}" type="parTrans" cxnId="{608DBFD5-B33F-4EF7-A1B3-9F68518154AB}">
      <dgm:prSet/>
      <dgm:spPr/>
      <dgm:t>
        <a:bodyPr/>
        <a:lstStyle/>
        <a:p>
          <a:pPr algn="ctr"/>
          <a:endParaRPr lang="es-EC" sz="1200">
            <a:latin typeface="Arial" pitchFamily="34" charset="0"/>
            <a:cs typeface="Arial" pitchFamily="34" charset="0"/>
          </a:endParaRPr>
        </a:p>
      </dgm:t>
    </dgm:pt>
    <dgm:pt modelId="{9ECBF3D1-D882-4BEE-AD44-FA58CB92F4D9}" type="sibTrans" cxnId="{608DBFD5-B33F-4EF7-A1B3-9F68518154AB}">
      <dgm:prSet custT="1"/>
      <dgm:spPr>
        <a:xfrm rot="5400000">
          <a:off x="2856674" y="5885718"/>
          <a:ext cx="151873" cy="182247"/>
        </a:xfrm>
      </dgm:spPr>
      <dgm:t>
        <a:bodyPr/>
        <a:lstStyle/>
        <a:p>
          <a:pPr algn="ctr"/>
          <a:endParaRPr lang="es-EC" sz="1200">
            <a:solidFill>
              <a:sysClr val="windowText" lastClr="000000"/>
            </a:solidFill>
            <a:latin typeface="Arial" pitchFamily="34" charset="0"/>
            <a:ea typeface="+mn-ea"/>
            <a:cs typeface="Arial" pitchFamily="34" charset="0"/>
          </a:endParaRPr>
        </a:p>
      </dgm:t>
    </dgm:pt>
    <dgm:pt modelId="{552A3B72-ECE9-4830-84C4-34591DE3F644}">
      <dgm:prSet phldrT="[Texto]" custT="1"/>
      <dgm:spPr>
        <a:xfrm>
          <a:off x="2358223" y="6078090"/>
          <a:ext cx="1148776" cy="404994"/>
        </a:xfrm>
      </dgm:spPr>
      <dgm:t>
        <a:bodyPr/>
        <a:lstStyle/>
        <a:p>
          <a:pPr algn="ctr"/>
          <a:r>
            <a:rPr lang="es-EC" sz="1200">
              <a:latin typeface="Arial" pitchFamily="34" charset="0"/>
              <a:ea typeface="+mn-ea"/>
              <a:cs typeface="Arial" pitchFamily="34" charset="0"/>
            </a:rPr>
            <a:t>Almacenamiento-Congelación</a:t>
          </a:r>
        </a:p>
      </dgm:t>
    </dgm:pt>
    <dgm:pt modelId="{ED715D05-E8CF-443A-9550-30670ACF8AAF}" type="parTrans" cxnId="{F725B957-D2FF-4461-BD09-F5311FA23971}">
      <dgm:prSet/>
      <dgm:spPr/>
      <dgm:t>
        <a:bodyPr/>
        <a:lstStyle/>
        <a:p>
          <a:pPr algn="ctr"/>
          <a:endParaRPr lang="es-EC" sz="1200">
            <a:latin typeface="Arial" pitchFamily="34" charset="0"/>
            <a:cs typeface="Arial" pitchFamily="34" charset="0"/>
          </a:endParaRPr>
        </a:p>
      </dgm:t>
    </dgm:pt>
    <dgm:pt modelId="{B874FEDA-BEA9-4C45-8F60-A9FB27E56C7D}" type="sibTrans" cxnId="{F725B957-D2FF-4461-BD09-F5311FA23971}">
      <dgm:prSet custT="1"/>
      <dgm:spPr/>
      <dgm:t>
        <a:bodyPr/>
        <a:lstStyle/>
        <a:p>
          <a:pPr algn="ctr"/>
          <a:endParaRPr lang="es-EC" sz="1200">
            <a:latin typeface="Arial" pitchFamily="34" charset="0"/>
            <a:cs typeface="Arial" pitchFamily="34" charset="0"/>
          </a:endParaRPr>
        </a:p>
      </dgm:t>
    </dgm:pt>
    <dgm:pt modelId="{F2998C98-102F-42AB-8854-17E2853D25CD}">
      <dgm:prSet phldrT="[Texto]" custT="1"/>
      <dgm:spPr>
        <a:xfrm>
          <a:off x="2496075" y="1825644"/>
          <a:ext cx="873071" cy="404994"/>
        </a:xfrm>
      </dgm:spPr>
      <dgm:t>
        <a:bodyPr/>
        <a:lstStyle/>
        <a:p>
          <a:pPr algn="ctr"/>
          <a:r>
            <a:rPr lang="es-EC" sz="1200">
              <a:latin typeface="Arial" pitchFamily="34" charset="0"/>
              <a:ea typeface="+mn-ea"/>
              <a:cs typeface="Arial" pitchFamily="34" charset="0"/>
            </a:rPr>
            <a:t>Pelado </a:t>
          </a:r>
        </a:p>
      </dgm:t>
    </dgm:pt>
    <dgm:pt modelId="{D0E22962-8365-4D20-A882-BF9497DC171C}" type="parTrans" cxnId="{831536AC-683B-44C9-AD7F-6481D7BEA049}">
      <dgm:prSet/>
      <dgm:spPr/>
      <dgm:t>
        <a:bodyPr/>
        <a:lstStyle/>
        <a:p>
          <a:endParaRPr lang="es-ES"/>
        </a:p>
      </dgm:t>
    </dgm:pt>
    <dgm:pt modelId="{A91C6FCC-8AC1-46CD-8672-2E4C210E6874}" type="sibTrans" cxnId="{831536AC-683B-44C9-AD7F-6481D7BEA049}">
      <dgm:prSet/>
      <dgm:spPr/>
      <dgm:t>
        <a:bodyPr/>
        <a:lstStyle/>
        <a:p>
          <a:endParaRPr lang="es-ES"/>
        </a:p>
      </dgm:t>
    </dgm:pt>
    <dgm:pt modelId="{E6EB368E-ED4F-4CC6-BB3B-4B342AE32460}" type="pres">
      <dgm:prSet presAssocID="{12993997-D83E-4264-841D-AA300D8F3394}" presName="linearFlow" presStyleCnt="0">
        <dgm:presLayoutVars>
          <dgm:resizeHandles val="exact"/>
        </dgm:presLayoutVars>
      </dgm:prSet>
      <dgm:spPr/>
      <dgm:t>
        <a:bodyPr/>
        <a:lstStyle/>
        <a:p>
          <a:endParaRPr lang="es-EC"/>
        </a:p>
      </dgm:t>
    </dgm:pt>
    <dgm:pt modelId="{7AE4F408-F9E6-403B-9E5C-EB4647FD68E6}" type="pres">
      <dgm:prSet presAssocID="{69F4AF2C-DF4D-4D29-8797-9FDC7A041C53}" presName="node" presStyleLbl="node1" presStyleIdx="0" presStyleCnt="11" custScaleX="139287" custScaleY="90172">
        <dgm:presLayoutVars>
          <dgm:bulletEnabled val="1"/>
        </dgm:presLayoutVars>
      </dgm:prSet>
      <dgm:spPr>
        <a:prstGeom prst="roundRect">
          <a:avLst>
            <a:gd name="adj" fmla="val 10000"/>
          </a:avLst>
        </a:prstGeom>
      </dgm:spPr>
      <dgm:t>
        <a:bodyPr/>
        <a:lstStyle/>
        <a:p>
          <a:endParaRPr lang="es-EC"/>
        </a:p>
      </dgm:t>
    </dgm:pt>
    <dgm:pt modelId="{8DE1D5F5-992C-49D8-B80B-EC745CA8C57C}" type="pres">
      <dgm:prSet presAssocID="{81F622DA-B1DA-4FB5-B3D1-8452C13A0AD5}" presName="sibTrans" presStyleLbl="sibTrans2D1" presStyleIdx="0" presStyleCnt="10"/>
      <dgm:spPr>
        <a:prstGeom prst="rightArrow">
          <a:avLst>
            <a:gd name="adj1" fmla="val 60000"/>
            <a:gd name="adj2" fmla="val 50000"/>
          </a:avLst>
        </a:prstGeom>
      </dgm:spPr>
      <dgm:t>
        <a:bodyPr/>
        <a:lstStyle/>
        <a:p>
          <a:endParaRPr lang="es-EC"/>
        </a:p>
      </dgm:t>
    </dgm:pt>
    <dgm:pt modelId="{06EDED06-D6EE-40C6-A5D9-72BC46250D6D}" type="pres">
      <dgm:prSet presAssocID="{81F622DA-B1DA-4FB5-B3D1-8452C13A0AD5}" presName="connectorText" presStyleLbl="sibTrans2D1" presStyleIdx="0" presStyleCnt="10"/>
      <dgm:spPr/>
      <dgm:t>
        <a:bodyPr/>
        <a:lstStyle/>
        <a:p>
          <a:endParaRPr lang="es-EC"/>
        </a:p>
      </dgm:t>
    </dgm:pt>
    <dgm:pt modelId="{01464D61-BBF3-48CB-9C18-FB6F9442C763}" type="pres">
      <dgm:prSet presAssocID="{D23382D7-B5C5-4497-8D18-BA836ED8FB96}" presName="node" presStyleLbl="node1" presStyleIdx="1" presStyleCnt="11" custScaleX="76586">
        <dgm:presLayoutVars>
          <dgm:bulletEnabled val="1"/>
        </dgm:presLayoutVars>
      </dgm:prSet>
      <dgm:spPr>
        <a:prstGeom prst="roundRect">
          <a:avLst>
            <a:gd name="adj" fmla="val 10000"/>
          </a:avLst>
        </a:prstGeom>
      </dgm:spPr>
      <dgm:t>
        <a:bodyPr/>
        <a:lstStyle/>
        <a:p>
          <a:endParaRPr lang="es-EC"/>
        </a:p>
      </dgm:t>
    </dgm:pt>
    <dgm:pt modelId="{FABC63DC-B1F2-4C78-B698-F14BDF6D7455}" type="pres">
      <dgm:prSet presAssocID="{642D75E6-C930-4B0C-BCBF-C325CEEBA6FA}" presName="sibTrans" presStyleLbl="sibTrans2D1" presStyleIdx="1" presStyleCnt="10"/>
      <dgm:spPr>
        <a:prstGeom prst="rightArrow">
          <a:avLst>
            <a:gd name="adj1" fmla="val 60000"/>
            <a:gd name="adj2" fmla="val 50000"/>
          </a:avLst>
        </a:prstGeom>
      </dgm:spPr>
      <dgm:t>
        <a:bodyPr/>
        <a:lstStyle/>
        <a:p>
          <a:endParaRPr lang="es-EC"/>
        </a:p>
      </dgm:t>
    </dgm:pt>
    <dgm:pt modelId="{C8623E4B-2BC4-4C24-A0B0-57FDDF29A0CE}" type="pres">
      <dgm:prSet presAssocID="{642D75E6-C930-4B0C-BCBF-C325CEEBA6FA}" presName="connectorText" presStyleLbl="sibTrans2D1" presStyleIdx="1" presStyleCnt="10"/>
      <dgm:spPr/>
      <dgm:t>
        <a:bodyPr/>
        <a:lstStyle/>
        <a:p>
          <a:endParaRPr lang="es-EC"/>
        </a:p>
      </dgm:t>
    </dgm:pt>
    <dgm:pt modelId="{82EC07B3-191E-43FB-9EB8-C4BA5754E82C}" type="pres">
      <dgm:prSet presAssocID="{5396C330-7A8B-4581-A23E-185D4DC904F5}" presName="node" presStyleLbl="node1" presStyleIdx="2" presStyleCnt="11" custScaleX="70913">
        <dgm:presLayoutVars>
          <dgm:bulletEnabled val="1"/>
        </dgm:presLayoutVars>
      </dgm:prSet>
      <dgm:spPr>
        <a:prstGeom prst="roundRect">
          <a:avLst>
            <a:gd name="adj" fmla="val 10000"/>
          </a:avLst>
        </a:prstGeom>
      </dgm:spPr>
      <dgm:t>
        <a:bodyPr/>
        <a:lstStyle/>
        <a:p>
          <a:endParaRPr lang="es-EC"/>
        </a:p>
      </dgm:t>
    </dgm:pt>
    <dgm:pt modelId="{A00847C9-68A3-4158-A683-96856E54AD06}" type="pres">
      <dgm:prSet presAssocID="{4EA48AE3-05F5-488A-83D5-E63F62850A30}" presName="sibTrans" presStyleLbl="sibTrans2D1" presStyleIdx="2" presStyleCnt="10"/>
      <dgm:spPr>
        <a:prstGeom prst="rightArrow">
          <a:avLst>
            <a:gd name="adj1" fmla="val 60000"/>
            <a:gd name="adj2" fmla="val 50000"/>
          </a:avLst>
        </a:prstGeom>
      </dgm:spPr>
      <dgm:t>
        <a:bodyPr/>
        <a:lstStyle/>
        <a:p>
          <a:endParaRPr lang="es-EC"/>
        </a:p>
      </dgm:t>
    </dgm:pt>
    <dgm:pt modelId="{B329F35A-D1CE-4310-A08B-E0B54D0977FA}" type="pres">
      <dgm:prSet presAssocID="{4EA48AE3-05F5-488A-83D5-E63F62850A30}" presName="connectorText" presStyleLbl="sibTrans2D1" presStyleIdx="2" presStyleCnt="10"/>
      <dgm:spPr/>
      <dgm:t>
        <a:bodyPr/>
        <a:lstStyle/>
        <a:p>
          <a:endParaRPr lang="es-EC"/>
        </a:p>
      </dgm:t>
    </dgm:pt>
    <dgm:pt modelId="{4FD5564F-A4F9-40E3-9997-131734484BCF}" type="pres">
      <dgm:prSet presAssocID="{367F0739-5B6C-49DF-B909-D2197FB499AF}" presName="node" presStyleLbl="node1" presStyleIdx="3" presStyleCnt="11" custScaleX="53894">
        <dgm:presLayoutVars>
          <dgm:bulletEnabled val="1"/>
        </dgm:presLayoutVars>
      </dgm:prSet>
      <dgm:spPr>
        <a:prstGeom prst="roundRect">
          <a:avLst>
            <a:gd name="adj" fmla="val 10000"/>
          </a:avLst>
        </a:prstGeom>
      </dgm:spPr>
      <dgm:t>
        <a:bodyPr/>
        <a:lstStyle/>
        <a:p>
          <a:endParaRPr lang="es-EC"/>
        </a:p>
      </dgm:t>
    </dgm:pt>
    <dgm:pt modelId="{059DF985-AB96-40E5-A51D-227408FEBABC}" type="pres">
      <dgm:prSet presAssocID="{D11F3B72-E8DF-47E1-B0A9-36BF11C86215}" presName="sibTrans" presStyleLbl="sibTrans2D1" presStyleIdx="3" presStyleCnt="10"/>
      <dgm:spPr>
        <a:prstGeom prst="rightArrow">
          <a:avLst>
            <a:gd name="adj1" fmla="val 60000"/>
            <a:gd name="adj2" fmla="val 50000"/>
          </a:avLst>
        </a:prstGeom>
      </dgm:spPr>
      <dgm:t>
        <a:bodyPr/>
        <a:lstStyle/>
        <a:p>
          <a:endParaRPr lang="es-EC"/>
        </a:p>
      </dgm:t>
    </dgm:pt>
    <dgm:pt modelId="{8667C6A8-55E8-4177-AC94-6536B5746FAF}" type="pres">
      <dgm:prSet presAssocID="{D11F3B72-E8DF-47E1-B0A9-36BF11C86215}" presName="connectorText" presStyleLbl="sibTrans2D1" presStyleIdx="3" presStyleCnt="10"/>
      <dgm:spPr/>
      <dgm:t>
        <a:bodyPr/>
        <a:lstStyle/>
        <a:p>
          <a:endParaRPr lang="es-EC"/>
        </a:p>
      </dgm:t>
    </dgm:pt>
    <dgm:pt modelId="{9AC63E19-4A58-419C-8306-A77E62EF4DDB}" type="pres">
      <dgm:prSet presAssocID="{F2998C98-102F-42AB-8854-17E2853D25CD}" presName="node" presStyleLbl="node1" presStyleIdx="4" presStyleCnt="11" custScaleX="137411">
        <dgm:presLayoutVars>
          <dgm:bulletEnabled val="1"/>
        </dgm:presLayoutVars>
      </dgm:prSet>
      <dgm:spPr>
        <a:prstGeom prst="roundRect">
          <a:avLst>
            <a:gd name="adj" fmla="val 10000"/>
          </a:avLst>
        </a:prstGeom>
      </dgm:spPr>
      <dgm:t>
        <a:bodyPr/>
        <a:lstStyle/>
        <a:p>
          <a:endParaRPr lang="es-ES"/>
        </a:p>
      </dgm:t>
    </dgm:pt>
    <dgm:pt modelId="{227745C5-2934-43EF-B867-4A192E0714BC}" type="pres">
      <dgm:prSet presAssocID="{A91C6FCC-8AC1-46CD-8672-2E4C210E6874}" presName="sibTrans" presStyleLbl="sibTrans2D1" presStyleIdx="4" presStyleCnt="10"/>
      <dgm:spPr/>
      <dgm:t>
        <a:bodyPr/>
        <a:lstStyle/>
        <a:p>
          <a:endParaRPr lang="es-ES"/>
        </a:p>
      </dgm:t>
    </dgm:pt>
    <dgm:pt modelId="{C46C178A-6E1A-453D-AA4F-2A3FF4C1D9C4}" type="pres">
      <dgm:prSet presAssocID="{A91C6FCC-8AC1-46CD-8672-2E4C210E6874}" presName="connectorText" presStyleLbl="sibTrans2D1" presStyleIdx="4" presStyleCnt="10"/>
      <dgm:spPr/>
      <dgm:t>
        <a:bodyPr/>
        <a:lstStyle/>
        <a:p>
          <a:endParaRPr lang="es-ES"/>
        </a:p>
      </dgm:t>
    </dgm:pt>
    <dgm:pt modelId="{780A2C56-6FD9-4506-8700-4ABF85390E6C}" type="pres">
      <dgm:prSet presAssocID="{83469F01-5583-4413-A04E-D9CC880F4236}" presName="node" presStyleLbl="node1" presStyleIdx="5" presStyleCnt="11" custScaleX="65240">
        <dgm:presLayoutVars>
          <dgm:bulletEnabled val="1"/>
        </dgm:presLayoutVars>
      </dgm:prSet>
      <dgm:spPr>
        <a:prstGeom prst="roundRect">
          <a:avLst>
            <a:gd name="adj" fmla="val 10000"/>
          </a:avLst>
        </a:prstGeom>
      </dgm:spPr>
      <dgm:t>
        <a:bodyPr/>
        <a:lstStyle/>
        <a:p>
          <a:endParaRPr lang="es-EC"/>
        </a:p>
      </dgm:t>
    </dgm:pt>
    <dgm:pt modelId="{B6032B5D-AA25-4F86-BB14-1C753D39F472}" type="pres">
      <dgm:prSet presAssocID="{B12DD0F8-0468-4A2A-B77E-6550A3663DAD}" presName="sibTrans" presStyleLbl="sibTrans2D1" presStyleIdx="5" presStyleCnt="10"/>
      <dgm:spPr>
        <a:prstGeom prst="rightArrow">
          <a:avLst>
            <a:gd name="adj1" fmla="val 60000"/>
            <a:gd name="adj2" fmla="val 50000"/>
          </a:avLst>
        </a:prstGeom>
      </dgm:spPr>
      <dgm:t>
        <a:bodyPr/>
        <a:lstStyle/>
        <a:p>
          <a:endParaRPr lang="es-EC"/>
        </a:p>
      </dgm:t>
    </dgm:pt>
    <dgm:pt modelId="{CA8F6DEE-1BE3-4C40-A351-0EF20FC6275C}" type="pres">
      <dgm:prSet presAssocID="{B12DD0F8-0468-4A2A-B77E-6550A3663DAD}" presName="connectorText" presStyleLbl="sibTrans2D1" presStyleIdx="5" presStyleCnt="10"/>
      <dgm:spPr/>
      <dgm:t>
        <a:bodyPr/>
        <a:lstStyle/>
        <a:p>
          <a:endParaRPr lang="es-EC"/>
        </a:p>
      </dgm:t>
    </dgm:pt>
    <dgm:pt modelId="{EB96C29A-EDBB-4183-9F1A-E39ECB119375}" type="pres">
      <dgm:prSet presAssocID="{2FB2B450-5A22-4AE4-829F-68CA6AD68309}" presName="node" presStyleLbl="node1" presStyleIdx="6" presStyleCnt="11" custScaleX="80368">
        <dgm:presLayoutVars>
          <dgm:bulletEnabled val="1"/>
        </dgm:presLayoutVars>
      </dgm:prSet>
      <dgm:spPr>
        <a:prstGeom prst="roundRect">
          <a:avLst>
            <a:gd name="adj" fmla="val 10000"/>
          </a:avLst>
        </a:prstGeom>
      </dgm:spPr>
      <dgm:t>
        <a:bodyPr/>
        <a:lstStyle/>
        <a:p>
          <a:endParaRPr lang="es-EC"/>
        </a:p>
      </dgm:t>
    </dgm:pt>
    <dgm:pt modelId="{83E21CCB-A1AE-450B-899D-487A832ADD32}" type="pres">
      <dgm:prSet presAssocID="{E2F37D36-2BA4-46D7-8ED2-38796ADB54C7}" presName="sibTrans" presStyleLbl="sibTrans2D1" presStyleIdx="6" presStyleCnt="10"/>
      <dgm:spPr>
        <a:prstGeom prst="rightArrow">
          <a:avLst>
            <a:gd name="adj1" fmla="val 60000"/>
            <a:gd name="adj2" fmla="val 50000"/>
          </a:avLst>
        </a:prstGeom>
      </dgm:spPr>
      <dgm:t>
        <a:bodyPr/>
        <a:lstStyle/>
        <a:p>
          <a:endParaRPr lang="es-EC"/>
        </a:p>
      </dgm:t>
    </dgm:pt>
    <dgm:pt modelId="{43136D07-BBE5-4F1B-A39A-E3709B3C4A81}" type="pres">
      <dgm:prSet presAssocID="{E2F37D36-2BA4-46D7-8ED2-38796ADB54C7}" presName="connectorText" presStyleLbl="sibTrans2D1" presStyleIdx="6" presStyleCnt="10"/>
      <dgm:spPr/>
      <dgm:t>
        <a:bodyPr/>
        <a:lstStyle/>
        <a:p>
          <a:endParaRPr lang="es-EC"/>
        </a:p>
      </dgm:t>
    </dgm:pt>
    <dgm:pt modelId="{1A7B2631-073E-435E-A007-C79CE473264B}" type="pres">
      <dgm:prSet presAssocID="{0E1AE750-28D2-4B0C-BA82-DE89985848E7}" presName="node" presStyleLbl="node1" presStyleIdx="7" presStyleCnt="11" custScaleX="151919">
        <dgm:presLayoutVars>
          <dgm:bulletEnabled val="1"/>
        </dgm:presLayoutVars>
      </dgm:prSet>
      <dgm:spPr>
        <a:prstGeom prst="roundRect">
          <a:avLst>
            <a:gd name="adj" fmla="val 10000"/>
          </a:avLst>
        </a:prstGeom>
      </dgm:spPr>
      <dgm:t>
        <a:bodyPr/>
        <a:lstStyle/>
        <a:p>
          <a:endParaRPr lang="es-EC"/>
        </a:p>
      </dgm:t>
    </dgm:pt>
    <dgm:pt modelId="{F7186D2D-7F6C-490E-9B5A-86A7E25CE037}" type="pres">
      <dgm:prSet presAssocID="{4F37A4ED-FA89-4A74-ACC7-63D56B8A08F7}" presName="sibTrans" presStyleLbl="sibTrans2D1" presStyleIdx="7" presStyleCnt="10"/>
      <dgm:spPr>
        <a:prstGeom prst="rightArrow">
          <a:avLst>
            <a:gd name="adj1" fmla="val 60000"/>
            <a:gd name="adj2" fmla="val 50000"/>
          </a:avLst>
        </a:prstGeom>
      </dgm:spPr>
      <dgm:t>
        <a:bodyPr/>
        <a:lstStyle/>
        <a:p>
          <a:endParaRPr lang="es-EC"/>
        </a:p>
      </dgm:t>
    </dgm:pt>
    <dgm:pt modelId="{1BAD1B9E-5D6C-4C4D-A56F-0D4AB2A31AA4}" type="pres">
      <dgm:prSet presAssocID="{4F37A4ED-FA89-4A74-ACC7-63D56B8A08F7}" presName="connectorText" presStyleLbl="sibTrans2D1" presStyleIdx="7" presStyleCnt="10"/>
      <dgm:spPr/>
      <dgm:t>
        <a:bodyPr/>
        <a:lstStyle/>
        <a:p>
          <a:endParaRPr lang="es-EC"/>
        </a:p>
      </dgm:t>
    </dgm:pt>
    <dgm:pt modelId="{1B9E747C-9AC1-49EC-A556-0052BD7C17DF}" type="pres">
      <dgm:prSet presAssocID="{B2F55D42-AB18-4F28-AB31-8664754C85B1}" presName="node" presStyleLbl="node1" presStyleIdx="8" presStyleCnt="11" custScaleX="101744">
        <dgm:presLayoutVars>
          <dgm:bulletEnabled val="1"/>
        </dgm:presLayoutVars>
      </dgm:prSet>
      <dgm:spPr>
        <a:prstGeom prst="roundRect">
          <a:avLst>
            <a:gd name="adj" fmla="val 10000"/>
          </a:avLst>
        </a:prstGeom>
      </dgm:spPr>
      <dgm:t>
        <a:bodyPr/>
        <a:lstStyle/>
        <a:p>
          <a:endParaRPr lang="es-EC"/>
        </a:p>
      </dgm:t>
    </dgm:pt>
    <dgm:pt modelId="{D43EC085-90AD-4678-B1EF-C96038F0973B}" type="pres">
      <dgm:prSet presAssocID="{17BE87AD-B2F3-4C9D-A44C-67AA7113B787}" presName="sibTrans" presStyleLbl="sibTrans2D1" presStyleIdx="8" presStyleCnt="10"/>
      <dgm:spPr>
        <a:prstGeom prst="rightArrow">
          <a:avLst>
            <a:gd name="adj1" fmla="val 60000"/>
            <a:gd name="adj2" fmla="val 50000"/>
          </a:avLst>
        </a:prstGeom>
      </dgm:spPr>
      <dgm:t>
        <a:bodyPr/>
        <a:lstStyle/>
        <a:p>
          <a:endParaRPr lang="es-EC"/>
        </a:p>
      </dgm:t>
    </dgm:pt>
    <dgm:pt modelId="{947A89E7-8D86-41CB-B6C9-D350BA1A84A4}" type="pres">
      <dgm:prSet presAssocID="{17BE87AD-B2F3-4C9D-A44C-67AA7113B787}" presName="connectorText" presStyleLbl="sibTrans2D1" presStyleIdx="8" presStyleCnt="10"/>
      <dgm:spPr/>
      <dgm:t>
        <a:bodyPr/>
        <a:lstStyle/>
        <a:p>
          <a:endParaRPr lang="es-EC"/>
        </a:p>
      </dgm:t>
    </dgm:pt>
    <dgm:pt modelId="{870FCF4C-9BCE-4300-9407-CD94C6A04AAA}" type="pres">
      <dgm:prSet presAssocID="{438FED90-3A52-428F-B761-9745CC65EC98}" presName="node" presStyleLbl="node1" presStyleIdx="9" presStyleCnt="11" custScaleX="57676">
        <dgm:presLayoutVars>
          <dgm:bulletEnabled val="1"/>
        </dgm:presLayoutVars>
      </dgm:prSet>
      <dgm:spPr>
        <a:prstGeom prst="roundRect">
          <a:avLst>
            <a:gd name="adj" fmla="val 10000"/>
          </a:avLst>
        </a:prstGeom>
      </dgm:spPr>
      <dgm:t>
        <a:bodyPr/>
        <a:lstStyle/>
        <a:p>
          <a:endParaRPr lang="es-EC"/>
        </a:p>
      </dgm:t>
    </dgm:pt>
    <dgm:pt modelId="{756670D8-489B-44A6-9F37-9A60DCE7E9FA}" type="pres">
      <dgm:prSet presAssocID="{9ECBF3D1-D882-4BEE-AD44-FA58CB92F4D9}" presName="sibTrans" presStyleLbl="sibTrans2D1" presStyleIdx="9" presStyleCnt="10"/>
      <dgm:spPr>
        <a:prstGeom prst="rightArrow">
          <a:avLst>
            <a:gd name="adj1" fmla="val 60000"/>
            <a:gd name="adj2" fmla="val 50000"/>
          </a:avLst>
        </a:prstGeom>
      </dgm:spPr>
      <dgm:t>
        <a:bodyPr/>
        <a:lstStyle/>
        <a:p>
          <a:endParaRPr lang="es-EC"/>
        </a:p>
      </dgm:t>
    </dgm:pt>
    <dgm:pt modelId="{1E8000C1-45F3-4CCA-99D2-A54EE9707276}" type="pres">
      <dgm:prSet presAssocID="{9ECBF3D1-D882-4BEE-AD44-FA58CB92F4D9}" presName="connectorText" presStyleLbl="sibTrans2D1" presStyleIdx="9" presStyleCnt="10"/>
      <dgm:spPr/>
      <dgm:t>
        <a:bodyPr/>
        <a:lstStyle/>
        <a:p>
          <a:endParaRPr lang="es-EC"/>
        </a:p>
      </dgm:t>
    </dgm:pt>
    <dgm:pt modelId="{DF78380A-C4CE-46A6-B005-66EE845FC382}" type="pres">
      <dgm:prSet presAssocID="{552A3B72-ECE9-4830-84C4-34591DE3F644}" presName="node" presStyleLbl="node1" presStyleIdx="10" presStyleCnt="11" custScaleX="146038">
        <dgm:presLayoutVars>
          <dgm:bulletEnabled val="1"/>
        </dgm:presLayoutVars>
      </dgm:prSet>
      <dgm:spPr>
        <a:prstGeom prst="roundRect">
          <a:avLst>
            <a:gd name="adj" fmla="val 10000"/>
          </a:avLst>
        </a:prstGeom>
      </dgm:spPr>
      <dgm:t>
        <a:bodyPr/>
        <a:lstStyle/>
        <a:p>
          <a:endParaRPr lang="es-EC"/>
        </a:p>
      </dgm:t>
    </dgm:pt>
  </dgm:ptLst>
  <dgm:cxnLst>
    <dgm:cxn modelId="{5499C169-224A-4A22-991C-CA7EC47D0B7B}" type="presOf" srcId="{A91C6FCC-8AC1-46CD-8672-2E4C210E6874}" destId="{C46C178A-6E1A-453D-AA4F-2A3FF4C1D9C4}" srcOrd="1" destOrd="0" presId="urn:microsoft.com/office/officeart/2005/8/layout/process2"/>
    <dgm:cxn modelId="{704DD943-750B-4649-8008-9C7047F21CA7}" type="presOf" srcId="{2FB2B450-5A22-4AE4-829F-68CA6AD68309}" destId="{EB96C29A-EDBB-4183-9F1A-E39ECB119375}" srcOrd="0" destOrd="0" presId="urn:microsoft.com/office/officeart/2005/8/layout/process2"/>
    <dgm:cxn modelId="{C1064917-E67C-4081-A80A-62FE094C78EA}" type="presOf" srcId="{4EA48AE3-05F5-488A-83D5-E63F62850A30}" destId="{A00847C9-68A3-4158-A683-96856E54AD06}" srcOrd="0" destOrd="0" presId="urn:microsoft.com/office/officeart/2005/8/layout/process2"/>
    <dgm:cxn modelId="{EB7F7EA4-E62B-4FA9-B59F-A17379555747}" srcId="{12993997-D83E-4264-841D-AA300D8F3394}" destId="{5396C330-7A8B-4581-A23E-185D4DC904F5}" srcOrd="2" destOrd="0" parTransId="{0D29DDFB-E3E1-4D36-B52F-2B59E4E87D28}" sibTransId="{4EA48AE3-05F5-488A-83D5-E63F62850A30}"/>
    <dgm:cxn modelId="{C2AC7832-F305-4A06-83A2-34172B8FA538}" type="presOf" srcId="{D11F3B72-E8DF-47E1-B0A9-36BF11C86215}" destId="{059DF985-AB96-40E5-A51D-227408FEBABC}" srcOrd="0" destOrd="0" presId="urn:microsoft.com/office/officeart/2005/8/layout/process2"/>
    <dgm:cxn modelId="{CE43AE80-56D6-4293-BD2C-FFEC694203EE}" type="presOf" srcId="{B12DD0F8-0468-4A2A-B77E-6550A3663DAD}" destId="{CA8F6DEE-1BE3-4C40-A351-0EF20FC6275C}" srcOrd="1" destOrd="0" presId="urn:microsoft.com/office/officeart/2005/8/layout/process2"/>
    <dgm:cxn modelId="{92927C05-6866-4F97-87EB-2972177F1857}" srcId="{12993997-D83E-4264-841D-AA300D8F3394}" destId="{83469F01-5583-4413-A04E-D9CC880F4236}" srcOrd="5" destOrd="0" parTransId="{16CACD76-B8D9-46DD-8848-4AA1B54E1E03}" sibTransId="{B12DD0F8-0468-4A2A-B77E-6550A3663DAD}"/>
    <dgm:cxn modelId="{95A7038B-4C7E-479E-9971-13DFCFBC1FC9}" type="presOf" srcId="{367F0739-5B6C-49DF-B909-D2197FB499AF}" destId="{4FD5564F-A4F9-40E3-9997-131734484BCF}" srcOrd="0" destOrd="0" presId="urn:microsoft.com/office/officeart/2005/8/layout/process2"/>
    <dgm:cxn modelId="{4750E2E6-A095-4172-B59D-9BA614C54FEC}" type="presOf" srcId="{A91C6FCC-8AC1-46CD-8672-2E4C210E6874}" destId="{227745C5-2934-43EF-B867-4A192E0714BC}" srcOrd="0" destOrd="0" presId="urn:microsoft.com/office/officeart/2005/8/layout/process2"/>
    <dgm:cxn modelId="{9FDE0DE1-A545-4BDE-BA1A-16BBB935E42B}" type="presOf" srcId="{12993997-D83E-4264-841D-AA300D8F3394}" destId="{E6EB368E-ED4F-4CC6-BB3B-4B342AE32460}" srcOrd="0" destOrd="0" presId="urn:microsoft.com/office/officeart/2005/8/layout/process2"/>
    <dgm:cxn modelId="{9E126BB3-5554-4A3E-AA67-E1761C64EF23}" type="presOf" srcId="{9ECBF3D1-D882-4BEE-AD44-FA58CB92F4D9}" destId="{1E8000C1-45F3-4CCA-99D2-A54EE9707276}" srcOrd="1" destOrd="0" presId="urn:microsoft.com/office/officeart/2005/8/layout/process2"/>
    <dgm:cxn modelId="{748A4FAE-EA3D-4C92-97F2-7372B7FE3744}" type="presOf" srcId="{9ECBF3D1-D882-4BEE-AD44-FA58CB92F4D9}" destId="{756670D8-489B-44A6-9F37-9A60DCE7E9FA}" srcOrd="0" destOrd="0" presId="urn:microsoft.com/office/officeart/2005/8/layout/process2"/>
    <dgm:cxn modelId="{A8D46DF1-C6A6-46CC-9287-3861F1E2984D}" type="presOf" srcId="{81F622DA-B1DA-4FB5-B3D1-8452C13A0AD5}" destId="{06EDED06-D6EE-40C6-A5D9-72BC46250D6D}" srcOrd="1" destOrd="0" presId="urn:microsoft.com/office/officeart/2005/8/layout/process2"/>
    <dgm:cxn modelId="{2CF6F500-2DA4-4679-BF50-682B26E799F2}" srcId="{12993997-D83E-4264-841D-AA300D8F3394}" destId="{B2F55D42-AB18-4F28-AB31-8664754C85B1}" srcOrd="8" destOrd="0" parTransId="{33DF4E7F-35C5-4B94-8228-47D4F6C137A7}" sibTransId="{17BE87AD-B2F3-4C9D-A44C-67AA7113B787}"/>
    <dgm:cxn modelId="{0B105936-56B8-4EB2-B05E-F10AC377E9B8}" srcId="{12993997-D83E-4264-841D-AA300D8F3394}" destId="{D23382D7-B5C5-4497-8D18-BA836ED8FB96}" srcOrd="1" destOrd="0" parTransId="{861B63E3-9BE8-4369-9388-4A04AE536116}" sibTransId="{642D75E6-C930-4B0C-BCBF-C325CEEBA6FA}"/>
    <dgm:cxn modelId="{8895E6AD-EF1C-4539-B5EA-1559BF60583F}" type="presOf" srcId="{4EA48AE3-05F5-488A-83D5-E63F62850A30}" destId="{B329F35A-D1CE-4310-A08B-E0B54D0977FA}" srcOrd="1" destOrd="0" presId="urn:microsoft.com/office/officeart/2005/8/layout/process2"/>
    <dgm:cxn modelId="{037D77A2-3A39-405B-B603-7F161581E15B}" type="presOf" srcId="{438FED90-3A52-428F-B761-9745CC65EC98}" destId="{870FCF4C-9BCE-4300-9407-CD94C6A04AAA}" srcOrd="0" destOrd="0" presId="urn:microsoft.com/office/officeart/2005/8/layout/process2"/>
    <dgm:cxn modelId="{0D1DF64D-B756-494A-B827-03D177184307}" srcId="{12993997-D83E-4264-841D-AA300D8F3394}" destId="{69F4AF2C-DF4D-4D29-8797-9FDC7A041C53}" srcOrd="0" destOrd="0" parTransId="{4BF33355-67E6-46D2-A40F-A96152D64CE9}" sibTransId="{81F622DA-B1DA-4FB5-B3D1-8452C13A0AD5}"/>
    <dgm:cxn modelId="{C1ED445F-E9F6-412B-A428-A219B9B35BDD}" type="presOf" srcId="{81F622DA-B1DA-4FB5-B3D1-8452C13A0AD5}" destId="{8DE1D5F5-992C-49D8-B80B-EC745CA8C57C}" srcOrd="0" destOrd="0" presId="urn:microsoft.com/office/officeart/2005/8/layout/process2"/>
    <dgm:cxn modelId="{C01FF855-EA8F-4B75-A2E3-F1C180B07462}" type="presOf" srcId="{F2998C98-102F-42AB-8854-17E2853D25CD}" destId="{9AC63E19-4A58-419C-8306-A77E62EF4DDB}" srcOrd="0" destOrd="0" presId="urn:microsoft.com/office/officeart/2005/8/layout/process2"/>
    <dgm:cxn modelId="{DE48EE75-4068-450C-877A-486C5CCEB66D}" type="presOf" srcId="{642D75E6-C930-4B0C-BCBF-C325CEEBA6FA}" destId="{FABC63DC-B1F2-4C78-B698-F14BDF6D7455}" srcOrd="0" destOrd="0" presId="urn:microsoft.com/office/officeart/2005/8/layout/process2"/>
    <dgm:cxn modelId="{ECBCD599-E7E2-4A0C-893B-C362129309EB}" type="presOf" srcId="{E2F37D36-2BA4-46D7-8ED2-38796ADB54C7}" destId="{83E21CCB-A1AE-450B-899D-487A832ADD32}" srcOrd="0" destOrd="0" presId="urn:microsoft.com/office/officeart/2005/8/layout/process2"/>
    <dgm:cxn modelId="{2EAC8BFD-4BAA-4E56-8254-57A44A3F39D1}" type="presOf" srcId="{E2F37D36-2BA4-46D7-8ED2-38796ADB54C7}" destId="{43136D07-BBE5-4F1B-A39A-E3709B3C4A81}" srcOrd="1" destOrd="0" presId="urn:microsoft.com/office/officeart/2005/8/layout/process2"/>
    <dgm:cxn modelId="{3FE1B6D7-C46F-475E-AB86-FCE636067C46}" type="presOf" srcId="{D23382D7-B5C5-4497-8D18-BA836ED8FB96}" destId="{01464D61-BBF3-48CB-9C18-FB6F9442C763}" srcOrd="0" destOrd="0" presId="urn:microsoft.com/office/officeart/2005/8/layout/process2"/>
    <dgm:cxn modelId="{637F2769-408D-49BE-A6FB-46A5FE772B53}" type="presOf" srcId="{83469F01-5583-4413-A04E-D9CC880F4236}" destId="{780A2C56-6FD9-4506-8700-4ABF85390E6C}" srcOrd="0" destOrd="0" presId="urn:microsoft.com/office/officeart/2005/8/layout/process2"/>
    <dgm:cxn modelId="{451EC166-4D98-4D19-B726-FF223187FE14}" type="presOf" srcId="{17BE87AD-B2F3-4C9D-A44C-67AA7113B787}" destId="{947A89E7-8D86-41CB-B6C9-D350BA1A84A4}" srcOrd="1" destOrd="0" presId="urn:microsoft.com/office/officeart/2005/8/layout/process2"/>
    <dgm:cxn modelId="{7F8322B7-D4D5-4BD2-9503-DA3CFB8FB0C5}" type="presOf" srcId="{642D75E6-C930-4B0C-BCBF-C325CEEBA6FA}" destId="{C8623E4B-2BC4-4C24-A0B0-57FDDF29A0CE}" srcOrd="1" destOrd="0" presId="urn:microsoft.com/office/officeart/2005/8/layout/process2"/>
    <dgm:cxn modelId="{9AD7BA37-9FAB-4F2D-BDC1-1386A6CAAD6C}" srcId="{12993997-D83E-4264-841D-AA300D8F3394}" destId="{367F0739-5B6C-49DF-B909-D2197FB499AF}" srcOrd="3" destOrd="0" parTransId="{2695C7D0-25E3-4E9C-AF59-78735DA1CBE4}" sibTransId="{D11F3B72-E8DF-47E1-B0A9-36BF11C86215}"/>
    <dgm:cxn modelId="{B49C3DF1-BA07-4B40-9B8E-4C1F87169777}" srcId="{12993997-D83E-4264-841D-AA300D8F3394}" destId="{0E1AE750-28D2-4B0C-BA82-DE89985848E7}" srcOrd="7" destOrd="0" parTransId="{BB34AAEC-E78B-4BC2-BABC-B53730CF778F}" sibTransId="{4F37A4ED-FA89-4A74-ACC7-63D56B8A08F7}"/>
    <dgm:cxn modelId="{F0E9D4C7-2411-44DE-8FDB-E3105C15D0D6}" type="presOf" srcId="{552A3B72-ECE9-4830-84C4-34591DE3F644}" destId="{DF78380A-C4CE-46A6-B005-66EE845FC382}" srcOrd="0" destOrd="0" presId="urn:microsoft.com/office/officeart/2005/8/layout/process2"/>
    <dgm:cxn modelId="{E3A5DA78-4442-4306-955C-AE21F41AC824}" type="presOf" srcId="{4F37A4ED-FA89-4A74-ACC7-63D56B8A08F7}" destId="{1BAD1B9E-5D6C-4C4D-A56F-0D4AB2A31AA4}" srcOrd="1" destOrd="0" presId="urn:microsoft.com/office/officeart/2005/8/layout/process2"/>
    <dgm:cxn modelId="{A71528DA-C151-4AF6-84AC-AB590927450E}" type="presOf" srcId="{B12DD0F8-0468-4A2A-B77E-6550A3663DAD}" destId="{B6032B5D-AA25-4F86-BB14-1C753D39F472}" srcOrd="0" destOrd="0" presId="urn:microsoft.com/office/officeart/2005/8/layout/process2"/>
    <dgm:cxn modelId="{2AC76FF8-9072-4029-ABAC-83DE8E974836}" type="presOf" srcId="{17BE87AD-B2F3-4C9D-A44C-67AA7113B787}" destId="{D43EC085-90AD-4678-B1EF-C96038F0973B}" srcOrd="0" destOrd="0" presId="urn:microsoft.com/office/officeart/2005/8/layout/process2"/>
    <dgm:cxn modelId="{BCC6303C-2C98-4920-B357-8A88161ECA57}" srcId="{12993997-D83E-4264-841D-AA300D8F3394}" destId="{2FB2B450-5A22-4AE4-829F-68CA6AD68309}" srcOrd="6" destOrd="0" parTransId="{496F3D12-E852-44D8-BD07-D42A510393E2}" sibTransId="{E2F37D36-2BA4-46D7-8ED2-38796ADB54C7}"/>
    <dgm:cxn modelId="{845DCE83-0144-456D-9DA8-0BA9A0A4F05C}" type="presOf" srcId="{B2F55D42-AB18-4F28-AB31-8664754C85B1}" destId="{1B9E747C-9AC1-49EC-A556-0052BD7C17DF}" srcOrd="0" destOrd="0" presId="urn:microsoft.com/office/officeart/2005/8/layout/process2"/>
    <dgm:cxn modelId="{35C686AD-D72A-4B20-9E9F-737D423C58A7}" type="presOf" srcId="{69F4AF2C-DF4D-4D29-8797-9FDC7A041C53}" destId="{7AE4F408-F9E6-403B-9E5C-EB4647FD68E6}" srcOrd="0" destOrd="0" presId="urn:microsoft.com/office/officeart/2005/8/layout/process2"/>
    <dgm:cxn modelId="{C05AA8FF-F251-42D3-9B28-E4E6CA9D5C32}" type="presOf" srcId="{0E1AE750-28D2-4B0C-BA82-DE89985848E7}" destId="{1A7B2631-073E-435E-A007-C79CE473264B}" srcOrd="0" destOrd="0" presId="urn:microsoft.com/office/officeart/2005/8/layout/process2"/>
    <dgm:cxn modelId="{F725B957-D2FF-4461-BD09-F5311FA23971}" srcId="{12993997-D83E-4264-841D-AA300D8F3394}" destId="{552A3B72-ECE9-4830-84C4-34591DE3F644}" srcOrd="10" destOrd="0" parTransId="{ED715D05-E8CF-443A-9550-30670ACF8AAF}" sibTransId="{B874FEDA-BEA9-4C45-8F60-A9FB27E56C7D}"/>
    <dgm:cxn modelId="{831536AC-683B-44C9-AD7F-6481D7BEA049}" srcId="{12993997-D83E-4264-841D-AA300D8F3394}" destId="{F2998C98-102F-42AB-8854-17E2853D25CD}" srcOrd="4" destOrd="0" parTransId="{D0E22962-8365-4D20-A882-BF9497DC171C}" sibTransId="{A91C6FCC-8AC1-46CD-8672-2E4C210E6874}"/>
    <dgm:cxn modelId="{608DBFD5-B33F-4EF7-A1B3-9F68518154AB}" srcId="{12993997-D83E-4264-841D-AA300D8F3394}" destId="{438FED90-3A52-428F-B761-9745CC65EC98}" srcOrd="9" destOrd="0" parTransId="{8A8EA64B-D00B-43B3-80E8-72FBA9D7280A}" sibTransId="{9ECBF3D1-D882-4BEE-AD44-FA58CB92F4D9}"/>
    <dgm:cxn modelId="{803DF236-C6D3-4A3A-B5C8-BE354AFD540D}" type="presOf" srcId="{D11F3B72-E8DF-47E1-B0A9-36BF11C86215}" destId="{8667C6A8-55E8-4177-AC94-6536B5746FAF}" srcOrd="1" destOrd="0" presId="urn:microsoft.com/office/officeart/2005/8/layout/process2"/>
    <dgm:cxn modelId="{8AF5433C-1446-47CB-8842-3EE97A9A7C32}" type="presOf" srcId="{5396C330-7A8B-4581-A23E-185D4DC904F5}" destId="{82EC07B3-191E-43FB-9EB8-C4BA5754E82C}" srcOrd="0" destOrd="0" presId="urn:microsoft.com/office/officeart/2005/8/layout/process2"/>
    <dgm:cxn modelId="{7AD66FED-62BD-4B7C-8CB0-E4D3312D26D4}" type="presOf" srcId="{4F37A4ED-FA89-4A74-ACC7-63D56B8A08F7}" destId="{F7186D2D-7F6C-490E-9B5A-86A7E25CE037}" srcOrd="0" destOrd="0" presId="urn:microsoft.com/office/officeart/2005/8/layout/process2"/>
    <dgm:cxn modelId="{C7982DDB-2A01-48A5-9B1E-AEE9C520B6EE}" type="presParOf" srcId="{E6EB368E-ED4F-4CC6-BB3B-4B342AE32460}" destId="{7AE4F408-F9E6-403B-9E5C-EB4647FD68E6}" srcOrd="0" destOrd="0" presId="urn:microsoft.com/office/officeart/2005/8/layout/process2"/>
    <dgm:cxn modelId="{584D0E8F-3279-4505-9750-0D956ED06EF2}" type="presParOf" srcId="{E6EB368E-ED4F-4CC6-BB3B-4B342AE32460}" destId="{8DE1D5F5-992C-49D8-B80B-EC745CA8C57C}" srcOrd="1" destOrd="0" presId="urn:microsoft.com/office/officeart/2005/8/layout/process2"/>
    <dgm:cxn modelId="{7544B966-06B8-4F9A-B8AA-8B7D7F981458}" type="presParOf" srcId="{8DE1D5F5-992C-49D8-B80B-EC745CA8C57C}" destId="{06EDED06-D6EE-40C6-A5D9-72BC46250D6D}" srcOrd="0" destOrd="0" presId="urn:microsoft.com/office/officeart/2005/8/layout/process2"/>
    <dgm:cxn modelId="{431058E1-DD7A-45FC-8353-D740086E9CBD}" type="presParOf" srcId="{E6EB368E-ED4F-4CC6-BB3B-4B342AE32460}" destId="{01464D61-BBF3-48CB-9C18-FB6F9442C763}" srcOrd="2" destOrd="0" presId="urn:microsoft.com/office/officeart/2005/8/layout/process2"/>
    <dgm:cxn modelId="{9800EEA3-83D0-4C3E-87D1-12DC1C676EFD}" type="presParOf" srcId="{E6EB368E-ED4F-4CC6-BB3B-4B342AE32460}" destId="{FABC63DC-B1F2-4C78-B698-F14BDF6D7455}" srcOrd="3" destOrd="0" presId="urn:microsoft.com/office/officeart/2005/8/layout/process2"/>
    <dgm:cxn modelId="{91B6EF4B-0BD3-40CB-94A3-D99151E70A23}" type="presParOf" srcId="{FABC63DC-B1F2-4C78-B698-F14BDF6D7455}" destId="{C8623E4B-2BC4-4C24-A0B0-57FDDF29A0CE}" srcOrd="0" destOrd="0" presId="urn:microsoft.com/office/officeart/2005/8/layout/process2"/>
    <dgm:cxn modelId="{C6C04E77-022D-4C52-89E0-CF3DD4240734}" type="presParOf" srcId="{E6EB368E-ED4F-4CC6-BB3B-4B342AE32460}" destId="{82EC07B3-191E-43FB-9EB8-C4BA5754E82C}" srcOrd="4" destOrd="0" presId="urn:microsoft.com/office/officeart/2005/8/layout/process2"/>
    <dgm:cxn modelId="{705320AB-9E0F-4F2F-8BAB-671038E78A8F}" type="presParOf" srcId="{E6EB368E-ED4F-4CC6-BB3B-4B342AE32460}" destId="{A00847C9-68A3-4158-A683-96856E54AD06}" srcOrd="5" destOrd="0" presId="urn:microsoft.com/office/officeart/2005/8/layout/process2"/>
    <dgm:cxn modelId="{7DDFD136-B2A5-4639-B261-AFDB5691E41A}" type="presParOf" srcId="{A00847C9-68A3-4158-A683-96856E54AD06}" destId="{B329F35A-D1CE-4310-A08B-E0B54D0977FA}" srcOrd="0" destOrd="0" presId="urn:microsoft.com/office/officeart/2005/8/layout/process2"/>
    <dgm:cxn modelId="{18DAB489-AFE5-43C5-A622-B3FA5EAEF777}" type="presParOf" srcId="{E6EB368E-ED4F-4CC6-BB3B-4B342AE32460}" destId="{4FD5564F-A4F9-40E3-9997-131734484BCF}" srcOrd="6" destOrd="0" presId="urn:microsoft.com/office/officeart/2005/8/layout/process2"/>
    <dgm:cxn modelId="{C683E77B-C00A-4A8F-B2EE-D04FACEDC659}" type="presParOf" srcId="{E6EB368E-ED4F-4CC6-BB3B-4B342AE32460}" destId="{059DF985-AB96-40E5-A51D-227408FEBABC}" srcOrd="7" destOrd="0" presId="urn:microsoft.com/office/officeart/2005/8/layout/process2"/>
    <dgm:cxn modelId="{9406C4CF-7EC6-42EC-AC8F-0CE52A2C3896}" type="presParOf" srcId="{059DF985-AB96-40E5-A51D-227408FEBABC}" destId="{8667C6A8-55E8-4177-AC94-6536B5746FAF}" srcOrd="0" destOrd="0" presId="urn:microsoft.com/office/officeart/2005/8/layout/process2"/>
    <dgm:cxn modelId="{A1A2F203-6531-49C0-90AC-7FBBA23AD745}" type="presParOf" srcId="{E6EB368E-ED4F-4CC6-BB3B-4B342AE32460}" destId="{9AC63E19-4A58-419C-8306-A77E62EF4DDB}" srcOrd="8" destOrd="0" presId="urn:microsoft.com/office/officeart/2005/8/layout/process2"/>
    <dgm:cxn modelId="{C676B11E-1995-499B-8DAD-F4C76394CEC5}" type="presParOf" srcId="{E6EB368E-ED4F-4CC6-BB3B-4B342AE32460}" destId="{227745C5-2934-43EF-B867-4A192E0714BC}" srcOrd="9" destOrd="0" presId="urn:microsoft.com/office/officeart/2005/8/layout/process2"/>
    <dgm:cxn modelId="{935D3328-5B4B-4821-BF9D-B127E9DE3438}" type="presParOf" srcId="{227745C5-2934-43EF-B867-4A192E0714BC}" destId="{C46C178A-6E1A-453D-AA4F-2A3FF4C1D9C4}" srcOrd="0" destOrd="0" presId="urn:microsoft.com/office/officeart/2005/8/layout/process2"/>
    <dgm:cxn modelId="{06330C1E-E58B-4F35-87B8-C1EB7E9816ED}" type="presParOf" srcId="{E6EB368E-ED4F-4CC6-BB3B-4B342AE32460}" destId="{780A2C56-6FD9-4506-8700-4ABF85390E6C}" srcOrd="10" destOrd="0" presId="urn:microsoft.com/office/officeart/2005/8/layout/process2"/>
    <dgm:cxn modelId="{39E76383-1F3C-410D-98C3-407D3BCC1F6C}" type="presParOf" srcId="{E6EB368E-ED4F-4CC6-BB3B-4B342AE32460}" destId="{B6032B5D-AA25-4F86-BB14-1C753D39F472}" srcOrd="11" destOrd="0" presId="urn:microsoft.com/office/officeart/2005/8/layout/process2"/>
    <dgm:cxn modelId="{1ECB33B9-AEFA-4734-B131-14D214930028}" type="presParOf" srcId="{B6032B5D-AA25-4F86-BB14-1C753D39F472}" destId="{CA8F6DEE-1BE3-4C40-A351-0EF20FC6275C}" srcOrd="0" destOrd="0" presId="urn:microsoft.com/office/officeart/2005/8/layout/process2"/>
    <dgm:cxn modelId="{8CA695C2-DD21-4D10-B984-2EFAAC69C1BA}" type="presParOf" srcId="{E6EB368E-ED4F-4CC6-BB3B-4B342AE32460}" destId="{EB96C29A-EDBB-4183-9F1A-E39ECB119375}" srcOrd="12" destOrd="0" presId="urn:microsoft.com/office/officeart/2005/8/layout/process2"/>
    <dgm:cxn modelId="{F55FEC22-EDC1-4B3C-80F9-9FC330C8FB8D}" type="presParOf" srcId="{E6EB368E-ED4F-4CC6-BB3B-4B342AE32460}" destId="{83E21CCB-A1AE-450B-899D-487A832ADD32}" srcOrd="13" destOrd="0" presId="urn:microsoft.com/office/officeart/2005/8/layout/process2"/>
    <dgm:cxn modelId="{2A1204BB-BF48-4634-AE9C-E52F2ECF6985}" type="presParOf" srcId="{83E21CCB-A1AE-450B-899D-487A832ADD32}" destId="{43136D07-BBE5-4F1B-A39A-E3709B3C4A81}" srcOrd="0" destOrd="0" presId="urn:microsoft.com/office/officeart/2005/8/layout/process2"/>
    <dgm:cxn modelId="{5414E026-6186-40AE-843B-D700B272EA14}" type="presParOf" srcId="{E6EB368E-ED4F-4CC6-BB3B-4B342AE32460}" destId="{1A7B2631-073E-435E-A007-C79CE473264B}" srcOrd="14" destOrd="0" presId="urn:microsoft.com/office/officeart/2005/8/layout/process2"/>
    <dgm:cxn modelId="{BAF8F2DE-73B4-4920-8823-71F0BFD046D0}" type="presParOf" srcId="{E6EB368E-ED4F-4CC6-BB3B-4B342AE32460}" destId="{F7186D2D-7F6C-490E-9B5A-86A7E25CE037}" srcOrd="15" destOrd="0" presId="urn:microsoft.com/office/officeart/2005/8/layout/process2"/>
    <dgm:cxn modelId="{2D98057D-A4DF-45D5-AF78-CB12AB6CC9B3}" type="presParOf" srcId="{F7186D2D-7F6C-490E-9B5A-86A7E25CE037}" destId="{1BAD1B9E-5D6C-4C4D-A56F-0D4AB2A31AA4}" srcOrd="0" destOrd="0" presId="urn:microsoft.com/office/officeart/2005/8/layout/process2"/>
    <dgm:cxn modelId="{C5725402-527E-4A2C-8C4D-EFE878CE1AB7}" type="presParOf" srcId="{E6EB368E-ED4F-4CC6-BB3B-4B342AE32460}" destId="{1B9E747C-9AC1-49EC-A556-0052BD7C17DF}" srcOrd="16" destOrd="0" presId="urn:microsoft.com/office/officeart/2005/8/layout/process2"/>
    <dgm:cxn modelId="{0424C45E-A7C9-4417-BEF3-EB903FD2AF15}" type="presParOf" srcId="{E6EB368E-ED4F-4CC6-BB3B-4B342AE32460}" destId="{D43EC085-90AD-4678-B1EF-C96038F0973B}" srcOrd="17" destOrd="0" presId="urn:microsoft.com/office/officeart/2005/8/layout/process2"/>
    <dgm:cxn modelId="{F52A48B4-5DB0-4935-A73A-D6F16181EED6}" type="presParOf" srcId="{D43EC085-90AD-4678-B1EF-C96038F0973B}" destId="{947A89E7-8D86-41CB-B6C9-D350BA1A84A4}" srcOrd="0" destOrd="0" presId="urn:microsoft.com/office/officeart/2005/8/layout/process2"/>
    <dgm:cxn modelId="{245159A2-061F-4B49-A1C6-DDC2EF27AE4E}" type="presParOf" srcId="{E6EB368E-ED4F-4CC6-BB3B-4B342AE32460}" destId="{870FCF4C-9BCE-4300-9407-CD94C6A04AAA}" srcOrd="18" destOrd="0" presId="urn:microsoft.com/office/officeart/2005/8/layout/process2"/>
    <dgm:cxn modelId="{F635D4BE-732C-44AA-9C14-C1E2D6453FDB}" type="presParOf" srcId="{E6EB368E-ED4F-4CC6-BB3B-4B342AE32460}" destId="{756670D8-489B-44A6-9F37-9A60DCE7E9FA}" srcOrd="19" destOrd="0" presId="urn:microsoft.com/office/officeart/2005/8/layout/process2"/>
    <dgm:cxn modelId="{33979704-D2FA-46A3-8529-ED329459725C}" type="presParOf" srcId="{756670D8-489B-44A6-9F37-9A60DCE7E9FA}" destId="{1E8000C1-45F3-4CCA-99D2-A54EE9707276}" srcOrd="0" destOrd="0" presId="urn:microsoft.com/office/officeart/2005/8/layout/process2"/>
    <dgm:cxn modelId="{D63F9A9D-E475-4077-AE0D-CF2F446C7B3A}" type="presParOf" srcId="{E6EB368E-ED4F-4CC6-BB3B-4B342AE32460}" destId="{DF78380A-C4CE-46A6-B005-66EE845FC382}" srcOrd="20" destOrd="0" presId="urn:microsoft.com/office/officeart/2005/8/layout/process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E4F408-F9E6-403B-9E5C-EB4647FD68E6}">
      <dsp:nvSpPr>
        <dsp:cNvPr id="0" name=""/>
        <dsp:cNvSpPr/>
      </dsp:nvSpPr>
      <dsp:spPr>
        <a:xfrm>
          <a:off x="1315452" y="3992"/>
          <a:ext cx="2156994" cy="349100"/>
        </a:xfrm>
        <a:prstGeom prst="roundRect">
          <a:avLst>
            <a:gd name="adj" fmla="val 10000"/>
          </a:avLst>
        </a:prstGeom>
        <a:gradFill rotWithShape="0">
          <a:gsLst>
            <a:gs pos="0">
              <a:schemeClr val="accent6">
                <a:shade val="50000"/>
                <a:hueOff val="0"/>
                <a:satOff val="0"/>
                <a:lumOff val="0"/>
                <a:alphaOff val="0"/>
                <a:shade val="51000"/>
                <a:satMod val="130000"/>
              </a:schemeClr>
            </a:gs>
            <a:gs pos="80000">
              <a:schemeClr val="accent6">
                <a:shade val="50000"/>
                <a:hueOff val="0"/>
                <a:satOff val="0"/>
                <a:lumOff val="0"/>
                <a:alphaOff val="0"/>
                <a:shade val="93000"/>
                <a:satMod val="130000"/>
              </a:schemeClr>
            </a:gs>
            <a:gs pos="100000">
              <a:schemeClr val="accent6">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Recepción y Almacenamiento</a:t>
          </a:r>
        </a:p>
      </dsp:txBody>
      <dsp:txXfrm>
        <a:off x="1315452" y="3992"/>
        <a:ext cx="2156994" cy="349100"/>
      </dsp:txXfrm>
    </dsp:sp>
    <dsp:sp modelId="{8DE1D5F5-992C-49D8-B80B-EC745CA8C57C}">
      <dsp:nvSpPr>
        <dsp:cNvPr id="0" name=""/>
        <dsp:cNvSpPr/>
      </dsp:nvSpPr>
      <dsp:spPr>
        <a:xfrm rot="5400000">
          <a:off x="2321359" y="362771"/>
          <a:ext cx="145181" cy="174217"/>
        </a:xfrm>
        <a:prstGeom prst="rightArrow">
          <a:avLst>
            <a:gd name="adj1" fmla="val 60000"/>
            <a:gd name="adj2" fmla="val 50000"/>
          </a:avLst>
        </a:prstGeom>
        <a:gradFill rotWithShape="0">
          <a:gsLst>
            <a:gs pos="0">
              <a:schemeClr val="accent6">
                <a:shade val="90000"/>
                <a:hueOff val="0"/>
                <a:satOff val="0"/>
                <a:lumOff val="0"/>
                <a:alphaOff val="0"/>
                <a:shade val="51000"/>
                <a:satMod val="130000"/>
              </a:schemeClr>
            </a:gs>
            <a:gs pos="80000">
              <a:schemeClr val="accent6">
                <a:shade val="90000"/>
                <a:hueOff val="0"/>
                <a:satOff val="0"/>
                <a:lumOff val="0"/>
                <a:alphaOff val="0"/>
                <a:shade val="93000"/>
                <a:satMod val="130000"/>
              </a:schemeClr>
            </a:gs>
            <a:gs pos="100000">
              <a:schemeClr val="accent6">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321359" y="362771"/>
        <a:ext cx="145181" cy="174217"/>
      </dsp:txXfrm>
    </dsp:sp>
    <dsp:sp modelId="{01464D61-BBF3-48CB-9C18-FB6F9442C763}">
      <dsp:nvSpPr>
        <dsp:cNvPr id="0" name=""/>
        <dsp:cNvSpPr/>
      </dsp:nvSpPr>
      <dsp:spPr>
        <a:xfrm>
          <a:off x="1333873" y="546667"/>
          <a:ext cx="2120153" cy="387149"/>
        </a:xfrm>
        <a:prstGeom prst="roundRect">
          <a:avLst>
            <a:gd name="adj" fmla="val 10000"/>
          </a:avLst>
        </a:prstGeom>
        <a:gradFill rotWithShape="0">
          <a:gsLst>
            <a:gs pos="0">
              <a:schemeClr val="accent6">
                <a:shade val="50000"/>
                <a:hueOff val="-83944"/>
                <a:satOff val="5596"/>
                <a:lumOff val="7306"/>
                <a:alphaOff val="0"/>
                <a:shade val="51000"/>
                <a:satMod val="130000"/>
              </a:schemeClr>
            </a:gs>
            <a:gs pos="80000">
              <a:schemeClr val="accent6">
                <a:shade val="50000"/>
                <a:hueOff val="-83944"/>
                <a:satOff val="5596"/>
                <a:lumOff val="7306"/>
                <a:alphaOff val="0"/>
                <a:shade val="93000"/>
                <a:satMod val="130000"/>
              </a:schemeClr>
            </a:gs>
            <a:gs pos="100000">
              <a:schemeClr val="accent6">
                <a:shade val="50000"/>
                <a:hueOff val="-83944"/>
                <a:satOff val="5596"/>
                <a:lumOff val="73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Selección y Clasificación</a:t>
          </a:r>
        </a:p>
      </dsp:txBody>
      <dsp:txXfrm>
        <a:off x="1333873" y="546667"/>
        <a:ext cx="2120153" cy="387149"/>
      </dsp:txXfrm>
    </dsp:sp>
    <dsp:sp modelId="{FABC63DC-B1F2-4C78-B698-F14BDF6D7455}">
      <dsp:nvSpPr>
        <dsp:cNvPr id="0" name=""/>
        <dsp:cNvSpPr/>
      </dsp:nvSpPr>
      <dsp:spPr>
        <a:xfrm rot="5400000">
          <a:off x="2321359" y="943495"/>
          <a:ext cx="145181" cy="174217"/>
        </a:xfrm>
        <a:prstGeom prst="rightArrow">
          <a:avLst>
            <a:gd name="adj1" fmla="val 60000"/>
            <a:gd name="adj2" fmla="val 50000"/>
          </a:avLst>
        </a:prstGeom>
        <a:gradFill rotWithShape="0">
          <a:gsLst>
            <a:gs pos="0">
              <a:schemeClr val="accent6">
                <a:shade val="90000"/>
                <a:hueOff val="-96545"/>
                <a:satOff val="1313"/>
                <a:lumOff val="5546"/>
                <a:alphaOff val="0"/>
                <a:shade val="51000"/>
                <a:satMod val="130000"/>
              </a:schemeClr>
            </a:gs>
            <a:gs pos="80000">
              <a:schemeClr val="accent6">
                <a:shade val="90000"/>
                <a:hueOff val="-96545"/>
                <a:satOff val="1313"/>
                <a:lumOff val="5546"/>
                <a:alphaOff val="0"/>
                <a:shade val="93000"/>
                <a:satMod val="130000"/>
              </a:schemeClr>
            </a:gs>
            <a:gs pos="100000">
              <a:schemeClr val="accent6">
                <a:shade val="90000"/>
                <a:hueOff val="-96545"/>
                <a:satOff val="1313"/>
                <a:lumOff val="554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321359" y="943495"/>
        <a:ext cx="145181" cy="174217"/>
      </dsp:txXfrm>
    </dsp:sp>
    <dsp:sp modelId="{82EC07B3-191E-43FB-9EB8-C4BA5754E82C}">
      <dsp:nvSpPr>
        <dsp:cNvPr id="0" name=""/>
        <dsp:cNvSpPr/>
      </dsp:nvSpPr>
      <dsp:spPr>
        <a:xfrm>
          <a:off x="1359153" y="1127391"/>
          <a:ext cx="2069592" cy="387149"/>
        </a:xfrm>
        <a:prstGeom prst="roundRect">
          <a:avLst>
            <a:gd name="adj" fmla="val 10000"/>
          </a:avLst>
        </a:prstGeom>
        <a:gradFill rotWithShape="0">
          <a:gsLst>
            <a:gs pos="0">
              <a:schemeClr val="accent6">
                <a:shade val="50000"/>
                <a:hueOff val="-167889"/>
                <a:satOff val="11193"/>
                <a:lumOff val="14613"/>
                <a:alphaOff val="0"/>
                <a:shade val="51000"/>
                <a:satMod val="130000"/>
              </a:schemeClr>
            </a:gs>
            <a:gs pos="80000">
              <a:schemeClr val="accent6">
                <a:shade val="50000"/>
                <a:hueOff val="-167889"/>
                <a:satOff val="11193"/>
                <a:lumOff val="14613"/>
                <a:alphaOff val="0"/>
                <a:shade val="93000"/>
                <a:satMod val="130000"/>
              </a:schemeClr>
            </a:gs>
            <a:gs pos="100000">
              <a:schemeClr val="accent6">
                <a:shade val="50000"/>
                <a:hueOff val="-167889"/>
                <a:satOff val="11193"/>
                <a:lumOff val="1461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Lavado y Desinfección</a:t>
          </a:r>
        </a:p>
      </dsp:txBody>
      <dsp:txXfrm>
        <a:off x="1359153" y="1127391"/>
        <a:ext cx="2069592" cy="387149"/>
      </dsp:txXfrm>
    </dsp:sp>
    <dsp:sp modelId="{A00847C9-68A3-4158-A683-96856E54AD06}">
      <dsp:nvSpPr>
        <dsp:cNvPr id="0" name=""/>
        <dsp:cNvSpPr/>
      </dsp:nvSpPr>
      <dsp:spPr>
        <a:xfrm rot="5400000">
          <a:off x="2321359" y="1524219"/>
          <a:ext cx="145181" cy="174217"/>
        </a:xfrm>
        <a:prstGeom prst="rightArrow">
          <a:avLst>
            <a:gd name="adj1" fmla="val 60000"/>
            <a:gd name="adj2" fmla="val 50000"/>
          </a:avLst>
        </a:prstGeom>
        <a:gradFill rotWithShape="0">
          <a:gsLst>
            <a:gs pos="0">
              <a:schemeClr val="accent6">
                <a:shade val="90000"/>
                <a:hueOff val="-193090"/>
                <a:satOff val="2625"/>
                <a:lumOff val="11093"/>
                <a:alphaOff val="0"/>
                <a:shade val="51000"/>
                <a:satMod val="130000"/>
              </a:schemeClr>
            </a:gs>
            <a:gs pos="80000">
              <a:schemeClr val="accent6">
                <a:shade val="90000"/>
                <a:hueOff val="-193090"/>
                <a:satOff val="2625"/>
                <a:lumOff val="11093"/>
                <a:alphaOff val="0"/>
                <a:shade val="93000"/>
                <a:satMod val="130000"/>
              </a:schemeClr>
            </a:gs>
            <a:gs pos="100000">
              <a:schemeClr val="accent6">
                <a:shade val="90000"/>
                <a:hueOff val="-193090"/>
                <a:satOff val="2625"/>
                <a:lumOff val="1109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321359" y="1524219"/>
        <a:ext cx="145181" cy="174217"/>
      </dsp:txXfrm>
    </dsp:sp>
    <dsp:sp modelId="{4FD5564F-A4F9-40E3-9997-131734484BCF}">
      <dsp:nvSpPr>
        <dsp:cNvPr id="0" name=""/>
        <dsp:cNvSpPr/>
      </dsp:nvSpPr>
      <dsp:spPr>
        <a:xfrm>
          <a:off x="1358681" y="1708115"/>
          <a:ext cx="2070536" cy="387149"/>
        </a:xfrm>
        <a:prstGeom prst="roundRect">
          <a:avLst>
            <a:gd name="adj" fmla="val 10000"/>
          </a:avLst>
        </a:prstGeom>
        <a:gradFill rotWithShape="0">
          <a:gsLst>
            <a:gs pos="0">
              <a:schemeClr val="accent6">
                <a:shade val="50000"/>
                <a:hueOff val="-251833"/>
                <a:satOff val="16789"/>
                <a:lumOff val="21919"/>
                <a:alphaOff val="0"/>
                <a:shade val="51000"/>
                <a:satMod val="130000"/>
              </a:schemeClr>
            </a:gs>
            <a:gs pos="80000">
              <a:schemeClr val="accent6">
                <a:shade val="50000"/>
                <a:hueOff val="-251833"/>
                <a:satOff val="16789"/>
                <a:lumOff val="21919"/>
                <a:alphaOff val="0"/>
                <a:shade val="93000"/>
                <a:satMod val="130000"/>
              </a:schemeClr>
            </a:gs>
            <a:gs pos="100000">
              <a:schemeClr val="accent6">
                <a:shade val="50000"/>
                <a:hueOff val="-251833"/>
                <a:satOff val="16789"/>
                <a:lumOff val="219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Cortado y Pelado </a:t>
          </a:r>
        </a:p>
      </dsp:txBody>
      <dsp:txXfrm>
        <a:off x="1358681" y="1708115"/>
        <a:ext cx="2070536" cy="387149"/>
      </dsp:txXfrm>
    </dsp:sp>
    <dsp:sp modelId="{059DF985-AB96-40E5-A51D-227408FEBABC}">
      <dsp:nvSpPr>
        <dsp:cNvPr id="0" name=""/>
        <dsp:cNvSpPr/>
      </dsp:nvSpPr>
      <dsp:spPr>
        <a:xfrm rot="5400000">
          <a:off x="2321359" y="2104943"/>
          <a:ext cx="145181" cy="174217"/>
        </a:xfrm>
        <a:prstGeom prst="rightArrow">
          <a:avLst>
            <a:gd name="adj1" fmla="val 60000"/>
            <a:gd name="adj2" fmla="val 50000"/>
          </a:avLst>
        </a:prstGeom>
        <a:gradFill rotWithShape="0">
          <a:gsLst>
            <a:gs pos="0">
              <a:schemeClr val="accent6">
                <a:shade val="90000"/>
                <a:hueOff val="-289635"/>
                <a:satOff val="3938"/>
                <a:lumOff val="16639"/>
                <a:alphaOff val="0"/>
                <a:shade val="51000"/>
                <a:satMod val="130000"/>
              </a:schemeClr>
            </a:gs>
            <a:gs pos="80000">
              <a:schemeClr val="accent6">
                <a:shade val="90000"/>
                <a:hueOff val="-289635"/>
                <a:satOff val="3938"/>
                <a:lumOff val="16639"/>
                <a:alphaOff val="0"/>
                <a:shade val="93000"/>
                <a:satMod val="130000"/>
              </a:schemeClr>
            </a:gs>
            <a:gs pos="100000">
              <a:schemeClr val="accent6">
                <a:shade val="90000"/>
                <a:hueOff val="-289635"/>
                <a:satOff val="3938"/>
                <a:lumOff val="166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321359" y="2104943"/>
        <a:ext cx="145181" cy="174217"/>
      </dsp:txXfrm>
    </dsp:sp>
    <dsp:sp modelId="{9AC63E19-4A58-419C-8306-A77E62EF4DDB}">
      <dsp:nvSpPr>
        <dsp:cNvPr id="0" name=""/>
        <dsp:cNvSpPr/>
      </dsp:nvSpPr>
      <dsp:spPr>
        <a:xfrm>
          <a:off x="1371852" y="2288839"/>
          <a:ext cx="2044195" cy="387149"/>
        </a:xfrm>
        <a:prstGeom prst="roundRect">
          <a:avLst>
            <a:gd name="adj" fmla="val 10000"/>
          </a:avLst>
        </a:prstGeom>
        <a:gradFill rotWithShape="0">
          <a:gsLst>
            <a:gs pos="0">
              <a:schemeClr val="accent6">
                <a:shade val="50000"/>
                <a:hueOff val="-335777"/>
                <a:satOff val="22385"/>
                <a:lumOff val="29225"/>
                <a:alphaOff val="0"/>
                <a:shade val="51000"/>
                <a:satMod val="130000"/>
              </a:schemeClr>
            </a:gs>
            <a:gs pos="80000">
              <a:schemeClr val="accent6">
                <a:shade val="50000"/>
                <a:hueOff val="-335777"/>
                <a:satOff val="22385"/>
                <a:lumOff val="29225"/>
                <a:alphaOff val="0"/>
                <a:shade val="93000"/>
                <a:satMod val="130000"/>
              </a:schemeClr>
            </a:gs>
            <a:gs pos="100000">
              <a:schemeClr val="accent6">
                <a:shade val="50000"/>
                <a:hueOff val="-335777"/>
                <a:satOff val="22385"/>
                <a:lumOff val="292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Despulpado y Refinado</a:t>
          </a:r>
        </a:p>
      </dsp:txBody>
      <dsp:txXfrm>
        <a:off x="1371852" y="2288839"/>
        <a:ext cx="2044195" cy="387149"/>
      </dsp:txXfrm>
    </dsp:sp>
    <dsp:sp modelId="{227745C5-2934-43EF-B867-4A192E0714BC}">
      <dsp:nvSpPr>
        <dsp:cNvPr id="0" name=""/>
        <dsp:cNvSpPr/>
      </dsp:nvSpPr>
      <dsp:spPr>
        <a:xfrm rot="5400000">
          <a:off x="2321359" y="2685667"/>
          <a:ext cx="145181" cy="174217"/>
        </a:xfrm>
        <a:prstGeom prst="rightArrow">
          <a:avLst>
            <a:gd name="adj1" fmla="val 60000"/>
            <a:gd name="adj2" fmla="val 50000"/>
          </a:avLst>
        </a:prstGeom>
        <a:gradFill rotWithShape="0">
          <a:gsLst>
            <a:gs pos="0">
              <a:schemeClr val="accent6">
                <a:shade val="90000"/>
                <a:hueOff val="-386180"/>
                <a:satOff val="5250"/>
                <a:lumOff val="22186"/>
                <a:alphaOff val="0"/>
                <a:shade val="51000"/>
                <a:satMod val="130000"/>
              </a:schemeClr>
            </a:gs>
            <a:gs pos="80000">
              <a:schemeClr val="accent6">
                <a:shade val="90000"/>
                <a:hueOff val="-386180"/>
                <a:satOff val="5250"/>
                <a:lumOff val="22186"/>
                <a:alphaOff val="0"/>
                <a:shade val="93000"/>
                <a:satMod val="130000"/>
              </a:schemeClr>
            </a:gs>
            <a:gs pos="100000">
              <a:schemeClr val="accent6">
                <a:shade val="90000"/>
                <a:hueOff val="-386180"/>
                <a:satOff val="5250"/>
                <a:lumOff val="221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2321359" y="2685667"/>
        <a:ext cx="145181" cy="174217"/>
      </dsp:txXfrm>
    </dsp:sp>
    <dsp:sp modelId="{611067EA-DC78-4F52-BF2B-E915CB7F88A7}">
      <dsp:nvSpPr>
        <dsp:cNvPr id="0" name=""/>
        <dsp:cNvSpPr/>
      </dsp:nvSpPr>
      <dsp:spPr>
        <a:xfrm>
          <a:off x="1321066" y="2869563"/>
          <a:ext cx="2145767" cy="387149"/>
        </a:xfrm>
        <a:prstGeom prst="roundRect">
          <a:avLst>
            <a:gd name="adj" fmla="val 10000"/>
          </a:avLst>
        </a:prstGeom>
        <a:gradFill rotWithShape="0">
          <a:gsLst>
            <a:gs pos="0">
              <a:schemeClr val="accent6">
                <a:shade val="50000"/>
                <a:hueOff val="-419722"/>
                <a:satOff val="27982"/>
                <a:lumOff val="36532"/>
                <a:alphaOff val="0"/>
                <a:shade val="51000"/>
                <a:satMod val="130000"/>
              </a:schemeClr>
            </a:gs>
            <a:gs pos="80000">
              <a:schemeClr val="accent6">
                <a:shade val="50000"/>
                <a:hueOff val="-419722"/>
                <a:satOff val="27982"/>
                <a:lumOff val="36532"/>
                <a:alphaOff val="0"/>
                <a:shade val="93000"/>
                <a:satMod val="130000"/>
              </a:schemeClr>
            </a:gs>
            <a:gs pos="100000">
              <a:schemeClr val="accent6">
                <a:shade val="50000"/>
                <a:hueOff val="-419722"/>
                <a:satOff val="27982"/>
                <a:lumOff val="365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Homogeneizado</a:t>
          </a:r>
        </a:p>
      </dsp:txBody>
      <dsp:txXfrm>
        <a:off x="1321066" y="2869563"/>
        <a:ext cx="2145767" cy="387149"/>
      </dsp:txXfrm>
    </dsp:sp>
    <dsp:sp modelId="{80B05A37-7202-44AC-8A56-D1E0EC63B4C1}">
      <dsp:nvSpPr>
        <dsp:cNvPr id="0" name=""/>
        <dsp:cNvSpPr/>
      </dsp:nvSpPr>
      <dsp:spPr>
        <a:xfrm rot="5400000">
          <a:off x="2321359" y="3266391"/>
          <a:ext cx="145181" cy="174217"/>
        </a:xfrm>
        <a:prstGeom prst="rightArrow">
          <a:avLst>
            <a:gd name="adj1" fmla="val 60000"/>
            <a:gd name="adj2" fmla="val 50000"/>
          </a:avLst>
        </a:prstGeom>
        <a:gradFill rotWithShape="0">
          <a:gsLst>
            <a:gs pos="0">
              <a:schemeClr val="accent6">
                <a:shade val="90000"/>
                <a:hueOff val="-482725"/>
                <a:satOff val="6563"/>
                <a:lumOff val="27732"/>
                <a:alphaOff val="0"/>
                <a:shade val="51000"/>
                <a:satMod val="130000"/>
              </a:schemeClr>
            </a:gs>
            <a:gs pos="80000">
              <a:schemeClr val="accent6">
                <a:shade val="90000"/>
                <a:hueOff val="-482725"/>
                <a:satOff val="6563"/>
                <a:lumOff val="27732"/>
                <a:alphaOff val="0"/>
                <a:shade val="93000"/>
                <a:satMod val="130000"/>
              </a:schemeClr>
            </a:gs>
            <a:gs pos="100000">
              <a:schemeClr val="accent6">
                <a:shade val="90000"/>
                <a:hueOff val="-482725"/>
                <a:satOff val="6563"/>
                <a:lumOff val="277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321359" y="3266391"/>
        <a:ext cx="145181" cy="174217"/>
      </dsp:txXfrm>
    </dsp:sp>
    <dsp:sp modelId="{780A2C56-6FD9-4506-8700-4ABF85390E6C}">
      <dsp:nvSpPr>
        <dsp:cNvPr id="0" name=""/>
        <dsp:cNvSpPr/>
      </dsp:nvSpPr>
      <dsp:spPr>
        <a:xfrm>
          <a:off x="1333764" y="3450287"/>
          <a:ext cx="2120370" cy="387149"/>
        </a:xfrm>
        <a:prstGeom prst="roundRect">
          <a:avLst>
            <a:gd name="adj" fmla="val 10000"/>
          </a:avLst>
        </a:prstGeom>
        <a:gradFill rotWithShape="0">
          <a:gsLst>
            <a:gs pos="0">
              <a:schemeClr val="accent6">
                <a:shade val="50000"/>
                <a:hueOff val="-419722"/>
                <a:satOff val="27982"/>
                <a:lumOff val="36532"/>
                <a:alphaOff val="0"/>
                <a:shade val="51000"/>
                <a:satMod val="130000"/>
              </a:schemeClr>
            </a:gs>
            <a:gs pos="80000">
              <a:schemeClr val="accent6">
                <a:shade val="50000"/>
                <a:hueOff val="-419722"/>
                <a:satOff val="27982"/>
                <a:lumOff val="36532"/>
                <a:alphaOff val="0"/>
                <a:shade val="93000"/>
                <a:satMod val="130000"/>
              </a:schemeClr>
            </a:gs>
            <a:gs pos="100000">
              <a:schemeClr val="accent6">
                <a:shade val="50000"/>
                <a:hueOff val="-419722"/>
                <a:satOff val="27982"/>
                <a:lumOff val="365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Desaireado</a:t>
          </a:r>
        </a:p>
      </dsp:txBody>
      <dsp:txXfrm>
        <a:off x="1333764" y="3450287"/>
        <a:ext cx="2120370" cy="387149"/>
      </dsp:txXfrm>
    </dsp:sp>
    <dsp:sp modelId="{B6032B5D-AA25-4F86-BB14-1C753D39F472}">
      <dsp:nvSpPr>
        <dsp:cNvPr id="0" name=""/>
        <dsp:cNvSpPr/>
      </dsp:nvSpPr>
      <dsp:spPr>
        <a:xfrm rot="5400000">
          <a:off x="2321359" y="3847115"/>
          <a:ext cx="145181" cy="174217"/>
        </a:xfrm>
        <a:prstGeom prst="rightArrow">
          <a:avLst>
            <a:gd name="adj1" fmla="val 60000"/>
            <a:gd name="adj2" fmla="val 50000"/>
          </a:avLst>
        </a:prstGeom>
        <a:gradFill rotWithShape="0">
          <a:gsLst>
            <a:gs pos="0">
              <a:schemeClr val="accent6">
                <a:shade val="90000"/>
                <a:hueOff val="-386180"/>
                <a:satOff val="5250"/>
                <a:lumOff val="22186"/>
                <a:alphaOff val="0"/>
                <a:shade val="51000"/>
                <a:satMod val="130000"/>
              </a:schemeClr>
            </a:gs>
            <a:gs pos="80000">
              <a:schemeClr val="accent6">
                <a:shade val="90000"/>
                <a:hueOff val="-386180"/>
                <a:satOff val="5250"/>
                <a:lumOff val="22186"/>
                <a:alphaOff val="0"/>
                <a:shade val="93000"/>
                <a:satMod val="130000"/>
              </a:schemeClr>
            </a:gs>
            <a:gs pos="100000">
              <a:schemeClr val="accent6">
                <a:shade val="90000"/>
                <a:hueOff val="-386180"/>
                <a:satOff val="5250"/>
                <a:lumOff val="221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321359" y="3847115"/>
        <a:ext cx="145181" cy="174217"/>
      </dsp:txXfrm>
    </dsp:sp>
    <dsp:sp modelId="{EB96C29A-EDBB-4183-9F1A-E39ECB119375}">
      <dsp:nvSpPr>
        <dsp:cNvPr id="0" name=""/>
        <dsp:cNvSpPr/>
      </dsp:nvSpPr>
      <dsp:spPr>
        <a:xfrm>
          <a:off x="1333764" y="4031011"/>
          <a:ext cx="2120370" cy="387149"/>
        </a:xfrm>
        <a:prstGeom prst="roundRect">
          <a:avLst>
            <a:gd name="adj" fmla="val 10000"/>
          </a:avLst>
        </a:prstGeom>
        <a:gradFill rotWithShape="0">
          <a:gsLst>
            <a:gs pos="0">
              <a:schemeClr val="accent6">
                <a:shade val="50000"/>
                <a:hueOff val="-335777"/>
                <a:satOff val="22385"/>
                <a:lumOff val="29225"/>
                <a:alphaOff val="0"/>
                <a:shade val="51000"/>
                <a:satMod val="130000"/>
              </a:schemeClr>
            </a:gs>
            <a:gs pos="80000">
              <a:schemeClr val="accent6">
                <a:shade val="50000"/>
                <a:hueOff val="-335777"/>
                <a:satOff val="22385"/>
                <a:lumOff val="29225"/>
                <a:alphaOff val="0"/>
                <a:shade val="93000"/>
                <a:satMod val="130000"/>
              </a:schemeClr>
            </a:gs>
            <a:gs pos="100000">
              <a:schemeClr val="accent6">
                <a:shade val="50000"/>
                <a:hueOff val="-335777"/>
                <a:satOff val="22385"/>
                <a:lumOff val="292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Tratamiento Térmico</a:t>
          </a:r>
        </a:p>
      </dsp:txBody>
      <dsp:txXfrm>
        <a:off x="1333764" y="4031011"/>
        <a:ext cx="2120370" cy="387149"/>
      </dsp:txXfrm>
    </dsp:sp>
    <dsp:sp modelId="{83E21CCB-A1AE-450B-899D-487A832ADD32}">
      <dsp:nvSpPr>
        <dsp:cNvPr id="0" name=""/>
        <dsp:cNvSpPr/>
      </dsp:nvSpPr>
      <dsp:spPr>
        <a:xfrm rot="5400000">
          <a:off x="2321359" y="4427840"/>
          <a:ext cx="145181" cy="174217"/>
        </a:xfrm>
        <a:prstGeom prst="rightArrow">
          <a:avLst>
            <a:gd name="adj1" fmla="val 60000"/>
            <a:gd name="adj2" fmla="val 50000"/>
          </a:avLst>
        </a:prstGeom>
        <a:gradFill rotWithShape="0">
          <a:gsLst>
            <a:gs pos="0">
              <a:schemeClr val="accent6">
                <a:shade val="90000"/>
                <a:hueOff val="-289635"/>
                <a:satOff val="3938"/>
                <a:lumOff val="16639"/>
                <a:alphaOff val="0"/>
                <a:shade val="51000"/>
                <a:satMod val="130000"/>
              </a:schemeClr>
            </a:gs>
            <a:gs pos="80000">
              <a:schemeClr val="accent6">
                <a:shade val="90000"/>
                <a:hueOff val="-289635"/>
                <a:satOff val="3938"/>
                <a:lumOff val="16639"/>
                <a:alphaOff val="0"/>
                <a:shade val="93000"/>
                <a:satMod val="130000"/>
              </a:schemeClr>
            </a:gs>
            <a:gs pos="100000">
              <a:schemeClr val="accent6">
                <a:shade val="90000"/>
                <a:hueOff val="-289635"/>
                <a:satOff val="3938"/>
                <a:lumOff val="166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321359" y="4427840"/>
        <a:ext cx="145181" cy="174217"/>
      </dsp:txXfrm>
    </dsp:sp>
    <dsp:sp modelId="{1A7B2631-073E-435E-A007-C79CE473264B}">
      <dsp:nvSpPr>
        <dsp:cNvPr id="0" name=""/>
        <dsp:cNvSpPr/>
      </dsp:nvSpPr>
      <dsp:spPr>
        <a:xfrm>
          <a:off x="1295669" y="4611735"/>
          <a:ext cx="2196561" cy="387149"/>
        </a:xfrm>
        <a:prstGeom prst="roundRect">
          <a:avLst>
            <a:gd name="adj" fmla="val 10000"/>
          </a:avLst>
        </a:prstGeom>
        <a:gradFill rotWithShape="0">
          <a:gsLst>
            <a:gs pos="0">
              <a:schemeClr val="accent6">
                <a:shade val="50000"/>
                <a:hueOff val="-251833"/>
                <a:satOff val="16789"/>
                <a:lumOff val="21919"/>
                <a:alphaOff val="0"/>
                <a:shade val="51000"/>
                <a:satMod val="130000"/>
              </a:schemeClr>
            </a:gs>
            <a:gs pos="80000">
              <a:schemeClr val="accent6">
                <a:shade val="50000"/>
                <a:hueOff val="-251833"/>
                <a:satOff val="16789"/>
                <a:lumOff val="21919"/>
                <a:alphaOff val="0"/>
                <a:shade val="93000"/>
                <a:satMod val="130000"/>
              </a:schemeClr>
            </a:gs>
            <a:gs pos="100000">
              <a:schemeClr val="accent6">
                <a:shade val="50000"/>
                <a:hueOff val="-251833"/>
                <a:satOff val="16789"/>
                <a:lumOff val="219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Enfriamiento</a:t>
          </a:r>
        </a:p>
      </dsp:txBody>
      <dsp:txXfrm>
        <a:off x="1295669" y="4611735"/>
        <a:ext cx="2196561" cy="387149"/>
      </dsp:txXfrm>
    </dsp:sp>
    <dsp:sp modelId="{F7186D2D-7F6C-490E-9B5A-86A7E25CE037}">
      <dsp:nvSpPr>
        <dsp:cNvPr id="0" name=""/>
        <dsp:cNvSpPr/>
      </dsp:nvSpPr>
      <dsp:spPr>
        <a:xfrm rot="5289914">
          <a:off x="2324939" y="5016476"/>
          <a:ext cx="157130" cy="174217"/>
        </a:xfrm>
        <a:prstGeom prst="rightArrow">
          <a:avLst>
            <a:gd name="adj1" fmla="val 60000"/>
            <a:gd name="adj2" fmla="val 50000"/>
          </a:avLst>
        </a:prstGeom>
        <a:gradFill rotWithShape="0">
          <a:gsLst>
            <a:gs pos="0">
              <a:schemeClr val="accent6">
                <a:shade val="90000"/>
                <a:hueOff val="-193090"/>
                <a:satOff val="2625"/>
                <a:lumOff val="11093"/>
                <a:alphaOff val="0"/>
                <a:shade val="51000"/>
                <a:satMod val="130000"/>
              </a:schemeClr>
            </a:gs>
            <a:gs pos="80000">
              <a:schemeClr val="accent6">
                <a:shade val="90000"/>
                <a:hueOff val="-193090"/>
                <a:satOff val="2625"/>
                <a:lumOff val="11093"/>
                <a:alphaOff val="0"/>
                <a:shade val="93000"/>
                <a:satMod val="130000"/>
              </a:schemeClr>
            </a:gs>
            <a:gs pos="100000">
              <a:schemeClr val="accent6">
                <a:shade val="90000"/>
                <a:hueOff val="-193090"/>
                <a:satOff val="2625"/>
                <a:lumOff val="1109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289914">
        <a:off x="2324939" y="5016476"/>
        <a:ext cx="157130" cy="174217"/>
      </dsp:txXfrm>
    </dsp:sp>
    <dsp:sp modelId="{1B9E747C-9AC1-49EC-A556-0052BD7C17DF}">
      <dsp:nvSpPr>
        <dsp:cNvPr id="0" name=""/>
        <dsp:cNvSpPr/>
      </dsp:nvSpPr>
      <dsp:spPr>
        <a:xfrm>
          <a:off x="1333888" y="5208284"/>
          <a:ext cx="2158342" cy="387149"/>
        </a:xfrm>
        <a:prstGeom prst="roundRect">
          <a:avLst>
            <a:gd name="adj" fmla="val 10000"/>
          </a:avLst>
        </a:prstGeom>
        <a:gradFill rotWithShape="0">
          <a:gsLst>
            <a:gs pos="0">
              <a:schemeClr val="accent6">
                <a:shade val="50000"/>
                <a:hueOff val="-167889"/>
                <a:satOff val="11193"/>
                <a:lumOff val="14613"/>
                <a:alphaOff val="0"/>
                <a:shade val="51000"/>
                <a:satMod val="130000"/>
              </a:schemeClr>
            </a:gs>
            <a:gs pos="80000">
              <a:schemeClr val="accent6">
                <a:shade val="50000"/>
                <a:hueOff val="-167889"/>
                <a:satOff val="11193"/>
                <a:lumOff val="14613"/>
                <a:alphaOff val="0"/>
                <a:shade val="93000"/>
                <a:satMod val="130000"/>
              </a:schemeClr>
            </a:gs>
            <a:gs pos="100000">
              <a:schemeClr val="accent6">
                <a:shade val="50000"/>
                <a:hueOff val="-167889"/>
                <a:satOff val="11193"/>
                <a:lumOff val="1461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Envasado</a:t>
          </a:r>
        </a:p>
      </dsp:txBody>
      <dsp:txXfrm>
        <a:off x="1333888" y="5208284"/>
        <a:ext cx="2158342" cy="387149"/>
      </dsp:txXfrm>
    </dsp:sp>
    <dsp:sp modelId="{D43EC085-90AD-4678-B1EF-C96038F0973B}">
      <dsp:nvSpPr>
        <dsp:cNvPr id="0" name=""/>
        <dsp:cNvSpPr/>
      </dsp:nvSpPr>
      <dsp:spPr>
        <a:xfrm rot="5418809">
          <a:off x="2343348" y="5599196"/>
          <a:ext cx="136308" cy="174217"/>
        </a:xfrm>
        <a:prstGeom prst="rightArrow">
          <a:avLst>
            <a:gd name="adj1" fmla="val 60000"/>
            <a:gd name="adj2" fmla="val 50000"/>
          </a:avLst>
        </a:prstGeom>
        <a:gradFill rotWithShape="0">
          <a:gsLst>
            <a:gs pos="0">
              <a:schemeClr val="accent6">
                <a:shade val="90000"/>
                <a:hueOff val="-96545"/>
                <a:satOff val="1313"/>
                <a:lumOff val="5546"/>
                <a:alphaOff val="0"/>
                <a:shade val="51000"/>
                <a:satMod val="130000"/>
              </a:schemeClr>
            </a:gs>
            <a:gs pos="80000">
              <a:schemeClr val="accent6">
                <a:shade val="90000"/>
                <a:hueOff val="-96545"/>
                <a:satOff val="1313"/>
                <a:lumOff val="5546"/>
                <a:alphaOff val="0"/>
                <a:shade val="93000"/>
                <a:satMod val="130000"/>
              </a:schemeClr>
            </a:gs>
            <a:gs pos="100000">
              <a:schemeClr val="accent6">
                <a:shade val="90000"/>
                <a:hueOff val="-96545"/>
                <a:satOff val="1313"/>
                <a:lumOff val="554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18809">
        <a:off x="2343348" y="5599196"/>
        <a:ext cx="136308" cy="174217"/>
      </dsp:txXfrm>
    </dsp:sp>
    <dsp:sp modelId="{870FCF4C-9BCE-4300-9407-CD94C6A04AAA}">
      <dsp:nvSpPr>
        <dsp:cNvPr id="0" name=""/>
        <dsp:cNvSpPr/>
      </dsp:nvSpPr>
      <dsp:spPr>
        <a:xfrm>
          <a:off x="1302273" y="5777176"/>
          <a:ext cx="2215346" cy="387149"/>
        </a:xfrm>
        <a:prstGeom prst="roundRect">
          <a:avLst>
            <a:gd name="adj" fmla="val 10000"/>
          </a:avLst>
        </a:prstGeom>
        <a:gradFill rotWithShape="0">
          <a:gsLst>
            <a:gs pos="0">
              <a:schemeClr val="accent6">
                <a:shade val="50000"/>
                <a:hueOff val="-83944"/>
                <a:satOff val="5596"/>
                <a:lumOff val="7306"/>
                <a:alphaOff val="0"/>
                <a:shade val="51000"/>
                <a:satMod val="130000"/>
              </a:schemeClr>
            </a:gs>
            <a:gs pos="80000">
              <a:schemeClr val="accent6">
                <a:shade val="50000"/>
                <a:hueOff val="-83944"/>
                <a:satOff val="5596"/>
                <a:lumOff val="7306"/>
                <a:alphaOff val="0"/>
                <a:shade val="93000"/>
                <a:satMod val="130000"/>
              </a:schemeClr>
            </a:gs>
            <a:gs pos="100000">
              <a:schemeClr val="accent6">
                <a:shade val="50000"/>
                <a:hueOff val="-83944"/>
                <a:satOff val="5596"/>
                <a:lumOff val="73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Congelado y Almacenamiento</a:t>
          </a:r>
        </a:p>
      </dsp:txBody>
      <dsp:txXfrm>
        <a:off x="1302273" y="5777176"/>
        <a:ext cx="2215346" cy="387149"/>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E4F408-F9E6-403B-9E5C-EB4647FD68E6}">
      <dsp:nvSpPr>
        <dsp:cNvPr id="0" name=""/>
        <dsp:cNvSpPr/>
      </dsp:nvSpPr>
      <dsp:spPr>
        <a:xfrm>
          <a:off x="1902592" y="4222"/>
          <a:ext cx="1554215" cy="308701"/>
        </a:xfrm>
        <a:prstGeom prst="roundRect">
          <a:avLst>
            <a:gd name="adj" fmla="val 10000"/>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Recepción de Mamey Colorado fresco</a:t>
          </a:r>
        </a:p>
      </dsp:txBody>
      <dsp:txXfrm>
        <a:off x="1902592" y="4222"/>
        <a:ext cx="1554215" cy="308701"/>
      </dsp:txXfrm>
    </dsp:sp>
    <dsp:sp modelId="{8DE1D5F5-992C-49D8-B80B-EC745CA8C57C}">
      <dsp:nvSpPr>
        <dsp:cNvPr id="0" name=""/>
        <dsp:cNvSpPr/>
      </dsp:nvSpPr>
      <dsp:spPr>
        <a:xfrm rot="5400000">
          <a:off x="2621818" y="320642"/>
          <a:ext cx="115763" cy="138915"/>
        </a:xfrm>
        <a:prstGeom prst="rightArrow">
          <a:avLst>
            <a:gd name="adj1" fmla="val 60000"/>
            <a:gd name="adj2" fmla="val 50000"/>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400000">
        <a:off x="2621818" y="320642"/>
        <a:ext cx="115763" cy="138915"/>
      </dsp:txXfrm>
    </dsp:sp>
    <dsp:sp modelId="{01464D61-BBF3-48CB-9C18-FB6F9442C763}">
      <dsp:nvSpPr>
        <dsp:cNvPr id="0" name=""/>
        <dsp:cNvSpPr/>
      </dsp:nvSpPr>
      <dsp:spPr>
        <a:xfrm>
          <a:off x="2206855" y="467275"/>
          <a:ext cx="945689" cy="308701"/>
        </a:xfrm>
        <a:prstGeom prst="roundRect">
          <a:avLst>
            <a:gd name="adj" fmla="val 10000"/>
          </a:avLst>
        </a:prstGeom>
        <a:gradFill rotWithShape="0">
          <a:gsLst>
            <a:gs pos="0">
              <a:schemeClr val="accent1">
                <a:shade val="50000"/>
                <a:hueOff val="51634"/>
                <a:satOff val="-1080"/>
                <a:lumOff val="6009"/>
                <a:alphaOff val="0"/>
                <a:shade val="51000"/>
                <a:satMod val="130000"/>
              </a:schemeClr>
            </a:gs>
            <a:gs pos="80000">
              <a:schemeClr val="accent1">
                <a:shade val="50000"/>
                <a:hueOff val="51634"/>
                <a:satOff val="-1080"/>
                <a:lumOff val="6009"/>
                <a:alphaOff val="0"/>
                <a:shade val="93000"/>
                <a:satMod val="130000"/>
              </a:schemeClr>
            </a:gs>
            <a:gs pos="100000">
              <a:schemeClr val="accent1">
                <a:shade val="50000"/>
                <a:hueOff val="51634"/>
                <a:satOff val="-1080"/>
                <a:lumOff val="600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Selección y Clasificación</a:t>
          </a:r>
        </a:p>
      </dsp:txBody>
      <dsp:txXfrm>
        <a:off x="2206855" y="467275"/>
        <a:ext cx="945689" cy="308701"/>
      </dsp:txXfrm>
    </dsp:sp>
    <dsp:sp modelId="{FABC63DC-B1F2-4C78-B698-F14BDF6D7455}">
      <dsp:nvSpPr>
        <dsp:cNvPr id="0" name=""/>
        <dsp:cNvSpPr/>
      </dsp:nvSpPr>
      <dsp:spPr>
        <a:xfrm rot="5400000">
          <a:off x="2621818" y="783694"/>
          <a:ext cx="115763" cy="138915"/>
        </a:xfrm>
        <a:prstGeom prst="rightArrow">
          <a:avLst>
            <a:gd name="adj1" fmla="val 60000"/>
            <a:gd name="adj2" fmla="val 50000"/>
          </a:avLst>
        </a:prstGeom>
        <a:gradFill rotWithShape="0">
          <a:gsLst>
            <a:gs pos="0">
              <a:schemeClr val="accent1">
                <a:shade val="90000"/>
                <a:hueOff val="57709"/>
                <a:satOff val="-1066"/>
                <a:lumOff val="4943"/>
                <a:alphaOff val="0"/>
                <a:shade val="51000"/>
                <a:satMod val="130000"/>
              </a:schemeClr>
            </a:gs>
            <a:gs pos="80000">
              <a:schemeClr val="accent1">
                <a:shade val="90000"/>
                <a:hueOff val="57709"/>
                <a:satOff val="-1066"/>
                <a:lumOff val="4943"/>
                <a:alphaOff val="0"/>
                <a:shade val="93000"/>
                <a:satMod val="130000"/>
              </a:schemeClr>
            </a:gs>
            <a:gs pos="100000">
              <a:schemeClr val="accent1">
                <a:shade val="90000"/>
                <a:hueOff val="57709"/>
                <a:satOff val="-1066"/>
                <a:lumOff val="49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400000">
        <a:off x="2621818" y="783694"/>
        <a:ext cx="115763" cy="138915"/>
      </dsp:txXfrm>
    </dsp:sp>
    <dsp:sp modelId="{82EC07B3-191E-43FB-9EB8-C4BA5754E82C}">
      <dsp:nvSpPr>
        <dsp:cNvPr id="0" name=""/>
        <dsp:cNvSpPr/>
      </dsp:nvSpPr>
      <dsp:spPr>
        <a:xfrm>
          <a:off x="2191382" y="930328"/>
          <a:ext cx="976634" cy="370902"/>
        </a:xfrm>
        <a:prstGeom prst="roundRect">
          <a:avLst>
            <a:gd name="adj" fmla="val 10000"/>
          </a:avLst>
        </a:prstGeom>
        <a:gradFill rotWithShape="0">
          <a:gsLst>
            <a:gs pos="0">
              <a:schemeClr val="accent1">
                <a:shade val="50000"/>
                <a:hueOff val="103268"/>
                <a:satOff val="-2160"/>
                <a:lumOff val="12018"/>
                <a:alphaOff val="0"/>
                <a:shade val="51000"/>
                <a:satMod val="130000"/>
              </a:schemeClr>
            </a:gs>
            <a:gs pos="80000">
              <a:schemeClr val="accent1">
                <a:shade val="50000"/>
                <a:hueOff val="103268"/>
                <a:satOff val="-2160"/>
                <a:lumOff val="12018"/>
                <a:alphaOff val="0"/>
                <a:shade val="93000"/>
                <a:satMod val="130000"/>
              </a:schemeClr>
            </a:gs>
            <a:gs pos="100000">
              <a:schemeClr val="accent1">
                <a:shade val="50000"/>
                <a:hueOff val="103268"/>
                <a:satOff val="-2160"/>
                <a:lumOff val="1201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Lavado y Desinfección</a:t>
          </a:r>
        </a:p>
      </dsp:txBody>
      <dsp:txXfrm>
        <a:off x="2191382" y="930328"/>
        <a:ext cx="976634" cy="370902"/>
      </dsp:txXfrm>
    </dsp:sp>
    <dsp:sp modelId="{A00847C9-68A3-4158-A683-96856E54AD06}">
      <dsp:nvSpPr>
        <dsp:cNvPr id="0" name=""/>
        <dsp:cNvSpPr/>
      </dsp:nvSpPr>
      <dsp:spPr>
        <a:xfrm rot="5400000">
          <a:off x="2621818" y="1308948"/>
          <a:ext cx="115763" cy="138915"/>
        </a:xfrm>
        <a:prstGeom prst="rightArrow">
          <a:avLst>
            <a:gd name="adj1" fmla="val 60000"/>
            <a:gd name="adj2" fmla="val 50000"/>
          </a:avLst>
        </a:prstGeom>
        <a:gradFill rotWithShape="0">
          <a:gsLst>
            <a:gs pos="0">
              <a:schemeClr val="accent1">
                <a:shade val="90000"/>
                <a:hueOff val="115419"/>
                <a:satOff val="-2131"/>
                <a:lumOff val="9885"/>
                <a:alphaOff val="0"/>
                <a:shade val="51000"/>
                <a:satMod val="130000"/>
              </a:schemeClr>
            </a:gs>
            <a:gs pos="80000">
              <a:schemeClr val="accent1">
                <a:shade val="90000"/>
                <a:hueOff val="115419"/>
                <a:satOff val="-2131"/>
                <a:lumOff val="9885"/>
                <a:alphaOff val="0"/>
                <a:shade val="93000"/>
                <a:satMod val="130000"/>
              </a:schemeClr>
            </a:gs>
            <a:gs pos="100000">
              <a:schemeClr val="accent1">
                <a:shade val="90000"/>
                <a:hueOff val="115419"/>
                <a:satOff val="-2131"/>
                <a:lumOff val="988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400000">
        <a:off x="2621818" y="1308948"/>
        <a:ext cx="115763" cy="138915"/>
      </dsp:txXfrm>
    </dsp:sp>
    <dsp:sp modelId="{4FD5564F-A4F9-40E3-9997-131734484BCF}">
      <dsp:nvSpPr>
        <dsp:cNvPr id="0" name=""/>
        <dsp:cNvSpPr/>
      </dsp:nvSpPr>
      <dsp:spPr>
        <a:xfrm>
          <a:off x="2234249" y="1455581"/>
          <a:ext cx="890901" cy="293831"/>
        </a:xfrm>
        <a:prstGeom prst="roundRect">
          <a:avLst>
            <a:gd name="adj" fmla="val 10000"/>
          </a:avLst>
        </a:prstGeom>
        <a:gradFill rotWithShape="0">
          <a:gsLst>
            <a:gs pos="0">
              <a:schemeClr val="accent1">
                <a:shade val="50000"/>
                <a:hueOff val="154902"/>
                <a:satOff val="-3240"/>
                <a:lumOff val="18027"/>
                <a:alphaOff val="0"/>
                <a:shade val="51000"/>
                <a:satMod val="130000"/>
              </a:schemeClr>
            </a:gs>
            <a:gs pos="80000">
              <a:schemeClr val="accent1">
                <a:shade val="50000"/>
                <a:hueOff val="154902"/>
                <a:satOff val="-3240"/>
                <a:lumOff val="18027"/>
                <a:alphaOff val="0"/>
                <a:shade val="93000"/>
                <a:satMod val="130000"/>
              </a:schemeClr>
            </a:gs>
            <a:gs pos="100000">
              <a:schemeClr val="accent1">
                <a:shade val="50000"/>
                <a:hueOff val="154902"/>
                <a:satOff val="-3240"/>
                <a:lumOff val="1802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Enjuague</a:t>
          </a:r>
        </a:p>
      </dsp:txBody>
      <dsp:txXfrm>
        <a:off x="2234249" y="1455581"/>
        <a:ext cx="890901" cy="293831"/>
      </dsp:txXfrm>
    </dsp:sp>
    <dsp:sp modelId="{059DF985-AB96-40E5-A51D-227408FEBABC}">
      <dsp:nvSpPr>
        <dsp:cNvPr id="0" name=""/>
        <dsp:cNvSpPr/>
      </dsp:nvSpPr>
      <dsp:spPr>
        <a:xfrm rot="5400000">
          <a:off x="2621818" y="1757130"/>
          <a:ext cx="115763" cy="138915"/>
        </a:xfrm>
        <a:prstGeom prst="rightArrow">
          <a:avLst>
            <a:gd name="adj1" fmla="val 60000"/>
            <a:gd name="adj2" fmla="val 50000"/>
          </a:avLst>
        </a:prstGeom>
        <a:gradFill rotWithShape="0">
          <a:gsLst>
            <a:gs pos="0">
              <a:schemeClr val="accent1">
                <a:shade val="90000"/>
                <a:hueOff val="173128"/>
                <a:satOff val="-3197"/>
                <a:lumOff val="14828"/>
                <a:alphaOff val="0"/>
                <a:shade val="51000"/>
                <a:satMod val="130000"/>
              </a:schemeClr>
            </a:gs>
            <a:gs pos="80000">
              <a:schemeClr val="accent1">
                <a:shade val="90000"/>
                <a:hueOff val="173128"/>
                <a:satOff val="-3197"/>
                <a:lumOff val="14828"/>
                <a:alphaOff val="0"/>
                <a:shade val="93000"/>
                <a:satMod val="130000"/>
              </a:schemeClr>
            </a:gs>
            <a:gs pos="100000">
              <a:schemeClr val="accent1">
                <a:shade val="90000"/>
                <a:hueOff val="173128"/>
                <a:satOff val="-3197"/>
                <a:lumOff val="148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400000">
        <a:off x="2621818" y="1757130"/>
        <a:ext cx="115763" cy="138915"/>
      </dsp:txXfrm>
    </dsp:sp>
    <dsp:sp modelId="{611067EA-DC78-4F52-BF2B-E915CB7F88A7}">
      <dsp:nvSpPr>
        <dsp:cNvPr id="0" name=""/>
        <dsp:cNvSpPr/>
      </dsp:nvSpPr>
      <dsp:spPr>
        <a:xfrm>
          <a:off x="2323606" y="1903764"/>
          <a:ext cx="712187" cy="308701"/>
        </a:xfrm>
        <a:prstGeom prst="roundRect">
          <a:avLst>
            <a:gd name="adj" fmla="val 10000"/>
          </a:avLst>
        </a:prstGeom>
        <a:gradFill rotWithShape="0">
          <a:gsLst>
            <a:gs pos="0">
              <a:schemeClr val="accent1">
                <a:shade val="50000"/>
                <a:hueOff val="206536"/>
                <a:satOff val="-4320"/>
                <a:lumOff val="24036"/>
                <a:alphaOff val="0"/>
                <a:shade val="51000"/>
                <a:satMod val="130000"/>
              </a:schemeClr>
            </a:gs>
            <a:gs pos="80000">
              <a:schemeClr val="accent1">
                <a:shade val="50000"/>
                <a:hueOff val="206536"/>
                <a:satOff val="-4320"/>
                <a:lumOff val="24036"/>
                <a:alphaOff val="0"/>
                <a:shade val="93000"/>
                <a:satMod val="130000"/>
              </a:schemeClr>
            </a:gs>
            <a:gs pos="100000">
              <a:schemeClr val="accent1">
                <a:shade val="50000"/>
                <a:hueOff val="206536"/>
                <a:satOff val="-4320"/>
                <a:lumOff val="2403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Pelado</a:t>
          </a:r>
        </a:p>
      </dsp:txBody>
      <dsp:txXfrm>
        <a:off x="2323606" y="1903764"/>
        <a:ext cx="712187" cy="308701"/>
      </dsp:txXfrm>
    </dsp:sp>
    <dsp:sp modelId="{80B05A37-7202-44AC-8A56-D1E0EC63B4C1}">
      <dsp:nvSpPr>
        <dsp:cNvPr id="0" name=""/>
        <dsp:cNvSpPr/>
      </dsp:nvSpPr>
      <dsp:spPr>
        <a:xfrm rot="5400000">
          <a:off x="2621818" y="2220183"/>
          <a:ext cx="115763" cy="138915"/>
        </a:xfrm>
        <a:prstGeom prst="rightArrow">
          <a:avLst>
            <a:gd name="adj1" fmla="val 60000"/>
            <a:gd name="adj2" fmla="val 50000"/>
          </a:avLst>
        </a:prstGeom>
        <a:gradFill rotWithShape="0">
          <a:gsLst>
            <a:gs pos="0">
              <a:schemeClr val="accent1">
                <a:shade val="90000"/>
                <a:hueOff val="230838"/>
                <a:satOff val="-4263"/>
                <a:lumOff val="19770"/>
                <a:alphaOff val="0"/>
                <a:shade val="51000"/>
                <a:satMod val="130000"/>
              </a:schemeClr>
            </a:gs>
            <a:gs pos="80000">
              <a:schemeClr val="accent1">
                <a:shade val="90000"/>
                <a:hueOff val="230838"/>
                <a:satOff val="-4263"/>
                <a:lumOff val="19770"/>
                <a:alphaOff val="0"/>
                <a:shade val="93000"/>
                <a:satMod val="130000"/>
              </a:schemeClr>
            </a:gs>
            <a:gs pos="100000">
              <a:schemeClr val="accent1">
                <a:shade val="90000"/>
                <a:hueOff val="230838"/>
                <a:satOff val="-4263"/>
                <a:lumOff val="1977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400000">
        <a:off x="2621818" y="2220183"/>
        <a:ext cx="115763" cy="138915"/>
      </dsp:txXfrm>
    </dsp:sp>
    <dsp:sp modelId="{780A2C56-6FD9-4506-8700-4ABF85390E6C}">
      <dsp:nvSpPr>
        <dsp:cNvPr id="0" name=""/>
        <dsp:cNvSpPr/>
      </dsp:nvSpPr>
      <dsp:spPr>
        <a:xfrm>
          <a:off x="2145478" y="2366817"/>
          <a:ext cx="1068442" cy="341584"/>
        </a:xfrm>
        <a:prstGeom prst="roundRect">
          <a:avLst>
            <a:gd name="adj" fmla="val 10000"/>
          </a:avLst>
        </a:prstGeom>
        <a:gradFill rotWithShape="0">
          <a:gsLst>
            <a:gs pos="0">
              <a:schemeClr val="accent1">
                <a:shade val="50000"/>
                <a:hueOff val="258170"/>
                <a:satOff val="-5400"/>
                <a:lumOff val="30045"/>
                <a:alphaOff val="0"/>
                <a:shade val="51000"/>
                <a:satMod val="130000"/>
              </a:schemeClr>
            </a:gs>
            <a:gs pos="80000">
              <a:schemeClr val="accent1">
                <a:shade val="50000"/>
                <a:hueOff val="258170"/>
                <a:satOff val="-5400"/>
                <a:lumOff val="30045"/>
                <a:alphaOff val="0"/>
                <a:shade val="93000"/>
                <a:satMod val="130000"/>
              </a:schemeClr>
            </a:gs>
            <a:gs pos="100000">
              <a:schemeClr val="accent1">
                <a:shade val="50000"/>
                <a:hueOff val="258170"/>
                <a:satOff val="-5400"/>
                <a:lumOff val="300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Separación</a:t>
          </a:r>
        </a:p>
      </dsp:txBody>
      <dsp:txXfrm>
        <a:off x="2145478" y="2366817"/>
        <a:ext cx="1068442" cy="341584"/>
      </dsp:txXfrm>
    </dsp:sp>
    <dsp:sp modelId="{B6032B5D-AA25-4F86-BB14-1C753D39F472}">
      <dsp:nvSpPr>
        <dsp:cNvPr id="0" name=""/>
        <dsp:cNvSpPr/>
      </dsp:nvSpPr>
      <dsp:spPr>
        <a:xfrm rot="5400000">
          <a:off x="2621818" y="2716119"/>
          <a:ext cx="115763" cy="138915"/>
        </a:xfrm>
        <a:prstGeom prst="rightArrow">
          <a:avLst>
            <a:gd name="adj1" fmla="val 60000"/>
            <a:gd name="adj2" fmla="val 50000"/>
          </a:avLst>
        </a:prstGeom>
        <a:gradFill rotWithShape="0">
          <a:gsLst>
            <a:gs pos="0">
              <a:schemeClr val="accent1">
                <a:shade val="90000"/>
                <a:hueOff val="288547"/>
                <a:satOff val="-5328"/>
                <a:lumOff val="24713"/>
                <a:alphaOff val="0"/>
                <a:shade val="51000"/>
                <a:satMod val="130000"/>
              </a:schemeClr>
            </a:gs>
            <a:gs pos="80000">
              <a:schemeClr val="accent1">
                <a:shade val="90000"/>
                <a:hueOff val="288547"/>
                <a:satOff val="-5328"/>
                <a:lumOff val="24713"/>
                <a:alphaOff val="0"/>
                <a:shade val="93000"/>
                <a:satMod val="130000"/>
              </a:schemeClr>
            </a:gs>
            <a:gs pos="100000">
              <a:schemeClr val="accent1">
                <a:shade val="90000"/>
                <a:hueOff val="288547"/>
                <a:satOff val="-5328"/>
                <a:lumOff val="2471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400000">
        <a:off x="2621818" y="2716119"/>
        <a:ext cx="115763" cy="138915"/>
      </dsp:txXfrm>
    </dsp:sp>
    <dsp:sp modelId="{EB96C29A-EDBB-4183-9F1A-E39ECB119375}">
      <dsp:nvSpPr>
        <dsp:cNvPr id="0" name=""/>
        <dsp:cNvSpPr/>
      </dsp:nvSpPr>
      <dsp:spPr>
        <a:xfrm>
          <a:off x="2183504" y="2862753"/>
          <a:ext cx="992390" cy="308701"/>
        </a:xfrm>
        <a:prstGeom prst="roundRect">
          <a:avLst>
            <a:gd name="adj" fmla="val 10000"/>
          </a:avLst>
        </a:prstGeom>
        <a:gradFill rotWithShape="0">
          <a:gsLst>
            <a:gs pos="0">
              <a:schemeClr val="accent1">
                <a:shade val="50000"/>
                <a:hueOff val="309803"/>
                <a:satOff val="-6480"/>
                <a:lumOff val="36054"/>
                <a:alphaOff val="0"/>
                <a:shade val="51000"/>
                <a:satMod val="130000"/>
              </a:schemeClr>
            </a:gs>
            <a:gs pos="80000">
              <a:schemeClr val="accent1">
                <a:shade val="50000"/>
                <a:hueOff val="309803"/>
                <a:satOff val="-6480"/>
                <a:lumOff val="36054"/>
                <a:alphaOff val="0"/>
                <a:shade val="93000"/>
                <a:satMod val="130000"/>
              </a:schemeClr>
            </a:gs>
            <a:gs pos="100000">
              <a:schemeClr val="accent1">
                <a:shade val="50000"/>
                <a:hueOff val="309803"/>
                <a:satOff val="-6480"/>
                <a:lumOff val="360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Despulpado</a:t>
          </a:r>
        </a:p>
      </dsp:txBody>
      <dsp:txXfrm>
        <a:off x="2183504" y="2862753"/>
        <a:ext cx="992390" cy="308701"/>
      </dsp:txXfrm>
    </dsp:sp>
    <dsp:sp modelId="{83E21CCB-A1AE-450B-899D-487A832ADD32}">
      <dsp:nvSpPr>
        <dsp:cNvPr id="0" name=""/>
        <dsp:cNvSpPr/>
      </dsp:nvSpPr>
      <dsp:spPr>
        <a:xfrm rot="8262606">
          <a:off x="3396401" y="3560671"/>
          <a:ext cx="665901" cy="138915"/>
        </a:xfrm>
        <a:prstGeom prst="rightArrow">
          <a:avLst>
            <a:gd name="adj1" fmla="val 60000"/>
            <a:gd name="adj2" fmla="val 50000"/>
          </a:avLst>
        </a:prstGeom>
        <a:no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8262606">
        <a:off x="3396401" y="3560671"/>
        <a:ext cx="665901" cy="138915"/>
      </dsp:txXfrm>
    </dsp:sp>
    <dsp:sp modelId="{1A7B2631-073E-435E-A007-C79CE473264B}">
      <dsp:nvSpPr>
        <dsp:cNvPr id="0" name=""/>
        <dsp:cNvSpPr/>
      </dsp:nvSpPr>
      <dsp:spPr>
        <a:xfrm>
          <a:off x="903219" y="3768886"/>
          <a:ext cx="1406520" cy="448855"/>
        </a:xfrm>
        <a:prstGeom prst="roundRect">
          <a:avLst>
            <a:gd name="adj" fmla="val 10000"/>
          </a:avLst>
        </a:prstGeom>
        <a:solidFill>
          <a:schemeClr val="accent1"/>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Tratamiento Térmico-Esterilización</a:t>
          </a:r>
        </a:p>
      </dsp:txBody>
      <dsp:txXfrm>
        <a:off x="903219" y="3768886"/>
        <a:ext cx="1406520" cy="448855"/>
      </dsp:txXfrm>
    </dsp:sp>
    <dsp:sp modelId="{F7186D2D-7F6C-490E-9B5A-86A7E25CE037}">
      <dsp:nvSpPr>
        <dsp:cNvPr id="0" name=""/>
        <dsp:cNvSpPr/>
      </dsp:nvSpPr>
      <dsp:spPr>
        <a:xfrm rot="5336113">
          <a:off x="1530859" y="4274569"/>
          <a:ext cx="164488" cy="150325"/>
        </a:xfrm>
        <a:prstGeom prst="rightArrow">
          <a:avLst>
            <a:gd name="adj1" fmla="val 60000"/>
            <a:gd name="adj2" fmla="val 50000"/>
          </a:avLst>
        </a:prstGeom>
        <a:gradFill rotWithShape="0">
          <a:gsLst>
            <a:gs pos="0">
              <a:schemeClr val="accent1">
                <a:shade val="90000"/>
                <a:hueOff val="346257"/>
                <a:satOff val="-6394"/>
                <a:lumOff val="29656"/>
                <a:alphaOff val="0"/>
                <a:shade val="51000"/>
                <a:satMod val="130000"/>
              </a:schemeClr>
            </a:gs>
            <a:gs pos="80000">
              <a:schemeClr val="accent1">
                <a:shade val="90000"/>
                <a:hueOff val="346257"/>
                <a:satOff val="-6394"/>
                <a:lumOff val="29656"/>
                <a:alphaOff val="0"/>
                <a:shade val="93000"/>
                <a:satMod val="130000"/>
              </a:schemeClr>
            </a:gs>
            <a:gs pos="100000">
              <a:schemeClr val="accent1">
                <a:shade val="90000"/>
                <a:hueOff val="346257"/>
                <a:satOff val="-6394"/>
                <a:lumOff val="296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336113">
        <a:off x="1530859" y="4274569"/>
        <a:ext cx="164488" cy="150325"/>
      </dsp:txXfrm>
    </dsp:sp>
    <dsp:sp modelId="{1B9E747C-9AC1-49EC-A556-0052BD7C17DF}">
      <dsp:nvSpPr>
        <dsp:cNvPr id="0" name=""/>
        <dsp:cNvSpPr/>
      </dsp:nvSpPr>
      <dsp:spPr>
        <a:xfrm>
          <a:off x="952253" y="4481721"/>
          <a:ext cx="1335839" cy="496763"/>
        </a:xfrm>
        <a:prstGeom prst="roundRect">
          <a:avLst>
            <a:gd name="adj" fmla="val 10000"/>
          </a:avLst>
        </a:prstGeom>
        <a:gradFill rotWithShape="0">
          <a:gsLst>
            <a:gs pos="0">
              <a:schemeClr val="accent1">
                <a:shade val="50000"/>
                <a:hueOff val="309803"/>
                <a:satOff val="-6480"/>
                <a:lumOff val="36054"/>
                <a:alphaOff val="0"/>
                <a:shade val="51000"/>
                <a:satMod val="130000"/>
              </a:schemeClr>
            </a:gs>
            <a:gs pos="80000">
              <a:schemeClr val="accent1">
                <a:shade val="50000"/>
                <a:hueOff val="309803"/>
                <a:satOff val="-6480"/>
                <a:lumOff val="36054"/>
                <a:alphaOff val="0"/>
                <a:shade val="93000"/>
                <a:satMod val="130000"/>
              </a:schemeClr>
            </a:gs>
            <a:gs pos="100000">
              <a:schemeClr val="accent1">
                <a:shade val="50000"/>
                <a:hueOff val="309803"/>
                <a:satOff val="-6480"/>
                <a:lumOff val="360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Envasado aséptico sellado</a:t>
          </a:r>
        </a:p>
      </dsp:txBody>
      <dsp:txXfrm>
        <a:off x="952253" y="4481721"/>
        <a:ext cx="1335839" cy="496763"/>
      </dsp:txXfrm>
    </dsp:sp>
    <dsp:sp modelId="{D43EC085-90AD-4678-B1EF-C96038F0973B}">
      <dsp:nvSpPr>
        <dsp:cNvPr id="0" name=""/>
        <dsp:cNvSpPr/>
      </dsp:nvSpPr>
      <dsp:spPr>
        <a:xfrm rot="20650945">
          <a:off x="241359" y="4420170"/>
          <a:ext cx="533538" cy="138915"/>
        </a:xfrm>
        <a:prstGeom prst="rightArrow">
          <a:avLst>
            <a:gd name="adj1" fmla="val 60000"/>
            <a:gd name="adj2" fmla="val 50000"/>
          </a:avLst>
        </a:prstGeom>
        <a:no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20650945">
        <a:off x="241359" y="4420170"/>
        <a:ext cx="533538" cy="138915"/>
      </dsp:txXfrm>
    </dsp:sp>
    <dsp:sp modelId="{870FCF4C-9BCE-4300-9407-CD94C6A04AAA}">
      <dsp:nvSpPr>
        <dsp:cNvPr id="0" name=""/>
        <dsp:cNvSpPr/>
      </dsp:nvSpPr>
      <dsp:spPr>
        <a:xfrm>
          <a:off x="2971312" y="4045603"/>
          <a:ext cx="1066231" cy="301370"/>
        </a:xfrm>
        <a:prstGeom prst="roundRect">
          <a:avLst>
            <a:gd name="adj" fmla="val 10000"/>
          </a:avLst>
        </a:prstGeom>
        <a:gradFill rotWithShape="0">
          <a:gsLst>
            <a:gs pos="0">
              <a:schemeClr val="accent1">
                <a:shade val="50000"/>
                <a:hueOff val="258170"/>
                <a:satOff val="-5400"/>
                <a:lumOff val="30045"/>
                <a:alphaOff val="0"/>
                <a:shade val="51000"/>
                <a:satMod val="130000"/>
              </a:schemeClr>
            </a:gs>
            <a:gs pos="80000">
              <a:schemeClr val="accent1">
                <a:shade val="50000"/>
                <a:hueOff val="258170"/>
                <a:satOff val="-5400"/>
                <a:lumOff val="30045"/>
                <a:alphaOff val="0"/>
                <a:shade val="93000"/>
                <a:satMod val="130000"/>
              </a:schemeClr>
            </a:gs>
            <a:gs pos="100000">
              <a:schemeClr val="accent1">
                <a:shade val="50000"/>
                <a:hueOff val="258170"/>
                <a:satOff val="-5400"/>
                <a:lumOff val="300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Acidificación</a:t>
          </a:r>
        </a:p>
      </dsp:txBody>
      <dsp:txXfrm>
        <a:off x="2971312" y="4045603"/>
        <a:ext cx="1066231" cy="301370"/>
      </dsp:txXfrm>
    </dsp:sp>
    <dsp:sp modelId="{756670D8-489B-44A6-9F37-9A60DCE7E9FA}">
      <dsp:nvSpPr>
        <dsp:cNvPr id="0" name=""/>
        <dsp:cNvSpPr/>
      </dsp:nvSpPr>
      <dsp:spPr>
        <a:xfrm rot="5451320">
          <a:off x="3322747" y="4467039"/>
          <a:ext cx="204537" cy="138915"/>
        </a:xfrm>
        <a:prstGeom prst="rightArrow">
          <a:avLst>
            <a:gd name="adj1" fmla="val 60000"/>
            <a:gd name="adj2" fmla="val 50000"/>
          </a:avLst>
        </a:prstGeom>
        <a:no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451320">
        <a:off x="3322747" y="4467039"/>
        <a:ext cx="204537" cy="138915"/>
      </dsp:txXfrm>
    </dsp:sp>
    <dsp:sp modelId="{DF78380A-C4CE-46A6-B005-66EE845FC382}">
      <dsp:nvSpPr>
        <dsp:cNvPr id="0" name=""/>
        <dsp:cNvSpPr/>
      </dsp:nvSpPr>
      <dsp:spPr>
        <a:xfrm>
          <a:off x="2923247" y="4619659"/>
          <a:ext cx="1146062" cy="245019"/>
        </a:xfrm>
        <a:prstGeom prst="roundRect">
          <a:avLst>
            <a:gd name="adj" fmla="val 10000"/>
          </a:avLst>
        </a:prstGeom>
        <a:gradFill rotWithShape="0">
          <a:gsLst>
            <a:gs pos="0">
              <a:schemeClr val="accent1">
                <a:shade val="50000"/>
                <a:hueOff val="206536"/>
                <a:satOff val="-4320"/>
                <a:lumOff val="24036"/>
                <a:alphaOff val="0"/>
                <a:shade val="51000"/>
                <a:satMod val="130000"/>
              </a:schemeClr>
            </a:gs>
            <a:gs pos="80000">
              <a:schemeClr val="accent1">
                <a:shade val="50000"/>
                <a:hueOff val="206536"/>
                <a:satOff val="-4320"/>
                <a:lumOff val="24036"/>
                <a:alphaOff val="0"/>
                <a:shade val="93000"/>
                <a:satMod val="130000"/>
              </a:schemeClr>
            </a:gs>
            <a:gs pos="100000">
              <a:schemeClr val="accent1">
                <a:shade val="50000"/>
                <a:hueOff val="206536"/>
                <a:satOff val="-4320"/>
                <a:lumOff val="2403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Pasteurización</a:t>
          </a:r>
        </a:p>
      </dsp:txBody>
      <dsp:txXfrm>
        <a:off x="2923247" y="4619659"/>
        <a:ext cx="1146062" cy="245019"/>
      </dsp:txXfrm>
    </dsp:sp>
    <dsp:sp modelId="{8813A456-B2DB-46D3-9D3A-17DA13F7BE01}">
      <dsp:nvSpPr>
        <dsp:cNvPr id="0" name=""/>
        <dsp:cNvSpPr/>
      </dsp:nvSpPr>
      <dsp:spPr>
        <a:xfrm rot="5171964">
          <a:off x="3402360" y="4944160"/>
          <a:ext cx="223901" cy="138915"/>
        </a:xfrm>
        <a:prstGeom prst="rightArrow">
          <a:avLst>
            <a:gd name="adj1" fmla="val 60000"/>
            <a:gd name="adj2" fmla="val 50000"/>
          </a:avLst>
        </a:prstGeom>
        <a:no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171964">
        <a:off x="3402360" y="4944160"/>
        <a:ext cx="223901" cy="138915"/>
      </dsp:txXfrm>
    </dsp:sp>
    <dsp:sp modelId="{AAF8DA6C-E163-4082-959A-49DCBD77F46D}">
      <dsp:nvSpPr>
        <dsp:cNvPr id="0" name=""/>
        <dsp:cNvSpPr/>
      </dsp:nvSpPr>
      <dsp:spPr>
        <a:xfrm>
          <a:off x="2909997" y="5162557"/>
          <a:ext cx="1248921" cy="308701"/>
        </a:xfrm>
        <a:prstGeom prst="roundRect">
          <a:avLst>
            <a:gd name="adj" fmla="val 10000"/>
          </a:avLst>
        </a:prstGeom>
        <a:gradFill rotWithShape="0">
          <a:gsLst>
            <a:gs pos="0">
              <a:schemeClr val="accent1">
                <a:shade val="50000"/>
                <a:hueOff val="154902"/>
                <a:satOff val="-3240"/>
                <a:lumOff val="18027"/>
                <a:alphaOff val="0"/>
                <a:shade val="51000"/>
                <a:satMod val="130000"/>
              </a:schemeClr>
            </a:gs>
            <a:gs pos="80000">
              <a:schemeClr val="accent1">
                <a:shade val="50000"/>
                <a:hueOff val="154902"/>
                <a:satOff val="-3240"/>
                <a:lumOff val="18027"/>
                <a:alphaOff val="0"/>
                <a:shade val="93000"/>
                <a:satMod val="130000"/>
              </a:schemeClr>
            </a:gs>
            <a:gs pos="100000">
              <a:schemeClr val="accent1">
                <a:shade val="50000"/>
                <a:hueOff val="154902"/>
                <a:satOff val="-3240"/>
                <a:lumOff val="1802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Envasado y Sellado</a:t>
          </a:r>
        </a:p>
      </dsp:txBody>
      <dsp:txXfrm>
        <a:off x="2909997" y="5162557"/>
        <a:ext cx="1248921" cy="308701"/>
      </dsp:txXfrm>
    </dsp:sp>
    <dsp:sp modelId="{B7DF9D1B-0B14-4FC6-924B-4710305608F4}">
      <dsp:nvSpPr>
        <dsp:cNvPr id="0" name=""/>
        <dsp:cNvSpPr/>
      </dsp:nvSpPr>
      <dsp:spPr>
        <a:xfrm rot="5248739">
          <a:off x="3436082" y="5550623"/>
          <a:ext cx="223449" cy="138915"/>
        </a:xfrm>
        <a:prstGeom prst="rightArrow">
          <a:avLst>
            <a:gd name="adj1" fmla="val 60000"/>
            <a:gd name="adj2" fmla="val 50000"/>
          </a:avLst>
        </a:prstGeom>
        <a:gradFill rotWithShape="0">
          <a:gsLst>
            <a:gs pos="0">
              <a:schemeClr val="accent1">
                <a:shade val="90000"/>
                <a:hueOff val="115419"/>
                <a:satOff val="-2131"/>
                <a:lumOff val="9885"/>
                <a:alphaOff val="0"/>
                <a:shade val="51000"/>
                <a:satMod val="130000"/>
              </a:schemeClr>
            </a:gs>
            <a:gs pos="80000">
              <a:schemeClr val="accent1">
                <a:shade val="90000"/>
                <a:hueOff val="115419"/>
                <a:satOff val="-2131"/>
                <a:lumOff val="9885"/>
                <a:alphaOff val="0"/>
                <a:shade val="93000"/>
                <a:satMod val="130000"/>
              </a:schemeClr>
            </a:gs>
            <a:gs pos="100000">
              <a:schemeClr val="accent1">
                <a:shade val="90000"/>
                <a:hueOff val="115419"/>
                <a:satOff val="-2131"/>
                <a:lumOff val="988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248739">
        <a:off x="3436082" y="5550623"/>
        <a:ext cx="223449" cy="138915"/>
      </dsp:txXfrm>
    </dsp:sp>
    <dsp:sp modelId="{F525DF69-81CC-4172-8680-91BACEEF28A6}">
      <dsp:nvSpPr>
        <dsp:cNvPr id="0" name=""/>
        <dsp:cNvSpPr/>
      </dsp:nvSpPr>
      <dsp:spPr>
        <a:xfrm>
          <a:off x="2936694" y="5768903"/>
          <a:ext cx="1248921" cy="308701"/>
        </a:xfrm>
        <a:prstGeom prst="roundRect">
          <a:avLst>
            <a:gd name="adj" fmla="val 10000"/>
          </a:avLst>
        </a:prstGeom>
        <a:gradFill rotWithShape="0">
          <a:gsLst>
            <a:gs pos="0">
              <a:schemeClr val="accent1">
                <a:shade val="50000"/>
                <a:hueOff val="103268"/>
                <a:satOff val="-2160"/>
                <a:lumOff val="12018"/>
                <a:alphaOff val="0"/>
                <a:shade val="51000"/>
                <a:satMod val="130000"/>
              </a:schemeClr>
            </a:gs>
            <a:gs pos="80000">
              <a:schemeClr val="accent1">
                <a:shade val="50000"/>
                <a:hueOff val="103268"/>
                <a:satOff val="-2160"/>
                <a:lumOff val="12018"/>
                <a:alphaOff val="0"/>
                <a:shade val="93000"/>
                <a:satMod val="130000"/>
              </a:schemeClr>
            </a:gs>
            <a:gs pos="100000">
              <a:schemeClr val="accent1">
                <a:shade val="50000"/>
                <a:hueOff val="103268"/>
                <a:satOff val="-2160"/>
                <a:lumOff val="1201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Enfriamiento</a:t>
          </a:r>
        </a:p>
      </dsp:txBody>
      <dsp:txXfrm>
        <a:off x="2936694" y="5768903"/>
        <a:ext cx="1248921" cy="308701"/>
      </dsp:txXfrm>
    </dsp:sp>
    <dsp:sp modelId="{A1314ACD-B9AF-4AA7-A0BB-6449AA1693B5}">
      <dsp:nvSpPr>
        <dsp:cNvPr id="0" name=""/>
        <dsp:cNvSpPr/>
      </dsp:nvSpPr>
      <dsp:spPr>
        <a:xfrm rot="5212688">
          <a:off x="3469287" y="6152118"/>
          <a:ext cx="216276" cy="138915"/>
        </a:xfrm>
        <a:prstGeom prst="rightArrow">
          <a:avLst>
            <a:gd name="adj1" fmla="val 60000"/>
            <a:gd name="adj2" fmla="val 50000"/>
          </a:avLst>
        </a:prstGeom>
        <a:gradFill rotWithShape="0">
          <a:gsLst>
            <a:gs pos="0">
              <a:schemeClr val="accent1">
                <a:shade val="90000"/>
                <a:hueOff val="57709"/>
                <a:satOff val="-1066"/>
                <a:lumOff val="4943"/>
                <a:alphaOff val="0"/>
                <a:shade val="51000"/>
                <a:satMod val="130000"/>
              </a:schemeClr>
            </a:gs>
            <a:gs pos="80000">
              <a:schemeClr val="accent1">
                <a:shade val="90000"/>
                <a:hueOff val="57709"/>
                <a:satOff val="-1066"/>
                <a:lumOff val="4943"/>
                <a:alphaOff val="0"/>
                <a:shade val="93000"/>
                <a:satMod val="130000"/>
              </a:schemeClr>
            </a:gs>
            <a:gs pos="100000">
              <a:schemeClr val="accent1">
                <a:shade val="90000"/>
                <a:hueOff val="57709"/>
                <a:satOff val="-1066"/>
                <a:lumOff val="49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C" sz="1100" kern="1200">
            <a:latin typeface="Arial" pitchFamily="34" charset="0"/>
            <a:cs typeface="Arial" pitchFamily="34" charset="0"/>
          </a:endParaRPr>
        </a:p>
      </dsp:txBody>
      <dsp:txXfrm rot="5212688">
        <a:off x="3469287" y="6152118"/>
        <a:ext cx="216276" cy="138915"/>
      </dsp:txXfrm>
    </dsp:sp>
    <dsp:sp modelId="{2E14CA8E-0A39-4A48-9C78-CA8E6833E60C}">
      <dsp:nvSpPr>
        <dsp:cNvPr id="0" name=""/>
        <dsp:cNvSpPr/>
      </dsp:nvSpPr>
      <dsp:spPr>
        <a:xfrm>
          <a:off x="2888209" y="6365547"/>
          <a:ext cx="1419090" cy="457520"/>
        </a:xfrm>
        <a:prstGeom prst="roundRect">
          <a:avLst>
            <a:gd name="adj" fmla="val 10000"/>
          </a:avLst>
        </a:prstGeom>
        <a:gradFill rotWithShape="0">
          <a:gsLst>
            <a:gs pos="0">
              <a:schemeClr val="accent1">
                <a:shade val="50000"/>
                <a:hueOff val="51634"/>
                <a:satOff val="-1080"/>
                <a:lumOff val="6009"/>
                <a:alphaOff val="0"/>
                <a:shade val="51000"/>
                <a:satMod val="130000"/>
              </a:schemeClr>
            </a:gs>
            <a:gs pos="80000">
              <a:schemeClr val="accent1">
                <a:shade val="50000"/>
                <a:hueOff val="51634"/>
                <a:satOff val="-1080"/>
                <a:lumOff val="6009"/>
                <a:alphaOff val="0"/>
                <a:shade val="93000"/>
                <a:satMod val="130000"/>
              </a:schemeClr>
            </a:gs>
            <a:gs pos="100000">
              <a:schemeClr val="accent1">
                <a:shade val="50000"/>
                <a:hueOff val="51634"/>
                <a:satOff val="-1080"/>
                <a:lumOff val="600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C" sz="1100" kern="1200">
              <a:latin typeface="Arial" pitchFamily="34" charset="0"/>
              <a:cs typeface="Arial" pitchFamily="34" charset="0"/>
            </a:rPr>
            <a:t>Almacenamiento-Congelación</a:t>
          </a:r>
        </a:p>
      </dsp:txBody>
      <dsp:txXfrm>
        <a:off x="2888209" y="6365547"/>
        <a:ext cx="1419090" cy="45752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E4F408-F9E6-403B-9E5C-EB4647FD68E6}">
      <dsp:nvSpPr>
        <dsp:cNvPr id="0" name=""/>
        <dsp:cNvSpPr/>
      </dsp:nvSpPr>
      <dsp:spPr>
        <a:xfrm>
          <a:off x="1571217" y="1161"/>
          <a:ext cx="1581964" cy="528586"/>
        </a:xfrm>
        <a:prstGeom prst="roundRect">
          <a:avLst>
            <a:gd name="adj" fmla="val 10000"/>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Limpieza </a:t>
          </a:r>
        </a:p>
      </dsp:txBody>
      <dsp:txXfrm>
        <a:off x="1571217" y="1161"/>
        <a:ext cx="1581964" cy="528586"/>
      </dsp:txXfrm>
    </dsp:sp>
    <dsp:sp modelId="{8DE1D5F5-992C-49D8-B80B-EC745CA8C57C}">
      <dsp:nvSpPr>
        <dsp:cNvPr id="0" name=""/>
        <dsp:cNvSpPr/>
      </dsp:nvSpPr>
      <dsp:spPr>
        <a:xfrm rot="5400000">
          <a:off x="2252287" y="544403"/>
          <a:ext cx="219824" cy="263789"/>
        </a:xfrm>
        <a:prstGeom prst="rightArrow">
          <a:avLst>
            <a:gd name="adj1" fmla="val 60000"/>
            <a:gd name="adj2" fmla="val 50000"/>
          </a:avLst>
        </a:prstGeom>
        <a:gradFill rotWithShape="0">
          <a:gsLst>
            <a:gs pos="0">
              <a:schemeClr val="accent3">
                <a:shade val="90000"/>
                <a:hueOff val="0"/>
                <a:satOff val="0"/>
                <a:lumOff val="0"/>
                <a:alphaOff val="0"/>
                <a:shade val="51000"/>
                <a:satMod val="130000"/>
              </a:schemeClr>
            </a:gs>
            <a:gs pos="80000">
              <a:schemeClr val="accent3">
                <a:shade val="90000"/>
                <a:hueOff val="0"/>
                <a:satOff val="0"/>
                <a:lumOff val="0"/>
                <a:alphaOff val="0"/>
                <a:shade val="93000"/>
                <a:satMod val="130000"/>
              </a:schemeClr>
            </a:gs>
            <a:gs pos="100000">
              <a:schemeClr val="accent3">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252287" y="544403"/>
        <a:ext cx="219824" cy="263789"/>
      </dsp:txXfrm>
    </dsp:sp>
    <dsp:sp modelId="{82EC07B3-191E-43FB-9EB8-C4BA5754E82C}">
      <dsp:nvSpPr>
        <dsp:cNvPr id="0" name=""/>
        <dsp:cNvSpPr/>
      </dsp:nvSpPr>
      <dsp:spPr>
        <a:xfrm>
          <a:off x="1586590" y="822847"/>
          <a:ext cx="1551219" cy="586198"/>
        </a:xfrm>
        <a:prstGeom prst="roundRect">
          <a:avLst>
            <a:gd name="adj" fmla="val 10000"/>
          </a:avLst>
        </a:prstGeom>
        <a:gradFill rotWithShape="0">
          <a:gsLst>
            <a:gs pos="0">
              <a:schemeClr val="accent3">
                <a:shade val="50000"/>
                <a:hueOff val="76444"/>
                <a:satOff val="-1220"/>
                <a:lumOff val="11745"/>
                <a:alphaOff val="0"/>
                <a:shade val="51000"/>
                <a:satMod val="130000"/>
              </a:schemeClr>
            </a:gs>
            <a:gs pos="80000">
              <a:schemeClr val="accent3">
                <a:shade val="50000"/>
                <a:hueOff val="76444"/>
                <a:satOff val="-1220"/>
                <a:lumOff val="11745"/>
                <a:alphaOff val="0"/>
                <a:shade val="93000"/>
                <a:satMod val="130000"/>
              </a:schemeClr>
            </a:gs>
            <a:gs pos="100000">
              <a:schemeClr val="accent3">
                <a:shade val="50000"/>
                <a:hueOff val="76444"/>
                <a:satOff val="-1220"/>
                <a:lumOff val="11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Troceado y Triturado</a:t>
          </a:r>
        </a:p>
      </dsp:txBody>
      <dsp:txXfrm>
        <a:off x="1586590" y="822847"/>
        <a:ext cx="1551219" cy="586198"/>
      </dsp:txXfrm>
    </dsp:sp>
    <dsp:sp modelId="{A00847C9-68A3-4158-A683-96856E54AD06}">
      <dsp:nvSpPr>
        <dsp:cNvPr id="0" name=""/>
        <dsp:cNvSpPr/>
      </dsp:nvSpPr>
      <dsp:spPr>
        <a:xfrm rot="5400000">
          <a:off x="2252287" y="1423700"/>
          <a:ext cx="219824" cy="263789"/>
        </a:xfrm>
        <a:prstGeom prst="rightArrow">
          <a:avLst>
            <a:gd name="adj1" fmla="val 60000"/>
            <a:gd name="adj2" fmla="val 50000"/>
          </a:avLst>
        </a:prstGeom>
        <a:gradFill rotWithShape="0">
          <a:gsLst>
            <a:gs pos="0">
              <a:schemeClr val="accent3">
                <a:shade val="90000"/>
                <a:hueOff val="93447"/>
                <a:satOff val="-2002"/>
                <a:lumOff val="10271"/>
                <a:alphaOff val="0"/>
                <a:shade val="51000"/>
                <a:satMod val="130000"/>
              </a:schemeClr>
            </a:gs>
            <a:gs pos="80000">
              <a:schemeClr val="accent3">
                <a:shade val="90000"/>
                <a:hueOff val="93447"/>
                <a:satOff val="-2002"/>
                <a:lumOff val="10271"/>
                <a:alphaOff val="0"/>
                <a:shade val="93000"/>
                <a:satMod val="130000"/>
              </a:schemeClr>
            </a:gs>
            <a:gs pos="100000">
              <a:schemeClr val="accent3">
                <a:shade val="90000"/>
                <a:hueOff val="93447"/>
                <a:satOff val="-2002"/>
                <a:lumOff val="102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252287" y="1423700"/>
        <a:ext cx="219824" cy="263789"/>
      </dsp:txXfrm>
    </dsp:sp>
    <dsp:sp modelId="{4FD5564F-A4F9-40E3-9997-131734484BCF}">
      <dsp:nvSpPr>
        <dsp:cNvPr id="0" name=""/>
        <dsp:cNvSpPr/>
      </dsp:nvSpPr>
      <dsp:spPr>
        <a:xfrm>
          <a:off x="1602922" y="1702144"/>
          <a:ext cx="1518555" cy="586198"/>
        </a:xfrm>
        <a:prstGeom prst="roundRect">
          <a:avLst>
            <a:gd name="adj" fmla="val 10000"/>
          </a:avLst>
        </a:prstGeom>
        <a:gradFill rotWithShape="0">
          <a:gsLst>
            <a:gs pos="0">
              <a:schemeClr val="accent3">
                <a:shade val="50000"/>
                <a:hueOff val="152889"/>
                <a:satOff val="-2439"/>
                <a:lumOff val="23490"/>
                <a:alphaOff val="0"/>
                <a:shade val="51000"/>
                <a:satMod val="130000"/>
              </a:schemeClr>
            </a:gs>
            <a:gs pos="80000">
              <a:schemeClr val="accent3">
                <a:shade val="50000"/>
                <a:hueOff val="152889"/>
                <a:satOff val="-2439"/>
                <a:lumOff val="23490"/>
                <a:alphaOff val="0"/>
                <a:shade val="93000"/>
                <a:satMod val="130000"/>
              </a:schemeClr>
            </a:gs>
            <a:gs pos="100000">
              <a:schemeClr val="accent3">
                <a:shade val="50000"/>
                <a:hueOff val="152889"/>
                <a:satOff val="-2439"/>
                <a:lumOff val="234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Acondicionado</a:t>
          </a:r>
        </a:p>
      </dsp:txBody>
      <dsp:txXfrm>
        <a:off x="1602922" y="1702144"/>
        <a:ext cx="1518555" cy="586198"/>
      </dsp:txXfrm>
    </dsp:sp>
    <dsp:sp modelId="{059DF985-AB96-40E5-A51D-227408FEBABC}">
      <dsp:nvSpPr>
        <dsp:cNvPr id="0" name=""/>
        <dsp:cNvSpPr/>
      </dsp:nvSpPr>
      <dsp:spPr>
        <a:xfrm rot="5400000">
          <a:off x="2252287" y="2302997"/>
          <a:ext cx="219824" cy="263789"/>
        </a:xfrm>
        <a:prstGeom prst="rightArrow">
          <a:avLst>
            <a:gd name="adj1" fmla="val 60000"/>
            <a:gd name="adj2" fmla="val 50000"/>
          </a:avLst>
        </a:prstGeom>
        <a:gradFill rotWithShape="0">
          <a:gsLst>
            <a:gs pos="0">
              <a:schemeClr val="accent3">
                <a:shade val="90000"/>
                <a:hueOff val="186893"/>
                <a:satOff val="-4005"/>
                <a:lumOff val="20541"/>
                <a:alphaOff val="0"/>
                <a:shade val="51000"/>
                <a:satMod val="130000"/>
              </a:schemeClr>
            </a:gs>
            <a:gs pos="80000">
              <a:schemeClr val="accent3">
                <a:shade val="90000"/>
                <a:hueOff val="186893"/>
                <a:satOff val="-4005"/>
                <a:lumOff val="20541"/>
                <a:alphaOff val="0"/>
                <a:shade val="93000"/>
                <a:satMod val="130000"/>
              </a:schemeClr>
            </a:gs>
            <a:gs pos="100000">
              <a:schemeClr val="accent3">
                <a:shade val="90000"/>
                <a:hueOff val="186893"/>
                <a:satOff val="-4005"/>
                <a:lumOff val="2054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252287" y="2302997"/>
        <a:ext cx="219824" cy="263789"/>
      </dsp:txXfrm>
    </dsp:sp>
    <dsp:sp modelId="{BA71AA67-229B-4ACD-A626-AAB262461B04}">
      <dsp:nvSpPr>
        <dsp:cNvPr id="0" name=""/>
        <dsp:cNvSpPr/>
      </dsp:nvSpPr>
      <dsp:spPr>
        <a:xfrm>
          <a:off x="1794320" y="2581442"/>
          <a:ext cx="1135759" cy="586198"/>
        </a:xfrm>
        <a:prstGeom prst="roundRect">
          <a:avLst>
            <a:gd name="adj" fmla="val 10000"/>
          </a:avLst>
        </a:prstGeom>
        <a:gradFill rotWithShape="0">
          <a:gsLst>
            <a:gs pos="0">
              <a:schemeClr val="accent3">
                <a:shade val="50000"/>
                <a:hueOff val="229333"/>
                <a:satOff val="-3659"/>
                <a:lumOff val="35235"/>
                <a:alphaOff val="0"/>
                <a:shade val="51000"/>
                <a:satMod val="130000"/>
              </a:schemeClr>
            </a:gs>
            <a:gs pos="80000">
              <a:schemeClr val="accent3">
                <a:shade val="50000"/>
                <a:hueOff val="229333"/>
                <a:satOff val="-3659"/>
                <a:lumOff val="35235"/>
                <a:alphaOff val="0"/>
                <a:shade val="93000"/>
                <a:satMod val="130000"/>
              </a:schemeClr>
            </a:gs>
            <a:gs pos="100000">
              <a:schemeClr val="accent3">
                <a:shade val="50000"/>
                <a:hueOff val="229333"/>
                <a:satOff val="-3659"/>
                <a:lumOff val="352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Molido</a:t>
          </a:r>
        </a:p>
      </dsp:txBody>
      <dsp:txXfrm>
        <a:off x="1794320" y="2581442"/>
        <a:ext cx="1135759" cy="586198"/>
      </dsp:txXfrm>
    </dsp:sp>
    <dsp:sp modelId="{D5B6F194-3AD2-42FF-8893-99A11CDBB60F}">
      <dsp:nvSpPr>
        <dsp:cNvPr id="0" name=""/>
        <dsp:cNvSpPr/>
      </dsp:nvSpPr>
      <dsp:spPr>
        <a:xfrm rot="5400000">
          <a:off x="2252287" y="3182295"/>
          <a:ext cx="219824" cy="263789"/>
        </a:xfrm>
        <a:prstGeom prst="rightArrow">
          <a:avLst>
            <a:gd name="adj1" fmla="val 60000"/>
            <a:gd name="adj2" fmla="val 50000"/>
          </a:avLst>
        </a:prstGeom>
        <a:gradFill rotWithShape="0">
          <a:gsLst>
            <a:gs pos="0">
              <a:schemeClr val="accent3">
                <a:shade val="90000"/>
                <a:hueOff val="280340"/>
                <a:satOff val="-6007"/>
                <a:lumOff val="30812"/>
                <a:alphaOff val="0"/>
                <a:shade val="51000"/>
                <a:satMod val="130000"/>
              </a:schemeClr>
            </a:gs>
            <a:gs pos="80000">
              <a:schemeClr val="accent3">
                <a:shade val="90000"/>
                <a:hueOff val="280340"/>
                <a:satOff val="-6007"/>
                <a:lumOff val="30812"/>
                <a:alphaOff val="0"/>
                <a:shade val="93000"/>
                <a:satMod val="130000"/>
              </a:schemeClr>
            </a:gs>
            <a:gs pos="100000">
              <a:schemeClr val="accent3">
                <a:shade val="90000"/>
                <a:hueOff val="280340"/>
                <a:satOff val="-6007"/>
                <a:lumOff val="3081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252287" y="3182295"/>
        <a:ext cx="219824" cy="263789"/>
      </dsp:txXfrm>
    </dsp:sp>
    <dsp:sp modelId="{35D29E60-9198-41F8-B380-93F894E16EFC}">
      <dsp:nvSpPr>
        <dsp:cNvPr id="0" name=""/>
        <dsp:cNvSpPr/>
      </dsp:nvSpPr>
      <dsp:spPr>
        <a:xfrm>
          <a:off x="1794320" y="3460739"/>
          <a:ext cx="1135759" cy="586198"/>
        </a:xfrm>
        <a:prstGeom prst="roundRect">
          <a:avLst>
            <a:gd name="adj" fmla="val 10000"/>
          </a:avLst>
        </a:prstGeom>
        <a:gradFill rotWithShape="0">
          <a:gsLst>
            <a:gs pos="0">
              <a:schemeClr val="accent3">
                <a:shade val="50000"/>
                <a:hueOff val="229333"/>
                <a:satOff val="-3659"/>
                <a:lumOff val="35235"/>
                <a:alphaOff val="0"/>
                <a:shade val="51000"/>
                <a:satMod val="130000"/>
              </a:schemeClr>
            </a:gs>
            <a:gs pos="80000">
              <a:schemeClr val="accent3">
                <a:shade val="50000"/>
                <a:hueOff val="229333"/>
                <a:satOff val="-3659"/>
                <a:lumOff val="35235"/>
                <a:alphaOff val="0"/>
                <a:shade val="93000"/>
                <a:satMod val="130000"/>
              </a:schemeClr>
            </a:gs>
            <a:gs pos="100000">
              <a:schemeClr val="accent3">
                <a:shade val="50000"/>
                <a:hueOff val="229333"/>
                <a:satOff val="-3659"/>
                <a:lumOff val="352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Extracción</a:t>
          </a:r>
        </a:p>
      </dsp:txBody>
      <dsp:txXfrm>
        <a:off x="1794320" y="3460739"/>
        <a:ext cx="1135759" cy="586198"/>
      </dsp:txXfrm>
    </dsp:sp>
    <dsp:sp modelId="{EE155819-C3A6-40D5-A892-62E5D6C61A12}">
      <dsp:nvSpPr>
        <dsp:cNvPr id="0" name=""/>
        <dsp:cNvSpPr/>
      </dsp:nvSpPr>
      <dsp:spPr>
        <a:xfrm rot="5400000">
          <a:off x="2252287" y="4061592"/>
          <a:ext cx="219824" cy="263789"/>
        </a:xfrm>
        <a:prstGeom prst="rightArrow">
          <a:avLst>
            <a:gd name="adj1" fmla="val 60000"/>
            <a:gd name="adj2" fmla="val 50000"/>
          </a:avLst>
        </a:prstGeom>
        <a:gradFill rotWithShape="0">
          <a:gsLst>
            <a:gs pos="0">
              <a:schemeClr val="accent3">
                <a:shade val="90000"/>
                <a:hueOff val="186893"/>
                <a:satOff val="-4005"/>
                <a:lumOff val="20541"/>
                <a:alphaOff val="0"/>
                <a:shade val="51000"/>
                <a:satMod val="130000"/>
              </a:schemeClr>
            </a:gs>
            <a:gs pos="80000">
              <a:schemeClr val="accent3">
                <a:shade val="90000"/>
                <a:hueOff val="186893"/>
                <a:satOff val="-4005"/>
                <a:lumOff val="20541"/>
                <a:alphaOff val="0"/>
                <a:shade val="93000"/>
                <a:satMod val="130000"/>
              </a:schemeClr>
            </a:gs>
            <a:gs pos="100000">
              <a:schemeClr val="accent3">
                <a:shade val="90000"/>
                <a:hueOff val="186893"/>
                <a:satOff val="-4005"/>
                <a:lumOff val="2054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252287" y="4061592"/>
        <a:ext cx="219824" cy="263789"/>
      </dsp:txXfrm>
    </dsp:sp>
    <dsp:sp modelId="{94BCCAB0-2D02-4250-BBE7-FEAAB1771A14}">
      <dsp:nvSpPr>
        <dsp:cNvPr id="0" name=""/>
        <dsp:cNvSpPr/>
      </dsp:nvSpPr>
      <dsp:spPr>
        <a:xfrm>
          <a:off x="1794320" y="4340036"/>
          <a:ext cx="1135759" cy="586198"/>
        </a:xfrm>
        <a:prstGeom prst="roundRect">
          <a:avLst>
            <a:gd name="adj" fmla="val 10000"/>
          </a:avLst>
        </a:prstGeom>
        <a:gradFill rotWithShape="0">
          <a:gsLst>
            <a:gs pos="0">
              <a:schemeClr val="accent3">
                <a:shade val="50000"/>
                <a:hueOff val="152889"/>
                <a:satOff val="-2439"/>
                <a:lumOff val="23490"/>
                <a:alphaOff val="0"/>
                <a:shade val="51000"/>
                <a:satMod val="130000"/>
              </a:schemeClr>
            </a:gs>
            <a:gs pos="80000">
              <a:schemeClr val="accent3">
                <a:shade val="50000"/>
                <a:hueOff val="152889"/>
                <a:satOff val="-2439"/>
                <a:lumOff val="23490"/>
                <a:alphaOff val="0"/>
                <a:shade val="93000"/>
                <a:satMod val="130000"/>
              </a:schemeClr>
            </a:gs>
            <a:gs pos="100000">
              <a:schemeClr val="accent3">
                <a:shade val="50000"/>
                <a:hueOff val="152889"/>
                <a:satOff val="-2439"/>
                <a:lumOff val="234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Evaporación </a:t>
          </a:r>
        </a:p>
      </dsp:txBody>
      <dsp:txXfrm>
        <a:off x="1794320" y="4340036"/>
        <a:ext cx="1135759" cy="586198"/>
      </dsp:txXfrm>
    </dsp:sp>
    <dsp:sp modelId="{DC751D2D-5FA6-476B-BB3B-C6C6B0A743E5}">
      <dsp:nvSpPr>
        <dsp:cNvPr id="0" name=""/>
        <dsp:cNvSpPr/>
      </dsp:nvSpPr>
      <dsp:spPr>
        <a:xfrm rot="5400000">
          <a:off x="2252287" y="4940889"/>
          <a:ext cx="219824" cy="263789"/>
        </a:xfrm>
        <a:prstGeom prst="rightArrow">
          <a:avLst>
            <a:gd name="adj1" fmla="val 60000"/>
            <a:gd name="adj2" fmla="val 50000"/>
          </a:avLst>
        </a:prstGeom>
        <a:gradFill rotWithShape="0">
          <a:gsLst>
            <a:gs pos="0">
              <a:schemeClr val="accent3">
                <a:shade val="90000"/>
                <a:hueOff val="93447"/>
                <a:satOff val="-2002"/>
                <a:lumOff val="10271"/>
                <a:alphaOff val="0"/>
                <a:shade val="51000"/>
                <a:satMod val="130000"/>
              </a:schemeClr>
            </a:gs>
            <a:gs pos="80000">
              <a:schemeClr val="accent3">
                <a:shade val="90000"/>
                <a:hueOff val="93447"/>
                <a:satOff val="-2002"/>
                <a:lumOff val="10271"/>
                <a:alphaOff val="0"/>
                <a:shade val="93000"/>
                <a:satMod val="130000"/>
              </a:schemeClr>
            </a:gs>
            <a:gs pos="100000">
              <a:schemeClr val="accent3">
                <a:shade val="90000"/>
                <a:hueOff val="93447"/>
                <a:satOff val="-2002"/>
                <a:lumOff val="102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252287" y="4940889"/>
        <a:ext cx="219824" cy="263789"/>
      </dsp:txXfrm>
    </dsp:sp>
    <dsp:sp modelId="{43946694-8EB1-4AE2-A93A-B7B2CAEF6754}">
      <dsp:nvSpPr>
        <dsp:cNvPr id="0" name=""/>
        <dsp:cNvSpPr/>
      </dsp:nvSpPr>
      <dsp:spPr>
        <a:xfrm>
          <a:off x="1794320" y="5219334"/>
          <a:ext cx="1135759" cy="586198"/>
        </a:xfrm>
        <a:prstGeom prst="roundRect">
          <a:avLst>
            <a:gd name="adj" fmla="val 10000"/>
          </a:avLst>
        </a:prstGeom>
        <a:gradFill rotWithShape="0">
          <a:gsLst>
            <a:gs pos="0">
              <a:schemeClr val="accent3">
                <a:shade val="50000"/>
                <a:hueOff val="76444"/>
                <a:satOff val="-1220"/>
                <a:lumOff val="11745"/>
                <a:alphaOff val="0"/>
                <a:shade val="51000"/>
                <a:satMod val="130000"/>
              </a:schemeClr>
            </a:gs>
            <a:gs pos="80000">
              <a:schemeClr val="accent3">
                <a:shade val="50000"/>
                <a:hueOff val="76444"/>
                <a:satOff val="-1220"/>
                <a:lumOff val="11745"/>
                <a:alphaOff val="0"/>
                <a:shade val="93000"/>
                <a:satMod val="130000"/>
              </a:schemeClr>
            </a:gs>
            <a:gs pos="100000">
              <a:schemeClr val="accent3">
                <a:shade val="50000"/>
                <a:hueOff val="76444"/>
                <a:satOff val="-1220"/>
                <a:lumOff val="11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Envasado</a:t>
          </a:r>
        </a:p>
      </dsp:txBody>
      <dsp:txXfrm>
        <a:off x="1794320" y="5219334"/>
        <a:ext cx="1135759" cy="58619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E4F408-F9E6-403B-9E5C-EB4647FD68E6}">
      <dsp:nvSpPr>
        <dsp:cNvPr id="0" name=""/>
        <dsp:cNvSpPr/>
      </dsp:nvSpPr>
      <dsp:spPr>
        <a:xfrm>
          <a:off x="1494858" y="114"/>
          <a:ext cx="1734683" cy="62389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Limpieza y descascarillado</a:t>
          </a:r>
        </a:p>
      </dsp:txBody>
      <dsp:txXfrm>
        <a:off x="1494858" y="114"/>
        <a:ext cx="1734683" cy="623891"/>
      </dsp:txXfrm>
    </dsp:sp>
    <dsp:sp modelId="{8DE1D5F5-992C-49D8-B80B-EC745CA8C57C}">
      <dsp:nvSpPr>
        <dsp:cNvPr id="0" name=""/>
        <dsp:cNvSpPr/>
      </dsp:nvSpPr>
      <dsp:spPr>
        <a:xfrm rot="5400000">
          <a:off x="2232470" y="641303"/>
          <a:ext cx="259458" cy="311350"/>
        </a:xfrm>
        <a:prstGeom prst="rightArrow">
          <a:avLst>
            <a:gd name="adj1" fmla="val 60000"/>
            <a:gd name="adj2" fmla="val 50000"/>
          </a:avLst>
        </a:prstGeom>
        <a:gradFill rotWithShape="0">
          <a:gsLst>
            <a:gs pos="0">
              <a:schemeClr val="accent5">
                <a:tint val="60000"/>
                <a:hueOff val="0"/>
                <a:satOff val="0"/>
                <a:lumOff val="0"/>
                <a:alphaOff val="0"/>
                <a:shade val="51000"/>
                <a:satMod val="130000"/>
              </a:schemeClr>
            </a:gs>
            <a:gs pos="80000">
              <a:schemeClr val="accent5">
                <a:tint val="60000"/>
                <a:hueOff val="0"/>
                <a:satOff val="0"/>
                <a:lumOff val="0"/>
                <a:alphaOff val="0"/>
                <a:shade val="93000"/>
                <a:satMod val="130000"/>
              </a:schemeClr>
            </a:gs>
            <a:gs pos="100000">
              <a:schemeClr val="accent5">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232470" y="641303"/>
        <a:ext cx="259458" cy="311350"/>
      </dsp:txXfrm>
    </dsp:sp>
    <dsp:sp modelId="{82EC07B3-191E-43FB-9EB8-C4BA5754E82C}">
      <dsp:nvSpPr>
        <dsp:cNvPr id="0" name=""/>
        <dsp:cNvSpPr/>
      </dsp:nvSpPr>
      <dsp:spPr>
        <a:xfrm>
          <a:off x="1511714" y="969951"/>
          <a:ext cx="1700970" cy="69189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Troceado y Molido</a:t>
          </a:r>
        </a:p>
      </dsp:txBody>
      <dsp:txXfrm>
        <a:off x="1511714" y="969951"/>
        <a:ext cx="1700970" cy="691890"/>
      </dsp:txXfrm>
    </dsp:sp>
    <dsp:sp modelId="{A00847C9-68A3-4158-A683-96856E54AD06}">
      <dsp:nvSpPr>
        <dsp:cNvPr id="0" name=""/>
        <dsp:cNvSpPr/>
      </dsp:nvSpPr>
      <dsp:spPr>
        <a:xfrm rot="5400000">
          <a:off x="2232470" y="1679138"/>
          <a:ext cx="259458" cy="311350"/>
        </a:xfrm>
        <a:prstGeom prst="rightArrow">
          <a:avLst>
            <a:gd name="adj1" fmla="val 60000"/>
            <a:gd name="adj2" fmla="val 50000"/>
          </a:avLst>
        </a:prstGeom>
        <a:gradFill rotWithShape="0">
          <a:gsLst>
            <a:gs pos="0">
              <a:schemeClr val="accent5">
                <a:tint val="60000"/>
                <a:hueOff val="0"/>
                <a:satOff val="0"/>
                <a:lumOff val="0"/>
                <a:alphaOff val="0"/>
                <a:shade val="51000"/>
                <a:satMod val="130000"/>
              </a:schemeClr>
            </a:gs>
            <a:gs pos="80000">
              <a:schemeClr val="accent5">
                <a:tint val="60000"/>
                <a:hueOff val="0"/>
                <a:satOff val="0"/>
                <a:lumOff val="0"/>
                <a:alphaOff val="0"/>
                <a:shade val="93000"/>
                <a:satMod val="130000"/>
              </a:schemeClr>
            </a:gs>
            <a:gs pos="100000">
              <a:schemeClr val="accent5">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232470" y="1679138"/>
        <a:ext cx="259458" cy="311350"/>
      </dsp:txXfrm>
    </dsp:sp>
    <dsp:sp modelId="{4FD5564F-A4F9-40E3-9997-131734484BCF}">
      <dsp:nvSpPr>
        <dsp:cNvPr id="0" name=""/>
        <dsp:cNvSpPr/>
      </dsp:nvSpPr>
      <dsp:spPr>
        <a:xfrm>
          <a:off x="1529623" y="2007786"/>
          <a:ext cx="1665153" cy="69189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Acondicionado</a:t>
          </a:r>
        </a:p>
      </dsp:txBody>
      <dsp:txXfrm>
        <a:off x="1529623" y="2007786"/>
        <a:ext cx="1665153" cy="691890"/>
      </dsp:txXfrm>
    </dsp:sp>
    <dsp:sp modelId="{059DF985-AB96-40E5-A51D-227408FEBABC}">
      <dsp:nvSpPr>
        <dsp:cNvPr id="0" name=""/>
        <dsp:cNvSpPr/>
      </dsp:nvSpPr>
      <dsp:spPr>
        <a:xfrm rot="5400000">
          <a:off x="2232470" y="2716974"/>
          <a:ext cx="259458" cy="311350"/>
        </a:xfrm>
        <a:prstGeom prst="rightArrow">
          <a:avLst>
            <a:gd name="adj1" fmla="val 60000"/>
            <a:gd name="adj2" fmla="val 50000"/>
          </a:avLst>
        </a:prstGeom>
        <a:gradFill rotWithShape="0">
          <a:gsLst>
            <a:gs pos="0">
              <a:schemeClr val="accent5">
                <a:tint val="60000"/>
                <a:hueOff val="0"/>
                <a:satOff val="0"/>
                <a:lumOff val="0"/>
                <a:alphaOff val="0"/>
                <a:shade val="51000"/>
                <a:satMod val="130000"/>
              </a:schemeClr>
            </a:gs>
            <a:gs pos="80000">
              <a:schemeClr val="accent5">
                <a:tint val="60000"/>
                <a:hueOff val="0"/>
                <a:satOff val="0"/>
                <a:lumOff val="0"/>
                <a:alphaOff val="0"/>
                <a:shade val="93000"/>
                <a:satMod val="130000"/>
              </a:schemeClr>
            </a:gs>
            <a:gs pos="100000">
              <a:schemeClr val="accent5">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232470" y="2716974"/>
        <a:ext cx="259458" cy="311350"/>
      </dsp:txXfrm>
    </dsp:sp>
    <dsp:sp modelId="{BA71AA67-229B-4ACD-A626-AAB262461B04}">
      <dsp:nvSpPr>
        <dsp:cNvPr id="0" name=""/>
        <dsp:cNvSpPr/>
      </dsp:nvSpPr>
      <dsp:spPr>
        <a:xfrm>
          <a:off x="1739498" y="3045622"/>
          <a:ext cx="1245402" cy="69189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Prensado</a:t>
          </a:r>
        </a:p>
      </dsp:txBody>
      <dsp:txXfrm>
        <a:off x="1739498" y="3045622"/>
        <a:ext cx="1245402" cy="691890"/>
      </dsp:txXfrm>
    </dsp:sp>
    <dsp:sp modelId="{D5B6F194-3AD2-42FF-8893-99A11CDBB60F}">
      <dsp:nvSpPr>
        <dsp:cNvPr id="0" name=""/>
        <dsp:cNvSpPr/>
      </dsp:nvSpPr>
      <dsp:spPr>
        <a:xfrm rot="5400000">
          <a:off x="2232470" y="3754809"/>
          <a:ext cx="259458" cy="311350"/>
        </a:xfrm>
        <a:prstGeom prst="rightArrow">
          <a:avLst>
            <a:gd name="adj1" fmla="val 60000"/>
            <a:gd name="adj2" fmla="val 50000"/>
          </a:avLst>
        </a:prstGeom>
        <a:gradFill rotWithShape="0">
          <a:gsLst>
            <a:gs pos="0">
              <a:schemeClr val="accent5">
                <a:tint val="60000"/>
                <a:hueOff val="0"/>
                <a:satOff val="0"/>
                <a:lumOff val="0"/>
                <a:alphaOff val="0"/>
                <a:shade val="51000"/>
                <a:satMod val="130000"/>
              </a:schemeClr>
            </a:gs>
            <a:gs pos="80000">
              <a:schemeClr val="accent5">
                <a:tint val="60000"/>
                <a:hueOff val="0"/>
                <a:satOff val="0"/>
                <a:lumOff val="0"/>
                <a:alphaOff val="0"/>
                <a:shade val="93000"/>
                <a:satMod val="130000"/>
              </a:schemeClr>
            </a:gs>
            <a:gs pos="100000">
              <a:schemeClr val="accent5">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rot="5400000">
        <a:off x="2232470" y="3754809"/>
        <a:ext cx="259458" cy="311350"/>
      </dsp:txXfrm>
    </dsp:sp>
    <dsp:sp modelId="{35D29E60-9198-41F8-B380-93F894E16EFC}">
      <dsp:nvSpPr>
        <dsp:cNvPr id="0" name=""/>
        <dsp:cNvSpPr/>
      </dsp:nvSpPr>
      <dsp:spPr>
        <a:xfrm>
          <a:off x="1739498" y="4083457"/>
          <a:ext cx="1245402" cy="69189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Tamizado y Filtrado</a:t>
          </a:r>
        </a:p>
      </dsp:txBody>
      <dsp:txXfrm>
        <a:off x="1739498" y="4083457"/>
        <a:ext cx="1245402" cy="691890"/>
      </dsp:txXfrm>
    </dsp:sp>
    <dsp:sp modelId="{EE155819-C3A6-40D5-A892-62E5D6C61A12}">
      <dsp:nvSpPr>
        <dsp:cNvPr id="0" name=""/>
        <dsp:cNvSpPr/>
      </dsp:nvSpPr>
      <dsp:spPr>
        <a:xfrm rot="5400000">
          <a:off x="2232470" y="4792645"/>
          <a:ext cx="259458" cy="311350"/>
        </a:xfrm>
        <a:prstGeom prst="rightArrow">
          <a:avLst>
            <a:gd name="adj1" fmla="val 60000"/>
            <a:gd name="adj2" fmla="val 50000"/>
          </a:avLst>
        </a:prstGeom>
        <a:gradFill rotWithShape="0">
          <a:gsLst>
            <a:gs pos="0">
              <a:schemeClr val="accent5">
                <a:tint val="60000"/>
                <a:hueOff val="0"/>
                <a:satOff val="0"/>
                <a:lumOff val="0"/>
                <a:alphaOff val="0"/>
                <a:shade val="51000"/>
                <a:satMod val="130000"/>
              </a:schemeClr>
            </a:gs>
            <a:gs pos="80000">
              <a:schemeClr val="accent5">
                <a:tint val="60000"/>
                <a:hueOff val="0"/>
                <a:satOff val="0"/>
                <a:lumOff val="0"/>
                <a:alphaOff val="0"/>
                <a:shade val="93000"/>
                <a:satMod val="130000"/>
              </a:schemeClr>
            </a:gs>
            <a:gs pos="100000">
              <a:schemeClr val="accent5">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s-ES" sz="1300" kern="1200"/>
        </a:p>
      </dsp:txBody>
      <dsp:txXfrm rot="5400000">
        <a:off x="2232470" y="4792645"/>
        <a:ext cx="259458" cy="311350"/>
      </dsp:txXfrm>
    </dsp:sp>
    <dsp:sp modelId="{94BCCAB0-2D02-4250-BBE7-FEAAB1771A14}">
      <dsp:nvSpPr>
        <dsp:cNvPr id="0" name=""/>
        <dsp:cNvSpPr/>
      </dsp:nvSpPr>
      <dsp:spPr>
        <a:xfrm>
          <a:off x="1739498" y="5121293"/>
          <a:ext cx="1245402" cy="69189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Envasado</a:t>
          </a:r>
        </a:p>
      </dsp:txBody>
      <dsp:txXfrm>
        <a:off x="1739498" y="5121293"/>
        <a:ext cx="1245402" cy="69189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E4F408-F9E6-403B-9E5C-EB4647FD68E6}">
      <dsp:nvSpPr>
        <dsp:cNvPr id="0" name=""/>
        <dsp:cNvSpPr/>
      </dsp:nvSpPr>
      <dsp:spPr>
        <a:xfrm>
          <a:off x="1515083" y="1161"/>
          <a:ext cx="1694233" cy="528586"/>
        </a:xfrm>
        <a:prstGeom prst="roundRect">
          <a:avLst>
            <a:gd name="adj" fmla="val 1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Limpieza y descascarillado</a:t>
          </a:r>
        </a:p>
      </dsp:txBody>
      <dsp:txXfrm>
        <a:off x="1515083" y="1161"/>
        <a:ext cx="1694233" cy="528586"/>
      </dsp:txXfrm>
    </dsp:sp>
    <dsp:sp modelId="{8DE1D5F5-992C-49D8-B80B-EC745CA8C57C}">
      <dsp:nvSpPr>
        <dsp:cNvPr id="0" name=""/>
        <dsp:cNvSpPr/>
      </dsp:nvSpPr>
      <dsp:spPr>
        <a:xfrm rot="5400000">
          <a:off x="2252287" y="544403"/>
          <a:ext cx="219824" cy="263789"/>
        </a:xfrm>
        <a:prstGeom prst="rightArrow">
          <a:avLst>
            <a:gd name="adj1" fmla="val 60000"/>
            <a:gd name="adj2" fmla="val 50000"/>
          </a:avLst>
        </a:prstGeom>
        <a:gradFill rotWithShape="0">
          <a:gsLst>
            <a:gs pos="0">
              <a:schemeClr val="accent2">
                <a:shade val="90000"/>
                <a:hueOff val="0"/>
                <a:satOff val="0"/>
                <a:lumOff val="0"/>
                <a:alphaOff val="0"/>
                <a:shade val="51000"/>
                <a:satMod val="130000"/>
              </a:schemeClr>
            </a:gs>
            <a:gs pos="80000">
              <a:schemeClr val="accent2">
                <a:shade val="90000"/>
                <a:hueOff val="0"/>
                <a:satOff val="0"/>
                <a:lumOff val="0"/>
                <a:alphaOff val="0"/>
                <a:shade val="93000"/>
                <a:satMod val="130000"/>
              </a:schemeClr>
            </a:gs>
            <a:gs pos="100000">
              <a:schemeClr val="accent2">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252287" y="544403"/>
        <a:ext cx="219824" cy="263789"/>
      </dsp:txXfrm>
    </dsp:sp>
    <dsp:sp modelId="{82EC07B3-191E-43FB-9EB8-C4BA5754E82C}">
      <dsp:nvSpPr>
        <dsp:cNvPr id="0" name=""/>
        <dsp:cNvSpPr/>
      </dsp:nvSpPr>
      <dsp:spPr>
        <a:xfrm>
          <a:off x="1531546" y="822847"/>
          <a:ext cx="1661306" cy="586198"/>
        </a:xfrm>
        <a:prstGeom prst="roundRect">
          <a:avLst>
            <a:gd name="adj" fmla="val 10000"/>
          </a:avLst>
        </a:prstGeom>
        <a:gradFill rotWithShape="0">
          <a:gsLst>
            <a:gs pos="0">
              <a:schemeClr val="accent2">
                <a:shade val="80000"/>
                <a:hueOff val="-5979"/>
                <a:satOff val="-671"/>
                <a:lumOff val="4280"/>
                <a:alphaOff val="0"/>
                <a:shade val="51000"/>
                <a:satMod val="130000"/>
              </a:schemeClr>
            </a:gs>
            <a:gs pos="80000">
              <a:schemeClr val="accent2">
                <a:shade val="80000"/>
                <a:hueOff val="-5979"/>
                <a:satOff val="-671"/>
                <a:lumOff val="4280"/>
                <a:alphaOff val="0"/>
                <a:shade val="93000"/>
                <a:satMod val="130000"/>
              </a:schemeClr>
            </a:gs>
            <a:gs pos="100000">
              <a:schemeClr val="accent2">
                <a:shade val="80000"/>
                <a:hueOff val="-5979"/>
                <a:satOff val="-671"/>
                <a:lumOff val="42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Troceado y Triturado</a:t>
          </a:r>
        </a:p>
      </dsp:txBody>
      <dsp:txXfrm>
        <a:off x="1531546" y="822847"/>
        <a:ext cx="1661306" cy="586198"/>
      </dsp:txXfrm>
    </dsp:sp>
    <dsp:sp modelId="{A00847C9-68A3-4158-A683-96856E54AD06}">
      <dsp:nvSpPr>
        <dsp:cNvPr id="0" name=""/>
        <dsp:cNvSpPr/>
      </dsp:nvSpPr>
      <dsp:spPr>
        <a:xfrm rot="5400000">
          <a:off x="2252287" y="1423700"/>
          <a:ext cx="219824" cy="263789"/>
        </a:xfrm>
        <a:prstGeom prst="rightArrow">
          <a:avLst>
            <a:gd name="adj1" fmla="val 60000"/>
            <a:gd name="adj2" fmla="val 50000"/>
          </a:avLst>
        </a:prstGeom>
        <a:gradFill rotWithShape="0">
          <a:gsLst>
            <a:gs pos="0">
              <a:schemeClr val="accent2">
                <a:shade val="90000"/>
                <a:hueOff val="-7170"/>
                <a:satOff val="-841"/>
                <a:lumOff val="4602"/>
                <a:alphaOff val="0"/>
                <a:shade val="51000"/>
                <a:satMod val="130000"/>
              </a:schemeClr>
            </a:gs>
            <a:gs pos="80000">
              <a:schemeClr val="accent2">
                <a:shade val="90000"/>
                <a:hueOff val="-7170"/>
                <a:satOff val="-841"/>
                <a:lumOff val="4602"/>
                <a:alphaOff val="0"/>
                <a:shade val="93000"/>
                <a:satMod val="130000"/>
              </a:schemeClr>
            </a:gs>
            <a:gs pos="100000">
              <a:schemeClr val="accent2">
                <a:shade val="90000"/>
                <a:hueOff val="-7170"/>
                <a:satOff val="-841"/>
                <a:lumOff val="460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252287" y="1423700"/>
        <a:ext cx="219824" cy="263789"/>
      </dsp:txXfrm>
    </dsp:sp>
    <dsp:sp modelId="{4FD5564F-A4F9-40E3-9997-131734484BCF}">
      <dsp:nvSpPr>
        <dsp:cNvPr id="0" name=""/>
        <dsp:cNvSpPr/>
      </dsp:nvSpPr>
      <dsp:spPr>
        <a:xfrm>
          <a:off x="1549038" y="1702144"/>
          <a:ext cx="1626323" cy="586198"/>
        </a:xfrm>
        <a:prstGeom prst="roundRect">
          <a:avLst>
            <a:gd name="adj" fmla="val 10000"/>
          </a:avLst>
        </a:prstGeom>
        <a:gradFill rotWithShape="0">
          <a:gsLst>
            <a:gs pos="0">
              <a:schemeClr val="accent2">
                <a:shade val="80000"/>
                <a:hueOff val="-11957"/>
                <a:satOff val="-1341"/>
                <a:lumOff val="8560"/>
                <a:alphaOff val="0"/>
                <a:shade val="51000"/>
                <a:satMod val="130000"/>
              </a:schemeClr>
            </a:gs>
            <a:gs pos="80000">
              <a:schemeClr val="accent2">
                <a:shade val="80000"/>
                <a:hueOff val="-11957"/>
                <a:satOff val="-1341"/>
                <a:lumOff val="8560"/>
                <a:alphaOff val="0"/>
                <a:shade val="93000"/>
                <a:satMod val="130000"/>
              </a:schemeClr>
            </a:gs>
            <a:gs pos="100000">
              <a:schemeClr val="accent2">
                <a:shade val="80000"/>
                <a:hueOff val="-11957"/>
                <a:satOff val="-1341"/>
                <a:lumOff val="856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Acondicionado</a:t>
          </a:r>
        </a:p>
      </dsp:txBody>
      <dsp:txXfrm>
        <a:off x="1549038" y="1702144"/>
        <a:ext cx="1626323" cy="586198"/>
      </dsp:txXfrm>
    </dsp:sp>
    <dsp:sp modelId="{059DF985-AB96-40E5-A51D-227408FEBABC}">
      <dsp:nvSpPr>
        <dsp:cNvPr id="0" name=""/>
        <dsp:cNvSpPr/>
      </dsp:nvSpPr>
      <dsp:spPr>
        <a:xfrm rot="5400000">
          <a:off x="2252287" y="2302997"/>
          <a:ext cx="219824" cy="263789"/>
        </a:xfrm>
        <a:prstGeom prst="rightArrow">
          <a:avLst>
            <a:gd name="adj1" fmla="val 60000"/>
            <a:gd name="adj2" fmla="val 50000"/>
          </a:avLst>
        </a:prstGeom>
        <a:gradFill rotWithShape="0">
          <a:gsLst>
            <a:gs pos="0">
              <a:schemeClr val="accent2">
                <a:shade val="90000"/>
                <a:hueOff val="-14340"/>
                <a:satOff val="-1683"/>
                <a:lumOff val="9204"/>
                <a:alphaOff val="0"/>
                <a:shade val="51000"/>
                <a:satMod val="130000"/>
              </a:schemeClr>
            </a:gs>
            <a:gs pos="80000">
              <a:schemeClr val="accent2">
                <a:shade val="90000"/>
                <a:hueOff val="-14340"/>
                <a:satOff val="-1683"/>
                <a:lumOff val="9204"/>
                <a:alphaOff val="0"/>
                <a:shade val="93000"/>
                <a:satMod val="130000"/>
              </a:schemeClr>
            </a:gs>
            <a:gs pos="100000">
              <a:schemeClr val="accent2">
                <a:shade val="90000"/>
                <a:hueOff val="-14340"/>
                <a:satOff val="-1683"/>
                <a:lumOff val="920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252287" y="2302997"/>
        <a:ext cx="219824" cy="263789"/>
      </dsp:txXfrm>
    </dsp:sp>
    <dsp:sp modelId="{BA71AA67-229B-4ACD-A626-AAB262461B04}">
      <dsp:nvSpPr>
        <dsp:cNvPr id="0" name=""/>
        <dsp:cNvSpPr/>
      </dsp:nvSpPr>
      <dsp:spPr>
        <a:xfrm>
          <a:off x="1754019" y="2581442"/>
          <a:ext cx="1216361" cy="586198"/>
        </a:xfrm>
        <a:prstGeom prst="roundRect">
          <a:avLst>
            <a:gd name="adj" fmla="val 10000"/>
          </a:avLst>
        </a:prstGeom>
        <a:gradFill rotWithShape="0">
          <a:gsLst>
            <a:gs pos="0">
              <a:schemeClr val="accent2">
                <a:shade val="80000"/>
                <a:hueOff val="-17936"/>
                <a:satOff val="-2012"/>
                <a:lumOff val="12840"/>
                <a:alphaOff val="0"/>
                <a:shade val="51000"/>
                <a:satMod val="130000"/>
              </a:schemeClr>
            </a:gs>
            <a:gs pos="80000">
              <a:schemeClr val="accent2">
                <a:shade val="80000"/>
                <a:hueOff val="-17936"/>
                <a:satOff val="-2012"/>
                <a:lumOff val="12840"/>
                <a:alphaOff val="0"/>
                <a:shade val="93000"/>
                <a:satMod val="130000"/>
              </a:schemeClr>
            </a:gs>
            <a:gs pos="100000">
              <a:schemeClr val="accent2">
                <a:shade val="80000"/>
                <a:hueOff val="-17936"/>
                <a:satOff val="-2012"/>
                <a:lumOff val="128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Molido</a:t>
          </a:r>
        </a:p>
      </dsp:txBody>
      <dsp:txXfrm>
        <a:off x="1754019" y="2581442"/>
        <a:ext cx="1216361" cy="586198"/>
      </dsp:txXfrm>
    </dsp:sp>
    <dsp:sp modelId="{D5B6F194-3AD2-42FF-8893-99A11CDBB60F}">
      <dsp:nvSpPr>
        <dsp:cNvPr id="0" name=""/>
        <dsp:cNvSpPr/>
      </dsp:nvSpPr>
      <dsp:spPr>
        <a:xfrm rot="5400000">
          <a:off x="2252287" y="3182295"/>
          <a:ext cx="219824" cy="263789"/>
        </a:xfrm>
        <a:prstGeom prst="rightArrow">
          <a:avLst>
            <a:gd name="adj1" fmla="val 60000"/>
            <a:gd name="adj2" fmla="val 50000"/>
          </a:avLst>
        </a:prstGeom>
        <a:gradFill rotWithShape="0">
          <a:gsLst>
            <a:gs pos="0">
              <a:schemeClr val="accent2">
                <a:shade val="90000"/>
                <a:hueOff val="-21511"/>
                <a:satOff val="-2524"/>
                <a:lumOff val="13807"/>
                <a:alphaOff val="0"/>
                <a:shade val="51000"/>
                <a:satMod val="130000"/>
              </a:schemeClr>
            </a:gs>
            <a:gs pos="80000">
              <a:schemeClr val="accent2">
                <a:shade val="90000"/>
                <a:hueOff val="-21511"/>
                <a:satOff val="-2524"/>
                <a:lumOff val="13807"/>
                <a:alphaOff val="0"/>
                <a:shade val="93000"/>
                <a:satMod val="130000"/>
              </a:schemeClr>
            </a:gs>
            <a:gs pos="100000">
              <a:schemeClr val="accent2">
                <a:shade val="90000"/>
                <a:hueOff val="-21511"/>
                <a:satOff val="-2524"/>
                <a:lumOff val="1380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252287" y="3182295"/>
        <a:ext cx="219824" cy="263789"/>
      </dsp:txXfrm>
    </dsp:sp>
    <dsp:sp modelId="{35D29E60-9198-41F8-B380-93F894E16EFC}">
      <dsp:nvSpPr>
        <dsp:cNvPr id="0" name=""/>
        <dsp:cNvSpPr/>
      </dsp:nvSpPr>
      <dsp:spPr>
        <a:xfrm>
          <a:off x="1754019" y="3460739"/>
          <a:ext cx="1216361" cy="586198"/>
        </a:xfrm>
        <a:prstGeom prst="roundRect">
          <a:avLst>
            <a:gd name="adj" fmla="val 10000"/>
          </a:avLst>
        </a:prstGeom>
        <a:gradFill rotWithShape="0">
          <a:gsLst>
            <a:gs pos="0">
              <a:schemeClr val="accent2">
                <a:shade val="80000"/>
                <a:hueOff val="-23915"/>
                <a:satOff val="-2683"/>
                <a:lumOff val="17120"/>
                <a:alphaOff val="0"/>
                <a:shade val="51000"/>
                <a:satMod val="130000"/>
              </a:schemeClr>
            </a:gs>
            <a:gs pos="80000">
              <a:schemeClr val="accent2">
                <a:shade val="80000"/>
                <a:hueOff val="-23915"/>
                <a:satOff val="-2683"/>
                <a:lumOff val="17120"/>
                <a:alphaOff val="0"/>
                <a:shade val="93000"/>
                <a:satMod val="130000"/>
              </a:schemeClr>
            </a:gs>
            <a:gs pos="100000">
              <a:schemeClr val="accent2">
                <a:shade val="80000"/>
                <a:hueOff val="-23915"/>
                <a:satOff val="-2683"/>
                <a:lumOff val="1712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Extracción</a:t>
          </a:r>
        </a:p>
      </dsp:txBody>
      <dsp:txXfrm>
        <a:off x="1754019" y="3460739"/>
        <a:ext cx="1216361" cy="586198"/>
      </dsp:txXfrm>
    </dsp:sp>
    <dsp:sp modelId="{EE155819-C3A6-40D5-A892-62E5D6C61A12}">
      <dsp:nvSpPr>
        <dsp:cNvPr id="0" name=""/>
        <dsp:cNvSpPr/>
      </dsp:nvSpPr>
      <dsp:spPr>
        <a:xfrm rot="5400000">
          <a:off x="2252287" y="4061592"/>
          <a:ext cx="219824" cy="263789"/>
        </a:xfrm>
        <a:prstGeom prst="rightArrow">
          <a:avLst>
            <a:gd name="adj1" fmla="val 60000"/>
            <a:gd name="adj2" fmla="val 50000"/>
          </a:avLst>
        </a:prstGeom>
        <a:gradFill rotWithShape="0">
          <a:gsLst>
            <a:gs pos="0">
              <a:schemeClr val="accent2">
                <a:shade val="90000"/>
                <a:hueOff val="-28681"/>
                <a:satOff val="-3366"/>
                <a:lumOff val="18409"/>
                <a:alphaOff val="0"/>
                <a:shade val="51000"/>
                <a:satMod val="130000"/>
              </a:schemeClr>
            </a:gs>
            <a:gs pos="80000">
              <a:schemeClr val="accent2">
                <a:shade val="90000"/>
                <a:hueOff val="-28681"/>
                <a:satOff val="-3366"/>
                <a:lumOff val="18409"/>
                <a:alphaOff val="0"/>
                <a:shade val="93000"/>
                <a:satMod val="130000"/>
              </a:schemeClr>
            </a:gs>
            <a:gs pos="100000">
              <a:schemeClr val="accent2">
                <a:shade val="90000"/>
                <a:hueOff val="-28681"/>
                <a:satOff val="-3366"/>
                <a:lumOff val="1840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252287" y="4061592"/>
        <a:ext cx="219824" cy="263789"/>
      </dsp:txXfrm>
    </dsp:sp>
    <dsp:sp modelId="{94BCCAB0-2D02-4250-BBE7-FEAAB1771A14}">
      <dsp:nvSpPr>
        <dsp:cNvPr id="0" name=""/>
        <dsp:cNvSpPr/>
      </dsp:nvSpPr>
      <dsp:spPr>
        <a:xfrm>
          <a:off x="1754019" y="4340036"/>
          <a:ext cx="1216361" cy="586198"/>
        </a:xfrm>
        <a:prstGeom prst="roundRect">
          <a:avLst>
            <a:gd name="adj" fmla="val 10000"/>
          </a:avLst>
        </a:prstGeom>
        <a:gradFill rotWithShape="0">
          <a:gsLst>
            <a:gs pos="0">
              <a:schemeClr val="accent2">
                <a:shade val="80000"/>
                <a:hueOff val="-29893"/>
                <a:satOff val="-3353"/>
                <a:lumOff val="21400"/>
                <a:alphaOff val="0"/>
                <a:shade val="51000"/>
                <a:satMod val="130000"/>
              </a:schemeClr>
            </a:gs>
            <a:gs pos="80000">
              <a:schemeClr val="accent2">
                <a:shade val="80000"/>
                <a:hueOff val="-29893"/>
                <a:satOff val="-3353"/>
                <a:lumOff val="21400"/>
                <a:alphaOff val="0"/>
                <a:shade val="93000"/>
                <a:satMod val="130000"/>
              </a:schemeClr>
            </a:gs>
            <a:gs pos="100000">
              <a:schemeClr val="accent2">
                <a:shade val="80000"/>
                <a:hueOff val="-29893"/>
                <a:satOff val="-3353"/>
                <a:lumOff val="2140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Evaporación </a:t>
          </a:r>
        </a:p>
      </dsp:txBody>
      <dsp:txXfrm>
        <a:off x="1754019" y="4340036"/>
        <a:ext cx="1216361" cy="586198"/>
      </dsp:txXfrm>
    </dsp:sp>
    <dsp:sp modelId="{DC751D2D-5FA6-476B-BB3B-C6C6B0A743E5}">
      <dsp:nvSpPr>
        <dsp:cNvPr id="0" name=""/>
        <dsp:cNvSpPr/>
      </dsp:nvSpPr>
      <dsp:spPr>
        <a:xfrm rot="5400000">
          <a:off x="2252287" y="4940889"/>
          <a:ext cx="219824" cy="263789"/>
        </a:xfrm>
        <a:prstGeom prst="rightArrow">
          <a:avLst>
            <a:gd name="adj1" fmla="val 60000"/>
            <a:gd name="adj2" fmla="val 50000"/>
          </a:avLst>
        </a:prstGeom>
        <a:gradFill rotWithShape="0">
          <a:gsLst>
            <a:gs pos="0">
              <a:schemeClr val="accent2">
                <a:shade val="90000"/>
                <a:hueOff val="-35851"/>
                <a:satOff val="-4207"/>
                <a:lumOff val="23011"/>
                <a:alphaOff val="0"/>
                <a:shade val="51000"/>
                <a:satMod val="130000"/>
              </a:schemeClr>
            </a:gs>
            <a:gs pos="80000">
              <a:schemeClr val="accent2">
                <a:shade val="90000"/>
                <a:hueOff val="-35851"/>
                <a:satOff val="-4207"/>
                <a:lumOff val="23011"/>
                <a:alphaOff val="0"/>
                <a:shade val="93000"/>
                <a:satMod val="130000"/>
              </a:schemeClr>
            </a:gs>
            <a:gs pos="100000">
              <a:schemeClr val="accent2">
                <a:shade val="90000"/>
                <a:hueOff val="-35851"/>
                <a:satOff val="-4207"/>
                <a:lumOff val="230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ES" sz="1100" kern="1200"/>
        </a:p>
      </dsp:txBody>
      <dsp:txXfrm rot="5400000">
        <a:off x="2252287" y="4940889"/>
        <a:ext cx="219824" cy="263789"/>
      </dsp:txXfrm>
    </dsp:sp>
    <dsp:sp modelId="{43946694-8EB1-4AE2-A93A-B7B2CAEF6754}">
      <dsp:nvSpPr>
        <dsp:cNvPr id="0" name=""/>
        <dsp:cNvSpPr/>
      </dsp:nvSpPr>
      <dsp:spPr>
        <a:xfrm>
          <a:off x="1754019" y="5219334"/>
          <a:ext cx="1216361" cy="586198"/>
        </a:xfrm>
        <a:prstGeom prst="roundRect">
          <a:avLst>
            <a:gd name="adj" fmla="val 10000"/>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Envasado</a:t>
          </a:r>
        </a:p>
      </dsp:txBody>
      <dsp:txXfrm>
        <a:off x="1754019" y="5219334"/>
        <a:ext cx="1216361" cy="586198"/>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1417AD-4F32-4AF3-8BEB-703B16725FE4}">
      <dsp:nvSpPr>
        <dsp:cNvPr id="0" name=""/>
        <dsp:cNvSpPr/>
      </dsp:nvSpPr>
      <dsp:spPr>
        <a:xfrm>
          <a:off x="199446" y="0"/>
          <a:ext cx="3541806" cy="30182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es-ES" sz="1000" kern="1200">
              <a:latin typeface="Arial" pitchFamily="34" charset="0"/>
              <a:cs typeface="Arial" pitchFamily="34" charset="0"/>
            </a:rPr>
            <a:t>CARACTERIZACIÓN DE MATERIA PRIMA</a:t>
          </a:r>
          <a:endParaRPr lang="es-ES" sz="1000" kern="1200"/>
        </a:p>
      </dsp:txBody>
      <dsp:txXfrm>
        <a:off x="199446" y="0"/>
        <a:ext cx="3541806" cy="301820"/>
      </dsp:txXfrm>
    </dsp:sp>
    <dsp:sp modelId="{0D1AC1C0-D773-4483-B902-873E82C3B55E}">
      <dsp:nvSpPr>
        <dsp:cNvPr id="0" name=""/>
        <dsp:cNvSpPr/>
      </dsp:nvSpPr>
      <dsp:spPr>
        <a:xfrm>
          <a:off x="553626" y="301820"/>
          <a:ext cx="455847" cy="314880"/>
        </a:xfrm>
        <a:custGeom>
          <a:avLst/>
          <a:gdLst/>
          <a:ahLst/>
          <a:cxnLst/>
          <a:rect l="0" t="0" r="0" b="0"/>
          <a:pathLst>
            <a:path>
              <a:moveTo>
                <a:pt x="0" y="0"/>
              </a:moveTo>
              <a:lnTo>
                <a:pt x="0" y="314880"/>
              </a:lnTo>
              <a:lnTo>
                <a:pt x="455847" y="31488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E95E44-A2CC-4B69-A76A-F11BA6FD211C}">
      <dsp:nvSpPr>
        <dsp:cNvPr id="0" name=""/>
        <dsp:cNvSpPr/>
      </dsp:nvSpPr>
      <dsp:spPr>
        <a:xfrm>
          <a:off x="1009474" y="506163"/>
          <a:ext cx="2519127" cy="22107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ES" sz="1000" kern="1200">
              <a:solidFill>
                <a:schemeClr val="accent2">
                  <a:lumMod val="50000"/>
                </a:schemeClr>
              </a:solidFill>
              <a:latin typeface="Arial" pitchFamily="34" charset="0"/>
              <a:cs typeface="Arial" pitchFamily="34" charset="0"/>
            </a:rPr>
            <a:t>ANÁLISIS FISICOS Y QUÍMICOS</a:t>
          </a:r>
          <a:endParaRPr lang="es-ES" sz="1000" kern="1200">
            <a:solidFill>
              <a:schemeClr val="accent2">
                <a:lumMod val="50000"/>
              </a:schemeClr>
            </a:solidFill>
          </a:endParaRPr>
        </a:p>
      </dsp:txBody>
      <dsp:txXfrm>
        <a:off x="1009474" y="506163"/>
        <a:ext cx="2519127" cy="221074"/>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1417AD-4F32-4AF3-8BEB-703B16725FE4}">
      <dsp:nvSpPr>
        <dsp:cNvPr id="0" name=""/>
        <dsp:cNvSpPr/>
      </dsp:nvSpPr>
      <dsp:spPr>
        <a:xfrm>
          <a:off x="161167" y="511"/>
          <a:ext cx="3980568" cy="25832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es-ES" sz="1000" kern="1200">
              <a:latin typeface="Arial" pitchFamily="34" charset="0"/>
              <a:cs typeface="Arial" pitchFamily="34" charset="0"/>
            </a:rPr>
            <a:t>PROCESO EXPERIMENTAL PARA LA ELABORACIÓN DE PULPA</a:t>
          </a:r>
        </a:p>
      </dsp:txBody>
      <dsp:txXfrm>
        <a:off x="161167" y="511"/>
        <a:ext cx="3980568" cy="258327"/>
      </dsp:txXfrm>
    </dsp:sp>
    <dsp:sp modelId="{0D1AC1C0-D773-4483-B902-873E82C3B55E}">
      <dsp:nvSpPr>
        <dsp:cNvPr id="0" name=""/>
        <dsp:cNvSpPr/>
      </dsp:nvSpPr>
      <dsp:spPr>
        <a:xfrm>
          <a:off x="559223" y="258839"/>
          <a:ext cx="406560" cy="400225"/>
        </a:xfrm>
        <a:custGeom>
          <a:avLst/>
          <a:gdLst/>
          <a:ahLst/>
          <a:cxnLst/>
          <a:rect l="0" t="0" r="0" b="0"/>
          <a:pathLst>
            <a:path>
              <a:moveTo>
                <a:pt x="0" y="0"/>
              </a:moveTo>
              <a:lnTo>
                <a:pt x="0" y="400225"/>
              </a:lnTo>
              <a:lnTo>
                <a:pt x="406560" y="400225"/>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E95E44-A2CC-4B69-A76A-F11BA6FD211C}">
      <dsp:nvSpPr>
        <dsp:cNvPr id="0" name=""/>
        <dsp:cNvSpPr/>
      </dsp:nvSpPr>
      <dsp:spPr>
        <a:xfrm>
          <a:off x="965784" y="532797"/>
          <a:ext cx="2877615" cy="25253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ES" sz="1000" kern="1200">
              <a:solidFill>
                <a:schemeClr val="accent2">
                  <a:lumMod val="50000"/>
                </a:schemeClr>
              </a:solidFill>
              <a:latin typeface="Arial" pitchFamily="34" charset="0"/>
              <a:cs typeface="Arial" pitchFamily="34" charset="0"/>
            </a:rPr>
            <a:t>PREPARACIÓN DE MUESTRAS</a:t>
          </a:r>
        </a:p>
      </dsp:txBody>
      <dsp:txXfrm>
        <a:off x="965784" y="532797"/>
        <a:ext cx="2877615" cy="252534"/>
      </dsp:txXfrm>
    </dsp:sp>
    <dsp:sp modelId="{AEF90C4D-B79F-4603-A868-4BD5C669F81D}">
      <dsp:nvSpPr>
        <dsp:cNvPr id="0" name=""/>
        <dsp:cNvSpPr/>
      </dsp:nvSpPr>
      <dsp:spPr>
        <a:xfrm>
          <a:off x="559223" y="258839"/>
          <a:ext cx="589755" cy="1016965"/>
        </a:xfrm>
        <a:custGeom>
          <a:avLst/>
          <a:gdLst/>
          <a:ahLst/>
          <a:cxnLst/>
          <a:rect l="0" t="0" r="0" b="0"/>
          <a:pathLst>
            <a:path>
              <a:moveTo>
                <a:pt x="0" y="0"/>
              </a:moveTo>
              <a:lnTo>
                <a:pt x="0" y="1016965"/>
              </a:lnTo>
              <a:lnTo>
                <a:pt x="589755" y="1016965"/>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D8253A-15D2-4185-B34A-9ED1DEC40E86}">
      <dsp:nvSpPr>
        <dsp:cNvPr id="0" name=""/>
        <dsp:cNvSpPr/>
      </dsp:nvSpPr>
      <dsp:spPr>
        <a:xfrm>
          <a:off x="1148979" y="1145265"/>
          <a:ext cx="2503152" cy="261078"/>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ES" sz="1000" kern="1200">
              <a:solidFill>
                <a:schemeClr val="accent2">
                  <a:lumMod val="50000"/>
                </a:schemeClr>
              </a:solidFill>
              <a:latin typeface="Arial" pitchFamily="34" charset="0"/>
              <a:cs typeface="Arial" pitchFamily="34" charset="0"/>
            </a:rPr>
            <a:t>OBTENCIÓN DE PULPAS</a:t>
          </a:r>
        </a:p>
      </dsp:txBody>
      <dsp:txXfrm>
        <a:off x="1148979" y="1145265"/>
        <a:ext cx="2503152" cy="261078"/>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1417AD-4F32-4AF3-8BEB-703B16725FE4}">
      <dsp:nvSpPr>
        <dsp:cNvPr id="0" name=""/>
        <dsp:cNvSpPr/>
      </dsp:nvSpPr>
      <dsp:spPr>
        <a:xfrm>
          <a:off x="611128" y="0"/>
          <a:ext cx="3489615" cy="29322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es-ES" sz="1000" kern="1200">
              <a:latin typeface="Arial" pitchFamily="34" charset="0"/>
              <a:cs typeface="Arial" pitchFamily="34" charset="0"/>
            </a:rPr>
            <a:t>PROCEDIMIENTO EXPERIMENTAL PARA EXTRACCIÓN DEL ACEITE</a:t>
          </a:r>
        </a:p>
      </dsp:txBody>
      <dsp:txXfrm>
        <a:off x="611128" y="0"/>
        <a:ext cx="3489615" cy="293225"/>
      </dsp:txXfrm>
    </dsp:sp>
    <dsp:sp modelId="{0D1AC1C0-D773-4483-B902-873E82C3B55E}">
      <dsp:nvSpPr>
        <dsp:cNvPr id="0" name=""/>
        <dsp:cNvSpPr/>
      </dsp:nvSpPr>
      <dsp:spPr>
        <a:xfrm>
          <a:off x="960090" y="293225"/>
          <a:ext cx="535843" cy="376055"/>
        </a:xfrm>
        <a:custGeom>
          <a:avLst/>
          <a:gdLst/>
          <a:ahLst/>
          <a:cxnLst/>
          <a:rect l="0" t="0" r="0" b="0"/>
          <a:pathLst>
            <a:path>
              <a:moveTo>
                <a:pt x="0" y="0"/>
              </a:moveTo>
              <a:lnTo>
                <a:pt x="0" y="376055"/>
              </a:lnTo>
              <a:lnTo>
                <a:pt x="535843" y="376055"/>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E95E44-A2CC-4B69-A76A-F11BA6FD211C}">
      <dsp:nvSpPr>
        <dsp:cNvPr id="0" name=""/>
        <dsp:cNvSpPr/>
      </dsp:nvSpPr>
      <dsp:spPr>
        <a:xfrm>
          <a:off x="1495933" y="552960"/>
          <a:ext cx="2042592" cy="23264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es-ES" sz="1000" kern="1200">
              <a:solidFill>
                <a:schemeClr val="accent2">
                  <a:lumMod val="50000"/>
                </a:schemeClr>
              </a:solidFill>
              <a:latin typeface="Arial" pitchFamily="34" charset="0"/>
              <a:cs typeface="Arial" pitchFamily="34" charset="0"/>
            </a:rPr>
            <a:t>PREPARACIÓN</a:t>
          </a:r>
          <a:r>
            <a:rPr lang="es-ES" sz="1000" kern="1200" baseline="0">
              <a:solidFill>
                <a:schemeClr val="accent2">
                  <a:lumMod val="50000"/>
                </a:schemeClr>
              </a:solidFill>
              <a:latin typeface="Arial" pitchFamily="34" charset="0"/>
              <a:cs typeface="Arial" pitchFamily="34" charset="0"/>
            </a:rPr>
            <a:t> DE MUESTRAS</a:t>
          </a:r>
          <a:endParaRPr lang="es-ES" sz="1000" kern="1200">
            <a:solidFill>
              <a:schemeClr val="accent2">
                <a:lumMod val="50000"/>
              </a:schemeClr>
            </a:solidFill>
            <a:latin typeface="Arial" pitchFamily="34" charset="0"/>
            <a:cs typeface="Arial" pitchFamily="34" charset="0"/>
          </a:endParaRPr>
        </a:p>
      </dsp:txBody>
      <dsp:txXfrm>
        <a:off x="1495933" y="552960"/>
        <a:ext cx="2042592" cy="232642"/>
      </dsp:txXfrm>
    </dsp:sp>
    <dsp:sp modelId="{D299C30F-D40F-4BE3-AEE3-2FFF5945569A}">
      <dsp:nvSpPr>
        <dsp:cNvPr id="0" name=""/>
        <dsp:cNvSpPr/>
      </dsp:nvSpPr>
      <dsp:spPr>
        <a:xfrm>
          <a:off x="960090" y="293225"/>
          <a:ext cx="547140" cy="1054810"/>
        </a:xfrm>
        <a:custGeom>
          <a:avLst/>
          <a:gdLst/>
          <a:ahLst/>
          <a:cxnLst/>
          <a:rect l="0" t="0" r="0" b="0"/>
          <a:pathLst>
            <a:path>
              <a:moveTo>
                <a:pt x="0" y="0"/>
              </a:moveTo>
              <a:lnTo>
                <a:pt x="0" y="1054810"/>
              </a:lnTo>
              <a:lnTo>
                <a:pt x="547140" y="1054810"/>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BB1BF2-ACCC-471C-9D3D-A2B2533F2AA8}">
      <dsp:nvSpPr>
        <dsp:cNvPr id="0" name=""/>
        <dsp:cNvSpPr/>
      </dsp:nvSpPr>
      <dsp:spPr>
        <a:xfrm>
          <a:off x="1507230" y="1254469"/>
          <a:ext cx="2168773" cy="18713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es-ES" sz="1000" kern="1200">
              <a:solidFill>
                <a:schemeClr val="accent2">
                  <a:lumMod val="50000"/>
                </a:schemeClr>
              </a:solidFill>
              <a:latin typeface="Arial" pitchFamily="34" charset="0"/>
              <a:cs typeface="Arial" pitchFamily="34" charset="0"/>
            </a:rPr>
            <a:t>EXTRACCIÓN CON DISOLVENTE</a:t>
          </a:r>
        </a:p>
      </dsp:txBody>
      <dsp:txXfrm>
        <a:off x="1507230" y="1254469"/>
        <a:ext cx="2168773" cy="187132"/>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1417AD-4F32-4AF3-8BEB-703B16725FE4}">
      <dsp:nvSpPr>
        <dsp:cNvPr id="0" name=""/>
        <dsp:cNvSpPr/>
      </dsp:nvSpPr>
      <dsp:spPr>
        <a:xfrm>
          <a:off x="610900" y="248"/>
          <a:ext cx="2176982" cy="29120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es-ES" sz="1000" kern="1200">
              <a:latin typeface="Arial" pitchFamily="34" charset="0"/>
              <a:cs typeface="Arial" pitchFamily="34" charset="0"/>
            </a:rPr>
            <a:t>ANÁLISIS DE LA PULPA</a:t>
          </a:r>
        </a:p>
      </dsp:txBody>
      <dsp:txXfrm>
        <a:off x="610900" y="248"/>
        <a:ext cx="2176982" cy="291207"/>
      </dsp:txXfrm>
    </dsp:sp>
    <dsp:sp modelId="{68FF6C83-0AA9-4C0C-80DA-E72AE7191091}">
      <dsp:nvSpPr>
        <dsp:cNvPr id="0" name=""/>
        <dsp:cNvSpPr/>
      </dsp:nvSpPr>
      <dsp:spPr>
        <a:xfrm>
          <a:off x="645687" y="890506"/>
          <a:ext cx="1928414" cy="28870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ES" sz="1000" kern="1200">
              <a:latin typeface="Arial" pitchFamily="34" charset="0"/>
              <a:cs typeface="Arial" pitchFamily="34" charset="0"/>
            </a:rPr>
            <a:t>PRUEBAS DE ESTABILIDAD</a:t>
          </a:r>
        </a:p>
      </dsp:txBody>
      <dsp:txXfrm>
        <a:off x="645687" y="890506"/>
        <a:ext cx="1928414" cy="288704"/>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81417AD-4F32-4AF3-8BEB-703B16725FE4}">
      <dsp:nvSpPr>
        <dsp:cNvPr id="0" name=""/>
        <dsp:cNvSpPr/>
      </dsp:nvSpPr>
      <dsp:spPr>
        <a:xfrm>
          <a:off x="148552" y="0"/>
          <a:ext cx="1816813" cy="28982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l" defTabSz="444500">
            <a:lnSpc>
              <a:spcPct val="90000"/>
            </a:lnSpc>
            <a:spcBef>
              <a:spcPct val="0"/>
            </a:spcBef>
            <a:spcAft>
              <a:spcPct val="35000"/>
            </a:spcAft>
          </a:pPr>
          <a:r>
            <a:rPr lang="es-ES" sz="1000" kern="1200">
              <a:latin typeface="Arial" pitchFamily="34" charset="0"/>
              <a:cs typeface="Arial" pitchFamily="34" charset="0"/>
            </a:rPr>
            <a:t>EVALUACIÓN SENSORIAL</a:t>
          </a:r>
          <a:endParaRPr lang="es-ES" sz="1000" kern="1200"/>
        </a:p>
      </dsp:txBody>
      <dsp:txXfrm>
        <a:off x="148552" y="0"/>
        <a:ext cx="1816813" cy="289824"/>
      </dsp:txXfrm>
    </dsp:sp>
    <dsp:sp modelId="{0D1AC1C0-D773-4483-B902-873E82C3B55E}">
      <dsp:nvSpPr>
        <dsp:cNvPr id="0" name=""/>
        <dsp:cNvSpPr/>
      </dsp:nvSpPr>
      <dsp:spPr>
        <a:xfrm>
          <a:off x="330233" y="289824"/>
          <a:ext cx="266922" cy="294929"/>
        </a:xfrm>
        <a:custGeom>
          <a:avLst/>
          <a:gdLst/>
          <a:ahLst/>
          <a:cxnLst/>
          <a:rect l="0" t="0" r="0" b="0"/>
          <a:pathLst>
            <a:path>
              <a:moveTo>
                <a:pt x="0" y="0"/>
              </a:moveTo>
              <a:lnTo>
                <a:pt x="0" y="294929"/>
              </a:lnTo>
              <a:lnTo>
                <a:pt x="266922" y="294929"/>
              </a:lnTo>
            </a:path>
          </a:pathLst>
        </a:custGeom>
        <a:noFill/>
        <a:ln w="25400" cap="flat" cmpd="sng" algn="ctr">
          <a:solidFill>
            <a:schemeClr val="accent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7E95E44-A2CC-4B69-A76A-F11BA6FD211C}">
      <dsp:nvSpPr>
        <dsp:cNvPr id="0" name=""/>
        <dsp:cNvSpPr/>
      </dsp:nvSpPr>
      <dsp:spPr>
        <a:xfrm>
          <a:off x="597155" y="439266"/>
          <a:ext cx="1516935" cy="29097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ES" sz="1000" kern="1200">
              <a:solidFill>
                <a:schemeClr val="accent2">
                  <a:lumMod val="50000"/>
                </a:schemeClr>
              </a:solidFill>
              <a:latin typeface="Arial" pitchFamily="34" charset="0"/>
              <a:cs typeface="Arial" pitchFamily="34" charset="0"/>
            </a:rPr>
            <a:t>PRUEBAS HEDÓNICAS</a:t>
          </a:r>
        </a:p>
      </dsp:txBody>
      <dsp:txXfrm>
        <a:off x="597155" y="439266"/>
        <a:ext cx="1516935" cy="290974"/>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AE4F408-F9E6-403B-9E5C-EB4647FD68E6}">
      <dsp:nvSpPr>
        <dsp:cNvPr id="0" name=""/>
        <dsp:cNvSpPr/>
      </dsp:nvSpPr>
      <dsp:spPr>
        <a:xfrm>
          <a:off x="1020956" y="4354"/>
          <a:ext cx="2352287" cy="3807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Recepción de Mamey Cartagena fresco</a:t>
          </a:r>
        </a:p>
      </dsp:txBody>
      <dsp:txXfrm>
        <a:off x="1020956" y="4354"/>
        <a:ext cx="2352287" cy="380707"/>
      </dsp:txXfrm>
    </dsp:sp>
    <dsp:sp modelId="{8DE1D5F5-992C-49D8-B80B-EC745CA8C57C}">
      <dsp:nvSpPr>
        <dsp:cNvPr id="0" name=""/>
        <dsp:cNvSpPr/>
      </dsp:nvSpPr>
      <dsp:spPr>
        <a:xfrm rot="5400000">
          <a:off x="2117937" y="395616"/>
          <a:ext cx="158325" cy="189990"/>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117937" y="395616"/>
        <a:ext cx="158325" cy="189990"/>
      </dsp:txXfrm>
    </dsp:sp>
    <dsp:sp modelId="{01464D61-BBF3-48CB-9C18-FB6F9442C763}">
      <dsp:nvSpPr>
        <dsp:cNvPr id="0" name=""/>
        <dsp:cNvSpPr/>
      </dsp:nvSpPr>
      <dsp:spPr>
        <a:xfrm>
          <a:off x="1550405" y="596162"/>
          <a:ext cx="1293389" cy="422201"/>
        </a:xfrm>
        <a:prstGeom prst="roundRect">
          <a:avLst>
            <a:gd name="adj" fmla="val 10000"/>
          </a:avLst>
        </a:prstGeom>
        <a:gradFill rotWithShape="0">
          <a:gsLst>
            <a:gs pos="0">
              <a:schemeClr val="accent4">
                <a:hueOff val="-446477"/>
                <a:satOff val="2690"/>
                <a:lumOff val="216"/>
                <a:alphaOff val="0"/>
                <a:shade val="51000"/>
                <a:satMod val="130000"/>
              </a:schemeClr>
            </a:gs>
            <a:gs pos="80000">
              <a:schemeClr val="accent4">
                <a:hueOff val="-446477"/>
                <a:satOff val="2690"/>
                <a:lumOff val="216"/>
                <a:alphaOff val="0"/>
                <a:shade val="93000"/>
                <a:satMod val="130000"/>
              </a:schemeClr>
            </a:gs>
            <a:gs pos="100000">
              <a:schemeClr val="accent4">
                <a:hueOff val="-446477"/>
                <a:satOff val="2690"/>
                <a:lumOff val="2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Selección y Clasificación</a:t>
          </a:r>
        </a:p>
      </dsp:txBody>
      <dsp:txXfrm>
        <a:off x="1550405" y="596162"/>
        <a:ext cx="1293389" cy="422201"/>
      </dsp:txXfrm>
    </dsp:sp>
    <dsp:sp modelId="{FABC63DC-B1F2-4C78-B698-F14BDF6D7455}">
      <dsp:nvSpPr>
        <dsp:cNvPr id="0" name=""/>
        <dsp:cNvSpPr/>
      </dsp:nvSpPr>
      <dsp:spPr>
        <a:xfrm rot="5400000">
          <a:off x="2117937" y="1028918"/>
          <a:ext cx="158325" cy="189990"/>
        </a:xfrm>
        <a:prstGeom prst="rightArrow">
          <a:avLst>
            <a:gd name="adj1" fmla="val 60000"/>
            <a:gd name="adj2" fmla="val 50000"/>
          </a:avLst>
        </a:prstGeom>
        <a:gradFill rotWithShape="0">
          <a:gsLst>
            <a:gs pos="0">
              <a:schemeClr val="accent4">
                <a:hueOff val="-496086"/>
                <a:satOff val="2989"/>
                <a:lumOff val="240"/>
                <a:alphaOff val="0"/>
                <a:shade val="51000"/>
                <a:satMod val="130000"/>
              </a:schemeClr>
            </a:gs>
            <a:gs pos="80000">
              <a:schemeClr val="accent4">
                <a:hueOff val="-496086"/>
                <a:satOff val="2989"/>
                <a:lumOff val="240"/>
                <a:alphaOff val="0"/>
                <a:shade val="93000"/>
                <a:satMod val="130000"/>
              </a:schemeClr>
            </a:gs>
            <a:gs pos="100000">
              <a:schemeClr val="accent4">
                <a:hueOff val="-496086"/>
                <a:satOff val="2989"/>
                <a:lumOff val="2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117937" y="1028918"/>
        <a:ext cx="158325" cy="189990"/>
      </dsp:txXfrm>
    </dsp:sp>
    <dsp:sp modelId="{82EC07B3-191E-43FB-9EB8-C4BA5754E82C}">
      <dsp:nvSpPr>
        <dsp:cNvPr id="0" name=""/>
        <dsp:cNvSpPr/>
      </dsp:nvSpPr>
      <dsp:spPr>
        <a:xfrm>
          <a:off x="1598308" y="1229464"/>
          <a:ext cx="1197583" cy="422201"/>
        </a:xfrm>
        <a:prstGeom prst="roundRect">
          <a:avLst>
            <a:gd name="adj" fmla="val 10000"/>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Lavado y Desinfección</a:t>
          </a:r>
        </a:p>
      </dsp:txBody>
      <dsp:txXfrm>
        <a:off x="1598308" y="1229464"/>
        <a:ext cx="1197583" cy="422201"/>
      </dsp:txXfrm>
    </dsp:sp>
    <dsp:sp modelId="{A00847C9-68A3-4158-A683-96856E54AD06}">
      <dsp:nvSpPr>
        <dsp:cNvPr id="0" name=""/>
        <dsp:cNvSpPr/>
      </dsp:nvSpPr>
      <dsp:spPr>
        <a:xfrm rot="5400000">
          <a:off x="2117937" y="1662221"/>
          <a:ext cx="158325" cy="189990"/>
        </a:xfrm>
        <a:prstGeom prst="rightArrow">
          <a:avLst>
            <a:gd name="adj1" fmla="val 60000"/>
            <a:gd name="adj2" fmla="val 50000"/>
          </a:avLst>
        </a:prstGeom>
        <a:gradFill rotWithShape="0">
          <a:gsLst>
            <a:gs pos="0">
              <a:schemeClr val="accent4">
                <a:hueOff val="-992171"/>
                <a:satOff val="5978"/>
                <a:lumOff val="479"/>
                <a:alphaOff val="0"/>
                <a:shade val="51000"/>
                <a:satMod val="130000"/>
              </a:schemeClr>
            </a:gs>
            <a:gs pos="80000">
              <a:schemeClr val="accent4">
                <a:hueOff val="-992171"/>
                <a:satOff val="5978"/>
                <a:lumOff val="479"/>
                <a:alphaOff val="0"/>
                <a:shade val="93000"/>
                <a:satMod val="130000"/>
              </a:schemeClr>
            </a:gs>
            <a:gs pos="100000">
              <a:schemeClr val="accent4">
                <a:hueOff val="-992171"/>
                <a:satOff val="5978"/>
                <a:lumOff val="47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117937" y="1662221"/>
        <a:ext cx="158325" cy="189990"/>
      </dsp:txXfrm>
    </dsp:sp>
    <dsp:sp modelId="{4FD5564F-A4F9-40E3-9997-131734484BCF}">
      <dsp:nvSpPr>
        <dsp:cNvPr id="0" name=""/>
        <dsp:cNvSpPr/>
      </dsp:nvSpPr>
      <dsp:spPr>
        <a:xfrm>
          <a:off x="1742017" y="1862767"/>
          <a:ext cx="910165" cy="422201"/>
        </a:xfrm>
        <a:prstGeom prst="roundRect">
          <a:avLst>
            <a:gd name="adj" fmla="val 10000"/>
          </a:avLst>
        </a:prstGeom>
        <a:gradFill rotWithShape="0">
          <a:gsLst>
            <a:gs pos="0">
              <a:schemeClr val="accent4">
                <a:hueOff val="-1339431"/>
                <a:satOff val="8070"/>
                <a:lumOff val="647"/>
                <a:alphaOff val="0"/>
                <a:shade val="51000"/>
                <a:satMod val="130000"/>
              </a:schemeClr>
            </a:gs>
            <a:gs pos="80000">
              <a:schemeClr val="accent4">
                <a:hueOff val="-1339431"/>
                <a:satOff val="8070"/>
                <a:lumOff val="647"/>
                <a:alphaOff val="0"/>
                <a:shade val="93000"/>
                <a:satMod val="130000"/>
              </a:schemeClr>
            </a:gs>
            <a:gs pos="100000">
              <a:schemeClr val="accent4">
                <a:hueOff val="-1339431"/>
                <a:satOff val="8070"/>
                <a:lumOff val="64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Enjuague</a:t>
          </a:r>
        </a:p>
      </dsp:txBody>
      <dsp:txXfrm>
        <a:off x="1742017" y="1862767"/>
        <a:ext cx="910165" cy="422201"/>
      </dsp:txXfrm>
    </dsp:sp>
    <dsp:sp modelId="{059DF985-AB96-40E5-A51D-227408FEBABC}">
      <dsp:nvSpPr>
        <dsp:cNvPr id="0" name=""/>
        <dsp:cNvSpPr/>
      </dsp:nvSpPr>
      <dsp:spPr>
        <a:xfrm rot="5400000">
          <a:off x="2117937" y="2295523"/>
          <a:ext cx="158325" cy="189990"/>
        </a:xfrm>
        <a:prstGeom prst="rightArrow">
          <a:avLst>
            <a:gd name="adj1" fmla="val 60000"/>
            <a:gd name="adj2" fmla="val 50000"/>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117937" y="2295523"/>
        <a:ext cx="158325" cy="189990"/>
      </dsp:txXfrm>
    </dsp:sp>
    <dsp:sp modelId="{9AC63E19-4A58-419C-8306-A77E62EF4DDB}">
      <dsp:nvSpPr>
        <dsp:cNvPr id="0" name=""/>
        <dsp:cNvSpPr/>
      </dsp:nvSpPr>
      <dsp:spPr>
        <a:xfrm>
          <a:off x="1036797" y="2496069"/>
          <a:ext cx="2320605" cy="422201"/>
        </a:xfrm>
        <a:prstGeom prst="roundRect">
          <a:avLst>
            <a:gd name="adj" fmla="val 10000"/>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Pelado </a:t>
          </a:r>
        </a:p>
      </dsp:txBody>
      <dsp:txXfrm>
        <a:off x="1036797" y="2496069"/>
        <a:ext cx="2320605" cy="422201"/>
      </dsp:txXfrm>
    </dsp:sp>
    <dsp:sp modelId="{227745C5-2934-43EF-B867-4A192E0714BC}">
      <dsp:nvSpPr>
        <dsp:cNvPr id="0" name=""/>
        <dsp:cNvSpPr/>
      </dsp:nvSpPr>
      <dsp:spPr>
        <a:xfrm rot="5400000">
          <a:off x="2117937" y="2928825"/>
          <a:ext cx="158325" cy="189990"/>
        </a:xfrm>
        <a:prstGeom prst="rightArrow">
          <a:avLst>
            <a:gd name="adj1" fmla="val 60000"/>
            <a:gd name="adj2" fmla="val 50000"/>
          </a:avLst>
        </a:prstGeom>
        <a:gradFill rotWithShape="0">
          <a:gsLst>
            <a:gs pos="0">
              <a:schemeClr val="accent4">
                <a:hueOff val="-1984342"/>
                <a:satOff val="11955"/>
                <a:lumOff val="958"/>
                <a:alphaOff val="0"/>
                <a:shade val="51000"/>
                <a:satMod val="130000"/>
              </a:schemeClr>
            </a:gs>
            <a:gs pos="80000">
              <a:schemeClr val="accent4">
                <a:hueOff val="-1984342"/>
                <a:satOff val="11955"/>
                <a:lumOff val="958"/>
                <a:alphaOff val="0"/>
                <a:shade val="93000"/>
                <a:satMod val="130000"/>
              </a:schemeClr>
            </a:gs>
            <a:gs pos="100000">
              <a:schemeClr val="accent4">
                <a:hueOff val="-1984342"/>
                <a:satOff val="11955"/>
                <a:lumOff val="9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5400000">
        <a:off x="2117937" y="2928825"/>
        <a:ext cx="158325" cy="189990"/>
      </dsp:txXfrm>
    </dsp:sp>
    <dsp:sp modelId="{780A2C56-6FD9-4506-8700-4ABF85390E6C}">
      <dsp:nvSpPr>
        <dsp:cNvPr id="0" name=""/>
        <dsp:cNvSpPr/>
      </dsp:nvSpPr>
      <dsp:spPr>
        <a:xfrm>
          <a:off x="1646211" y="3129371"/>
          <a:ext cx="1101777" cy="422201"/>
        </a:xfrm>
        <a:prstGeom prst="roundRect">
          <a:avLst>
            <a:gd name="adj" fmla="val 10000"/>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Separación</a:t>
          </a:r>
        </a:p>
      </dsp:txBody>
      <dsp:txXfrm>
        <a:off x="1646211" y="3129371"/>
        <a:ext cx="1101777" cy="422201"/>
      </dsp:txXfrm>
    </dsp:sp>
    <dsp:sp modelId="{B6032B5D-AA25-4F86-BB14-1C753D39F472}">
      <dsp:nvSpPr>
        <dsp:cNvPr id="0" name=""/>
        <dsp:cNvSpPr/>
      </dsp:nvSpPr>
      <dsp:spPr>
        <a:xfrm rot="5400000">
          <a:off x="2117937" y="3562128"/>
          <a:ext cx="158325" cy="189990"/>
        </a:xfrm>
        <a:prstGeom prst="rightArrow">
          <a:avLst>
            <a:gd name="adj1" fmla="val 60000"/>
            <a:gd name="adj2" fmla="val 50000"/>
          </a:avLst>
        </a:prstGeom>
        <a:gradFill rotWithShape="0">
          <a:gsLst>
            <a:gs pos="0">
              <a:schemeClr val="accent4">
                <a:hueOff val="-2480428"/>
                <a:satOff val="14944"/>
                <a:lumOff val="1198"/>
                <a:alphaOff val="0"/>
                <a:shade val="51000"/>
                <a:satMod val="130000"/>
              </a:schemeClr>
            </a:gs>
            <a:gs pos="80000">
              <a:schemeClr val="accent4">
                <a:hueOff val="-2480428"/>
                <a:satOff val="14944"/>
                <a:lumOff val="1198"/>
                <a:alphaOff val="0"/>
                <a:shade val="93000"/>
                <a:satMod val="130000"/>
              </a:schemeClr>
            </a:gs>
            <a:gs pos="100000">
              <a:schemeClr val="accent4">
                <a:hueOff val="-2480428"/>
                <a:satOff val="14944"/>
                <a:lumOff val="119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117937" y="3562128"/>
        <a:ext cx="158325" cy="189990"/>
      </dsp:txXfrm>
    </dsp:sp>
    <dsp:sp modelId="{EB96C29A-EDBB-4183-9F1A-E39ECB119375}">
      <dsp:nvSpPr>
        <dsp:cNvPr id="0" name=""/>
        <dsp:cNvSpPr/>
      </dsp:nvSpPr>
      <dsp:spPr>
        <a:xfrm>
          <a:off x="1518470" y="3762674"/>
          <a:ext cx="1357259" cy="422201"/>
        </a:xfrm>
        <a:prstGeom prst="roundRect">
          <a:avLst>
            <a:gd name="adj" fmla="val 10000"/>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Despulpado</a:t>
          </a:r>
        </a:p>
      </dsp:txBody>
      <dsp:txXfrm>
        <a:off x="1518470" y="3762674"/>
        <a:ext cx="1357259" cy="422201"/>
      </dsp:txXfrm>
    </dsp:sp>
    <dsp:sp modelId="{83E21CCB-A1AE-450B-899D-487A832ADD32}">
      <dsp:nvSpPr>
        <dsp:cNvPr id="0" name=""/>
        <dsp:cNvSpPr/>
      </dsp:nvSpPr>
      <dsp:spPr>
        <a:xfrm rot="5400000">
          <a:off x="2117937" y="4195430"/>
          <a:ext cx="158325" cy="189990"/>
        </a:xfrm>
        <a:prstGeom prst="rightArrow">
          <a:avLst>
            <a:gd name="adj1" fmla="val 60000"/>
            <a:gd name="adj2" fmla="val 50000"/>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117937" y="4195430"/>
        <a:ext cx="158325" cy="189990"/>
      </dsp:txXfrm>
    </dsp:sp>
    <dsp:sp modelId="{1A7B2631-073E-435E-A007-C79CE473264B}">
      <dsp:nvSpPr>
        <dsp:cNvPr id="0" name=""/>
        <dsp:cNvSpPr/>
      </dsp:nvSpPr>
      <dsp:spPr>
        <a:xfrm>
          <a:off x="914291" y="4395976"/>
          <a:ext cx="2565617" cy="422201"/>
        </a:xfrm>
        <a:prstGeom prst="roundRect">
          <a:avLst>
            <a:gd name="adj" fmla="val 10000"/>
          </a:avLst>
        </a:prstGeom>
        <a:gradFill rotWithShape="0">
          <a:gsLst>
            <a:gs pos="0">
              <a:schemeClr val="accent4">
                <a:hueOff val="-3125339"/>
                <a:satOff val="18829"/>
                <a:lumOff val="1509"/>
                <a:alphaOff val="0"/>
                <a:shade val="51000"/>
                <a:satMod val="130000"/>
              </a:schemeClr>
            </a:gs>
            <a:gs pos="80000">
              <a:schemeClr val="accent4">
                <a:hueOff val="-3125339"/>
                <a:satOff val="18829"/>
                <a:lumOff val="1509"/>
                <a:alphaOff val="0"/>
                <a:shade val="93000"/>
                <a:satMod val="130000"/>
              </a:schemeClr>
            </a:gs>
            <a:gs pos="100000">
              <a:schemeClr val="accent4">
                <a:hueOff val="-3125339"/>
                <a:satOff val="18829"/>
                <a:lumOff val="150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Tratamiento Térmico-Pasteurización</a:t>
          </a:r>
        </a:p>
      </dsp:txBody>
      <dsp:txXfrm>
        <a:off x="914291" y="4395976"/>
        <a:ext cx="2565617" cy="422201"/>
      </dsp:txXfrm>
    </dsp:sp>
    <dsp:sp modelId="{F7186D2D-7F6C-490E-9B5A-86A7E25CE037}">
      <dsp:nvSpPr>
        <dsp:cNvPr id="0" name=""/>
        <dsp:cNvSpPr/>
      </dsp:nvSpPr>
      <dsp:spPr>
        <a:xfrm rot="5400000">
          <a:off x="2117937" y="4828733"/>
          <a:ext cx="158325" cy="189990"/>
        </a:xfrm>
        <a:prstGeom prst="rightArrow">
          <a:avLst>
            <a:gd name="adj1" fmla="val 60000"/>
            <a:gd name="adj2" fmla="val 50000"/>
          </a:avLst>
        </a:prstGeom>
        <a:gradFill rotWithShape="0">
          <a:gsLst>
            <a:gs pos="0">
              <a:schemeClr val="accent4">
                <a:hueOff val="-3472599"/>
                <a:satOff val="20921"/>
                <a:lumOff val="1677"/>
                <a:alphaOff val="0"/>
                <a:shade val="51000"/>
                <a:satMod val="130000"/>
              </a:schemeClr>
            </a:gs>
            <a:gs pos="80000">
              <a:schemeClr val="accent4">
                <a:hueOff val="-3472599"/>
                <a:satOff val="20921"/>
                <a:lumOff val="1677"/>
                <a:alphaOff val="0"/>
                <a:shade val="93000"/>
                <a:satMod val="130000"/>
              </a:schemeClr>
            </a:gs>
            <a:gs pos="100000">
              <a:schemeClr val="accent4">
                <a:hueOff val="-3472599"/>
                <a:satOff val="20921"/>
                <a:lumOff val="16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117937" y="4828733"/>
        <a:ext cx="158325" cy="189990"/>
      </dsp:txXfrm>
    </dsp:sp>
    <dsp:sp modelId="{1B9E747C-9AC1-49EC-A556-0052BD7C17DF}">
      <dsp:nvSpPr>
        <dsp:cNvPr id="0" name=""/>
        <dsp:cNvSpPr/>
      </dsp:nvSpPr>
      <dsp:spPr>
        <a:xfrm>
          <a:off x="1337970" y="5029278"/>
          <a:ext cx="1718259" cy="422201"/>
        </a:xfrm>
        <a:prstGeom prst="roundRect">
          <a:avLst>
            <a:gd name="adj" fmla="val 10000"/>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Envasado</a:t>
          </a:r>
          <a:r>
            <a:rPr lang="es-EC" sz="1200" kern="1200" baseline="0">
              <a:latin typeface="Arial" pitchFamily="34" charset="0"/>
              <a:ea typeface="+mn-ea"/>
              <a:cs typeface="Arial" pitchFamily="34" charset="0"/>
            </a:rPr>
            <a:t> y Sellado</a:t>
          </a:r>
          <a:endParaRPr lang="es-EC" sz="1200" kern="1200">
            <a:latin typeface="Arial" pitchFamily="34" charset="0"/>
            <a:ea typeface="+mn-ea"/>
            <a:cs typeface="Arial" pitchFamily="34" charset="0"/>
          </a:endParaRPr>
        </a:p>
      </dsp:txBody>
      <dsp:txXfrm>
        <a:off x="1337970" y="5029278"/>
        <a:ext cx="1718259" cy="422201"/>
      </dsp:txXfrm>
    </dsp:sp>
    <dsp:sp modelId="{D43EC085-90AD-4678-B1EF-C96038F0973B}">
      <dsp:nvSpPr>
        <dsp:cNvPr id="0" name=""/>
        <dsp:cNvSpPr/>
      </dsp:nvSpPr>
      <dsp:spPr>
        <a:xfrm rot="5400000">
          <a:off x="2117937" y="5462035"/>
          <a:ext cx="158325" cy="189990"/>
        </a:xfrm>
        <a:prstGeom prst="rightArrow">
          <a:avLst>
            <a:gd name="adj1" fmla="val 60000"/>
            <a:gd name="adj2" fmla="val 50000"/>
          </a:avLst>
        </a:prstGeom>
        <a:gradFill rotWithShape="0">
          <a:gsLst>
            <a:gs pos="0">
              <a:schemeClr val="accent4">
                <a:hueOff val="-3968684"/>
                <a:satOff val="23910"/>
                <a:lumOff val="1916"/>
                <a:alphaOff val="0"/>
                <a:shade val="51000"/>
                <a:satMod val="130000"/>
              </a:schemeClr>
            </a:gs>
            <a:gs pos="80000">
              <a:schemeClr val="accent4">
                <a:hueOff val="-3968684"/>
                <a:satOff val="23910"/>
                <a:lumOff val="1916"/>
                <a:alphaOff val="0"/>
                <a:shade val="93000"/>
                <a:satMod val="130000"/>
              </a:schemeClr>
            </a:gs>
            <a:gs pos="100000">
              <a:schemeClr val="accent4">
                <a:hueOff val="-3968684"/>
                <a:satOff val="23910"/>
                <a:lumOff val="19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117937" y="5462035"/>
        <a:ext cx="158325" cy="189990"/>
      </dsp:txXfrm>
    </dsp:sp>
    <dsp:sp modelId="{870FCF4C-9BCE-4300-9407-CD94C6A04AAA}">
      <dsp:nvSpPr>
        <dsp:cNvPr id="0" name=""/>
        <dsp:cNvSpPr/>
      </dsp:nvSpPr>
      <dsp:spPr>
        <a:xfrm>
          <a:off x="1710082" y="5662581"/>
          <a:ext cx="974035" cy="422201"/>
        </a:xfrm>
        <a:prstGeom prst="roundRect">
          <a:avLst>
            <a:gd name="adj" fmla="val 10000"/>
          </a:avLst>
        </a:prstGeom>
        <a:gradFill rotWithShape="0">
          <a:gsLst>
            <a:gs pos="0">
              <a:schemeClr val="accent4">
                <a:hueOff val="-4018293"/>
                <a:satOff val="24209"/>
                <a:lumOff val="1940"/>
                <a:alphaOff val="0"/>
                <a:shade val="51000"/>
                <a:satMod val="130000"/>
              </a:schemeClr>
            </a:gs>
            <a:gs pos="80000">
              <a:schemeClr val="accent4">
                <a:hueOff val="-4018293"/>
                <a:satOff val="24209"/>
                <a:lumOff val="1940"/>
                <a:alphaOff val="0"/>
                <a:shade val="93000"/>
                <a:satMod val="130000"/>
              </a:schemeClr>
            </a:gs>
            <a:gs pos="100000">
              <a:schemeClr val="accent4">
                <a:hueOff val="-4018293"/>
                <a:satOff val="24209"/>
                <a:lumOff val="19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Enfríado</a:t>
          </a:r>
        </a:p>
      </dsp:txBody>
      <dsp:txXfrm>
        <a:off x="1710082" y="5662581"/>
        <a:ext cx="974035" cy="422201"/>
      </dsp:txXfrm>
    </dsp:sp>
    <dsp:sp modelId="{756670D8-489B-44A6-9F37-9A60DCE7E9FA}">
      <dsp:nvSpPr>
        <dsp:cNvPr id="0" name=""/>
        <dsp:cNvSpPr/>
      </dsp:nvSpPr>
      <dsp:spPr>
        <a:xfrm rot="5400000">
          <a:off x="2117937" y="6095337"/>
          <a:ext cx="158325" cy="189990"/>
        </a:xfrm>
        <a:prstGeom prst="rightArrow">
          <a:avLst>
            <a:gd name="adj1" fmla="val 60000"/>
            <a:gd name="adj2" fmla="val 5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C" sz="1200" kern="1200">
            <a:solidFill>
              <a:sysClr val="windowText" lastClr="000000"/>
            </a:solidFill>
            <a:latin typeface="Arial" pitchFamily="34" charset="0"/>
            <a:ea typeface="+mn-ea"/>
            <a:cs typeface="Arial" pitchFamily="34" charset="0"/>
          </a:endParaRPr>
        </a:p>
      </dsp:txBody>
      <dsp:txXfrm rot="5400000">
        <a:off x="2117937" y="6095337"/>
        <a:ext cx="158325" cy="189990"/>
      </dsp:txXfrm>
    </dsp:sp>
    <dsp:sp modelId="{DF78380A-C4CE-46A6-B005-66EE845FC382}">
      <dsp:nvSpPr>
        <dsp:cNvPr id="0" name=""/>
        <dsp:cNvSpPr/>
      </dsp:nvSpPr>
      <dsp:spPr>
        <a:xfrm>
          <a:off x="963950" y="6295883"/>
          <a:ext cx="2466298" cy="422201"/>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C" sz="1200" kern="1200">
              <a:latin typeface="Arial" pitchFamily="34" charset="0"/>
              <a:ea typeface="+mn-ea"/>
              <a:cs typeface="Arial" pitchFamily="34" charset="0"/>
            </a:rPr>
            <a:t>Almacenamiento-Congelación</a:t>
          </a:r>
        </a:p>
      </dsp:txBody>
      <dsp:txXfrm>
        <a:off x="963950" y="6295883"/>
        <a:ext cx="2466298" cy="42220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F23B7-9081-4F29-A79D-9099BEFA2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15938</Words>
  <Characters>87659</Characters>
  <Application>Microsoft Office Word</Application>
  <DocSecurity>0</DocSecurity>
  <Lines>730</Lines>
  <Paragraphs>206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103391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Karen</cp:lastModifiedBy>
  <cp:revision>2</cp:revision>
  <cp:lastPrinted>2009-12-14T15:40:00Z</cp:lastPrinted>
  <dcterms:created xsi:type="dcterms:W3CDTF">2009-12-14T15:43:00Z</dcterms:created>
  <dcterms:modified xsi:type="dcterms:W3CDTF">2009-12-14T15:43:00Z</dcterms:modified>
</cp:coreProperties>
</file>