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95B8F" w:rsidRDefault="00195B8F" w:rsidP="00251227">
      <w:pPr>
        <w:ind w:left="1416" w:hanging="1416"/>
        <w:jc w:val="center"/>
        <w:rPr>
          <w:rFonts w:cs="DejaVu Sans"/>
          <w:lang w:val="es-ES_tradnl"/>
        </w:rPr>
      </w:pPr>
      <w:r w:rsidRPr="00D67EC7">
        <w:rPr>
          <w:rFonts w:cs="DejaVu Sans"/>
          <w:lang w:val="es-ES_tradn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6.5pt;height:105.75pt" filled="t">
            <v:fill color2="black"/>
            <v:imagedata r:id="rId8" o:title=""/>
          </v:shape>
        </w:pict>
      </w:r>
    </w:p>
    <w:p w:rsidR="00195B8F" w:rsidRDefault="00195B8F" w:rsidP="00195B8F">
      <w:pPr>
        <w:ind w:left="851" w:hanging="851"/>
        <w:jc w:val="center"/>
        <w:rPr>
          <w:rFonts w:cs="DejaVu Sans"/>
          <w:b/>
          <w:sz w:val="34"/>
          <w:szCs w:val="34"/>
          <w:lang/>
        </w:rPr>
      </w:pPr>
    </w:p>
    <w:p w:rsidR="00195B8F" w:rsidRPr="0094780F" w:rsidRDefault="00195B8F" w:rsidP="00195B8F">
      <w:pPr>
        <w:ind w:left="851" w:hanging="851"/>
        <w:jc w:val="center"/>
        <w:rPr>
          <w:rFonts w:cs="Arial"/>
          <w:b/>
          <w:sz w:val="32"/>
          <w:szCs w:val="32"/>
          <w:lang/>
        </w:rPr>
      </w:pPr>
      <w:r w:rsidRPr="0094780F">
        <w:rPr>
          <w:rFonts w:cs="Arial"/>
          <w:b/>
          <w:sz w:val="32"/>
          <w:szCs w:val="32"/>
          <w:lang/>
        </w:rPr>
        <w:t>ESCUELA SUPERIOR POLITÉCNICA DEL LITORAL</w:t>
      </w:r>
    </w:p>
    <w:p w:rsidR="00195B8F" w:rsidRDefault="00195B8F" w:rsidP="00195B8F">
      <w:pPr>
        <w:jc w:val="center"/>
        <w:rPr>
          <w:rFonts w:cs="DejaVu Sans"/>
          <w:bCs/>
          <w:u w:val="single"/>
          <w:lang/>
        </w:rPr>
      </w:pPr>
    </w:p>
    <w:p w:rsidR="00195B8F" w:rsidRDefault="00195B8F" w:rsidP="00195B8F">
      <w:pPr>
        <w:jc w:val="center"/>
        <w:rPr>
          <w:rFonts w:cs="Arial"/>
          <w:b/>
          <w:bCs/>
          <w:sz w:val="28"/>
          <w:lang/>
        </w:rPr>
      </w:pPr>
      <w:r w:rsidRPr="00857D63">
        <w:rPr>
          <w:rFonts w:cs="Arial"/>
          <w:b/>
          <w:bCs/>
          <w:sz w:val="28"/>
          <w:lang/>
        </w:rPr>
        <w:t>F</w:t>
      </w:r>
      <w:r>
        <w:rPr>
          <w:rFonts w:cs="Arial"/>
          <w:b/>
          <w:bCs/>
          <w:sz w:val="28"/>
          <w:lang/>
        </w:rPr>
        <w:t>acultad de Ingeniería en Electricidad y Computación</w:t>
      </w:r>
    </w:p>
    <w:p w:rsidR="00195B8F" w:rsidRDefault="00195B8F" w:rsidP="00195B8F">
      <w:pPr>
        <w:jc w:val="center"/>
        <w:rPr>
          <w:rFonts w:cs="DejaVu Sans"/>
          <w:bCs/>
          <w:lang/>
        </w:rPr>
      </w:pPr>
    </w:p>
    <w:p w:rsidR="00195B8F" w:rsidRDefault="00195B8F" w:rsidP="00195B8F">
      <w:pPr>
        <w:jc w:val="center"/>
        <w:rPr>
          <w:rFonts w:cs="DejaVu Sans"/>
          <w:b/>
          <w:bCs/>
          <w:lang/>
        </w:rPr>
      </w:pPr>
    </w:p>
    <w:p w:rsidR="00195B8F" w:rsidRPr="00A46893" w:rsidRDefault="00195B8F" w:rsidP="00195B8F">
      <w:pPr>
        <w:jc w:val="center"/>
        <w:rPr>
          <w:rFonts w:cs="Arial"/>
          <w:b/>
          <w:lang/>
        </w:rPr>
      </w:pPr>
      <w:r w:rsidRPr="00A46893">
        <w:rPr>
          <w:rFonts w:cs="Arial"/>
          <w:b/>
          <w:lang/>
        </w:rPr>
        <w:t>“</w:t>
      </w:r>
      <w:r w:rsidR="00033AD8">
        <w:rPr>
          <w:rFonts w:cs="Arial"/>
          <w:b/>
          <w:lang/>
        </w:rPr>
        <w:t xml:space="preserve">DESARROLLO DE UN SISTEMA DE PLANEACIÓN AVANZADO PARA </w:t>
      </w:r>
      <w:smartTag w:uri="urn:schemas-microsoft-com:office:smarttags" w:element="PersonName">
        <w:smartTagPr>
          <w:attr w:name="ProductID" w:val="LA OPTIMIZACIￓN DE"/>
        </w:smartTagPr>
        <w:r w:rsidR="00033AD8">
          <w:rPr>
            <w:rFonts w:cs="Arial"/>
            <w:b/>
            <w:lang/>
          </w:rPr>
          <w:t>LA OPTIMIZACIÓN DE</w:t>
        </w:r>
      </w:smartTag>
      <w:r w:rsidR="00033AD8">
        <w:rPr>
          <w:rFonts w:cs="Arial"/>
          <w:b/>
          <w:lang/>
        </w:rPr>
        <w:t xml:space="preserve"> PROCESOS DE UNA PLANTA REENCAUCHADORA DE LLANTAS UTILIZANDO EL ALGORITMO TAB</w:t>
      </w:r>
      <w:r w:rsidR="00033AD8" w:rsidRPr="00033AD8">
        <w:rPr>
          <w:rFonts w:cs="Arial"/>
          <w:b/>
          <w:lang/>
        </w:rPr>
        <w:t xml:space="preserve">Ú </w:t>
      </w:r>
      <w:r w:rsidR="00033AD8">
        <w:rPr>
          <w:rFonts w:cs="Arial"/>
          <w:b/>
          <w:lang/>
        </w:rPr>
        <w:t>SEARCH</w:t>
      </w:r>
      <w:r w:rsidRPr="00A46893">
        <w:rPr>
          <w:rFonts w:cs="Arial"/>
          <w:b/>
          <w:lang/>
        </w:rPr>
        <w:t>”</w:t>
      </w:r>
    </w:p>
    <w:p w:rsidR="00195B8F" w:rsidRDefault="00195B8F" w:rsidP="00195B8F">
      <w:pPr>
        <w:jc w:val="center"/>
        <w:rPr>
          <w:rFonts w:cs="DejaVu Sans"/>
          <w:b/>
          <w:lang/>
        </w:rPr>
      </w:pPr>
    </w:p>
    <w:p w:rsidR="00195B8F" w:rsidRDefault="00195B8F" w:rsidP="00195B8F">
      <w:pPr>
        <w:jc w:val="center"/>
        <w:rPr>
          <w:rFonts w:cs="DejaVu Sans"/>
          <w:b/>
          <w:lang/>
        </w:rPr>
      </w:pPr>
    </w:p>
    <w:p w:rsidR="00195B8F" w:rsidRDefault="004E54C8" w:rsidP="00195B8F">
      <w:pPr>
        <w:jc w:val="center"/>
        <w:rPr>
          <w:rFonts w:cs="Arial"/>
          <w:b/>
          <w:bCs/>
          <w:sz w:val="32"/>
          <w:szCs w:val="32"/>
          <w:lang/>
        </w:rPr>
      </w:pPr>
      <w:r>
        <w:rPr>
          <w:rFonts w:cs="Arial"/>
          <w:b/>
          <w:bCs/>
          <w:sz w:val="32"/>
          <w:szCs w:val="32"/>
          <w:lang/>
        </w:rPr>
        <w:t>INFORME</w:t>
      </w:r>
      <w:r w:rsidR="00195B8F" w:rsidRPr="00F6112E">
        <w:rPr>
          <w:rFonts w:cs="Arial"/>
          <w:b/>
          <w:bCs/>
          <w:sz w:val="32"/>
          <w:szCs w:val="32"/>
          <w:lang/>
        </w:rPr>
        <w:t xml:space="preserve"> DE</w:t>
      </w:r>
      <w:r>
        <w:rPr>
          <w:rFonts w:cs="Arial"/>
          <w:b/>
          <w:bCs/>
          <w:sz w:val="32"/>
          <w:szCs w:val="32"/>
          <w:lang/>
        </w:rPr>
        <w:t xml:space="preserve"> PROYECTO DE GRADUACIÓN</w:t>
      </w:r>
    </w:p>
    <w:p w:rsidR="00195B8F" w:rsidRDefault="00195B8F" w:rsidP="00195B8F">
      <w:pPr>
        <w:jc w:val="center"/>
        <w:rPr>
          <w:rFonts w:cs="Arial"/>
          <w:b/>
          <w:bCs/>
          <w:sz w:val="32"/>
          <w:szCs w:val="32"/>
          <w:lang/>
        </w:rPr>
      </w:pPr>
    </w:p>
    <w:p w:rsidR="00195B8F" w:rsidRPr="0051346A" w:rsidRDefault="00195B8F" w:rsidP="00195B8F">
      <w:pPr>
        <w:jc w:val="center"/>
        <w:rPr>
          <w:rFonts w:cs="Arial"/>
          <w:b/>
          <w:bCs/>
          <w:lang/>
        </w:rPr>
      </w:pPr>
      <w:r w:rsidRPr="0051346A">
        <w:rPr>
          <w:rFonts w:cs="Arial"/>
          <w:b/>
          <w:bCs/>
          <w:lang/>
        </w:rPr>
        <w:t>Previa a la obtención del Título de:</w:t>
      </w:r>
    </w:p>
    <w:p w:rsidR="00195B8F" w:rsidRDefault="00195B8F" w:rsidP="00195B8F">
      <w:pPr>
        <w:jc w:val="center"/>
        <w:rPr>
          <w:rFonts w:cs="DejaVu Sans"/>
          <w:b/>
          <w:bCs/>
          <w:lang/>
        </w:rPr>
      </w:pPr>
    </w:p>
    <w:p w:rsidR="00195B8F" w:rsidRPr="00A94EBC" w:rsidRDefault="00195B8F" w:rsidP="00195B8F">
      <w:pPr>
        <w:jc w:val="center"/>
        <w:rPr>
          <w:rFonts w:cs="Arial"/>
          <w:b/>
          <w:bCs/>
          <w:sz w:val="32"/>
          <w:szCs w:val="32"/>
          <w:lang/>
        </w:rPr>
      </w:pPr>
      <w:r w:rsidRPr="00A94EBC">
        <w:rPr>
          <w:rFonts w:cs="Arial"/>
          <w:b/>
          <w:bCs/>
          <w:sz w:val="32"/>
          <w:szCs w:val="32"/>
          <w:lang/>
        </w:rPr>
        <w:t xml:space="preserve">INGENIERO EN COMPUTACIÓN ESPECIALIZACIÓN SISTEMAS </w:t>
      </w:r>
      <w:r w:rsidR="00033AD8">
        <w:rPr>
          <w:rFonts w:cs="Arial"/>
          <w:b/>
          <w:bCs/>
          <w:sz w:val="32"/>
          <w:szCs w:val="32"/>
          <w:lang/>
        </w:rPr>
        <w:t>TECNOLÓ</w:t>
      </w:r>
      <w:r>
        <w:rPr>
          <w:rFonts w:cs="Arial"/>
          <w:b/>
          <w:bCs/>
          <w:sz w:val="32"/>
          <w:szCs w:val="32"/>
          <w:lang/>
        </w:rPr>
        <w:t>GICOS</w:t>
      </w:r>
    </w:p>
    <w:p w:rsidR="00195B8F" w:rsidRDefault="00195B8F" w:rsidP="00195B8F">
      <w:pPr>
        <w:jc w:val="center"/>
        <w:rPr>
          <w:rFonts w:cs="DejaVu Sans"/>
          <w:b/>
          <w:lang/>
        </w:rPr>
      </w:pPr>
    </w:p>
    <w:p w:rsidR="00195B8F" w:rsidRDefault="00195B8F" w:rsidP="00195B8F">
      <w:pPr>
        <w:jc w:val="center"/>
        <w:rPr>
          <w:rFonts w:cs="DejaVu Sans"/>
          <w:b/>
          <w:bCs/>
          <w:lang/>
        </w:rPr>
      </w:pPr>
    </w:p>
    <w:p w:rsidR="00195B8F" w:rsidRPr="0060011B" w:rsidRDefault="001F08F4" w:rsidP="00195B8F">
      <w:pPr>
        <w:jc w:val="center"/>
        <w:rPr>
          <w:rFonts w:cs="Arial"/>
          <w:b/>
          <w:bCs/>
          <w:lang/>
        </w:rPr>
      </w:pPr>
      <w:r>
        <w:rPr>
          <w:rFonts w:cs="Arial"/>
          <w:b/>
          <w:bCs/>
          <w:lang/>
        </w:rPr>
        <w:t>Presentado</w:t>
      </w:r>
      <w:r w:rsidR="00195B8F" w:rsidRPr="0060011B">
        <w:rPr>
          <w:rFonts w:cs="Arial"/>
          <w:b/>
          <w:bCs/>
          <w:lang/>
        </w:rPr>
        <w:t xml:space="preserve"> </w:t>
      </w:r>
      <w:r w:rsidR="00195B8F">
        <w:rPr>
          <w:rFonts w:cs="Arial"/>
          <w:b/>
          <w:bCs/>
          <w:lang/>
        </w:rPr>
        <w:t>por</w:t>
      </w:r>
      <w:r w:rsidR="00195B8F" w:rsidRPr="0060011B">
        <w:rPr>
          <w:rFonts w:cs="Arial"/>
          <w:b/>
          <w:bCs/>
          <w:lang/>
        </w:rPr>
        <w:t>:</w:t>
      </w:r>
    </w:p>
    <w:p w:rsidR="00195B8F" w:rsidRDefault="00195B8F" w:rsidP="00195B8F">
      <w:pPr>
        <w:jc w:val="center"/>
        <w:rPr>
          <w:rFonts w:cs="DejaVu Sans"/>
          <w:b/>
          <w:lang/>
        </w:rPr>
      </w:pPr>
    </w:p>
    <w:p w:rsidR="00195B8F" w:rsidRPr="00A4466E" w:rsidRDefault="00195B8F" w:rsidP="00195B8F">
      <w:pPr>
        <w:jc w:val="center"/>
        <w:rPr>
          <w:rFonts w:cs="Arial"/>
          <w:bCs/>
          <w:sz w:val="32"/>
          <w:szCs w:val="32"/>
          <w:lang/>
        </w:rPr>
      </w:pPr>
      <w:r>
        <w:rPr>
          <w:rFonts w:cs="Arial"/>
          <w:bCs/>
          <w:sz w:val="32"/>
          <w:szCs w:val="32"/>
          <w:lang/>
        </w:rPr>
        <w:t>ROBERTO DANIEL VÉLEZ LUNA</w:t>
      </w:r>
    </w:p>
    <w:p w:rsidR="00195B8F" w:rsidRPr="00A4466E" w:rsidRDefault="00195B8F" w:rsidP="00195B8F">
      <w:pPr>
        <w:jc w:val="center"/>
        <w:rPr>
          <w:rFonts w:cs="Arial"/>
          <w:bCs/>
          <w:sz w:val="32"/>
          <w:szCs w:val="32"/>
          <w:lang/>
        </w:rPr>
      </w:pPr>
      <w:r>
        <w:rPr>
          <w:rFonts w:cs="Arial"/>
          <w:bCs/>
          <w:sz w:val="32"/>
          <w:szCs w:val="32"/>
          <w:lang/>
        </w:rPr>
        <w:t>JORGE LUÍS SUÁREZ PINCAY</w:t>
      </w:r>
    </w:p>
    <w:p w:rsidR="00195B8F" w:rsidRDefault="00195B8F" w:rsidP="00195B8F">
      <w:pPr>
        <w:jc w:val="center"/>
        <w:rPr>
          <w:rFonts w:cs="DejaVu Sans"/>
          <w:b/>
          <w:lang/>
        </w:rPr>
      </w:pPr>
    </w:p>
    <w:p w:rsidR="00195B8F" w:rsidRDefault="00195B8F" w:rsidP="00195B8F">
      <w:pPr>
        <w:jc w:val="center"/>
        <w:rPr>
          <w:rFonts w:cs="DejaVu Sans"/>
          <w:b/>
          <w:lang/>
        </w:rPr>
      </w:pPr>
    </w:p>
    <w:p w:rsidR="00195B8F" w:rsidRDefault="00195B8F" w:rsidP="00195B8F">
      <w:pPr>
        <w:jc w:val="center"/>
        <w:rPr>
          <w:rFonts w:cs="DejaVu Sans"/>
          <w:b/>
          <w:lang/>
        </w:rPr>
      </w:pPr>
    </w:p>
    <w:p w:rsidR="00195B8F" w:rsidRPr="00D10779" w:rsidRDefault="00195B8F" w:rsidP="00195B8F">
      <w:pPr>
        <w:jc w:val="center"/>
        <w:rPr>
          <w:rFonts w:cs="Arial"/>
          <w:b/>
          <w:bCs/>
          <w:lang/>
        </w:rPr>
      </w:pPr>
      <w:r>
        <w:rPr>
          <w:rFonts w:cs="Arial"/>
          <w:b/>
          <w:bCs/>
          <w:lang/>
        </w:rPr>
        <w:t>Guayaquil - Ecuador</w:t>
      </w:r>
    </w:p>
    <w:p w:rsidR="00195B8F" w:rsidRDefault="00195B8F" w:rsidP="00195B8F">
      <w:pPr>
        <w:jc w:val="center"/>
        <w:rPr>
          <w:rFonts w:cs="DejaVu Sans"/>
          <w:b/>
          <w:bCs/>
          <w:sz w:val="28"/>
          <w:szCs w:val="28"/>
          <w:lang/>
        </w:rPr>
      </w:pPr>
    </w:p>
    <w:p w:rsidR="00195B8F" w:rsidRPr="00D10779" w:rsidRDefault="00195B8F" w:rsidP="00195B8F">
      <w:pPr>
        <w:tabs>
          <w:tab w:val="center" w:pos="4138"/>
          <w:tab w:val="left" w:pos="5877"/>
        </w:tabs>
        <w:rPr>
          <w:rFonts w:cs="Arial"/>
          <w:b/>
          <w:bCs/>
          <w:lang/>
        </w:rPr>
      </w:pPr>
      <w:r>
        <w:rPr>
          <w:rFonts w:cs="Arial"/>
          <w:b/>
          <w:bCs/>
          <w:lang/>
        </w:rPr>
        <w:tab/>
        <w:t>2010</w:t>
      </w:r>
      <w:r>
        <w:rPr>
          <w:rFonts w:cs="Arial"/>
          <w:b/>
          <w:bCs/>
          <w:lang/>
        </w:rPr>
        <w:tab/>
      </w:r>
    </w:p>
    <w:p w:rsidR="00406229" w:rsidRDefault="00406229"/>
    <w:p w:rsidR="00486DA7" w:rsidRDefault="00486DA7"/>
    <w:p w:rsidR="00486DA7" w:rsidRDefault="00486DA7"/>
    <w:p w:rsidR="00F7291B" w:rsidRDefault="00F7291B" w:rsidP="00F7291B">
      <w:pPr>
        <w:pStyle w:val="TITULO2INICIAL"/>
        <w:spacing w:line="480" w:lineRule="auto"/>
        <w:jc w:val="center"/>
        <w:outlineLvl w:val="0"/>
        <w:rPr>
          <w:lang/>
        </w:rPr>
      </w:pPr>
      <w:bookmarkStart w:id="0" w:name="_Toc220593862"/>
      <w:bookmarkStart w:id="1" w:name="_Toc221008615"/>
    </w:p>
    <w:p w:rsidR="00486DA7" w:rsidRDefault="00486DA7" w:rsidP="00F7291B">
      <w:pPr>
        <w:pStyle w:val="TITULO2INICIAL"/>
        <w:spacing w:line="480" w:lineRule="auto"/>
        <w:jc w:val="center"/>
        <w:outlineLvl w:val="0"/>
        <w:rPr>
          <w:lang/>
        </w:rPr>
      </w:pPr>
      <w:bookmarkStart w:id="2" w:name="_Toc266284814"/>
      <w:r w:rsidRPr="001C78A1">
        <w:rPr>
          <w:lang/>
        </w:rPr>
        <w:lastRenderedPageBreak/>
        <w:t>AGRADECIMIENTO</w:t>
      </w:r>
      <w:bookmarkEnd w:id="0"/>
      <w:bookmarkEnd w:id="1"/>
      <w:bookmarkEnd w:id="2"/>
    </w:p>
    <w:p w:rsidR="00CC7AFE" w:rsidRDefault="00CC7AFE" w:rsidP="00486DA7">
      <w:pPr>
        <w:pStyle w:val="TITULO2INICIAL"/>
        <w:spacing w:line="480" w:lineRule="auto"/>
        <w:rPr>
          <w:lang/>
        </w:rPr>
      </w:pPr>
    </w:p>
    <w:p w:rsidR="00CC7AFE" w:rsidRDefault="00CC7AFE" w:rsidP="00486DA7">
      <w:pPr>
        <w:pStyle w:val="TITULO2INICIAL"/>
        <w:spacing w:line="480" w:lineRule="auto"/>
        <w:rPr>
          <w:lang/>
        </w:rPr>
      </w:pPr>
    </w:p>
    <w:p w:rsidR="00CC7AFE" w:rsidRDefault="00CC7AFE" w:rsidP="00486DA7">
      <w:pPr>
        <w:pStyle w:val="TITULO2INICIAL"/>
        <w:spacing w:line="480" w:lineRule="auto"/>
        <w:rPr>
          <w:lang/>
        </w:rPr>
      </w:pPr>
    </w:p>
    <w:p w:rsidR="00486DA7" w:rsidRDefault="00486DA7" w:rsidP="00B44B96">
      <w:pPr>
        <w:ind w:left="708" w:hanging="708"/>
        <w:jc w:val="right"/>
        <w:rPr>
          <w:i/>
          <w:lang w:val="es-ES"/>
        </w:rPr>
      </w:pPr>
      <w:r w:rsidRPr="00774658">
        <w:rPr>
          <w:i/>
          <w:lang w:val="es-ES"/>
        </w:rPr>
        <w:t xml:space="preserve">A </w:t>
      </w:r>
      <w:r>
        <w:rPr>
          <w:i/>
          <w:lang w:val="es-ES"/>
        </w:rPr>
        <w:t>Dios</w:t>
      </w:r>
      <w:r w:rsidRPr="00774658">
        <w:rPr>
          <w:i/>
          <w:lang w:val="es-ES"/>
        </w:rPr>
        <w:t>.</w:t>
      </w:r>
    </w:p>
    <w:p w:rsidR="00486DA7" w:rsidRPr="00774658" w:rsidRDefault="00486DA7" w:rsidP="00762B6C">
      <w:pPr>
        <w:jc w:val="right"/>
        <w:rPr>
          <w:i/>
          <w:lang w:val="es-ES"/>
        </w:rPr>
      </w:pPr>
    </w:p>
    <w:p w:rsidR="00486DA7" w:rsidRDefault="00486DA7" w:rsidP="00762B6C">
      <w:pPr>
        <w:jc w:val="right"/>
        <w:rPr>
          <w:i/>
          <w:iCs/>
          <w:lang w:val="es-ES"/>
        </w:rPr>
      </w:pPr>
      <w:r>
        <w:rPr>
          <w:i/>
          <w:iCs/>
          <w:lang w:val="es-ES"/>
        </w:rPr>
        <w:t>A nuestra familia,</w:t>
      </w:r>
    </w:p>
    <w:p w:rsidR="00486DA7" w:rsidRDefault="00486DA7" w:rsidP="00762B6C">
      <w:pPr>
        <w:jc w:val="right"/>
        <w:rPr>
          <w:i/>
          <w:iCs/>
          <w:lang w:val="es-ES"/>
        </w:rPr>
      </w:pPr>
      <w:r>
        <w:rPr>
          <w:i/>
          <w:iCs/>
          <w:lang w:val="es-ES"/>
        </w:rPr>
        <w:t>por su apoyo incondicional</w:t>
      </w:r>
      <w:r w:rsidR="00CC7AFE">
        <w:rPr>
          <w:i/>
          <w:iCs/>
          <w:lang w:val="es-ES"/>
        </w:rPr>
        <w:t xml:space="preserve"> y </w:t>
      </w:r>
      <w:r>
        <w:rPr>
          <w:i/>
          <w:iCs/>
          <w:lang w:val="es-ES"/>
        </w:rPr>
        <w:t xml:space="preserve"> constante.</w:t>
      </w:r>
    </w:p>
    <w:p w:rsidR="00486DA7" w:rsidRPr="00774658" w:rsidRDefault="00486DA7" w:rsidP="00762B6C">
      <w:pPr>
        <w:jc w:val="right"/>
        <w:rPr>
          <w:i/>
          <w:iCs/>
          <w:lang w:val="es-ES"/>
        </w:rPr>
      </w:pPr>
    </w:p>
    <w:p w:rsidR="00486DA7" w:rsidRDefault="00486DA7" w:rsidP="00762B6C">
      <w:pPr>
        <w:jc w:val="right"/>
        <w:rPr>
          <w:i/>
          <w:iCs/>
          <w:lang w:val="es-ES"/>
        </w:rPr>
      </w:pPr>
      <w:r>
        <w:rPr>
          <w:i/>
          <w:iCs/>
          <w:lang w:val="es-ES"/>
        </w:rPr>
        <w:t xml:space="preserve">Al Msc. Fabricio </w:t>
      </w:r>
      <w:r w:rsidR="00973B09">
        <w:rPr>
          <w:i/>
          <w:iCs/>
          <w:lang w:val="es-ES"/>
        </w:rPr>
        <w:t>Echeverría</w:t>
      </w:r>
      <w:r>
        <w:rPr>
          <w:i/>
          <w:iCs/>
          <w:lang w:val="es-ES"/>
        </w:rPr>
        <w:t>,</w:t>
      </w:r>
    </w:p>
    <w:p w:rsidR="00486DA7" w:rsidRDefault="00486DA7" w:rsidP="00762B6C">
      <w:pPr>
        <w:jc w:val="right"/>
        <w:rPr>
          <w:i/>
          <w:iCs/>
          <w:lang/>
        </w:rPr>
      </w:pPr>
      <w:r>
        <w:rPr>
          <w:i/>
          <w:iCs/>
          <w:lang/>
        </w:rPr>
        <w:t>por brindarnos su pac</w:t>
      </w:r>
      <w:r w:rsidR="00CC7AFE">
        <w:rPr>
          <w:i/>
          <w:iCs/>
          <w:lang/>
        </w:rPr>
        <w:t xml:space="preserve">iencia y aliento para </w:t>
      </w:r>
      <w:r w:rsidR="00B73138">
        <w:rPr>
          <w:i/>
          <w:iCs/>
          <w:lang/>
        </w:rPr>
        <w:t xml:space="preserve">la </w:t>
      </w:r>
      <w:r w:rsidR="00CC7AFE">
        <w:rPr>
          <w:i/>
          <w:iCs/>
          <w:lang/>
        </w:rPr>
        <w:t>conclusión de este trabajo</w:t>
      </w:r>
      <w:r>
        <w:rPr>
          <w:i/>
          <w:iCs/>
          <w:lang/>
        </w:rPr>
        <w:t>.</w:t>
      </w:r>
    </w:p>
    <w:p w:rsidR="00486DA7" w:rsidRDefault="00486DA7" w:rsidP="00762B6C">
      <w:pPr>
        <w:jc w:val="right"/>
        <w:rPr>
          <w:i/>
          <w:iCs/>
          <w:lang/>
        </w:rPr>
      </w:pPr>
    </w:p>
    <w:p w:rsidR="00486DA7" w:rsidRDefault="00486DA7" w:rsidP="00762B6C">
      <w:pPr>
        <w:jc w:val="right"/>
        <w:rPr>
          <w:i/>
          <w:iCs/>
          <w:lang/>
        </w:rPr>
      </w:pPr>
      <w:r>
        <w:rPr>
          <w:i/>
          <w:iCs/>
          <w:lang/>
        </w:rPr>
        <w:t>A nuestros amigos,</w:t>
      </w:r>
    </w:p>
    <w:p w:rsidR="00486DA7" w:rsidRPr="00E50C42" w:rsidRDefault="00486DA7" w:rsidP="00762B6C">
      <w:pPr>
        <w:jc w:val="right"/>
        <w:rPr>
          <w:i/>
          <w:iCs/>
          <w:lang/>
        </w:rPr>
      </w:pPr>
      <w:r>
        <w:rPr>
          <w:i/>
          <w:iCs/>
          <w:lang/>
        </w:rPr>
        <w:t>que nos impulsaron</w:t>
      </w:r>
      <w:r w:rsidR="00B73138">
        <w:rPr>
          <w:i/>
          <w:iCs/>
          <w:lang/>
        </w:rPr>
        <w:t xml:space="preserve"> siempre</w:t>
      </w:r>
      <w:r>
        <w:rPr>
          <w:i/>
          <w:iCs/>
          <w:lang/>
        </w:rPr>
        <w:t xml:space="preserve"> para seguir adelante.</w:t>
      </w:r>
    </w:p>
    <w:p w:rsidR="00486DA7" w:rsidRPr="00E464CC" w:rsidRDefault="00486DA7" w:rsidP="00486DA7">
      <w:pPr>
        <w:jc w:val="right"/>
        <w:rPr>
          <w:i/>
          <w:lang/>
        </w:rPr>
      </w:pPr>
      <w:r w:rsidRPr="00E464CC">
        <w:br w:type="page"/>
      </w:r>
      <w:bookmarkStart w:id="3" w:name="_Toc220593863"/>
      <w:bookmarkStart w:id="4" w:name="_Toc221008616"/>
      <w:bookmarkStart w:id="5" w:name="_Toc266284815"/>
      <w:r w:rsidRPr="003D1339">
        <w:rPr>
          <w:lang w:val="es-ES"/>
        </w:rPr>
        <w:lastRenderedPageBreak/>
        <w:t>DEDICATORIA</w:t>
      </w:r>
      <w:bookmarkEnd w:id="3"/>
      <w:bookmarkEnd w:id="4"/>
      <w:bookmarkEnd w:id="5"/>
    </w:p>
    <w:p w:rsidR="00486DA7" w:rsidRPr="003D1339" w:rsidRDefault="00486DA7" w:rsidP="00486DA7">
      <w:pPr>
        <w:pStyle w:val="TITULO2INICIAL"/>
        <w:spacing w:line="480" w:lineRule="auto"/>
        <w:rPr>
          <w:lang w:val="es-ES"/>
        </w:rPr>
      </w:pPr>
    </w:p>
    <w:p w:rsidR="00486DA7" w:rsidRPr="003D1339" w:rsidRDefault="00486DA7" w:rsidP="00486DA7">
      <w:pPr>
        <w:pStyle w:val="TITULO2INICIAL"/>
        <w:spacing w:line="480" w:lineRule="auto"/>
        <w:rPr>
          <w:lang w:val="es-ES"/>
        </w:rPr>
      </w:pPr>
    </w:p>
    <w:p w:rsidR="00486DA7" w:rsidRPr="003D1339" w:rsidRDefault="00486DA7" w:rsidP="00486DA7">
      <w:pPr>
        <w:pStyle w:val="TITULO2INICIAL"/>
        <w:spacing w:line="480" w:lineRule="auto"/>
        <w:rPr>
          <w:lang w:val="es-ES"/>
        </w:rPr>
      </w:pPr>
    </w:p>
    <w:p w:rsidR="00486DA7" w:rsidRPr="003D1339" w:rsidRDefault="00486DA7" w:rsidP="00486DA7">
      <w:pPr>
        <w:pStyle w:val="TITULO2INICIAL"/>
        <w:spacing w:line="480" w:lineRule="auto"/>
        <w:rPr>
          <w:lang w:val="es-ES"/>
        </w:rPr>
      </w:pPr>
    </w:p>
    <w:p w:rsidR="00486DA7" w:rsidRPr="003D1339" w:rsidRDefault="00486DA7" w:rsidP="00486DA7">
      <w:pPr>
        <w:pStyle w:val="TITULO2INICIAL"/>
        <w:spacing w:line="480" w:lineRule="auto"/>
        <w:rPr>
          <w:lang w:val="es-ES"/>
        </w:rPr>
      </w:pPr>
    </w:p>
    <w:p w:rsidR="00486DA7" w:rsidRPr="003D1339" w:rsidRDefault="00486DA7" w:rsidP="00486DA7">
      <w:pPr>
        <w:pStyle w:val="TITULO2INICIAL"/>
        <w:spacing w:line="480" w:lineRule="auto"/>
        <w:rPr>
          <w:lang w:val="es-ES"/>
        </w:rPr>
      </w:pPr>
    </w:p>
    <w:p w:rsidR="00486DA7" w:rsidRDefault="00486DA7" w:rsidP="00486DA7">
      <w:pPr>
        <w:jc w:val="right"/>
        <w:rPr>
          <w:i/>
          <w:iCs/>
          <w:lang w:val="es-ES"/>
        </w:rPr>
      </w:pPr>
      <w:r>
        <w:rPr>
          <w:i/>
          <w:iCs/>
          <w:lang w:val="es-ES"/>
        </w:rPr>
        <w:t>Con mucho</w:t>
      </w:r>
      <w:r w:rsidR="008D7896">
        <w:rPr>
          <w:i/>
          <w:iCs/>
          <w:lang w:val="es-ES"/>
        </w:rPr>
        <w:t xml:space="preserve"> cariño</w:t>
      </w:r>
      <w:r>
        <w:rPr>
          <w:i/>
          <w:iCs/>
          <w:lang w:val="es-ES"/>
        </w:rPr>
        <w:t>,</w:t>
      </w:r>
    </w:p>
    <w:p w:rsidR="003006D2" w:rsidRDefault="003006D2" w:rsidP="003006D2">
      <w:pPr>
        <w:jc w:val="right"/>
        <w:rPr>
          <w:i/>
          <w:iCs/>
          <w:lang w:val="es-ES"/>
        </w:rPr>
      </w:pPr>
      <w:r>
        <w:rPr>
          <w:i/>
          <w:iCs/>
          <w:lang w:val="es-ES"/>
        </w:rPr>
        <w:t>a Jenny,  Andrés</w:t>
      </w:r>
      <w:r w:rsidR="005F69C1">
        <w:rPr>
          <w:i/>
          <w:iCs/>
          <w:lang w:val="es-ES"/>
        </w:rPr>
        <w:t>, Pedro</w:t>
      </w:r>
      <w:r w:rsidR="0019223A">
        <w:rPr>
          <w:i/>
          <w:iCs/>
          <w:lang w:val="es-ES"/>
        </w:rPr>
        <w:t>, Allan</w:t>
      </w:r>
      <w:r w:rsidR="008D7896">
        <w:rPr>
          <w:i/>
          <w:iCs/>
          <w:lang w:val="es-ES"/>
        </w:rPr>
        <w:t xml:space="preserve"> </w:t>
      </w:r>
      <w:r w:rsidR="005F69C1">
        <w:rPr>
          <w:i/>
          <w:iCs/>
          <w:lang w:val="es-ES"/>
        </w:rPr>
        <w:t>y Tony</w:t>
      </w:r>
      <w:r w:rsidR="00973B09">
        <w:rPr>
          <w:i/>
          <w:iCs/>
          <w:lang w:val="es-ES"/>
        </w:rPr>
        <w:t>,</w:t>
      </w:r>
      <w:r>
        <w:rPr>
          <w:i/>
          <w:iCs/>
          <w:lang w:val="es-ES"/>
        </w:rPr>
        <w:t xml:space="preserve"> por</w:t>
      </w:r>
      <w:r w:rsidR="005F69C1">
        <w:rPr>
          <w:i/>
          <w:iCs/>
          <w:lang w:val="es-ES"/>
        </w:rPr>
        <w:t xml:space="preserve"> su gran aliento</w:t>
      </w:r>
    </w:p>
    <w:p w:rsidR="00486DA7" w:rsidRDefault="008D7896" w:rsidP="00486DA7">
      <w:pPr>
        <w:jc w:val="right"/>
        <w:rPr>
          <w:i/>
          <w:iCs/>
          <w:lang/>
        </w:rPr>
      </w:pPr>
      <w:r>
        <w:rPr>
          <w:i/>
          <w:iCs/>
          <w:lang/>
        </w:rPr>
        <w:t>y acompañarme</w:t>
      </w:r>
      <w:r w:rsidR="00486DA7">
        <w:rPr>
          <w:i/>
          <w:iCs/>
          <w:lang/>
        </w:rPr>
        <w:t xml:space="preserve"> en</w:t>
      </w:r>
      <w:r>
        <w:rPr>
          <w:i/>
          <w:iCs/>
          <w:lang/>
        </w:rPr>
        <w:t xml:space="preserve"> cada etapa de este trabajo</w:t>
      </w:r>
      <w:r w:rsidR="00486DA7">
        <w:rPr>
          <w:i/>
          <w:iCs/>
          <w:lang/>
        </w:rPr>
        <w:t>.</w:t>
      </w:r>
    </w:p>
    <w:p w:rsidR="008D7896" w:rsidRDefault="008D7896" w:rsidP="00486DA7">
      <w:pPr>
        <w:jc w:val="right"/>
        <w:rPr>
          <w:i/>
          <w:iCs/>
          <w:lang/>
        </w:rPr>
      </w:pPr>
    </w:p>
    <w:p w:rsidR="008D7896" w:rsidRPr="008D7896" w:rsidRDefault="008D7896" w:rsidP="00B44B96">
      <w:pPr>
        <w:ind w:left="708" w:hanging="708"/>
        <w:jc w:val="right"/>
        <w:rPr>
          <w:i/>
          <w:iCs/>
          <w:lang w:val="es-ES"/>
        </w:rPr>
      </w:pPr>
      <w:r>
        <w:rPr>
          <w:i/>
          <w:iCs/>
          <w:lang/>
        </w:rPr>
        <w:t>A</w:t>
      </w:r>
      <w:r w:rsidRPr="008D7896">
        <w:rPr>
          <w:i/>
          <w:iCs/>
          <w:lang w:val="es-ES"/>
        </w:rPr>
        <w:t xml:space="preserve"> mi familia, por su apoyo incondicional, oportunos consejos y por enseñarme a ser mejor cada día. </w:t>
      </w:r>
      <w:r w:rsidRPr="008D7896">
        <w:rPr>
          <w:i/>
          <w:iCs/>
          <w:lang w:val="es-ES"/>
        </w:rPr>
        <w:br/>
        <w:t>A Erick, Nancy, George y Shirley, quienes nunca pe</w:t>
      </w:r>
      <w:r>
        <w:rPr>
          <w:i/>
          <w:iCs/>
          <w:lang w:val="es-ES"/>
        </w:rPr>
        <w:t>r</w:t>
      </w:r>
      <w:r w:rsidRPr="008D7896">
        <w:rPr>
          <w:i/>
          <w:iCs/>
          <w:lang w:val="es-ES"/>
        </w:rPr>
        <w:t>mitieron que me desanimara durante el desarrollo de est</w:t>
      </w:r>
      <w:r w:rsidR="00A40E95">
        <w:rPr>
          <w:i/>
          <w:iCs/>
          <w:lang w:val="es-ES"/>
        </w:rPr>
        <w:t>e</w:t>
      </w:r>
      <w:r w:rsidRPr="008D7896">
        <w:rPr>
          <w:i/>
          <w:iCs/>
          <w:lang w:val="es-ES"/>
        </w:rPr>
        <w:t xml:space="preserve"> </w:t>
      </w:r>
      <w:r w:rsidR="00A40E95">
        <w:rPr>
          <w:i/>
          <w:iCs/>
          <w:lang w:val="es-ES"/>
        </w:rPr>
        <w:t>proyecto</w:t>
      </w:r>
      <w:r>
        <w:rPr>
          <w:i/>
          <w:iCs/>
          <w:lang w:val="es-ES"/>
        </w:rPr>
        <w:t>.</w:t>
      </w:r>
    </w:p>
    <w:p w:rsidR="00486DA7" w:rsidRDefault="00486DA7"/>
    <w:p w:rsidR="00160365" w:rsidRDefault="00160365"/>
    <w:p w:rsidR="00160365" w:rsidRDefault="00160365"/>
    <w:p w:rsidR="00160365" w:rsidRDefault="00160365"/>
    <w:p w:rsidR="00160365" w:rsidRDefault="00160365"/>
    <w:p w:rsidR="00160365" w:rsidRDefault="00160365"/>
    <w:p w:rsidR="00160365" w:rsidRDefault="00160365"/>
    <w:p w:rsidR="00160365" w:rsidRDefault="00160365"/>
    <w:p w:rsidR="00160365" w:rsidRDefault="00160365"/>
    <w:p w:rsidR="00160365" w:rsidRDefault="00160365"/>
    <w:p w:rsidR="00160365" w:rsidRDefault="00160365"/>
    <w:p w:rsidR="008D7896" w:rsidRDefault="008D7896"/>
    <w:p w:rsidR="00160365" w:rsidRDefault="00160365"/>
    <w:p w:rsidR="00160365" w:rsidRDefault="00160365"/>
    <w:p w:rsidR="00160365" w:rsidRDefault="00160365"/>
    <w:p w:rsidR="00160365" w:rsidRDefault="00160365"/>
    <w:p w:rsidR="00160365" w:rsidRDefault="00160365"/>
    <w:p w:rsidR="00160365" w:rsidRDefault="00160365"/>
    <w:p w:rsidR="00160365" w:rsidRDefault="00160365"/>
    <w:p w:rsidR="00160365" w:rsidRDefault="00160365"/>
    <w:p w:rsidR="00160365" w:rsidRDefault="00160365" w:rsidP="00160365">
      <w:pPr>
        <w:pStyle w:val="TITULO2INICIAL"/>
        <w:spacing w:line="480" w:lineRule="auto"/>
        <w:outlineLvl w:val="0"/>
        <w:rPr>
          <w:lang/>
        </w:rPr>
      </w:pPr>
      <w:bookmarkStart w:id="6" w:name="_Toc220593864"/>
      <w:bookmarkStart w:id="7" w:name="_Toc221008617"/>
      <w:bookmarkStart w:id="8" w:name="_Toc266284816"/>
      <w:r>
        <w:rPr>
          <w:lang/>
        </w:rPr>
        <w:t xml:space="preserve">TRIBUNAL DE </w:t>
      </w:r>
      <w:bookmarkEnd w:id="6"/>
      <w:bookmarkEnd w:id="7"/>
      <w:r w:rsidR="004F4E18">
        <w:rPr>
          <w:lang/>
        </w:rPr>
        <w:t>SUSTENTACIÓN</w:t>
      </w:r>
      <w:bookmarkEnd w:id="8"/>
    </w:p>
    <w:p w:rsidR="00160365" w:rsidRDefault="00160365" w:rsidP="00160365">
      <w:pPr>
        <w:spacing w:line="480" w:lineRule="auto"/>
      </w:pPr>
    </w:p>
    <w:p w:rsidR="00160365" w:rsidRDefault="00160365" w:rsidP="00160365">
      <w:pPr>
        <w:spacing w:line="480" w:lineRule="auto"/>
      </w:pPr>
    </w:p>
    <w:p w:rsidR="00160365" w:rsidRDefault="00160365" w:rsidP="00160365">
      <w:pPr>
        <w:pStyle w:val="PortadaDatos"/>
        <w:spacing w:line="480" w:lineRule="auto"/>
        <w:rPr>
          <w:lang w:val="es-ES_tradnl"/>
        </w:rPr>
      </w:pPr>
      <w:bookmarkStart w:id="9" w:name="_Toc40876461"/>
      <w:r>
        <w:rPr>
          <w:lang w:val="es-ES_tradnl"/>
        </w:rPr>
        <w:t>PRESIDENTE</w:t>
      </w:r>
      <w:bookmarkEnd w:id="9"/>
    </w:p>
    <w:p w:rsidR="00160365" w:rsidRDefault="00160365" w:rsidP="00160365">
      <w:pPr>
        <w:spacing w:line="480" w:lineRule="auto"/>
      </w:pPr>
    </w:p>
    <w:p w:rsidR="00160365" w:rsidRDefault="00160365" w:rsidP="00160365">
      <w:pPr>
        <w:spacing w:line="480" w:lineRule="auto"/>
      </w:pPr>
    </w:p>
    <w:tbl>
      <w:tblPr>
        <w:tblW w:w="0" w:type="auto"/>
        <w:tblLook w:val="01E0"/>
      </w:tblPr>
      <w:tblGrid>
        <w:gridCol w:w="2268"/>
        <w:gridCol w:w="3960"/>
        <w:gridCol w:w="2190"/>
      </w:tblGrid>
      <w:tr w:rsidR="00160365">
        <w:tc>
          <w:tcPr>
            <w:tcW w:w="2268" w:type="dxa"/>
          </w:tcPr>
          <w:p w:rsidR="00160365" w:rsidRDefault="00160365" w:rsidP="00160365">
            <w:pPr>
              <w:jc w:val="center"/>
              <w:rPr>
                <w:rFonts w:eastAsia="Times New Roman"/>
                <w:bCs/>
                <w:lang w:val="es-ES_tradnl" w:eastAsia="es-EC"/>
              </w:rPr>
            </w:pPr>
          </w:p>
        </w:tc>
        <w:tc>
          <w:tcPr>
            <w:tcW w:w="3960" w:type="dxa"/>
            <w:tcBorders>
              <w:top w:val="single" w:sz="4" w:space="0" w:color="auto"/>
              <w:left w:val="nil"/>
              <w:bottom w:val="nil"/>
              <w:right w:val="nil"/>
            </w:tcBorders>
          </w:tcPr>
          <w:p w:rsidR="00160365" w:rsidRDefault="00ED5024" w:rsidP="00160365">
            <w:pPr>
              <w:jc w:val="center"/>
              <w:rPr>
                <w:lang w:val="es-ES_tradnl" w:eastAsia="es-EC"/>
              </w:rPr>
            </w:pPr>
            <w:r>
              <w:rPr>
                <w:lang w:val="es-ES_tradnl"/>
              </w:rPr>
              <w:t>Msc</w:t>
            </w:r>
            <w:r w:rsidR="00160365">
              <w:rPr>
                <w:lang w:val="es-ES_tradnl"/>
              </w:rPr>
              <w:t xml:space="preserve">. </w:t>
            </w:r>
            <w:r w:rsidR="00160365">
              <w:t xml:space="preserve">Jorge Aragundi </w:t>
            </w:r>
            <w:r>
              <w:t>Rodríguez</w:t>
            </w:r>
          </w:p>
          <w:p w:rsidR="00160365" w:rsidRDefault="00160365" w:rsidP="00160365">
            <w:pPr>
              <w:jc w:val="center"/>
              <w:rPr>
                <w:rFonts w:eastAsia="Times New Roman"/>
                <w:bCs/>
                <w:lang w:val="es-ES_tradnl" w:eastAsia="es-EC"/>
              </w:rPr>
            </w:pPr>
          </w:p>
        </w:tc>
        <w:tc>
          <w:tcPr>
            <w:tcW w:w="2190" w:type="dxa"/>
          </w:tcPr>
          <w:p w:rsidR="00160365" w:rsidRDefault="00160365" w:rsidP="00160365">
            <w:pPr>
              <w:jc w:val="center"/>
              <w:rPr>
                <w:rFonts w:eastAsia="Times New Roman"/>
                <w:bCs/>
                <w:lang w:val="es-ES_tradnl" w:eastAsia="es-EC"/>
              </w:rPr>
            </w:pPr>
          </w:p>
        </w:tc>
      </w:tr>
    </w:tbl>
    <w:p w:rsidR="00160365" w:rsidRDefault="00160365" w:rsidP="00160365">
      <w:pPr>
        <w:spacing w:line="480" w:lineRule="auto"/>
        <w:rPr>
          <w:rFonts w:eastAsia="Times New Roman"/>
          <w:lang w:eastAsia="es-EC"/>
        </w:rPr>
      </w:pPr>
    </w:p>
    <w:p w:rsidR="00160365" w:rsidRDefault="00160365" w:rsidP="00160365">
      <w:pPr>
        <w:spacing w:line="480" w:lineRule="auto"/>
      </w:pPr>
    </w:p>
    <w:p w:rsidR="00160365" w:rsidRDefault="00160365" w:rsidP="00160365">
      <w:pPr>
        <w:spacing w:line="480" w:lineRule="auto"/>
      </w:pPr>
    </w:p>
    <w:p w:rsidR="00160365" w:rsidRDefault="00160365" w:rsidP="00160365">
      <w:pPr>
        <w:pStyle w:val="PortadaDatos"/>
        <w:spacing w:line="480" w:lineRule="auto"/>
        <w:rPr>
          <w:lang w:val="es-ES_tradnl"/>
        </w:rPr>
      </w:pPr>
      <w:bookmarkStart w:id="10" w:name="_Toc40876462"/>
      <w:r>
        <w:rPr>
          <w:lang w:val="es-ES_tradnl"/>
        </w:rPr>
        <w:t xml:space="preserve">DIRECTOR DE </w:t>
      </w:r>
      <w:bookmarkEnd w:id="10"/>
      <w:r w:rsidR="004E54C8">
        <w:rPr>
          <w:lang w:val="es-ES_tradnl"/>
        </w:rPr>
        <w:t>PROYECTO DE GRADUACIÓN</w:t>
      </w:r>
    </w:p>
    <w:p w:rsidR="00160365" w:rsidRDefault="00160365" w:rsidP="00160365">
      <w:pPr>
        <w:spacing w:line="480" w:lineRule="auto"/>
      </w:pPr>
    </w:p>
    <w:p w:rsidR="00160365" w:rsidRDefault="00160365" w:rsidP="00160365">
      <w:pPr>
        <w:spacing w:line="480" w:lineRule="auto"/>
      </w:pPr>
    </w:p>
    <w:tbl>
      <w:tblPr>
        <w:tblW w:w="0" w:type="auto"/>
        <w:tblLook w:val="01E0"/>
      </w:tblPr>
      <w:tblGrid>
        <w:gridCol w:w="2268"/>
        <w:gridCol w:w="3960"/>
        <w:gridCol w:w="2190"/>
      </w:tblGrid>
      <w:tr w:rsidR="00160365">
        <w:tc>
          <w:tcPr>
            <w:tcW w:w="2268" w:type="dxa"/>
          </w:tcPr>
          <w:p w:rsidR="00160365" w:rsidRDefault="00160365" w:rsidP="00160365">
            <w:pPr>
              <w:jc w:val="center"/>
              <w:rPr>
                <w:rFonts w:eastAsia="Times New Roman"/>
                <w:bCs/>
                <w:lang w:val="es-ES_tradnl" w:eastAsia="es-EC"/>
              </w:rPr>
            </w:pPr>
          </w:p>
        </w:tc>
        <w:tc>
          <w:tcPr>
            <w:tcW w:w="3960" w:type="dxa"/>
            <w:tcBorders>
              <w:top w:val="single" w:sz="4" w:space="0" w:color="auto"/>
              <w:left w:val="nil"/>
              <w:bottom w:val="nil"/>
              <w:right w:val="nil"/>
            </w:tcBorders>
          </w:tcPr>
          <w:p w:rsidR="00160365" w:rsidRDefault="00160365" w:rsidP="00160365">
            <w:pPr>
              <w:jc w:val="center"/>
              <w:rPr>
                <w:lang w:val="es-ES_tradnl" w:eastAsia="es-EC"/>
              </w:rPr>
            </w:pPr>
            <w:r>
              <w:rPr>
                <w:lang w:val="es-ES_tradnl"/>
              </w:rPr>
              <w:t>Msc. Fabricio Echeverría Briones</w:t>
            </w:r>
          </w:p>
          <w:p w:rsidR="00160365" w:rsidRDefault="00160365" w:rsidP="00160365">
            <w:pPr>
              <w:jc w:val="both"/>
              <w:rPr>
                <w:rFonts w:eastAsia="Times New Roman"/>
                <w:bCs/>
                <w:lang w:val="es-ES_tradnl" w:eastAsia="es-EC"/>
              </w:rPr>
            </w:pPr>
          </w:p>
        </w:tc>
        <w:tc>
          <w:tcPr>
            <w:tcW w:w="2190" w:type="dxa"/>
          </w:tcPr>
          <w:p w:rsidR="00160365" w:rsidRDefault="00160365" w:rsidP="00160365">
            <w:pPr>
              <w:jc w:val="center"/>
              <w:rPr>
                <w:rFonts w:eastAsia="Times New Roman"/>
                <w:bCs/>
                <w:lang w:val="es-ES_tradnl" w:eastAsia="es-EC"/>
              </w:rPr>
            </w:pPr>
          </w:p>
        </w:tc>
      </w:tr>
    </w:tbl>
    <w:p w:rsidR="00160365" w:rsidRDefault="00160365" w:rsidP="00160365">
      <w:pPr>
        <w:spacing w:line="480" w:lineRule="auto"/>
        <w:rPr>
          <w:rFonts w:eastAsia="Times New Roman"/>
          <w:lang w:eastAsia="es-EC"/>
        </w:rPr>
      </w:pPr>
    </w:p>
    <w:p w:rsidR="00160365" w:rsidRDefault="00160365" w:rsidP="00160365">
      <w:pPr>
        <w:spacing w:line="480" w:lineRule="auto"/>
      </w:pPr>
    </w:p>
    <w:p w:rsidR="00160365" w:rsidRPr="00606CC8" w:rsidRDefault="00160365" w:rsidP="00160365">
      <w:pPr>
        <w:spacing w:line="480" w:lineRule="auto"/>
      </w:pPr>
    </w:p>
    <w:p w:rsidR="00160365" w:rsidRDefault="00160365" w:rsidP="00160365">
      <w:pPr>
        <w:spacing w:line="480" w:lineRule="auto"/>
      </w:pPr>
    </w:p>
    <w:p w:rsidR="00160365" w:rsidRDefault="00160365" w:rsidP="00160365">
      <w:pPr>
        <w:pStyle w:val="PortadaDatos"/>
        <w:spacing w:line="480" w:lineRule="auto"/>
        <w:rPr>
          <w:lang w:val="es-ES_tradnl"/>
        </w:rPr>
      </w:pPr>
      <w:bookmarkStart w:id="11" w:name="_Toc40876463"/>
      <w:r>
        <w:rPr>
          <w:lang w:val="es-ES_tradnl"/>
        </w:rPr>
        <w:t>MIEMBROS PRINCIPALES</w:t>
      </w:r>
      <w:bookmarkEnd w:id="11"/>
    </w:p>
    <w:p w:rsidR="00160365" w:rsidRDefault="00160365" w:rsidP="00160365">
      <w:pPr>
        <w:spacing w:line="480" w:lineRule="auto"/>
      </w:pPr>
    </w:p>
    <w:p w:rsidR="00160365" w:rsidRDefault="00160365" w:rsidP="00160365">
      <w:pPr>
        <w:spacing w:line="480" w:lineRule="auto"/>
      </w:pPr>
    </w:p>
    <w:tbl>
      <w:tblPr>
        <w:tblW w:w="0" w:type="auto"/>
        <w:jc w:val="center"/>
        <w:tblLook w:val="01E0"/>
      </w:tblPr>
      <w:tblGrid>
        <w:gridCol w:w="236"/>
        <w:gridCol w:w="3832"/>
        <w:gridCol w:w="360"/>
        <w:gridCol w:w="3600"/>
        <w:gridCol w:w="236"/>
      </w:tblGrid>
      <w:tr w:rsidR="00160365">
        <w:trPr>
          <w:jc w:val="center"/>
        </w:trPr>
        <w:tc>
          <w:tcPr>
            <w:tcW w:w="236" w:type="dxa"/>
          </w:tcPr>
          <w:p w:rsidR="00160365" w:rsidRDefault="00160365" w:rsidP="00160365">
            <w:pPr>
              <w:spacing w:line="480" w:lineRule="auto"/>
              <w:jc w:val="center"/>
              <w:rPr>
                <w:rFonts w:eastAsia="Times New Roman"/>
                <w:lang w:val="es-ES_tradnl" w:eastAsia="es-EC"/>
              </w:rPr>
            </w:pPr>
          </w:p>
        </w:tc>
        <w:tc>
          <w:tcPr>
            <w:tcW w:w="3832" w:type="dxa"/>
            <w:tcBorders>
              <w:top w:val="single" w:sz="4" w:space="0" w:color="auto"/>
              <w:left w:val="nil"/>
              <w:bottom w:val="nil"/>
              <w:right w:val="nil"/>
            </w:tcBorders>
          </w:tcPr>
          <w:p w:rsidR="00160365" w:rsidRDefault="006B60C8" w:rsidP="00160365">
            <w:pPr>
              <w:spacing w:line="480" w:lineRule="auto"/>
              <w:jc w:val="center"/>
              <w:rPr>
                <w:rFonts w:eastAsia="Times New Roman"/>
                <w:lang w:val="es-ES_tradnl" w:eastAsia="es-EC"/>
              </w:rPr>
            </w:pPr>
            <w:r>
              <w:rPr>
                <w:lang w:val="es-ES_tradnl"/>
              </w:rPr>
              <w:t>Msc. Lenín Freire Cobo</w:t>
            </w:r>
          </w:p>
        </w:tc>
        <w:tc>
          <w:tcPr>
            <w:tcW w:w="360" w:type="dxa"/>
          </w:tcPr>
          <w:p w:rsidR="00160365" w:rsidRDefault="00160365" w:rsidP="00160365">
            <w:pPr>
              <w:spacing w:line="480" w:lineRule="auto"/>
              <w:jc w:val="center"/>
              <w:rPr>
                <w:rFonts w:eastAsia="Times New Roman"/>
                <w:lang w:val="es-ES_tradnl" w:eastAsia="es-EC"/>
              </w:rPr>
            </w:pPr>
          </w:p>
        </w:tc>
        <w:tc>
          <w:tcPr>
            <w:tcW w:w="3600" w:type="dxa"/>
            <w:tcBorders>
              <w:top w:val="single" w:sz="4" w:space="0" w:color="auto"/>
              <w:left w:val="nil"/>
              <w:bottom w:val="nil"/>
              <w:right w:val="nil"/>
            </w:tcBorders>
          </w:tcPr>
          <w:p w:rsidR="00160365" w:rsidRDefault="00160365" w:rsidP="00160365">
            <w:pPr>
              <w:spacing w:line="480" w:lineRule="auto"/>
              <w:jc w:val="center"/>
              <w:rPr>
                <w:rFonts w:eastAsia="Times New Roman"/>
                <w:lang w:val="es-ES_tradnl" w:eastAsia="es-EC"/>
              </w:rPr>
            </w:pPr>
            <w:r>
              <w:rPr>
                <w:lang w:val="es-ES_tradnl"/>
              </w:rPr>
              <w:t>MBA. Marcelo Loor Romero</w:t>
            </w:r>
          </w:p>
        </w:tc>
        <w:tc>
          <w:tcPr>
            <w:tcW w:w="236" w:type="dxa"/>
          </w:tcPr>
          <w:p w:rsidR="00160365" w:rsidRDefault="00160365" w:rsidP="00160365">
            <w:pPr>
              <w:spacing w:line="480" w:lineRule="auto"/>
              <w:jc w:val="center"/>
              <w:rPr>
                <w:rFonts w:eastAsia="Times New Roman"/>
                <w:lang w:val="es-ES_tradnl" w:eastAsia="es-EC"/>
              </w:rPr>
            </w:pPr>
          </w:p>
        </w:tc>
      </w:tr>
    </w:tbl>
    <w:p w:rsidR="00160365" w:rsidRDefault="00160365" w:rsidP="00160365">
      <w:pPr>
        <w:pStyle w:val="TITULO2INICIAL"/>
        <w:spacing w:line="480" w:lineRule="auto"/>
        <w:outlineLvl w:val="0"/>
        <w:rPr>
          <w:lang/>
        </w:rPr>
      </w:pPr>
      <w:r>
        <w:br w:type="page"/>
      </w:r>
      <w:bookmarkStart w:id="12" w:name="_Toc220593865"/>
      <w:bookmarkStart w:id="13" w:name="_Toc221008618"/>
      <w:bookmarkStart w:id="14" w:name="_Toc266284817"/>
      <w:r>
        <w:rPr>
          <w:lang/>
        </w:rPr>
        <w:t>DECLARACIÓN EXPRESA</w:t>
      </w:r>
      <w:bookmarkEnd w:id="12"/>
      <w:bookmarkEnd w:id="13"/>
      <w:bookmarkEnd w:id="14"/>
    </w:p>
    <w:p w:rsidR="00160365" w:rsidRPr="007830A4" w:rsidRDefault="00160365" w:rsidP="00160365">
      <w:pPr>
        <w:pStyle w:val="TITULO2INICIAL"/>
        <w:spacing w:line="480" w:lineRule="auto"/>
        <w:rPr>
          <w:b w:val="0"/>
          <w:bCs w:val="0"/>
          <w:sz w:val="24"/>
          <w:u w:val="none"/>
          <w:lang/>
        </w:rPr>
      </w:pPr>
    </w:p>
    <w:p w:rsidR="00160365" w:rsidRPr="007830A4" w:rsidRDefault="00160365" w:rsidP="00160365">
      <w:pPr>
        <w:pStyle w:val="TITULO2INICIAL"/>
        <w:spacing w:line="480" w:lineRule="auto"/>
        <w:rPr>
          <w:b w:val="0"/>
          <w:bCs w:val="0"/>
          <w:sz w:val="24"/>
          <w:u w:val="none"/>
          <w:lang/>
        </w:rPr>
      </w:pPr>
    </w:p>
    <w:p w:rsidR="00160365" w:rsidRPr="007830A4" w:rsidRDefault="00160365" w:rsidP="00160365">
      <w:pPr>
        <w:pStyle w:val="TITULO2INICIAL"/>
        <w:spacing w:line="480" w:lineRule="auto"/>
        <w:rPr>
          <w:b w:val="0"/>
          <w:bCs w:val="0"/>
          <w:sz w:val="24"/>
          <w:u w:val="none"/>
          <w:lang/>
        </w:rPr>
      </w:pPr>
    </w:p>
    <w:p w:rsidR="00160365" w:rsidRDefault="00160365" w:rsidP="00160365">
      <w:pPr>
        <w:autoSpaceDE w:val="0"/>
        <w:autoSpaceDN w:val="0"/>
        <w:adjustRightInd w:val="0"/>
        <w:spacing w:line="480" w:lineRule="auto"/>
        <w:jc w:val="both"/>
        <w:rPr>
          <w:rFonts w:cs="Arial"/>
          <w:szCs w:val="20"/>
        </w:rPr>
      </w:pPr>
      <w:r>
        <w:rPr>
          <w:rFonts w:cs="Arial"/>
          <w:szCs w:val="20"/>
        </w:rPr>
        <w:t>“La respo</w:t>
      </w:r>
      <w:r w:rsidR="00E16540">
        <w:rPr>
          <w:rFonts w:cs="Arial"/>
          <w:szCs w:val="20"/>
        </w:rPr>
        <w:t>nsabilidad del contenido de este</w:t>
      </w:r>
      <w:r>
        <w:rPr>
          <w:rFonts w:cs="Arial"/>
          <w:szCs w:val="20"/>
        </w:rPr>
        <w:t xml:space="preserve"> </w:t>
      </w:r>
      <w:r w:rsidR="00E16540">
        <w:rPr>
          <w:rFonts w:cs="Arial"/>
          <w:szCs w:val="20"/>
        </w:rPr>
        <w:t>Proyecto</w:t>
      </w:r>
      <w:r>
        <w:rPr>
          <w:rFonts w:cs="Arial"/>
          <w:szCs w:val="20"/>
        </w:rPr>
        <w:t xml:space="preserve"> de Grad</w:t>
      </w:r>
      <w:r w:rsidR="00E16540">
        <w:rPr>
          <w:rFonts w:cs="Arial"/>
          <w:szCs w:val="20"/>
        </w:rPr>
        <w:t>uación</w:t>
      </w:r>
      <w:r>
        <w:rPr>
          <w:rFonts w:cs="Arial"/>
          <w:szCs w:val="20"/>
        </w:rPr>
        <w:t xml:space="preserve">, nos corresponde exclusivamente; y el patrimonio intelectual de la misma, a </w:t>
      </w:r>
      <w:smartTag w:uri="urn:schemas-microsoft-com:office:smarttags" w:element="PersonName">
        <w:smartTagPr>
          <w:attr w:name="ProductID" w:val="la Escuela Superior"/>
        </w:smartTagPr>
        <w:r>
          <w:rPr>
            <w:rFonts w:cs="Arial"/>
            <w:szCs w:val="20"/>
          </w:rPr>
          <w:t>la Escuela Superior</w:t>
        </w:r>
      </w:smartTag>
      <w:r>
        <w:rPr>
          <w:rFonts w:cs="Arial"/>
          <w:szCs w:val="20"/>
        </w:rPr>
        <w:t xml:space="preserve"> Politécnica del Litoral”</w:t>
      </w:r>
    </w:p>
    <w:p w:rsidR="00160365" w:rsidRDefault="00160365" w:rsidP="00160365">
      <w:pPr>
        <w:autoSpaceDE w:val="0"/>
        <w:autoSpaceDN w:val="0"/>
        <w:adjustRightInd w:val="0"/>
        <w:spacing w:line="480" w:lineRule="auto"/>
        <w:jc w:val="both"/>
        <w:rPr>
          <w:rFonts w:cs="Arial"/>
          <w:szCs w:val="20"/>
        </w:rPr>
      </w:pPr>
    </w:p>
    <w:p w:rsidR="00160365" w:rsidRDefault="00160365" w:rsidP="00160365">
      <w:pPr>
        <w:autoSpaceDE w:val="0"/>
        <w:autoSpaceDN w:val="0"/>
        <w:adjustRightInd w:val="0"/>
        <w:spacing w:line="480" w:lineRule="auto"/>
        <w:jc w:val="both"/>
        <w:rPr>
          <w:rFonts w:cs="Arial"/>
          <w:szCs w:val="20"/>
        </w:rPr>
      </w:pPr>
    </w:p>
    <w:p w:rsidR="00160365" w:rsidRDefault="00160365" w:rsidP="00160365">
      <w:pPr>
        <w:autoSpaceDE w:val="0"/>
        <w:autoSpaceDN w:val="0"/>
        <w:adjustRightInd w:val="0"/>
        <w:jc w:val="center"/>
        <w:rPr>
          <w:rFonts w:cs="Arial"/>
          <w:szCs w:val="20"/>
          <w:lang w:val="es-ES_tradnl"/>
        </w:rPr>
      </w:pPr>
      <w:r>
        <w:rPr>
          <w:rFonts w:cs="Arial"/>
          <w:szCs w:val="20"/>
          <w:lang w:val="es-ES_tradnl"/>
        </w:rPr>
        <w:t xml:space="preserve">(Reglamento de exámenes y títulos profesionales de </w:t>
      </w:r>
      <w:smartTag w:uri="urn:schemas-microsoft-com:office:smarttags" w:element="PersonName">
        <w:smartTagPr>
          <w:attr w:name="ProductID" w:val="la ESPOL"/>
        </w:smartTagPr>
        <w:r>
          <w:rPr>
            <w:rFonts w:cs="Arial"/>
            <w:szCs w:val="20"/>
            <w:lang w:val="es-ES_tradnl"/>
          </w:rPr>
          <w:t>la ESPOL</w:t>
        </w:r>
      </w:smartTag>
      <w:r>
        <w:rPr>
          <w:rFonts w:cs="Arial"/>
          <w:szCs w:val="20"/>
          <w:lang w:val="es-ES_tradnl"/>
        </w:rPr>
        <w:t>)</w:t>
      </w:r>
    </w:p>
    <w:p w:rsidR="00160365" w:rsidRDefault="00160365" w:rsidP="00160365">
      <w:pPr>
        <w:autoSpaceDE w:val="0"/>
        <w:autoSpaceDN w:val="0"/>
        <w:adjustRightInd w:val="0"/>
        <w:spacing w:line="480" w:lineRule="auto"/>
        <w:jc w:val="both"/>
        <w:rPr>
          <w:rFonts w:cs="Arial"/>
          <w:szCs w:val="20"/>
          <w:lang w:val="es-ES_tradnl"/>
        </w:rPr>
      </w:pPr>
    </w:p>
    <w:p w:rsidR="00160365" w:rsidRDefault="00160365" w:rsidP="00160365">
      <w:pPr>
        <w:autoSpaceDE w:val="0"/>
        <w:autoSpaceDN w:val="0"/>
        <w:adjustRightInd w:val="0"/>
        <w:spacing w:line="480" w:lineRule="auto"/>
        <w:jc w:val="both"/>
        <w:rPr>
          <w:rFonts w:cs="Arial"/>
          <w:szCs w:val="20"/>
          <w:lang w:val="es-ES_tradnl"/>
        </w:rPr>
      </w:pPr>
    </w:p>
    <w:p w:rsidR="00160365" w:rsidRDefault="00160365" w:rsidP="00160365">
      <w:pPr>
        <w:autoSpaceDE w:val="0"/>
        <w:autoSpaceDN w:val="0"/>
        <w:adjustRightInd w:val="0"/>
        <w:spacing w:line="480" w:lineRule="auto"/>
        <w:jc w:val="both"/>
        <w:rPr>
          <w:rFonts w:cs="Arial"/>
          <w:szCs w:val="20"/>
          <w:lang w:val="es-ES_tradnl"/>
        </w:rPr>
      </w:pPr>
    </w:p>
    <w:p w:rsidR="00160365" w:rsidRDefault="00160365" w:rsidP="00160365">
      <w:pPr>
        <w:autoSpaceDE w:val="0"/>
        <w:autoSpaceDN w:val="0"/>
        <w:adjustRightInd w:val="0"/>
        <w:spacing w:line="480" w:lineRule="auto"/>
        <w:jc w:val="both"/>
        <w:rPr>
          <w:rFonts w:cs="Arial"/>
          <w:szCs w:val="20"/>
          <w:lang w:val="es-ES_tradnl"/>
        </w:rPr>
      </w:pPr>
    </w:p>
    <w:p w:rsidR="00160365" w:rsidRDefault="00B73138" w:rsidP="00944F64">
      <w:pPr>
        <w:autoSpaceDE w:val="0"/>
        <w:autoSpaceDN w:val="0"/>
        <w:adjustRightInd w:val="0"/>
        <w:spacing w:line="480" w:lineRule="auto"/>
        <w:jc w:val="center"/>
        <w:rPr>
          <w:rFonts w:cs="Arial"/>
          <w:szCs w:val="20"/>
          <w:lang w:val="es-ES_tradnl"/>
        </w:rPr>
      </w:pPr>
      <w:r>
        <w:rPr>
          <w:rFonts w:cs="Arial"/>
          <w:szCs w:val="20"/>
          <w:lang w:val="es-ES_tradnl"/>
        </w:rPr>
        <w:t>Roberto</w:t>
      </w:r>
      <w:r w:rsidR="00160365">
        <w:rPr>
          <w:rFonts w:cs="Arial"/>
          <w:szCs w:val="20"/>
          <w:lang w:val="es-ES_tradnl"/>
        </w:rPr>
        <w:t xml:space="preserve"> </w:t>
      </w:r>
      <w:r>
        <w:rPr>
          <w:rFonts w:cs="Arial"/>
          <w:szCs w:val="20"/>
          <w:lang w:val="es-ES_tradnl"/>
        </w:rPr>
        <w:t>Dani</w:t>
      </w:r>
      <w:r w:rsidR="00160365">
        <w:rPr>
          <w:rFonts w:cs="Arial"/>
          <w:szCs w:val="20"/>
          <w:lang w:val="es-ES_tradnl"/>
        </w:rPr>
        <w:t xml:space="preserve">el </w:t>
      </w:r>
      <w:r>
        <w:rPr>
          <w:rFonts w:cs="Arial"/>
          <w:szCs w:val="20"/>
          <w:lang w:val="es-ES_tradnl"/>
        </w:rPr>
        <w:t>V</w:t>
      </w:r>
      <w:r w:rsidR="00160365">
        <w:rPr>
          <w:rFonts w:cs="Arial"/>
          <w:szCs w:val="20"/>
          <w:lang w:val="es-ES_tradnl"/>
        </w:rPr>
        <w:t>é</w:t>
      </w:r>
      <w:r>
        <w:rPr>
          <w:rFonts w:cs="Arial"/>
          <w:szCs w:val="20"/>
          <w:lang w:val="es-ES_tradnl"/>
        </w:rPr>
        <w:t>l</w:t>
      </w:r>
      <w:r w:rsidR="00160365">
        <w:rPr>
          <w:rFonts w:cs="Arial"/>
          <w:szCs w:val="20"/>
          <w:lang w:val="es-ES_tradnl"/>
        </w:rPr>
        <w:t xml:space="preserve">ez </w:t>
      </w:r>
      <w:r>
        <w:rPr>
          <w:rFonts w:cs="Arial"/>
          <w:szCs w:val="20"/>
          <w:lang w:val="es-ES_tradnl"/>
        </w:rPr>
        <w:t>Luna</w:t>
      </w:r>
    </w:p>
    <w:p w:rsidR="00160365" w:rsidRDefault="00160365" w:rsidP="00944F64">
      <w:pPr>
        <w:autoSpaceDE w:val="0"/>
        <w:autoSpaceDN w:val="0"/>
        <w:adjustRightInd w:val="0"/>
        <w:spacing w:line="480" w:lineRule="auto"/>
        <w:jc w:val="center"/>
        <w:rPr>
          <w:rFonts w:cs="Arial"/>
          <w:szCs w:val="20"/>
          <w:lang w:val="es-ES_tradnl"/>
        </w:rPr>
      </w:pPr>
    </w:p>
    <w:p w:rsidR="00160365" w:rsidRDefault="00160365" w:rsidP="00944F64">
      <w:pPr>
        <w:autoSpaceDE w:val="0"/>
        <w:autoSpaceDN w:val="0"/>
        <w:adjustRightInd w:val="0"/>
        <w:spacing w:line="480" w:lineRule="auto"/>
        <w:jc w:val="center"/>
        <w:rPr>
          <w:rFonts w:cs="Arial"/>
          <w:szCs w:val="20"/>
          <w:lang w:val="es-ES_tradnl"/>
        </w:rPr>
      </w:pPr>
    </w:p>
    <w:p w:rsidR="00160365" w:rsidRDefault="00B73138" w:rsidP="00944F64">
      <w:pPr>
        <w:autoSpaceDE w:val="0"/>
        <w:autoSpaceDN w:val="0"/>
        <w:adjustRightInd w:val="0"/>
        <w:spacing w:line="480" w:lineRule="auto"/>
        <w:jc w:val="center"/>
        <w:rPr>
          <w:rFonts w:cs="Arial"/>
          <w:szCs w:val="20"/>
          <w:lang w:val="es-ES_tradnl"/>
        </w:rPr>
      </w:pPr>
      <w:r>
        <w:rPr>
          <w:rFonts w:cs="Arial"/>
          <w:szCs w:val="20"/>
          <w:lang w:val="es-ES_tradnl"/>
        </w:rPr>
        <w:t>Jorge</w:t>
      </w:r>
      <w:r w:rsidR="00160365">
        <w:rPr>
          <w:rFonts w:cs="Arial"/>
          <w:szCs w:val="20"/>
          <w:lang w:val="es-ES_tradnl"/>
        </w:rPr>
        <w:t xml:space="preserve"> </w:t>
      </w:r>
      <w:r>
        <w:rPr>
          <w:rFonts w:cs="Arial"/>
          <w:szCs w:val="20"/>
          <w:lang w:val="es-ES_tradnl"/>
        </w:rPr>
        <w:t>Luís</w:t>
      </w:r>
      <w:r w:rsidR="00160365">
        <w:rPr>
          <w:rFonts w:cs="Arial"/>
          <w:szCs w:val="20"/>
          <w:lang w:val="es-ES_tradnl"/>
        </w:rPr>
        <w:t xml:space="preserve"> </w:t>
      </w:r>
      <w:r>
        <w:rPr>
          <w:rFonts w:cs="Arial"/>
          <w:szCs w:val="20"/>
          <w:lang w:val="es-ES_tradnl"/>
        </w:rPr>
        <w:t>Suárez</w:t>
      </w:r>
      <w:r w:rsidR="00160365">
        <w:rPr>
          <w:rFonts w:cs="Arial"/>
          <w:szCs w:val="20"/>
          <w:lang w:val="es-ES_tradnl"/>
        </w:rPr>
        <w:t xml:space="preserve"> </w:t>
      </w:r>
      <w:r>
        <w:rPr>
          <w:rFonts w:cs="Arial"/>
          <w:szCs w:val="20"/>
          <w:lang w:val="es-ES_tradnl"/>
        </w:rPr>
        <w:t>Pincay</w:t>
      </w:r>
    </w:p>
    <w:p w:rsidR="00160365" w:rsidRDefault="00160365">
      <w:pPr>
        <w:rPr>
          <w:lang w:val="es-ES_tradnl"/>
        </w:rPr>
      </w:pPr>
    </w:p>
    <w:p w:rsidR="00832994" w:rsidRDefault="00832994">
      <w:pPr>
        <w:rPr>
          <w:lang w:val="es-ES_tradnl"/>
        </w:rPr>
      </w:pPr>
    </w:p>
    <w:p w:rsidR="00832994" w:rsidRDefault="00832994">
      <w:pPr>
        <w:rPr>
          <w:lang w:val="es-ES_tradnl"/>
        </w:rPr>
      </w:pPr>
    </w:p>
    <w:p w:rsidR="00832994" w:rsidRDefault="00832994">
      <w:pPr>
        <w:rPr>
          <w:lang w:val="es-ES_tradnl"/>
        </w:rPr>
      </w:pPr>
    </w:p>
    <w:p w:rsidR="00832994" w:rsidRDefault="00832994">
      <w:pPr>
        <w:rPr>
          <w:lang w:val="es-ES_tradnl"/>
        </w:rPr>
      </w:pPr>
    </w:p>
    <w:p w:rsidR="00832994" w:rsidRDefault="00832994">
      <w:pPr>
        <w:rPr>
          <w:lang w:val="es-ES_tradnl"/>
        </w:rPr>
      </w:pPr>
    </w:p>
    <w:p w:rsidR="00832994" w:rsidRDefault="00832994">
      <w:pPr>
        <w:rPr>
          <w:lang w:val="es-ES_tradnl"/>
        </w:rPr>
      </w:pPr>
    </w:p>
    <w:p w:rsidR="00832994" w:rsidRDefault="00832994">
      <w:pPr>
        <w:rPr>
          <w:lang w:val="es-ES_tradnl"/>
        </w:rPr>
      </w:pPr>
    </w:p>
    <w:p w:rsidR="00832994" w:rsidRDefault="00832994">
      <w:pPr>
        <w:rPr>
          <w:lang w:val="es-ES_tradnl"/>
        </w:rPr>
      </w:pPr>
    </w:p>
    <w:p w:rsidR="00832994" w:rsidRPr="00832994" w:rsidRDefault="00832994" w:rsidP="00832994">
      <w:pPr>
        <w:pStyle w:val="TITULO2INICIAL"/>
        <w:spacing w:line="480" w:lineRule="auto"/>
        <w:outlineLvl w:val="0"/>
        <w:rPr>
          <w:lang/>
        </w:rPr>
      </w:pPr>
      <w:bookmarkStart w:id="15" w:name="_Toc266284818"/>
      <w:r w:rsidRPr="00832994">
        <w:rPr>
          <w:lang/>
        </w:rPr>
        <w:t>RESUMEN</w:t>
      </w:r>
      <w:bookmarkEnd w:id="15"/>
    </w:p>
    <w:p w:rsidR="00832994" w:rsidRPr="00832994" w:rsidRDefault="00832994" w:rsidP="00832994">
      <w:pPr>
        <w:spacing w:line="480" w:lineRule="auto"/>
        <w:jc w:val="both"/>
        <w:rPr>
          <w:rFonts w:eastAsia="Times New Roman"/>
          <w:kern w:val="0"/>
          <w:szCs w:val="20"/>
          <w:lang w:eastAsia="es-EC"/>
        </w:rPr>
      </w:pPr>
      <w:r w:rsidRPr="00832994">
        <w:rPr>
          <w:rFonts w:eastAsia="Times New Roman"/>
          <w:kern w:val="0"/>
          <w:szCs w:val="20"/>
          <w:lang w:eastAsia="es-EC"/>
        </w:rPr>
        <w:t xml:space="preserve">Actualmente muchos de los problemas que se presentan en las empresas en su afán por brindar un eficiente servicio, </w:t>
      </w:r>
      <w:r w:rsidR="006B60C8">
        <w:rPr>
          <w:rFonts w:eastAsia="Times New Roman"/>
          <w:kern w:val="0"/>
          <w:szCs w:val="20"/>
          <w:lang w:eastAsia="es-EC"/>
        </w:rPr>
        <w:t xml:space="preserve">se deben </w:t>
      </w:r>
      <w:r w:rsidRPr="00832994">
        <w:rPr>
          <w:rFonts w:eastAsia="Times New Roman"/>
          <w:kern w:val="0"/>
          <w:szCs w:val="20"/>
          <w:lang w:eastAsia="es-EC"/>
        </w:rPr>
        <w:t xml:space="preserve"> a la falta de un adecuado manejo de recursos y la mejor manera de distribuirlos para que se amolden a los proc</w:t>
      </w:r>
      <w:r w:rsidR="00D44FDC">
        <w:rPr>
          <w:rFonts w:eastAsia="Times New Roman"/>
          <w:kern w:val="0"/>
          <w:szCs w:val="20"/>
          <w:lang w:eastAsia="es-EC"/>
        </w:rPr>
        <w:t>esos que operan, de una manera ó</w:t>
      </w:r>
      <w:r w:rsidRPr="00832994">
        <w:rPr>
          <w:rFonts w:eastAsia="Times New Roman"/>
          <w:kern w:val="0"/>
          <w:szCs w:val="20"/>
          <w:lang w:eastAsia="es-EC"/>
        </w:rPr>
        <w:t>ptima.</w:t>
      </w:r>
    </w:p>
    <w:p w:rsidR="00832994" w:rsidRPr="00832994" w:rsidRDefault="00832994" w:rsidP="00832994">
      <w:pPr>
        <w:spacing w:line="480" w:lineRule="auto"/>
        <w:jc w:val="both"/>
        <w:rPr>
          <w:rFonts w:eastAsia="Times New Roman"/>
          <w:kern w:val="0"/>
          <w:szCs w:val="20"/>
          <w:lang w:eastAsia="es-EC"/>
        </w:rPr>
      </w:pPr>
    </w:p>
    <w:p w:rsidR="00832994" w:rsidRPr="00832994" w:rsidRDefault="00832994" w:rsidP="00832994">
      <w:pPr>
        <w:spacing w:line="480" w:lineRule="auto"/>
        <w:jc w:val="both"/>
        <w:rPr>
          <w:rFonts w:eastAsia="Times New Roman"/>
          <w:kern w:val="0"/>
          <w:szCs w:val="20"/>
          <w:lang w:eastAsia="es-EC"/>
        </w:rPr>
      </w:pPr>
      <w:r w:rsidRPr="00832994">
        <w:rPr>
          <w:rFonts w:eastAsia="Times New Roman"/>
          <w:kern w:val="0"/>
          <w:szCs w:val="20"/>
          <w:lang w:eastAsia="es-EC"/>
        </w:rPr>
        <w:t>Es por esto que el presente trabajo plantea una solución para un tipo de empresa (Una reencauchadora de llantas) la cual busca la mejor combinación de trabajos (llantas) que se deben procesar por día tomando en cuenta los recursos de los que dispone, mediante la</w:t>
      </w:r>
      <w:r w:rsidR="003B1A65">
        <w:rPr>
          <w:rFonts w:eastAsia="Times New Roman"/>
          <w:kern w:val="0"/>
          <w:szCs w:val="20"/>
          <w:lang w:eastAsia="es-EC"/>
        </w:rPr>
        <w:t xml:space="preserve"> aplicación de una técnica meta</w:t>
      </w:r>
      <w:r w:rsidRPr="00832994">
        <w:rPr>
          <w:rFonts w:eastAsia="Times New Roman"/>
          <w:kern w:val="0"/>
          <w:szCs w:val="20"/>
          <w:lang w:eastAsia="es-EC"/>
        </w:rPr>
        <w:t>heurística denominada Búsqueda Tabú, todo esto encapsulado en un sistema que le permita planificar primordialmente, además de llevar un control adecuado de todas las variables (insumos en su mayoría)  que dan soporte a la logística de esta tarea.</w:t>
      </w:r>
    </w:p>
    <w:p w:rsidR="00832994" w:rsidRPr="00832994" w:rsidRDefault="00832994" w:rsidP="00832994">
      <w:pPr>
        <w:spacing w:line="480" w:lineRule="auto"/>
        <w:jc w:val="both"/>
        <w:rPr>
          <w:rFonts w:eastAsia="Times New Roman"/>
          <w:kern w:val="0"/>
          <w:szCs w:val="20"/>
          <w:lang w:eastAsia="es-EC"/>
        </w:rPr>
      </w:pPr>
    </w:p>
    <w:p w:rsidR="00832994" w:rsidRPr="00832994" w:rsidRDefault="00832994" w:rsidP="00832994">
      <w:pPr>
        <w:spacing w:line="480" w:lineRule="auto"/>
        <w:jc w:val="both"/>
        <w:rPr>
          <w:rFonts w:eastAsia="Times New Roman"/>
          <w:kern w:val="0"/>
          <w:szCs w:val="20"/>
          <w:lang w:eastAsia="es-EC"/>
        </w:rPr>
      </w:pPr>
      <w:r w:rsidRPr="00832994">
        <w:rPr>
          <w:rFonts w:eastAsia="Times New Roman"/>
          <w:kern w:val="0"/>
          <w:szCs w:val="20"/>
          <w:lang w:eastAsia="es-EC"/>
        </w:rPr>
        <w:t>Se presentan los antecedentes cubriendo fundamentos teóricos y las res</w:t>
      </w:r>
      <w:r w:rsidR="00B44B96">
        <w:rPr>
          <w:rFonts w:eastAsia="Times New Roman"/>
          <w:kern w:val="0"/>
          <w:szCs w:val="20"/>
          <w:lang w:eastAsia="es-EC"/>
        </w:rPr>
        <w:t>pectivas justificaciones de este</w:t>
      </w:r>
      <w:r w:rsidRPr="00832994">
        <w:rPr>
          <w:rFonts w:eastAsia="Times New Roman"/>
          <w:kern w:val="0"/>
          <w:szCs w:val="20"/>
          <w:lang w:eastAsia="es-EC"/>
        </w:rPr>
        <w:t xml:space="preserve"> </w:t>
      </w:r>
      <w:r w:rsidR="00DF0AF8">
        <w:rPr>
          <w:rFonts w:eastAsia="Times New Roman"/>
          <w:kern w:val="0"/>
          <w:szCs w:val="20"/>
          <w:lang w:eastAsia="es-EC"/>
        </w:rPr>
        <w:t>proyecto de grado</w:t>
      </w:r>
      <w:r w:rsidR="00B44B96" w:rsidRPr="00832994">
        <w:rPr>
          <w:rFonts w:eastAsia="Times New Roman"/>
          <w:kern w:val="0"/>
          <w:szCs w:val="20"/>
          <w:lang w:eastAsia="es-EC"/>
        </w:rPr>
        <w:t xml:space="preserve"> </w:t>
      </w:r>
      <w:r w:rsidRPr="00832994">
        <w:rPr>
          <w:rFonts w:eastAsia="Times New Roman"/>
          <w:kern w:val="0"/>
          <w:szCs w:val="20"/>
          <w:lang w:eastAsia="es-EC"/>
        </w:rPr>
        <w:t>dentro del capítulo 1. Parte de los fundamentos abarcan principalmente al algoritmo utilizado en el desarrollo de este trabajo, revisando su utilidad y aplicaciones.</w:t>
      </w:r>
    </w:p>
    <w:p w:rsidR="00832994" w:rsidRPr="00832994" w:rsidRDefault="00832994" w:rsidP="00832994">
      <w:pPr>
        <w:spacing w:line="480" w:lineRule="auto"/>
        <w:jc w:val="both"/>
        <w:rPr>
          <w:rFonts w:eastAsia="Times New Roman"/>
          <w:kern w:val="0"/>
          <w:szCs w:val="20"/>
          <w:lang w:eastAsia="es-EC"/>
        </w:rPr>
      </w:pPr>
    </w:p>
    <w:p w:rsidR="00832994" w:rsidRPr="00832994" w:rsidRDefault="00832994" w:rsidP="00832994">
      <w:pPr>
        <w:spacing w:line="480" w:lineRule="auto"/>
        <w:jc w:val="both"/>
        <w:rPr>
          <w:rFonts w:eastAsia="Times New Roman"/>
          <w:kern w:val="0"/>
          <w:szCs w:val="20"/>
          <w:lang w:eastAsia="es-EC"/>
        </w:rPr>
      </w:pPr>
      <w:r w:rsidRPr="00832994">
        <w:rPr>
          <w:rFonts w:eastAsia="Times New Roman"/>
          <w:kern w:val="0"/>
          <w:szCs w:val="20"/>
          <w:lang w:eastAsia="es-EC"/>
        </w:rPr>
        <w:t>Posteriormente en el capítulo 2 se describen los requisitos funcionales</w:t>
      </w:r>
      <w:r>
        <w:rPr>
          <w:rFonts w:eastAsia="Times New Roman"/>
          <w:kern w:val="0"/>
          <w:szCs w:val="20"/>
          <w:lang w:eastAsia="es-EC"/>
        </w:rPr>
        <w:t xml:space="preserve"> que debe cumplir el sistema, las especificaciones</w:t>
      </w:r>
      <w:r w:rsidRPr="00832994">
        <w:rPr>
          <w:rFonts w:eastAsia="Times New Roman"/>
          <w:kern w:val="0"/>
          <w:szCs w:val="20"/>
          <w:lang w:eastAsia="es-EC"/>
        </w:rPr>
        <w:t xml:space="preserve"> p</w:t>
      </w:r>
      <w:r>
        <w:rPr>
          <w:rFonts w:eastAsia="Times New Roman"/>
          <w:kern w:val="0"/>
          <w:szCs w:val="20"/>
          <w:lang w:eastAsia="es-EC"/>
        </w:rPr>
        <w:t>untuales</w:t>
      </w:r>
      <w:r w:rsidRPr="00832994">
        <w:rPr>
          <w:rFonts w:eastAsia="Times New Roman"/>
          <w:kern w:val="0"/>
          <w:szCs w:val="20"/>
          <w:lang w:eastAsia="es-EC"/>
        </w:rPr>
        <w:t xml:space="preserve"> que deben manejar</w:t>
      </w:r>
      <w:r>
        <w:rPr>
          <w:rFonts w:eastAsia="Times New Roman"/>
          <w:kern w:val="0"/>
          <w:szCs w:val="20"/>
          <w:lang w:eastAsia="es-EC"/>
        </w:rPr>
        <w:t>se</w:t>
      </w:r>
      <w:r w:rsidRPr="00832994">
        <w:rPr>
          <w:rFonts w:eastAsia="Times New Roman"/>
          <w:kern w:val="0"/>
          <w:szCs w:val="20"/>
          <w:lang w:eastAsia="es-EC"/>
        </w:rPr>
        <w:t>, su alcance y las herramientas que se utilizarán para el desarrollo del mismo.</w:t>
      </w:r>
    </w:p>
    <w:p w:rsidR="00832994" w:rsidRPr="00832994" w:rsidRDefault="00832994" w:rsidP="00832994">
      <w:pPr>
        <w:spacing w:line="480" w:lineRule="auto"/>
        <w:jc w:val="both"/>
        <w:rPr>
          <w:rFonts w:eastAsia="Times New Roman"/>
          <w:kern w:val="0"/>
          <w:szCs w:val="20"/>
          <w:lang w:eastAsia="es-EC"/>
        </w:rPr>
      </w:pPr>
    </w:p>
    <w:p w:rsidR="00832994" w:rsidRPr="00832994" w:rsidRDefault="00832994" w:rsidP="00832994">
      <w:pPr>
        <w:spacing w:line="480" w:lineRule="auto"/>
        <w:jc w:val="both"/>
        <w:rPr>
          <w:rFonts w:eastAsia="Times New Roman"/>
          <w:kern w:val="0"/>
          <w:szCs w:val="20"/>
          <w:lang w:eastAsia="es-EC"/>
        </w:rPr>
      </w:pPr>
      <w:r w:rsidRPr="00832994">
        <w:rPr>
          <w:rFonts w:eastAsia="Times New Roman"/>
          <w:kern w:val="0"/>
          <w:szCs w:val="20"/>
          <w:lang w:eastAsia="es-EC"/>
        </w:rPr>
        <w:t>Luego</w:t>
      </w:r>
      <w:r w:rsidR="006B60C8">
        <w:rPr>
          <w:rFonts w:eastAsia="Times New Roman"/>
          <w:kern w:val="0"/>
          <w:szCs w:val="20"/>
          <w:lang w:eastAsia="es-EC"/>
        </w:rPr>
        <w:t>,</w:t>
      </w:r>
      <w:r w:rsidRPr="00832994">
        <w:rPr>
          <w:rFonts w:eastAsia="Times New Roman"/>
          <w:kern w:val="0"/>
          <w:szCs w:val="20"/>
          <w:lang w:eastAsia="es-EC"/>
        </w:rPr>
        <w:t xml:space="preserve"> en el capítulo 3 se mencionará en detalle todo lo concerniente al diseño del sistema, incluidos la forma de organizar el conjunto de datos que se mezclarán en una explosión combinatoria y la metodología para plasmar el algoritmo de búsqueda Tabú a este problema en particular. También en este capítulo describiremos  pormenores sobre la base de datos planteada, los principales módulos que componen el sistema y la interfaz adoptada para interactuar con el usuario.</w:t>
      </w:r>
    </w:p>
    <w:p w:rsidR="00832994" w:rsidRPr="00832994" w:rsidRDefault="00832994" w:rsidP="00832994">
      <w:pPr>
        <w:spacing w:line="480" w:lineRule="auto"/>
        <w:jc w:val="both"/>
        <w:rPr>
          <w:rFonts w:eastAsia="Times New Roman"/>
          <w:kern w:val="0"/>
          <w:szCs w:val="20"/>
          <w:lang w:eastAsia="es-EC"/>
        </w:rPr>
      </w:pPr>
    </w:p>
    <w:p w:rsidR="00832994" w:rsidRPr="00832994" w:rsidRDefault="00832994" w:rsidP="00832994">
      <w:pPr>
        <w:spacing w:line="480" w:lineRule="auto"/>
        <w:jc w:val="both"/>
        <w:rPr>
          <w:rFonts w:eastAsia="Times New Roman"/>
          <w:kern w:val="0"/>
          <w:szCs w:val="20"/>
          <w:lang w:eastAsia="es-EC"/>
        </w:rPr>
      </w:pPr>
      <w:r w:rsidRPr="00832994">
        <w:rPr>
          <w:rFonts w:eastAsia="Times New Roman"/>
          <w:kern w:val="0"/>
          <w:szCs w:val="20"/>
          <w:lang w:eastAsia="es-EC"/>
        </w:rPr>
        <w:t xml:space="preserve">Después en el  capítulo 4 presentamos los detalles de implementación del sistema, de la misma manera las pruebas realizadas con un conjunto simulado de datos y la discusión de los resultados obtenidos. Aparte se describe un breve apartado de las diversas estrategias de la Búsqueda Tabú que se aplicaron al sistema. </w:t>
      </w:r>
    </w:p>
    <w:p w:rsidR="00832994" w:rsidRPr="00832994" w:rsidRDefault="00832994" w:rsidP="00832994">
      <w:pPr>
        <w:spacing w:line="480" w:lineRule="auto"/>
        <w:jc w:val="both"/>
        <w:rPr>
          <w:rFonts w:eastAsia="Times New Roman"/>
          <w:kern w:val="0"/>
          <w:szCs w:val="20"/>
          <w:lang w:eastAsia="es-EC"/>
        </w:rPr>
      </w:pPr>
    </w:p>
    <w:p w:rsidR="00832994" w:rsidRDefault="00832994" w:rsidP="00832994">
      <w:pPr>
        <w:spacing w:line="480" w:lineRule="auto"/>
        <w:jc w:val="both"/>
        <w:rPr>
          <w:rFonts w:eastAsia="Times New Roman"/>
          <w:kern w:val="0"/>
          <w:szCs w:val="20"/>
          <w:lang w:eastAsia="es-EC"/>
        </w:rPr>
      </w:pPr>
      <w:r w:rsidRPr="00832994">
        <w:rPr>
          <w:rFonts w:eastAsia="Times New Roman"/>
          <w:kern w:val="0"/>
          <w:szCs w:val="20"/>
          <w:lang w:eastAsia="es-EC"/>
        </w:rPr>
        <w:t>Finalmente se presentan las conclusiones en la aplicación de este sistema así como también las recomendaciones correspondientes que se puedan dar a  partir de los resultados obtenidos en est</w:t>
      </w:r>
      <w:r w:rsidR="00B44B96">
        <w:rPr>
          <w:rFonts w:eastAsia="Times New Roman"/>
          <w:kern w:val="0"/>
          <w:szCs w:val="20"/>
          <w:lang w:eastAsia="es-EC"/>
        </w:rPr>
        <w:t>e proyecto de graduación</w:t>
      </w:r>
      <w:r w:rsidRPr="00832994">
        <w:rPr>
          <w:rFonts w:eastAsia="Times New Roman"/>
          <w:kern w:val="0"/>
          <w:szCs w:val="20"/>
          <w:lang w:eastAsia="es-EC"/>
        </w:rPr>
        <w:t>, para su utilización en otros proyectos a futuro.</w:t>
      </w:r>
    </w:p>
    <w:p w:rsidR="00DC5653" w:rsidRDefault="00DC5653" w:rsidP="00832994">
      <w:pPr>
        <w:spacing w:line="480" w:lineRule="auto"/>
        <w:jc w:val="both"/>
        <w:rPr>
          <w:rFonts w:eastAsia="Times New Roman"/>
          <w:kern w:val="0"/>
          <w:szCs w:val="20"/>
          <w:lang w:eastAsia="es-EC"/>
        </w:rPr>
      </w:pPr>
    </w:p>
    <w:p w:rsidR="008F4524" w:rsidRPr="005C45BE" w:rsidRDefault="008F4524" w:rsidP="008F4524">
      <w:pPr>
        <w:pStyle w:val="Ttulo1"/>
        <w:rPr>
          <w:u w:val="single"/>
        </w:rPr>
      </w:pPr>
      <w:bookmarkStart w:id="16" w:name="_Toc221008620"/>
      <w:bookmarkStart w:id="17" w:name="_Toc266284819"/>
      <w:r w:rsidRPr="005C45BE">
        <w:rPr>
          <w:u w:val="single"/>
        </w:rPr>
        <w:t>INDICE GENERAL</w:t>
      </w:r>
      <w:bookmarkEnd w:id="16"/>
      <w:bookmarkEnd w:id="17"/>
    </w:p>
    <w:p w:rsidR="00DC5653" w:rsidRPr="00832994" w:rsidRDefault="00DC5653" w:rsidP="00832994">
      <w:pPr>
        <w:spacing w:line="480" w:lineRule="auto"/>
        <w:jc w:val="both"/>
        <w:rPr>
          <w:rFonts w:eastAsia="Times New Roman"/>
          <w:kern w:val="0"/>
          <w:szCs w:val="20"/>
          <w:lang w:eastAsia="es-EC"/>
        </w:rPr>
      </w:pPr>
    </w:p>
    <w:p w:rsidR="001F08F4" w:rsidRDefault="0020635E">
      <w:pPr>
        <w:pStyle w:val="TDC1"/>
        <w:rPr>
          <w:rFonts w:ascii="Calibri" w:eastAsia="Times New Roman" w:hAnsi="Calibri"/>
          <w:b w:val="0"/>
          <w:i w:val="0"/>
          <w:kern w:val="0"/>
          <w:sz w:val="22"/>
          <w:szCs w:val="22"/>
          <w:lang w:val="es-ES" w:eastAsia="es-ES"/>
        </w:rPr>
      </w:pPr>
      <w:r>
        <w:rPr>
          <w:lang w:val="es-ES_tradnl"/>
        </w:rPr>
        <w:fldChar w:fldCharType="begin"/>
      </w:r>
      <w:r>
        <w:rPr>
          <w:lang w:val="es-ES_tradnl"/>
        </w:rPr>
        <w:instrText xml:space="preserve"> TOC \o "1-3" \h \z \u </w:instrText>
      </w:r>
      <w:r>
        <w:rPr>
          <w:lang w:val="es-ES_tradnl"/>
        </w:rPr>
        <w:fldChar w:fldCharType="separate"/>
      </w:r>
      <w:hyperlink w:anchor="_Toc266284814" w:history="1">
        <w:r w:rsidR="001F08F4" w:rsidRPr="00646EC8">
          <w:rPr>
            <w:rStyle w:val="Hipervnculo"/>
            <w:lang/>
          </w:rPr>
          <w:t>AGRADECIMIENTO</w:t>
        </w:r>
        <w:r w:rsidR="001F08F4">
          <w:rPr>
            <w:webHidden/>
          </w:rPr>
          <w:tab/>
        </w:r>
        <w:r w:rsidR="001F08F4">
          <w:rPr>
            <w:webHidden/>
          </w:rPr>
          <w:fldChar w:fldCharType="begin"/>
        </w:r>
        <w:r w:rsidR="001F08F4">
          <w:rPr>
            <w:webHidden/>
          </w:rPr>
          <w:instrText xml:space="preserve"> PAGEREF _Toc266284814 \h </w:instrText>
        </w:r>
        <w:r w:rsidR="001F08F4">
          <w:rPr>
            <w:webHidden/>
          </w:rPr>
        </w:r>
        <w:r w:rsidR="001F08F4">
          <w:rPr>
            <w:webHidden/>
          </w:rPr>
          <w:fldChar w:fldCharType="separate"/>
        </w:r>
        <w:r w:rsidR="00760617">
          <w:rPr>
            <w:webHidden/>
          </w:rPr>
          <w:t>ii</w:t>
        </w:r>
        <w:r w:rsidR="001F08F4">
          <w:rPr>
            <w:webHidden/>
          </w:rPr>
          <w:fldChar w:fldCharType="end"/>
        </w:r>
      </w:hyperlink>
    </w:p>
    <w:p w:rsidR="001F08F4" w:rsidRDefault="001F08F4">
      <w:pPr>
        <w:pStyle w:val="TDC1"/>
        <w:rPr>
          <w:rFonts w:ascii="Calibri" w:eastAsia="Times New Roman" w:hAnsi="Calibri"/>
          <w:b w:val="0"/>
          <w:i w:val="0"/>
          <w:kern w:val="0"/>
          <w:sz w:val="22"/>
          <w:szCs w:val="22"/>
          <w:lang w:val="es-ES" w:eastAsia="es-ES"/>
        </w:rPr>
      </w:pPr>
      <w:hyperlink w:anchor="_Toc266284815" w:history="1">
        <w:r w:rsidRPr="00646EC8">
          <w:rPr>
            <w:rStyle w:val="Hipervnculo"/>
            <w:lang w:val="es-ES"/>
          </w:rPr>
          <w:t>DEDICATORIA</w:t>
        </w:r>
        <w:r>
          <w:rPr>
            <w:webHidden/>
          </w:rPr>
          <w:tab/>
        </w:r>
        <w:r>
          <w:rPr>
            <w:webHidden/>
          </w:rPr>
          <w:fldChar w:fldCharType="begin"/>
        </w:r>
        <w:r>
          <w:rPr>
            <w:webHidden/>
          </w:rPr>
          <w:instrText xml:space="preserve"> PAGEREF _Toc266284815 \h </w:instrText>
        </w:r>
        <w:r>
          <w:rPr>
            <w:webHidden/>
          </w:rPr>
        </w:r>
        <w:r>
          <w:rPr>
            <w:webHidden/>
          </w:rPr>
          <w:fldChar w:fldCharType="separate"/>
        </w:r>
        <w:r w:rsidR="00760617">
          <w:rPr>
            <w:webHidden/>
          </w:rPr>
          <w:t>iii</w:t>
        </w:r>
        <w:r>
          <w:rPr>
            <w:webHidden/>
          </w:rPr>
          <w:fldChar w:fldCharType="end"/>
        </w:r>
      </w:hyperlink>
    </w:p>
    <w:p w:rsidR="001F08F4" w:rsidRDefault="001F08F4">
      <w:pPr>
        <w:pStyle w:val="TDC1"/>
        <w:rPr>
          <w:rFonts w:ascii="Calibri" w:eastAsia="Times New Roman" w:hAnsi="Calibri"/>
          <w:b w:val="0"/>
          <w:i w:val="0"/>
          <w:kern w:val="0"/>
          <w:sz w:val="22"/>
          <w:szCs w:val="22"/>
          <w:lang w:val="es-ES" w:eastAsia="es-ES"/>
        </w:rPr>
      </w:pPr>
      <w:hyperlink w:anchor="_Toc266284816" w:history="1">
        <w:r w:rsidRPr="00646EC8">
          <w:rPr>
            <w:rStyle w:val="Hipervnculo"/>
            <w:lang/>
          </w:rPr>
          <w:t>TRIBUNAL DE SUSTENTACIÓN</w:t>
        </w:r>
        <w:r>
          <w:rPr>
            <w:webHidden/>
          </w:rPr>
          <w:tab/>
        </w:r>
        <w:r>
          <w:rPr>
            <w:webHidden/>
          </w:rPr>
          <w:fldChar w:fldCharType="begin"/>
        </w:r>
        <w:r>
          <w:rPr>
            <w:webHidden/>
          </w:rPr>
          <w:instrText xml:space="preserve"> PAGEREF _Toc266284816 \h </w:instrText>
        </w:r>
        <w:r>
          <w:rPr>
            <w:webHidden/>
          </w:rPr>
        </w:r>
        <w:r>
          <w:rPr>
            <w:webHidden/>
          </w:rPr>
          <w:fldChar w:fldCharType="separate"/>
        </w:r>
        <w:r w:rsidR="00760617">
          <w:rPr>
            <w:webHidden/>
          </w:rPr>
          <w:t>iv</w:t>
        </w:r>
        <w:r>
          <w:rPr>
            <w:webHidden/>
          </w:rPr>
          <w:fldChar w:fldCharType="end"/>
        </w:r>
      </w:hyperlink>
    </w:p>
    <w:p w:rsidR="001F08F4" w:rsidRDefault="001F08F4">
      <w:pPr>
        <w:pStyle w:val="TDC1"/>
        <w:rPr>
          <w:rFonts w:ascii="Calibri" w:eastAsia="Times New Roman" w:hAnsi="Calibri"/>
          <w:b w:val="0"/>
          <w:i w:val="0"/>
          <w:kern w:val="0"/>
          <w:sz w:val="22"/>
          <w:szCs w:val="22"/>
          <w:lang w:val="es-ES" w:eastAsia="es-ES"/>
        </w:rPr>
      </w:pPr>
      <w:hyperlink w:anchor="_Toc266284817" w:history="1">
        <w:r w:rsidRPr="00646EC8">
          <w:rPr>
            <w:rStyle w:val="Hipervnculo"/>
            <w:lang/>
          </w:rPr>
          <w:t>DECLARACIÓN EXPRESA</w:t>
        </w:r>
        <w:r>
          <w:rPr>
            <w:webHidden/>
          </w:rPr>
          <w:tab/>
        </w:r>
        <w:r>
          <w:rPr>
            <w:webHidden/>
          </w:rPr>
          <w:fldChar w:fldCharType="begin"/>
        </w:r>
        <w:r>
          <w:rPr>
            <w:webHidden/>
          </w:rPr>
          <w:instrText xml:space="preserve"> PAGEREF _Toc266284817 \h </w:instrText>
        </w:r>
        <w:r>
          <w:rPr>
            <w:webHidden/>
          </w:rPr>
        </w:r>
        <w:r>
          <w:rPr>
            <w:webHidden/>
          </w:rPr>
          <w:fldChar w:fldCharType="separate"/>
        </w:r>
        <w:r w:rsidR="00760617">
          <w:rPr>
            <w:webHidden/>
          </w:rPr>
          <w:t>v</w:t>
        </w:r>
        <w:r>
          <w:rPr>
            <w:webHidden/>
          </w:rPr>
          <w:fldChar w:fldCharType="end"/>
        </w:r>
      </w:hyperlink>
    </w:p>
    <w:p w:rsidR="001F08F4" w:rsidRDefault="001F08F4">
      <w:pPr>
        <w:pStyle w:val="TDC1"/>
        <w:rPr>
          <w:rFonts w:ascii="Calibri" w:eastAsia="Times New Roman" w:hAnsi="Calibri"/>
          <w:b w:val="0"/>
          <w:i w:val="0"/>
          <w:kern w:val="0"/>
          <w:sz w:val="22"/>
          <w:szCs w:val="22"/>
          <w:lang w:val="es-ES" w:eastAsia="es-ES"/>
        </w:rPr>
      </w:pPr>
      <w:hyperlink w:anchor="_Toc266284818" w:history="1">
        <w:r w:rsidRPr="00646EC8">
          <w:rPr>
            <w:rStyle w:val="Hipervnculo"/>
            <w:lang/>
          </w:rPr>
          <w:t>RESUMEN</w:t>
        </w:r>
        <w:r>
          <w:rPr>
            <w:webHidden/>
          </w:rPr>
          <w:tab/>
        </w:r>
        <w:r>
          <w:rPr>
            <w:webHidden/>
          </w:rPr>
          <w:fldChar w:fldCharType="begin"/>
        </w:r>
        <w:r>
          <w:rPr>
            <w:webHidden/>
          </w:rPr>
          <w:instrText xml:space="preserve"> PAGEREF _Toc266284818 \h </w:instrText>
        </w:r>
        <w:r>
          <w:rPr>
            <w:webHidden/>
          </w:rPr>
        </w:r>
        <w:r>
          <w:rPr>
            <w:webHidden/>
          </w:rPr>
          <w:fldChar w:fldCharType="separate"/>
        </w:r>
        <w:r w:rsidR="00760617">
          <w:rPr>
            <w:webHidden/>
          </w:rPr>
          <w:t>vi</w:t>
        </w:r>
        <w:r>
          <w:rPr>
            <w:webHidden/>
          </w:rPr>
          <w:fldChar w:fldCharType="end"/>
        </w:r>
      </w:hyperlink>
    </w:p>
    <w:p w:rsidR="001F08F4" w:rsidRDefault="001F08F4">
      <w:pPr>
        <w:pStyle w:val="TDC1"/>
        <w:rPr>
          <w:rFonts w:ascii="Calibri" w:eastAsia="Times New Roman" w:hAnsi="Calibri"/>
          <w:b w:val="0"/>
          <w:i w:val="0"/>
          <w:kern w:val="0"/>
          <w:sz w:val="22"/>
          <w:szCs w:val="22"/>
          <w:lang w:val="es-ES" w:eastAsia="es-ES"/>
        </w:rPr>
      </w:pPr>
      <w:hyperlink w:anchor="_Toc266284819" w:history="1">
        <w:r w:rsidRPr="00646EC8">
          <w:rPr>
            <w:rStyle w:val="Hipervnculo"/>
          </w:rPr>
          <w:t>INDICE GENERAL</w:t>
        </w:r>
        <w:r>
          <w:rPr>
            <w:webHidden/>
          </w:rPr>
          <w:tab/>
        </w:r>
        <w:r>
          <w:rPr>
            <w:webHidden/>
          </w:rPr>
          <w:fldChar w:fldCharType="begin"/>
        </w:r>
        <w:r>
          <w:rPr>
            <w:webHidden/>
          </w:rPr>
          <w:instrText xml:space="preserve"> PAGEREF _Toc266284819 \h </w:instrText>
        </w:r>
        <w:r>
          <w:rPr>
            <w:webHidden/>
          </w:rPr>
        </w:r>
        <w:r>
          <w:rPr>
            <w:webHidden/>
          </w:rPr>
          <w:fldChar w:fldCharType="separate"/>
        </w:r>
        <w:r w:rsidR="00760617">
          <w:rPr>
            <w:webHidden/>
          </w:rPr>
          <w:t>viii</w:t>
        </w:r>
        <w:r>
          <w:rPr>
            <w:webHidden/>
          </w:rPr>
          <w:fldChar w:fldCharType="end"/>
        </w:r>
      </w:hyperlink>
    </w:p>
    <w:p w:rsidR="001F08F4" w:rsidRDefault="001F08F4">
      <w:pPr>
        <w:pStyle w:val="TDC1"/>
        <w:rPr>
          <w:rFonts w:ascii="Calibri" w:eastAsia="Times New Roman" w:hAnsi="Calibri"/>
          <w:b w:val="0"/>
          <w:i w:val="0"/>
          <w:kern w:val="0"/>
          <w:sz w:val="22"/>
          <w:szCs w:val="22"/>
          <w:lang w:val="es-ES" w:eastAsia="es-ES"/>
        </w:rPr>
      </w:pPr>
      <w:hyperlink w:anchor="_Toc266284820" w:history="1">
        <w:r w:rsidRPr="00646EC8">
          <w:rPr>
            <w:rStyle w:val="Hipervnculo"/>
          </w:rPr>
          <w:t>INDICE DE ABREVIATURAS</w:t>
        </w:r>
        <w:r>
          <w:rPr>
            <w:webHidden/>
          </w:rPr>
          <w:tab/>
        </w:r>
        <w:r>
          <w:rPr>
            <w:webHidden/>
          </w:rPr>
          <w:fldChar w:fldCharType="begin"/>
        </w:r>
        <w:r>
          <w:rPr>
            <w:webHidden/>
          </w:rPr>
          <w:instrText xml:space="preserve"> PAGEREF _Toc266284820 \h </w:instrText>
        </w:r>
        <w:r>
          <w:rPr>
            <w:webHidden/>
          </w:rPr>
        </w:r>
        <w:r>
          <w:rPr>
            <w:webHidden/>
          </w:rPr>
          <w:fldChar w:fldCharType="separate"/>
        </w:r>
        <w:r w:rsidR="00760617">
          <w:rPr>
            <w:webHidden/>
          </w:rPr>
          <w:t>x</w:t>
        </w:r>
        <w:r>
          <w:rPr>
            <w:webHidden/>
          </w:rPr>
          <w:fldChar w:fldCharType="end"/>
        </w:r>
      </w:hyperlink>
    </w:p>
    <w:p w:rsidR="001F08F4" w:rsidRDefault="001F08F4">
      <w:pPr>
        <w:pStyle w:val="TDC1"/>
        <w:rPr>
          <w:rFonts w:ascii="Calibri" w:eastAsia="Times New Roman" w:hAnsi="Calibri"/>
          <w:b w:val="0"/>
          <w:i w:val="0"/>
          <w:kern w:val="0"/>
          <w:sz w:val="22"/>
          <w:szCs w:val="22"/>
          <w:lang w:val="es-ES" w:eastAsia="es-ES"/>
        </w:rPr>
      </w:pPr>
      <w:hyperlink w:anchor="_Toc266284821" w:history="1">
        <w:r w:rsidRPr="00646EC8">
          <w:rPr>
            <w:rStyle w:val="Hipervnculo"/>
            <w:lang w:val="en-US"/>
          </w:rPr>
          <w:t>INDICE DE FIGURAS</w:t>
        </w:r>
        <w:r>
          <w:rPr>
            <w:webHidden/>
          </w:rPr>
          <w:tab/>
        </w:r>
        <w:r>
          <w:rPr>
            <w:webHidden/>
          </w:rPr>
          <w:fldChar w:fldCharType="begin"/>
        </w:r>
        <w:r>
          <w:rPr>
            <w:webHidden/>
          </w:rPr>
          <w:instrText xml:space="preserve"> PAGEREF _Toc266284821 \h </w:instrText>
        </w:r>
        <w:r>
          <w:rPr>
            <w:webHidden/>
          </w:rPr>
        </w:r>
        <w:r>
          <w:rPr>
            <w:webHidden/>
          </w:rPr>
          <w:fldChar w:fldCharType="separate"/>
        </w:r>
        <w:r w:rsidR="00760617">
          <w:rPr>
            <w:webHidden/>
          </w:rPr>
          <w:t>xi</w:t>
        </w:r>
        <w:r>
          <w:rPr>
            <w:webHidden/>
          </w:rPr>
          <w:fldChar w:fldCharType="end"/>
        </w:r>
      </w:hyperlink>
    </w:p>
    <w:p w:rsidR="001F08F4" w:rsidRDefault="001F08F4">
      <w:pPr>
        <w:pStyle w:val="TDC1"/>
        <w:rPr>
          <w:rFonts w:ascii="Calibri" w:eastAsia="Times New Roman" w:hAnsi="Calibri"/>
          <w:b w:val="0"/>
          <w:i w:val="0"/>
          <w:kern w:val="0"/>
          <w:sz w:val="22"/>
          <w:szCs w:val="22"/>
          <w:lang w:val="es-ES" w:eastAsia="es-ES"/>
        </w:rPr>
      </w:pPr>
      <w:hyperlink w:anchor="_Toc266284822" w:history="1">
        <w:r w:rsidRPr="00646EC8">
          <w:rPr>
            <w:rStyle w:val="Hipervnculo"/>
          </w:rPr>
          <w:t>INDICE DE TABLAS</w:t>
        </w:r>
        <w:r>
          <w:rPr>
            <w:webHidden/>
          </w:rPr>
          <w:tab/>
        </w:r>
        <w:r>
          <w:rPr>
            <w:webHidden/>
          </w:rPr>
          <w:fldChar w:fldCharType="begin"/>
        </w:r>
        <w:r>
          <w:rPr>
            <w:webHidden/>
          </w:rPr>
          <w:instrText xml:space="preserve"> PAGEREF _Toc266284822 \h </w:instrText>
        </w:r>
        <w:r>
          <w:rPr>
            <w:webHidden/>
          </w:rPr>
        </w:r>
        <w:r>
          <w:rPr>
            <w:webHidden/>
          </w:rPr>
          <w:fldChar w:fldCharType="separate"/>
        </w:r>
        <w:r w:rsidR="00760617">
          <w:rPr>
            <w:webHidden/>
          </w:rPr>
          <w:t>xii</w:t>
        </w:r>
        <w:r>
          <w:rPr>
            <w:webHidden/>
          </w:rPr>
          <w:fldChar w:fldCharType="end"/>
        </w:r>
      </w:hyperlink>
    </w:p>
    <w:p w:rsidR="001F08F4" w:rsidRDefault="001F08F4">
      <w:pPr>
        <w:pStyle w:val="TDC1"/>
        <w:rPr>
          <w:rFonts w:ascii="Calibri" w:eastAsia="Times New Roman" w:hAnsi="Calibri"/>
          <w:b w:val="0"/>
          <w:i w:val="0"/>
          <w:kern w:val="0"/>
          <w:sz w:val="22"/>
          <w:szCs w:val="22"/>
          <w:lang w:val="es-ES" w:eastAsia="es-ES"/>
        </w:rPr>
      </w:pPr>
      <w:hyperlink w:anchor="_Toc266284823" w:history="1">
        <w:r w:rsidRPr="00646EC8">
          <w:rPr>
            <w:rStyle w:val="Hipervnculo"/>
            <w:caps/>
          </w:rPr>
          <w:t>introducción</w:t>
        </w:r>
        <w:r>
          <w:rPr>
            <w:webHidden/>
          </w:rPr>
          <w:tab/>
        </w:r>
        <w:r>
          <w:rPr>
            <w:webHidden/>
          </w:rPr>
          <w:fldChar w:fldCharType="begin"/>
        </w:r>
        <w:r>
          <w:rPr>
            <w:webHidden/>
          </w:rPr>
          <w:instrText xml:space="preserve"> PAGEREF _Toc266284823 \h </w:instrText>
        </w:r>
        <w:r>
          <w:rPr>
            <w:webHidden/>
          </w:rPr>
        </w:r>
        <w:r>
          <w:rPr>
            <w:webHidden/>
          </w:rPr>
          <w:fldChar w:fldCharType="separate"/>
        </w:r>
        <w:r w:rsidR="00760617">
          <w:rPr>
            <w:webHidden/>
          </w:rPr>
          <w:t>1</w:t>
        </w:r>
        <w:r>
          <w:rPr>
            <w:webHidden/>
          </w:rPr>
          <w:fldChar w:fldCharType="end"/>
        </w:r>
      </w:hyperlink>
    </w:p>
    <w:p w:rsidR="001F08F4" w:rsidRDefault="001F08F4">
      <w:pPr>
        <w:pStyle w:val="TDC2"/>
        <w:tabs>
          <w:tab w:val="right" w:leader="dot" w:pos="8267"/>
        </w:tabs>
        <w:rPr>
          <w:rFonts w:ascii="Calibri" w:eastAsia="Times New Roman" w:hAnsi="Calibri"/>
          <w:b w:val="0"/>
          <w:bCs w:val="0"/>
          <w:noProof/>
          <w:kern w:val="0"/>
          <w:szCs w:val="22"/>
          <w:lang w:val="es-ES" w:eastAsia="es-ES"/>
        </w:rPr>
      </w:pPr>
      <w:hyperlink w:anchor="_Toc266284824" w:history="1">
        <w:r w:rsidRPr="00646EC8">
          <w:rPr>
            <w:rStyle w:val="Hipervnculo"/>
            <w:noProof/>
          </w:rPr>
          <w:t>Sistemas de Planeación Avanzada</w:t>
        </w:r>
        <w:r>
          <w:rPr>
            <w:noProof/>
            <w:webHidden/>
          </w:rPr>
          <w:tab/>
        </w:r>
        <w:r>
          <w:rPr>
            <w:noProof/>
            <w:webHidden/>
          </w:rPr>
          <w:fldChar w:fldCharType="begin"/>
        </w:r>
        <w:r>
          <w:rPr>
            <w:noProof/>
            <w:webHidden/>
          </w:rPr>
          <w:instrText xml:space="preserve"> PAGEREF _Toc266284824 \h </w:instrText>
        </w:r>
        <w:r>
          <w:rPr>
            <w:noProof/>
            <w:webHidden/>
          </w:rPr>
        </w:r>
        <w:r>
          <w:rPr>
            <w:noProof/>
            <w:webHidden/>
          </w:rPr>
          <w:fldChar w:fldCharType="separate"/>
        </w:r>
        <w:r w:rsidR="00760617">
          <w:rPr>
            <w:noProof/>
            <w:webHidden/>
          </w:rPr>
          <w:t>2</w:t>
        </w:r>
        <w:r>
          <w:rPr>
            <w:noProof/>
            <w:webHidden/>
          </w:rPr>
          <w:fldChar w:fldCharType="end"/>
        </w:r>
      </w:hyperlink>
    </w:p>
    <w:p w:rsidR="001F08F4" w:rsidRDefault="001F08F4">
      <w:pPr>
        <w:pStyle w:val="TDC2"/>
        <w:tabs>
          <w:tab w:val="right" w:leader="dot" w:pos="8267"/>
        </w:tabs>
        <w:rPr>
          <w:rFonts w:ascii="Calibri" w:eastAsia="Times New Roman" w:hAnsi="Calibri"/>
          <w:b w:val="0"/>
          <w:bCs w:val="0"/>
          <w:noProof/>
          <w:kern w:val="0"/>
          <w:szCs w:val="22"/>
          <w:lang w:val="es-ES" w:eastAsia="es-ES"/>
        </w:rPr>
      </w:pPr>
      <w:hyperlink w:anchor="_Toc266284825" w:history="1">
        <w:r w:rsidRPr="00646EC8">
          <w:rPr>
            <w:rStyle w:val="Hipervnculo"/>
            <w:noProof/>
          </w:rPr>
          <w:t>Usuarios del Sistema</w:t>
        </w:r>
        <w:r>
          <w:rPr>
            <w:noProof/>
            <w:webHidden/>
          </w:rPr>
          <w:tab/>
        </w:r>
        <w:r>
          <w:rPr>
            <w:noProof/>
            <w:webHidden/>
          </w:rPr>
          <w:fldChar w:fldCharType="begin"/>
        </w:r>
        <w:r>
          <w:rPr>
            <w:noProof/>
            <w:webHidden/>
          </w:rPr>
          <w:instrText xml:space="preserve"> PAGEREF _Toc266284825 \h </w:instrText>
        </w:r>
        <w:r>
          <w:rPr>
            <w:noProof/>
            <w:webHidden/>
          </w:rPr>
        </w:r>
        <w:r>
          <w:rPr>
            <w:noProof/>
            <w:webHidden/>
          </w:rPr>
          <w:fldChar w:fldCharType="separate"/>
        </w:r>
        <w:r w:rsidR="00760617">
          <w:rPr>
            <w:noProof/>
            <w:webHidden/>
          </w:rPr>
          <w:t>3</w:t>
        </w:r>
        <w:r>
          <w:rPr>
            <w:noProof/>
            <w:webHidden/>
          </w:rPr>
          <w:fldChar w:fldCharType="end"/>
        </w:r>
      </w:hyperlink>
    </w:p>
    <w:p w:rsidR="001F08F4" w:rsidRDefault="001F08F4">
      <w:pPr>
        <w:pStyle w:val="TDC1"/>
        <w:rPr>
          <w:rFonts w:ascii="Calibri" w:eastAsia="Times New Roman" w:hAnsi="Calibri"/>
          <w:b w:val="0"/>
          <w:i w:val="0"/>
          <w:kern w:val="0"/>
          <w:sz w:val="22"/>
          <w:szCs w:val="22"/>
          <w:lang w:val="es-ES" w:eastAsia="es-ES"/>
        </w:rPr>
      </w:pPr>
      <w:hyperlink w:anchor="_Toc266284826" w:history="1">
        <w:r w:rsidRPr="00646EC8">
          <w:rPr>
            <w:rStyle w:val="Hipervnculo"/>
          </w:rPr>
          <w:t>1</w:t>
        </w:r>
        <w:r>
          <w:rPr>
            <w:rFonts w:ascii="Calibri" w:eastAsia="Times New Roman" w:hAnsi="Calibri"/>
            <w:b w:val="0"/>
            <w:i w:val="0"/>
            <w:kern w:val="0"/>
            <w:sz w:val="22"/>
            <w:szCs w:val="22"/>
            <w:lang w:val="es-ES" w:eastAsia="es-ES"/>
          </w:rPr>
          <w:tab/>
        </w:r>
        <w:r w:rsidRPr="00646EC8">
          <w:rPr>
            <w:rStyle w:val="Hipervnculo"/>
          </w:rPr>
          <w:t>FUNDAMENTOS TEÓRICOS</w:t>
        </w:r>
        <w:r>
          <w:rPr>
            <w:webHidden/>
          </w:rPr>
          <w:tab/>
        </w:r>
        <w:r>
          <w:rPr>
            <w:webHidden/>
          </w:rPr>
          <w:fldChar w:fldCharType="begin"/>
        </w:r>
        <w:r>
          <w:rPr>
            <w:webHidden/>
          </w:rPr>
          <w:instrText xml:space="preserve"> PAGEREF _Toc266284826 \h </w:instrText>
        </w:r>
        <w:r>
          <w:rPr>
            <w:webHidden/>
          </w:rPr>
        </w:r>
        <w:r>
          <w:rPr>
            <w:webHidden/>
          </w:rPr>
          <w:fldChar w:fldCharType="separate"/>
        </w:r>
        <w:r w:rsidR="00760617">
          <w:rPr>
            <w:webHidden/>
          </w:rPr>
          <w:t>4</w:t>
        </w:r>
        <w:r>
          <w:rPr>
            <w:webHidden/>
          </w:rPr>
          <w:fldChar w:fldCharType="end"/>
        </w:r>
      </w:hyperlink>
    </w:p>
    <w:p w:rsidR="001F08F4" w:rsidRDefault="001F08F4">
      <w:pPr>
        <w:pStyle w:val="TDC2"/>
        <w:tabs>
          <w:tab w:val="left" w:pos="880"/>
          <w:tab w:val="right" w:leader="dot" w:pos="8267"/>
        </w:tabs>
        <w:rPr>
          <w:rFonts w:ascii="Calibri" w:eastAsia="Times New Roman" w:hAnsi="Calibri"/>
          <w:b w:val="0"/>
          <w:bCs w:val="0"/>
          <w:noProof/>
          <w:kern w:val="0"/>
          <w:szCs w:val="22"/>
          <w:lang w:val="es-ES" w:eastAsia="es-ES"/>
        </w:rPr>
      </w:pPr>
      <w:hyperlink w:anchor="_Toc266284827" w:history="1">
        <w:r w:rsidRPr="00646EC8">
          <w:rPr>
            <w:rStyle w:val="Hipervnculo"/>
            <w:noProof/>
          </w:rPr>
          <w:t>1.1</w:t>
        </w:r>
        <w:r>
          <w:rPr>
            <w:rFonts w:ascii="Calibri" w:eastAsia="Times New Roman" w:hAnsi="Calibri"/>
            <w:b w:val="0"/>
            <w:bCs w:val="0"/>
            <w:noProof/>
            <w:kern w:val="0"/>
            <w:szCs w:val="22"/>
            <w:lang w:val="es-ES" w:eastAsia="es-ES"/>
          </w:rPr>
          <w:tab/>
        </w:r>
        <w:r w:rsidRPr="00646EC8">
          <w:rPr>
            <w:rStyle w:val="Hipervnculo"/>
            <w:noProof/>
          </w:rPr>
          <w:t>Justificación del proyecto</w:t>
        </w:r>
        <w:r>
          <w:rPr>
            <w:noProof/>
            <w:webHidden/>
          </w:rPr>
          <w:tab/>
        </w:r>
        <w:r>
          <w:rPr>
            <w:noProof/>
            <w:webHidden/>
          </w:rPr>
          <w:fldChar w:fldCharType="begin"/>
        </w:r>
        <w:r>
          <w:rPr>
            <w:noProof/>
            <w:webHidden/>
          </w:rPr>
          <w:instrText xml:space="preserve"> PAGEREF _Toc266284827 \h </w:instrText>
        </w:r>
        <w:r>
          <w:rPr>
            <w:noProof/>
            <w:webHidden/>
          </w:rPr>
        </w:r>
        <w:r>
          <w:rPr>
            <w:noProof/>
            <w:webHidden/>
          </w:rPr>
          <w:fldChar w:fldCharType="separate"/>
        </w:r>
        <w:r w:rsidR="00760617">
          <w:rPr>
            <w:noProof/>
            <w:webHidden/>
          </w:rPr>
          <w:t>4</w:t>
        </w:r>
        <w:r>
          <w:rPr>
            <w:noProof/>
            <w:webHidden/>
          </w:rPr>
          <w:fldChar w:fldCharType="end"/>
        </w:r>
      </w:hyperlink>
    </w:p>
    <w:p w:rsidR="001F08F4" w:rsidRDefault="001F08F4">
      <w:pPr>
        <w:pStyle w:val="TDC2"/>
        <w:tabs>
          <w:tab w:val="left" w:pos="880"/>
          <w:tab w:val="right" w:leader="dot" w:pos="8267"/>
        </w:tabs>
        <w:rPr>
          <w:rFonts w:ascii="Calibri" w:eastAsia="Times New Roman" w:hAnsi="Calibri"/>
          <w:b w:val="0"/>
          <w:bCs w:val="0"/>
          <w:noProof/>
          <w:kern w:val="0"/>
          <w:szCs w:val="22"/>
          <w:lang w:val="es-ES" w:eastAsia="es-ES"/>
        </w:rPr>
      </w:pPr>
      <w:hyperlink w:anchor="_Toc266284828" w:history="1">
        <w:r w:rsidRPr="00646EC8">
          <w:rPr>
            <w:rStyle w:val="Hipervnculo"/>
            <w:noProof/>
          </w:rPr>
          <w:t>1.2</w:t>
        </w:r>
        <w:r>
          <w:rPr>
            <w:rFonts w:ascii="Calibri" w:eastAsia="Times New Roman" w:hAnsi="Calibri"/>
            <w:b w:val="0"/>
            <w:bCs w:val="0"/>
            <w:noProof/>
            <w:kern w:val="0"/>
            <w:szCs w:val="22"/>
            <w:lang w:val="es-ES" w:eastAsia="es-ES"/>
          </w:rPr>
          <w:tab/>
        </w:r>
        <w:r w:rsidRPr="00646EC8">
          <w:rPr>
            <w:rStyle w:val="Hipervnculo"/>
            <w:noProof/>
          </w:rPr>
          <w:t>Introducción a las técnicas heurísticas</w:t>
        </w:r>
        <w:r>
          <w:rPr>
            <w:noProof/>
            <w:webHidden/>
          </w:rPr>
          <w:tab/>
        </w:r>
        <w:r>
          <w:rPr>
            <w:noProof/>
            <w:webHidden/>
          </w:rPr>
          <w:fldChar w:fldCharType="begin"/>
        </w:r>
        <w:r>
          <w:rPr>
            <w:noProof/>
            <w:webHidden/>
          </w:rPr>
          <w:instrText xml:space="preserve"> PAGEREF _Toc266284828 \h </w:instrText>
        </w:r>
        <w:r>
          <w:rPr>
            <w:noProof/>
            <w:webHidden/>
          </w:rPr>
        </w:r>
        <w:r>
          <w:rPr>
            <w:noProof/>
            <w:webHidden/>
          </w:rPr>
          <w:fldChar w:fldCharType="separate"/>
        </w:r>
        <w:r w:rsidR="00760617">
          <w:rPr>
            <w:noProof/>
            <w:webHidden/>
          </w:rPr>
          <w:t>7</w:t>
        </w:r>
        <w:r>
          <w:rPr>
            <w:noProof/>
            <w:webHidden/>
          </w:rPr>
          <w:fldChar w:fldCharType="end"/>
        </w:r>
      </w:hyperlink>
    </w:p>
    <w:p w:rsidR="001F08F4" w:rsidRDefault="001F08F4">
      <w:pPr>
        <w:pStyle w:val="TDC2"/>
        <w:tabs>
          <w:tab w:val="left" w:pos="880"/>
          <w:tab w:val="right" w:leader="dot" w:pos="8267"/>
        </w:tabs>
        <w:rPr>
          <w:rFonts w:ascii="Calibri" w:eastAsia="Times New Roman" w:hAnsi="Calibri"/>
          <w:b w:val="0"/>
          <w:bCs w:val="0"/>
          <w:noProof/>
          <w:kern w:val="0"/>
          <w:szCs w:val="22"/>
          <w:lang w:val="es-ES" w:eastAsia="es-ES"/>
        </w:rPr>
      </w:pPr>
      <w:hyperlink w:anchor="_Toc266284829" w:history="1">
        <w:r w:rsidRPr="00646EC8">
          <w:rPr>
            <w:rStyle w:val="Hipervnculo"/>
            <w:noProof/>
          </w:rPr>
          <w:t>1.3</w:t>
        </w:r>
        <w:r>
          <w:rPr>
            <w:rFonts w:ascii="Calibri" w:eastAsia="Times New Roman" w:hAnsi="Calibri"/>
            <w:b w:val="0"/>
            <w:bCs w:val="0"/>
            <w:noProof/>
            <w:kern w:val="0"/>
            <w:szCs w:val="22"/>
            <w:lang w:val="es-ES" w:eastAsia="es-ES"/>
          </w:rPr>
          <w:tab/>
        </w:r>
        <w:r w:rsidRPr="00646EC8">
          <w:rPr>
            <w:rStyle w:val="Hipervnculo"/>
            <w:noProof/>
          </w:rPr>
          <w:t xml:space="preserve"> Técnicas Metaheuristicas</w:t>
        </w:r>
        <w:r>
          <w:rPr>
            <w:noProof/>
            <w:webHidden/>
          </w:rPr>
          <w:tab/>
        </w:r>
        <w:r>
          <w:rPr>
            <w:noProof/>
            <w:webHidden/>
          </w:rPr>
          <w:fldChar w:fldCharType="begin"/>
        </w:r>
        <w:r>
          <w:rPr>
            <w:noProof/>
            <w:webHidden/>
          </w:rPr>
          <w:instrText xml:space="preserve"> PAGEREF _Toc266284829 \h </w:instrText>
        </w:r>
        <w:r>
          <w:rPr>
            <w:noProof/>
            <w:webHidden/>
          </w:rPr>
        </w:r>
        <w:r>
          <w:rPr>
            <w:noProof/>
            <w:webHidden/>
          </w:rPr>
          <w:fldChar w:fldCharType="separate"/>
        </w:r>
        <w:r w:rsidR="00760617">
          <w:rPr>
            <w:noProof/>
            <w:webHidden/>
          </w:rPr>
          <w:t>13</w:t>
        </w:r>
        <w:r>
          <w:rPr>
            <w:noProof/>
            <w:webHidden/>
          </w:rPr>
          <w:fldChar w:fldCharType="end"/>
        </w:r>
      </w:hyperlink>
    </w:p>
    <w:p w:rsidR="001F08F4" w:rsidRDefault="001F08F4">
      <w:pPr>
        <w:pStyle w:val="TDC2"/>
        <w:tabs>
          <w:tab w:val="left" w:pos="880"/>
          <w:tab w:val="right" w:leader="dot" w:pos="8267"/>
        </w:tabs>
        <w:rPr>
          <w:rFonts w:ascii="Calibri" w:eastAsia="Times New Roman" w:hAnsi="Calibri"/>
          <w:b w:val="0"/>
          <w:bCs w:val="0"/>
          <w:noProof/>
          <w:kern w:val="0"/>
          <w:szCs w:val="22"/>
          <w:lang w:val="es-ES" w:eastAsia="es-ES"/>
        </w:rPr>
      </w:pPr>
      <w:hyperlink w:anchor="_Toc266284830" w:history="1">
        <w:r w:rsidRPr="00646EC8">
          <w:rPr>
            <w:rStyle w:val="Hipervnculo"/>
            <w:noProof/>
          </w:rPr>
          <w:t>1.4.</w:t>
        </w:r>
        <w:r>
          <w:rPr>
            <w:rFonts w:ascii="Calibri" w:eastAsia="Times New Roman" w:hAnsi="Calibri"/>
            <w:b w:val="0"/>
            <w:bCs w:val="0"/>
            <w:noProof/>
            <w:kern w:val="0"/>
            <w:szCs w:val="22"/>
            <w:lang w:val="es-ES" w:eastAsia="es-ES"/>
          </w:rPr>
          <w:tab/>
        </w:r>
        <w:r w:rsidRPr="00646EC8">
          <w:rPr>
            <w:rStyle w:val="Hipervnculo"/>
            <w:noProof/>
          </w:rPr>
          <w:t xml:space="preserve"> Tabu Search o Búsqueda Tabú (TS)</w:t>
        </w:r>
        <w:r>
          <w:rPr>
            <w:noProof/>
            <w:webHidden/>
          </w:rPr>
          <w:tab/>
        </w:r>
        <w:r>
          <w:rPr>
            <w:noProof/>
            <w:webHidden/>
          </w:rPr>
          <w:fldChar w:fldCharType="begin"/>
        </w:r>
        <w:r>
          <w:rPr>
            <w:noProof/>
            <w:webHidden/>
          </w:rPr>
          <w:instrText xml:space="preserve"> PAGEREF _Toc266284830 \h </w:instrText>
        </w:r>
        <w:r>
          <w:rPr>
            <w:noProof/>
            <w:webHidden/>
          </w:rPr>
        </w:r>
        <w:r>
          <w:rPr>
            <w:noProof/>
            <w:webHidden/>
          </w:rPr>
          <w:fldChar w:fldCharType="separate"/>
        </w:r>
        <w:r w:rsidR="00760617">
          <w:rPr>
            <w:noProof/>
            <w:webHidden/>
          </w:rPr>
          <w:t>13</w:t>
        </w:r>
        <w:r>
          <w:rPr>
            <w:noProof/>
            <w:webHidden/>
          </w:rPr>
          <w:fldChar w:fldCharType="end"/>
        </w:r>
      </w:hyperlink>
    </w:p>
    <w:p w:rsidR="001F08F4" w:rsidRDefault="001F08F4">
      <w:pPr>
        <w:pStyle w:val="TDC3"/>
        <w:tabs>
          <w:tab w:val="right" w:leader="dot" w:pos="8267"/>
        </w:tabs>
        <w:rPr>
          <w:rFonts w:ascii="Calibri" w:eastAsia="Times New Roman" w:hAnsi="Calibri"/>
          <w:noProof/>
          <w:kern w:val="0"/>
          <w:sz w:val="22"/>
          <w:szCs w:val="22"/>
          <w:lang w:val="es-ES" w:eastAsia="es-ES"/>
        </w:rPr>
      </w:pPr>
      <w:hyperlink w:anchor="_Toc266284831" w:history="1">
        <w:r w:rsidRPr="00646EC8">
          <w:rPr>
            <w:rStyle w:val="Hipervnculo"/>
            <w:i/>
            <w:iCs/>
            <w:noProof/>
          </w:rPr>
          <w:t>1.4.1  Ventajas de la Búsqueda Tabú</w:t>
        </w:r>
        <w:r>
          <w:rPr>
            <w:noProof/>
            <w:webHidden/>
          </w:rPr>
          <w:tab/>
        </w:r>
        <w:r>
          <w:rPr>
            <w:noProof/>
            <w:webHidden/>
          </w:rPr>
          <w:fldChar w:fldCharType="begin"/>
        </w:r>
        <w:r>
          <w:rPr>
            <w:noProof/>
            <w:webHidden/>
          </w:rPr>
          <w:instrText xml:space="preserve"> PAGEREF _Toc266284831 \h </w:instrText>
        </w:r>
        <w:r>
          <w:rPr>
            <w:noProof/>
            <w:webHidden/>
          </w:rPr>
        </w:r>
        <w:r>
          <w:rPr>
            <w:noProof/>
            <w:webHidden/>
          </w:rPr>
          <w:fldChar w:fldCharType="separate"/>
        </w:r>
        <w:r w:rsidR="00760617">
          <w:rPr>
            <w:noProof/>
            <w:webHidden/>
          </w:rPr>
          <w:t>21</w:t>
        </w:r>
        <w:r>
          <w:rPr>
            <w:noProof/>
            <w:webHidden/>
          </w:rPr>
          <w:fldChar w:fldCharType="end"/>
        </w:r>
      </w:hyperlink>
    </w:p>
    <w:p w:rsidR="001F08F4" w:rsidRDefault="001F08F4">
      <w:pPr>
        <w:pStyle w:val="TDC3"/>
        <w:tabs>
          <w:tab w:val="right" w:leader="dot" w:pos="8267"/>
        </w:tabs>
        <w:rPr>
          <w:rFonts w:ascii="Calibri" w:eastAsia="Times New Roman" w:hAnsi="Calibri"/>
          <w:noProof/>
          <w:kern w:val="0"/>
          <w:sz w:val="22"/>
          <w:szCs w:val="22"/>
          <w:lang w:val="es-ES" w:eastAsia="es-ES"/>
        </w:rPr>
      </w:pPr>
      <w:hyperlink w:anchor="_Toc266284832" w:history="1">
        <w:r w:rsidRPr="00646EC8">
          <w:rPr>
            <w:rStyle w:val="Hipervnculo"/>
            <w:i/>
            <w:iCs/>
            <w:noProof/>
          </w:rPr>
          <w:t>1.4.2  Desventajas de la Búsqueda Tabú</w:t>
        </w:r>
        <w:r>
          <w:rPr>
            <w:noProof/>
            <w:webHidden/>
          </w:rPr>
          <w:tab/>
        </w:r>
        <w:r>
          <w:rPr>
            <w:noProof/>
            <w:webHidden/>
          </w:rPr>
          <w:fldChar w:fldCharType="begin"/>
        </w:r>
        <w:r>
          <w:rPr>
            <w:noProof/>
            <w:webHidden/>
          </w:rPr>
          <w:instrText xml:space="preserve"> PAGEREF _Toc266284832 \h </w:instrText>
        </w:r>
        <w:r>
          <w:rPr>
            <w:noProof/>
            <w:webHidden/>
          </w:rPr>
        </w:r>
        <w:r>
          <w:rPr>
            <w:noProof/>
            <w:webHidden/>
          </w:rPr>
          <w:fldChar w:fldCharType="separate"/>
        </w:r>
        <w:r w:rsidR="00760617">
          <w:rPr>
            <w:noProof/>
            <w:webHidden/>
          </w:rPr>
          <w:t>21</w:t>
        </w:r>
        <w:r>
          <w:rPr>
            <w:noProof/>
            <w:webHidden/>
          </w:rPr>
          <w:fldChar w:fldCharType="end"/>
        </w:r>
      </w:hyperlink>
    </w:p>
    <w:p w:rsidR="001F08F4" w:rsidRDefault="001F08F4">
      <w:pPr>
        <w:pStyle w:val="TDC3"/>
        <w:tabs>
          <w:tab w:val="left" w:pos="1320"/>
          <w:tab w:val="right" w:leader="dot" w:pos="8267"/>
        </w:tabs>
        <w:rPr>
          <w:rFonts w:ascii="Calibri" w:eastAsia="Times New Roman" w:hAnsi="Calibri"/>
          <w:noProof/>
          <w:kern w:val="0"/>
          <w:sz w:val="22"/>
          <w:szCs w:val="22"/>
          <w:lang w:val="es-ES" w:eastAsia="es-ES"/>
        </w:rPr>
      </w:pPr>
      <w:hyperlink w:anchor="_Toc266284833" w:history="1">
        <w:r w:rsidRPr="00646EC8">
          <w:rPr>
            <w:rStyle w:val="Hipervnculo"/>
            <w:i/>
            <w:iCs/>
            <w:noProof/>
          </w:rPr>
          <w:t>1.4.3</w:t>
        </w:r>
        <w:r>
          <w:rPr>
            <w:rFonts w:ascii="Calibri" w:eastAsia="Times New Roman" w:hAnsi="Calibri"/>
            <w:noProof/>
            <w:kern w:val="0"/>
            <w:sz w:val="22"/>
            <w:szCs w:val="22"/>
            <w:lang w:val="es-ES" w:eastAsia="es-ES"/>
          </w:rPr>
          <w:tab/>
        </w:r>
        <w:r w:rsidRPr="00646EC8">
          <w:rPr>
            <w:rStyle w:val="Hipervnculo"/>
            <w:i/>
            <w:iCs/>
            <w:noProof/>
          </w:rPr>
          <w:t>Aplicaciones de la Búsqueda Tabú</w:t>
        </w:r>
        <w:r>
          <w:rPr>
            <w:noProof/>
            <w:webHidden/>
          </w:rPr>
          <w:tab/>
        </w:r>
        <w:r>
          <w:rPr>
            <w:noProof/>
            <w:webHidden/>
          </w:rPr>
          <w:fldChar w:fldCharType="begin"/>
        </w:r>
        <w:r>
          <w:rPr>
            <w:noProof/>
            <w:webHidden/>
          </w:rPr>
          <w:instrText xml:space="preserve"> PAGEREF _Toc266284833 \h </w:instrText>
        </w:r>
        <w:r>
          <w:rPr>
            <w:noProof/>
            <w:webHidden/>
          </w:rPr>
        </w:r>
        <w:r>
          <w:rPr>
            <w:noProof/>
            <w:webHidden/>
          </w:rPr>
          <w:fldChar w:fldCharType="separate"/>
        </w:r>
        <w:r w:rsidR="00760617">
          <w:rPr>
            <w:noProof/>
            <w:webHidden/>
          </w:rPr>
          <w:t>22</w:t>
        </w:r>
        <w:r>
          <w:rPr>
            <w:noProof/>
            <w:webHidden/>
          </w:rPr>
          <w:fldChar w:fldCharType="end"/>
        </w:r>
      </w:hyperlink>
    </w:p>
    <w:p w:rsidR="001F08F4" w:rsidRDefault="001F08F4">
      <w:pPr>
        <w:pStyle w:val="TDC1"/>
        <w:rPr>
          <w:rFonts w:ascii="Calibri" w:eastAsia="Times New Roman" w:hAnsi="Calibri"/>
          <w:b w:val="0"/>
          <w:i w:val="0"/>
          <w:kern w:val="0"/>
          <w:sz w:val="22"/>
          <w:szCs w:val="22"/>
          <w:lang w:val="es-ES" w:eastAsia="es-ES"/>
        </w:rPr>
      </w:pPr>
      <w:hyperlink w:anchor="_Toc266284834" w:history="1">
        <w:r w:rsidRPr="00646EC8">
          <w:rPr>
            <w:rStyle w:val="Hipervnculo"/>
          </w:rPr>
          <w:t>2</w:t>
        </w:r>
        <w:r>
          <w:rPr>
            <w:rFonts w:ascii="Calibri" w:eastAsia="Times New Roman" w:hAnsi="Calibri"/>
            <w:b w:val="0"/>
            <w:i w:val="0"/>
            <w:kern w:val="0"/>
            <w:sz w:val="22"/>
            <w:szCs w:val="22"/>
            <w:lang w:val="es-ES" w:eastAsia="es-ES"/>
          </w:rPr>
          <w:tab/>
        </w:r>
        <w:r w:rsidRPr="00646EC8">
          <w:rPr>
            <w:rStyle w:val="Hipervnculo"/>
          </w:rPr>
          <w:t>ANÁLISIS DEL SISTEMA</w:t>
        </w:r>
        <w:r>
          <w:rPr>
            <w:webHidden/>
          </w:rPr>
          <w:tab/>
        </w:r>
        <w:r>
          <w:rPr>
            <w:webHidden/>
          </w:rPr>
          <w:fldChar w:fldCharType="begin"/>
        </w:r>
        <w:r>
          <w:rPr>
            <w:webHidden/>
          </w:rPr>
          <w:instrText xml:space="preserve"> PAGEREF _Toc266284834 \h </w:instrText>
        </w:r>
        <w:r>
          <w:rPr>
            <w:webHidden/>
          </w:rPr>
        </w:r>
        <w:r>
          <w:rPr>
            <w:webHidden/>
          </w:rPr>
          <w:fldChar w:fldCharType="separate"/>
        </w:r>
        <w:r w:rsidR="00760617">
          <w:rPr>
            <w:webHidden/>
          </w:rPr>
          <w:t>24</w:t>
        </w:r>
        <w:r>
          <w:rPr>
            <w:webHidden/>
          </w:rPr>
          <w:fldChar w:fldCharType="end"/>
        </w:r>
      </w:hyperlink>
    </w:p>
    <w:p w:rsidR="001F08F4" w:rsidRDefault="001F08F4">
      <w:pPr>
        <w:pStyle w:val="TDC2"/>
        <w:tabs>
          <w:tab w:val="left" w:pos="880"/>
          <w:tab w:val="right" w:leader="dot" w:pos="8267"/>
        </w:tabs>
        <w:rPr>
          <w:rFonts w:ascii="Calibri" w:eastAsia="Times New Roman" w:hAnsi="Calibri"/>
          <w:b w:val="0"/>
          <w:bCs w:val="0"/>
          <w:noProof/>
          <w:kern w:val="0"/>
          <w:szCs w:val="22"/>
          <w:lang w:val="es-ES" w:eastAsia="es-ES"/>
        </w:rPr>
      </w:pPr>
      <w:hyperlink w:anchor="_Toc266284835" w:history="1">
        <w:r w:rsidRPr="00646EC8">
          <w:rPr>
            <w:rStyle w:val="Hipervnculo"/>
            <w:noProof/>
          </w:rPr>
          <w:t xml:space="preserve">2.1 </w:t>
        </w:r>
        <w:r>
          <w:rPr>
            <w:rFonts w:ascii="Calibri" w:eastAsia="Times New Roman" w:hAnsi="Calibri"/>
            <w:b w:val="0"/>
            <w:bCs w:val="0"/>
            <w:noProof/>
            <w:kern w:val="0"/>
            <w:szCs w:val="22"/>
            <w:lang w:val="es-ES" w:eastAsia="es-ES"/>
          </w:rPr>
          <w:tab/>
        </w:r>
        <w:r w:rsidRPr="00646EC8">
          <w:rPr>
            <w:rStyle w:val="Hipervnculo"/>
            <w:noProof/>
          </w:rPr>
          <w:t xml:space="preserve"> Identificación del ámbito del Sistema</w:t>
        </w:r>
        <w:r>
          <w:rPr>
            <w:noProof/>
            <w:webHidden/>
          </w:rPr>
          <w:tab/>
        </w:r>
        <w:r>
          <w:rPr>
            <w:noProof/>
            <w:webHidden/>
          </w:rPr>
          <w:fldChar w:fldCharType="begin"/>
        </w:r>
        <w:r>
          <w:rPr>
            <w:noProof/>
            <w:webHidden/>
          </w:rPr>
          <w:instrText xml:space="preserve"> PAGEREF _Toc266284835 \h </w:instrText>
        </w:r>
        <w:r>
          <w:rPr>
            <w:noProof/>
            <w:webHidden/>
          </w:rPr>
        </w:r>
        <w:r>
          <w:rPr>
            <w:noProof/>
            <w:webHidden/>
          </w:rPr>
          <w:fldChar w:fldCharType="separate"/>
        </w:r>
        <w:r w:rsidR="00760617">
          <w:rPr>
            <w:noProof/>
            <w:webHidden/>
          </w:rPr>
          <w:t>24</w:t>
        </w:r>
        <w:r>
          <w:rPr>
            <w:noProof/>
            <w:webHidden/>
          </w:rPr>
          <w:fldChar w:fldCharType="end"/>
        </w:r>
      </w:hyperlink>
    </w:p>
    <w:p w:rsidR="001F08F4" w:rsidRDefault="001F08F4">
      <w:pPr>
        <w:pStyle w:val="TDC2"/>
        <w:tabs>
          <w:tab w:val="left" w:pos="880"/>
          <w:tab w:val="right" w:leader="dot" w:pos="8267"/>
        </w:tabs>
        <w:rPr>
          <w:rFonts w:ascii="Calibri" w:eastAsia="Times New Roman" w:hAnsi="Calibri"/>
          <w:b w:val="0"/>
          <w:bCs w:val="0"/>
          <w:noProof/>
          <w:kern w:val="0"/>
          <w:szCs w:val="22"/>
          <w:lang w:val="es-ES" w:eastAsia="es-ES"/>
        </w:rPr>
      </w:pPr>
      <w:hyperlink w:anchor="_Toc266284836" w:history="1">
        <w:r w:rsidRPr="00646EC8">
          <w:rPr>
            <w:rStyle w:val="Hipervnculo"/>
            <w:noProof/>
          </w:rPr>
          <w:t xml:space="preserve">2.2 </w:t>
        </w:r>
        <w:r>
          <w:rPr>
            <w:rFonts w:ascii="Calibri" w:eastAsia="Times New Roman" w:hAnsi="Calibri"/>
            <w:b w:val="0"/>
            <w:bCs w:val="0"/>
            <w:noProof/>
            <w:kern w:val="0"/>
            <w:szCs w:val="22"/>
            <w:lang w:val="es-ES" w:eastAsia="es-ES"/>
          </w:rPr>
          <w:tab/>
        </w:r>
        <w:r w:rsidRPr="00646EC8">
          <w:rPr>
            <w:rStyle w:val="Hipervnculo"/>
            <w:noProof/>
          </w:rPr>
          <w:t>Especificaciones del Sistema</w:t>
        </w:r>
        <w:r>
          <w:rPr>
            <w:noProof/>
            <w:webHidden/>
          </w:rPr>
          <w:tab/>
        </w:r>
        <w:r>
          <w:rPr>
            <w:noProof/>
            <w:webHidden/>
          </w:rPr>
          <w:fldChar w:fldCharType="begin"/>
        </w:r>
        <w:r>
          <w:rPr>
            <w:noProof/>
            <w:webHidden/>
          </w:rPr>
          <w:instrText xml:space="preserve"> PAGEREF _Toc266284836 \h </w:instrText>
        </w:r>
        <w:r>
          <w:rPr>
            <w:noProof/>
            <w:webHidden/>
          </w:rPr>
        </w:r>
        <w:r>
          <w:rPr>
            <w:noProof/>
            <w:webHidden/>
          </w:rPr>
          <w:fldChar w:fldCharType="separate"/>
        </w:r>
        <w:r w:rsidR="00760617">
          <w:rPr>
            <w:noProof/>
            <w:webHidden/>
          </w:rPr>
          <w:t>26</w:t>
        </w:r>
        <w:r>
          <w:rPr>
            <w:noProof/>
            <w:webHidden/>
          </w:rPr>
          <w:fldChar w:fldCharType="end"/>
        </w:r>
      </w:hyperlink>
    </w:p>
    <w:p w:rsidR="001F08F4" w:rsidRDefault="001F08F4">
      <w:pPr>
        <w:pStyle w:val="TDC2"/>
        <w:tabs>
          <w:tab w:val="left" w:pos="880"/>
          <w:tab w:val="right" w:leader="dot" w:pos="8267"/>
        </w:tabs>
        <w:rPr>
          <w:rFonts w:ascii="Calibri" w:eastAsia="Times New Roman" w:hAnsi="Calibri"/>
          <w:b w:val="0"/>
          <w:bCs w:val="0"/>
          <w:noProof/>
          <w:kern w:val="0"/>
          <w:szCs w:val="22"/>
          <w:lang w:val="es-ES" w:eastAsia="es-ES"/>
        </w:rPr>
      </w:pPr>
      <w:hyperlink w:anchor="_Toc266284837" w:history="1">
        <w:r w:rsidRPr="00646EC8">
          <w:rPr>
            <w:rStyle w:val="Hipervnculo"/>
            <w:noProof/>
          </w:rPr>
          <w:t>2.3</w:t>
        </w:r>
        <w:r>
          <w:rPr>
            <w:rFonts w:ascii="Calibri" w:eastAsia="Times New Roman" w:hAnsi="Calibri"/>
            <w:b w:val="0"/>
            <w:bCs w:val="0"/>
            <w:noProof/>
            <w:kern w:val="0"/>
            <w:szCs w:val="22"/>
            <w:lang w:val="es-ES" w:eastAsia="es-ES"/>
          </w:rPr>
          <w:tab/>
        </w:r>
        <w:r w:rsidRPr="00646EC8">
          <w:rPr>
            <w:rStyle w:val="Hipervnculo"/>
            <w:noProof/>
          </w:rPr>
          <w:t xml:space="preserve"> Herramientas para la implementación del Sistema</w:t>
        </w:r>
        <w:r>
          <w:rPr>
            <w:noProof/>
            <w:webHidden/>
          </w:rPr>
          <w:tab/>
        </w:r>
        <w:r>
          <w:rPr>
            <w:noProof/>
            <w:webHidden/>
          </w:rPr>
          <w:fldChar w:fldCharType="begin"/>
        </w:r>
        <w:r>
          <w:rPr>
            <w:noProof/>
            <w:webHidden/>
          </w:rPr>
          <w:instrText xml:space="preserve"> PAGEREF _Toc266284837 \h </w:instrText>
        </w:r>
        <w:r>
          <w:rPr>
            <w:noProof/>
            <w:webHidden/>
          </w:rPr>
        </w:r>
        <w:r>
          <w:rPr>
            <w:noProof/>
            <w:webHidden/>
          </w:rPr>
          <w:fldChar w:fldCharType="separate"/>
        </w:r>
        <w:r w:rsidR="00760617">
          <w:rPr>
            <w:noProof/>
            <w:webHidden/>
          </w:rPr>
          <w:t>30</w:t>
        </w:r>
        <w:r>
          <w:rPr>
            <w:noProof/>
            <w:webHidden/>
          </w:rPr>
          <w:fldChar w:fldCharType="end"/>
        </w:r>
      </w:hyperlink>
    </w:p>
    <w:p w:rsidR="001F08F4" w:rsidRDefault="001F08F4">
      <w:pPr>
        <w:pStyle w:val="TDC3"/>
        <w:tabs>
          <w:tab w:val="right" w:leader="dot" w:pos="8267"/>
        </w:tabs>
        <w:rPr>
          <w:rFonts w:ascii="Calibri" w:eastAsia="Times New Roman" w:hAnsi="Calibri"/>
          <w:noProof/>
          <w:kern w:val="0"/>
          <w:sz w:val="22"/>
          <w:szCs w:val="22"/>
          <w:lang w:val="es-ES" w:eastAsia="es-ES"/>
        </w:rPr>
      </w:pPr>
      <w:hyperlink w:anchor="_Toc266284838" w:history="1">
        <w:r w:rsidRPr="00646EC8">
          <w:rPr>
            <w:rStyle w:val="Hipervnculo"/>
            <w:i/>
            <w:noProof/>
          </w:rPr>
          <w:t>2.3.1  Plataforma</w:t>
        </w:r>
        <w:r>
          <w:rPr>
            <w:noProof/>
            <w:webHidden/>
          </w:rPr>
          <w:tab/>
        </w:r>
        <w:r>
          <w:rPr>
            <w:noProof/>
            <w:webHidden/>
          </w:rPr>
          <w:fldChar w:fldCharType="begin"/>
        </w:r>
        <w:r>
          <w:rPr>
            <w:noProof/>
            <w:webHidden/>
          </w:rPr>
          <w:instrText xml:space="preserve"> PAGEREF _Toc266284838 \h </w:instrText>
        </w:r>
        <w:r>
          <w:rPr>
            <w:noProof/>
            <w:webHidden/>
          </w:rPr>
        </w:r>
        <w:r>
          <w:rPr>
            <w:noProof/>
            <w:webHidden/>
          </w:rPr>
          <w:fldChar w:fldCharType="separate"/>
        </w:r>
        <w:r w:rsidR="00760617">
          <w:rPr>
            <w:noProof/>
            <w:webHidden/>
          </w:rPr>
          <w:t>30</w:t>
        </w:r>
        <w:r>
          <w:rPr>
            <w:noProof/>
            <w:webHidden/>
          </w:rPr>
          <w:fldChar w:fldCharType="end"/>
        </w:r>
      </w:hyperlink>
    </w:p>
    <w:p w:rsidR="001F08F4" w:rsidRDefault="001F08F4">
      <w:pPr>
        <w:pStyle w:val="TDC3"/>
        <w:tabs>
          <w:tab w:val="right" w:leader="dot" w:pos="8267"/>
        </w:tabs>
        <w:rPr>
          <w:rFonts w:ascii="Calibri" w:eastAsia="Times New Roman" w:hAnsi="Calibri"/>
          <w:noProof/>
          <w:kern w:val="0"/>
          <w:sz w:val="22"/>
          <w:szCs w:val="22"/>
          <w:lang w:val="es-ES" w:eastAsia="es-ES"/>
        </w:rPr>
      </w:pPr>
      <w:hyperlink w:anchor="_Toc266284839" w:history="1">
        <w:r w:rsidRPr="00646EC8">
          <w:rPr>
            <w:rStyle w:val="Hipervnculo"/>
            <w:i/>
            <w:noProof/>
          </w:rPr>
          <w:t>2.3.2  Componentes de Software</w:t>
        </w:r>
        <w:r>
          <w:rPr>
            <w:noProof/>
            <w:webHidden/>
          </w:rPr>
          <w:tab/>
        </w:r>
        <w:r>
          <w:rPr>
            <w:noProof/>
            <w:webHidden/>
          </w:rPr>
          <w:fldChar w:fldCharType="begin"/>
        </w:r>
        <w:r>
          <w:rPr>
            <w:noProof/>
            <w:webHidden/>
          </w:rPr>
          <w:instrText xml:space="preserve"> PAGEREF _Toc266284839 \h </w:instrText>
        </w:r>
        <w:r>
          <w:rPr>
            <w:noProof/>
            <w:webHidden/>
          </w:rPr>
        </w:r>
        <w:r>
          <w:rPr>
            <w:noProof/>
            <w:webHidden/>
          </w:rPr>
          <w:fldChar w:fldCharType="separate"/>
        </w:r>
        <w:r w:rsidR="00760617">
          <w:rPr>
            <w:noProof/>
            <w:webHidden/>
          </w:rPr>
          <w:t>31</w:t>
        </w:r>
        <w:r>
          <w:rPr>
            <w:noProof/>
            <w:webHidden/>
          </w:rPr>
          <w:fldChar w:fldCharType="end"/>
        </w:r>
      </w:hyperlink>
    </w:p>
    <w:p w:rsidR="001F08F4" w:rsidRDefault="001F08F4">
      <w:pPr>
        <w:pStyle w:val="TDC3"/>
        <w:tabs>
          <w:tab w:val="left" w:pos="1320"/>
          <w:tab w:val="right" w:leader="dot" w:pos="8267"/>
        </w:tabs>
        <w:rPr>
          <w:rFonts w:ascii="Calibri" w:eastAsia="Times New Roman" w:hAnsi="Calibri"/>
          <w:noProof/>
          <w:kern w:val="0"/>
          <w:sz w:val="22"/>
          <w:szCs w:val="22"/>
          <w:lang w:val="es-ES" w:eastAsia="es-ES"/>
        </w:rPr>
      </w:pPr>
      <w:hyperlink w:anchor="_Toc266284840" w:history="1">
        <w:r w:rsidRPr="00646EC8">
          <w:rPr>
            <w:rStyle w:val="Hipervnculo"/>
            <w:i/>
            <w:noProof/>
          </w:rPr>
          <w:t>2.3.3</w:t>
        </w:r>
        <w:r>
          <w:rPr>
            <w:rFonts w:ascii="Calibri" w:eastAsia="Times New Roman" w:hAnsi="Calibri"/>
            <w:noProof/>
            <w:kern w:val="0"/>
            <w:sz w:val="22"/>
            <w:szCs w:val="22"/>
            <w:lang w:val="es-ES" w:eastAsia="es-ES"/>
          </w:rPr>
          <w:tab/>
        </w:r>
        <w:r w:rsidRPr="00646EC8">
          <w:rPr>
            <w:rStyle w:val="Hipervnculo"/>
            <w:i/>
            <w:noProof/>
          </w:rPr>
          <w:t xml:space="preserve">  Herramientas de Desarrollo</w:t>
        </w:r>
        <w:r>
          <w:rPr>
            <w:noProof/>
            <w:webHidden/>
          </w:rPr>
          <w:tab/>
        </w:r>
        <w:r>
          <w:rPr>
            <w:noProof/>
            <w:webHidden/>
          </w:rPr>
          <w:fldChar w:fldCharType="begin"/>
        </w:r>
        <w:r>
          <w:rPr>
            <w:noProof/>
            <w:webHidden/>
          </w:rPr>
          <w:instrText xml:space="preserve"> PAGEREF _Toc266284840 \h </w:instrText>
        </w:r>
        <w:r>
          <w:rPr>
            <w:noProof/>
            <w:webHidden/>
          </w:rPr>
        </w:r>
        <w:r>
          <w:rPr>
            <w:noProof/>
            <w:webHidden/>
          </w:rPr>
          <w:fldChar w:fldCharType="separate"/>
        </w:r>
        <w:r w:rsidR="00760617">
          <w:rPr>
            <w:noProof/>
            <w:webHidden/>
          </w:rPr>
          <w:t>32</w:t>
        </w:r>
        <w:r>
          <w:rPr>
            <w:noProof/>
            <w:webHidden/>
          </w:rPr>
          <w:fldChar w:fldCharType="end"/>
        </w:r>
      </w:hyperlink>
    </w:p>
    <w:p w:rsidR="001F08F4" w:rsidRDefault="001F08F4">
      <w:pPr>
        <w:pStyle w:val="TDC1"/>
        <w:rPr>
          <w:rFonts w:ascii="Calibri" w:eastAsia="Times New Roman" w:hAnsi="Calibri"/>
          <w:b w:val="0"/>
          <w:i w:val="0"/>
          <w:kern w:val="0"/>
          <w:sz w:val="22"/>
          <w:szCs w:val="22"/>
          <w:lang w:val="es-ES" w:eastAsia="es-ES"/>
        </w:rPr>
      </w:pPr>
      <w:hyperlink w:anchor="_Toc266284841" w:history="1">
        <w:r w:rsidRPr="00646EC8">
          <w:rPr>
            <w:rStyle w:val="Hipervnculo"/>
          </w:rPr>
          <w:t>3</w:t>
        </w:r>
        <w:r>
          <w:rPr>
            <w:rFonts w:ascii="Calibri" w:eastAsia="Times New Roman" w:hAnsi="Calibri"/>
            <w:b w:val="0"/>
            <w:i w:val="0"/>
            <w:kern w:val="0"/>
            <w:sz w:val="22"/>
            <w:szCs w:val="22"/>
            <w:lang w:val="es-ES" w:eastAsia="es-ES"/>
          </w:rPr>
          <w:tab/>
        </w:r>
        <w:r w:rsidRPr="00646EC8">
          <w:rPr>
            <w:rStyle w:val="Hipervnculo"/>
          </w:rPr>
          <w:t>DISEÑO</w:t>
        </w:r>
        <w:r>
          <w:rPr>
            <w:webHidden/>
          </w:rPr>
          <w:tab/>
        </w:r>
        <w:r>
          <w:rPr>
            <w:webHidden/>
          </w:rPr>
          <w:fldChar w:fldCharType="begin"/>
        </w:r>
        <w:r>
          <w:rPr>
            <w:webHidden/>
          </w:rPr>
          <w:instrText xml:space="preserve"> PAGEREF _Toc266284841 \h </w:instrText>
        </w:r>
        <w:r>
          <w:rPr>
            <w:webHidden/>
          </w:rPr>
        </w:r>
        <w:r>
          <w:rPr>
            <w:webHidden/>
          </w:rPr>
          <w:fldChar w:fldCharType="separate"/>
        </w:r>
        <w:r w:rsidR="00760617">
          <w:rPr>
            <w:webHidden/>
          </w:rPr>
          <w:t>34</w:t>
        </w:r>
        <w:r>
          <w:rPr>
            <w:webHidden/>
          </w:rPr>
          <w:fldChar w:fldCharType="end"/>
        </w:r>
      </w:hyperlink>
    </w:p>
    <w:p w:rsidR="001F08F4" w:rsidRDefault="001F08F4">
      <w:pPr>
        <w:pStyle w:val="TDC2"/>
        <w:tabs>
          <w:tab w:val="left" w:pos="880"/>
          <w:tab w:val="right" w:leader="dot" w:pos="8267"/>
        </w:tabs>
        <w:rPr>
          <w:rFonts w:ascii="Calibri" w:eastAsia="Times New Roman" w:hAnsi="Calibri"/>
          <w:b w:val="0"/>
          <w:bCs w:val="0"/>
          <w:noProof/>
          <w:kern w:val="0"/>
          <w:szCs w:val="22"/>
          <w:lang w:val="es-ES" w:eastAsia="es-ES"/>
        </w:rPr>
      </w:pPr>
      <w:hyperlink w:anchor="_Toc266284842" w:history="1">
        <w:r w:rsidRPr="00646EC8">
          <w:rPr>
            <w:rStyle w:val="Hipervnculo"/>
            <w:noProof/>
          </w:rPr>
          <w:t xml:space="preserve">3.1 </w:t>
        </w:r>
        <w:r>
          <w:rPr>
            <w:rFonts w:ascii="Calibri" w:eastAsia="Times New Roman" w:hAnsi="Calibri"/>
            <w:b w:val="0"/>
            <w:bCs w:val="0"/>
            <w:noProof/>
            <w:kern w:val="0"/>
            <w:szCs w:val="22"/>
            <w:lang w:val="es-ES" w:eastAsia="es-ES"/>
          </w:rPr>
          <w:tab/>
        </w:r>
        <w:r w:rsidRPr="00646EC8">
          <w:rPr>
            <w:rStyle w:val="Hipervnculo"/>
            <w:noProof/>
          </w:rPr>
          <w:t>Diseño del Modelo de Negocio</w:t>
        </w:r>
        <w:r>
          <w:rPr>
            <w:noProof/>
            <w:webHidden/>
          </w:rPr>
          <w:tab/>
        </w:r>
        <w:r>
          <w:rPr>
            <w:noProof/>
            <w:webHidden/>
          </w:rPr>
          <w:fldChar w:fldCharType="begin"/>
        </w:r>
        <w:r>
          <w:rPr>
            <w:noProof/>
            <w:webHidden/>
          </w:rPr>
          <w:instrText xml:space="preserve"> PAGEREF _Toc266284842 \h </w:instrText>
        </w:r>
        <w:r>
          <w:rPr>
            <w:noProof/>
            <w:webHidden/>
          </w:rPr>
        </w:r>
        <w:r>
          <w:rPr>
            <w:noProof/>
            <w:webHidden/>
          </w:rPr>
          <w:fldChar w:fldCharType="separate"/>
        </w:r>
        <w:r w:rsidR="00760617">
          <w:rPr>
            <w:noProof/>
            <w:webHidden/>
          </w:rPr>
          <w:t>34</w:t>
        </w:r>
        <w:r>
          <w:rPr>
            <w:noProof/>
            <w:webHidden/>
          </w:rPr>
          <w:fldChar w:fldCharType="end"/>
        </w:r>
      </w:hyperlink>
    </w:p>
    <w:p w:rsidR="001F08F4" w:rsidRDefault="001F08F4">
      <w:pPr>
        <w:pStyle w:val="TDC2"/>
        <w:tabs>
          <w:tab w:val="left" w:pos="880"/>
          <w:tab w:val="right" w:leader="dot" w:pos="8267"/>
        </w:tabs>
        <w:rPr>
          <w:rFonts w:ascii="Calibri" w:eastAsia="Times New Roman" w:hAnsi="Calibri"/>
          <w:b w:val="0"/>
          <w:bCs w:val="0"/>
          <w:noProof/>
          <w:kern w:val="0"/>
          <w:szCs w:val="22"/>
          <w:lang w:val="es-ES" w:eastAsia="es-ES"/>
        </w:rPr>
      </w:pPr>
      <w:hyperlink w:anchor="_Toc266284843" w:history="1">
        <w:r w:rsidRPr="00646EC8">
          <w:rPr>
            <w:rStyle w:val="Hipervnculo"/>
            <w:noProof/>
          </w:rPr>
          <w:t>3.2</w:t>
        </w:r>
        <w:r>
          <w:rPr>
            <w:rFonts w:ascii="Calibri" w:eastAsia="Times New Roman" w:hAnsi="Calibri"/>
            <w:b w:val="0"/>
            <w:bCs w:val="0"/>
            <w:noProof/>
            <w:kern w:val="0"/>
            <w:szCs w:val="22"/>
            <w:lang w:val="es-ES" w:eastAsia="es-ES"/>
          </w:rPr>
          <w:tab/>
        </w:r>
        <w:r w:rsidRPr="00646EC8">
          <w:rPr>
            <w:rStyle w:val="Hipervnculo"/>
            <w:noProof/>
          </w:rPr>
          <w:t xml:space="preserve"> Esquema de Penalización para el Conjunto de Datos</w:t>
        </w:r>
        <w:r>
          <w:rPr>
            <w:noProof/>
            <w:webHidden/>
          </w:rPr>
          <w:tab/>
        </w:r>
        <w:r>
          <w:rPr>
            <w:noProof/>
            <w:webHidden/>
          </w:rPr>
          <w:fldChar w:fldCharType="begin"/>
        </w:r>
        <w:r>
          <w:rPr>
            <w:noProof/>
            <w:webHidden/>
          </w:rPr>
          <w:instrText xml:space="preserve"> PAGEREF _Toc266284843 \h </w:instrText>
        </w:r>
        <w:r>
          <w:rPr>
            <w:noProof/>
            <w:webHidden/>
          </w:rPr>
        </w:r>
        <w:r>
          <w:rPr>
            <w:noProof/>
            <w:webHidden/>
          </w:rPr>
          <w:fldChar w:fldCharType="separate"/>
        </w:r>
        <w:r w:rsidR="00760617">
          <w:rPr>
            <w:noProof/>
            <w:webHidden/>
          </w:rPr>
          <w:t>38</w:t>
        </w:r>
        <w:r>
          <w:rPr>
            <w:noProof/>
            <w:webHidden/>
          </w:rPr>
          <w:fldChar w:fldCharType="end"/>
        </w:r>
      </w:hyperlink>
    </w:p>
    <w:p w:rsidR="001F08F4" w:rsidRDefault="001F08F4">
      <w:pPr>
        <w:pStyle w:val="TDC2"/>
        <w:tabs>
          <w:tab w:val="left" w:pos="880"/>
          <w:tab w:val="right" w:leader="dot" w:pos="8267"/>
        </w:tabs>
        <w:rPr>
          <w:rFonts w:ascii="Calibri" w:eastAsia="Times New Roman" w:hAnsi="Calibri"/>
          <w:b w:val="0"/>
          <w:bCs w:val="0"/>
          <w:noProof/>
          <w:kern w:val="0"/>
          <w:szCs w:val="22"/>
          <w:lang w:val="es-ES" w:eastAsia="es-ES"/>
        </w:rPr>
      </w:pPr>
      <w:hyperlink w:anchor="_Toc266284844" w:history="1">
        <w:r w:rsidRPr="00646EC8">
          <w:rPr>
            <w:rStyle w:val="Hipervnculo"/>
            <w:noProof/>
          </w:rPr>
          <w:t>3.3</w:t>
        </w:r>
        <w:r>
          <w:rPr>
            <w:rFonts w:ascii="Calibri" w:eastAsia="Times New Roman" w:hAnsi="Calibri"/>
            <w:b w:val="0"/>
            <w:bCs w:val="0"/>
            <w:noProof/>
            <w:kern w:val="0"/>
            <w:szCs w:val="22"/>
            <w:lang w:val="es-ES" w:eastAsia="es-ES"/>
          </w:rPr>
          <w:tab/>
        </w:r>
        <w:r w:rsidRPr="00646EC8">
          <w:rPr>
            <w:rStyle w:val="Hipervnculo"/>
            <w:noProof/>
          </w:rPr>
          <w:t xml:space="preserve"> Diseño del Algoritmo Tabú</w:t>
        </w:r>
        <w:r>
          <w:rPr>
            <w:noProof/>
            <w:webHidden/>
          </w:rPr>
          <w:tab/>
        </w:r>
        <w:r>
          <w:rPr>
            <w:noProof/>
            <w:webHidden/>
          </w:rPr>
          <w:fldChar w:fldCharType="begin"/>
        </w:r>
        <w:r>
          <w:rPr>
            <w:noProof/>
            <w:webHidden/>
          </w:rPr>
          <w:instrText xml:space="preserve"> PAGEREF _Toc266284844 \h </w:instrText>
        </w:r>
        <w:r>
          <w:rPr>
            <w:noProof/>
            <w:webHidden/>
          </w:rPr>
        </w:r>
        <w:r>
          <w:rPr>
            <w:noProof/>
            <w:webHidden/>
          </w:rPr>
          <w:fldChar w:fldCharType="separate"/>
        </w:r>
        <w:r w:rsidR="00760617">
          <w:rPr>
            <w:noProof/>
            <w:webHidden/>
          </w:rPr>
          <w:t>44</w:t>
        </w:r>
        <w:r>
          <w:rPr>
            <w:noProof/>
            <w:webHidden/>
          </w:rPr>
          <w:fldChar w:fldCharType="end"/>
        </w:r>
      </w:hyperlink>
    </w:p>
    <w:p w:rsidR="001F08F4" w:rsidRDefault="001F08F4">
      <w:pPr>
        <w:pStyle w:val="TDC3"/>
        <w:tabs>
          <w:tab w:val="right" w:leader="dot" w:pos="8267"/>
        </w:tabs>
        <w:rPr>
          <w:rFonts w:ascii="Calibri" w:eastAsia="Times New Roman" w:hAnsi="Calibri"/>
          <w:noProof/>
          <w:kern w:val="0"/>
          <w:sz w:val="22"/>
          <w:szCs w:val="22"/>
          <w:lang w:val="es-ES" w:eastAsia="es-ES"/>
        </w:rPr>
      </w:pPr>
      <w:hyperlink w:anchor="_Toc266284845" w:history="1">
        <w:r w:rsidRPr="00646EC8">
          <w:rPr>
            <w:rStyle w:val="Hipervnculo"/>
            <w:i/>
            <w:noProof/>
          </w:rPr>
          <w:t>3.3.1  Función Objetivo</w:t>
        </w:r>
        <w:r>
          <w:rPr>
            <w:noProof/>
            <w:webHidden/>
          </w:rPr>
          <w:tab/>
        </w:r>
        <w:r>
          <w:rPr>
            <w:noProof/>
            <w:webHidden/>
          </w:rPr>
          <w:fldChar w:fldCharType="begin"/>
        </w:r>
        <w:r>
          <w:rPr>
            <w:noProof/>
            <w:webHidden/>
          </w:rPr>
          <w:instrText xml:space="preserve"> PAGEREF _Toc266284845 \h </w:instrText>
        </w:r>
        <w:r>
          <w:rPr>
            <w:noProof/>
            <w:webHidden/>
          </w:rPr>
        </w:r>
        <w:r>
          <w:rPr>
            <w:noProof/>
            <w:webHidden/>
          </w:rPr>
          <w:fldChar w:fldCharType="separate"/>
        </w:r>
        <w:r w:rsidR="00760617">
          <w:rPr>
            <w:noProof/>
            <w:webHidden/>
          </w:rPr>
          <w:t>45</w:t>
        </w:r>
        <w:r>
          <w:rPr>
            <w:noProof/>
            <w:webHidden/>
          </w:rPr>
          <w:fldChar w:fldCharType="end"/>
        </w:r>
      </w:hyperlink>
    </w:p>
    <w:p w:rsidR="001F08F4" w:rsidRDefault="001F08F4">
      <w:pPr>
        <w:pStyle w:val="TDC3"/>
        <w:tabs>
          <w:tab w:val="right" w:leader="dot" w:pos="8267"/>
        </w:tabs>
        <w:rPr>
          <w:rFonts w:ascii="Calibri" w:eastAsia="Times New Roman" w:hAnsi="Calibri"/>
          <w:noProof/>
          <w:kern w:val="0"/>
          <w:sz w:val="22"/>
          <w:szCs w:val="22"/>
          <w:lang w:val="es-ES" w:eastAsia="es-ES"/>
        </w:rPr>
      </w:pPr>
      <w:hyperlink w:anchor="_Toc266284846" w:history="1">
        <w:r w:rsidRPr="00646EC8">
          <w:rPr>
            <w:rStyle w:val="Hipervnculo"/>
            <w:i/>
            <w:noProof/>
          </w:rPr>
          <w:t>3.3.2  Algoritmo Tabú</w:t>
        </w:r>
        <w:r>
          <w:rPr>
            <w:noProof/>
            <w:webHidden/>
          </w:rPr>
          <w:tab/>
        </w:r>
        <w:r>
          <w:rPr>
            <w:noProof/>
            <w:webHidden/>
          </w:rPr>
          <w:fldChar w:fldCharType="begin"/>
        </w:r>
        <w:r>
          <w:rPr>
            <w:noProof/>
            <w:webHidden/>
          </w:rPr>
          <w:instrText xml:space="preserve"> PAGEREF _Toc266284846 \h </w:instrText>
        </w:r>
        <w:r>
          <w:rPr>
            <w:noProof/>
            <w:webHidden/>
          </w:rPr>
        </w:r>
        <w:r>
          <w:rPr>
            <w:noProof/>
            <w:webHidden/>
          </w:rPr>
          <w:fldChar w:fldCharType="separate"/>
        </w:r>
        <w:r w:rsidR="00760617">
          <w:rPr>
            <w:noProof/>
            <w:webHidden/>
          </w:rPr>
          <w:t>50</w:t>
        </w:r>
        <w:r>
          <w:rPr>
            <w:noProof/>
            <w:webHidden/>
          </w:rPr>
          <w:fldChar w:fldCharType="end"/>
        </w:r>
      </w:hyperlink>
    </w:p>
    <w:p w:rsidR="001F08F4" w:rsidRDefault="001F08F4">
      <w:pPr>
        <w:pStyle w:val="TDC2"/>
        <w:tabs>
          <w:tab w:val="left" w:pos="880"/>
          <w:tab w:val="right" w:leader="dot" w:pos="8267"/>
        </w:tabs>
        <w:rPr>
          <w:rFonts w:ascii="Calibri" w:eastAsia="Times New Roman" w:hAnsi="Calibri"/>
          <w:b w:val="0"/>
          <w:bCs w:val="0"/>
          <w:noProof/>
          <w:kern w:val="0"/>
          <w:szCs w:val="22"/>
          <w:lang w:val="es-ES" w:eastAsia="es-ES"/>
        </w:rPr>
      </w:pPr>
      <w:hyperlink w:anchor="_Toc266284847" w:history="1">
        <w:r w:rsidRPr="00646EC8">
          <w:rPr>
            <w:rStyle w:val="Hipervnculo"/>
            <w:noProof/>
          </w:rPr>
          <w:t>3.4</w:t>
        </w:r>
        <w:r>
          <w:rPr>
            <w:rFonts w:ascii="Calibri" w:eastAsia="Times New Roman" w:hAnsi="Calibri"/>
            <w:b w:val="0"/>
            <w:bCs w:val="0"/>
            <w:noProof/>
            <w:kern w:val="0"/>
            <w:szCs w:val="22"/>
            <w:lang w:val="es-ES" w:eastAsia="es-ES"/>
          </w:rPr>
          <w:tab/>
        </w:r>
        <w:r w:rsidRPr="00646EC8">
          <w:rPr>
            <w:rStyle w:val="Hipervnculo"/>
            <w:noProof/>
          </w:rPr>
          <w:t xml:space="preserve">  Diseño de la Base de datos</w:t>
        </w:r>
        <w:r>
          <w:rPr>
            <w:noProof/>
            <w:webHidden/>
          </w:rPr>
          <w:tab/>
        </w:r>
        <w:r>
          <w:rPr>
            <w:noProof/>
            <w:webHidden/>
          </w:rPr>
          <w:fldChar w:fldCharType="begin"/>
        </w:r>
        <w:r>
          <w:rPr>
            <w:noProof/>
            <w:webHidden/>
          </w:rPr>
          <w:instrText xml:space="preserve"> PAGEREF _Toc266284847 \h </w:instrText>
        </w:r>
        <w:r>
          <w:rPr>
            <w:noProof/>
            <w:webHidden/>
          </w:rPr>
        </w:r>
        <w:r>
          <w:rPr>
            <w:noProof/>
            <w:webHidden/>
          </w:rPr>
          <w:fldChar w:fldCharType="separate"/>
        </w:r>
        <w:r w:rsidR="00760617">
          <w:rPr>
            <w:noProof/>
            <w:webHidden/>
          </w:rPr>
          <w:t>59</w:t>
        </w:r>
        <w:r>
          <w:rPr>
            <w:noProof/>
            <w:webHidden/>
          </w:rPr>
          <w:fldChar w:fldCharType="end"/>
        </w:r>
      </w:hyperlink>
    </w:p>
    <w:p w:rsidR="001F08F4" w:rsidRDefault="001F08F4">
      <w:pPr>
        <w:pStyle w:val="TDC2"/>
        <w:tabs>
          <w:tab w:val="left" w:pos="880"/>
          <w:tab w:val="right" w:leader="dot" w:pos="8267"/>
        </w:tabs>
        <w:rPr>
          <w:rFonts w:ascii="Calibri" w:eastAsia="Times New Roman" w:hAnsi="Calibri"/>
          <w:b w:val="0"/>
          <w:bCs w:val="0"/>
          <w:noProof/>
          <w:kern w:val="0"/>
          <w:szCs w:val="22"/>
          <w:lang w:val="es-ES" w:eastAsia="es-ES"/>
        </w:rPr>
      </w:pPr>
      <w:hyperlink w:anchor="_Toc266284848" w:history="1">
        <w:r w:rsidRPr="00646EC8">
          <w:rPr>
            <w:rStyle w:val="Hipervnculo"/>
            <w:noProof/>
          </w:rPr>
          <w:t>3.5</w:t>
        </w:r>
        <w:r>
          <w:rPr>
            <w:rFonts w:ascii="Calibri" w:eastAsia="Times New Roman" w:hAnsi="Calibri"/>
            <w:b w:val="0"/>
            <w:bCs w:val="0"/>
            <w:noProof/>
            <w:kern w:val="0"/>
            <w:szCs w:val="22"/>
            <w:lang w:val="es-ES" w:eastAsia="es-ES"/>
          </w:rPr>
          <w:tab/>
        </w:r>
        <w:r w:rsidRPr="00646EC8">
          <w:rPr>
            <w:rStyle w:val="Hipervnculo"/>
            <w:noProof/>
          </w:rPr>
          <w:t xml:space="preserve"> Diseño de los módulos del sistema</w:t>
        </w:r>
        <w:r>
          <w:rPr>
            <w:noProof/>
            <w:webHidden/>
          </w:rPr>
          <w:tab/>
        </w:r>
        <w:r>
          <w:rPr>
            <w:noProof/>
            <w:webHidden/>
          </w:rPr>
          <w:fldChar w:fldCharType="begin"/>
        </w:r>
        <w:r>
          <w:rPr>
            <w:noProof/>
            <w:webHidden/>
          </w:rPr>
          <w:instrText xml:space="preserve"> PAGEREF _Toc266284848 \h </w:instrText>
        </w:r>
        <w:r>
          <w:rPr>
            <w:noProof/>
            <w:webHidden/>
          </w:rPr>
        </w:r>
        <w:r>
          <w:rPr>
            <w:noProof/>
            <w:webHidden/>
          </w:rPr>
          <w:fldChar w:fldCharType="separate"/>
        </w:r>
        <w:r w:rsidR="00760617">
          <w:rPr>
            <w:noProof/>
            <w:webHidden/>
          </w:rPr>
          <w:t>64</w:t>
        </w:r>
        <w:r>
          <w:rPr>
            <w:noProof/>
            <w:webHidden/>
          </w:rPr>
          <w:fldChar w:fldCharType="end"/>
        </w:r>
      </w:hyperlink>
    </w:p>
    <w:p w:rsidR="001F08F4" w:rsidRDefault="001F08F4">
      <w:pPr>
        <w:pStyle w:val="TDC3"/>
        <w:tabs>
          <w:tab w:val="right" w:leader="dot" w:pos="8267"/>
        </w:tabs>
        <w:rPr>
          <w:rFonts w:ascii="Calibri" w:eastAsia="Times New Roman" w:hAnsi="Calibri"/>
          <w:noProof/>
          <w:kern w:val="0"/>
          <w:sz w:val="22"/>
          <w:szCs w:val="22"/>
          <w:lang w:val="es-ES" w:eastAsia="es-ES"/>
        </w:rPr>
      </w:pPr>
      <w:hyperlink w:anchor="_Toc266284849" w:history="1">
        <w:r w:rsidRPr="00646EC8">
          <w:rPr>
            <w:rStyle w:val="Hipervnculo"/>
            <w:i/>
            <w:noProof/>
          </w:rPr>
          <w:t>3.5.1  Tipos de Módulos</w:t>
        </w:r>
        <w:r>
          <w:rPr>
            <w:noProof/>
            <w:webHidden/>
          </w:rPr>
          <w:tab/>
        </w:r>
        <w:r>
          <w:rPr>
            <w:noProof/>
            <w:webHidden/>
          </w:rPr>
          <w:fldChar w:fldCharType="begin"/>
        </w:r>
        <w:r>
          <w:rPr>
            <w:noProof/>
            <w:webHidden/>
          </w:rPr>
          <w:instrText xml:space="preserve"> PAGEREF _Toc266284849 \h </w:instrText>
        </w:r>
        <w:r>
          <w:rPr>
            <w:noProof/>
            <w:webHidden/>
          </w:rPr>
        </w:r>
        <w:r>
          <w:rPr>
            <w:noProof/>
            <w:webHidden/>
          </w:rPr>
          <w:fldChar w:fldCharType="separate"/>
        </w:r>
        <w:r w:rsidR="00760617">
          <w:rPr>
            <w:noProof/>
            <w:webHidden/>
          </w:rPr>
          <w:t>67</w:t>
        </w:r>
        <w:r>
          <w:rPr>
            <w:noProof/>
            <w:webHidden/>
          </w:rPr>
          <w:fldChar w:fldCharType="end"/>
        </w:r>
      </w:hyperlink>
    </w:p>
    <w:p w:rsidR="001F08F4" w:rsidRDefault="001F08F4">
      <w:pPr>
        <w:pStyle w:val="TDC3"/>
        <w:tabs>
          <w:tab w:val="right" w:leader="dot" w:pos="8267"/>
        </w:tabs>
        <w:rPr>
          <w:rFonts w:ascii="Calibri" w:eastAsia="Times New Roman" w:hAnsi="Calibri"/>
          <w:noProof/>
          <w:kern w:val="0"/>
          <w:sz w:val="22"/>
          <w:szCs w:val="22"/>
          <w:lang w:val="es-ES" w:eastAsia="es-ES"/>
        </w:rPr>
      </w:pPr>
      <w:hyperlink w:anchor="_Toc266284850" w:history="1">
        <w:r w:rsidRPr="00646EC8">
          <w:rPr>
            <w:rStyle w:val="Hipervnculo"/>
            <w:i/>
            <w:noProof/>
          </w:rPr>
          <w:t>3.5.2  Acoplamiento de Módulos</w:t>
        </w:r>
        <w:r>
          <w:rPr>
            <w:noProof/>
            <w:webHidden/>
          </w:rPr>
          <w:tab/>
        </w:r>
        <w:r>
          <w:rPr>
            <w:noProof/>
            <w:webHidden/>
          </w:rPr>
          <w:fldChar w:fldCharType="begin"/>
        </w:r>
        <w:r>
          <w:rPr>
            <w:noProof/>
            <w:webHidden/>
          </w:rPr>
          <w:instrText xml:space="preserve"> PAGEREF _Toc266284850 \h </w:instrText>
        </w:r>
        <w:r>
          <w:rPr>
            <w:noProof/>
            <w:webHidden/>
          </w:rPr>
        </w:r>
        <w:r>
          <w:rPr>
            <w:noProof/>
            <w:webHidden/>
          </w:rPr>
          <w:fldChar w:fldCharType="separate"/>
        </w:r>
        <w:r w:rsidR="00760617">
          <w:rPr>
            <w:noProof/>
            <w:webHidden/>
          </w:rPr>
          <w:t>68</w:t>
        </w:r>
        <w:r>
          <w:rPr>
            <w:noProof/>
            <w:webHidden/>
          </w:rPr>
          <w:fldChar w:fldCharType="end"/>
        </w:r>
      </w:hyperlink>
    </w:p>
    <w:p w:rsidR="001F08F4" w:rsidRDefault="001F08F4">
      <w:pPr>
        <w:pStyle w:val="TDC2"/>
        <w:tabs>
          <w:tab w:val="left" w:pos="880"/>
          <w:tab w:val="right" w:leader="dot" w:pos="8267"/>
        </w:tabs>
        <w:rPr>
          <w:rFonts w:ascii="Calibri" w:eastAsia="Times New Roman" w:hAnsi="Calibri"/>
          <w:b w:val="0"/>
          <w:bCs w:val="0"/>
          <w:noProof/>
          <w:kern w:val="0"/>
          <w:szCs w:val="22"/>
          <w:lang w:val="es-ES" w:eastAsia="es-ES"/>
        </w:rPr>
      </w:pPr>
      <w:hyperlink w:anchor="_Toc266284851" w:history="1">
        <w:r w:rsidRPr="00646EC8">
          <w:rPr>
            <w:rStyle w:val="Hipervnculo"/>
            <w:noProof/>
          </w:rPr>
          <w:t xml:space="preserve">3.6 </w:t>
        </w:r>
        <w:r>
          <w:rPr>
            <w:rFonts w:ascii="Calibri" w:eastAsia="Times New Roman" w:hAnsi="Calibri"/>
            <w:b w:val="0"/>
            <w:bCs w:val="0"/>
            <w:noProof/>
            <w:kern w:val="0"/>
            <w:szCs w:val="22"/>
            <w:lang w:val="es-ES" w:eastAsia="es-ES"/>
          </w:rPr>
          <w:tab/>
        </w:r>
        <w:r w:rsidRPr="00646EC8">
          <w:rPr>
            <w:rStyle w:val="Hipervnculo"/>
            <w:noProof/>
          </w:rPr>
          <w:t>Casos de Uso</w:t>
        </w:r>
        <w:r>
          <w:rPr>
            <w:noProof/>
            <w:webHidden/>
          </w:rPr>
          <w:tab/>
        </w:r>
        <w:r>
          <w:rPr>
            <w:noProof/>
            <w:webHidden/>
          </w:rPr>
          <w:fldChar w:fldCharType="begin"/>
        </w:r>
        <w:r>
          <w:rPr>
            <w:noProof/>
            <w:webHidden/>
          </w:rPr>
          <w:instrText xml:space="preserve"> PAGEREF _Toc266284851 \h </w:instrText>
        </w:r>
        <w:r>
          <w:rPr>
            <w:noProof/>
            <w:webHidden/>
          </w:rPr>
        </w:r>
        <w:r>
          <w:rPr>
            <w:noProof/>
            <w:webHidden/>
          </w:rPr>
          <w:fldChar w:fldCharType="separate"/>
        </w:r>
        <w:r w:rsidR="00760617">
          <w:rPr>
            <w:noProof/>
            <w:webHidden/>
          </w:rPr>
          <w:t>69</w:t>
        </w:r>
        <w:r>
          <w:rPr>
            <w:noProof/>
            <w:webHidden/>
          </w:rPr>
          <w:fldChar w:fldCharType="end"/>
        </w:r>
      </w:hyperlink>
    </w:p>
    <w:p w:rsidR="001F08F4" w:rsidRDefault="001F08F4">
      <w:pPr>
        <w:pStyle w:val="TDC2"/>
        <w:tabs>
          <w:tab w:val="left" w:pos="880"/>
          <w:tab w:val="right" w:leader="dot" w:pos="8267"/>
        </w:tabs>
        <w:rPr>
          <w:rFonts w:ascii="Calibri" w:eastAsia="Times New Roman" w:hAnsi="Calibri"/>
          <w:b w:val="0"/>
          <w:bCs w:val="0"/>
          <w:noProof/>
          <w:kern w:val="0"/>
          <w:szCs w:val="22"/>
          <w:lang w:val="es-ES" w:eastAsia="es-ES"/>
        </w:rPr>
      </w:pPr>
      <w:hyperlink w:anchor="_Toc266284852" w:history="1">
        <w:r w:rsidRPr="00646EC8">
          <w:rPr>
            <w:rStyle w:val="Hipervnculo"/>
            <w:noProof/>
          </w:rPr>
          <w:t xml:space="preserve">3.7 </w:t>
        </w:r>
        <w:r>
          <w:rPr>
            <w:rFonts w:ascii="Calibri" w:eastAsia="Times New Roman" w:hAnsi="Calibri"/>
            <w:b w:val="0"/>
            <w:bCs w:val="0"/>
            <w:noProof/>
            <w:kern w:val="0"/>
            <w:szCs w:val="22"/>
            <w:lang w:val="es-ES" w:eastAsia="es-ES"/>
          </w:rPr>
          <w:tab/>
        </w:r>
        <w:r w:rsidRPr="00646EC8">
          <w:rPr>
            <w:rStyle w:val="Hipervnculo"/>
            <w:noProof/>
          </w:rPr>
          <w:t>Diseño de la interfaz e interacción con el usuario</w:t>
        </w:r>
        <w:r>
          <w:rPr>
            <w:noProof/>
            <w:webHidden/>
          </w:rPr>
          <w:tab/>
        </w:r>
        <w:r>
          <w:rPr>
            <w:noProof/>
            <w:webHidden/>
          </w:rPr>
          <w:fldChar w:fldCharType="begin"/>
        </w:r>
        <w:r>
          <w:rPr>
            <w:noProof/>
            <w:webHidden/>
          </w:rPr>
          <w:instrText xml:space="preserve"> PAGEREF _Toc266284852 \h </w:instrText>
        </w:r>
        <w:r>
          <w:rPr>
            <w:noProof/>
            <w:webHidden/>
          </w:rPr>
        </w:r>
        <w:r>
          <w:rPr>
            <w:noProof/>
            <w:webHidden/>
          </w:rPr>
          <w:fldChar w:fldCharType="separate"/>
        </w:r>
        <w:r w:rsidR="00760617">
          <w:rPr>
            <w:noProof/>
            <w:webHidden/>
          </w:rPr>
          <w:t>86</w:t>
        </w:r>
        <w:r>
          <w:rPr>
            <w:noProof/>
            <w:webHidden/>
          </w:rPr>
          <w:fldChar w:fldCharType="end"/>
        </w:r>
      </w:hyperlink>
    </w:p>
    <w:p w:rsidR="001F08F4" w:rsidRDefault="001F08F4">
      <w:pPr>
        <w:pStyle w:val="TDC2"/>
        <w:tabs>
          <w:tab w:val="left" w:pos="880"/>
          <w:tab w:val="right" w:leader="dot" w:pos="8267"/>
        </w:tabs>
        <w:rPr>
          <w:rFonts w:ascii="Calibri" w:eastAsia="Times New Roman" w:hAnsi="Calibri"/>
          <w:b w:val="0"/>
          <w:bCs w:val="0"/>
          <w:noProof/>
          <w:kern w:val="0"/>
          <w:szCs w:val="22"/>
          <w:lang w:val="es-ES" w:eastAsia="es-ES"/>
        </w:rPr>
      </w:pPr>
      <w:hyperlink w:anchor="_Toc266284853" w:history="1">
        <w:r w:rsidRPr="00646EC8">
          <w:rPr>
            <w:rStyle w:val="Hipervnculo"/>
            <w:noProof/>
          </w:rPr>
          <w:t xml:space="preserve">3.8 </w:t>
        </w:r>
        <w:r>
          <w:rPr>
            <w:rFonts w:ascii="Calibri" w:eastAsia="Times New Roman" w:hAnsi="Calibri"/>
            <w:b w:val="0"/>
            <w:bCs w:val="0"/>
            <w:noProof/>
            <w:kern w:val="0"/>
            <w:szCs w:val="22"/>
            <w:lang w:val="es-ES" w:eastAsia="es-ES"/>
          </w:rPr>
          <w:tab/>
        </w:r>
        <w:r w:rsidRPr="00646EC8">
          <w:rPr>
            <w:rStyle w:val="Hipervnculo"/>
            <w:noProof/>
          </w:rPr>
          <w:t xml:space="preserve">Diseño del </w:t>
        </w:r>
        <w:r w:rsidRPr="00646EC8">
          <w:rPr>
            <w:rStyle w:val="Hipervnculo"/>
            <w:noProof/>
          </w:rPr>
          <w:t>p</w:t>
        </w:r>
        <w:r w:rsidRPr="00646EC8">
          <w:rPr>
            <w:rStyle w:val="Hipervnculo"/>
            <w:noProof/>
          </w:rPr>
          <w:t>lan de pruebas</w:t>
        </w:r>
        <w:r>
          <w:rPr>
            <w:noProof/>
            <w:webHidden/>
          </w:rPr>
          <w:tab/>
        </w:r>
        <w:r>
          <w:rPr>
            <w:noProof/>
            <w:webHidden/>
          </w:rPr>
          <w:fldChar w:fldCharType="begin"/>
        </w:r>
        <w:r>
          <w:rPr>
            <w:noProof/>
            <w:webHidden/>
          </w:rPr>
          <w:instrText xml:space="preserve"> PAGEREF _Toc266284853 \h </w:instrText>
        </w:r>
        <w:r>
          <w:rPr>
            <w:noProof/>
            <w:webHidden/>
          </w:rPr>
        </w:r>
        <w:r>
          <w:rPr>
            <w:noProof/>
            <w:webHidden/>
          </w:rPr>
          <w:fldChar w:fldCharType="separate"/>
        </w:r>
        <w:r w:rsidR="00760617">
          <w:rPr>
            <w:noProof/>
            <w:webHidden/>
          </w:rPr>
          <w:t>93</w:t>
        </w:r>
        <w:r>
          <w:rPr>
            <w:noProof/>
            <w:webHidden/>
          </w:rPr>
          <w:fldChar w:fldCharType="end"/>
        </w:r>
      </w:hyperlink>
    </w:p>
    <w:p w:rsidR="001F08F4" w:rsidRDefault="001F08F4">
      <w:pPr>
        <w:pStyle w:val="TDC1"/>
        <w:rPr>
          <w:rFonts w:ascii="Calibri" w:eastAsia="Times New Roman" w:hAnsi="Calibri"/>
          <w:b w:val="0"/>
          <w:i w:val="0"/>
          <w:kern w:val="0"/>
          <w:sz w:val="22"/>
          <w:szCs w:val="22"/>
          <w:lang w:val="es-ES" w:eastAsia="es-ES"/>
        </w:rPr>
      </w:pPr>
      <w:hyperlink w:anchor="_Toc266284854" w:history="1">
        <w:r w:rsidRPr="00646EC8">
          <w:rPr>
            <w:rStyle w:val="Hipervnculo"/>
          </w:rPr>
          <w:t>4</w:t>
        </w:r>
        <w:r>
          <w:rPr>
            <w:rFonts w:ascii="Calibri" w:eastAsia="Times New Roman" w:hAnsi="Calibri"/>
            <w:b w:val="0"/>
            <w:i w:val="0"/>
            <w:kern w:val="0"/>
            <w:sz w:val="22"/>
            <w:szCs w:val="22"/>
            <w:lang w:val="es-ES" w:eastAsia="es-ES"/>
          </w:rPr>
          <w:tab/>
        </w:r>
        <w:r w:rsidRPr="00646EC8">
          <w:rPr>
            <w:rStyle w:val="Hipervnculo"/>
          </w:rPr>
          <w:t>IMPLEMENTACIÓN Y PRUEBAS</w:t>
        </w:r>
        <w:r>
          <w:rPr>
            <w:webHidden/>
          </w:rPr>
          <w:tab/>
        </w:r>
        <w:r>
          <w:rPr>
            <w:webHidden/>
          </w:rPr>
          <w:fldChar w:fldCharType="begin"/>
        </w:r>
        <w:r>
          <w:rPr>
            <w:webHidden/>
          </w:rPr>
          <w:instrText xml:space="preserve"> PAGEREF _Toc266284854 \h </w:instrText>
        </w:r>
        <w:r>
          <w:rPr>
            <w:webHidden/>
          </w:rPr>
        </w:r>
        <w:r>
          <w:rPr>
            <w:webHidden/>
          </w:rPr>
          <w:fldChar w:fldCharType="separate"/>
        </w:r>
        <w:r w:rsidR="00760617">
          <w:rPr>
            <w:webHidden/>
          </w:rPr>
          <w:t>96</w:t>
        </w:r>
        <w:r>
          <w:rPr>
            <w:webHidden/>
          </w:rPr>
          <w:fldChar w:fldCharType="end"/>
        </w:r>
      </w:hyperlink>
    </w:p>
    <w:p w:rsidR="001F08F4" w:rsidRDefault="001F08F4">
      <w:pPr>
        <w:pStyle w:val="TDC2"/>
        <w:tabs>
          <w:tab w:val="left" w:pos="880"/>
          <w:tab w:val="right" w:leader="dot" w:pos="8267"/>
        </w:tabs>
        <w:rPr>
          <w:rFonts w:ascii="Calibri" w:eastAsia="Times New Roman" w:hAnsi="Calibri"/>
          <w:b w:val="0"/>
          <w:bCs w:val="0"/>
          <w:noProof/>
          <w:kern w:val="0"/>
          <w:szCs w:val="22"/>
          <w:lang w:val="es-ES" w:eastAsia="es-ES"/>
        </w:rPr>
      </w:pPr>
      <w:hyperlink w:anchor="_Toc266284855" w:history="1">
        <w:r w:rsidRPr="00646EC8">
          <w:rPr>
            <w:rStyle w:val="Hipervnculo"/>
            <w:noProof/>
          </w:rPr>
          <w:t>4.1</w:t>
        </w:r>
        <w:r w:rsidR="0049259E">
          <w:rPr>
            <w:rStyle w:val="Hipervnculo"/>
            <w:noProof/>
          </w:rPr>
          <w:t xml:space="preserve">  </w:t>
        </w:r>
        <w:r w:rsidRPr="00646EC8">
          <w:rPr>
            <w:rStyle w:val="Hipervnculo"/>
            <w:noProof/>
          </w:rPr>
          <w:t>Principales Funciones del Sistema</w:t>
        </w:r>
        <w:r>
          <w:rPr>
            <w:noProof/>
            <w:webHidden/>
          </w:rPr>
          <w:tab/>
        </w:r>
        <w:r>
          <w:rPr>
            <w:noProof/>
            <w:webHidden/>
          </w:rPr>
          <w:fldChar w:fldCharType="begin"/>
        </w:r>
        <w:r>
          <w:rPr>
            <w:noProof/>
            <w:webHidden/>
          </w:rPr>
          <w:instrText xml:space="preserve"> PAGEREF _Toc266284855 \h </w:instrText>
        </w:r>
        <w:r>
          <w:rPr>
            <w:noProof/>
            <w:webHidden/>
          </w:rPr>
        </w:r>
        <w:r>
          <w:rPr>
            <w:noProof/>
            <w:webHidden/>
          </w:rPr>
          <w:fldChar w:fldCharType="separate"/>
        </w:r>
        <w:r w:rsidR="00760617">
          <w:rPr>
            <w:noProof/>
            <w:webHidden/>
          </w:rPr>
          <w:t>96</w:t>
        </w:r>
        <w:r>
          <w:rPr>
            <w:noProof/>
            <w:webHidden/>
          </w:rPr>
          <w:fldChar w:fldCharType="end"/>
        </w:r>
      </w:hyperlink>
    </w:p>
    <w:p w:rsidR="001F08F4" w:rsidRDefault="001F08F4">
      <w:pPr>
        <w:pStyle w:val="TDC2"/>
        <w:tabs>
          <w:tab w:val="left" w:pos="880"/>
          <w:tab w:val="right" w:leader="dot" w:pos="8267"/>
        </w:tabs>
        <w:rPr>
          <w:rFonts w:ascii="Calibri" w:eastAsia="Times New Roman" w:hAnsi="Calibri"/>
          <w:b w:val="0"/>
          <w:bCs w:val="0"/>
          <w:noProof/>
          <w:kern w:val="0"/>
          <w:szCs w:val="22"/>
          <w:lang w:val="es-ES" w:eastAsia="es-ES"/>
        </w:rPr>
      </w:pPr>
      <w:hyperlink w:anchor="_Toc266284856" w:history="1">
        <w:r w:rsidRPr="00646EC8">
          <w:rPr>
            <w:rStyle w:val="Hipervnculo"/>
            <w:noProof/>
          </w:rPr>
          <w:t>4.2  Pruebas</w:t>
        </w:r>
        <w:r>
          <w:rPr>
            <w:noProof/>
            <w:webHidden/>
          </w:rPr>
          <w:tab/>
        </w:r>
        <w:r>
          <w:rPr>
            <w:noProof/>
            <w:webHidden/>
          </w:rPr>
          <w:fldChar w:fldCharType="begin"/>
        </w:r>
        <w:r>
          <w:rPr>
            <w:noProof/>
            <w:webHidden/>
          </w:rPr>
          <w:instrText xml:space="preserve"> PAGEREF _Toc266284856 \h </w:instrText>
        </w:r>
        <w:r>
          <w:rPr>
            <w:noProof/>
            <w:webHidden/>
          </w:rPr>
        </w:r>
        <w:r>
          <w:rPr>
            <w:noProof/>
            <w:webHidden/>
          </w:rPr>
          <w:fldChar w:fldCharType="separate"/>
        </w:r>
        <w:r w:rsidR="00760617">
          <w:rPr>
            <w:noProof/>
            <w:webHidden/>
          </w:rPr>
          <w:t>106</w:t>
        </w:r>
        <w:r>
          <w:rPr>
            <w:noProof/>
            <w:webHidden/>
          </w:rPr>
          <w:fldChar w:fldCharType="end"/>
        </w:r>
      </w:hyperlink>
    </w:p>
    <w:p w:rsidR="001F08F4" w:rsidRDefault="001F08F4">
      <w:pPr>
        <w:pStyle w:val="TDC2"/>
        <w:tabs>
          <w:tab w:val="right" w:leader="dot" w:pos="8267"/>
        </w:tabs>
        <w:rPr>
          <w:rFonts w:ascii="Calibri" w:eastAsia="Times New Roman" w:hAnsi="Calibri"/>
          <w:b w:val="0"/>
          <w:bCs w:val="0"/>
          <w:noProof/>
          <w:kern w:val="0"/>
          <w:szCs w:val="22"/>
          <w:lang w:val="es-ES" w:eastAsia="es-ES"/>
        </w:rPr>
      </w:pPr>
      <w:hyperlink w:anchor="_Toc266284857" w:history="1">
        <w:r w:rsidRPr="00646EC8">
          <w:rPr>
            <w:rStyle w:val="Hipervnculo"/>
            <w:noProof/>
          </w:rPr>
          <w:t>4.3 Comparación entre diversas estrategias Tabú aplicadas al Sistema</w:t>
        </w:r>
        <w:r>
          <w:rPr>
            <w:noProof/>
            <w:webHidden/>
          </w:rPr>
          <w:tab/>
        </w:r>
        <w:r>
          <w:rPr>
            <w:noProof/>
            <w:webHidden/>
          </w:rPr>
          <w:fldChar w:fldCharType="begin"/>
        </w:r>
        <w:r>
          <w:rPr>
            <w:noProof/>
            <w:webHidden/>
          </w:rPr>
          <w:instrText xml:space="preserve"> PAGEREF _Toc266284857 \h </w:instrText>
        </w:r>
        <w:r>
          <w:rPr>
            <w:noProof/>
            <w:webHidden/>
          </w:rPr>
        </w:r>
        <w:r>
          <w:rPr>
            <w:noProof/>
            <w:webHidden/>
          </w:rPr>
          <w:fldChar w:fldCharType="separate"/>
        </w:r>
        <w:r w:rsidR="00760617">
          <w:rPr>
            <w:noProof/>
            <w:webHidden/>
          </w:rPr>
          <w:t>125</w:t>
        </w:r>
        <w:r>
          <w:rPr>
            <w:noProof/>
            <w:webHidden/>
          </w:rPr>
          <w:fldChar w:fldCharType="end"/>
        </w:r>
      </w:hyperlink>
    </w:p>
    <w:p w:rsidR="001F08F4" w:rsidRDefault="001F08F4">
      <w:pPr>
        <w:pStyle w:val="TDC1"/>
        <w:rPr>
          <w:rFonts w:ascii="Calibri" w:eastAsia="Times New Roman" w:hAnsi="Calibri"/>
          <w:b w:val="0"/>
          <w:i w:val="0"/>
          <w:kern w:val="0"/>
          <w:sz w:val="22"/>
          <w:szCs w:val="22"/>
          <w:lang w:val="es-ES" w:eastAsia="es-ES"/>
        </w:rPr>
      </w:pPr>
      <w:hyperlink w:anchor="_Toc266284858" w:history="1">
        <w:r w:rsidRPr="00646EC8">
          <w:rPr>
            <w:rStyle w:val="Hipervnculo"/>
            <w:caps/>
            <w:lang w:val="es-ES"/>
          </w:rPr>
          <w:t>CONCLUSIO</w:t>
        </w:r>
        <w:r w:rsidRPr="00646EC8">
          <w:rPr>
            <w:rStyle w:val="Hipervnculo"/>
            <w:caps/>
            <w:lang w:val="es-ES"/>
          </w:rPr>
          <w:t>N</w:t>
        </w:r>
        <w:r w:rsidRPr="00646EC8">
          <w:rPr>
            <w:rStyle w:val="Hipervnculo"/>
            <w:caps/>
            <w:lang w:val="es-ES"/>
          </w:rPr>
          <w:t>ES</w:t>
        </w:r>
        <w:r>
          <w:rPr>
            <w:webHidden/>
          </w:rPr>
          <w:tab/>
        </w:r>
        <w:r>
          <w:rPr>
            <w:webHidden/>
          </w:rPr>
          <w:fldChar w:fldCharType="begin"/>
        </w:r>
        <w:r>
          <w:rPr>
            <w:webHidden/>
          </w:rPr>
          <w:instrText xml:space="preserve"> PAGEREF _Toc266284858 \h </w:instrText>
        </w:r>
        <w:r>
          <w:rPr>
            <w:webHidden/>
          </w:rPr>
        </w:r>
        <w:r>
          <w:rPr>
            <w:webHidden/>
          </w:rPr>
          <w:fldChar w:fldCharType="separate"/>
        </w:r>
        <w:r w:rsidR="00760617">
          <w:rPr>
            <w:webHidden/>
          </w:rPr>
          <w:t>128</w:t>
        </w:r>
        <w:r>
          <w:rPr>
            <w:webHidden/>
          </w:rPr>
          <w:fldChar w:fldCharType="end"/>
        </w:r>
      </w:hyperlink>
    </w:p>
    <w:p w:rsidR="001F08F4" w:rsidRDefault="001F08F4">
      <w:pPr>
        <w:pStyle w:val="TDC1"/>
        <w:rPr>
          <w:rFonts w:ascii="Calibri" w:eastAsia="Times New Roman" w:hAnsi="Calibri"/>
          <w:b w:val="0"/>
          <w:i w:val="0"/>
          <w:kern w:val="0"/>
          <w:sz w:val="22"/>
          <w:szCs w:val="22"/>
          <w:lang w:val="es-ES" w:eastAsia="es-ES"/>
        </w:rPr>
      </w:pPr>
      <w:hyperlink w:anchor="_Toc266284859" w:history="1">
        <w:r w:rsidRPr="00646EC8">
          <w:rPr>
            <w:rStyle w:val="Hipervnculo"/>
            <w:caps/>
          </w:rPr>
          <w:t>RECOMENDACIONES</w:t>
        </w:r>
        <w:r>
          <w:rPr>
            <w:webHidden/>
          </w:rPr>
          <w:tab/>
        </w:r>
        <w:r>
          <w:rPr>
            <w:webHidden/>
          </w:rPr>
          <w:fldChar w:fldCharType="begin"/>
        </w:r>
        <w:r>
          <w:rPr>
            <w:webHidden/>
          </w:rPr>
          <w:instrText xml:space="preserve"> PAGEREF _Toc266284859 \h </w:instrText>
        </w:r>
        <w:r>
          <w:rPr>
            <w:webHidden/>
          </w:rPr>
        </w:r>
        <w:r>
          <w:rPr>
            <w:webHidden/>
          </w:rPr>
          <w:fldChar w:fldCharType="separate"/>
        </w:r>
        <w:r w:rsidR="00760617">
          <w:rPr>
            <w:webHidden/>
          </w:rPr>
          <w:t>130</w:t>
        </w:r>
        <w:r>
          <w:rPr>
            <w:webHidden/>
          </w:rPr>
          <w:fldChar w:fldCharType="end"/>
        </w:r>
      </w:hyperlink>
    </w:p>
    <w:p w:rsidR="001F08F4" w:rsidRDefault="001F08F4">
      <w:pPr>
        <w:pStyle w:val="TDC2"/>
        <w:tabs>
          <w:tab w:val="right" w:leader="dot" w:pos="8267"/>
        </w:tabs>
        <w:rPr>
          <w:rFonts w:ascii="Calibri" w:eastAsia="Times New Roman" w:hAnsi="Calibri"/>
          <w:b w:val="0"/>
          <w:bCs w:val="0"/>
          <w:noProof/>
          <w:kern w:val="0"/>
          <w:szCs w:val="22"/>
          <w:lang w:val="es-ES" w:eastAsia="es-ES"/>
        </w:rPr>
      </w:pPr>
      <w:hyperlink w:anchor="_Toc266284860" w:history="1">
        <w:r w:rsidRPr="00646EC8">
          <w:rPr>
            <w:rStyle w:val="Hipervnculo"/>
            <w:noProof/>
          </w:rPr>
          <w:t>Manual de Usuario</w:t>
        </w:r>
        <w:r>
          <w:rPr>
            <w:noProof/>
            <w:webHidden/>
          </w:rPr>
          <w:tab/>
        </w:r>
        <w:r>
          <w:rPr>
            <w:noProof/>
            <w:webHidden/>
          </w:rPr>
          <w:fldChar w:fldCharType="begin"/>
        </w:r>
        <w:r>
          <w:rPr>
            <w:noProof/>
            <w:webHidden/>
          </w:rPr>
          <w:instrText xml:space="preserve"> PAGEREF _Toc266284860 \h </w:instrText>
        </w:r>
        <w:r>
          <w:rPr>
            <w:noProof/>
            <w:webHidden/>
          </w:rPr>
        </w:r>
        <w:r>
          <w:rPr>
            <w:noProof/>
            <w:webHidden/>
          </w:rPr>
          <w:fldChar w:fldCharType="separate"/>
        </w:r>
        <w:r w:rsidR="00760617">
          <w:rPr>
            <w:noProof/>
            <w:webHidden/>
          </w:rPr>
          <w:t>133</w:t>
        </w:r>
        <w:r>
          <w:rPr>
            <w:noProof/>
            <w:webHidden/>
          </w:rPr>
          <w:fldChar w:fldCharType="end"/>
        </w:r>
      </w:hyperlink>
    </w:p>
    <w:p w:rsidR="001F08F4" w:rsidRDefault="001F08F4">
      <w:pPr>
        <w:pStyle w:val="TDC1"/>
        <w:rPr>
          <w:rFonts w:ascii="Calibri" w:eastAsia="Times New Roman" w:hAnsi="Calibri"/>
          <w:b w:val="0"/>
          <w:i w:val="0"/>
          <w:kern w:val="0"/>
          <w:sz w:val="22"/>
          <w:szCs w:val="22"/>
          <w:lang w:val="es-ES" w:eastAsia="es-ES"/>
        </w:rPr>
      </w:pPr>
      <w:hyperlink w:anchor="_Toc266284861" w:history="1">
        <w:r w:rsidRPr="00646EC8">
          <w:rPr>
            <w:rStyle w:val="Hipervnculo"/>
            <w:lang w:val="es-ES"/>
          </w:rPr>
          <w:t>REFERENCIAS BIBLIOGRÁFICAS</w:t>
        </w:r>
        <w:r>
          <w:rPr>
            <w:webHidden/>
          </w:rPr>
          <w:tab/>
        </w:r>
        <w:r>
          <w:rPr>
            <w:webHidden/>
          </w:rPr>
          <w:fldChar w:fldCharType="begin"/>
        </w:r>
        <w:r>
          <w:rPr>
            <w:webHidden/>
          </w:rPr>
          <w:instrText xml:space="preserve"> PAGEREF _Toc266284861 \h </w:instrText>
        </w:r>
        <w:r>
          <w:rPr>
            <w:webHidden/>
          </w:rPr>
        </w:r>
        <w:r>
          <w:rPr>
            <w:webHidden/>
          </w:rPr>
          <w:fldChar w:fldCharType="separate"/>
        </w:r>
        <w:r w:rsidR="00760617">
          <w:rPr>
            <w:webHidden/>
          </w:rPr>
          <w:t>151</w:t>
        </w:r>
        <w:r>
          <w:rPr>
            <w:webHidden/>
          </w:rPr>
          <w:fldChar w:fldCharType="end"/>
        </w:r>
      </w:hyperlink>
    </w:p>
    <w:p w:rsidR="004C0945" w:rsidRDefault="0020635E">
      <w:pPr>
        <w:rPr>
          <w:lang w:val="es-ES_tradnl"/>
        </w:rPr>
      </w:pPr>
      <w:r>
        <w:rPr>
          <w:lang w:val="es-ES_tradnl"/>
        </w:rPr>
        <w:fldChar w:fldCharType="end"/>
      </w:r>
    </w:p>
    <w:p w:rsidR="004C0945" w:rsidRDefault="004C0945" w:rsidP="001469C1">
      <w:pPr>
        <w:ind w:left="360"/>
        <w:rPr>
          <w:lang w:val="es-ES_tradnl"/>
        </w:rPr>
      </w:pPr>
    </w:p>
    <w:p w:rsidR="004C0945" w:rsidRDefault="004C0945">
      <w:pPr>
        <w:rPr>
          <w:lang w:val="es-ES_tradnl"/>
        </w:rPr>
      </w:pPr>
    </w:p>
    <w:p w:rsidR="004C0945" w:rsidRDefault="004C0945">
      <w:pPr>
        <w:rPr>
          <w:lang w:val="es-ES_tradnl"/>
        </w:rPr>
      </w:pPr>
    </w:p>
    <w:p w:rsidR="004C0945" w:rsidRDefault="004C0945">
      <w:pPr>
        <w:rPr>
          <w:lang w:val="es-ES_tradnl"/>
        </w:rPr>
      </w:pPr>
    </w:p>
    <w:p w:rsidR="004C0945" w:rsidRDefault="004C0945">
      <w:pPr>
        <w:rPr>
          <w:lang w:val="es-ES_tradnl"/>
        </w:rPr>
      </w:pPr>
    </w:p>
    <w:p w:rsidR="004C0945" w:rsidRDefault="004C0945">
      <w:pPr>
        <w:rPr>
          <w:lang w:val="es-ES_tradnl"/>
        </w:rPr>
      </w:pPr>
    </w:p>
    <w:p w:rsidR="004C0945" w:rsidRDefault="004C0945">
      <w:pPr>
        <w:rPr>
          <w:lang w:val="es-ES_tradnl"/>
        </w:rPr>
      </w:pPr>
    </w:p>
    <w:p w:rsidR="004C0945" w:rsidRDefault="004C0945">
      <w:pPr>
        <w:rPr>
          <w:lang w:val="es-ES_tradnl"/>
        </w:rPr>
      </w:pPr>
    </w:p>
    <w:p w:rsidR="004C0945" w:rsidRDefault="004C0945">
      <w:pPr>
        <w:rPr>
          <w:lang w:val="es-ES_tradnl"/>
        </w:rPr>
      </w:pPr>
    </w:p>
    <w:p w:rsidR="004C0945" w:rsidRDefault="004C0945">
      <w:pPr>
        <w:rPr>
          <w:lang w:val="es-ES_tradnl"/>
        </w:rPr>
      </w:pPr>
    </w:p>
    <w:p w:rsidR="004C0945" w:rsidRDefault="004C0945">
      <w:pPr>
        <w:rPr>
          <w:lang w:val="es-ES_tradnl"/>
        </w:rPr>
      </w:pPr>
    </w:p>
    <w:p w:rsidR="004C0945" w:rsidRDefault="004C0945">
      <w:pPr>
        <w:rPr>
          <w:lang w:val="es-ES_tradnl"/>
        </w:rPr>
      </w:pPr>
    </w:p>
    <w:p w:rsidR="004C0945" w:rsidRDefault="004C0945">
      <w:pPr>
        <w:rPr>
          <w:lang w:val="es-ES_tradnl"/>
        </w:rPr>
      </w:pPr>
    </w:p>
    <w:p w:rsidR="004C0945" w:rsidRDefault="004C0945">
      <w:pPr>
        <w:rPr>
          <w:lang w:val="es-ES_tradnl"/>
        </w:rPr>
      </w:pPr>
    </w:p>
    <w:p w:rsidR="004C0945" w:rsidRDefault="004C0945">
      <w:pPr>
        <w:rPr>
          <w:lang w:val="es-ES_tradnl"/>
        </w:rPr>
      </w:pPr>
    </w:p>
    <w:p w:rsidR="004C0945" w:rsidRDefault="004C0945">
      <w:pPr>
        <w:rPr>
          <w:lang w:val="es-ES_tradnl"/>
        </w:rPr>
      </w:pPr>
    </w:p>
    <w:p w:rsidR="004C0945" w:rsidRDefault="004C0945">
      <w:pPr>
        <w:rPr>
          <w:lang w:val="es-ES_tradnl"/>
        </w:rPr>
      </w:pPr>
    </w:p>
    <w:p w:rsidR="004C0945" w:rsidRDefault="004C0945">
      <w:pPr>
        <w:rPr>
          <w:lang w:val="es-ES_tradnl"/>
        </w:rPr>
      </w:pPr>
    </w:p>
    <w:p w:rsidR="004C0945" w:rsidRDefault="004C0945">
      <w:pPr>
        <w:rPr>
          <w:lang w:val="es-ES_tradnl"/>
        </w:rPr>
      </w:pPr>
    </w:p>
    <w:p w:rsidR="004C0945" w:rsidRDefault="004C0945">
      <w:pPr>
        <w:rPr>
          <w:lang w:val="es-ES_tradnl"/>
        </w:rPr>
      </w:pPr>
    </w:p>
    <w:p w:rsidR="004C0945" w:rsidRDefault="004C0945">
      <w:pPr>
        <w:rPr>
          <w:lang w:val="es-ES_tradnl"/>
        </w:rPr>
      </w:pPr>
    </w:p>
    <w:p w:rsidR="004C0945" w:rsidRDefault="004C0945">
      <w:pPr>
        <w:rPr>
          <w:lang w:val="es-ES_tradnl"/>
        </w:rPr>
      </w:pPr>
    </w:p>
    <w:p w:rsidR="004C0945" w:rsidRDefault="004C0945">
      <w:pPr>
        <w:rPr>
          <w:lang w:val="es-ES_tradnl"/>
        </w:rPr>
      </w:pPr>
    </w:p>
    <w:p w:rsidR="004C0945" w:rsidRDefault="004C0945">
      <w:pPr>
        <w:rPr>
          <w:lang w:val="es-ES_tradnl"/>
        </w:rPr>
      </w:pPr>
    </w:p>
    <w:p w:rsidR="004C0945" w:rsidRDefault="004C0945">
      <w:pPr>
        <w:rPr>
          <w:lang w:val="es-ES_tradnl"/>
        </w:rPr>
      </w:pPr>
    </w:p>
    <w:p w:rsidR="004C0945" w:rsidRDefault="004C0945">
      <w:pPr>
        <w:rPr>
          <w:lang w:val="es-ES_tradnl"/>
        </w:rPr>
      </w:pPr>
    </w:p>
    <w:p w:rsidR="004C0945" w:rsidRDefault="004C0945">
      <w:pPr>
        <w:rPr>
          <w:lang w:val="es-ES_tradnl"/>
        </w:rPr>
      </w:pPr>
    </w:p>
    <w:p w:rsidR="004C0945" w:rsidRDefault="004C0945">
      <w:pPr>
        <w:rPr>
          <w:lang w:val="es-ES_tradnl"/>
        </w:rPr>
      </w:pPr>
    </w:p>
    <w:p w:rsidR="004C0945" w:rsidRDefault="004C0945">
      <w:pPr>
        <w:rPr>
          <w:lang w:val="es-ES_tradnl"/>
        </w:rPr>
      </w:pPr>
    </w:p>
    <w:p w:rsidR="00B9015C" w:rsidRPr="00FA4A74" w:rsidRDefault="00B9015C" w:rsidP="00FA4A74">
      <w:pPr>
        <w:pStyle w:val="Ttulo1"/>
        <w:rPr>
          <w:u w:val="single"/>
        </w:rPr>
      </w:pPr>
      <w:bookmarkStart w:id="18" w:name="_Toc221008621"/>
      <w:bookmarkStart w:id="19" w:name="_Toc266284820"/>
      <w:r w:rsidRPr="00FA4A74">
        <w:rPr>
          <w:u w:val="single"/>
        </w:rPr>
        <w:t>INDICE DE ABREVIATURAS</w:t>
      </w:r>
      <w:bookmarkEnd w:id="19"/>
    </w:p>
    <w:p w:rsidR="003633D2" w:rsidRDefault="003633D2" w:rsidP="004C0945">
      <w:pPr>
        <w:pStyle w:val="TDC2"/>
        <w:tabs>
          <w:tab w:val="left" w:pos="960"/>
          <w:tab w:val="right" w:leader="dot" w:pos="8266"/>
        </w:tabs>
        <w:outlineLvl w:val="0"/>
        <w:rPr>
          <w:rFonts w:ascii="Arial" w:hAnsi="Arial" w:cs="Arial"/>
          <w:bCs w:val="0"/>
          <w:sz w:val="32"/>
          <w:szCs w:val="24"/>
          <w:u w:val="single"/>
        </w:rPr>
      </w:pPr>
    </w:p>
    <w:p w:rsidR="00D86022" w:rsidRDefault="00D86022" w:rsidP="00D86022">
      <w:pPr>
        <w:pStyle w:val="TDC2"/>
        <w:tabs>
          <w:tab w:val="left" w:pos="1440"/>
          <w:tab w:val="right" w:leader="dot" w:pos="8266"/>
        </w:tabs>
        <w:outlineLvl w:val="0"/>
        <w:rPr>
          <w:rFonts w:ascii="Arial" w:hAnsi="Arial" w:cs="DejaVu Sans"/>
          <w:bCs w:val="0"/>
        </w:rPr>
      </w:pPr>
    </w:p>
    <w:p w:rsidR="003633D2" w:rsidRPr="00F7291B" w:rsidRDefault="00D86022" w:rsidP="00CC2F59">
      <w:pPr>
        <w:spacing w:line="480" w:lineRule="auto"/>
        <w:rPr>
          <w:b/>
          <w:lang w:val="es-ES"/>
        </w:rPr>
      </w:pPr>
      <w:r w:rsidRPr="00F7291B">
        <w:rPr>
          <w:b/>
          <w:lang w:val="es-ES"/>
        </w:rPr>
        <w:t>BT</w:t>
      </w:r>
      <w:r w:rsidRPr="00F7291B">
        <w:rPr>
          <w:b/>
          <w:lang w:val="es-ES"/>
        </w:rPr>
        <w:tab/>
      </w:r>
      <w:r w:rsidR="00CC2F59" w:rsidRPr="00F7291B">
        <w:rPr>
          <w:b/>
          <w:lang w:val="es-ES"/>
        </w:rPr>
        <w:tab/>
      </w:r>
      <w:r w:rsidR="004F4A4B" w:rsidRPr="00F7291B">
        <w:rPr>
          <w:b/>
          <w:lang w:val="es-ES"/>
        </w:rPr>
        <w:t>Búsqueda</w:t>
      </w:r>
      <w:r w:rsidRPr="00F7291B">
        <w:rPr>
          <w:b/>
          <w:lang w:val="es-ES"/>
        </w:rPr>
        <w:t xml:space="preserve"> Tabú </w:t>
      </w:r>
    </w:p>
    <w:p w:rsidR="002826D9" w:rsidRPr="0020635E" w:rsidRDefault="002826D9" w:rsidP="00CC2F59">
      <w:pPr>
        <w:spacing w:line="480" w:lineRule="auto"/>
        <w:rPr>
          <w:b/>
          <w:lang w:val="en-US"/>
        </w:rPr>
      </w:pPr>
      <w:r w:rsidRPr="0020635E">
        <w:rPr>
          <w:b/>
          <w:lang w:val="en-US"/>
        </w:rPr>
        <w:t>TS</w:t>
      </w:r>
      <w:r w:rsidRPr="0020635E">
        <w:rPr>
          <w:b/>
          <w:lang w:val="en-US"/>
        </w:rPr>
        <w:tab/>
      </w:r>
      <w:r w:rsidR="00CC2F59" w:rsidRPr="0020635E">
        <w:rPr>
          <w:b/>
          <w:lang w:val="en-US"/>
        </w:rPr>
        <w:tab/>
      </w:r>
      <w:r w:rsidRPr="0020635E">
        <w:rPr>
          <w:b/>
          <w:lang w:val="en-US"/>
        </w:rPr>
        <w:t>Tabu Search</w:t>
      </w:r>
    </w:p>
    <w:p w:rsidR="00335F18" w:rsidRPr="0020635E" w:rsidRDefault="00335F18" w:rsidP="00CC2F59">
      <w:pPr>
        <w:spacing w:line="480" w:lineRule="auto"/>
        <w:rPr>
          <w:b/>
          <w:lang w:val="en-US"/>
        </w:rPr>
      </w:pPr>
      <w:r w:rsidRPr="0020635E">
        <w:rPr>
          <w:b/>
          <w:lang w:val="en-US"/>
        </w:rPr>
        <w:t>GRASP</w:t>
      </w:r>
      <w:r w:rsidRPr="0020635E">
        <w:rPr>
          <w:b/>
          <w:lang w:val="en-US"/>
        </w:rPr>
        <w:tab/>
        <w:t>Greedy Randomized Adaptive Search Procedure</w:t>
      </w:r>
    </w:p>
    <w:p w:rsidR="003633D2" w:rsidRPr="0020635E" w:rsidRDefault="00D86022" w:rsidP="00CC2F59">
      <w:pPr>
        <w:spacing w:line="480" w:lineRule="auto"/>
        <w:rPr>
          <w:b/>
          <w:lang w:val="en-US"/>
        </w:rPr>
      </w:pPr>
      <w:r w:rsidRPr="0020635E">
        <w:rPr>
          <w:b/>
          <w:lang w:val="en-US"/>
        </w:rPr>
        <w:t>CLR</w:t>
      </w:r>
      <w:r w:rsidRPr="0020635E">
        <w:rPr>
          <w:b/>
          <w:lang w:val="en-US"/>
        </w:rPr>
        <w:tab/>
      </w:r>
      <w:r w:rsidR="00CC2F59" w:rsidRPr="0020635E">
        <w:rPr>
          <w:b/>
          <w:lang w:val="en-US"/>
        </w:rPr>
        <w:tab/>
      </w:r>
      <w:r w:rsidR="005779FE" w:rsidRPr="0020635E">
        <w:rPr>
          <w:b/>
          <w:lang w:val="en-US"/>
        </w:rPr>
        <w:t>Common Language Runtime</w:t>
      </w:r>
    </w:p>
    <w:p w:rsidR="00C76B33" w:rsidRPr="0020635E" w:rsidRDefault="00C76B33" w:rsidP="00CC2F59">
      <w:pPr>
        <w:spacing w:line="480" w:lineRule="auto"/>
        <w:rPr>
          <w:b/>
          <w:lang w:val="en-US"/>
        </w:rPr>
      </w:pPr>
      <w:r w:rsidRPr="0020635E">
        <w:rPr>
          <w:b/>
          <w:lang w:val="en-US"/>
        </w:rPr>
        <w:t>APS</w:t>
      </w:r>
      <w:r w:rsidRPr="0020635E">
        <w:rPr>
          <w:b/>
          <w:lang w:val="en-US"/>
        </w:rPr>
        <w:tab/>
      </w:r>
      <w:r w:rsidR="00CC2F59" w:rsidRPr="0020635E">
        <w:rPr>
          <w:b/>
          <w:lang w:val="en-US"/>
        </w:rPr>
        <w:tab/>
      </w:r>
      <w:r w:rsidRPr="0020635E">
        <w:rPr>
          <w:b/>
          <w:lang w:val="en-US"/>
        </w:rPr>
        <w:t>Advanced Planning System</w:t>
      </w:r>
    </w:p>
    <w:p w:rsidR="00C76B33" w:rsidRPr="0020635E" w:rsidRDefault="002826D9" w:rsidP="00CC2F59">
      <w:pPr>
        <w:spacing w:line="480" w:lineRule="auto"/>
        <w:rPr>
          <w:b/>
          <w:lang w:val="en-US"/>
        </w:rPr>
      </w:pPr>
      <w:r w:rsidRPr="0020635E">
        <w:rPr>
          <w:b/>
          <w:lang w:val="en-US"/>
        </w:rPr>
        <w:t>SP</w:t>
      </w:r>
      <w:r w:rsidRPr="0020635E">
        <w:rPr>
          <w:b/>
          <w:lang w:val="en-US"/>
        </w:rPr>
        <w:tab/>
      </w:r>
      <w:r w:rsidR="00CC2F59" w:rsidRPr="0020635E">
        <w:rPr>
          <w:b/>
          <w:lang w:val="en-US"/>
        </w:rPr>
        <w:tab/>
      </w:r>
      <w:r w:rsidRPr="0020635E">
        <w:rPr>
          <w:b/>
          <w:lang w:val="en-US"/>
        </w:rPr>
        <w:t>Service Pack</w:t>
      </w:r>
    </w:p>
    <w:p w:rsidR="003633D2" w:rsidRPr="0020635E" w:rsidRDefault="002826D9" w:rsidP="00CC2F59">
      <w:pPr>
        <w:spacing w:line="480" w:lineRule="auto"/>
        <w:rPr>
          <w:b/>
          <w:lang w:val="en-US"/>
        </w:rPr>
      </w:pPr>
      <w:bookmarkStart w:id="20" w:name="abreviaturas"/>
      <w:bookmarkEnd w:id="20"/>
      <w:smartTag w:uri="urn:schemas-microsoft-com:office:smarttags" w:element="place">
        <w:smartTag w:uri="urn:schemas-microsoft-com:office:smarttags" w:element="City">
          <w:r w:rsidRPr="0020635E">
            <w:rPr>
              <w:b/>
              <w:lang w:val="en-US"/>
            </w:rPr>
            <w:t>ADO</w:t>
          </w:r>
        </w:smartTag>
      </w:smartTag>
      <w:r w:rsidRPr="0020635E">
        <w:rPr>
          <w:b/>
          <w:lang w:val="en-US"/>
        </w:rPr>
        <w:tab/>
      </w:r>
      <w:r w:rsidR="00CC2F59" w:rsidRPr="0020635E">
        <w:rPr>
          <w:b/>
          <w:lang w:val="en-US"/>
        </w:rPr>
        <w:tab/>
      </w:r>
      <w:r w:rsidRPr="0020635E">
        <w:rPr>
          <w:b/>
          <w:lang w:val="en-US"/>
        </w:rPr>
        <w:t>ActiveX Data Objects</w:t>
      </w:r>
    </w:p>
    <w:p w:rsidR="003633D2" w:rsidRPr="0020635E" w:rsidRDefault="00475198" w:rsidP="00CC2F59">
      <w:pPr>
        <w:spacing w:line="480" w:lineRule="auto"/>
        <w:rPr>
          <w:b/>
          <w:lang w:val="en-US"/>
        </w:rPr>
      </w:pPr>
      <w:r w:rsidRPr="0020635E">
        <w:rPr>
          <w:b/>
          <w:lang w:val="en-US"/>
        </w:rPr>
        <w:t>SQL</w:t>
      </w:r>
      <w:r w:rsidRPr="0020635E">
        <w:rPr>
          <w:b/>
          <w:lang w:val="en-US"/>
        </w:rPr>
        <w:tab/>
      </w:r>
      <w:r w:rsidR="00CC2F59" w:rsidRPr="0020635E">
        <w:rPr>
          <w:b/>
          <w:lang w:val="en-US"/>
        </w:rPr>
        <w:tab/>
      </w:r>
      <w:r w:rsidRPr="0020635E">
        <w:rPr>
          <w:b/>
          <w:lang w:val="en-US"/>
        </w:rPr>
        <w:t>Structured Query Language</w:t>
      </w:r>
    </w:p>
    <w:p w:rsidR="007440D0" w:rsidRPr="0020635E" w:rsidRDefault="007440D0" w:rsidP="00CC2F59">
      <w:pPr>
        <w:spacing w:line="480" w:lineRule="auto"/>
        <w:rPr>
          <w:rFonts w:cs="DejaVu Sans"/>
          <w:b/>
          <w:lang w:val="en-US"/>
        </w:rPr>
      </w:pPr>
      <w:r w:rsidRPr="0020635E">
        <w:rPr>
          <w:b/>
          <w:lang w:val="en-US"/>
        </w:rPr>
        <w:t>UML</w:t>
      </w:r>
      <w:r w:rsidRPr="0020635E">
        <w:rPr>
          <w:b/>
          <w:lang w:val="en-US"/>
        </w:rPr>
        <w:tab/>
      </w:r>
      <w:r w:rsidR="00CC2F59" w:rsidRPr="0020635E">
        <w:rPr>
          <w:b/>
          <w:lang w:val="en-US"/>
        </w:rPr>
        <w:tab/>
      </w:r>
      <w:r w:rsidRPr="0020635E">
        <w:rPr>
          <w:b/>
          <w:lang w:val="en-US"/>
        </w:rPr>
        <w:t>Unified Modeling lenguage</w:t>
      </w:r>
    </w:p>
    <w:p w:rsidR="007440D0" w:rsidRPr="007440D0" w:rsidRDefault="00335F18" w:rsidP="007440D0">
      <w:pPr>
        <w:pStyle w:val="TDC2"/>
        <w:tabs>
          <w:tab w:val="left" w:pos="1440"/>
          <w:tab w:val="right" w:leader="dot" w:pos="8266"/>
        </w:tabs>
        <w:ind w:left="0"/>
        <w:outlineLvl w:val="0"/>
        <w:rPr>
          <w:rFonts w:ascii="Arial" w:hAnsi="Arial" w:cs="DejaVu Sans"/>
          <w:bCs w:val="0"/>
          <w:sz w:val="24"/>
          <w:szCs w:val="24"/>
          <w:lang w:val="en-US"/>
        </w:rPr>
      </w:pPr>
      <w:r>
        <w:rPr>
          <w:rFonts w:ascii="Arial" w:hAnsi="Arial" w:cs="DejaVu Sans"/>
          <w:bCs w:val="0"/>
          <w:sz w:val="24"/>
          <w:szCs w:val="24"/>
          <w:lang w:val="en-US"/>
        </w:rPr>
        <w:tab/>
      </w:r>
    </w:p>
    <w:p w:rsidR="003633D2" w:rsidRPr="00C76B33" w:rsidRDefault="003633D2" w:rsidP="00C76B33">
      <w:pPr>
        <w:pStyle w:val="TDC2"/>
        <w:tabs>
          <w:tab w:val="left" w:pos="1440"/>
          <w:tab w:val="right" w:leader="dot" w:pos="8266"/>
        </w:tabs>
        <w:ind w:left="0"/>
        <w:outlineLvl w:val="0"/>
        <w:rPr>
          <w:rFonts w:ascii="Arial" w:hAnsi="Arial" w:cs="DejaVu Sans"/>
          <w:bCs w:val="0"/>
          <w:sz w:val="24"/>
          <w:szCs w:val="24"/>
          <w:lang w:val="en-US"/>
        </w:rPr>
      </w:pPr>
    </w:p>
    <w:p w:rsidR="003633D2" w:rsidRPr="002826D9" w:rsidRDefault="003633D2" w:rsidP="002826D9">
      <w:pPr>
        <w:pStyle w:val="TDC2"/>
        <w:tabs>
          <w:tab w:val="left" w:pos="1440"/>
          <w:tab w:val="right" w:leader="dot" w:pos="8266"/>
        </w:tabs>
        <w:ind w:left="0"/>
        <w:outlineLvl w:val="0"/>
        <w:rPr>
          <w:rFonts w:ascii="Arial" w:hAnsi="Arial" w:cs="DejaVu Sans"/>
          <w:bCs w:val="0"/>
          <w:sz w:val="24"/>
          <w:szCs w:val="24"/>
          <w:lang w:val="en-US"/>
        </w:rPr>
      </w:pPr>
    </w:p>
    <w:p w:rsidR="003633D2" w:rsidRPr="002826D9" w:rsidRDefault="003633D2" w:rsidP="002826D9">
      <w:pPr>
        <w:pStyle w:val="TDC2"/>
        <w:tabs>
          <w:tab w:val="left" w:pos="1440"/>
          <w:tab w:val="right" w:leader="dot" w:pos="8266"/>
        </w:tabs>
        <w:ind w:left="0"/>
        <w:outlineLvl w:val="0"/>
        <w:rPr>
          <w:rFonts w:ascii="Arial" w:hAnsi="Arial" w:cs="DejaVu Sans"/>
          <w:bCs w:val="0"/>
          <w:sz w:val="24"/>
          <w:szCs w:val="24"/>
          <w:lang w:val="en-US"/>
        </w:rPr>
      </w:pPr>
    </w:p>
    <w:p w:rsidR="003633D2" w:rsidRPr="00C76B33" w:rsidRDefault="003633D2" w:rsidP="004C0945">
      <w:pPr>
        <w:pStyle w:val="TDC2"/>
        <w:tabs>
          <w:tab w:val="left" w:pos="960"/>
          <w:tab w:val="right" w:leader="dot" w:pos="8266"/>
        </w:tabs>
        <w:outlineLvl w:val="0"/>
        <w:rPr>
          <w:rFonts w:ascii="Arial" w:hAnsi="Arial" w:cs="Arial"/>
          <w:bCs w:val="0"/>
          <w:sz w:val="32"/>
          <w:szCs w:val="24"/>
          <w:u w:val="single"/>
          <w:lang w:val="en-US"/>
        </w:rPr>
      </w:pPr>
    </w:p>
    <w:p w:rsidR="003633D2" w:rsidRPr="00C76B33" w:rsidRDefault="003633D2" w:rsidP="003633D2">
      <w:pPr>
        <w:rPr>
          <w:lang w:val="en-US"/>
        </w:rPr>
      </w:pPr>
    </w:p>
    <w:p w:rsidR="003633D2" w:rsidRPr="00C76B33" w:rsidRDefault="003633D2" w:rsidP="003633D2">
      <w:pPr>
        <w:rPr>
          <w:lang w:val="en-US"/>
        </w:rPr>
      </w:pPr>
    </w:p>
    <w:p w:rsidR="003633D2" w:rsidRPr="00C76B33" w:rsidRDefault="003633D2" w:rsidP="003633D2">
      <w:pPr>
        <w:rPr>
          <w:lang w:val="en-US"/>
        </w:rPr>
      </w:pPr>
    </w:p>
    <w:p w:rsidR="003633D2" w:rsidRPr="00C76B33" w:rsidRDefault="003633D2" w:rsidP="003633D2">
      <w:pPr>
        <w:rPr>
          <w:lang w:val="en-US"/>
        </w:rPr>
      </w:pPr>
    </w:p>
    <w:p w:rsidR="003633D2" w:rsidRPr="00C76B33" w:rsidRDefault="003633D2" w:rsidP="003633D2">
      <w:pPr>
        <w:rPr>
          <w:lang w:val="en-US"/>
        </w:rPr>
      </w:pPr>
    </w:p>
    <w:p w:rsidR="003633D2" w:rsidRPr="00C76B33" w:rsidRDefault="003633D2" w:rsidP="003633D2">
      <w:pPr>
        <w:rPr>
          <w:lang w:val="en-US"/>
        </w:rPr>
      </w:pPr>
    </w:p>
    <w:p w:rsidR="003633D2" w:rsidRPr="00C76B33" w:rsidRDefault="003633D2" w:rsidP="003633D2">
      <w:pPr>
        <w:rPr>
          <w:lang w:val="en-US"/>
        </w:rPr>
      </w:pPr>
    </w:p>
    <w:p w:rsidR="003633D2" w:rsidRPr="00C76B33" w:rsidRDefault="003633D2" w:rsidP="003633D2">
      <w:pPr>
        <w:rPr>
          <w:lang w:val="en-US"/>
        </w:rPr>
      </w:pPr>
    </w:p>
    <w:p w:rsidR="003633D2" w:rsidRPr="00C76B33" w:rsidRDefault="003633D2" w:rsidP="003633D2">
      <w:pPr>
        <w:rPr>
          <w:lang w:val="en-US"/>
        </w:rPr>
      </w:pPr>
    </w:p>
    <w:p w:rsidR="003633D2" w:rsidRPr="00C76B33" w:rsidRDefault="003633D2" w:rsidP="003633D2">
      <w:pPr>
        <w:rPr>
          <w:lang w:val="en-US"/>
        </w:rPr>
      </w:pPr>
    </w:p>
    <w:p w:rsidR="003633D2" w:rsidRPr="00C76B33" w:rsidRDefault="003633D2" w:rsidP="003633D2">
      <w:pPr>
        <w:rPr>
          <w:lang w:val="en-US"/>
        </w:rPr>
      </w:pPr>
    </w:p>
    <w:p w:rsidR="003633D2" w:rsidRPr="00C76B33" w:rsidRDefault="003633D2" w:rsidP="003633D2">
      <w:pPr>
        <w:rPr>
          <w:lang w:val="en-US"/>
        </w:rPr>
      </w:pPr>
    </w:p>
    <w:p w:rsidR="003633D2" w:rsidRPr="00C76B33" w:rsidRDefault="003633D2" w:rsidP="003633D2">
      <w:pPr>
        <w:rPr>
          <w:lang w:val="en-US"/>
        </w:rPr>
      </w:pPr>
    </w:p>
    <w:p w:rsidR="003633D2" w:rsidRPr="00C76B33" w:rsidRDefault="003633D2" w:rsidP="003633D2">
      <w:pPr>
        <w:rPr>
          <w:lang w:val="en-US"/>
        </w:rPr>
      </w:pPr>
    </w:p>
    <w:p w:rsidR="004C0945" w:rsidRPr="00CC2F59" w:rsidRDefault="004C0945" w:rsidP="00FA4A74">
      <w:pPr>
        <w:pStyle w:val="Ttulo1"/>
        <w:rPr>
          <w:u w:val="single"/>
          <w:lang w:val="en-US"/>
        </w:rPr>
      </w:pPr>
      <w:bookmarkStart w:id="21" w:name="_Toc266284821"/>
      <w:r w:rsidRPr="00CC2F59">
        <w:rPr>
          <w:u w:val="single"/>
          <w:lang w:val="en-US"/>
        </w:rPr>
        <w:t>INDICE DE FIGURAS</w:t>
      </w:r>
      <w:bookmarkEnd w:id="18"/>
      <w:bookmarkEnd w:id="21"/>
    </w:p>
    <w:p w:rsidR="004C0945" w:rsidRPr="00335F18" w:rsidRDefault="004C0945">
      <w:pPr>
        <w:rPr>
          <w:lang w:val="en-US"/>
        </w:rPr>
      </w:pPr>
    </w:p>
    <w:p w:rsidR="004C0945" w:rsidRPr="00335F18" w:rsidRDefault="004C0945">
      <w:pPr>
        <w:rPr>
          <w:lang w:val="en-US"/>
        </w:rPr>
      </w:pPr>
    </w:p>
    <w:p w:rsidR="00E16540" w:rsidRDefault="00B265B7">
      <w:pPr>
        <w:pStyle w:val="Tabladeilustraciones"/>
        <w:tabs>
          <w:tab w:val="right" w:leader="dot" w:pos="8267"/>
        </w:tabs>
        <w:rPr>
          <w:rFonts w:ascii="Calibri" w:eastAsia="Times New Roman" w:hAnsi="Calibri"/>
          <w:noProof/>
          <w:kern w:val="0"/>
          <w:sz w:val="22"/>
          <w:szCs w:val="22"/>
          <w:lang w:val="es-ES" w:eastAsia="es-ES"/>
        </w:rPr>
      </w:pPr>
      <w:r>
        <w:rPr>
          <w:lang w:val="es-ES_tradnl"/>
        </w:rPr>
        <w:fldChar w:fldCharType="begin"/>
      </w:r>
      <w:r w:rsidRPr="00335F18">
        <w:rPr>
          <w:lang w:val="en-US"/>
        </w:rPr>
        <w:instrText xml:space="preserve"> TOC \h \z \c "Figura" </w:instrText>
      </w:r>
      <w:r>
        <w:rPr>
          <w:lang w:val="es-ES_tradnl"/>
        </w:rPr>
        <w:fldChar w:fldCharType="separate"/>
      </w:r>
      <w:hyperlink w:anchor="_Toc266284874" w:history="1">
        <w:r w:rsidR="00E16540" w:rsidRPr="00715D6F">
          <w:rPr>
            <w:rStyle w:val="Hipervnculo"/>
            <w:noProof/>
          </w:rPr>
          <w:t>Figura 1.1 Ejemplo de función con un óptimo local</w:t>
        </w:r>
        <w:r w:rsidR="00E16540">
          <w:rPr>
            <w:noProof/>
            <w:webHidden/>
          </w:rPr>
          <w:tab/>
        </w:r>
        <w:r w:rsidR="00E16540">
          <w:rPr>
            <w:noProof/>
            <w:webHidden/>
          </w:rPr>
          <w:fldChar w:fldCharType="begin"/>
        </w:r>
        <w:r w:rsidR="00E16540">
          <w:rPr>
            <w:noProof/>
            <w:webHidden/>
          </w:rPr>
          <w:instrText xml:space="preserve"> PAGEREF _Toc266284874 \h </w:instrText>
        </w:r>
        <w:r w:rsidR="00E16540">
          <w:rPr>
            <w:noProof/>
            <w:webHidden/>
          </w:rPr>
        </w:r>
        <w:r w:rsidR="00E16540">
          <w:rPr>
            <w:noProof/>
            <w:webHidden/>
          </w:rPr>
          <w:fldChar w:fldCharType="separate"/>
        </w:r>
        <w:r w:rsidR="00760617">
          <w:rPr>
            <w:noProof/>
            <w:webHidden/>
          </w:rPr>
          <w:t>12</w:t>
        </w:r>
        <w:r w:rsidR="00E16540">
          <w:rPr>
            <w:noProof/>
            <w:webHidden/>
          </w:rPr>
          <w:fldChar w:fldCharType="end"/>
        </w:r>
      </w:hyperlink>
    </w:p>
    <w:p w:rsidR="00E16540" w:rsidRDefault="00E16540">
      <w:pPr>
        <w:pStyle w:val="Tabladeilustraciones"/>
        <w:tabs>
          <w:tab w:val="right" w:leader="dot" w:pos="8267"/>
        </w:tabs>
        <w:rPr>
          <w:rFonts w:ascii="Calibri" w:eastAsia="Times New Roman" w:hAnsi="Calibri"/>
          <w:noProof/>
          <w:kern w:val="0"/>
          <w:sz w:val="22"/>
          <w:szCs w:val="22"/>
          <w:lang w:val="es-ES" w:eastAsia="es-ES"/>
        </w:rPr>
      </w:pPr>
      <w:hyperlink w:anchor="_Toc266284875" w:history="1">
        <w:r w:rsidRPr="00715D6F">
          <w:rPr>
            <w:rStyle w:val="Hipervnculo"/>
            <w:noProof/>
          </w:rPr>
          <w:t>Figura 3.1 Diagrama de los procesos del Negocio de Reencauchado</w:t>
        </w:r>
        <w:r>
          <w:rPr>
            <w:noProof/>
            <w:webHidden/>
          </w:rPr>
          <w:tab/>
        </w:r>
        <w:r>
          <w:rPr>
            <w:noProof/>
            <w:webHidden/>
          </w:rPr>
          <w:fldChar w:fldCharType="begin"/>
        </w:r>
        <w:r>
          <w:rPr>
            <w:noProof/>
            <w:webHidden/>
          </w:rPr>
          <w:instrText xml:space="preserve"> PAGEREF _Toc266284875 \h </w:instrText>
        </w:r>
        <w:r>
          <w:rPr>
            <w:noProof/>
            <w:webHidden/>
          </w:rPr>
        </w:r>
        <w:r>
          <w:rPr>
            <w:noProof/>
            <w:webHidden/>
          </w:rPr>
          <w:fldChar w:fldCharType="separate"/>
        </w:r>
        <w:r w:rsidR="00760617">
          <w:rPr>
            <w:noProof/>
            <w:webHidden/>
          </w:rPr>
          <w:t>35</w:t>
        </w:r>
        <w:r>
          <w:rPr>
            <w:noProof/>
            <w:webHidden/>
          </w:rPr>
          <w:fldChar w:fldCharType="end"/>
        </w:r>
      </w:hyperlink>
    </w:p>
    <w:p w:rsidR="00E16540" w:rsidRDefault="00E16540">
      <w:pPr>
        <w:pStyle w:val="Tabladeilustraciones"/>
        <w:tabs>
          <w:tab w:val="right" w:leader="dot" w:pos="8267"/>
        </w:tabs>
        <w:rPr>
          <w:rFonts w:ascii="Calibri" w:eastAsia="Times New Roman" w:hAnsi="Calibri"/>
          <w:noProof/>
          <w:kern w:val="0"/>
          <w:sz w:val="22"/>
          <w:szCs w:val="22"/>
          <w:lang w:val="es-ES" w:eastAsia="es-ES"/>
        </w:rPr>
      </w:pPr>
      <w:hyperlink w:anchor="_Toc266284876" w:history="1">
        <w:r w:rsidRPr="00715D6F">
          <w:rPr>
            <w:rStyle w:val="Hipervnculo"/>
            <w:noProof/>
          </w:rPr>
          <w:t>Figura 3.2 Esquema de Penalización</w:t>
        </w:r>
        <w:r>
          <w:rPr>
            <w:noProof/>
            <w:webHidden/>
          </w:rPr>
          <w:tab/>
        </w:r>
        <w:r>
          <w:rPr>
            <w:noProof/>
            <w:webHidden/>
          </w:rPr>
          <w:fldChar w:fldCharType="begin"/>
        </w:r>
        <w:r>
          <w:rPr>
            <w:noProof/>
            <w:webHidden/>
          </w:rPr>
          <w:instrText xml:space="preserve"> PAGEREF _Toc266284876 \h </w:instrText>
        </w:r>
        <w:r>
          <w:rPr>
            <w:noProof/>
            <w:webHidden/>
          </w:rPr>
        </w:r>
        <w:r>
          <w:rPr>
            <w:noProof/>
            <w:webHidden/>
          </w:rPr>
          <w:fldChar w:fldCharType="separate"/>
        </w:r>
        <w:r w:rsidR="00760617">
          <w:rPr>
            <w:noProof/>
            <w:webHidden/>
          </w:rPr>
          <w:t>40</w:t>
        </w:r>
        <w:r>
          <w:rPr>
            <w:noProof/>
            <w:webHidden/>
          </w:rPr>
          <w:fldChar w:fldCharType="end"/>
        </w:r>
      </w:hyperlink>
    </w:p>
    <w:p w:rsidR="00E16540" w:rsidRDefault="00E16540">
      <w:pPr>
        <w:pStyle w:val="Tabladeilustraciones"/>
        <w:tabs>
          <w:tab w:val="right" w:leader="dot" w:pos="8267"/>
        </w:tabs>
        <w:rPr>
          <w:rFonts w:ascii="Calibri" w:eastAsia="Times New Roman" w:hAnsi="Calibri"/>
          <w:noProof/>
          <w:kern w:val="0"/>
          <w:sz w:val="22"/>
          <w:szCs w:val="22"/>
          <w:lang w:val="es-ES" w:eastAsia="es-ES"/>
        </w:rPr>
      </w:pPr>
      <w:hyperlink w:anchor="_Toc266284877" w:history="1">
        <w:r w:rsidRPr="00715D6F">
          <w:rPr>
            <w:rStyle w:val="Hipervnculo"/>
            <w:noProof/>
          </w:rPr>
          <w:t>Figura 3.3 Matriz Tabú</w:t>
        </w:r>
        <w:r>
          <w:rPr>
            <w:noProof/>
            <w:webHidden/>
          </w:rPr>
          <w:tab/>
        </w:r>
        <w:r>
          <w:rPr>
            <w:noProof/>
            <w:webHidden/>
          </w:rPr>
          <w:fldChar w:fldCharType="begin"/>
        </w:r>
        <w:r>
          <w:rPr>
            <w:noProof/>
            <w:webHidden/>
          </w:rPr>
          <w:instrText xml:space="preserve"> PAGEREF _Toc266284877 \h </w:instrText>
        </w:r>
        <w:r>
          <w:rPr>
            <w:noProof/>
            <w:webHidden/>
          </w:rPr>
        </w:r>
        <w:r>
          <w:rPr>
            <w:noProof/>
            <w:webHidden/>
          </w:rPr>
          <w:fldChar w:fldCharType="separate"/>
        </w:r>
        <w:r w:rsidR="00760617">
          <w:rPr>
            <w:noProof/>
            <w:webHidden/>
          </w:rPr>
          <w:t>53</w:t>
        </w:r>
        <w:r>
          <w:rPr>
            <w:noProof/>
            <w:webHidden/>
          </w:rPr>
          <w:fldChar w:fldCharType="end"/>
        </w:r>
      </w:hyperlink>
    </w:p>
    <w:p w:rsidR="00E16540" w:rsidRDefault="00E16540">
      <w:pPr>
        <w:pStyle w:val="Tabladeilustraciones"/>
        <w:tabs>
          <w:tab w:val="right" w:leader="dot" w:pos="8267"/>
        </w:tabs>
        <w:rPr>
          <w:rFonts w:ascii="Calibri" w:eastAsia="Times New Roman" w:hAnsi="Calibri"/>
          <w:noProof/>
          <w:kern w:val="0"/>
          <w:sz w:val="22"/>
          <w:szCs w:val="22"/>
          <w:lang w:val="es-ES" w:eastAsia="es-ES"/>
        </w:rPr>
      </w:pPr>
      <w:hyperlink w:anchor="_Toc266284878" w:history="1">
        <w:r w:rsidRPr="00715D6F">
          <w:rPr>
            <w:rStyle w:val="Hipervnculo"/>
            <w:noProof/>
          </w:rPr>
          <w:t>Figura 3.4 Matriz de Frecuencias</w:t>
        </w:r>
        <w:r>
          <w:rPr>
            <w:noProof/>
            <w:webHidden/>
          </w:rPr>
          <w:tab/>
        </w:r>
        <w:r>
          <w:rPr>
            <w:noProof/>
            <w:webHidden/>
          </w:rPr>
          <w:fldChar w:fldCharType="begin"/>
        </w:r>
        <w:r>
          <w:rPr>
            <w:noProof/>
            <w:webHidden/>
          </w:rPr>
          <w:instrText xml:space="preserve"> PAGEREF _Toc266284878 \h </w:instrText>
        </w:r>
        <w:r>
          <w:rPr>
            <w:noProof/>
            <w:webHidden/>
          </w:rPr>
        </w:r>
        <w:r>
          <w:rPr>
            <w:noProof/>
            <w:webHidden/>
          </w:rPr>
          <w:fldChar w:fldCharType="separate"/>
        </w:r>
        <w:r w:rsidR="00760617">
          <w:rPr>
            <w:noProof/>
            <w:webHidden/>
          </w:rPr>
          <w:t>55</w:t>
        </w:r>
        <w:r>
          <w:rPr>
            <w:noProof/>
            <w:webHidden/>
          </w:rPr>
          <w:fldChar w:fldCharType="end"/>
        </w:r>
      </w:hyperlink>
    </w:p>
    <w:p w:rsidR="00E16540" w:rsidRDefault="00E16540">
      <w:pPr>
        <w:pStyle w:val="Tabladeilustraciones"/>
        <w:tabs>
          <w:tab w:val="right" w:leader="dot" w:pos="8267"/>
        </w:tabs>
        <w:rPr>
          <w:rFonts w:ascii="Calibri" w:eastAsia="Times New Roman" w:hAnsi="Calibri"/>
          <w:noProof/>
          <w:kern w:val="0"/>
          <w:sz w:val="22"/>
          <w:szCs w:val="22"/>
          <w:lang w:val="es-ES" w:eastAsia="es-ES"/>
        </w:rPr>
      </w:pPr>
      <w:hyperlink w:anchor="_Toc266284879" w:history="1">
        <w:r w:rsidRPr="00715D6F">
          <w:rPr>
            <w:rStyle w:val="Hipervnculo"/>
            <w:noProof/>
          </w:rPr>
          <w:t>Figura 3.5 Esquema Algoritmo Tabú</w:t>
        </w:r>
        <w:r>
          <w:rPr>
            <w:noProof/>
            <w:webHidden/>
          </w:rPr>
          <w:tab/>
        </w:r>
        <w:r>
          <w:rPr>
            <w:noProof/>
            <w:webHidden/>
          </w:rPr>
          <w:fldChar w:fldCharType="begin"/>
        </w:r>
        <w:r>
          <w:rPr>
            <w:noProof/>
            <w:webHidden/>
          </w:rPr>
          <w:instrText xml:space="preserve"> PAGEREF _Toc266284879 \h </w:instrText>
        </w:r>
        <w:r>
          <w:rPr>
            <w:noProof/>
            <w:webHidden/>
          </w:rPr>
        </w:r>
        <w:r>
          <w:rPr>
            <w:noProof/>
            <w:webHidden/>
          </w:rPr>
          <w:fldChar w:fldCharType="separate"/>
        </w:r>
        <w:r w:rsidR="00760617">
          <w:rPr>
            <w:noProof/>
            <w:webHidden/>
          </w:rPr>
          <w:t>58</w:t>
        </w:r>
        <w:r>
          <w:rPr>
            <w:noProof/>
            <w:webHidden/>
          </w:rPr>
          <w:fldChar w:fldCharType="end"/>
        </w:r>
      </w:hyperlink>
    </w:p>
    <w:p w:rsidR="00E16540" w:rsidRDefault="00E16540">
      <w:pPr>
        <w:pStyle w:val="Tabladeilustraciones"/>
        <w:tabs>
          <w:tab w:val="right" w:leader="dot" w:pos="8267"/>
        </w:tabs>
        <w:rPr>
          <w:rFonts w:ascii="Calibri" w:eastAsia="Times New Roman" w:hAnsi="Calibri"/>
          <w:noProof/>
          <w:kern w:val="0"/>
          <w:sz w:val="22"/>
          <w:szCs w:val="22"/>
          <w:lang w:val="es-ES" w:eastAsia="es-ES"/>
        </w:rPr>
      </w:pPr>
      <w:hyperlink w:anchor="_Toc266284880" w:history="1">
        <w:r w:rsidRPr="00715D6F">
          <w:rPr>
            <w:rStyle w:val="Hipervnculo"/>
            <w:noProof/>
          </w:rPr>
          <w:t>Figura 3.6 Diagrama Estructural de la Base de Datos</w:t>
        </w:r>
        <w:r>
          <w:rPr>
            <w:noProof/>
            <w:webHidden/>
          </w:rPr>
          <w:tab/>
        </w:r>
        <w:r>
          <w:rPr>
            <w:noProof/>
            <w:webHidden/>
          </w:rPr>
          <w:fldChar w:fldCharType="begin"/>
        </w:r>
        <w:r>
          <w:rPr>
            <w:noProof/>
            <w:webHidden/>
          </w:rPr>
          <w:instrText xml:space="preserve"> PAGEREF _Toc266284880 \h </w:instrText>
        </w:r>
        <w:r>
          <w:rPr>
            <w:noProof/>
            <w:webHidden/>
          </w:rPr>
        </w:r>
        <w:r>
          <w:rPr>
            <w:noProof/>
            <w:webHidden/>
          </w:rPr>
          <w:fldChar w:fldCharType="separate"/>
        </w:r>
        <w:r w:rsidR="00760617">
          <w:rPr>
            <w:noProof/>
            <w:webHidden/>
          </w:rPr>
          <w:t>60</w:t>
        </w:r>
        <w:r>
          <w:rPr>
            <w:noProof/>
            <w:webHidden/>
          </w:rPr>
          <w:fldChar w:fldCharType="end"/>
        </w:r>
      </w:hyperlink>
    </w:p>
    <w:p w:rsidR="00E16540" w:rsidRDefault="00E16540">
      <w:pPr>
        <w:pStyle w:val="Tabladeilustraciones"/>
        <w:tabs>
          <w:tab w:val="right" w:leader="dot" w:pos="8267"/>
        </w:tabs>
        <w:rPr>
          <w:rFonts w:ascii="Calibri" w:eastAsia="Times New Roman" w:hAnsi="Calibri"/>
          <w:noProof/>
          <w:kern w:val="0"/>
          <w:sz w:val="22"/>
          <w:szCs w:val="22"/>
          <w:lang w:val="es-ES" w:eastAsia="es-ES"/>
        </w:rPr>
      </w:pPr>
      <w:hyperlink w:anchor="_Toc266284881" w:history="1">
        <w:r w:rsidRPr="00715D6F">
          <w:rPr>
            <w:rStyle w:val="Hipervnculo"/>
            <w:noProof/>
          </w:rPr>
          <w:t>Figura 3.7 Diagrama de Acoplamiento de Módulos</w:t>
        </w:r>
        <w:r>
          <w:rPr>
            <w:noProof/>
            <w:webHidden/>
          </w:rPr>
          <w:tab/>
        </w:r>
        <w:r>
          <w:rPr>
            <w:noProof/>
            <w:webHidden/>
          </w:rPr>
          <w:fldChar w:fldCharType="begin"/>
        </w:r>
        <w:r>
          <w:rPr>
            <w:noProof/>
            <w:webHidden/>
          </w:rPr>
          <w:instrText xml:space="preserve"> PAGEREF _Toc266284881 \h </w:instrText>
        </w:r>
        <w:r>
          <w:rPr>
            <w:noProof/>
            <w:webHidden/>
          </w:rPr>
        </w:r>
        <w:r>
          <w:rPr>
            <w:noProof/>
            <w:webHidden/>
          </w:rPr>
          <w:fldChar w:fldCharType="separate"/>
        </w:r>
        <w:r w:rsidR="00760617">
          <w:rPr>
            <w:noProof/>
            <w:webHidden/>
          </w:rPr>
          <w:t>69</w:t>
        </w:r>
        <w:r>
          <w:rPr>
            <w:noProof/>
            <w:webHidden/>
          </w:rPr>
          <w:fldChar w:fldCharType="end"/>
        </w:r>
      </w:hyperlink>
    </w:p>
    <w:p w:rsidR="00E16540" w:rsidRDefault="00E16540">
      <w:pPr>
        <w:pStyle w:val="Tabladeilustraciones"/>
        <w:tabs>
          <w:tab w:val="right" w:leader="dot" w:pos="8267"/>
        </w:tabs>
        <w:rPr>
          <w:rFonts w:ascii="Calibri" w:eastAsia="Times New Roman" w:hAnsi="Calibri"/>
          <w:noProof/>
          <w:kern w:val="0"/>
          <w:sz w:val="22"/>
          <w:szCs w:val="22"/>
          <w:lang w:val="es-ES" w:eastAsia="es-ES"/>
        </w:rPr>
      </w:pPr>
      <w:hyperlink w:anchor="_Toc266284882" w:history="1">
        <w:r w:rsidRPr="00715D6F">
          <w:rPr>
            <w:rStyle w:val="Hipervnculo"/>
            <w:noProof/>
          </w:rPr>
          <w:t>Figura 3.8 Diagrama de Casos de Uso del Sistema</w:t>
        </w:r>
        <w:r>
          <w:rPr>
            <w:noProof/>
            <w:webHidden/>
          </w:rPr>
          <w:tab/>
        </w:r>
        <w:r>
          <w:rPr>
            <w:noProof/>
            <w:webHidden/>
          </w:rPr>
          <w:fldChar w:fldCharType="begin"/>
        </w:r>
        <w:r>
          <w:rPr>
            <w:noProof/>
            <w:webHidden/>
          </w:rPr>
          <w:instrText xml:space="preserve"> PAGEREF _Toc266284882 \h </w:instrText>
        </w:r>
        <w:r>
          <w:rPr>
            <w:noProof/>
            <w:webHidden/>
          </w:rPr>
        </w:r>
        <w:r>
          <w:rPr>
            <w:noProof/>
            <w:webHidden/>
          </w:rPr>
          <w:fldChar w:fldCharType="separate"/>
        </w:r>
        <w:r w:rsidR="00760617">
          <w:rPr>
            <w:noProof/>
            <w:webHidden/>
          </w:rPr>
          <w:t>71</w:t>
        </w:r>
        <w:r>
          <w:rPr>
            <w:noProof/>
            <w:webHidden/>
          </w:rPr>
          <w:fldChar w:fldCharType="end"/>
        </w:r>
      </w:hyperlink>
    </w:p>
    <w:p w:rsidR="00E16540" w:rsidRDefault="00E16540">
      <w:pPr>
        <w:pStyle w:val="Tabladeilustraciones"/>
        <w:tabs>
          <w:tab w:val="right" w:leader="dot" w:pos="8267"/>
        </w:tabs>
        <w:rPr>
          <w:rFonts w:ascii="Calibri" w:eastAsia="Times New Roman" w:hAnsi="Calibri"/>
          <w:noProof/>
          <w:kern w:val="0"/>
          <w:sz w:val="22"/>
          <w:szCs w:val="22"/>
          <w:lang w:val="es-ES" w:eastAsia="es-ES"/>
        </w:rPr>
      </w:pPr>
      <w:hyperlink w:anchor="_Toc266284883" w:history="1">
        <w:r w:rsidRPr="00715D6F">
          <w:rPr>
            <w:rStyle w:val="Hipervnculo"/>
            <w:noProof/>
          </w:rPr>
          <w:t>Figura 3.9 Ventana Principal del Sistema</w:t>
        </w:r>
        <w:r>
          <w:rPr>
            <w:noProof/>
            <w:webHidden/>
          </w:rPr>
          <w:tab/>
        </w:r>
        <w:r>
          <w:rPr>
            <w:noProof/>
            <w:webHidden/>
          </w:rPr>
          <w:fldChar w:fldCharType="begin"/>
        </w:r>
        <w:r>
          <w:rPr>
            <w:noProof/>
            <w:webHidden/>
          </w:rPr>
          <w:instrText xml:space="preserve"> PAGEREF _Toc266284883 \h </w:instrText>
        </w:r>
        <w:r>
          <w:rPr>
            <w:noProof/>
            <w:webHidden/>
          </w:rPr>
        </w:r>
        <w:r>
          <w:rPr>
            <w:noProof/>
            <w:webHidden/>
          </w:rPr>
          <w:fldChar w:fldCharType="separate"/>
        </w:r>
        <w:r w:rsidR="00760617">
          <w:rPr>
            <w:noProof/>
            <w:webHidden/>
          </w:rPr>
          <w:t>87</w:t>
        </w:r>
        <w:r>
          <w:rPr>
            <w:noProof/>
            <w:webHidden/>
          </w:rPr>
          <w:fldChar w:fldCharType="end"/>
        </w:r>
      </w:hyperlink>
    </w:p>
    <w:p w:rsidR="00E16540" w:rsidRDefault="00E16540">
      <w:pPr>
        <w:pStyle w:val="Tabladeilustraciones"/>
        <w:tabs>
          <w:tab w:val="right" w:leader="dot" w:pos="8267"/>
        </w:tabs>
        <w:rPr>
          <w:rFonts w:ascii="Calibri" w:eastAsia="Times New Roman" w:hAnsi="Calibri"/>
          <w:noProof/>
          <w:kern w:val="0"/>
          <w:sz w:val="22"/>
          <w:szCs w:val="22"/>
          <w:lang w:val="es-ES" w:eastAsia="es-ES"/>
        </w:rPr>
      </w:pPr>
      <w:hyperlink w:anchor="_Toc266284884" w:history="1">
        <w:r w:rsidRPr="00715D6F">
          <w:rPr>
            <w:rStyle w:val="Hipervnculo"/>
            <w:noProof/>
          </w:rPr>
          <w:t>Figura 3.10 Administración del Sistema</w:t>
        </w:r>
        <w:r>
          <w:rPr>
            <w:noProof/>
            <w:webHidden/>
          </w:rPr>
          <w:tab/>
        </w:r>
        <w:r>
          <w:rPr>
            <w:noProof/>
            <w:webHidden/>
          </w:rPr>
          <w:fldChar w:fldCharType="begin"/>
        </w:r>
        <w:r>
          <w:rPr>
            <w:noProof/>
            <w:webHidden/>
          </w:rPr>
          <w:instrText xml:space="preserve"> PAGEREF _Toc266284884 \h </w:instrText>
        </w:r>
        <w:r>
          <w:rPr>
            <w:noProof/>
            <w:webHidden/>
          </w:rPr>
        </w:r>
        <w:r>
          <w:rPr>
            <w:noProof/>
            <w:webHidden/>
          </w:rPr>
          <w:fldChar w:fldCharType="separate"/>
        </w:r>
        <w:r w:rsidR="00760617">
          <w:rPr>
            <w:noProof/>
            <w:webHidden/>
          </w:rPr>
          <w:t>88</w:t>
        </w:r>
        <w:r>
          <w:rPr>
            <w:noProof/>
            <w:webHidden/>
          </w:rPr>
          <w:fldChar w:fldCharType="end"/>
        </w:r>
      </w:hyperlink>
    </w:p>
    <w:p w:rsidR="00E16540" w:rsidRDefault="00E16540">
      <w:pPr>
        <w:pStyle w:val="Tabladeilustraciones"/>
        <w:tabs>
          <w:tab w:val="right" w:leader="dot" w:pos="8267"/>
        </w:tabs>
        <w:rPr>
          <w:rFonts w:ascii="Calibri" w:eastAsia="Times New Roman" w:hAnsi="Calibri"/>
          <w:noProof/>
          <w:kern w:val="0"/>
          <w:sz w:val="22"/>
          <w:szCs w:val="22"/>
          <w:lang w:val="es-ES" w:eastAsia="es-ES"/>
        </w:rPr>
      </w:pPr>
      <w:hyperlink w:anchor="_Toc266284885" w:history="1">
        <w:r w:rsidRPr="00715D6F">
          <w:rPr>
            <w:rStyle w:val="Hipervnculo"/>
            <w:noProof/>
          </w:rPr>
          <w:t>Figura 3.11  Órdenes de Trabajo</w:t>
        </w:r>
        <w:r>
          <w:rPr>
            <w:noProof/>
            <w:webHidden/>
          </w:rPr>
          <w:tab/>
        </w:r>
        <w:r>
          <w:rPr>
            <w:noProof/>
            <w:webHidden/>
          </w:rPr>
          <w:fldChar w:fldCharType="begin"/>
        </w:r>
        <w:r>
          <w:rPr>
            <w:noProof/>
            <w:webHidden/>
          </w:rPr>
          <w:instrText xml:space="preserve"> PAGEREF _Toc266284885 \h </w:instrText>
        </w:r>
        <w:r>
          <w:rPr>
            <w:noProof/>
            <w:webHidden/>
          </w:rPr>
        </w:r>
        <w:r>
          <w:rPr>
            <w:noProof/>
            <w:webHidden/>
          </w:rPr>
          <w:fldChar w:fldCharType="separate"/>
        </w:r>
        <w:r w:rsidR="00760617">
          <w:rPr>
            <w:noProof/>
            <w:webHidden/>
          </w:rPr>
          <w:t>89</w:t>
        </w:r>
        <w:r>
          <w:rPr>
            <w:noProof/>
            <w:webHidden/>
          </w:rPr>
          <w:fldChar w:fldCharType="end"/>
        </w:r>
      </w:hyperlink>
    </w:p>
    <w:p w:rsidR="00E16540" w:rsidRDefault="00E16540">
      <w:pPr>
        <w:pStyle w:val="Tabladeilustraciones"/>
        <w:tabs>
          <w:tab w:val="right" w:leader="dot" w:pos="8267"/>
        </w:tabs>
        <w:rPr>
          <w:rFonts w:ascii="Calibri" w:eastAsia="Times New Roman" w:hAnsi="Calibri"/>
          <w:noProof/>
          <w:kern w:val="0"/>
          <w:sz w:val="22"/>
          <w:szCs w:val="22"/>
          <w:lang w:val="es-ES" w:eastAsia="es-ES"/>
        </w:rPr>
      </w:pPr>
      <w:hyperlink w:anchor="_Toc266284886" w:history="1">
        <w:r w:rsidRPr="00715D6F">
          <w:rPr>
            <w:rStyle w:val="Hipervnculo"/>
            <w:noProof/>
          </w:rPr>
          <w:t>Figura 3.12</w:t>
        </w:r>
        <w:r w:rsidRPr="00715D6F">
          <w:rPr>
            <w:rStyle w:val="Hipervnculo"/>
            <w:rFonts w:cs="Arial"/>
            <w:noProof/>
            <w:lang w:val="es-ES_tradnl"/>
          </w:rPr>
          <w:t xml:space="preserve"> Ventana de Planificación</w:t>
        </w:r>
        <w:r>
          <w:rPr>
            <w:noProof/>
            <w:webHidden/>
          </w:rPr>
          <w:tab/>
        </w:r>
        <w:r>
          <w:rPr>
            <w:noProof/>
            <w:webHidden/>
          </w:rPr>
          <w:fldChar w:fldCharType="begin"/>
        </w:r>
        <w:r>
          <w:rPr>
            <w:noProof/>
            <w:webHidden/>
          </w:rPr>
          <w:instrText xml:space="preserve"> PAGEREF _Toc266284886 \h </w:instrText>
        </w:r>
        <w:r>
          <w:rPr>
            <w:noProof/>
            <w:webHidden/>
          </w:rPr>
        </w:r>
        <w:r>
          <w:rPr>
            <w:noProof/>
            <w:webHidden/>
          </w:rPr>
          <w:fldChar w:fldCharType="separate"/>
        </w:r>
        <w:r w:rsidR="00760617">
          <w:rPr>
            <w:noProof/>
            <w:webHidden/>
          </w:rPr>
          <w:t>90</w:t>
        </w:r>
        <w:r>
          <w:rPr>
            <w:noProof/>
            <w:webHidden/>
          </w:rPr>
          <w:fldChar w:fldCharType="end"/>
        </w:r>
      </w:hyperlink>
    </w:p>
    <w:p w:rsidR="00E16540" w:rsidRDefault="00E16540">
      <w:pPr>
        <w:pStyle w:val="Tabladeilustraciones"/>
        <w:tabs>
          <w:tab w:val="right" w:leader="dot" w:pos="8267"/>
        </w:tabs>
        <w:rPr>
          <w:rFonts w:ascii="Calibri" w:eastAsia="Times New Roman" w:hAnsi="Calibri"/>
          <w:noProof/>
          <w:kern w:val="0"/>
          <w:sz w:val="22"/>
          <w:szCs w:val="22"/>
          <w:lang w:val="es-ES" w:eastAsia="es-ES"/>
        </w:rPr>
      </w:pPr>
      <w:hyperlink w:anchor="_Toc266284887" w:history="1">
        <w:r w:rsidRPr="00715D6F">
          <w:rPr>
            <w:rStyle w:val="Hipervnculo"/>
            <w:noProof/>
          </w:rPr>
          <w:t>Figura 3.13</w:t>
        </w:r>
        <w:r w:rsidRPr="00715D6F">
          <w:rPr>
            <w:rStyle w:val="Hipervnculo"/>
            <w:rFonts w:cs="Arial"/>
            <w:noProof/>
            <w:lang w:val="es-ES_tradnl"/>
          </w:rPr>
          <w:t xml:space="preserve"> </w:t>
        </w:r>
        <w:r w:rsidRPr="00715D6F">
          <w:rPr>
            <w:rStyle w:val="Hipervnculo"/>
            <w:noProof/>
          </w:rPr>
          <w:t>Mensajes de información</w:t>
        </w:r>
        <w:r>
          <w:rPr>
            <w:noProof/>
            <w:webHidden/>
          </w:rPr>
          <w:tab/>
        </w:r>
        <w:r>
          <w:rPr>
            <w:noProof/>
            <w:webHidden/>
          </w:rPr>
          <w:fldChar w:fldCharType="begin"/>
        </w:r>
        <w:r>
          <w:rPr>
            <w:noProof/>
            <w:webHidden/>
          </w:rPr>
          <w:instrText xml:space="preserve"> PAGEREF _Toc266284887 \h </w:instrText>
        </w:r>
        <w:r>
          <w:rPr>
            <w:noProof/>
            <w:webHidden/>
          </w:rPr>
        </w:r>
        <w:r>
          <w:rPr>
            <w:noProof/>
            <w:webHidden/>
          </w:rPr>
          <w:fldChar w:fldCharType="separate"/>
        </w:r>
        <w:r w:rsidR="00760617">
          <w:rPr>
            <w:noProof/>
            <w:webHidden/>
          </w:rPr>
          <w:t>92</w:t>
        </w:r>
        <w:r>
          <w:rPr>
            <w:noProof/>
            <w:webHidden/>
          </w:rPr>
          <w:fldChar w:fldCharType="end"/>
        </w:r>
      </w:hyperlink>
    </w:p>
    <w:p w:rsidR="00E16540" w:rsidRDefault="00E16540">
      <w:pPr>
        <w:pStyle w:val="Tabladeilustraciones"/>
        <w:tabs>
          <w:tab w:val="right" w:leader="dot" w:pos="8267"/>
        </w:tabs>
        <w:rPr>
          <w:rFonts w:ascii="Calibri" w:eastAsia="Times New Roman" w:hAnsi="Calibri"/>
          <w:noProof/>
          <w:kern w:val="0"/>
          <w:sz w:val="22"/>
          <w:szCs w:val="22"/>
          <w:lang w:val="es-ES" w:eastAsia="es-ES"/>
        </w:rPr>
      </w:pPr>
      <w:hyperlink w:anchor="_Toc266284888" w:history="1">
        <w:r w:rsidRPr="00715D6F">
          <w:rPr>
            <w:rStyle w:val="Hipervnculo"/>
            <w:noProof/>
          </w:rPr>
          <w:t xml:space="preserve">Figura 4.1 </w:t>
        </w:r>
        <w:r w:rsidRPr="00715D6F">
          <w:rPr>
            <w:rStyle w:val="Hipervnculo"/>
            <w:rFonts w:cs="Arial"/>
            <w:noProof/>
            <w:lang w:val="es-ES_tradnl"/>
          </w:rPr>
          <w:t>Tiempos tomad</w:t>
        </w:r>
        <w:r w:rsidRPr="00715D6F">
          <w:rPr>
            <w:rStyle w:val="Hipervnculo"/>
            <w:rFonts w:cs="Arial"/>
            <w:noProof/>
            <w:lang w:val="es-ES_tradnl"/>
          </w:rPr>
          <w:t>o</w:t>
        </w:r>
        <w:r w:rsidRPr="00715D6F">
          <w:rPr>
            <w:rStyle w:val="Hipervnculo"/>
            <w:rFonts w:cs="Arial"/>
            <w:noProof/>
            <w:lang w:val="es-ES_tradnl"/>
          </w:rPr>
          <w:t>s en las pruebas manuales por escenario</w:t>
        </w:r>
        <w:r>
          <w:rPr>
            <w:noProof/>
            <w:webHidden/>
          </w:rPr>
          <w:tab/>
        </w:r>
        <w:r>
          <w:rPr>
            <w:noProof/>
            <w:webHidden/>
          </w:rPr>
          <w:fldChar w:fldCharType="begin"/>
        </w:r>
        <w:r>
          <w:rPr>
            <w:noProof/>
            <w:webHidden/>
          </w:rPr>
          <w:instrText xml:space="preserve"> PAGEREF _Toc266284888 \h </w:instrText>
        </w:r>
        <w:r>
          <w:rPr>
            <w:noProof/>
            <w:webHidden/>
          </w:rPr>
        </w:r>
        <w:r>
          <w:rPr>
            <w:noProof/>
            <w:webHidden/>
          </w:rPr>
          <w:fldChar w:fldCharType="separate"/>
        </w:r>
        <w:r w:rsidR="00760617">
          <w:rPr>
            <w:noProof/>
            <w:webHidden/>
          </w:rPr>
          <w:t>107</w:t>
        </w:r>
        <w:r>
          <w:rPr>
            <w:noProof/>
            <w:webHidden/>
          </w:rPr>
          <w:fldChar w:fldCharType="end"/>
        </w:r>
      </w:hyperlink>
    </w:p>
    <w:p w:rsidR="00E16540" w:rsidRDefault="00E16540">
      <w:pPr>
        <w:pStyle w:val="Tabladeilustraciones"/>
        <w:tabs>
          <w:tab w:val="right" w:leader="dot" w:pos="8267"/>
        </w:tabs>
        <w:rPr>
          <w:noProof/>
        </w:rPr>
      </w:pPr>
      <w:hyperlink w:anchor="_Toc266284889" w:history="1">
        <w:r w:rsidRPr="00715D6F">
          <w:rPr>
            <w:rStyle w:val="Hipervnculo"/>
            <w:noProof/>
          </w:rPr>
          <w:t>Figura 4.2</w:t>
        </w:r>
        <w:r w:rsidRPr="00715D6F">
          <w:rPr>
            <w:rStyle w:val="Hipervnculo"/>
            <w:rFonts w:cs="Arial"/>
            <w:noProof/>
            <w:lang w:val="es-ES_tradnl"/>
          </w:rPr>
          <w:t xml:space="preserve"> Contras</w:t>
        </w:r>
        <w:r w:rsidRPr="00715D6F">
          <w:rPr>
            <w:rStyle w:val="Hipervnculo"/>
            <w:rFonts w:cs="Arial"/>
            <w:noProof/>
            <w:lang w:val="es-ES_tradnl"/>
          </w:rPr>
          <w:t>t</w:t>
        </w:r>
        <w:r w:rsidRPr="00715D6F">
          <w:rPr>
            <w:rStyle w:val="Hipervnculo"/>
            <w:rFonts w:cs="Arial"/>
            <w:noProof/>
            <w:lang w:val="es-ES_tradnl"/>
          </w:rPr>
          <w:t>e de Tiempos (pruebas manuales  y de sistema)</w:t>
        </w:r>
        <w:r>
          <w:rPr>
            <w:noProof/>
            <w:webHidden/>
          </w:rPr>
          <w:tab/>
        </w:r>
        <w:r>
          <w:rPr>
            <w:noProof/>
            <w:webHidden/>
          </w:rPr>
          <w:fldChar w:fldCharType="begin"/>
        </w:r>
        <w:r>
          <w:rPr>
            <w:noProof/>
            <w:webHidden/>
          </w:rPr>
          <w:instrText xml:space="preserve"> PAGEREF _Toc266284889 \h </w:instrText>
        </w:r>
        <w:r>
          <w:rPr>
            <w:noProof/>
            <w:webHidden/>
          </w:rPr>
        </w:r>
        <w:r>
          <w:rPr>
            <w:noProof/>
            <w:webHidden/>
          </w:rPr>
          <w:fldChar w:fldCharType="separate"/>
        </w:r>
        <w:r w:rsidR="00760617">
          <w:rPr>
            <w:noProof/>
            <w:webHidden/>
          </w:rPr>
          <w:t>109</w:t>
        </w:r>
        <w:r>
          <w:rPr>
            <w:noProof/>
            <w:webHidden/>
          </w:rPr>
          <w:fldChar w:fldCharType="end"/>
        </w:r>
      </w:hyperlink>
      <w:r w:rsidR="00B265B7">
        <w:rPr>
          <w:lang w:val="es-ES_tradnl"/>
        </w:rPr>
        <w:fldChar w:fldCharType="end"/>
      </w:r>
      <w:r w:rsidR="00B265B7">
        <w:rPr>
          <w:lang w:val="es-ES_tradnl"/>
        </w:rPr>
        <w:fldChar w:fldCharType="begin"/>
      </w:r>
      <w:r w:rsidR="00B265B7">
        <w:rPr>
          <w:lang w:val="es-ES_tradnl"/>
        </w:rPr>
        <w:instrText xml:space="preserve"> TOC \h \z \c "Figura A" </w:instrText>
      </w:r>
      <w:r w:rsidR="00B265B7">
        <w:rPr>
          <w:lang w:val="es-ES_tradnl"/>
        </w:rPr>
        <w:fldChar w:fldCharType="separate"/>
      </w:r>
    </w:p>
    <w:p w:rsidR="00E16540" w:rsidRDefault="00E16540">
      <w:pPr>
        <w:pStyle w:val="Tabladeilustraciones"/>
        <w:tabs>
          <w:tab w:val="right" w:leader="dot" w:pos="8267"/>
        </w:tabs>
        <w:rPr>
          <w:rFonts w:ascii="Calibri" w:eastAsia="Times New Roman" w:hAnsi="Calibri"/>
          <w:noProof/>
          <w:kern w:val="0"/>
          <w:sz w:val="22"/>
          <w:szCs w:val="22"/>
          <w:lang w:val="es-ES" w:eastAsia="es-ES"/>
        </w:rPr>
      </w:pPr>
      <w:hyperlink w:anchor="_Toc266284890" w:history="1">
        <w:r w:rsidRPr="00143A16">
          <w:rPr>
            <w:rStyle w:val="Hipervnculo"/>
            <w:noProof/>
          </w:rPr>
          <w:t>Figura A 1</w:t>
        </w:r>
        <w:r>
          <w:rPr>
            <w:noProof/>
            <w:webHidden/>
          </w:rPr>
          <w:tab/>
        </w:r>
        <w:r>
          <w:rPr>
            <w:noProof/>
            <w:webHidden/>
          </w:rPr>
          <w:fldChar w:fldCharType="begin"/>
        </w:r>
        <w:r>
          <w:rPr>
            <w:noProof/>
            <w:webHidden/>
          </w:rPr>
          <w:instrText xml:space="preserve"> PAGEREF _Toc266284890 \h </w:instrText>
        </w:r>
        <w:r>
          <w:rPr>
            <w:noProof/>
            <w:webHidden/>
          </w:rPr>
        </w:r>
        <w:r>
          <w:rPr>
            <w:noProof/>
            <w:webHidden/>
          </w:rPr>
          <w:fldChar w:fldCharType="separate"/>
        </w:r>
        <w:r w:rsidR="00760617">
          <w:rPr>
            <w:noProof/>
            <w:webHidden/>
          </w:rPr>
          <w:t>133</w:t>
        </w:r>
        <w:r>
          <w:rPr>
            <w:noProof/>
            <w:webHidden/>
          </w:rPr>
          <w:fldChar w:fldCharType="end"/>
        </w:r>
      </w:hyperlink>
    </w:p>
    <w:p w:rsidR="00E16540" w:rsidRDefault="00E16540">
      <w:pPr>
        <w:pStyle w:val="Tabladeilustraciones"/>
        <w:tabs>
          <w:tab w:val="right" w:leader="dot" w:pos="8267"/>
        </w:tabs>
        <w:rPr>
          <w:rFonts w:ascii="Calibri" w:eastAsia="Times New Roman" w:hAnsi="Calibri"/>
          <w:noProof/>
          <w:kern w:val="0"/>
          <w:sz w:val="22"/>
          <w:szCs w:val="22"/>
          <w:lang w:val="es-ES" w:eastAsia="es-ES"/>
        </w:rPr>
      </w:pPr>
      <w:hyperlink w:anchor="_Toc266284891" w:history="1">
        <w:r w:rsidRPr="00143A16">
          <w:rPr>
            <w:rStyle w:val="Hipervnculo"/>
            <w:noProof/>
          </w:rPr>
          <w:t>Figura A 2</w:t>
        </w:r>
        <w:r>
          <w:rPr>
            <w:noProof/>
            <w:webHidden/>
          </w:rPr>
          <w:tab/>
        </w:r>
        <w:r>
          <w:rPr>
            <w:noProof/>
            <w:webHidden/>
          </w:rPr>
          <w:fldChar w:fldCharType="begin"/>
        </w:r>
        <w:r>
          <w:rPr>
            <w:noProof/>
            <w:webHidden/>
          </w:rPr>
          <w:instrText xml:space="preserve"> PAGEREF _Toc266284891 \h </w:instrText>
        </w:r>
        <w:r>
          <w:rPr>
            <w:noProof/>
            <w:webHidden/>
          </w:rPr>
        </w:r>
        <w:r>
          <w:rPr>
            <w:noProof/>
            <w:webHidden/>
          </w:rPr>
          <w:fldChar w:fldCharType="separate"/>
        </w:r>
        <w:r w:rsidR="00760617">
          <w:rPr>
            <w:noProof/>
            <w:webHidden/>
          </w:rPr>
          <w:t>134</w:t>
        </w:r>
        <w:r>
          <w:rPr>
            <w:noProof/>
            <w:webHidden/>
          </w:rPr>
          <w:fldChar w:fldCharType="end"/>
        </w:r>
      </w:hyperlink>
    </w:p>
    <w:p w:rsidR="00E16540" w:rsidRDefault="00E16540">
      <w:pPr>
        <w:pStyle w:val="Tabladeilustraciones"/>
        <w:tabs>
          <w:tab w:val="right" w:leader="dot" w:pos="8267"/>
        </w:tabs>
        <w:rPr>
          <w:rFonts w:ascii="Calibri" w:eastAsia="Times New Roman" w:hAnsi="Calibri"/>
          <w:noProof/>
          <w:kern w:val="0"/>
          <w:sz w:val="22"/>
          <w:szCs w:val="22"/>
          <w:lang w:val="es-ES" w:eastAsia="es-ES"/>
        </w:rPr>
      </w:pPr>
      <w:hyperlink w:anchor="_Toc266284892" w:history="1">
        <w:r w:rsidRPr="00143A16">
          <w:rPr>
            <w:rStyle w:val="Hipervnculo"/>
            <w:noProof/>
          </w:rPr>
          <w:t>Figura A 3</w:t>
        </w:r>
        <w:r>
          <w:rPr>
            <w:noProof/>
            <w:webHidden/>
          </w:rPr>
          <w:tab/>
        </w:r>
        <w:r>
          <w:rPr>
            <w:noProof/>
            <w:webHidden/>
          </w:rPr>
          <w:fldChar w:fldCharType="begin"/>
        </w:r>
        <w:r>
          <w:rPr>
            <w:noProof/>
            <w:webHidden/>
          </w:rPr>
          <w:instrText xml:space="preserve"> PAGEREF _Toc266284892 \h </w:instrText>
        </w:r>
        <w:r>
          <w:rPr>
            <w:noProof/>
            <w:webHidden/>
          </w:rPr>
        </w:r>
        <w:r>
          <w:rPr>
            <w:noProof/>
            <w:webHidden/>
          </w:rPr>
          <w:fldChar w:fldCharType="separate"/>
        </w:r>
        <w:r w:rsidR="00760617">
          <w:rPr>
            <w:noProof/>
            <w:webHidden/>
          </w:rPr>
          <w:t>135</w:t>
        </w:r>
        <w:r>
          <w:rPr>
            <w:noProof/>
            <w:webHidden/>
          </w:rPr>
          <w:fldChar w:fldCharType="end"/>
        </w:r>
      </w:hyperlink>
    </w:p>
    <w:p w:rsidR="00E16540" w:rsidRDefault="00E16540">
      <w:pPr>
        <w:pStyle w:val="Tabladeilustraciones"/>
        <w:tabs>
          <w:tab w:val="right" w:leader="dot" w:pos="8267"/>
        </w:tabs>
        <w:rPr>
          <w:rFonts w:ascii="Calibri" w:eastAsia="Times New Roman" w:hAnsi="Calibri"/>
          <w:noProof/>
          <w:kern w:val="0"/>
          <w:sz w:val="22"/>
          <w:szCs w:val="22"/>
          <w:lang w:val="es-ES" w:eastAsia="es-ES"/>
        </w:rPr>
      </w:pPr>
      <w:hyperlink w:anchor="_Toc266284893" w:history="1">
        <w:r w:rsidRPr="00143A16">
          <w:rPr>
            <w:rStyle w:val="Hipervnculo"/>
            <w:noProof/>
          </w:rPr>
          <w:t>Figura A 4</w:t>
        </w:r>
        <w:r>
          <w:rPr>
            <w:noProof/>
            <w:webHidden/>
          </w:rPr>
          <w:tab/>
        </w:r>
        <w:r>
          <w:rPr>
            <w:noProof/>
            <w:webHidden/>
          </w:rPr>
          <w:fldChar w:fldCharType="begin"/>
        </w:r>
        <w:r>
          <w:rPr>
            <w:noProof/>
            <w:webHidden/>
          </w:rPr>
          <w:instrText xml:space="preserve"> PAGEREF _Toc266284893 \h </w:instrText>
        </w:r>
        <w:r>
          <w:rPr>
            <w:noProof/>
            <w:webHidden/>
          </w:rPr>
        </w:r>
        <w:r>
          <w:rPr>
            <w:noProof/>
            <w:webHidden/>
          </w:rPr>
          <w:fldChar w:fldCharType="separate"/>
        </w:r>
        <w:r w:rsidR="00760617">
          <w:rPr>
            <w:noProof/>
            <w:webHidden/>
          </w:rPr>
          <w:t>136</w:t>
        </w:r>
        <w:r>
          <w:rPr>
            <w:noProof/>
            <w:webHidden/>
          </w:rPr>
          <w:fldChar w:fldCharType="end"/>
        </w:r>
      </w:hyperlink>
    </w:p>
    <w:p w:rsidR="00E16540" w:rsidRDefault="00E16540">
      <w:pPr>
        <w:pStyle w:val="Tabladeilustraciones"/>
        <w:tabs>
          <w:tab w:val="right" w:leader="dot" w:pos="8267"/>
        </w:tabs>
        <w:rPr>
          <w:rFonts w:ascii="Calibri" w:eastAsia="Times New Roman" w:hAnsi="Calibri"/>
          <w:noProof/>
          <w:kern w:val="0"/>
          <w:sz w:val="22"/>
          <w:szCs w:val="22"/>
          <w:lang w:val="es-ES" w:eastAsia="es-ES"/>
        </w:rPr>
      </w:pPr>
      <w:hyperlink w:anchor="_Toc266284894" w:history="1">
        <w:r w:rsidRPr="00143A16">
          <w:rPr>
            <w:rStyle w:val="Hipervnculo"/>
            <w:noProof/>
          </w:rPr>
          <w:t>Figura A 5</w:t>
        </w:r>
        <w:r>
          <w:rPr>
            <w:noProof/>
            <w:webHidden/>
          </w:rPr>
          <w:tab/>
        </w:r>
        <w:r>
          <w:rPr>
            <w:noProof/>
            <w:webHidden/>
          </w:rPr>
          <w:fldChar w:fldCharType="begin"/>
        </w:r>
        <w:r>
          <w:rPr>
            <w:noProof/>
            <w:webHidden/>
          </w:rPr>
          <w:instrText xml:space="preserve"> PAGEREF _Toc266284894 \h </w:instrText>
        </w:r>
        <w:r>
          <w:rPr>
            <w:noProof/>
            <w:webHidden/>
          </w:rPr>
        </w:r>
        <w:r>
          <w:rPr>
            <w:noProof/>
            <w:webHidden/>
          </w:rPr>
          <w:fldChar w:fldCharType="separate"/>
        </w:r>
        <w:r w:rsidR="00760617">
          <w:rPr>
            <w:noProof/>
            <w:webHidden/>
          </w:rPr>
          <w:t>137</w:t>
        </w:r>
        <w:r>
          <w:rPr>
            <w:noProof/>
            <w:webHidden/>
          </w:rPr>
          <w:fldChar w:fldCharType="end"/>
        </w:r>
      </w:hyperlink>
    </w:p>
    <w:p w:rsidR="00E16540" w:rsidRDefault="00E16540">
      <w:pPr>
        <w:pStyle w:val="Tabladeilustraciones"/>
        <w:tabs>
          <w:tab w:val="right" w:leader="dot" w:pos="8267"/>
        </w:tabs>
        <w:rPr>
          <w:rFonts w:ascii="Calibri" w:eastAsia="Times New Roman" w:hAnsi="Calibri"/>
          <w:noProof/>
          <w:kern w:val="0"/>
          <w:sz w:val="22"/>
          <w:szCs w:val="22"/>
          <w:lang w:val="es-ES" w:eastAsia="es-ES"/>
        </w:rPr>
      </w:pPr>
      <w:hyperlink w:anchor="_Toc266284895" w:history="1">
        <w:r w:rsidRPr="00143A16">
          <w:rPr>
            <w:rStyle w:val="Hipervnculo"/>
            <w:noProof/>
          </w:rPr>
          <w:t>Figura A 6</w:t>
        </w:r>
        <w:r>
          <w:rPr>
            <w:noProof/>
            <w:webHidden/>
          </w:rPr>
          <w:tab/>
        </w:r>
        <w:r>
          <w:rPr>
            <w:noProof/>
            <w:webHidden/>
          </w:rPr>
          <w:fldChar w:fldCharType="begin"/>
        </w:r>
        <w:r>
          <w:rPr>
            <w:noProof/>
            <w:webHidden/>
          </w:rPr>
          <w:instrText xml:space="preserve"> PAGEREF _Toc266284895 \h </w:instrText>
        </w:r>
        <w:r>
          <w:rPr>
            <w:noProof/>
            <w:webHidden/>
          </w:rPr>
        </w:r>
        <w:r>
          <w:rPr>
            <w:noProof/>
            <w:webHidden/>
          </w:rPr>
          <w:fldChar w:fldCharType="separate"/>
        </w:r>
        <w:r w:rsidR="00760617">
          <w:rPr>
            <w:noProof/>
            <w:webHidden/>
          </w:rPr>
          <w:t>137</w:t>
        </w:r>
        <w:r>
          <w:rPr>
            <w:noProof/>
            <w:webHidden/>
          </w:rPr>
          <w:fldChar w:fldCharType="end"/>
        </w:r>
      </w:hyperlink>
    </w:p>
    <w:p w:rsidR="00E16540" w:rsidRDefault="00E16540">
      <w:pPr>
        <w:pStyle w:val="Tabladeilustraciones"/>
        <w:tabs>
          <w:tab w:val="right" w:leader="dot" w:pos="8267"/>
        </w:tabs>
        <w:rPr>
          <w:rFonts w:ascii="Calibri" w:eastAsia="Times New Roman" w:hAnsi="Calibri"/>
          <w:noProof/>
          <w:kern w:val="0"/>
          <w:sz w:val="22"/>
          <w:szCs w:val="22"/>
          <w:lang w:val="es-ES" w:eastAsia="es-ES"/>
        </w:rPr>
      </w:pPr>
      <w:hyperlink w:anchor="_Toc266284896" w:history="1">
        <w:r w:rsidRPr="00143A16">
          <w:rPr>
            <w:rStyle w:val="Hipervnculo"/>
            <w:noProof/>
          </w:rPr>
          <w:t>Figura A 7</w:t>
        </w:r>
        <w:r>
          <w:rPr>
            <w:noProof/>
            <w:webHidden/>
          </w:rPr>
          <w:tab/>
        </w:r>
        <w:r>
          <w:rPr>
            <w:noProof/>
            <w:webHidden/>
          </w:rPr>
          <w:fldChar w:fldCharType="begin"/>
        </w:r>
        <w:r>
          <w:rPr>
            <w:noProof/>
            <w:webHidden/>
          </w:rPr>
          <w:instrText xml:space="preserve"> PAGEREF _Toc266284896 \h </w:instrText>
        </w:r>
        <w:r>
          <w:rPr>
            <w:noProof/>
            <w:webHidden/>
          </w:rPr>
        </w:r>
        <w:r>
          <w:rPr>
            <w:noProof/>
            <w:webHidden/>
          </w:rPr>
          <w:fldChar w:fldCharType="separate"/>
        </w:r>
        <w:r w:rsidR="00760617">
          <w:rPr>
            <w:noProof/>
            <w:webHidden/>
          </w:rPr>
          <w:t>138</w:t>
        </w:r>
        <w:r>
          <w:rPr>
            <w:noProof/>
            <w:webHidden/>
          </w:rPr>
          <w:fldChar w:fldCharType="end"/>
        </w:r>
      </w:hyperlink>
    </w:p>
    <w:p w:rsidR="00E16540" w:rsidRDefault="00E16540">
      <w:pPr>
        <w:pStyle w:val="Tabladeilustraciones"/>
        <w:tabs>
          <w:tab w:val="right" w:leader="dot" w:pos="8267"/>
        </w:tabs>
        <w:rPr>
          <w:rFonts w:ascii="Calibri" w:eastAsia="Times New Roman" w:hAnsi="Calibri"/>
          <w:noProof/>
          <w:kern w:val="0"/>
          <w:sz w:val="22"/>
          <w:szCs w:val="22"/>
          <w:lang w:val="es-ES" w:eastAsia="es-ES"/>
        </w:rPr>
      </w:pPr>
      <w:hyperlink w:anchor="_Toc266284897" w:history="1">
        <w:r w:rsidRPr="00143A16">
          <w:rPr>
            <w:rStyle w:val="Hipervnculo"/>
            <w:noProof/>
          </w:rPr>
          <w:t>Figura A 8</w:t>
        </w:r>
        <w:r>
          <w:rPr>
            <w:noProof/>
            <w:webHidden/>
          </w:rPr>
          <w:tab/>
        </w:r>
        <w:r>
          <w:rPr>
            <w:noProof/>
            <w:webHidden/>
          </w:rPr>
          <w:fldChar w:fldCharType="begin"/>
        </w:r>
        <w:r>
          <w:rPr>
            <w:noProof/>
            <w:webHidden/>
          </w:rPr>
          <w:instrText xml:space="preserve"> PAGEREF _Toc266284897 \h </w:instrText>
        </w:r>
        <w:r>
          <w:rPr>
            <w:noProof/>
            <w:webHidden/>
          </w:rPr>
        </w:r>
        <w:r>
          <w:rPr>
            <w:noProof/>
            <w:webHidden/>
          </w:rPr>
          <w:fldChar w:fldCharType="separate"/>
        </w:r>
        <w:r w:rsidR="00760617">
          <w:rPr>
            <w:noProof/>
            <w:webHidden/>
          </w:rPr>
          <w:t>139</w:t>
        </w:r>
        <w:r>
          <w:rPr>
            <w:noProof/>
            <w:webHidden/>
          </w:rPr>
          <w:fldChar w:fldCharType="end"/>
        </w:r>
      </w:hyperlink>
    </w:p>
    <w:p w:rsidR="00E16540" w:rsidRDefault="00E16540">
      <w:pPr>
        <w:pStyle w:val="Tabladeilustraciones"/>
        <w:tabs>
          <w:tab w:val="right" w:leader="dot" w:pos="8267"/>
        </w:tabs>
        <w:rPr>
          <w:rFonts w:ascii="Calibri" w:eastAsia="Times New Roman" w:hAnsi="Calibri"/>
          <w:noProof/>
          <w:kern w:val="0"/>
          <w:sz w:val="22"/>
          <w:szCs w:val="22"/>
          <w:lang w:val="es-ES" w:eastAsia="es-ES"/>
        </w:rPr>
      </w:pPr>
      <w:hyperlink w:anchor="_Toc266284898" w:history="1">
        <w:r w:rsidRPr="00143A16">
          <w:rPr>
            <w:rStyle w:val="Hipervnculo"/>
            <w:noProof/>
          </w:rPr>
          <w:t>Figura A 9</w:t>
        </w:r>
        <w:r>
          <w:rPr>
            <w:noProof/>
            <w:webHidden/>
          </w:rPr>
          <w:tab/>
        </w:r>
        <w:r>
          <w:rPr>
            <w:noProof/>
            <w:webHidden/>
          </w:rPr>
          <w:fldChar w:fldCharType="begin"/>
        </w:r>
        <w:r>
          <w:rPr>
            <w:noProof/>
            <w:webHidden/>
          </w:rPr>
          <w:instrText xml:space="preserve"> PAGEREF _Toc266284898 \h </w:instrText>
        </w:r>
        <w:r>
          <w:rPr>
            <w:noProof/>
            <w:webHidden/>
          </w:rPr>
        </w:r>
        <w:r>
          <w:rPr>
            <w:noProof/>
            <w:webHidden/>
          </w:rPr>
          <w:fldChar w:fldCharType="separate"/>
        </w:r>
        <w:r w:rsidR="00760617">
          <w:rPr>
            <w:noProof/>
            <w:webHidden/>
          </w:rPr>
          <w:t>140</w:t>
        </w:r>
        <w:r>
          <w:rPr>
            <w:noProof/>
            <w:webHidden/>
          </w:rPr>
          <w:fldChar w:fldCharType="end"/>
        </w:r>
      </w:hyperlink>
    </w:p>
    <w:p w:rsidR="00E16540" w:rsidRDefault="00E16540">
      <w:pPr>
        <w:pStyle w:val="Tabladeilustraciones"/>
        <w:tabs>
          <w:tab w:val="right" w:leader="dot" w:pos="8267"/>
        </w:tabs>
        <w:rPr>
          <w:rFonts w:ascii="Calibri" w:eastAsia="Times New Roman" w:hAnsi="Calibri"/>
          <w:noProof/>
          <w:kern w:val="0"/>
          <w:sz w:val="22"/>
          <w:szCs w:val="22"/>
          <w:lang w:val="es-ES" w:eastAsia="es-ES"/>
        </w:rPr>
      </w:pPr>
      <w:hyperlink w:anchor="_Toc266284899" w:history="1">
        <w:r w:rsidRPr="00143A16">
          <w:rPr>
            <w:rStyle w:val="Hipervnculo"/>
            <w:noProof/>
          </w:rPr>
          <w:t>Figura A 10</w:t>
        </w:r>
        <w:r>
          <w:rPr>
            <w:noProof/>
            <w:webHidden/>
          </w:rPr>
          <w:tab/>
        </w:r>
        <w:r>
          <w:rPr>
            <w:noProof/>
            <w:webHidden/>
          </w:rPr>
          <w:fldChar w:fldCharType="begin"/>
        </w:r>
        <w:r>
          <w:rPr>
            <w:noProof/>
            <w:webHidden/>
          </w:rPr>
          <w:instrText xml:space="preserve"> PAGEREF _Toc266284899 \h </w:instrText>
        </w:r>
        <w:r>
          <w:rPr>
            <w:noProof/>
            <w:webHidden/>
          </w:rPr>
        </w:r>
        <w:r>
          <w:rPr>
            <w:noProof/>
            <w:webHidden/>
          </w:rPr>
          <w:fldChar w:fldCharType="separate"/>
        </w:r>
        <w:r w:rsidR="00760617">
          <w:rPr>
            <w:noProof/>
            <w:webHidden/>
          </w:rPr>
          <w:t>140</w:t>
        </w:r>
        <w:r>
          <w:rPr>
            <w:noProof/>
            <w:webHidden/>
          </w:rPr>
          <w:fldChar w:fldCharType="end"/>
        </w:r>
      </w:hyperlink>
    </w:p>
    <w:p w:rsidR="00E16540" w:rsidRDefault="00E16540">
      <w:pPr>
        <w:pStyle w:val="Tabladeilustraciones"/>
        <w:tabs>
          <w:tab w:val="right" w:leader="dot" w:pos="8267"/>
        </w:tabs>
        <w:rPr>
          <w:rFonts w:ascii="Calibri" w:eastAsia="Times New Roman" w:hAnsi="Calibri"/>
          <w:noProof/>
          <w:kern w:val="0"/>
          <w:sz w:val="22"/>
          <w:szCs w:val="22"/>
          <w:lang w:val="es-ES" w:eastAsia="es-ES"/>
        </w:rPr>
      </w:pPr>
      <w:hyperlink w:anchor="_Toc266284900" w:history="1">
        <w:r w:rsidRPr="00143A16">
          <w:rPr>
            <w:rStyle w:val="Hipervnculo"/>
            <w:noProof/>
          </w:rPr>
          <w:t>Figura A 11</w:t>
        </w:r>
        <w:r>
          <w:rPr>
            <w:noProof/>
            <w:webHidden/>
          </w:rPr>
          <w:tab/>
        </w:r>
        <w:r>
          <w:rPr>
            <w:noProof/>
            <w:webHidden/>
          </w:rPr>
          <w:fldChar w:fldCharType="begin"/>
        </w:r>
        <w:r>
          <w:rPr>
            <w:noProof/>
            <w:webHidden/>
          </w:rPr>
          <w:instrText xml:space="preserve"> PAGEREF _Toc266284900 \h </w:instrText>
        </w:r>
        <w:r>
          <w:rPr>
            <w:noProof/>
            <w:webHidden/>
          </w:rPr>
        </w:r>
        <w:r>
          <w:rPr>
            <w:noProof/>
            <w:webHidden/>
          </w:rPr>
          <w:fldChar w:fldCharType="separate"/>
        </w:r>
        <w:r w:rsidR="00760617">
          <w:rPr>
            <w:noProof/>
            <w:webHidden/>
          </w:rPr>
          <w:t>141</w:t>
        </w:r>
        <w:r>
          <w:rPr>
            <w:noProof/>
            <w:webHidden/>
          </w:rPr>
          <w:fldChar w:fldCharType="end"/>
        </w:r>
      </w:hyperlink>
    </w:p>
    <w:p w:rsidR="00E16540" w:rsidRDefault="00E16540">
      <w:pPr>
        <w:pStyle w:val="Tabladeilustraciones"/>
        <w:tabs>
          <w:tab w:val="right" w:leader="dot" w:pos="8267"/>
        </w:tabs>
        <w:rPr>
          <w:rFonts w:ascii="Calibri" w:eastAsia="Times New Roman" w:hAnsi="Calibri"/>
          <w:noProof/>
          <w:kern w:val="0"/>
          <w:sz w:val="22"/>
          <w:szCs w:val="22"/>
          <w:lang w:val="es-ES" w:eastAsia="es-ES"/>
        </w:rPr>
      </w:pPr>
      <w:hyperlink w:anchor="_Toc266284901" w:history="1">
        <w:r w:rsidRPr="00143A16">
          <w:rPr>
            <w:rStyle w:val="Hipervnculo"/>
            <w:noProof/>
          </w:rPr>
          <w:t>Figura A 12</w:t>
        </w:r>
        <w:r>
          <w:rPr>
            <w:noProof/>
            <w:webHidden/>
          </w:rPr>
          <w:tab/>
        </w:r>
        <w:r>
          <w:rPr>
            <w:noProof/>
            <w:webHidden/>
          </w:rPr>
          <w:fldChar w:fldCharType="begin"/>
        </w:r>
        <w:r>
          <w:rPr>
            <w:noProof/>
            <w:webHidden/>
          </w:rPr>
          <w:instrText xml:space="preserve"> PAGEREF _Toc266284901 \h </w:instrText>
        </w:r>
        <w:r>
          <w:rPr>
            <w:noProof/>
            <w:webHidden/>
          </w:rPr>
        </w:r>
        <w:r>
          <w:rPr>
            <w:noProof/>
            <w:webHidden/>
          </w:rPr>
          <w:fldChar w:fldCharType="separate"/>
        </w:r>
        <w:r w:rsidR="00760617">
          <w:rPr>
            <w:noProof/>
            <w:webHidden/>
          </w:rPr>
          <w:t>142</w:t>
        </w:r>
        <w:r>
          <w:rPr>
            <w:noProof/>
            <w:webHidden/>
          </w:rPr>
          <w:fldChar w:fldCharType="end"/>
        </w:r>
      </w:hyperlink>
    </w:p>
    <w:p w:rsidR="00E16540" w:rsidRDefault="00E16540">
      <w:pPr>
        <w:pStyle w:val="Tabladeilustraciones"/>
        <w:tabs>
          <w:tab w:val="right" w:leader="dot" w:pos="8267"/>
        </w:tabs>
        <w:rPr>
          <w:rFonts w:ascii="Calibri" w:eastAsia="Times New Roman" w:hAnsi="Calibri"/>
          <w:noProof/>
          <w:kern w:val="0"/>
          <w:sz w:val="22"/>
          <w:szCs w:val="22"/>
          <w:lang w:val="es-ES" w:eastAsia="es-ES"/>
        </w:rPr>
      </w:pPr>
      <w:hyperlink w:anchor="_Toc266284902" w:history="1">
        <w:r w:rsidRPr="00143A16">
          <w:rPr>
            <w:rStyle w:val="Hipervnculo"/>
            <w:noProof/>
          </w:rPr>
          <w:t>Figura A 13</w:t>
        </w:r>
        <w:r>
          <w:rPr>
            <w:noProof/>
            <w:webHidden/>
          </w:rPr>
          <w:tab/>
        </w:r>
        <w:r>
          <w:rPr>
            <w:noProof/>
            <w:webHidden/>
          </w:rPr>
          <w:fldChar w:fldCharType="begin"/>
        </w:r>
        <w:r>
          <w:rPr>
            <w:noProof/>
            <w:webHidden/>
          </w:rPr>
          <w:instrText xml:space="preserve"> PAGEREF _Toc266284902 \h </w:instrText>
        </w:r>
        <w:r>
          <w:rPr>
            <w:noProof/>
            <w:webHidden/>
          </w:rPr>
        </w:r>
        <w:r>
          <w:rPr>
            <w:noProof/>
            <w:webHidden/>
          </w:rPr>
          <w:fldChar w:fldCharType="separate"/>
        </w:r>
        <w:r w:rsidR="00760617">
          <w:rPr>
            <w:noProof/>
            <w:webHidden/>
          </w:rPr>
          <w:t>143</w:t>
        </w:r>
        <w:r>
          <w:rPr>
            <w:noProof/>
            <w:webHidden/>
          </w:rPr>
          <w:fldChar w:fldCharType="end"/>
        </w:r>
      </w:hyperlink>
    </w:p>
    <w:p w:rsidR="00E16540" w:rsidRDefault="00E16540">
      <w:pPr>
        <w:pStyle w:val="Tabladeilustraciones"/>
        <w:tabs>
          <w:tab w:val="right" w:leader="dot" w:pos="8267"/>
        </w:tabs>
        <w:rPr>
          <w:rFonts w:ascii="Calibri" w:eastAsia="Times New Roman" w:hAnsi="Calibri"/>
          <w:noProof/>
          <w:kern w:val="0"/>
          <w:sz w:val="22"/>
          <w:szCs w:val="22"/>
          <w:lang w:val="es-ES" w:eastAsia="es-ES"/>
        </w:rPr>
      </w:pPr>
      <w:hyperlink w:anchor="_Toc266284903" w:history="1">
        <w:r w:rsidRPr="00143A16">
          <w:rPr>
            <w:rStyle w:val="Hipervnculo"/>
            <w:noProof/>
          </w:rPr>
          <w:t>Figura A 14</w:t>
        </w:r>
        <w:r>
          <w:rPr>
            <w:noProof/>
            <w:webHidden/>
          </w:rPr>
          <w:tab/>
        </w:r>
        <w:r>
          <w:rPr>
            <w:noProof/>
            <w:webHidden/>
          </w:rPr>
          <w:fldChar w:fldCharType="begin"/>
        </w:r>
        <w:r>
          <w:rPr>
            <w:noProof/>
            <w:webHidden/>
          </w:rPr>
          <w:instrText xml:space="preserve"> PAGEREF _Toc266284903 \h </w:instrText>
        </w:r>
        <w:r>
          <w:rPr>
            <w:noProof/>
            <w:webHidden/>
          </w:rPr>
        </w:r>
        <w:r>
          <w:rPr>
            <w:noProof/>
            <w:webHidden/>
          </w:rPr>
          <w:fldChar w:fldCharType="separate"/>
        </w:r>
        <w:r w:rsidR="00760617">
          <w:rPr>
            <w:noProof/>
            <w:webHidden/>
          </w:rPr>
          <w:t>144</w:t>
        </w:r>
        <w:r>
          <w:rPr>
            <w:noProof/>
            <w:webHidden/>
          </w:rPr>
          <w:fldChar w:fldCharType="end"/>
        </w:r>
      </w:hyperlink>
    </w:p>
    <w:p w:rsidR="00E16540" w:rsidRDefault="00E16540">
      <w:pPr>
        <w:pStyle w:val="Tabladeilustraciones"/>
        <w:tabs>
          <w:tab w:val="right" w:leader="dot" w:pos="8267"/>
        </w:tabs>
        <w:rPr>
          <w:rFonts w:ascii="Calibri" w:eastAsia="Times New Roman" w:hAnsi="Calibri"/>
          <w:noProof/>
          <w:kern w:val="0"/>
          <w:sz w:val="22"/>
          <w:szCs w:val="22"/>
          <w:lang w:val="es-ES" w:eastAsia="es-ES"/>
        </w:rPr>
      </w:pPr>
      <w:hyperlink w:anchor="_Toc266284904" w:history="1">
        <w:r w:rsidRPr="00143A16">
          <w:rPr>
            <w:rStyle w:val="Hipervnculo"/>
            <w:noProof/>
          </w:rPr>
          <w:t>Figura A 15</w:t>
        </w:r>
        <w:r>
          <w:rPr>
            <w:noProof/>
            <w:webHidden/>
          </w:rPr>
          <w:tab/>
        </w:r>
        <w:r>
          <w:rPr>
            <w:noProof/>
            <w:webHidden/>
          </w:rPr>
          <w:fldChar w:fldCharType="begin"/>
        </w:r>
        <w:r>
          <w:rPr>
            <w:noProof/>
            <w:webHidden/>
          </w:rPr>
          <w:instrText xml:space="preserve"> PAGEREF _Toc266284904 \h </w:instrText>
        </w:r>
        <w:r>
          <w:rPr>
            <w:noProof/>
            <w:webHidden/>
          </w:rPr>
        </w:r>
        <w:r>
          <w:rPr>
            <w:noProof/>
            <w:webHidden/>
          </w:rPr>
          <w:fldChar w:fldCharType="separate"/>
        </w:r>
        <w:r w:rsidR="00760617">
          <w:rPr>
            <w:noProof/>
            <w:webHidden/>
          </w:rPr>
          <w:t>144</w:t>
        </w:r>
        <w:r>
          <w:rPr>
            <w:noProof/>
            <w:webHidden/>
          </w:rPr>
          <w:fldChar w:fldCharType="end"/>
        </w:r>
      </w:hyperlink>
    </w:p>
    <w:p w:rsidR="00E16540" w:rsidRDefault="00E16540">
      <w:pPr>
        <w:pStyle w:val="Tabladeilustraciones"/>
        <w:tabs>
          <w:tab w:val="right" w:leader="dot" w:pos="8267"/>
        </w:tabs>
        <w:rPr>
          <w:rFonts w:ascii="Calibri" w:eastAsia="Times New Roman" w:hAnsi="Calibri"/>
          <w:noProof/>
          <w:kern w:val="0"/>
          <w:sz w:val="22"/>
          <w:szCs w:val="22"/>
          <w:lang w:val="es-ES" w:eastAsia="es-ES"/>
        </w:rPr>
      </w:pPr>
      <w:hyperlink w:anchor="_Toc266284905" w:history="1">
        <w:r w:rsidRPr="00143A16">
          <w:rPr>
            <w:rStyle w:val="Hipervnculo"/>
            <w:noProof/>
          </w:rPr>
          <w:t>Figura A 16</w:t>
        </w:r>
        <w:r>
          <w:rPr>
            <w:noProof/>
            <w:webHidden/>
          </w:rPr>
          <w:tab/>
        </w:r>
        <w:r>
          <w:rPr>
            <w:noProof/>
            <w:webHidden/>
          </w:rPr>
          <w:fldChar w:fldCharType="begin"/>
        </w:r>
        <w:r>
          <w:rPr>
            <w:noProof/>
            <w:webHidden/>
          </w:rPr>
          <w:instrText xml:space="preserve"> PAGEREF _Toc266284905 \h </w:instrText>
        </w:r>
        <w:r>
          <w:rPr>
            <w:noProof/>
            <w:webHidden/>
          </w:rPr>
        </w:r>
        <w:r>
          <w:rPr>
            <w:noProof/>
            <w:webHidden/>
          </w:rPr>
          <w:fldChar w:fldCharType="separate"/>
        </w:r>
        <w:r w:rsidR="00760617">
          <w:rPr>
            <w:noProof/>
            <w:webHidden/>
          </w:rPr>
          <w:t>145</w:t>
        </w:r>
        <w:r>
          <w:rPr>
            <w:noProof/>
            <w:webHidden/>
          </w:rPr>
          <w:fldChar w:fldCharType="end"/>
        </w:r>
      </w:hyperlink>
    </w:p>
    <w:p w:rsidR="00E16540" w:rsidRDefault="00E16540">
      <w:pPr>
        <w:pStyle w:val="Tabladeilustraciones"/>
        <w:tabs>
          <w:tab w:val="right" w:leader="dot" w:pos="8267"/>
        </w:tabs>
        <w:rPr>
          <w:rFonts w:ascii="Calibri" w:eastAsia="Times New Roman" w:hAnsi="Calibri"/>
          <w:noProof/>
          <w:kern w:val="0"/>
          <w:sz w:val="22"/>
          <w:szCs w:val="22"/>
          <w:lang w:val="es-ES" w:eastAsia="es-ES"/>
        </w:rPr>
      </w:pPr>
      <w:hyperlink w:anchor="_Toc266284906" w:history="1">
        <w:r w:rsidRPr="00143A16">
          <w:rPr>
            <w:rStyle w:val="Hipervnculo"/>
            <w:noProof/>
          </w:rPr>
          <w:t>Figura A 17</w:t>
        </w:r>
        <w:r>
          <w:rPr>
            <w:noProof/>
            <w:webHidden/>
          </w:rPr>
          <w:tab/>
        </w:r>
        <w:r>
          <w:rPr>
            <w:noProof/>
            <w:webHidden/>
          </w:rPr>
          <w:fldChar w:fldCharType="begin"/>
        </w:r>
        <w:r>
          <w:rPr>
            <w:noProof/>
            <w:webHidden/>
          </w:rPr>
          <w:instrText xml:space="preserve"> PAGEREF _Toc266284906 \h </w:instrText>
        </w:r>
        <w:r>
          <w:rPr>
            <w:noProof/>
            <w:webHidden/>
          </w:rPr>
        </w:r>
        <w:r>
          <w:rPr>
            <w:noProof/>
            <w:webHidden/>
          </w:rPr>
          <w:fldChar w:fldCharType="separate"/>
        </w:r>
        <w:r w:rsidR="00760617">
          <w:rPr>
            <w:noProof/>
            <w:webHidden/>
          </w:rPr>
          <w:t>146</w:t>
        </w:r>
        <w:r>
          <w:rPr>
            <w:noProof/>
            <w:webHidden/>
          </w:rPr>
          <w:fldChar w:fldCharType="end"/>
        </w:r>
      </w:hyperlink>
    </w:p>
    <w:p w:rsidR="00E16540" w:rsidRDefault="00E16540">
      <w:pPr>
        <w:pStyle w:val="Tabladeilustraciones"/>
        <w:tabs>
          <w:tab w:val="right" w:leader="dot" w:pos="8267"/>
        </w:tabs>
        <w:rPr>
          <w:rFonts w:ascii="Calibri" w:eastAsia="Times New Roman" w:hAnsi="Calibri"/>
          <w:noProof/>
          <w:kern w:val="0"/>
          <w:sz w:val="22"/>
          <w:szCs w:val="22"/>
          <w:lang w:val="es-ES" w:eastAsia="es-ES"/>
        </w:rPr>
      </w:pPr>
      <w:hyperlink w:anchor="_Toc266284907" w:history="1">
        <w:r w:rsidRPr="00143A16">
          <w:rPr>
            <w:rStyle w:val="Hipervnculo"/>
            <w:noProof/>
          </w:rPr>
          <w:t>Figura A 18</w:t>
        </w:r>
        <w:r>
          <w:rPr>
            <w:noProof/>
            <w:webHidden/>
          </w:rPr>
          <w:tab/>
        </w:r>
        <w:r>
          <w:rPr>
            <w:noProof/>
            <w:webHidden/>
          </w:rPr>
          <w:fldChar w:fldCharType="begin"/>
        </w:r>
        <w:r>
          <w:rPr>
            <w:noProof/>
            <w:webHidden/>
          </w:rPr>
          <w:instrText xml:space="preserve"> PAGEREF _Toc266284907 \h </w:instrText>
        </w:r>
        <w:r>
          <w:rPr>
            <w:noProof/>
            <w:webHidden/>
          </w:rPr>
        </w:r>
        <w:r>
          <w:rPr>
            <w:noProof/>
            <w:webHidden/>
          </w:rPr>
          <w:fldChar w:fldCharType="separate"/>
        </w:r>
        <w:r w:rsidR="00760617">
          <w:rPr>
            <w:noProof/>
            <w:webHidden/>
          </w:rPr>
          <w:t>147</w:t>
        </w:r>
        <w:r>
          <w:rPr>
            <w:noProof/>
            <w:webHidden/>
          </w:rPr>
          <w:fldChar w:fldCharType="end"/>
        </w:r>
      </w:hyperlink>
    </w:p>
    <w:p w:rsidR="00E16540" w:rsidRDefault="00E16540">
      <w:pPr>
        <w:pStyle w:val="Tabladeilustraciones"/>
        <w:tabs>
          <w:tab w:val="right" w:leader="dot" w:pos="8267"/>
        </w:tabs>
        <w:rPr>
          <w:rFonts w:ascii="Calibri" w:eastAsia="Times New Roman" w:hAnsi="Calibri"/>
          <w:noProof/>
          <w:kern w:val="0"/>
          <w:sz w:val="22"/>
          <w:szCs w:val="22"/>
          <w:lang w:val="es-ES" w:eastAsia="es-ES"/>
        </w:rPr>
      </w:pPr>
      <w:hyperlink w:anchor="_Toc266284908" w:history="1">
        <w:r w:rsidRPr="00143A16">
          <w:rPr>
            <w:rStyle w:val="Hipervnculo"/>
            <w:noProof/>
          </w:rPr>
          <w:t>Figura A 19</w:t>
        </w:r>
        <w:r>
          <w:rPr>
            <w:noProof/>
            <w:webHidden/>
          </w:rPr>
          <w:tab/>
        </w:r>
        <w:r>
          <w:rPr>
            <w:noProof/>
            <w:webHidden/>
          </w:rPr>
          <w:fldChar w:fldCharType="begin"/>
        </w:r>
        <w:r>
          <w:rPr>
            <w:noProof/>
            <w:webHidden/>
          </w:rPr>
          <w:instrText xml:space="preserve"> PAGEREF _Toc266284908 \h </w:instrText>
        </w:r>
        <w:r>
          <w:rPr>
            <w:noProof/>
            <w:webHidden/>
          </w:rPr>
        </w:r>
        <w:r>
          <w:rPr>
            <w:noProof/>
            <w:webHidden/>
          </w:rPr>
          <w:fldChar w:fldCharType="separate"/>
        </w:r>
        <w:r w:rsidR="00760617">
          <w:rPr>
            <w:noProof/>
            <w:webHidden/>
          </w:rPr>
          <w:t>148</w:t>
        </w:r>
        <w:r>
          <w:rPr>
            <w:noProof/>
            <w:webHidden/>
          </w:rPr>
          <w:fldChar w:fldCharType="end"/>
        </w:r>
      </w:hyperlink>
    </w:p>
    <w:p w:rsidR="00E16540" w:rsidRDefault="00E16540">
      <w:pPr>
        <w:pStyle w:val="Tabladeilustraciones"/>
        <w:tabs>
          <w:tab w:val="right" w:leader="dot" w:pos="8267"/>
        </w:tabs>
        <w:rPr>
          <w:rFonts w:ascii="Calibri" w:eastAsia="Times New Roman" w:hAnsi="Calibri"/>
          <w:noProof/>
          <w:kern w:val="0"/>
          <w:sz w:val="22"/>
          <w:szCs w:val="22"/>
          <w:lang w:val="es-ES" w:eastAsia="es-ES"/>
        </w:rPr>
      </w:pPr>
      <w:hyperlink w:anchor="_Toc266284909" w:history="1">
        <w:r w:rsidRPr="00143A16">
          <w:rPr>
            <w:rStyle w:val="Hipervnculo"/>
            <w:noProof/>
          </w:rPr>
          <w:t>Figura A 20</w:t>
        </w:r>
        <w:r>
          <w:rPr>
            <w:noProof/>
            <w:webHidden/>
          </w:rPr>
          <w:tab/>
        </w:r>
        <w:r>
          <w:rPr>
            <w:noProof/>
            <w:webHidden/>
          </w:rPr>
          <w:fldChar w:fldCharType="begin"/>
        </w:r>
        <w:r>
          <w:rPr>
            <w:noProof/>
            <w:webHidden/>
          </w:rPr>
          <w:instrText xml:space="preserve"> PAGEREF _Toc266284909 \h </w:instrText>
        </w:r>
        <w:r>
          <w:rPr>
            <w:noProof/>
            <w:webHidden/>
          </w:rPr>
        </w:r>
        <w:r>
          <w:rPr>
            <w:noProof/>
            <w:webHidden/>
          </w:rPr>
          <w:fldChar w:fldCharType="separate"/>
        </w:r>
        <w:r w:rsidR="00760617">
          <w:rPr>
            <w:noProof/>
            <w:webHidden/>
          </w:rPr>
          <w:t>148</w:t>
        </w:r>
        <w:r>
          <w:rPr>
            <w:noProof/>
            <w:webHidden/>
          </w:rPr>
          <w:fldChar w:fldCharType="end"/>
        </w:r>
      </w:hyperlink>
    </w:p>
    <w:p w:rsidR="00E16540" w:rsidRDefault="00E16540">
      <w:pPr>
        <w:pStyle w:val="Tabladeilustraciones"/>
        <w:tabs>
          <w:tab w:val="right" w:leader="dot" w:pos="8267"/>
        </w:tabs>
        <w:rPr>
          <w:rFonts w:ascii="Calibri" w:eastAsia="Times New Roman" w:hAnsi="Calibri"/>
          <w:noProof/>
          <w:kern w:val="0"/>
          <w:sz w:val="22"/>
          <w:szCs w:val="22"/>
          <w:lang w:val="es-ES" w:eastAsia="es-ES"/>
        </w:rPr>
      </w:pPr>
      <w:hyperlink w:anchor="_Toc266284910" w:history="1">
        <w:r w:rsidRPr="00143A16">
          <w:rPr>
            <w:rStyle w:val="Hipervnculo"/>
            <w:noProof/>
          </w:rPr>
          <w:t>Figura A 21</w:t>
        </w:r>
        <w:r>
          <w:rPr>
            <w:noProof/>
            <w:webHidden/>
          </w:rPr>
          <w:tab/>
        </w:r>
        <w:r>
          <w:rPr>
            <w:noProof/>
            <w:webHidden/>
          </w:rPr>
          <w:fldChar w:fldCharType="begin"/>
        </w:r>
        <w:r>
          <w:rPr>
            <w:noProof/>
            <w:webHidden/>
          </w:rPr>
          <w:instrText xml:space="preserve"> PAGEREF _Toc266284910 \h </w:instrText>
        </w:r>
        <w:r>
          <w:rPr>
            <w:noProof/>
            <w:webHidden/>
          </w:rPr>
        </w:r>
        <w:r>
          <w:rPr>
            <w:noProof/>
            <w:webHidden/>
          </w:rPr>
          <w:fldChar w:fldCharType="separate"/>
        </w:r>
        <w:r w:rsidR="00760617">
          <w:rPr>
            <w:noProof/>
            <w:webHidden/>
          </w:rPr>
          <w:t>149</w:t>
        </w:r>
        <w:r>
          <w:rPr>
            <w:noProof/>
            <w:webHidden/>
          </w:rPr>
          <w:fldChar w:fldCharType="end"/>
        </w:r>
      </w:hyperlink>
    </w:p>
    <w:p w:rsidR="00E16540" w:rsidRDefault="00E16540">
      <w:pPr>
        <w:pStyle w:val="Tabladeilustraciones"/>
        <w:tabs>
          <w:tab w:val="right" w:leader="dot" w:pos="8267"/>
        </w:tabs>
        <w:rPr>
          <w:rFonts w:ascii="Calibri" w:eastAsia="Times New Roman" w:hAnsi="Calibri"/>
          <w:noProof/>
          <w:kern w:val="0"/>
          <w:sz w:val="22"/>
          <w:szCs w:val="22"/>
          <w:lang w:val="es-ES" w:eastAsia="es-ES"/>
        </w:rPr>
      </w:pPr>
      <w:hyperlink w:anchor="_Toc266284911" w:history="1">
        <w:r w:rsidRPr="00143A16">
          <w:rPr>
            <w:rStyle w:val="Hipervnculo"/>
            <w:noProof/>
          </w:rPr>
          <w:t>Figura A 22</w:t>
        </w:r>
        <w:r>
          <w:rPr>
            <w:noProof/>
            <w:webHidden/>
          </w:rPr>
          <w:tab/>
        </w:r>
        <w:r>
          <w:rPr>
            <w:noProof/>
            <w:webHidden/>
          </w:rPr>
          <w:fldChar w:fldCharType="begin"/>
        </w:r>
        <w:r>
          <w:rPr>
            <w:noProof/>
            <w:webHidden/>
          </w:rPr>
          <w:instrText xml:space="preserve"> PAGEREF _Toc266284911 \h </w:instrText>
        </w:r>
        <w:r>
          <w:rPr>
            <w:noProof/>
            <w:webHidden/>
          </w:rPr>
        </w:r>
        <w:r>
          <w:rPr>
            <w:noProof/>
            <w:webHidden/>
          </w:rPr>
          <w:fldChar w:fldCharType="separate"/>
        </w:r>
        <w:r w:rsidR="00760617">
          <w:rPr>
            <w:noProof/>
            <w:webHidden/>
          </w:rPr>
          <w:t>149</w:t>
        </w:r>
        <w:r>
          <w:rPr>
            <w:noProof/>
            <w:webHidden/>
          </w:rPr>
          <w:fldChar w:fldCharType="end"/>
        </w:r>
      </w:hyperlink>
    </w:p>
    <w:p w:rsidR="00E16540" w:rsidRDefault="00E16540">
      <w:pPr>
        <w:pStyle w:val="Tabladeilustraciones"/>
        <w:tabs>
          <w:tab w:val="right" w:leader="dot" w:pos="8267"/>
        </w:tabs>
        <w:rPr>
          <w:rFonts w:ascii="Calibri" w:eastAsia="Times New Roman" w:hAnsi="Calibri"/>
          <w:noProof/>
          <w:kern w:val="0"/>
          <w:sz w:val="22"/>
          <w:szCs w:val="22"/>
          <w:lang w:val="es-ES" w:eastAsia="es-ES"/>
        </w:rPr>
      </w:pPr>
      <w:hyperlink w:anchor="_Toc266284912" w:history="1">
        <w:r w:rsidRPr="00143A16">
          <w:rPr>
            <w:rStyle w:val="Hipervnculo"/>
            <w:noProof/>
          </w:rPr>
          <w:t>Figura A 23</w:t>
        </w:r>
        <w:r>
          <w:rPr>
            <w:noProof/>
            <w:webHidden/>
          </w:rPr>
          <w:tab/>
        </w:r>
        <w:r>
          <w:rPr>
            <w:noProof/>
            <w:webHidden/>
          </w:rPr>
          <w:fldChar w:fldCharType="begin"/>
        </w:r>
        <w:r>
          <w:rPr>
            <w:noProof/>
            <w:webHidden/>
          </w:rPr>
          <w:instrText xml:space="preserve"> PAGEREF _Toc266284912 \h </w:instrText>
        </w:r>
        <w:r>
          <w:rPr>
            <w:noProof/>
            <w:webHidden/>
          </w:rPr>
        </w:r>
        <w:r>
          <w:rPr>
            <w:noProof/>
            <w:webHidden/>
          </w:rPr>
          <w:fldChar w:fldCharType="separate"/>
        </w:r>
        <w:r w:rsidR="00760617">
          <w:rPr>
            <w:noProof/>
            <w:webHidden/>
          </w:rPr>
          <w:t>150</w:t>
        </w:r>
        <w:r>
          <w:rPr>
            <w:noProof/>
            <w:webHidden/>
          </w:rPr>
          <w:fldChar w:fldCharType="end"/>
        </w:r>
      </w:hyperlink>
    </w:p>
    <w:p w:rsidR="004C0945" w:rsidRDefault="00B265B7">
      <w:pPr>
        <w:rPr>
          <w:lang w:val="es-ES_tradnl"/>
        </w:rPr>
      </w:pPr>
      <w:r>
        <w:rPr>
          <w:lang w:val="es-ES_tradnl"/>
        </w:rPr>
        <w:fldChar w:fldCharType="end"/>
      </w:r>
    </w:p>
    <w:p w:rsidR="004C0945" w:rsidRPr="00FA4A74" w:rsidRDefault="004C0945" w:rsidP="00FA4A74">
      <w:pPr>
        <w:pStyle w:val="Ttulo1"/>
        <w:rPr>
          <w:u w:val="single"/>
        </w:rPr>
      </w:pPr>
      <w:bookmarkStart w:id="22" w:name="_Toc266284822"/>
      <w:r w:rsidRPr="00FA4A74">
        <w:rPr>
          <w:u w:val="single"/>
        </w:rPr>
        <w:t>INDICE DE TABLAS</w:t>
      </w:r>
      <w:bookmarkEnd w:id="22"/>
    </w:p>
    <w:p w:rsidR="004C0945" w:rsidRDefault="004C0945">
      <w:pPr>
        <w:rPr>
          <w:lang w:val="es-ES_tradnl"/>
        </w:rPr>
      </w:pPr>
    </w:p>
    <w:p w:rsidR="00C53751" w:rsidRDefault="00C53751">
      <w:pPr>
        <w:rPr>
          <w:lang w:val="es-ES_tradnl"/>
        </w:rPr>
      </w:pPr>
    </w:p>
    <w:p w:rsidR="00E16540" w:rsidRDefault="004C77B7">
      <w:pPr>
        <w:pStyle w:val="Tabladeilustraciones"/>
        <w:tabs>
          <w:tab w:val="right" w:leader="dot" w:pos="8267"/>
        </w:tabs>
        <w:rPr>
          <w:rFonts w:ascii="Calibri" w:eastAsia="Times New Roman" w:hAnsi="Calibri"/>
          <w:noProof/>
          <w:kern w:val="0"/>
          <w:sz w:val="22"/>
          <w:szCs w:val="22"/>
          <w:lang w:val="es-ES" w:eastAsia="es-ES"/>
        </w:rPr>
      </w:pPr>
      <w:r>
        <w:rPr>
          <w:lang w:val="es-ES_tradnl"/>
        </w:rPr>
        <w:fldChar w:fldCharType="begin"/>
      </w:r>
      <w:r>
        <w:rPr>
          <w:lang w:val="es-ES_tradnl"/>
        </w:rPr>
        <w:instrText xml:space="preserve"> TOC \h \z \c "Tabla" </w:instrText>
      </w:r>
      <w:r>
        <w:rPr>
          <w:lang w:val="es-ES_tradnl"/>
        </w:rPr>
        <w:fldChar w:fldCharType="separate"/>
      </w:r>
      <w:hyperlink w:anchor="_Toc266284913" w:history="1">
        <w:r w:rsidR="00E16540" w:rsidRPr="00FA3A74">
          <w:rPr>
            <w:rStyle w:val="Hipervnculo"/>
            <w:noProof/>
          </w:rPr>
          <w:t>Tabla 3.1  Penalización correspondiente a la categoría del Cliente</w:t>
        </w:r>
        <w:r w:rsidR="00E16540">
          <w:rPr>
            <w:noProof/>
            <w:webHidden/>
          </w:rPr>
          <w:tab/>
        </w:r>
        <w:r w:rsidR="00E16540">
          <w:rPr>
            <w:noProof/>
            <w:webHidden/>
          </w:rPr>
          <w:fldChar w:fldCharType="begin"/>
        </w:r>
        <w:r w:rsidR="00E16540">
          <w:rPr>
            <w:noProof/>
            <w:webHidden/>
          </w:rPr>
          <w:instrText xml:space="preserve"> PAGEREF _Toc266284913 \h </w:instrText>
        </w:r>
        <w:r w:rsidR="00E16540">
          <w:rPr>
            <w:noProof/>
            <w:webHidden/>
          </w:rPr>
        </w:r>
        <w:r w:rsidR="00E16540">
          <w:rPr>
            <w:noProof/>
            <w:webHidden/>
          </w:rPr>
          <w:fldChar w:fldCharType="separate"/>
        </w:r>
        <w:r w:rsidR="00760617">
          <w:rPr>
            <w:noProof/>
            <w:webHidden/>
          </w:rPr>
          <w:t>41</w:t>
        </w:r>
        <w:r w:rsidR="00E16540">
          <w:rPr>
            <w:noProof/>
            <w:webHidden/>
          </w:rPr>
          <w:fldChar w:fldCharType="end"/>
        </w:r>
      </w:hyperlink>
    </w:p>
    <w:p w:rsidR="00E16540" w:rsidRDefault="00E16540">
      <w:pPr>
        <w:pStyle w:val="Tabladeilustraciones"/>
        <w:tabs>
          <w:tab w:val="right" w:leader="dot" w:pos="8267"/>
        </w:tabs>
        <w:rPr>
          <w:rFonts w:ascii="Calibri" w:eastAsia="Times New Roman" w:hAnsi="Calibri"/>
          <w:noProof/>
          <w:kern w:val="0"/>
          <w:sz w:val="22"/>
          <w:szCs w:val="22"/>
          <w:lang w:val="es-ES" w:eastAsia="es-ES"/>
        </w:rPr>
      </w:pPr>
      <w:hyperlink w:anchor="_Toc266284914" w:history="1">
        <w:r w:rsidRPr="00FA3A74">
          <w:rPr>
            <w:rStyle w:val="Hipervnculo"/>
            <w:noProof/>
          </w:rPr>
          <w:t>Tabla 3.2  Penalización por estatus de la llanta</w:t>
        </w:r>
        <w:r>
          <w:rPr>
            <w:noProof/>
            <w:webHidden/>
          </w:rPr>
          <w:tab/>
        </w:r>
        <w:r>
          <w:rPr>
            <w:noProof/>
            <w:webHidden/>
          </w:rPr>
          <w:fldChar w:fldCharType="begin"/>
        </w:r>
        <w:r>
          <w:rPr>
            <w:noProof/>
            <w:webHidden/>
          </w:rPr>
          <w:instrText xml:space="preserve"> PAGEREF _Toc266284914 \h </w:instrText>
        </w:r>
        <w:r>
          <w:rPr>
            <w:noProof/>
            <w:webHidden/>
          </w:rPr>
        </w:r>
        <w:r>
          <w:rPr>
            <w:noProof/>
            <w:webHidden/>
          </w:rPr>
          <w:fldChar w:fldCharType="separate"/>
        </w:r>
        <w:r w:rsidR="00760617">
          <w:rPr>
            <w:noProof/>
            <w:webHidden/>
          </w:rPr>
          <w:t>42</w:t>
        </w:r>
        <w:r>
          <w:rPr>
            <w:noProof/>
            <w:webHidden/>
          </w:rPr>
          <w:fldChar w:fldCharType="end"/>
        </w:r>
      </w:hyperlink>
    </w:p>
    <w:p w:rsidR="00E16540" w:rsidRDefault="00E16540">
      <w:pPr>
        <w:pStyle w:val="Tabladeilustraciones"/>
        <w:tabs>
          <w:tab w:val="right" w:leader="dot" w:pos="8267"/>
        </w:tabs>
        <w:rPr>
          <w:rFonts w:ascii="Calibri" w:eastAsia="Times New Roman" w:hAnsi="Calibri"/>
          <w:noProof/>
          <w:kern w:val="0"/>
          <w:sz w:val="22"/>
          <w:szCs w:val="22"/>
          <w:lang w:val="es-ES" w:eastAsia="es-ES"/>
        </w:rPr>
      </w:pPr>
      <w:hyperlink w:anchor="_Toc266284915" w:history="1">
        <w:r w:rsidRPr="00FA3A74">
          <w:rPr>
            <w:rStyle w:val="Hipervnculo"/>
            <w:noProof/>
          </w:rPr>
          <w:t>Tabla 3.3  Matriz de costos</w:t>
        </w:r>
        <w:r>
          <w:rPr>
            <w:noProof/>
            <w:webHidden/>
          </w:rPr>
          <w:tab/>
        </w:r>
        <w:r>
          <w:rPr>
            <w:noProof/>
            <w:webHidden/>
          </w:rPr>
          <w:fldChar w:fldCharType="begin"/>
        </w:r>
        <w:r>
          <w:rPr>
            <w:noProof/>
            <w:webHidden/>
          </w:rPr>
          <w:instrText xml:space="preserve"> PAGEREF _Toc266284915 \h </w:instrText>
        </w:r>
        <w:r>
          <w:rPr>
            <w:noProof/>
            <w:webHidden/>
          </w:rPr>
        </w:r>
        <w:r>
          <w:rPr>
            <w:noProof/>
            <w:webHidden/>
          </w:rPr>
          <w:fldChar w:fldCharType="separate"/>
        </w:r>
        <w:r w:rsidR="00760617">
          <w:rPr>
            <w:noProof/>
            <w:webHidden/>
          </w:rPr>
          <w:t>47</w:t>
        </w:r>
        <w:r>
          <w:rPr>
            <w:noProof/>
            <w:webHidden/>
          </w:rPr>
          <w:fldChar w:fldCharType="end"/>
        </w:r>
      </w:hyperlink>
    </w:p>
    <w:p w:rsidR="00E16540" w:rsidRDefault="00E16540">
      <w:pPr>
        <w:pStyle w:val="Tabladeilustraciones"/>
        <w:tabs>
          <w:tab w:val="right" w:leader="dot" w:pos="8267"/>
        </w:tabs>
        <w:rPr>
          <w:rFonts w:ascii="Calibri" w:eastAsia="Times New Roman" w:hAnsi="Calibri"/>
          <w:noProof/>
          <w:kern w:val="0"/>
          <w:sz w:val="22"/>
          <w:szCs w:val="22"/>
          <w:lang w:val="es-ES" w:eastAsia="es-ES"/>
        </w:rPr>
      </w:pPr>
      <w:hyperlink w:anchor="_Toc266284916" w:history="1">
        <w:r w:rsidRPr="00FA3A74">
          <w:rPr>
            <w:rStyle w:val="Hipervnculo"/>
            <w:noProof/>
          </w:rPr>
          <w:t>Tabla 3.4  Matriz de Apoyo</w:t>
        </w:r>
        <w:r>
          <w:rPr>
            <w:noProof/>
            <w:webHidden/>
          </w:rPr>
          <w:tab/>
        </w:r>
        <w:r>
          <w:rPr>
            <w:noProof/>
            <w:webHidden/>
          </w:rPr>
          <w:fldChar w:fldCharType="begin"/>
        </w:r>
        <w:r>
          <w:rPr>
            <w:noProof/>
            <w:webHidden/>
          </w:rPr>
          <w:instrText xml:space="preserve"> PAGEREF _Toc266284916 \h </w:instrText>
        </w:r>
        <w:r>
          <w:rPr>
            <w:noProof/>
            <w:webHidden/>
          </w:rPr>
        </w:r>
        <w:r>
          <w:rPr>
            <w:noProof/>
            <w:webHidden/>
          </w:rPr>
          <w:fldChar w:fldCharType="separate"/>
        </w:r>
        <w:r w:rsidR="00760617">
          <w:rPr>
            <w:noProof/>
            <w:webHidden/>
          </w:rPr>
          <w:t>51</w:t>
        </w:r>
        <w:r>
          <w:rPr>
            <w:noProof/>
            <w:webHidden/>
          </w:rPr>
          <w:fldChar w:fldCharType="end"/>
        </w:r>
      </w:hyperlink>
    </w:p>
    <w:p w:rsidR="00E16540" w:rsidRDefault="00E16540">
      <w:pPr>
        <w:pStyle w:val="Tabladeilustraciones"/>
        <w:tabs>
          <w:tab w:val="right" w:leader="dot" w:pos="8267"/>
        </w:tabs>
        <w:rPr>
          <w:rFonts w:ascii="Calibri" w:eastAsia="Times New Roman" w:hAnsi="Calibri"/>
          <w:noProof/>
          <w:kern w:val="0"/>
          <w:sz w:val="22"/>
          <w:szCs w:val="22"/>
          <w:lang w:val="es-ES" w:eastAsia="es-ES"/>
        </w:rPr>
      </w:pPr>
      <w:hyperlink w:anchor="_Toc266284917" w:history="1">
        <w:r w:rsidRPr="00FA3A74">
          <w:rPr>
            <w:rStyle w:val="Hipervnculo"/>
            <w:noProof/>
          </w:rPr>
          <w:t>Tabla 3.5  Escenarios de prueba</w:t>
        </w:r>
        <w:r>
          <w:rPr>
            <w:noProof/>
            <w:webHidden/>
          </w:rPr>
          <w:tab/>
        </w:r>
        <w:r>
          <w:rPr>
            <w:noProof/>
            <w:webHidden/>
          </w:rPr>
          <w:fldChar w:fldCharType="begin"/>
        </w:r>
        <w:r>
          <w:rPr>
            <w:noProof/>
            <w:webHidden/>
          </w:rPr>
          <w:instrText xml:space="preserve"> PAGEREF _Toc266284917 \h </w:instrText>
        </w:r>
        <w:r>
          <w:rPr>
            <w:noProof/>
            <w:webHidden/>
          </w:rPr>
        </w:r>
        <w:r>
          <w:rPr>
            <w:noProof/>
            <w:webHidden/>
          </w:rPr>
          <w:fldChar w:fldCharType="separate"/>
        </w:r>
        <w:r w:rsidR="00760617">
          <w:rPr>
            <w:noProof/>
            <w:webHidden/>
          </w:rPr>
          <w:t>94</w:t>
        </w:r>
        <w:r>
          <w:rPr>
            <w:noProof/>
            <w:webHidden/>
          </w:rPr>
          <w:fldChar w:fldCharType="end"/>
        </w:r>
      </w:hyperlink>
    </w:p>
    <w:p w:rsidR="00E16540" w:rsidRDefault="00E16540">
      <w:pPr>
        <w:pStyle w:val="Tabladeilustraciones"/>
        <w:tabs>
          <w:tab w:val="right" w:leader="dot" w:pos="8267"/>
        </w:tabs>
        <w:rPr>
          <w:rFonts w:ascii="Calibri" w:eastAsia="Times New Roman" w:hAnsi="Calibri"/>
          <w:noProof/>
          <w:kern w:val="0"/>
          <w:sz w:val="22"/>
          <w:szCs w:val="22"/>
          <w:lang w:val="es-ES" w:eastAsia="es-ES"/>
        </w:rPr>
      </w:pPr>
      <w:hyperlink w:anchor="_Toc266284918" w:history="1">
        <w:r w:rsidRPr="00FA3A74">
          <w:rPr>
            <w:rStyle w:val="Hipervnculo"/>
            <w:noProof/>
          </w:rPr>
          <w:t>Tabla 4.1</w:t>
        </w:r>
        <w:r w:rsidRPr="00FA3A74">
          <w:rPr>
            <w:rStyle w:val="Hipervnculo"/>
            <w:rFonts w:ascii="Tahoma" w:hAnsi="Tahoma" w:cs="Tahoma"/>
            <w:noProof/>
            <w:lang w:val="es-ES_tradnl"/>
          </w:rPr>
          <w:t xml:space="preserve"> Valores Función Objetivo para  pruebas manuales</w:t>
        </w:r>
        <w:r>
          <w:rPr>
            <w:noProof/>
            <w:webHidden/>
          </w:rPr>
          <w:tab/>
        </w:r>
        <w:r>
          <w:rPr>
            <w:noProof/>
            <w:webHidden/>
          </w:rPr>
          <w:fldChar w:fldCharType="begin"/>
        </w:r>
        <w:r>
          <w:rPr>
            <w:noProof/>
            <w:webHidden/>
          </w:rPr>
          <w:instrText xml:space="preserve"> PAGEREF _Toc266284918 \h </w:instrText>
        </w:r>
        <w:r>
          <w:rPr>
            <w:noProof/>
            <w:webHidden/>
          </w:rPr>
        </w:r>
        <w:r>
          <w:rPr>
            <w:noProof/>
            <w:webHidden/>
          </w:rPr>
          <w:fldChar w:fldCharType="separate"/>
        </w:r>
        <w:r w:rsidR="00760617">
          <w:rPr>
            <w:noProof/>
            <w:webHidden/>
          </w:rPr>
          <w:t>108</w:t>
        </w:r>
        <w:r>
          <w:rPr>
            <w:noProof/>
            <w:webHidden/>
          </w:rPr>
          <w:fldChar w:fldCharType="end"/>
        </w:r>
      </w:hyperlink>
    </w:p>
    <w:p w:rsidR="00E16540" w:rsidRDefault="00E16540">
      <w:pPr>
        <w:pStyle w:val="Tabladeilustraciones"/>
        <w:tabs>
          <w:tab w:val="right" w:leader="dot" w:pos="8267"/>
        </w:tabs>
        <w:rPr>
          <w:rFonts w:ascii="Calibri" w:eastAsia="Times New Roman" w:hAnsi="Calibri"/>
          <w:noProof/>
          <w:kern w:val="0"/>
          <w:sz w:val="22"/>
          <w:szCs w:val="22"/>
          <w:lang w:val="es-ES" w:eastAsia="es-ES"/>
        </w:rPr>
      </w:pPr>
      <w:hyperlink w:anchor="_Toc266284919" w:history="1">
        <w:r w:rsidRPr="00FA3A74">
          <w:rPr>
            <w:rStyle w:val="Hipervnculo"/>
            <w:noProof/>
          </w:rPr>
          <w:t>Tabla 4.2</w:t>
        </w:r>
        <w:r w:rsidRPr="00FA3A74">
          <w:rPr>
            <w:rStyle w:val="Hipervnculo"/>
            <w:noProof/>
            <w:lang w:val="es-ES_tradnl"/>
          </w:rPr>
          <w:t xml:space="preserve"> Comparación de Valores Función Objetivo</w:t>
        </w:r>
        <w:r>
          <w:rPr>
            <w:noProof/>
            <w:webHidden/>
          </w:rPr>
          <w:tab/>
        </w:r>
        <w:r>
          <w:rPr>
            <w:noProof/>
            <w:webHidden/>
          </w:rPr>
          <w:fldChar w:fldCharType="begin"/>
        </w:r>
        <w:r>
          <w:rPr>
            <w:noProof/>
            <w:webHidden/>
          </w:rPr>
          <w:instrText xml:space="preserve"> PAGEREF _Toc266284919 \h </w:instrText>
        </w:r>
        <w:r>
          <w:rPr>
            <w:noProof/>
            <w:webHidden/>
          </w:rPr>
        </w:r>
        <w:r>
          <w:rPr>
            <w:noProof/>
            <w:webHidden/>
          </w:rPr>
          <w:fldChar w:fldCharType="separate"/>
        </w:r>
        <w:r w:rsidR="00760617">
          <w:rPr>
            <w:noProof/>
            <w:webHidden/>
          </w:rPr>
          <w:t>110</w:t>
        </w:r>
        <w:r>
          <w:rPr>
            <w:noProof/>
            <w:webHidden/>
          </w:rPr>
          <w:fldChar w:fldCharType="end"/>
        </w:r>
      </w:hyperlink>
    </w:p>
    <w:p w:rsidR="00E16540" w:rsidRDefault="00E16540">
      <w:pPr>
        <w:pStyle w:val="Tabladeilustraciones"/>
        <w:tabs>
          <w:tab w:val="right" w:leader="dot" w:pos="8267"/>
        </w:tabs>
        <w:rPr>
          <w:rFonts w:ascii="Calibri" w:eastAsia="Times New Roman" w:hAnsi="Calibri"/>
          <w:noProof/>
          <w:kern w:val="0"/>
          <w:sz w:val="22"/>
          <w:szCs w:val="22"/>
          <w:lang w:val="es-ES" w:eastAsia="es-ES"/>
        </w:rPr>
      </w:pPr>
      <w:hyperlink w:anchor="_Toc266284920" w:history="1">
        <w:r w:rsidRPr="00FA3A74">
          <w:rPr>
            <w:rStyle w:val="Hipervnculo"/>
            <w:noProof/>
          </w:rPr>
          <w:t xml:space="preserve">Tabla 4.3 </w:t>
        </w:r>
        <w:r w:rsidRPr="00FA3A74">
          <w:rPr>
            <w:rStyle w:val="Hipervnculo"/>
            <w:noProof/>
            <w:lang w:val="es-ES_tradnl"/>
          </w:rPr>
          <w:t>Pruebas manuales escenario 1 (Parte 1)</w:t>
        </w:r>
        <w:r>
          <w:rPr>
            <w:noProof/>
            <w:webHidden/>
          </w:rPr>
          <w:tab/>
        </w:r>
        <w:r>
          <w:rPr>
            <w:noProof/>
            <w:webHidden/>
          </w:rPr>
          <w:fldChar w:fldCharType="begin"/>
        </w:r>
        <w:r>
          <w:rPr>
            <w:noProof/>
            <w:webHidden/>
          </w:rPr>
          <w:instrText xml:space="preserve"> PAGEREF _Toc266284920 \h </w:instrText>
        </w:r>
        <w:r>
          <w:rPr>
            <w:noProof/>
            <w:webHidden/>
          </w:rPr>
        </w:r>
        <w:r>
          <w:rPr>
            <w:noProof/>
            <w:webHidden/>
          </w:rPr>
          <w:fldChar w:fldCharType="separate"/>
        </w:r>
        <w:r w:rsidR="00760617">
          <w:rPr>
            <w:noProof/>
            <w:webHidden/>
          </w:rPr>
          <w:t>111</w:t>
        </w:r>
        <w:r>
          <w:rPr>
            <w:noProof/>
            <w:webHidden/>
          </w:rPr>
          <w:fldChar w:fldCharType="end"/>
        </w:r>
      </w:hyperlink>
    </w:p>
    <w:p w:rsidR="00E16540" w:rsidRDefault="00E16540">
      <w:pPr>
        <w:pStyle w:val="Tabladeilustraciones"/>
        <w:tabs>
          <w:tab w:val="right" w:leader="dot" w:pos="8267"/>
        </w:tabs>
        <w:rPr>
          <w:rFonts w:ascii="Calibri" w:eastAsia="Times New Roman" w:hAnsi="Calibri"/>
          <w:noProof/>
          <w:kern w:val="0"/>
          <w:sz w:val="22"/>
          <w:szCs w:val="22"/>
          <w:lang w:val="es-ES" w:eastAsia="es-ES"/>
        </w:rPr>
      </w:pPr>
      <w:hyperlink w:anchor="_Toc266284921" w:history="1">
        <w:r w:rsidRPr="00FA3A74">
          <w:rPr>
            <w:rStyle w:val="Hipervnculo"/>
            <w:noProof/>
          </w:rPr>
          <w:t>Tabla 4.4</w:t>
        </w:r>
        <w:r w:rsidRPr="00FA3A74">
          <w:rPr>
            <w:rStyle w:val="Hipervnculo"/>
            <w:noProof/>
            <w:lang w:val="es-ES_tradnl"/>
          </w:rPr>
          <w:t xml:space="preserve"> Pruebas manuales escenario 1 (Parte 2)</w:t>
        </w:r>
        <w:r>
          <w:rPr>
            <w:noProof/>
            <w:webHidden/>
          </w:rPr>
          <w:tab/>
        </w:r>
        <w:r>
          <w:rPr>
            <w:noProof/>
            <w:webHidden/>
          </w:rPr>
          <w:fldChar w:fldCharType="begin"/>
        </w:r>
        <w:r>
          <w:rPr>
            <w:noProof/>
            <w:webHidden/>
          </w:rPr>
          <w:instrText xml:space="preserve"> PAGEREF _Toc266284921 \h </w:instrText>
        </w:r>
        <w:r>
          <w:rPr>
            <w:noProof/>
            <w:webHidden/>
          </w:rPr>
        </w:r>
        <w:r>
          <w:rPr>
            <w:noProof/>
            <w:webHidden/>
          </w:rPr>
          <w:fldChar w:fldCharType="separate"/>
        </w:r>
        <w:r w:rsidR="00760617">
          <w:rPr>
            <w:noProof/>
            <w:webHidden/>
          </w:rPr>
          <w:t>112</w:t>
        </w:r>
        <w:r>
          <w:rPr>
            <w:noProof/>
            <w:webHidden/>
          </w:rPr>
          <w:fldChar w:fldCharType="end"/>
        </w:r>
      </w:hyperlink>
    </w:p>
    <w:p w:rsidR="00E16540" w:rsidRDefault="00E16540">
      <w:pPr>
        <w:pStyle w:val="Tabladeilustraciones"/>
        <w:tabs>
          <w:tab w:val="right" w:leader="dot" w:pos="8267"/>
        </w:tabs>
        <w:rPr>
          <w:rFonts w:ascii="Calibri" w:eastAsia="Times New Roman" w:hAnsi="Calibri"/>
          <w:noProof/>
          <w:kern w:val="0"/>
          <w:sz w:val="22"/>
          <w:szCs w:val="22"/>
          <w:lang w:val="es-ES" w:eastAsia="es-ES"/>
        </w:rPr>
      </w:pPr>
      <w:hyperlink w:anchor="_Toc266284922" w:history="1">
        <w:r w:rsidRPr="00FA3A74">
          <w:rPr>
            <w:rStyle w:val="Hipervnculo"/>
            <w:noProof/>
          </w:rPr>
          <w:t>Tabla 4.5 Pruebas manuales escenario 1 (Parte 3)</w:t>
        </w:r>
        <w:r>
          <w:rPr>
            <w:noProof/>
            <w:webHidden/>
          </w:rPr>
          <w:tab/>
        </w:r>
        <w:r>
          <w:rPr>
            <w:noProof/>
            <w:webHidden/>
          </w:rPr>
          <w:fldChar w:fldCharType="begin"/>
        </w:r>
        <w:r>
          <w:rPr>
            <w:noProof/>
            <w:webHidden/>
          </w:rPr>
          <w:instrText xml:space="preserve"> PAGEREF _Toc266284922 \h </w:instrText>
        </w:r>
        <w:r>
          <w:rPr>
            <w:noProof/>
            <w:webHidden/>
          </w:rPr>
        </w:r>
        <w:r>
          <w:rPr>
            <w:noProof/>
            <w:webHidden/>
          </w:rPr>
          <w:fldChar w:fldCharType="separate"/>
        </w:r>
        <w:r w:rsidR="00760617">
          <w:rPr>
            <w:noProof/>
            <w:webHidden/>
          </w:rPr>
          <w:t>113</w:t>
        </w:r>
        <w:r>
          <w:rPr>
            <w:noProof/>
            <w:webHidden/>
          </w:rPr>
          <w:fldChar w:fldCharType="end"/>
        </w:r>
      </w:hyperlink>
    </w:p>
    <w:p w:rsidR="00E16540" w:rsidRDefault="00E16540">
      <w:pPr>
        <w:pStyle w:val="Tabladeilustraciones"/>
        <w:tabs>
          <w:tab w:val="right" w:leader="dot" w:pos="8267"/>
        </w:tabs>
        <w:rPr>
          <w:rFonts w:ascii="Calibri" w:eastAsia="Times New Roman" w:hAnsi="Calibri"/>
          <w:noProof/>
          <w:kern w:val="0"/>
          <w:sz w:val="22"/>
          <w:szCs w:val="22"/>
          <w:lang w:val="es-ES" w:eastAsia="es-ES"/>
        </w:rPr>
      </w:pPr>
      <w:hyperlink w:anchor="_Toc266284923" w:history="1">
        <w:r w:rsidRPr="00FA3A74">
          <w:rPr>
            <w:rStyle w:val="Hipervnculo"/>
            <w:noProof/>
          </w:rPr>
          <w:t>Tabla 4.6 Pruebas del Sistema escenario 1 (Parte 1)</w:t>
        </w:r>
        <w:r>
          <w:rPr>
            <w:noProof/>
            <w:webHidden/>
          </w:rPr>
          <w:tab/>
        </w:r>
        <w:r>
          <w:rPr>
            <w:noProof/>
            <w:webHidden/>
          </w:rPr>
          <w:fldChar w:fldCharType="begin"/>
        </w:r>
        <w:r>
          <w:rPr>
            <w:noProof/>
            <w:webHidden/>
          </w:rPr>
          <w:instrText xml:space="preserve"> PAGEREF _Toc266284923 \h </w:instrText>
        </w:r>
        <w:r>
          <w:rPr>
            <w:noProof/>
            <w:webHidden/>
          </w:rPr>
        </w:r>
        <w:r>
          <w:rPr>
            <w:noProof/>
            <w:webHidden/>
          </w:rPr>
          <w:fldChar w:fldCharType="separate"/>
        </w:r>
        <w:r w:rsidR="00760617">
          <w:rPr>
            <w:noProof/>
            <w:webHidden/>
          </w:rPr>
          <w:t>114</w:t>
        </w:r>
        <w:r>
          <w:rPr>
            <w:noProof/>
            <w:webHidden/>
          </w:rPr>
          <w:fldChar w:fldCharType="end"/>
        </w:r>
      </w:hyperlink>
    </w:p>
    <w:p w:rsidR="00E16540" w:rsidRDefault="00E16540">
      <w:pPr>
        <w:pStyle w:val="Tabladeilustraciones"/>
        <w:tabs>
          <w:tab w:val="right" w:leader="dot" w:pos="8267"/>
        </w:tabs>
        <w:rPr>
          <w:rFonts w:ascii="Calibri" w:eastAsia="Times New Roman" w:hAnsi="Calibri"/>
          <w:noProof/>
          <w:kern w:val="0"/>
          <w:sz w:val="22"/>
          <w:szCs w:val="22"/>
          <w:lang w:val="es-ES" w:eastAsia="es-ES"/>
        </w:rPr>
      </w:pPr>
      <w:hyperlink w:anchor="_Toc266284924" w:history="1">
        <w:r w:rsidRPr="00FA3A74">
          <w:rPr>
            <w:rStyle w:val="Hipervnculo"/>
            <w:noProof/>
          </w:rPr>
          <w:t>Tabla 4.7 Pruebas del Sistema escenario 1 (Parte 2)</w:t>
        </w:r>
        <w:r>
          <w:rPr>
            <w:noProof/>
            <w:webHidden/>
          </w:rPr>
          <w:tab/>
        </w:r>
        <w:r>
          <w:rPr>
            <w:noProof/>
            <w:webHidden/>
          </w:rPr>
          <w:fldChar w:fldCharType="begin"/>
        </w:r>
        <w:r>
          <w:rPr>
            <w:noProof/>
            <w:webHidden/>
          </w:rPr>
          <w:instrText xml:space="preserve"> PAGEREF _Toc266284924 \h </w:instrText>
        </w:r>
        <w:r>
          <w:rPr>
            <w:noProof/>
            <w:webHidden/>
          </w:rPr>
        </w:r>
        <w:r>
          <w:rPr>
            <w:noProof/>
            <w:webHidden/>
          </w:rPr>
          <w:fldChar w:fldCharType="separate"/>
        </w:r>
        <w:r w:rsidR="00760617">
          <w:rPr>
            <w:noProof/>
            <w:webHidden/>
          </w:rPr>
          <w:t>115</w:t>
        </w:r>
        <w:r>
          <w:rPr>
            <w:noProof/>
            <w:webHidden/>
          </w:rPr>
          <w:fldChar w:fldCharType="end"/>
        </w:r>
      </w:hyperlink>
    </w:p>
    <w:p w:rsidR="00E16540" w:rsidRDefault="00E16540">
      <w:pPr>
        <w:pStyle w:val="Tabladeilustraciones"/>
        <w:tabs>
          <w:tab w:val="right" w:leader="dot" w:pos="8267"/>
        </w:tabs>
        <w:rPr>
          <w:rFonts w:ascii="Calibri" w:eastAsia="Times New Roman" w:hAnsi="Calibri"/>
          <w:noProof/>
          <w:kern w:val="0"/>
          <w:sz w:val="22"/>
          <w:szCs w:val="22"/>
          <w:lang w:val="es-ES" w:eastAsia="es-ES"/>
        </w:rPr>
      </w:pPr>
      <w:hyperlink w:anchor="_Toc266284925" w:history="1">
        <w:r w:rsidRPr="00FA3A74">
          <w:rPr>
            <w:rStyle w:val="Hipervnculo"/>
            <w:noProof/>
          </w:rPr>
          <w:t>Tabla 4.8 Pruebas del Sistema escenario 1  (Parte 3)</w:t>
        </w:r>
        <w:r>
          <w:rPr>
            <w:noProof/>
            <w:webHidden/>
          </w:rPr>
          <w:tab/>
        </w:r>
        <w:r>
          <w:rPr>
            <w:noProof/>
            <w:webHidden/>
          </w:rPr>
          <w:fldChar w:fldCharType="begin"/>
        </w:r>
        <w:r>
          <w:rPr>
            <w:noProof/>
            <w:webHidden/>
          </w:rPr>
          <w:instrText xml:space="preserve"> PAGEREF _Toc266284925 \h </w:instrText>
        </w:r>
        <w:r>
          <w:rPr>
            <w:noProof/>
            <w:webHidden/>
          </w:rPr>
        </w:r>
        <w:r>
          <w:rPr>
            <w:noProof/>
            <w:webHidden/>
          </w:rPr>
          <w:fldChar w:fldCharType="separate"/>
        </w:r>
        <w:r w:rsidR="00760617">
          <w:rPr>
            <w:noProof/>
            <w:webHidden/>
          </w:rPr>
          <w:t>116</w:t>
        </w:r>
        <w:r>
          <w:rPr>
            <w:noProof/>
            <w:webHidden/>
          </w:rPr>
          <w:fldChar w:fldCharType="end"/>
        </w:r>
      </w:hyperlink>
    </w:p>
    <w:p w:rsidR="00E16540" w:rsidRDefault="00E16540">
      <w:pPr>
        <w:pStyle w:val="Tabladeilustraciones"/>
        <w:tabs>
          <w:tab w:val="right" w:leader="dot" w:pos="8267"/>
        </w:tabs>
        <w:rPr>
          <w:rFonts w:ascii="Calibri" w:eastAsia="Times New Roman" w:hAnsi="Calibri"/>
          <w:noProof/>
          <w:kern w:val="0"/>
          <w:sz w:val="22"/>
          <w:szCs w:val="22"/>
          <w:lang w:val="es-ES" w:eastAsia="es-ES"/>
        </w:rPr>
      </w:pPr>
      <w:hyperlink w:anchor="_Toc266284926" w:history="1">
        <w:r w:rsidRPr="00FA3A74">
          <w:rPr>
            <w:rStyle w:val="Hipervnculo"/>
            <w:noProof/>
          </w:rPr>
          <w:t>Tabla 4.9 Pruebas manuales escenario 2</w:t>
        </w:r>
        <w:r>
          <w:rPr>
            <w:noProof/>
            <w:webHidden/>
          </w:rPr>
          <w:tab/>
        </w:r>
        <w:r>
          <w:rPr>
            <w:noProof/>
            <w:webHidden/>
          </w:rPr>
          <w:fldChar w:fldCharType="begin"/>
        </w:r>
        <w:r>
          <w:rPr>
            <w:noProof/>
            <w:webHidden/>
          </w:rPr>
          <w:instrText xml:space="preserve"> PAGEREF _Toc266284926 \h </w:instrText>
        </w:r>
        <w:r>
          <w:rPr>
            <w:noProof/>
            <w:webHidden/>
          </w:rPr>
        </w:r>
        <w:r>
          <w:rPr>
            <w:noProof/>
            <w:webHidden/>
          </w:rPr>
          <w:fldChar w:fldCharType="separate"/>
        </w:r>
        <w:r w:rsidR="00760617">
          <w:rPr>
            <w:noProof/>
            <w:webHidden/>
          </w:rPr>
          <w:t>117</w:t>
        </w:r>
        <w:r>
          <w:rPr>
            <w:noProof/>
            <w:webHidden/>
          </w:rPr>
          <w:fldChar w:fldCharType="end"/>
        </w:r>
      </w:hyperlink>
    </w:p>
    <w:p w:rsidR="00E16540" w:rsidRDefault="00E16540">
      <w:pPr>
        <w:pStyle w:val="Tabladeilustraciones"/>
        <w:tabs>
          <w:tab w:val="right" w:leader="dot" w:pos="8267"/>
        </w:tabs>
        <w:rPr>
          <w:rFonts w:ascii="Calibri" w:eastAsia="Times New Roman" w:hAnsi="Calibri"/>
          <w:noProof/>
          <w:kern w:val="0"/>
          <w:sz w:val="22"/>
          <w:szCs w:val="22"/>
          <w:lang w:val="es-ES" w:eastAsia="es-ES"/>
        </w:rPr>
      </w:pPr>
      <w:hyperlink w:anchor="_Toc266284927" w:history="1">
        <w:r w:rsidRPr="00FA3A74">
          <w:rPr>
            <w:rStyle w:val="Hipervnculo"/>
            <w:noProof/>
          </w:rPr>
          <w:t>Tabla 4.10 Pruebas del sistema escenario 2</w:t>
        </w:r>
        <w:r>
          <w:rPr>
            <w:noProof/>
            <w:webHidden/>
          </w:rPr>
          <w:tab/>
        </w:r>
        <w:r>
          <w:rPr>
            <w:noProof/>
            <w:webHidden/>
          </w:rPr>
          <w:fldChar w:fldCharType="begin"/>
        </w:r>
        <w:r>
          <w:rPr>
            <w:noProof/>
            <w:webHidden/>
          </w:rPr>
          <w:instrText xml:space="preserve"> PAGEREF _Toc266284927 \h </w:instrText>
        </w:r>
        <w:r>
          <w:rPr>
            <w:noProof/>
            <w:webHidden/>
          </w:rPr>
        </w:r>
        <w:r>
          <w:rPr>
            <w:noProof/>
            <w:webHidden/>
          </w:rPr>
          <w:fldChar w:fldCharType="separate"/>
        </w:r>
        <w:r w:rsidR="00760617">
          <w:rPr>
            <w:noProof/>
            <w:webHidden/>
          </w:rPr>
          <w:t>118</w:t>
        </w:r>
        <w:r>
          <w:rPr>
            <w:noProof/>
            <w:webHidden/>
          </w:rPr>
          <w:fldChar w:fldCharType="end"/>
        </w:r>
      </w:hyperlink>
    </w:p>
    <w:p w:rsidR="00E16540" w:rsidRDefault="00E16540">
      <w:pPr>
        <w:pStyle w:val="Tabladeilustraciones"/>
        <w:tabs>
          <w:tab w:val="right" w:leader="dot" w:pos="8267"/>
        </w:tabs>
        <w:rPr>
          <w:rFonts w:ascii="Calibri" w:eastAsia="Times New Roman" w:hAnsi="Calibri"/>
          <w:noProof/>
          <w:kern w:val="0"/>
          <w:sz w:val="22"/>
          <w:szCs w:val="22"/>
          <w:lang w:val="es-ES" w:eastAsia="es-ES"/>
        </w:rPr>
      </w:pPr>
      <w:hyperlink w:anchor="_Toc266284928" w:history="1">
        <w:r w:rsidRPr="00FA3A74">
          <w:rPr>
            <w:rStyle w:val="Hipervnculo"/>
            <w:noProof/>
          </w:rPr>
          <w:t>Tabla 4.11 Pruebas manuales escenario 3 (Parte 1)</w:t>
        </w:r>
        <w:r>
          <w:rPr>
            <w:noProof/>
            <w:webHidden/>
          </w:rPr>
          <w:tab/>
        </w:r>
        <w:r>
          <w:rPr>
            <w:noProof/>
            <w:webHidden/>
          </w:rPr>
          <w:fldChar w:fldCharType="begin"/>
        </w:r>
        <w:r>
          <w:rPr>
            <w:noProof/>
            <w:webHidden/>
          </w:rPr>
          <w:instrText xml:space="preserve"> PAGEREF _Toc266284928 \h </w:instrText>
        </w:r>
        <w:r>
          <w:rPr>
            <w:noProof/>
            <w:webHidden/>
          </w:rPr>
        </w:r>
        <w:r>
          <w:rPr>
            <w:noProof/>
            <w:webHidden/>
          </w:rPr>
          <w:fldChar w:fldCharType="separate"/>
        </w:r>
        <w:r w:rsidR="00760617">
          <w:rPr>
            <w:noProof/>
            <w:webHidden/>
          </w:rPr>
          <w:t>119</w:t>
        </w:r>
        <w:r>
          <w:rPr>
            <w:noProof/>
            <w:webHidden/>
          </w:rPr>
          <w:fldChar w:fldCharType="end"/>
        </w:r>
      </w:hyperlink>
    </w:p>
    <w:p w:rsidR="00E16540" w:rsidRDefault="00E16540">
      <w:pPr>
        <w:pStyle w:val="Tabladeilustraciones"/>
        <w:tabs>
          <w:tab w:val="right" w:leader="dot" w:pos="8267"/>
        </w:tabs>
        <w:rPr>
          <w:rFonts w:ascii="Calibri" w:eastAsia="Times New Roman" w:hAnsi="Calibri"/>
          <w:noProof/>
          <w:kern w:val="0"/>
          <w:sz w:val="22"/>
          <w:szCs w:val="22"/>
          <w:lang w:val="es-ES" w:eastAsia="es-ES"/>
        </w:rPr>
      </w:pPr>
      <w:hyperlink w:anchor="_Toc266284929" w:history="1">
        <w:r w:rsidRPr="00FA3A74">
          <w:rPr>
            <w:rStyle w:val="Hipervnculo"/>
            <w:noProof/>
          </w:rPr>
          <w:t>Tabla 4.12 Pruebas</w:t>
        </w:r>
        <w:r w:rsidRPr="00FA3A74">
          <w:rPr>
            <w:rStyle w:val="Hipervnculo"/>
            <w:noProof/>
          </w:rPr>
          <w:t xml:space="preserve"> </w:t>
        </w:r>
        <w:r w:rsidRPr="00FA3A74">
          <w:rPr>
            <w:rStyle w:val="Hipervnculo"/>
            <w:noProof/>
          </w:rPr>
          <w:t>manuales escenario 3 (Parte 2)</w:t>
        </w:r>
        <w:r>
          <w:rPr>
            <w:noProof/>
            <w:webHidden/>
          </w:rPr>
          <w:tab/>
        </w:r>
        <w:r>
          <w:rPr>
            <w:noProof/>
            <w:webHidden/>
          </w:rPr>
          <w:fldChar w:fldCharType="begin"/>
        </w:r>
        <w:r>
          <w:rPr>
            <w:noProof/>
            <w:webHidden/>
          </w:rPr>
          <w:instrText xml:space="preserve"> PAGEREF _Toc266284929 \h </w:instrText>
        </w:r>
        <w:r>
          <w:rPr>
            <w:noProof/>
            <w:webHidden/>
          </w:rPr>
        </w:r>
        <w:r>
          <w:rPr>
            <w:noProof/>
            <w:webHidden/>
          </w:rPr>
          <w:fldChar w:fldCharType="separate"/>
        </w:r>
        <w:r w:rsidR="00760617">
          <w:rPr>
            <w:noProof/>
            <w:webHidden/>
          </w:rPr>
          <w:t>120</w:t>
        </w:r>
        <w:r>
          <w:rPr>
            <w:noProof/>
            <w:webHidden/>
          </w:rPr>
          <w:fldChar w:fldCharType="end"/>
        </w:r>
      </w:hyperlink>
    </w:p>
    <w:p w:rsidR="00E16540" w:rsidRDefault="00E16540">
      <w:pPr>
        <w:pStyle w:val="Tabladeilustraciones"/>
        <w:tabs>
          <w:tab w:val="right" w:leader="dot" w:pos="8267"/>
        </w:tabs>
        <w:rPr>
          <w:rFonts w:ascii="Calibri" w:eastAsia="Times New Roman" w:hAnsi="Calibri"/>
          <w:noProof/>
          <w:kern w:val="0"/>
          <w:sz w:val="22"/>
          <w:szCs w:val="22"/>
          <w:lang w:val="es-ES" w:eastAsia="es-ES"/>
        </w:rPr>
      </w:pPr>
      <w:hyperlink w:anchor="_Toc266284930" w:history="1">
        <w:r w:rsidRPr="00FA3A74">
          <w:rPr>
            <w:rStyle w:val="Hipervnculo"/>
            <w:noProof/>
          </w:rPr>
          <w:t>Tabla 4.13 Pruebas manuales escenario 3 (Parte 3)</w:t>
        </w:r>
        <w:r>
          <w:rPr>
            <w:noProof/>
            <w:webHidden/>
          </w:rPr>
          <w:tab/>
        </w:r>
        <w:r>
          <w:rPr>
            <w:noProof/>
            <w:webHidden/>
          </w:rPr>
          <w:fldChar w:fldCharType="begin"/>
        </w:r>
        <w:r>
          <w:rPr>
            <w:noProof/>
            <w:webHidden/>
          </w:rPr>
          <w:instrText xml:space="preserve"> PAGEREF _Toc266284930 \h </w:instrText>
        </w:r>
        <w:r>
          <w:rPr>
            <w:noProof/>
            <w:webHidden/>
          </w:rPr>
        </w:r>
        <w:r>
          <w:rPr>
            <w:noProof/>
            <w:webHidden/>
          </w:rPr>
          <w:fldChar w:fldCharType="separate"/>
        </w:r>
        <w:r w:rsidR="00760617">
          <w:rPr>
            <w:noProof/>
            <w:webHidden/>
          </w:rPr>
          <w:t>121</w:t>
        </w:r>
        <w:r>
          <w:rPr>
            <w:noProof/>
            <w:webHidden/>
          </w:rPr>
          <w:fldChar w:fldCharType="end"/>
        </w:r>
      </w:hyperlink>
    </w:p>
    <w:p w:rsidR="00E16540" w:rsidRDefault="00E16540">
      <w:pPr>
        <w:pStyle w:val="Tabladeilustraciones"/>
        <w:tabs>
          <w:tab w:val="right" w:leader="dot" w:pos="8267"/>
        </w:tabs>
        <w:rPr>
          <w:rFonts w:ascii="Calibri" w:eastAsia="Times New Roman" w:hAnsi="Calibri"/>
          <w:noProof/>
          <w:kern w:val="0"/>
          <w:sz w:val="22"/>
          <w:szCs w:val="22"/>
          <w:lang w:val="es-ES" w:eastAsia="es-ES"/>
        </w:rPr>
      </w:pPr>
      <w:hyperlink w:anchor="_Toc266284931" w:history="1">
        <w:r w:rsidRPr="00FA3A74">
          <w:rPr>
            <w:rStyle w:val="Hipervnculo"/>
            <w:noProof/>
          </w:rPr>
          <w:t>Tabla 4.14 Pruebas del sistema escenario 3 (Parte 1)</w:t>
        </w:r>
        <w:r>
          <w:rPr>
            <w:noProof/>
            <w:webHidden/>
          </w:rPr>
          <w:tab/>
        </w:r>
        <w:r>
          <w:rPr>
            <w:noProof/>
            <w:webHidden/>
          </w:rPr>
          <w:fldChar w:fldCharType="begin"/>
        </w:r>
        <w:r>
          <w:rPr>
            <w:noProof/>
            <w:webHidden/>
          </w:rPr>
          <w:instrText xml:space="preserve"> PAGEREF _Toc266284931 \h </w:instrText>
        </w:r>
        <w:r>
          <w:rPr>
            <w:noProof/>
            <w:webHidden/>
          </w:rPr>
        </w:r>
        <w:r>
          <w:rPr>
            <w:noProof/>
            <w:webHidden/>
          </w:rPr>
          <w:fldChar w:fldCharType="separate"/>
        </w:r>
        <w:r w:rsidR="00760617">
          <w:rPr>
            <w:noProof/>
            <w:webHidden/>
          </w:rPr>
          <w:t>122</w:t>
        </w:r>
        <w:r>
          <w:rPr>
            <w:noProof/>
            <w:webHidden/>
          </w:rPr>
          <w:fldChar w:fldCharType="end"/>
        </w:r>
      </w:hyperlink>
    </w:p>
    <w:p w:rsidR="00E16540" w:rsidRDefault="00E16540">
      <w:pPr>
        <w:pStyle w:val="Tabladeilustraciones"/>
        <w:tabs>
          <w:tab w:val="right" w:leader="dot" w:pos="8267"/>
        </w:tabs>
        <w:rPr>
          <w:rFonts w:ascii="Calibri" w:eastAsia="Times New Roman" w:hAnsi="Calibri"/>
          <w:noProof/>
          <w:kern w:val="0"/>
          <w:sz w:val="22"/>
          <w:szCs w:val="22"/>
          <w:lang w:val="es-ES" w:eastAsia="es-ES"/>
        </w:rPr>
      </w:pPr>
      <w:hyperlink w:anchor="_Toc266284932" w:history="1">
        <w:r w:rsidRPr="00FA3A74">
          <w:rPr>
            <w:rStyle w:val="Hipervnculo"/>
            <w:noProof/>
          </w:rPr>
          <w:t>Tabla 4.15 Pruebas del sistema escenario 3 (Parte 2)</w:t>
        </w:r>
        <w:r>
          <w:rPr>
            <w:noProof/>
            <w:webHidden/>
          </w:rPr>
          <w:tab/>
        </w:r>
        <w:r>
          <w:rPr>
            <w:noProof/>
            <w:webHidden/>
          </w:rPr>
          <w:fldChar w:fldCharType="begin"/>
        </w:r>
        <w:r>
          <w:rPr>
            <w:noProof/>
            <w:webHidden/>
          </w:rPr>
          <w:instrText xml:space="preserve"> PAGEREF _Toc266284932 \h </w:instrText>
        </w:r>
        <w:r>
          <w:rPr>
            <w:noProof/>
            <w:webHidden/>
          </w:rPr>
        </w:r>
        <w:r>
          <w:rPr>
            <w:noProof/>
            <w:webHidden/>
          </w:rPr>
          <w:fldChar w:fldCharType="separate"/>
        </w:r>
        <w:r w:rsidR="00760617">
          <w:rPr>
            <w:noProof/>
            <w:webHidden/>
          </w:rPr>
          <w:t>123</w:t>
        </w:r>
        <w:r>
          <w:rPr>
            <w:noProof/>
            <w:webHidden/>
          </w:rPr>
          <w:fldChar w:fldCharType="end"/>
        </w:r>
      </w:hyperlink>
    </w:p>
    <w:p w:rsidR="00E16540" w:rsidRDefault="00E16540">
      <w:pPr>
        <w:pStyle w:val="Tabladeilustraciones"/>
        <w:tabs>
          <w:tab w:val="right" w:leader="dot" w:pos="8267"/>
        </w:tabs>
        <w:rPr>
          <w:rFonts w:ascii="Calibri" w:eastAsia="Times New Roman" w:hAnsi="Calibri"/>
          <w:noProof/>
          <w:kern w:val="0"/>
          <w:sz w:val="22"/>
          <w:szCs w:val="22"/>
          <w:lang w:val="es-ES" w:eastAsia="es-ES"/>
        </w:rPr>
      </w:pPr>
      <w:hyperlink w:anchor="_Toc266284933" w:history="1">
        <w:r w:rsidRPr="00FA3A74">
          <w:rPr>
            <w:rStyle w:val="Hipervnculo"/>
            <w:noProof/>
          </w:rPr>
          <w:t>Tabla 4.16 Pruebas del sistema escenario 3 (Parte 3)</w:t>
        </w:r>
        <w:r>
          <w:rPr>
            <w:noProof/>
            <w:webHidden/>
          </w:rPr>
          <w:tab/>
        </w:r>
        <w:r>
          <w:rPr>
            <w:noProof/>
            <w:webHidden/>
          </w:rPr>
          <w:fldChar w:fldCharType="begin"/>
        </w:r>
        <w:r>
          <w:rPr>
            <w:noProof/>
            <w:webHidden/>
          </w:rPr>
          <w:instrText xml:space="preserve"> PAGEREF _Toc266284933 \h </w:instrText>
        </w:r>
        <w:r>
          <w:rPr>
            <w:noProof/>
            <w:webHidden/>
          </w:rPr>
        </w:r>
        <w:r>
          <w:rPr>
            <w:noProof/>
            <w:webHidden/>
          </w:rPr>
          <w:fldChar w:fldCharType="separate"/>
        </w:r>
        <w:r w:rsidR="00760617">
          <w:rPr>
            <w:noProof/>
            <w:webHidden/>
          </w:rPr>
          <w:t>124</w:t>
        </w:r>
        <w:r>
          <w:rPr>
            <w:noProof/>
            <w:webHidden/>
          </w:rPr>
          <w:fldChar w:fldCharType="end"/>
        </w:r>
      </w:hyperlink>
    </w:p>
    <w:p w:rsidR="00C53751" w:rsidRDefault="004C77B7">
      <w:pPr>
        <w:rPr>
          <w:lang w:val="es-ES_tradnl"/>
        </w:rPr>
      </w:pPr>
      <w:r>
        <w:rPr>
          <w:lang w:val="es-ES_tradnl"/>
        </w:rPr>
        <w:fldChar w:fldCharType="end"/>
      </w:r>
    </w:p>
    <w:p w:rsidR="00C53751" w:rsidRDefault="00C53751">
      <w:pPr>
        <w:rPr>
          <w:lang w:val="es-ES_tradnl"/>
        </w:rPr>
      </w:pPr>
    </w:p>
    <w:p w:rsidR="00C53751" w:rsidRDefault="00C53751">
      <w:pPr>
        <w:rPr>
          <w:lang w:val="es-ES_tradnl"/>
        </w:rPr>
      </w:pPr>
    </w:p>
    <w:p w:rsidR="00C53751" w:rsidRDefault="00C53751">
      <w:pPr>
        <w:rPr>
          <w:lang w:val="es-ES_tradnl"/>
        </w:rPr>
      </w:pPr>
    </w:p>
    <w:p w:rsidR="00C53751" w:rsidRDefault="00C53751">
      <w:pPr>
        <w:rPr>
          <w:lang w:val="es-ES_tradnl"/>
        </w:rPr>
      </w:pPr>
    </w:p>
    <w:p w:rsidR="00C53751" w:rsidRDefault="00C53751">
      <w:pPr>
        <w:rPr>
          <w:lang w:val="es-ES_tradnl"/>
        </w:rPr>
      </w:pPr>
    </w:p>
    <w:p w:rsidR="00C53751" w:rsidRDefault="00C53751">
      <w:pPr>
        <w:rPr>
          <w:lang w:val="es-ES_tradnl"/>
        </w:rPr>
      </w:pPr>
    </w:p>
    <w:p w:rsidR="00C53751" w:rsidRDefault="00C53751">
      <w:pPr>
        <w:rPr>
          <w:lang w:val="es-ES_tradnl"/>
        </w:rPr>
      </w:pPr>
    </w:p>
    <w:p w:rsidR="00C53751" w:rsidRDefault="00C53751">
      <w:pPr>
        <w:rPr>
          <w:lang w:val="es-ES_tradnl"/>
        </w:rPr>
      </w:pPr>
    </w:p>
    <w:p w:rsidR="00C53751" w:rsidRDefault="00C53751">
      <w:pPr>
        <w:rPr>
          <w:lang w:val="es-ES_tradnl"/>
        </w:rPr>
      </w:pPr>
    </w:p>
    <w:p w:rsidR="00C53751" w:rsidRDefault="00C53751">
      <w:pPr>
        <w:rPr>
          <w:lang w:val="es-ES_tradnl"/>
        </w:rPr>
      </w:pPr>
    </w:p>
    <w:p w:rsidR="00C53751" w:rsidRDefault="00C53751">
      <w:pPr>
        <w:rPr>
          <w:lang w:val="es-ES_tradnl"/>
        </w:rPr>
      </w:pPr>
    </w:p>
    <w:p w:rsidR="00C53751" w:rsidRDefault="00C53751">
      <w:pPr>
        <w:rPr>
          <w:lang w:val="es-ES_tradnl"/>
        </w:rPr>
      </w:pPr>
    </w:p>
    <w:p w:rsidR="00C53751" w:rsidRDefault="00C53751">
      <w:pPr>
        <w:rPr>
          <w:lang w:val="es-ES_tradnl"/>
        </w:rPr>
      </w:pPr>
    </w:p>
    <w:p w:rsidR="00C53751" w:rsidRDefault="00C53751">
      <w:pPr>
        <w:rPr>
          <w:lang w:val="es-ES_tradnl"/>
        </w:rPr>
      </w:pPr>
    </w:p>
    <w:p w:rsidR="00C53751" w:rsidRDefault="00C53751">
      <w:pPr>
        <w:rPr>
          <w:lang w:val="es-ES_tradnl"/>
        </w:rPr>
      </w:pPr>
    </w:p>
    <w:p w:rsidR="00C53751" w:rsidRDefault="00C53751">
      <w:pPr>
        <w:rPr>
          <w:lang w:val="es-ES_tradnl"/>
        </w:rPr>
      </w:pPr>
    </w:p>
    <w:p w:rsidR="00C16DCD" w:rsidRDefault="00C16DCD">
      <w:pPr>
        <w:rPr>
          <w:lang w:val="es-ES_tradnl"/>
        </w:rPr>
        <w:sectPr w:rsidR="00C16DCD" w:rsidSect="002517F0">
          <w:headerReference w:type="even" r:id="rId9"/>
          <w:headerReference w:type="default" r:id="rId10"/>
          <w:footerReference w:type="even" r:id="rId11"/>
          <w:footerReference w:type="default" r:id="rId12"/>
          <w:pgSz w:w="11906" w:h="16838" w:code="9"/>
          <w:pgMar w:top="2268" w:right="1361" w:bottom="2268" w:left="2268" w:header="709" w:footer="709" w:gutter="0"/>
          <w:pgNumType w:fmt="lowerRoman" w:start="1"/>
          <w:cols w:space="708"/>
          <w:titlePg/>
          <w:docGrid w:linePitch="360"/>
        </w:sectPr>
      </w:pPr>
    </w:p>
    <w:p w:rsidR="00C53751" w:rsidRDefault="00C53751" w:rsidP="00C229F1">
      <w:pPr>
        <w:pStyle w:val="Ttulo1"/>
        <w:rPr>
          <w:rStyle w:val="Titulo1Car"/>
        </w:rPr>
      </w:pPr>
      <w:bookmarkStart w:id="23" w:name="_Toc221008622"/>
      <w:bookmarkStart w:id="24" w:name="_Toc266284823"/>
      <w:r w:rsidRPr="009908E5">
        <w:rPr>
          <w:rStyle w:val="Titulo1Car"/>
        </w:rPr>
        <w:t>introducción</w:t>
      </w:r>
      <w:bookmarkEnd w:id="23"/>
      <w:bookmarkEnd w:id="24"/>
    </w:p>
    <w:p w:rsidR="00C229F1" w:rsidRPr="00C229F1" w:rsidRDefault="00C229F1" w:rsidP="00C229F1">
      <w:pPr>
        <w:spacing w:line="480" w:lineRule="auto"/>
      </w:pPr>
    </w:p>
    <w:p w:rsidR="00C53751" w:rsidRPr="00B9015C" w:rsidRDefault="00C53751" w:rsidP="00B9015C">
      <w:pPr>
        <w:spacing w:line="480" w:lineRule="auto"/>
        <w:jc w:val="both"/>
      </w:pPr>
      <w:r w:rsidRPr="00B9015C">
        <w:t>Uno de los problemas computacionales a resolver en optimización combinatoria es la explosión combinatoria. La explosión combinatoria se encuentra en situaciones donde las elecciones están compuestas secuencialmente, es decir, dado un conjunto de elementos se pueden obtener diferentes arreglos ordenados de estos, permitiendo una vasta cantidad de posibilidades. Situaciones de este tipo ocurren en problemas de inversión financiera, manejo de inventarios, diseño de circuitos integrados, manejo de recursos hidráulicos, mantenimiento de sistemas, optimización de procesos, etc.</w:t>
      </w:r>
    </w:p>
    <w:p w:rsidR="00C53751" w:rsidRPr="00B9015C" w:rsidRDefault="00C53751" w:rsidP="00B9015C">
      <w:pPr>
        <w:spacing w:line="480" w:lineRule="auto"/>
        <w:jc w:val="both"/>
      </w:pPr>
    </w:p>
    <w:p w:rsidR="00C53751" w:rsidRPr="00B9015C" w:rsidRDefault="00B52342" w:rsidP="00B9015C">
      <w:pPr>
        <w:spacing w:line="480" w:lineRule="auto"/>
        <w:jc w:val="both"/>
      </w:pPr>
      <w:r>
        <w:t>Para a</w:t>
      </w:r>
      <w:r w:rsidR="00C53751" w:rsidRPr="00B9015C">
        <w:t>lgunos problemas de optimización combinatoria como por ejemplo problemas de: programación lineal, transportación, asignación; existen algoritmos rápidos y eficientes, pero en la mayoría de problemas de optimización combinatoria, no los hay. En la actualidad, la investigación se ha dirigido hacia el diseño de buenas heurísticas, algoritmos eficientes con respecto al tiempo de cómputo y al espacio de memoria, y con cierta verosimilitud de entregar una solución relativamente cercana a la óptima mediante el examen de sólo un pequeño subconjunto de soluciones del número total.</w:t>
      </w:r>
    </w:p>
    <w:p w:rsidR="00C229F1" w:rsidRDefault="00C229F1" w:rsidP="00B9015C">
      <w:pPr>
        <w:spacing w:line="480" w:lineRule="auto"/>
        <w:jc w:val="both"/>
      </w:pPr>
    </w:p>
    <w:p w:rsidR="00C53751" w:rsidRPr="00B9015C" w:rsidRDefault="00C53751" w:rsidP="00B9015C">
      <w:pPr>
        <w:spacing w:line="480" w:lineRule="auto"/>
        <w:jc w:val="both"/>
      </w:pPr>
      <w:r w:rsidRPr="00B9015C">
        <w:t>El principal problema de algunos algoritmos heurísticos es la dificultad de escapar de un óptimo local. Lo anterior ha propiciado que el enfoque de la inteligencia artificial haya revivido como solución de problemas que requieren de la búsqueda heurística. Recientemente varias aproximaciones han surgido del manejo de problemas de decisión complejos, como son: algoritmos genéticos, redes neuronales, recorrido simulado, búsqueda tabú, análisis de objetivos y búsqueda dispersa, entre otros.</w:t>
      </w:r>
    </w:p>
    <w:p w:rsidR="00C53751" w:rsidRPr="00B9015C" w:rsidRDefault="00C53751" w:rsidP="00B9015C">
      <w:pPr>
        <w:spacing w:line="480" w:lineRule="auto"/>
        <w:jc w:val="both"/>
      </w:pPr>
    </w:p>
    <w:p w:rsidR="00C53751" w:rsidRPr="00B9015C" w:rsidRDefault="00C53751" w:rsidP="00B9015C">
      <w:pPr>
        <w:spacing w:line="480" w:lineRule="auto"/>
        <w:jc w:val="both"/>
      </w:pPr>
      <w:smartTag w:uri="urn:schemas-microsoft-com:office:smarttags" w:element="PersonName">
        <w:smartTagPr>
          <w:attr w:name="ProductID" w:val="la Escuela Superior"/>
        </w:smartTagPr>
        <w:r w:rsidRPr="00B9015C">
          <w:t>La Búsqueda Tabú</w:t>
        </w:r>
      </w:smartTag>
      <w:r w:rsidRPr="00B9015C">
        <w:t xml:space="preserve"> (B</w:t>
      </w:r>
      <w:r w:rsidR="00B25E55">
        <w:t>.</w:t>
      </w:r>
      <w:r w:rsidRPr="00B9015C">
        <w:t>T</w:t>
      </w:r>
      <w:r w:rsidR="00B25E55">
        <w:t>.</w:t>
      </w:r>
      <w:r w:rsidRPr="00B9015C">
        <w:t xml:space="preserve">, </w:t>
      </w:r>
      <w:r w:rsidR="006B60C8">
        <w:t>“</w:t>
      </w:r>
      <w:r w:rsidRPr="00B9015C">
        <w:t>Tab</w:t>
      </w:r>
      <w:r w:rsidR="006B60C8">
        <w:t>u</w:t>
      </w:r>
      <w:r w:rsidRPr="00B9015C">
        <w:t xml:space="preserve"> Search</w:t>
      </w:r>
      <w:r w:rsidR="006B60C8">
        <w:t>”</w:t>
      </w:r>
      <w:r w:rsidRPr="00B9015C">
        <w:t xml:space="preserve"> en inglés) es una técnica metaheurística utilizad</w:t>
      </w:r>
      <w:r w:rsidR="006B60C8">
        <w:t>a</w:t>
      </w:r>
      <w:r w:rsidRPr="00B9015C">
        <w:t xml:space="preserve"> para resolver problemas de optimización de gran escala. </w:t>
      </w:r>
      <w:smartTag w:uri="urn:schemas-microsoft-com:office:smarttags" w:element="PersonName">
        <w:smartTagPr>
          <w:attr w:name="ProductID" w:val="La BT"/>
        </w:smartTagPr>
        <w:r w:rsidRPr="00B9015C">
          <w:t>La BT</w:t>
        </w:r>
      </w:smartTag>
      <w:r w:rsidRPr="00B9015C">
        <w:t xml:space="preserve"> ha obtenido soluciones optímales o cercanas de la óptima en una amplia variedad de problemas clásicos.</w:t>
      </w:r>
    </w:p>
    <w:p w:rsidR="00C53751" w:rsidRPr="00B9015C" w:rsidRDefault="00C53751" w:rsidP="00B9015C">
      <w:pPr>
        <w:spacing w:line="480" w:lineRule="auto"/>
        <w:jc w:val="both"/>
      </w:pPr>
    </w:p>
    <w:p w:rsidR="00C53751" w:rsidRDefault="00C53751" w:rsidP="00B9015C">
      <w:pPr>
        <w:spacing w:line="480" w:lineRule="auto"/>
        <w:jc w:val="both"/>
      </w:pPr>
      <w:r w:rsidRPr="00B9015C">
        <w:t xml:space="preserve">El sistema que se desarrollará e implementará en </w:t>
      </w:r>
      <w:r w:rsidR="00B44B96">
        <w:t>este proyecto de grado</w:t>
      </w:r>
      <w:r w:rsidRPr="00B9015C">
        <w:t>, utilizará la Búsqueda Tabú para seleccionar la mejor solución (tiempo mínimo de producción y máxima producción) de un conjunto de soluciones que se obtienen al combinar los diversos factores críticos que intervienen en los procesos de producción de una empresa reencauchadora de llantas. Este sistema permitirá mejorar los procesos de producción de esta empresa.</w:t>
      </w:r>
    </w:p>
    <w:p w:rsidR="00711D3A" w:rsidRPr="00B9015C" w:rsidRDefault="00711D3A" w:rsidP="00B9015C">
      <w:pPr>
        <w:spacing w:line="480" w:lineRule="auto"/>
        <w:jc w:val="both"/>
      </w:pPr>
    </w:p>
    <w:p w:rsidR="00711D3A" w:rsidRPr="00711D3A" w:rsidRDefault="00711D3A" w:rsidP="00D412EC">
      <w:pPr>
        <w:tabs>
          <w:tab w:val="left" w:pos="3525"/>
        </w:tabs>
        <w:spacing w:line="480" w:lineRule="auto"/>
        <w:ind w:left="720"/>
        <w:jc w:val="both"/>
        <w:rPr>
          <w:rFonts w:cs="Arial"/>
          <w:b/>
          <w:bCs/>
          <w:i/>
          <w:iCs/>
          <w:sz w:val="26"/>
          <w:szCs w:val="26"/>
        </w:rPr>
      </w:pPr>
      <w:bookmarkStart w:id="25" w:name="_Toc266284824"/>
      <w:r w:rsidRPr="00711D3A">
        <w:rPr>
          <w:rStyle w:val="Ttulo2Car"/>
          <w:sz w:val="26"/>
          <w:szCs w:val="26"/>
        </w:rPr>
        <w:t>Sistemas de Planeación Avanzada</w:t>
      </w:r>
      <w:bookmarkEnd w:id="25"/>
    </w:p>
    <w:p w:rsidR="00711D3A" w:rsidRDefault="00711D3A" w:rsidP="00481B3E">
      <w:pPr>
        <w:spacing w:line="480" w:lineRule="auto"/>
        <w:ind w:left="1416" w:hanging="696"/>
        <w:jc w:val="both"/>
      </w:pPr>
      <w:r w:rsidRPr="00711D3A">
        <w:t>Un Sistema de Planeación Avanz</w:t>
      </w:r>
      <w:r w:rsidR="00D44FDC">
        <w:t>ada (APS por sus siglas en inglé</w:t>
      </w:r>
      <w:r w:rsidRPr="00711D3A">
        <w:t>s) es una herramienta que ayuda dando soporte en la toma de decisiones, planificación y logística en los procesos de producción de una empresa, mediante la inclusión de un algoritmo de optimización heurística como lo es en este caso la Búsqueda Tabú que toma en cuenta las limitaciones de los recursos para ser utilizados de la manera más eficiente. Además también brinda asistencia en la administración y la observación de sucesos del negocio.</w:t>
      </w:r>
    </w:p>
    <w:p w:rsidR="00711D3A" w:rsidRPr="00711D3A" w:rsidRDefault="00711D3A" w:rsidP="00711D3A">
      <w:pPr>
        <w:spacing w:line="480" w:lineRule="auto"/>
        <w:ind w:left="720"/>
        <w:jc w:val="both"/>
      </w:pPr>
    </w:p>
    <w:p w:rsidR="00711D3A" w:rsidRDefault="00711D3A" w:rsidP="00D412EC">
      <w:pPr>
        <w:tabs>
          <w:tab w:val="num" w:pos="2160"/>
          <w:tab w:val="left" w:pos="3525"/>
        </w:tabs>
        <w:spacing w:line="480" w:lineRule="auto"/>
        <w:ind w:left="720"/>
        <w:jc w:val="both"/>
        <w:rPr>
          <w:rStyle w:val="Ttulo2Car"/>
          <w:sz w:val="26"/>
          <w:szCs w:val="26"/>
        </w:rPr>
      </w:pPr>
      <w:bookmarkStart w:id="26" w:name="_Toc266284825"/>
      <w:r w:rsidRPr="00711D3A">
        <w:rPr>
          <w:rStyle w:val="Ttulo2Car"/>
          <w:sz w:val="26"/>
          <w:szCs w:val="26"/>
        </w:rPr>
        <w:t>Usuarios del Sistema</w:t>
      </w:r>
      <w:bookmarkEnd w:id="26"/>
    </w:p>
    <w:p w:rsidR="00D412EC" w:rsidRPr="00D412EC" w:rsidRDefault="00711D3A" w:rsidP="00D412EC">
      <w:pPr>
        <w:tabs>
          <w:tab w:val="num" w:pos="2160"/>
          <w:tab w:val="left" w:pos="3525"/>
        </w:tabs>
        <w:spacing w:line="480" w:lineRule="auto"/>
        <w:ind w:left="720"/>
        <w:jc w:val="both"/>
      </w:pPr>
      <w:r w:rsidRPr="00711D3A">
        <w:t>Nuestro sistema está enfocado a dos tipos de Usuarios:</w:t>
      </w:r>
    </w:p>
    <w:p w:rsidR="00D412EC" w:rsidRDefault="00711D3A" w:rsidP="00D412EC">
      <w:pPr>
        <w:numPr>
          <w:ilvl w:val="0"/>
          <w:numId w:val="1"/>
        </w:numPr>
        <w:spacing w:line="480" w:lineRule="auto"/>
        <w:jc w:val="both"/>
      </w:pPr>
      <w:r w:rsidRPr="00711D3A">
        <w:t>El administrador</w:t>
      </w:r>
      <w:r w:rsidR="00D412EC">
        <w:t xml:space="preserve">.- </w:t>
      </w:r>
      <w:r w:rsidR="006B60C8">
        <w:t>E</w:t>
      </w:r>
      <w:r w:rsidRPr="00711D3A">
        <w:t>s el jefe de planta de la empres</w:t>
      </w:r>
      <w:r w:rsidR="008F5C56">
        <w:t>a. R</w:t>
      </w:r>
      <w:r w:rsidRPr="00711D3A">
        <w:t>ealiza la planificación manual de las llantas que se van a procesar en el día, mediante la verificación de los insumos necesarios (materia prima y disponibilidad de rines principalmente) que se utilizarán para la producción.</w:t>
      </w:r>
    </w:p>
    <w:p w:rsidR="00711D3A" w:rsidRPr="00711D3A" w:rsidRDefault="00711D3A" w:rsidP="00D412EC">
      <w:pPr>
        <w:numPr>
          <w:ilvl w:val="0"/>
          <w:numId w:val="1"/>
        </w:numPr>
        <w:spacing w:line="480" w:lineRule="auto"/>
        <w:jc w:val="both"/>
      </w:pPr>
      <w:r w:rsidRPr="00711D3A">
        <w:t>El empleado</w:t>
      </w:r>
      <w:r w:rsidR="00D412EC">
        <w:t>.-</w:t>
      </w:r>
      <w:r w:rsidR="003528EE">
        <w:t xml:space="preserve"> E</w:t>
      </w:r>
      <w:r w:rsidRPr="00711D3A">
        <w:t>ncargado del manejo de clientes y las órdenes de trabajo como tal que incluyen el ingreso y actualización. Sumado a esto también se encarga del control particular de cada llanta durante cada una de las etapas del proceso de reencauche mediante lo que se denomina controles de Trabajo.</w:t>
      </w:r>
    </w:p>
    <w:p w:rsidR="004F4A4B" w:rsidRDefault="004F4A4B" w:rsidP="000610B7">
      <w:pPr>
        <w:spacing w:line="480" w:lineRule="auto"/>
        <w:jc w:val="center"/>
        <w:rPr>
          <w:rStyle w:val="Titulo1Car"/>
        </w:rPr>
      </w:pPr>
    </w:p>
    <w:p w:rsidR="00711D3A" w:rsidRPr="00C2521B" w:rsidRDefault="00711D3A" w:rsidP="00ED7A6C">
      <w:pPr>
        <w:spacing w:line="480" w:lineRule="auto"/>
        <w:jc w:val="center"/>
      </w:pPr>
      <w:r w:rsidRPr="00485497">
        <w:rPr>
          <w:rStyle w:val="Titulo1Car"/>
        </w:rPr>
        <w:t>CAPíTULO I.</w:t>
      </w:r>
    </w:p>
    <w:p w:rsidR="00A42EFE" w:rsidRDefault="00A42EFE" w:rsidP="00F16946">
      <w:pPr>
        <w:pStyle w:val="Ttulo1"/>
        <w:numPr>
          <w:ilvl w:val="0"/>
          <w:numId w:val="2"/>
        </w:numPr>
        <w:ind w:left="0" w:firstLine="0"/>
        <w:jc w:val="both"/>
      </w:pPr>
      <w:bookmarkStart w:id="27" w:name="_Toc266284826"/>
      <w:r>
        <w:t>FUNDAMENTOS TEÓRICOS</w:t>
      </w:r>
      <w:bookmarkEnd w:id="27"/>
    </w:p>
    <w:p w:rsidR="00655E85" w:rsidRDefault="00655E85" w:rsidP="001A4302">
      <w:pPr>
        <w:spacing w:line="480" w:lineRule="auto"/>
        <w:rPr>
          <w:lang w:val="es-ES_tradnl"/>
        </w:rPr>
      </w:pPr>
    </w:p>
    <w:p w:rsidR="001A4302" w:rsidRPr="001A4302" w:rsidRDefault="001A4302" w:rsidP="001A4302">
      <w:pPr>
        <w:tabs>
          <w:tab w:val="left" w:pos="720"/>
          <w:tab w:val="left" w:pos="3525"/>
        </w:tabs>
        <w:spacing w:line="480" w:lineRule="auto"/>
        <w:jc w:val="both"/>
        <w:rPr>
          <w:rStyle w:val="Ttulo2Car"/>
          <w:sz w:val="26"/>
          <w:szCs w:val="26"/>
        </w:rPr>
      </w:pPr>
      <w:bookmarkStart w:id="28" w:name="_Toc254327095"/>
      <w:bookmarkStart w:id="29" w:name="_Toc266284827"/>
      <w:r>
        <w:rPr>
          <w:rStyle w:val="Ttulo2Car"/>
          <w:sz w:val="26"/>
          <w:szCs w:val="26"/>
        </w:rPr>
        <w:t>1.1</w:t>
      </w:r>
      <w:r>
        <w:rPr>
          <w:rStyle w:val="Ttulo2Car"/>
          <w:sz w:val="26"/>
          <w:szCs w:val="26"/>
        </w:rPr>
        <w:tab/>
      </w:r>
      <w:r w:rsidRPr="001A4302">
        <w:rPr>
          <w:rStyle w:val="Ttulo2Car"/>
          <w:sz w:val="26"/>
          <w:szCs w:val="26"/>
        </w:rPr>
        <w:t>Justificación del proyecto</w:t>
      </w:r>
      <w:bookmarkEnd w:id="28"/>
      <w:bookmarkEnd w:id="29"/>
    </w:p>
    <w:p w:rsidR="001A4302" w:rsidRDefault="001A4302" w:rsidP="001A4302">
      <w:pPr>
        <w:spacing w:line="480" w:lineRule="auto"/>
        <w:ind w:left="851"/>
        <w:jc w:val="both"/>
      </w:pPr>
      <w:r>
        <w:t>La justificación para el desarrollo de est</w:t>
      </w:r>
      <w:r w:rsidR="00B44B96">
        <w:t>e proyecto de grado</w:t>
      </w:r>
      <w:r>
        <w:t xml:space="preserve"> es proveer una  solución que mejore  los continuos problemas que tienen este tipo de empresas (reencauchadora</w:t>
      </w:r>
      <w:r w:rsidR="00507CFA">
        <w:t>s</w:t>
      </w:r>
      <w:r>
        <w:t xml:space="preserve"> de llantas) en sus procesos de producción</w:t>
      </w:r>
      <w:r w:rsidR="00B317B1">
        <w:t>, dado que carecen de una herramienta</w:t>
      </w:r>
      <w:r w:rsidR="008F5C56">
        <w:t xml:space="preserve"> tecnológica</w:t>
      </w:r>
      <w:r w:rsidR="00B317B1">
        <w:t xml:space="preserve"> que pueda </w:t>
      </w:r>
      <w:r w:rsidR="003006D2">
        <w:t>brindárselos.</w:t>
      </w:r>
    </w:p>
    <w:p w:rsidR="001A4302" w:rsidRDefault="001A4302" w:rsidP="001A4302">
      <w:pPr>
        <w:spacing w:line="480" w:lineRule="auto"/>
        <w:ind w:left="851"/>
        <w:jc w:val="both"/>
      </w:pPr>
    </w:p>
    <w:p w:rsidR="001A4302" w:rsidRDefault="001A4302" w:rsidP="001A4302">
      <w:pPr>
        <w:spacing w:line="480" w:lineRule="auto"/>
        <w:ind w:left="851"/>
        <w:jc w:val="both"/>
      </w:pPr>
      <w:r>
        <w:t>Para el desarrollo de est</w:t>
      </w:r>
      <w:r w:rsidR="00B44B96">
        <w:t>e proyecto de grado</w:t>
      </w:r>
      <w:r>
        <w:t xml:space="preserve"> trabajaremos con una empresa reencauchadora de llantas en particular. El problema actual de la empresa, es que no </w:t>
      </w:r>
      <w:r w:rsidR="00E652A3">
        <w:t xml:space="preserve"> puede </w:t>
      </w:r>
      <w:r>
        <w:t xml:space="preserve">cumplir con los tiempos de entrega de las Órdenes de Trabajo, acordados con los clientes. Esta situación es producida principalmente por un inadecuado proceso de planeación de </w:t>
      </w:r>
      <w:smartTag w:uri="urn:schemas-microsoft-com:office:smarttags" w:element="PersonName">
        <w:smartTagPr>
          <w:attr w:name="ProductID" w:val="la Producci￳n"/>
        </w:smartTagPr>
        <w:r>
          <w:t>la Producción</w:t>
        </w:r>
      </w:smartTag>
      <w:r>
        <w:t xml:space="preserve">, </w:t>
      </w:r>
      <w:r w:rsidR="00A7409B">
        <w:t xml:space="preserve">debido a </w:t>
      </w:r>
      <w:r>
        <w:t xml:space="preserve">que  los Planificadores  (Gerente de Operaciones y Jefe de Planta) no les es factible manejar a diario un gran número de variables que involucra cada orden de trabajo a producir, tales como: la disponibilidad de materia prima, la prioridad de entrega de las </w:t>
      </w:r>
      <w:r w:rsidR="00A7409B">
        <w:t>ó</w:t>
      </w:r>
      <w:r>
        <w:t xml:space="preserve">rdenes de trabajo, la prioridad de completar </w:t>
      </w:r>
      <w:r w:rsidR="00A7409B">
        <w:t>ó</w:t>
      </w:r>
      <w:r>
        <w:t>rdenes parcialmente producidas, el uso de insumos de trabajo (como los aros en el proceso de Raspado y los rines en el proceso de Vulcanizado) de una forma inadecuada</w:t>
      </w:r>
      <w:r w:rsidR="00A7409B">
        <w:t>.</w:t>
      </w:r>
    </w:p>
    <w:p w:rsidR="001A4302" w:rsidRDefault="001A4302" w:rsidP="001A4302">
      <w:pPr>
        <w:spacing w:line="480" w:lineRule="auto"/>
        <w:ind w:left="851"/>
        <w:jc w:val="both"/>
      </w:pPr>
    </w:p>
    <w:p w:rsidR="00A13A38" w:rsidRDefault="00A13A38" w:rsidP="00A13A38">
      <w:pPr>
        <w:spacing w:line="480" w:lineRule="auto"/>
        <w:ind w:left="851"/>
        <w:jc w:val="both"/>
      </w:pPr>
      <w:r>
        <w:t>Básicamente, el uso inadecuado de los insumos de trabajo se da por dos razones:</w:t>
      </w:r>
    </w:p>
    <w:p w:rsidR="00A13A38" w:rsidRDefault="00A13A38" w:rsidP="00A13A38">
      <w:pPr>
        <w:jc w:val="both"/>
      </w:pPr>
    </w:p>
    <w:p w:rsidR="00A13A38" w:rsidRPr="00A13A38" w:rsidRDefault="00A13A38" w:rsidP="00F16946">
      <w:pPr>
        <w:numPr>
          <w:ilvl w:val="0"/>
          <w:numId w:val="3"/>
        </w:numPr>
        <w:tabs>
          <w:tab w:val="clear" w:pos="1428"/>
        </w:tabs>
        <w:spacing w:line="480" w:lineRule="auto"/>
        <w:ind w:left="1571"/>
        <w:jc w:val="both"/>
        <w:rPr>
          <w:rFonts w:cs="DejaVu Sans"/>
          <w:bCs/>
        </w:rPr>
      </w:pPr>
      <w:r w:rsidRPr="00A13A38">
        <w:rPr>
          <w:rFonts w:cs="DejaVu Sans"/>
          <w:bCs/>
        </w:rPr>
        <w:t xml:space="preserve">En una de las etapas iniciales (Etapa de Raspado), el equipo usado en dicha etapa requiere el uso de </w:t>
      </w:r>
      <w:r w:rsidR="00304D60">
        <w:rPr>
          <w:rFonts w:cs="DejaVu Sans"/>
          <w:bCs/>
        </w:rPr>
        <w:t>a</w:t>
      </w:r>
      <w:r w:rsidRPr="00A13A38">
        <w:rPr>
          <w:rFonts w:cs="DejaVu Sans"/>
          <w:bCs/>
        </w:rPr>
        <w:t xml:space="preserve">ros de </w:t>
      </w:r>
      <w:r w:rsidR="00304D60">
        <w:rPr>
          <w:rFonts w:cs="DejaVu Sans"/>
          <w:bCs/>
        </w:rPr>
        <w:t>a</w:t>
      </w:r>
      <w:r w:rsidRPr="00A13A38">
        <w:rPr>
          <w:rFonts w:cs="DejaVu Sans"/>
          <w:bCs/>
        </w:rPr>
        <w:t>cople para poder trabajar con la llanta. Estos aros</w:t>
      </w:r>
      <w:r w:rsidR="00C30C49">
        <w:rPr>
          <w:rStyle w:val="Refdenotaalpie"/>
          <w:rFonts w:cs="DejaVu Sans"/>
          <w:bCs/>
        </w:rPr>
        <w:footnoteReference w:id="2"/>
      </w:r>
      <w:r w:rsidRPr="00A13A38">
        <w:rPr>
          <w:rFonts w:cs="DejaVu Sans"/>
          <w:bCs/>
        </w:rPr>
        <w:t xml:space="preserve"> tienen diferentes tamaños, en función de las llantas que se van a procesar y el operario debe cambiarlas cuando </w:t>
      </w:r>
      <w:r w:rsidR="00D464D9">
        <w:rPr>
          <w:rFonts w:cs="DejaVu Sans"/>
          <w:bCs/>
        </w:rPr>
        <w:t>varíe</w:t>
      </w:r>
      <w:r w:rsidR="00D464D9" w:rsidRPr="00A13A38">
        <w:rPr>
          <w:rFonts w:cs="DejaVu Sans"/>
          <w:bCs/>
        </w:rPr>
        <w:t xml:space="preserve"> </w:t>
      </w:r>
      <w:r w:rsidRPr="00A13A38">
        <w:rPr>
          <w:rFonts w:cs="DejaVu Sans"/>
          <w:bCs/>
        </w:rPr>
        <w:t xml:space="preserve">el tamaño de llanta a ser procesado, lo cual genera un tiempo de recambio alto, extendiendo innecesariamente la jornada de trabajo. El uso adecuado de este insumo, implicaría realizar </w:t>
      </w:r>
      <w:r w:rsidR="00304D60">
        <w:rPr>
          <w:rFonts w:cs="DejaVu Sans"/>
          <w:bCs/>
        </w:rPr>
        <w:t>un</w:t>
      </w:r>
      <w:r w:rsidR="00304D60" w:rsidRPr="00A13A38">
        <w:rPr>
          <w:rFonts w:cs="DejaVu Sans"/>
          <w:bCs/>
        </w:rPr>
        <w:t xml:space="preserve"> </w:t>
      </w:r>
      <w:r w:rsidRPr="00A13A38">
        <w:rPr>
          <w:rFonts w:cs="DejaVu Sans"/>
          <w:bCs/>
        </w:rPr>
        <w:t xml:space="preserve">programa de producción que permita minimizar el número de </w:t>
      </w:r>
      <w:r w:rsidR="00304D60">
        <w:rPr>
          <w:rFonts w:cs="DejaVu Sans"/>
          <w:bCs/>
        </w:rPr>
        <w:t>inter</w:t>
      </w:r>
      <w:r w:rsidRPr="00A13A38">
        <w:rPr>
          <w:rFonts w:cs="DejaVu Sans"/>
          <w:bCs/>
        </w:rPr>
        <w:t xml:space="preserve">cambios de </w:t>
      </w:r>
      <w:r w:rsidR="00304D60">
        <w:rPr>
          <w:rFonts w:cs="DejaVu Sans"/>
          <w:bCs/>
        </w:rPr>
        <w:t>los aros de acople</w:t>
      </w:r>
      <w:r w:rsidRPr="00A13A38">
        <w:rPr>
          <w:rFonts w:cs="DejaVu Sans"/>
          <w:bCs/>
        </w:rPr>
        <w:t>.</w:t>
      </w:r>
    </w:p>
    <w:p w:rsidR="00A13A38" w:rsidRDefault="00A13A38" w:rsidP="00F16946">
      <w:pPr>
        <w:numPr>
          <w:ilvl w:val="0"/>
          <w:numId w:val="3"/>
        </w:numPr>
        <w:tabs>
          <w:tab w:val="clear" w:pos="1428"/>
        </w:tabs>
        <w:spacing w:line="480" w:lineRule="auto"/>
        <w:ind w:left="1571"/>
        <w:jc w:val="both"/>
        <w:rPr>
          <w:rFonts w:cs="DejaVu Sans"/>
          <w:bCs/>
        </w:rPr>
      </w:pPr>
      <w:r w:rsidRPr="00A13A38">
        <w:rPr>
          <w:rFonts w:cs="DejaVu Sans"/>
          <w:bCs/>
        </w:rPr>
        <w:t xml:space="preserve">El otro problema se presenta al final de la línea de producción, en donde es necesario el uso de </w:t>
      </w:r>
      <w:r w:rsidR="00BC23C2">
        <w:rPr>
          <w:rFonts w:cs="DejaVu Sans"/>
          <w:bCs/>
        </w:rPr>
        <w:t>r</w:t>
      </w:r>
      <w:r w:rsidRPr="00A13A38">
        <w:rPr>
          <w:rFonts w:cs="DejaVu Sans"/>
          <w:bCs/>
        </w:rPr>
        <w:t>ines. Estos rines</w:t>
      </w:r>
      <w:r w:rsidR="00C30C49">
        <w:rPr>
          <w:rStyle w:val="Refdenotaalpie"/>
          <w:rFonts w:cs="DejaVu Sans"/>
          <w:bCs/>
        </w:rPr>
        <w:footnoteReference w:id="3"/>
      </w:r>
      <w:r w:rsidRPr="00A13A38">
        <w:rPr>
          <w:rFonts w:cs="DejaVu Sans"/>
          <w:bCs/>
        </w:rPr>
        <w:t xml:space="preserve"> ayudan a</w:t>
      </w:r>
      <w:r w:rsidR="00C30C49">
        <w:rPr>
          <w:rFonts w:cs="DejaVu Sans"/>
          <w:bCs/>
        </w:rPr>
        <w:t xml:space="preserve"> </w:t>
      </w:r>
      <w:r w:rsidRPr="00A13A38">
        <w:rPr>
          <w:rFonts w:cs="DejaVu Sans"/>
          <w:bCs/>
        </w:rPr>
        <w:t>armar la llanta para el proceso de vulcanizado</w:t>
      </w:r>
      <w:r w:rsidR="00C30C49">
        <w:rPr>
          <w:rStyle w:val="Refdenotaalpie"/>
          <w:rFonts w:cs="DejaVu Sans"/>
          <w:bCs/>
        </w:rPr>
        <w:footnoteReference w:id="4"/>
      </w:r>
      <w:r w:rsidR="0075732B">
        <w:rPr>
          <w:rFonts w:cs="DejaVu Sans"/>
          <w:bCs/>
        </w:rPr>
        <w:t>.</w:t>
      </w:r>
      <w:r w:rsidRPr="00A13A38">
        <w:rPr>
          <w:rFonts w:cs="DejaVu Sans"/>
          <w:bCs/>
        </w:rPr>
        <w:t xml:space="preserve"> Tienen diferentes tamaños en función del tamaño de las llantas, y adicionalmente existen solamente una cierta cantidad de cada uno de ellos, por lo cual representa una restricción de la planta al momento de programar los lotes de producción.</w:t>
      </w:r>
    </w:p>
    <w:p w:rsidR="00BF2FD8" w:rsidRDefault="00BF2FD8" w:rsidP="00BF2FD8">
      <w:pPr>
        <w:spacing w:line="480" w:lineRule="auto"/>
        <w:ind w:left="1211"/>
        <w:jc w:val="both"/>
        <w:rPr>
          <w:rFonts w:cs="DejaVu Sans"/>
          <w:bCs/>
        </w:rPr>
      </w:pPr>
    </w:p>
    <w:p w:rsidR="00BF2FD8" w:rsidRDefault="00BF2FD8" w:rsidP="00BC23C2">
      <w:pPr>
        <w:spacing w:line="480" w:lineRule="auto"/>
        <w:ind w:left="851"/>
        <w:jc w:val="both"/>
      </w:pPr>
      <w:r>
        <w:t xml:space="preserve">En nuestro proyecto de </w:t>
      </w:r>
      <w:r w:rsidR="00B44B96">
        <w:t>graduación</w:t>
      </w:r>
      <w:r>
        <w:t xml:space="preserve"> utilizaremos el algoritmo  de búsqueda Tabú para encontrar la mejor combinación de llantas a procesarse de diferentes </w:t>
      </w:r>
      <w:r w:rsidR="00A7409B">
        <w:t>ó</w:t>
      </w:r>
      <w:r>
        <w:t>rdenes de trabajo tomando en cuenta diversos criterios como tiempos de entrega, tipos de clientes, disponibilidad de materia prima,  pero sobre todo el adecuado uso de los insumos para procesar las llantas, por ejemplo, tomaremos en cuenta que tipos de rines están disponibles para poder procesar una determinada llanta, que llantas procesaremos dependiendo de la materia prima disponible, que llantas enviaremos a la línea de producción para reducir el tiempo que toma el tener que cambiar los aros para los diversos tamaños de llantas tomando en cuenta que debemos cumplir con los tiempo</w:t>
      </w:r>
      <w:r w:rsidR="00A7409B">
        <w:t>s de entrega de las diferentes ó</w:t>
      </w:r>
      <w:r>
        <w:t>rdenes de trabajo</w:t>
      </w:r>
      <w:r w:rsidR="001B28FE">
        <w:t>.</w:t>
      </w:r>
    </w:p>
    <w:p w:rsidR="00BC23C2" w:rsidRDefault="00BC23C2" w:rsidP="00332488">
      <w:pPr>
        <w:spacing w:line="480" w:lineRule="auto"/>
        <w:jc w:val="both"/>
      </w:pPr>
    </w:p>
    <w:p w:rsidR="00332488" w:rsidRDefault="00332488" w:rsidP="00332488">
      <w:pPr>
        <w:spacing w:line="480" w:lineRule="auto"/>
        <w:jc w:val="both"/>
      </w:pPr>
    </w:p>
    <w:p w:rsidR="00BF2FD8" w:rsidRDefault="00BF2FD8" w:rsidP="00BF2FD8">
      <w:pPr>
        <w:spacing w:line="480" w:lineRule="auto"/>
        <w:ind w:left="851"/>
        <w:jc w:val="both"/>
      </w:pPr>
      <w:r>
        <w:t>Como resultado del proyecto, la empresa reducirá los retardos en la línea de producción ocasionados por los problemas descritos anteriormente y podrá cumplir con los tiempos de entrega establecidos en las órdenes de trabajo, evitando la acumulación excesiva de las mismas por prolongados periodos de tiempo.</w:t>
      </w:r>
    </w:p>
    <w:p w:rsidR="00BF2FD8" w:rsidRDefault="00BF2FD8" w:rsidP="00BF2FD8">
      <w:pPr>
        <w:spacing w:line="480" w:lineRule="auto"/>
        <w:ind w:left="851"/>
        <w:jc w:val="both"/>
      </w:pPr>
    </w:p>
    <w:p w:rsidR="00BF2FD8" w:rsidRDefault="00BF2FD8" w:rsidP="00BF2FD8">
      <w:pPr>
        <w:spacing w:line="480" w:lineRule="auto"/>
        <w:ind w:left="851"/>
        <w:jc w:val="both"/>
      </w:pPr>
      <w:r>
        <w:t>Un beneficio adicional es que se dará prioridad de producción a las órdenes que están parcialmente procesadas, lo cual evitar</w:t>
      </w:r>
      <w:r w:rsidR="00A27217">
        <w:t>á</w:t>
      </w:r>
      <w:r>
        <w:t xml:space="preserve"> </w:t>
      </w:r>
      <w:r w:rsidR="0032359D">
        <w:t xml:space="preserve">problemas con la bodega </w:t>
      </w:r>
      <w:r>
        <w:t xml:space="preserve">que </w:t>
      </w:r>
      <w:r w:rsidR="0032359D">
        <w:t>actualmente está</w:t>
      </w:r>
      <w:r>
        <w:t xml:space="preserve"> llena de llantas de órdenes de trabajo incompletas</w:t>
      </w:r>
      <w:r w:rsidR="00314F41">
        <w:t>.</w:t>
      </w:r>
    </w:p>
    <w:p w:rsidR="00BF2FD8" w:rsidRDefault="00BF2FD8" w:rsidP="00BF2FD8">
      <w:pPr>
        <w:spacing w:line="480" w:lineRule="auto"/>
        <w:ind w:left="851"/>
        <w:jc w:val="both"/>
      </w:pPr>
    </w:p>
    <w:p w:rsidR="00BF2FD8" w:rsidRDefault="00BF2FD8" w:rsidP="00BF2FD8">
      <w:pPr>
        <w:spacing w:line="480" w:lineRule="auto"/>
        <w:ind w:left="851"/>
        <w:jc w:val="both"/>
      </w:pPr>
      <w:r>
        <w:t>Otra justific</w:t>
      </w:r>
      <w:r w:rsidR="00B44B96">
        <w:t>ación para el desarrollo de este</w:t>
      </w:r>
      <w:r>
        <w:t xml:space="preserve"> </w:t>
      </w:r>
      <w:r w:rsidR="00B44B96">
        <w:t>trabajo</w:t>
      </w:r>
      <w:r>
        <w:t xml:space="preserve"> es demostrar los usos prácticos que se le pueden dar a</w:t>
      </w:r>
      <w:r w:rsidR="00187D46">
        <w:t>l a</w:t>
      </w:r>
      <w:r w:rsidR="00A27217">
        <w:t xml:space="preserve">lgoritmo Búsqueda Tabú </w:t>
      </w:r>
      <w:r>
        <w:t xml:space="preserve">para resolver problemas comunes de nuestro País, </w:t>
      </w:r>
      <w:r w:rsidR="00FA5B4E">
        <w:t xml:space="preserve">debido a </w:t>
      </w:r>
      <w:r>
        <w:t xml:space="preserve">que en nuestro medio existen un sin número de empresas que podrían aumentar su productividad con solo optimizar los procesos de Planificación de </w:t>
      </w:r>
      <w:smartTag w:uri="urn:schemas-microsoft-com:office:smarttags" w:element="PersonName">
        <w:smartTagPr>
          <w:attr w:name="ProductID" w:val="la Producci￳n."/>
        </w:smartTagPr>
        <w:r>
          <w:t>la Producción.</w:t>
        </w:r>
      </w:smartTag>
    </w:p>
    <w:p w:rsidR="00BC23C2" w:rsidRDefault="00BC23C2" w:rsidP="00BF2FD8">
      <w:pPr>
        <w:spacing w:line="480" w:lineRule="auto"/>
        <w:ind w:left="851"/>
        <w:jc w:val="both"/>
      </w:pPr>
    </w:p>
    <w:p w:rsidR="00BC23C2" w:rsidRPr="00BC23C2" w:rsidRDefault="00BC23C2" w:rsidP="00BC23C2">
      <w:pPr>
        <w:tabs>
          <w:tab w:val="left" w:pos="720"/>
          <w:tab w:val="left" w:pos="3525"/>
        </w:tabs>
        <w:spacing w:line="480" w:lineRule="auto"/>
        <w:jc w:val="both"/>
        <w:rPr>
          <w:rStyle w:val="Ttulo2Car"/>
          <w:sz w:val="26"/>
          <w:szCs w:val="26"/>
        </w:rPr>
      </w:pPr>
      <w:bookmarkStart w:id="30" w:name="_Toc254327096"/>
      <w:bookmarkStart w:id="31" w:name="_Toc266284828"/>
      <w:r>
        <w:rPr>
          <w:rStyle w:val="Ttulo2Car"/>
          <w:sz w:val="26"/>
          <w:szCs w:val="26"/>
        </w:rPr>
        <w:t>1.2</w:t>
      </w:r>
      <w:r>
        <w:rPr>
          <w:rStyle w:val="Ttulo2Car"/>
          <w:sz w:val="26"/>
          <w:szCs w:val="26"/>
        </w:rPr>
        <w:tab/>
        <w:t>I</w:t>
      </w:r>
      <w:r w:rsidRPr="00BC23C2">
        <w:rPr>
          <w:rStyle w:val="Ttulo2Car"/>
          <w:sz w:val="26"/>
          <w:szCs w:val="26"/>
        </w:rPr>
        <w:t>ntroducción a las técnicas heurísticas</w:t>
      </w:r>
      <w:bookmarkEnd w:id="30"/>
      <w:bookmarkEnd w:id="31"/>
    </w:p>
    <w:p w:rsidR="00BC23C2" w:rsidRDefault="00BC23C2" w:rsidP="00BC23C2"/>
    <w:p w:rsidR="00BC23C2" w:rsidRDefault="00BC23C2" w:rsidP="00BC23C2">
      <w:pPr>
        <w:spacing w:line="480" w:lineRule="auto"/>
        <w:ind w:left="851"/>
        <w:jc w:val="both"/>
      </w:pPr>
      <w:r>
        <w:t>En las empresas de manufactura, uno de los mayores problemas que existen es el control de los costos de producción. El correcto manejo de estos costos (un manejo eficiente), permite a las empresas obtener un mejor margen de ganancias, volverse competitiva</w:t>
      </w:r>
      <w:r w:rsidR="00FA5B4E">
        <w:t>s</w:t>
      </w:r>
      <w:r>
        <w:t>, bajar precios o implementar otra</w:t>
      </w:r>
      <w:r w:rsidR="00FA5B4E">
        <w:t>s</w:t>
      </w:r>
      <w:r>
        <w:t xml:space="preserve"> estrategia</w:t>
      </w:r>
      <w:r w:rsidR="00FA5B4E">
        <w:t>s</w:t>
      </w:r>
      <w:r>
        <w:t xml:space="preserve"> para captar más clientes </w:t>
      </w:r>
      <w:r w:rsidR="00FA5B4E">
        <w:t>y así  obtener más ingresos</w:t>
      </w:r>
      <w:r>
        <w:t>.</w:t>
      </w:r>
    </w:p>
    <w:p w:rsidR="00D91713" w:rsidRDefault="00D91713" w:rsidP="00BC23C2">
      <w:pPr>
        <w:spacing w:line="480" w:lineRule="auto"/>
        <w:ind w:left="851"/>
        <w:jc w:val="both"/>
      </w:pPr>
    </w:p>
    <w:p w:rsidR="009E6825" w:rsidRDefault="009E6825" w:rsidP="009E6825">
      <w:pPr>
        <w:spacing w:line="480" w:lineRule="auto"/>
        <w:ind w:left="851"/>
        <w:jc w:val="both"/>
      </w:pPr>
      <w:r>
        <w:t xml:space="preserve">Sin embargo, controlar estos costos no es tan fácil, </w:t>
      </w:r>
      <w:r w:rsidR="00AA1D94">
        <w:t xml:space="preserve">dado </w:t>
      </w:r>
      <w:r>
        <w:t xml:space="preserve"> que se cuenta con una serie de recursos limitados como n</w:t>
      </w:r>
      <w:r w:rsidR="00FE31B0">
        <w:t>ú</w:t>
      </w:r>
      <w:r>
        <w:t>mero de obreros, restricciones de maquinarias, presupuesto, tiempo, etc. o que el producto manufacturado, cumpla con algún tipo de requerimiento mínimo como, por ejemplo, una cantidad de productos manufacturados por unidad de tiempo.</w:t>
      </w:r>
    </w:p>
    <w:p w:rsidR="009E6825" w:rsidRDefault="009E6825" w:rsidP="009E6825">
      <w:pPr>
        <w:spacing w:line="480" w:lineRule="auto"/>
        <w:ind w:left="851"/>
        <w:jc w:val="both"/>
      </w:pPr>
    </w:p>
    <w:p w:rsidR="009E6825" w:rsidRDefault="00AA1D94" w:rsidP="009E6825">
      <w:pPr>
        <w:spacing w:line="480" w:lineRule="auto"/>
        <w:ind w:left="851"/>
        <w:jc w:val="both"/>
      </w:pPr>
      <w:r>
        <w:t>Entre los mucho</w:t>
      </w:r>
      <w:r w:rsidR="009E6825">
        <w:t xml:space="preserve">s métodos matemáticos que existen para la resolución de problemas, tenemos, por ejemplo, el método </w:t>
      </w:r>
      <w:r w:rsidR="00D54221">
        <w:t xml:space="preserve">simplex </w:t>
      </w:r>
      <w:r w:rsidR="00653355">
        <w:t>en programación lineal</w:t>
      </w:r>
      <w:r w:rsidR="009E6825">
        <w:t>, cuando el problema se pueden plantear como una ecuación lineal, sin embargo</w:t>
      </w:r>
      <w:r w:rsidR="00AB45A9">
        <w:t xml:space="preserve">, </w:t>
      </w:r>
      <w:r w:rsidR="009E6825">
        <w:t>la mayoría de los problemas que derivan de situaciones como las descrita anteriormente, constan de más de una variable de la que dependen, por lo tanto no pueden resolverse por este método. A este tipo de problemas se los conoce como “problemas de optimización combinatoria”.</w:t>
      </w:r>
    </w:p>
    <w:p w:rsidR="009E6825" w:rsidRDefault="009E6825" w:rsidP="009E6825">
      <w:pPr>
        <w:spacing w:line="480" w:lineRule="auto"/>
        <w:ind w:left="851"/>
        <w:jc w:val="both"/>
      </w:pPr>
    </w:p>
    <w:p w:rsidR="009E6825" w:rsidRDefault="009E6825" w:rsidP="009E6825">
      <w:pPr>
        <w:spacing w:line="480" w:lineRule="auto"/>
        <w:ind w:left="851"/>
        <w:jc w:val="both"/>
      </w:pPr>
      <w:r>
        <w:t>En los problemas de tipo combinatorio, la mejor manera de resolverlos y encontrar la mejor solución es realizar todas las combinaciones posibles y escoger la mejor (que cumpla con los requerimientos del problema planteado), sin embargo, esto no es posible, ya que el número de combinaciones que se deben realizar, crece exponencialmente de acuerdo al número de variables que intervienen y llevaría mu</w:t>
      </w:r>
      <w:r w:rsidR="004C0635">
        <w:t xml:space="preserve">cho tiempo en poder resolverlas. </w:t>
      </w:r>
      <w:r>
        <w:t>Es aquí donde intervienen los métodos denominados “heurísticos”.</w:t>
      </w:r>
    </w:p>
    <w:p w:rsidR="004C0635" w:rsidRDefault="004C0635" w:rsidP="009E6825">
      <w:pPr>
        <w:spacing w:line="480" w:lineRule="auto"/>
        <w:ind w:left="851"/>
        <w:jc w:val="both"/>
      </w:pPr>
    </w:p>
    <w:p w:rsidR="004C0635" w:rsidRPr="004C0635" w:rsidRDefault="004C0635" w:rsidP="004C0635">
      <w:pPr>
        <w:spacing w:line="480" w:lineRule="auto"/>
        <w:ind w:left="851"/>
        <w:jc w:val="both"/>
        <w:rPr>
          <w:b/>
        </w:rPr>
      </w:pPr>
      <w:r w:rsidRPr="004C0635">
        <w:rPr>
          <w:b/>
        </w:rPr>
        <w:t>HEURÍSTICAS</w:t>
      </w:r>
    </w:p>
    <w:p w:rsidR="004C0635" w:rsidRDefault="004C0635" w:rsidP="004C0635">
      <w:pPr>
        <w:spacing w:line="480" w:lineRule="auto"/>
        <w:ind w:left="851"/>
        <w:jc w:val="both"/>
      </w:pPr>
      <w:r>
        <w:t>Podemos denominar como “heurísticos” a los algoritmos o métodos que nos permiten obtener soluciones buenas o “satisfactorias” (no necesariamente la solución óptima) en un tiempo razonable, a problemas que con otros sistemas, tardarían mucho en resolverse.</w:t>
      </w:r>
    </w:p>
    <w:p w:rsidR="004C0635" w:rsidRDefault="004C0635" w:rsidP="004C0635">
      <w:pPr>
        <w:spacing w:line="480" w:lineRule="auto"/>
        <w:ind w:left="851"/>
        <w:jc w:val="both"/>
      </w:pPr>
    </w:p>
    <w:p w:rsidR="004C0635" w:rsidRDefault="004C0635" w:rsidP="004C0635">
      <w:pPr>
        <w:spacing w:line="480" w:lineRule="auto"/>
        <w:ind w:left="851"/>
        <w:jc w:val="both"/>
      </w:pPr>
      <w:r>
        <w:t>Entre los escenarios en los que podemos utilizar algoritmos heurísticos, según Glover [1], tenemos:</w:t>
      </w:r>
    </w:p>
    <w:p w:rsidR="004C0635" w:rsidRDefault="004C0635" w:rsidP="004C0635"/>
    <w:p w:rsidR="004C0635" w:rsidRPr="00D56311" w:rsidRDefault="004C0635" w:rsidP="00F16946">
      <w:pPr>
        <w:numPr>
          <w:ilvl w:val="0"/>
          <w:numId w:val="3"/>
        </w:numPr>
        <w:tabs>
          <w:tab w:val="clear" w:pos="1428"/>
        </w:tabs>
        <w:spacing w:line="480" w:lineRule="auto"/>
        <w:ind w:left="1571"/>
        <w:jc w:val="both"/>
        <w:rPr>
          <w:rFonts w:cs="DejaVu Sans"/>
          <w:bCs/>
        </w:rPr>
      </w:pPr>
      <w:r w:rsidRPr="00D56311">
        <w:rPr>
          <w:rFonts w:cs="DejaVu Sans"/>
          <w:bCs/>
        </w:rPr>
        <w:t>Cuando los métodos de resolución exactos no existen o simplemente, toman demasiado tiempo (y recursos) para poder encontrar una solución.</w:t>
      </w:r>
    </w:p>
    <w:p w:rsidR="004C0635" w:rsidRPr="00D56311" w:rsidRDefault="004C0635" w:rsidP="00F16946">
      <w:pPr>
        <w:numPr>
          <w:ilvl w:val="0"/>
          <w:numId w:val="3"/>
        </w:numPr>
        <w:tabs>
          <w:tab w:val="clear" w:pos="1428"/>
        </w:tabs>
        <w:spacing w:line="480" w:lineRule="auto"/>
        <w:ind w:left="1571"/>
        <w:jc w:val="both"/>
        <w:rPr>
          <w:rFonts w:cs="DejaVu Sans"/>
          <w:bCs/>
        </w:rPr>
      </w:pPr>
      <w:r w:rsidRPr="00D56311">
        <w:rPr>
          <w:rFonts w:cs="DejaVu Sans"/>
          <w:bCs/>
        </w:rPr>
        <w:t xml:space="preserve">Cuando la “solución óptima” no es la más adecuada, </w:t>
      </w:r>
      <w:r w:rsidR="00AA1D94">
        <w:rPr>
          <w:rFonts w:cs="DejaVu Sans"/>
          <w:bCs/>
        </w:rPr>
        <w:t>por</w:t>
      </w:r>
      <w:r w:rsidRPr="00D56311">
        <w:rPr>
          <w:rFonts w:cs="DejaVu Sans"/>
          <w:bCs/>
        </w:rPr>
        <w:t>que cuesta mucho obtenerla y los datos iniciales no son fiabl</w:t>
      </w:r>
      <w:r w:rsidR="00D56311">
        <w:rPr>
          <w:rFonts w:cs="DejaVu Sans"/>
          <w:bCs/>
        </w:rPr>
        <w:t>es o solo son una aproximación, incluso una</w:t>
      </w:r>
      <w:r w:rsidRPr="00D56311">
        <w:rPr>
          <w:rFonts w:cs="DejaVu Sans"/>
          <w:bCs/>
        </w:rPr>
        <w:t xml:space="preserve"> si</w:t>
      </w:r>
      <w:r w:rsidR="00D56311">
        <w:rPr>
          <w:rFonts w:cs="DejaVu Sans"/>
          <w:bCs/>
        </w:rPr>
        <w:t>mplificación de los datos reales</w:t>
      </w:r>
      <w:r w:rsidRPr="00D56311">
        <w:rPr>
          <w:rFonts w:cs="DejaVu Sans"/>
          <w:bCs/>
        </w:rPr>
        <w:t>, o</w:t>
      </w:r>
      <w:r w:rsidR="00D56311">
        <w:rPr>
          <w:rFonts w:cs="DejaVu Sans"/>
          <w:bCs/>
        </w:rPr>
        <w:t xml:space="preserve"> tal vez </w:t>
      </w:r>
      <w:r w:rsidRPr="00D56311">
        <w:rPr>
          <w:rFonts w:cs="DejaVu Sans"/>
          <w:bCs/>
        </w:rPr>
        <w:t xml:space="preserve"> simplemente la solución no necesita tanta precisión </w:t>
      </w:r>
      <w:r w:rsidR="00D56311">
        <w:rPr>
          <w:rFonts w:cs="DejaVu Sans"/>
          <w:bCs/>
        </w:rPr>
        <w:t>por la misma naturaleza de los datos.</w:t>
      </w:r>
    </w:p>
    <w:p w:rsidR="004C0635" w:rsidRPr="00D56311" w:rsidRDefault="004C0635" w:rsidP="00F16946">
      <w:pPr>
        <w:numPr>
          <w:ilvl w:val="0"/>
          <w:numId w:val="3"/>
        </w:numPr>
        <w:tabs>
          <w:tab w:val="clear" w:pos="1428"/>
        </w:tabs>
        <w:spacing w:line="480" w:lineRule="auto"/>
        <w:ind w:left="1571"/>
        <w:jc w:val="both"/>
        <w:rPr>
          <w:rFonts w:cs="DejaVu Sans"/>
          <w:bCs/>
        </w:rPr>
      </w:pPr>
      <w:r w:rsidRPr="00D56311">
        <w:rPr>
          <w:rFonts w:cs="DejaVu Sans"/>
          <w:bCs/>
        </w:rPr>
        <w:t xml:space="preserve">Cuando el tiempo es una limitante, es decir, existen recursos limitados y el obtener la “solución óptima” no justifica la inversión en más recursos, </w:t>
      </w:r>
      <w:r w:rsidR="00AA1D94">
        <w:rPr>
          <w:rFonts w:cs="DejaVu Sans"/>
          <w:bCs/>
        </w:rPr>
        <w:t xml:space="preserve">entonces </w:t>
      </w:r>
      <w:r w:rsidRPr="00D56311">
        <w:rPr>
          <w:rFonts w:cs="DejaVu Sans"/>
          <w:bCs/>
        </w:rPr>
        <w:t>p</w:t>
      </w:r>
      <w:r w:rsidR="00AB45A9">
        <w:rPr>
          <w:rFonts w:cs="DejaVu Sans"/>
          <w:bCs/>
        </w:rPr>
        <w:t>odemos</w:t>
      </w:r>
      <w:r w:rsidRPr="00D56311">
        <w:rPr>
          <w:rFonts w:cs="DejaVu Sans"/>
          <w:bCs/>
        </w:rPr>
        <w:t xml:space="preserve"> utilizar una aproximación razonable a esa solución óptima</w:t>
      </w:r>
      <w:r w:rsidR="00D56311">
        <w:rPr>
          <w:rFonts w:cs="DejaVu Sans"/>
          <w:bCs/>
        </w:rPr>
        <w:t>.</w:t>
      </w:r>
    </w:p>
    <w:p w:rsidR="004C0635" w:rsidRPr="00D56311" w:rsidRDefault="004C0635" w:rsidP="00F16946">
      <w:pPr>
        <w:numPr>
          <w:ilvl w:val="0"/>
          <w:numId w:val="3"/>
        </w:numPr>
        <w:tabs>
          <w:tab w:val="clear" w:pos="1428"/>
        </w:tabs>
        <w:spacing w:line="480" w:lineRule="auto"/>
        <w:ind w:left="1571"/>
        <w:jc w:val="both"/>
        <w:rPr>
          <w:rFonts w:cs="DejaVu Sans"/>
          <w:bCs/>
        </w:rPr>
      </w:pPr>
      <w:r w:rsidRPr="00D56311">
        <w:rPr>
          <w:rFonts w:cs="DejaVu Sans"/>
          <w:bCs/>
        </w:rPr>
        <w:t>Cuando lo utiliza</w:t>
      </w:r>
      <w:r w:rsidR="00AB45A9">
        <w:rPr>
          <w:rFonts w:cs="DejaVu Sans"/>
          <w:bCs/>
        </w:rPr>
        <w:t>mos</w:t>
      </w:r>
      <w:r w:rsidRPr="00D56311">
        <w:rPr>
          <w:rFonts w:cs="DejaVu Sans"/>
          <w:bCs/>
        </w:rPr>
        <w:t xml:space="preserve"> como punto de partida de otro algoritmo. De por sí la solución </w:t>
      </w:r>
      <w:r w:rsidR="00AA1D94">
        <w:rPr>
          <w:rFonts w:cs="DejaVu Sans"/>
          <w:bCs/>
        </w:rPr>
        <w:t>hallada</w:t>
      </w:r>
      <w:r w:rsidR="00AB45A9">
        <w:rPr>
          <w:rFonts w:cs="DejaVu Sans"/>
          <w:bCs/>
        </w:rPr>
        <w:t xml:space="preserve"> </w:t>
      </w:r>
      <w:r w:rsidRPr="00D56311">
        <w:rPr>
          <w:rFonts w:cs="DejaVu Sans"/>
          <w:bCs/>
        </w:rPr>
        <w:t xml:space="preserve">no será exacta, debido a las simplificaciones </w:t>
      </w:r>
      <w:r w:rsidR="00AA1D94">
        <w:rPr>
          <w:rFonts w:cs="DejaVu Sans"/>
          <w:bCs/>
        </w:rPr>
        <w:t xml:space="preserve">hechas </w:t>
      </w:r>
      <w:r w:rsidRPr="00D56311">
        <w:rPr>
          <w:rFonts w:cs="DejaVu Sans"/>
          <w:bCs/>
        </w:rPr>
        <w:t>en cada algoritmo, pero si es necesario tener soluciones de calidad en el proceso.</w:t>
      </w:r>
    </w:p>
    <w:p w:rsidR="004C0635" w:rsidRDefault="004C0635" w:rsidP="004C0635">
      <w:pPr>
        <w:rPr>
          <w:lang w:val="es-ES_tradnl"/>
        </w:rPr>
      </w:pPr>
    </w:p>
    <w:p w:rsidR="004C0635" w:rsidRDefault="004C0635" w:rsidP="004C0635"/>
    <w:p w:rsidR="004C0635" w:rsidRDefault="004C0635" w:rsidP="00D56311">
      <w:pPr>
        <w:spacing w:line="480" w:lineRule="auto"/>
        <w:ind w:left="851"/>
        <w:jc w:val="both"/>
      </w:pPr>
      <w:r>
        <w:t>Además, los algor</w:t>
      </w:r>
      <w:r w:rsidR="00AA1D94">
        <w:t xml:space="preserve">itmos heurísticos </w:t>
      </w:r>
      <w:r>
        <w:t>generalmente ofrecen más de una solución, pero, a</w:t>
      </w:r>
      <w:r w:rsidR="00AA1D94">
        <w:t xml:space="preserve">sí también, no podemos conocer </w:t>
      </w:r>
      <w:r>
        <w:t>cuan cerca del valor óptimo está la solución que hemos obtenido.</w:t>
      </w:r>
    </w:p>
    <w:p w:rsidR="00700C10" w:rsidRDefault="00700C10" w:rsidP="00D56311">
      <w:pPr>
        <w:spacing w:line="480" w:lineRule="auto"/>
        <w:ind w:left="851"/>
        <w:jc w:val="both"/>
      </w:pPr>
    </w:p>
    <w:p w:rsidR="00700C10" w:rsidRDefault="00700C10" w:rsidP="00700C10">
      <w:pPr>
        <w:spacing w:line="480" w:lineRule="auto"/>
        <w:ind w:left="851"/>
        <w:jc w:val="both"/>
      </w:pPr>
      <w:r>
        <w:t>En cuanto a su clasificación, existen v</w:t>
      </w:r>
      <w:r w:rsidR="00DB7431">
        <w:t xml:space="preserve">arias formas de agruparlos, </w:t>
      </w:r>
      <w:r>
        <w:t>un</w:t>
      </w:r>
      <w:r w:rsidR="00DB7431">
        <w:t>a posible manera</w:t>
      </w:r>
      <w:r>
        <w:t xml:space="preserve"> sería en base a las características inherentes del algoritmo en sí, es decir, a la forma como trabaja su algoritmo para encontrar las soluciones óptimas. Esta clasificación podría ser la siguiente [1]:</w:t>
      </w:r>
    </w:p>
    <w:p w:rsidR="00700C10" w:rsidRDefault="00700C10" w:rsidP="00700C10"/>
    <w:p w:rsidR="00700C10" w:rsidRPr="005C47E7" w:rsidRDefault="00700C10" w:rsidP="00F16946">
      <w:pPr>
        <w:numPr>
          <w:ilvl w:val="0"/>
          <w:numId w:val="3"/>
        </w:numPr>
        <w:tabs>
          <w:tab w:val="clear" w:pos="1428"/>
        </w:tabs>
        <w:spacing w:line="480" w:lineRule="auto"/>
        <w:ind w:left="1571"/>
        <w:jc w:val="both"/>
        <w:rPr>
          <w:rFonts w:cs="DejaVu Sans"/>
          <w:bCs/>
        </w:rPr>
      </w:pPr>
      <w:r w:rsidRPr="008C6D26">
        <w:rPr>
          <w:rFonts w:cs="DejaVu Sans"/>
          <w:b/>
          <w:bCs/>
        </w:rPr>
        <w:t>Métodos Constructivos.</w:t>
      </w:r>
      <w:r w:rsidRPr="005C47E7">
        <w:rPr>
          <w:rFonts w:cs="DejaVu Sans"/>
          <w:bCs/>
        </w:rPr>
        <w:t xml:space="preserve"> Este tipo de métodos añade constantemente, pero poco a poco, componentes que ayuden a encontrar la solución.</w:t>
      </w:r>
    </w:p>
    <w:p w:rsidR="00700C10" w:rsidRPr="005C47E7" w:rsidRDefault="00700C10" w:rsidP="00F16946">
      <w:pPr>
        <w:numPr>
          <w:ilvl w:val="0"/>
          <w:numId w:val="3"/>
        </w:numPr>
        <w:tabs>
          <w:tab w:val="clear" w:pos="1428"/>
        </w:tabs>
        <w:spacing w:line="480" w:lineRule="auto"/>
        <w:ind w:left="1571"/>
        <w:jc w:val="both"/>
        <w:rPr>
          <w:rFonts w:cs="DejaVu Sans"/>
          <w:bCs/>
        </w:rPr>
      </w:pPr>
      <w:r w:rsidRPr="008C6D26">
        <w:rPr>
          <w:rFonts w:cs="DejaVu Sans"/>
          <w:b/>
          <w:bCs/>
        </w:rPr>
        <w:t>Métodos de descomposición.</w:t>
      </w:r>
      <w:r w:rsidRPr="005C47E7">
        <w:rPr>
          <w:rFonts w:cs="DejaVu Sans"/>
          <w:bCs/>
        </w:rPr>
        <w:t xml:space="preserve"> Aplica la técnica de “divide y vencerás”. Esto es, divid</w:t>
      </w:r>
      <w:r w:rsidR="00BB5628">
        <w:rPr>
          <w:rFonts w:cs="DejaVu Sans"/>
          <w:bCs/>
        </w:rPr>
        <w:t>ir</w:t>
      </w:r>
      <w:r w:rsidRPr="005C47E7">
        <w:rPr>
          <w:rFonts w:cs="DejaVu Sans"/>
          <w:bCs/>
        </w:rPr>
        <w:t xml:space="preserve"> el problema en problemas más pequeños y más simples de resolver, los cuales están relacionados entre sí, de esta manera, al resolverlos todos, obtendremos nuestra solución</w:t>
      </w:r>
      <w:r w:rsidR="00BB5628">
        <w:rPr>
          <w:rFonts w:cs="DejaVu Sans"/>
          <w:bCs/>
        </w:rPr>
        <w:t>.</w:t>
      </w:r>
    </w:p>
    <w:p w:rsidR="00700C10" w:rsidRPr="005C47E7" w:rsidRDefault="00700C10" w:rsidP="00F16946">
      <w:pPr>
        <w:numPr>
          <w:ilvl w:val="0"/>
          <w:numId w:val="3"/>
        </w:numPr>
        <w:tabs>
          <w:tab w:val="clear" w:pos="1428"/>
        </w:tabs>
        <w:spacing w:line="480" w:lineRule="auto"/>
        <w:ind w:left="1571"/>
        <w:jc w:val="both"/>
        <w:rPr>
          <w:rFonts w:cs="DejaVu Sans"/>
          <w:bCs/>
        </w:rPr>
      </w:pPr>
      <w:r w:rsidRPr="008C6D26">
        <w:rPr>
          <w:rFonts w:cs="DejaVu Sans"/>
          <w:b/>
          <w:bCs/>
        </w:rPr>
        <w:t>Métodos de reducción.</w:t>
      </w:r>
      <w:r w:rsidRPr="005C47E7">
        <w:rPr>
          <w:rFonts w:cs="DejaVu Sans"/>
          <w:bCs/>
        </w:rPr>
        <w:t xml:space="preserve"> Tratan de abreviar el problema de una manera muy sutil mediante la búsqueda de una cualidad que conserva o es común en  la solución óptima. </w:t>
      </w:r>
    </w:p>
    <w:p w:rsidR="00700C10" w:rsidRPr="005C47E7" w:rsidRDefault="00700C10" w:rsidP="00F16946">
      <w:pPr>
        <w:numPr>
          <w:ilvl w:val="0"/>
          <w:numId w:val="3"/>
        </w:numPr>
        <w:tabs>
          <w:tab w:val="clear" w:pos="1428"/>
        </w:tabs>
        <w:spacing w:line="480" w:lineRule="auto"/>
        <w:ind w:left="1571"/>
        <w:jc w:val="both"/>
        <w:rPr>
          <w:rFonts w:cs="DejaVu Sans"/>
          <w:bCs/>
        </w:rPr>
      </w:pPr>
      <w:r w:rsidRPr="008C6D26">
        <w:rPr>
          <w:rFonts w:cs="DejaVu Sans"/>
          <w:b/>
          <w:bCs/>
        </w:rPr>
        <w:t>Manipulación del modelo.</w:t>
      </w:r>
      <w:r w:rsidRPr="005C47E7">
        <w:rPr>
          <w:rFonts w:cs="DejaVu Sans"/>
          <w:bCs/>
        </w:rPr>
        <w:t xml:space="preserve"> Este método modifica el modelo en</w:t>
      </w:r>
      <w:r w:rsidR="00BB5628">
        <w:rPr>
          <w:rFonts w:cs="DejaVu Sans"/>
          <w:bCs/>
        </w:rPr>
        <w:t xml:space="preserve"> el que está basado el problema</w:t>
      </w:r>
      <w:r w:rsidRPr="005C47E7">
        <w:rPr>
          <w:rFonts w:cs="DejaVu Sans"/>
          <w:bCs/>
        </w:rPr>
        <w:t xml:space="preserve"> para hacerlo más simple, de esta forma, al </w:t>
      </w:r>
      <w:r w:rsidR="00BB5628">
        <w:rPr>
          <w:rFonts w:cs="DejaVu Sans"/>
          <w:bCs/>
        </w:rPr>
        <w:t>resolver este modelo más simple</w:t>
      </w:r>
      <w:r w:rsidRPr="005C47E7">
        <w:rPr>
          <w:rFonts w:cs="DejaVu Sans"/>
          <w:bCs/>
        </w:rPr>
        <w:t xml:space="preserve"> </w:t>
      </w:r>
      <w:r w:rsidR="00494370">
        <w:rPr>
          <w:rFonts w:cs="DejaVu Sans"/>
          <w:bCs/>
        </w:rPr>
        <w:t>podemos</w:t>
      </w:r>
      <w:r w:rsidRPr="005C47E7">
        <w:rPr>
          <w:rFonts w:cs="DejaVu Sans"/>
          <w:bCs/>
        </w:rPr>
        <w:t xml:space="preserve"> llegar al resultado del problema original.</w:t>
      </w:r>
    </w:p>
    <w:p w:rsidR="00700C10" w:rsidRPr="005C47E7" w:rsidRDefault="00700C10" w:rsidP="00F16946">
      <w:pPr>
        <w:numPr>
          <w:ilvl w:val="0"/>
          <w:numId w:val="3"/>
        </w:numPr>
        <w:tabs>
          <w:tab w:val="clear" w:pos="1428"/>
        </w:tabs>
        <w:spacing w:line="480" w:lineRule="auto"/>
        <w:ind w:left="1571"/>
        <w:jc w:val="both"/>
        <w:rPr>
          <w:rFonts w:cs="DejaVu Sans"/>
          <w:bCs/>
        </w:rPr>
      </w:pPr>
      <w:r w:rsidRPr="008C6D26">
        <w:rPr>
          <w:rFonts w:cs="DejaVu Sans"/>
          <w:b/>
          <w:bCs/>
        </w:rPr>
        <w:t>Métodos de búsqueda por entornos.</w:t>
      </w:r>
      <w:r w:rsidRPr="005C47E7">
        <w:rPr>
          <w:rFonts w:cs="DejaVu Sans"/>
          <w:bCs/>
        </w:rPr>
        <w:t xml:space="preserve"> Dentro de esta última categoría es </w:t>
      </w:r>
      <w:r w:rsidR="00BB5628">
        <w:rPr>
          <w:rFonts w:cs="DejaVu Sans"/>
          <w:bCs/>
        </w:rPr>
        <w:t xml:space="preserve">a la que pertenecen </w:t>
      </w:r>
      <w:r w:rsidRPr="005C47E7">
        <w:rPr>
          <w:rFonts w:cs="DejaVu Sans"/>
          <w:bCs/>
        </w:rPr>
        <w:t>la mayoría de las metaheurísticas. Estos métodos parten de una solución  inicial y, mediante transformaciones de esa solución, van pasando de forma iterativa a otras soluciones posibles de su “entorno”, guardando como solución óptima la mejor de las soluciones encontradas.</w:t>
      </w:r>
    </w:p>
    <w:p w:rsidR="00700C10" w:rsidRDefault="00700C10" w:rsidP="00700C10"/>
    <w:p w:rsidR="00700C10" w:rsidRDefault="00700C10" w:rsidP="004F5CC0">
      <w:pPr>
        <w:spacing w:line="480" w:lineRule="auto"/>
        <w:ind w:left="851"/>
        <w:jc w:val="both"/>
      </w:pPr>
      <w:r>
        <w:t xml:space="preserve">Uno de los conceptos claves en los algoritmos heurísticos es el de </w:t>
      </w:r>
      <w:r w:rsidRPr="00BB5628">
        <w:rPr>
          <w:i/>
        </w:rPr>
        <w:t>entorno N(s)</w:t>
      </w:r>
      <w:r>
        <w:t xml:space="preserve"> de la solución </w:t>
      </w:r>
      <w:r w:rsidRPr="004F5CC0">
        <w:t>s</w:t>
      </w:r>
      <w:r>
        <w:t xml:space="preserve">. Esto significa que dada una solución inicial, en el entorno de esa solución solo habrá soluciones </w:t>
      </w:r>
      <w:r w:rsidR="00BB5628">
        <w:t>parecidas, puesto</w:t>
      </w:r>
      <w:r w:rsidR="001B28FE">
        <w:t xml:space="preserve"> </w:t>
      </w:r>
      <w:r>
        <w:t>que las soluciones “parecidas” son solo modificaciones de la original, que obt</w:t>
      </w:r>
      <w:r w:rsidR="00494370">
        <w:t>enemos</w:t>
      </w:r>
      <w:r>
        <w:t xml:space="preserve"> al cambiar el orden de sus </w:t>
      </w:r>
      <w:r w:rsidR="001B28FE">
        <w:t>elementos [</w:t>
      </w:r>
      <w:r w:rsidR="00494370">
        <w:t>1]</w:t>
      </w:r>
      <w:r>
        <w:t xml:space="preserve">. </w:t>
      </w:r>
    </w:p>
    <w:p w:rsidR="00F845E4" w:rsidRDefault="00F845E4" w:rsidP="004F5CC0">
      <w:pPr>
        <w:spacing w:line="480" w:lineRule="auto"/>
        <w:ind w:left="851"/>
        <w:jc w:val="both"/>
      </w:pPr>
    </w:p>
    <w:p w:rsidR="00F845E4" w:rsidRDefault="00F845E4" w:rsidP="00F845E4">
      <w:pPr>
        <w:spacing w:line="480" w:lineRule="auto"/>
        <w:ind w:left="851"/>
        <w:jc w:val="both"/>
      </w:pPr>
      <w:r>
        <w:t xml:space="preserve">Por otro lado, estos algoritmos tienen un defecto que consiste en que a lo largo de su búsqueda, pueden terminar en lo que </w:t>
      </w:r>
      <w:r w:rsidR="00BB5628">
        <w:t xml:space="preserve">se conoce como </w:t>
      </w:r>
      <w:r w:rsidR="00BB5628" w:rsidRPr="00BB5628">
        <w:rPr>
          <w:i/>
        </w:rPr>
        <w:t>óptimos locales</w:t>
      </w:r>
      <w:r>
        <w:t xml:space="preserve"> que son soluciones buenas, pero que no son las mejores, </w:t>
      </w:r>
      <w:r w:rsidR="00BB5628">
        <w:t>por</w:t>
      </w:r>
      <w:r>
        <w:t xml:space="preserve">que pueden existir mejores soluciones como lo muestra la figura 1.1. En estos casos debe plantearse una intensificación de la búsqueda. </w:t>
      </w:r>
    </w:p>
    <w:p w:rsidR="00F845E4" w:rsidRDefault="00F845E4" w:rsidP="004F5CC0">
      <w:pPr>
        <w:spacing w:line="480" w:lineRule="auto"/>
        <w:ind w:left="851"/>
        <w:jc w:val="both"/>
      </w:pPr>
    </w:p>
    <w:p w:rsidR="00BC23C2" w:rsidRDefault="005E74EC" w:rsidP="00BF2FD8">
      <w:pPr>
        <w:spacing w:line="480" w:lineRule="auto"/>
        <w:ind w:left="851"/>
        <w:jc w:val="both"/>
      </w:pPr>
      <w:r>
        <w:pict>
          <v:shape id="_x0000_i1026" type="#_x0000_t75" style="width:362.25pt;height:273pt">
            <v:imagedata r:id="rId13" o:title="Optimos locales"/>
          </v:shape>
        </w:pict>
      </w:r>
    </w:p>
    <w:p w:rsidR="002C7176" w:rsidRDefault="00DE5529" w:rsidP="00F7744A">
      <w:pPr>
        <w:pStyle w:val="Epgrafe"/>
        <w:ind w:left="1559" w:firstLine="565"/>
      </w:pPr>
      <w:bookmarkStart w:id="32" w:name="OLE_LINK2"/>
      <w:bookmarkStart w:id="33" w:name="_Toc266284874"/>
      <w:bookmarkEnd w:id="32"/>
      <w:r>
        <w:t xml:space="preserve">Figura </w:t>
      </w:r>
      <w:fldSimple w:instr=" STYLEREF 1 \s ">
        <w:r w:rsidR="00760617">
          <w:rPr>
            <w:noProof/>
          </w:rPr>
          <w:t>1</w:t>
        </w:r>
      </w:fldSimple>
      <w:r w:rsidR="006D4305">
        <w:t>.</w:t>
      </w:r>
      <w:fldSimple w:instr=" SEQ Figura \* ARABIC \s 1 ">
        <w:r w:rsidR="00760617">
          <w:rPr>
            <w:noProof/>
          </w:rPr>
          <w:t>1</w:t>
        </w:r>
      </w:fldSimple>
      <w:r>
        <w:t xml:space="preserve"> </w:t>
      </w:r>
      <w:r w:rsidR="002C7176">
        <w:t>Ejemplo de función con un óptimo local</w:t>
      </w:r>
      <w:bookmarkEnd w:id="33"/>
    </w:p>
    <w:p w:rsidR="002C7176" w:rsidRPr="002C7176" w:rsidRDefault="002C7176" w:rsidP="002C7176">
      <w:pPr>
        <w:rPr>
          <w:lang w:eastAsia="es-EC"/>
        </w:rPr>
      </w:pPr>
    </w:p>
    <w:p w:rsidR="00304DCA" w:rsidRPr="00304DCA" w:rsidRDefault="00304DCA" w:rsidP="00304DCA">
      <w:pPr>
        <w:tabs>
          <w:tab w:val="left" w:pos="720"/>
          <w:tab w:val="left" w:pos="3525"/>
        </w:tabs>
        <w:spacing w:line="480" w:lineRule="auto"/>
        <w:jc w:val="both"/>
        <w:rPr>
          <w:rStyle w:val="Ttulo2Car"/>
          <w:sz w:val="26"/>
          <w:szCs w:val="26"/>
        </w:rPr>
      </w:pPr>
      <w:bookmarkStart w:id="34" w:name="_Toc254327097"/>
      <w:bookmarkStart w:id="35" w:name="_Toc266284829"/>
      <w:r>
        <w:rPr>
          <w:rStyle w:val="Ttulo2Car"/>
          <w:sz w:val="26"/>
          <w:szCs w:val="26"/>
        </w:rPr>
        <w:t>1.3</w:t>
      </w:r>
      <w:r>
        <w:rPr>
          <w:rStyle w:val="Ttulo2Car"/>
          <w:sz w:val="26"/>
          <w:szCs w:val="26"/>
        </w:rPr>
        <w:tab/>
      </w:r>
      <w:r w:rsidRPr="00304DCA">
        <w:rPr>
          <w:rStyle w:val="Ttulo2Car"/>
          <w:sz w:val="26"/>
          <w:szCs w:val="26"/>
        </w:rPr>
        <w:t xml:space="preserve"> Técnicas Metaheuristicas</w:t>
      </w:r>
      <w:bookmarkEnd w:id="34"/>
      <w:bookmarkEnd w:id="35"/>
    </w:p>
    <w:p w:rsidR="00304DCA" w:rsidRDefault="00304DCA" w:rsidP="00304DCA"/>
    <w:p w:rsidR="00304DCA" w:rsidRDefault="00541EF4" w:rsidP="00304DCA">
      <w:pPr>
        <w:spacing w:line="480" w:lineRule="auto"/>
        <w:ind w:left="851"/>
        <w:jc w:val="both"/>
      </w:pPr>
      <w:r>
        <w:t>Los algoritmos Metaheurísticos (</w:t>
      </w:r>
      <w:r w:rsidRPr="00541EF4">
        <w:rPr>
          <w:i/>
        </w:rPr>
        <w:t>meta</w:t>
      </w:r>
      <w:r w:rsidR="00304DCA">
        <w:t xml:space="preserve"> significa</w:t>
      </w:r>
      <w:r>
        <w:t xml:space="preserve"> </w:t>
      </w:r>
      <w:r w:rsidR="00304DCA" w:rsidRPr="00541EF4">
        <w:rPr>
          <w:i/>
        </w:rPr>
        <w:t>más allá</w:t>
      </w:r>
      <w:r w:rsidR="00304DCA">
        <w:t xml:space="preserve"> o </w:t>
      </w:r>
      <w:r w:rsidRPr="00541EF4">
        <w:rPr>
          <w:i/>
        </w:rPr>
        <w:t>a un nivel</w:t>
      </w:r>
      <w:r>
        <w:t xml:space="preserve"> </w:t>
      </w:r>
      <w:r w:rsidRPr="00541EF4">
        <w:rPr>
          <w:i/>
        </w:rPr>
        <w:t>superior</w:t>
      </w:r>
      <w:r w:rsidR="00304DCA">
        <w:t>) simplemente son algoritmos heurísticos con mejoras para resolver algunos problemas puntuales como el de los óptimos locales o mejoras en el rendimiento</w:t>
      </w:r>
      <w:r w:rsidR="001C3549">
        <w:t>.</w:t>
      </w:r>
    </w:p>
    <w:p w:rsidR="00304DCA" w:rsidRDefault="00304DCA" w:rsidP="00304DCA">
      <w:pPr>
        <w:spacing w:line="480" w:lineRule="auto"/>
        <w:ind w:left="851"/>
        <w:jc w:val="both"/>
      </w:pPr>
    </w:p>
    <w:p w:rsidR="00304DCA" w:rsidRPr="00304DCA" w:rsidRDefault="00304DCA" w:rsidP="00304DCA">
      <w:pPr>
        <w:spacing w:line="480" w:lineRule="auto"/>
        <w:ind w:left="851"/>
        <w:jc w:val="both"/>
      </w:pPr>
      <w:r w:rsidRPr="00304DCA">
        <w:t>Entre los principales algoritmos metaheurísticos tenemos [1]:</w:t>
      </w:r>
    </w:p>
    <w:p w:rsidR="00304DCA" w:rsidRPr="00304DCA" w:rsidRDefault="00304DCA" w:rsidP="00F16946">
      <w:pPr>
        <w:numPr>
          <w:ilvl w:val="0"/>
          <w:numId w:val="3"/>
        </w:numPr>
        <w:tabs>
          <w:tab w:val="clear" w:pos="1428"/>
        </w:tabs>
        <w:spacing w:line="480" w:lineRule="auto"/>
        <w:ind w:left="1571"/>
        <w:jc w:val="both"/>
        <w:rPr>
          <w:rFonts w:cs="DejaVu Sans"/>
          <w:bCs/>
        </w:rPr>
      </w:pPr>
      <w:r w:rsidRPr="00304DCA">
        <w:rPr>
          <w:rFonts w:cs="DejaVu Sans"/>
          <w:bCs/>
        </w:rPr>
        <w:t>Recocido Simulado</w:t>
      </w:r>
    </w:p>
    <w:p w:rsidR="00304DCA" w:rsidRPr="00304DCA" w:rsidRDefault="00304DCA" w:rsidP="00F16946">
      <w:pPr>
        <w:numPr>
          <w:ilvl w:val="0"/>
          <w:numId w:val="3"/>
        </w:numPr>
        <w:tabs>
          <w:tab w:val="clear" w:pos="1428"/>
        </w:tabs>
        <w:spacing w:line="480" w:lineRule="auto"/>
        <w:ind w:left="1571"/>
        <w:jc w:val="both"/>
        <w:rPr>
          <w:rFonts w:cs="DejaVu Sans"/>
          <w:bCs/>
        </w:rPr>
      </w:pPr>
      <w:r w:rsidRPr="00304DCA">
        <w:rPr>
          <w:rFonts w:cs="DejaVu Sans"/>
          <w:bCs/>
        </w:rPr>
        <w:t>Algoritmos Genéticos</w:t>
      </w:r>
    </w:p>
    <w:p w:rsidR="00304DCA" w:rsidRPr="00304DCA" w:rsidRDefault="00304DCA" w:rsidP="00F16946">
      <w:pPr>
        <w:numPr>
          <w:ilvl w:val="0"/>
          <w:numId w:val="3"/>
        </w:numPr>
        <w:tabs>
          <w:tab w:val="clear" w:pos="1428"/>
        </w:tabs>
        <w:spacing w:line="480" w:lineRule="auto"/>
        <w:ind w:left="1571"/>
        <w:jc w:val="both"/>
        <w:rPr>
          <w:rFonts w:cs="DejaVu Sans"/>
          <w:bCs/>
        </w:rPr>
      </w:pPr>
      <w:r w:rsidRPr="00304DCA">
        <w:rPr>
          <w:rFonts w:cs="DejaVu Sans"/>
          <w:bCs/>
        </w:rPr>
        <w:t>Búsqueda Tabú</w:t>
      </w:r>
    </w:p>
    <w:p w:rsidR="00304DCA" w:rsidRPr="00304DCA" w:rsidRDefault="00304DCA" w:rsidP="00F16946">
      <w:pPr>
        <w:numPr>
          <w:ilvl w:val="0"/>
          <w:numId w:val="3"/>
        </w:numPr>
        <w:tabs>
          <w:tab w:val="clear" w:pos="1428"/>
        </w:tabs>
        <w:spacing w:line="480" w:lineRule="auto"/>
        <w:ind w:left="1571"/>
        <w:jc w:val="both"/>
        <w:rPr>
          <w:rFonts w:cs="DejaVu Sans"/>
          <w:bCs/>
        </w:rPr>
      </w:pPr>
      <w:r w:rsidRPr="00304DCA">
        <w:rPr>
          <w:rFonts w:cs="DejaVu Sans"/>
          <w:bCs/>
        </w:rPr>
        <w:t>GRASP</w:t>
      </w:r>
      <w:r w:rsidR="009C3FA2">
        <w:rPr>
          <w:rFonts w:cs="DejaVu Sans"/>
          <w:bCs/>
        </w:rPr>
        <w:t xml:space="preserve"> </w:t>
      </w:r>
      <w:r w:rsidRPr="00304DCA">
        <w:rPr>
          <w:rFonts w:cs="DejaVu Sans"/>
          <w:bCs/>
        </w:rPr>
        <w:t>(Procedimientos de búsqueda ávidos, aleatorios y adaptativos)</w:t>
      </w:r>
    </w:p>
    <w:p w:rsidR="00304DCA" w:rsidRDefault="00304DCA" w:rsidP="00F16946">
      <w:pPr>
        <w:numPr>
          <w:ilvl w:val="0"/>
          <w:numId w:val="3"/>
        </w:numPr>
        <w:tabs>
          <w:tab w:val="clear" w:pos="1428"/>
        </w:tabs>
        <w:spacing w:line="480" w:lineRule="auto"/>
        <w:ind w:left="1571"/>
        <w:jc w:val="both"/>
        <w:rPr>
          <w:rFonts w:cs="DejaVu Sans"/>
          <w:bCs/>
        </w:rPr>
      </w:pPr>
      <w:r w:rsidRPr="00304DCA">
        <w:rPr>
          <w:rFonts w:cs="DejaVu Sans"/>
          <w:bCs/>
        </w:rPr>
        <w:t>Redes Neuronales</w:t>
      </w:r>
    </w:p>
    <w:p w:rsidR="00B467E9" w:rsidRPr="00304DCA" w:rsidRDefault="00B467E9" w:rsidP="00B467E9">
      <w:pPr>
        <w:spacing w:line="480" w:lineRule="auto"/>
        <w:ind w:left="1211"/>
        <w:jc w:val="both"/>
        <w:rPr>
          <w:rFonts w:cs="DejaVu Sans"/>
          <w:bCs/>
        </w:rPr>
      </w:pPr>
    </w:p>
    <w:p w:rsidR="006F3CE0" w:rsidRPr="006F3CE0" w:rsidRDefault="006F3CE0" w:rsidP="006F3CE0">
      <w:pPr>
        <w:tabs>
          <w:tab w:val="left" w:pos="720"/>
          <w:tab w:val="left" w:pos="3525"/>
        </w:tabs>
        <w:spacing w:line="480" w:lineRule="auto"/>
        <w:jc w:val="both"/>
        <w:rPr>
          <w:rStyle w:val="Ttulo2Car"/>
          <w:sz w:val="26"/>
          <w:szCs w:val="26"/>
        </w:rPr>
      </w:pPr>
      <w:bookmarkStart w:id="36" w:name="_Toc254327098"/>
      <w:bookmarkStart w:id="37" w:name="_Toc266284830"/>
      <w:r w:rsidRPr="006F3CE0">
        <w:rPr>
          <w:rStyle w:val="Ttulo2Car"/>
          <w:sz w:val="26"/>
          <w:szCs w:val="26"/>
        </w:rPr>
        <w:t>1.4.</w:t>
      </w:r>
      <w:r>
        <w:rPr>
          <w:rStyle w:val="Ttulo2Car"/>
          <w:sz w:val="26"/>
          <w:szCs w:val="26"/>
        </w:rPr>
        <w:tab/>
      </w:r>
      <w:r w:rsidRPr="006F3CE0">
        <w:rPr>
          <w:rStyle w:val="Ttulo2Car"/>
          <w:sz w:val="26"/>
          <w:szCs w:val="26"/>
        </w:rPr>
        <w:t xml:space="preserve"> Tab</w:t>
      </w:r>
      <w:r w:rsidR="009E671D">
        <w:rPr>
          <w:rStyle w:val="Ttulo2Car"/>
          <w:sz w:val="26"/>
          <w:szCs w:val="26"/>
        </w:rPr>
        <w:t>u</w:t>
      </w:r>
      <w:r w:rsidRPr="006F3CE0">
        <w:rPr>
          <w:rStyle w:val="Ttulo2Car"/>
          <w:sz w:val="26"/>
          <w:szCs w:val="26"/>
        </w:rPr>
        <w:t xml:space="preserve"> Search </w:t>
      </w:r>
      <w:r w:rsidR="00A05E39">
        <w:rPr>
          <w:rStyle w:val="Ttulo2Car"/>
          <w:sz w:val="26"/>
          <w:szCs w:val="26"/>
        </w:rPr>
        <w:t>o Búsqueda Tabú (TS</w:t>
      </w:r>
      <w:r w:rsidRPr="006F3CE0">
        <w:rPr>
          <w:rStyle w:val="Ttulo2Car"/>
          <w:sz w:val="26"/>
          <w:szCs w:val="26"/>
        </w:rPr>
        <w:t>)</w:t>
      </w:r>
      <w:bookmarkEnd w:id="36"/>
      <w:bookmarkEnd w:id="37"/>
    </w:p>
    <w:p w:rsidR="006F3CE0" w:rsidRDefault="006F3CE0" w:rsidP="006F3CE0"/>
    <w:p w:rsidR="006F3CE0" w:rsidRDefault="006F3CE0" w:rsidP="006F3CE0">
      <w:pPr>
        <w:spacing w:line="480" w:lineRule="auto"/>
        <w:ind w:left="851"/>
        <w:jc w:val="both"/>
      </w:pPr>
      <w:r>
        <w:t>En est</w:t>
      </w:r>
      <w:r w:rsidR="00B44B96">
        <w:t>e proyecto de grado</w:t>
      </w:r>
      <w:r>
        <w:t xml:space="preserve"> es este el algoritmo que utilizaremos para resolver el problema de optimización antes planteado.</w:t>
      </w:r>
    </w:p>
    <w:p w:rsidR="006F3CE0" w:rsidRDefault="006F3CE0" w:rsidP="006F3CE0">
      <w:pPr>
        <w:spacing w:line="480" w:lineRule="auto"/>
        <w:ind w:left="851"/>
        <w:jc w:val="both"/>
      </w:pPr>
    </w:p>
    <w:p w:rsidR="006F3CE0" w:rsidRDefault="00A710F3" w:rsidP="006F3CE0">
      <w:pPr>
        <w:spacing w:line="480" w:lineRule="auto"/>
        <w:ind w:left="851"/>
        <w:jc w:val="both"/>
      </w:pPr>
      <w:r>
        <w:t>La Búsqueda Tabú, está</w:t>
      </w:r>
      <w:r w:rsidR="006F3CE0">
        <w:t xml:space="preserve"> basa</w:t>
      </w:r>
      <w:r>
        <w:t>da</w:t>
      </w:r>
      <w:r w:rsidR="006F3CE0">
        <w:t xml:space="preserve"> en la modificación de una solución inic</w:t>
      </w:r>
      <w:r>
        <w:t xml:space="preserve">ial, en su espacio de </w:t>
      </w:r>
      <w:r w:rsidR="0086019F">
        <w:t>solucio</w:t>
      </w:r>
      <w:r>
        <w:t>n</w:t>
      </w:r>
      <w:r w:rsidR="0086019F">
        <w:t>es</w:t>
      </w:r>
      <w:r w:rsidR="006F3CE0">
        <w:t>, para encontrar</w:t>
      </w:r>
      <w:r w:rsidR="0086019F">
        <w:t xml:space="preserve"> otras nuevas.</w:t>
      </w:r>
    </w:p>
    <w:p w:rsidR="006F3CE0" w:rsidRDefault="006F3CE0" w:rsidP="006F3CE0">
      <w:pPr>
        <w:spacing w:line="480" w:lineRule="auto"/>
        <w:ind w:left="851"/>
        <w:jc w:val="both"/>
      </w:pPr>
      <w:r>
        <w:t xml:space="preserve">Para no caer en los óptimos locales, incorpora las denominadas </w:t>
      </w:r>
      <w:r w:rsidRPr="00D12434">
        <w:rPr>
          <w:i/>
        </w:rPr>
        <w:t>memoria adaptativa</w:t>
      </w:r>
      <w:r>
        <w:t xml:space="preserve"> y </w:t>
      </w:r>
      <w:r w:rsidRPr="00D12434">
        <w:rPr>
          <w:i/>
        </w:rPr>
        <w:t>exploración sensible</w:t>
      </w:r>
      <w:r>
        <w:t xml:space="preserve">, por lo cual </w:t>
      </w:r>
      <w:r w:rsidR="00D12434">
        <w:t xml:space="preserve">puede ser </w:t>
      </w:r>
      <w:r>
        <w:t>califica</w:t>
      </w:r>
      <w:r w:rsidR="00D12434">
        <w:t xml:space="preserve">do como </w:t>
      </w:r>
      <w:r>
        <w:t xml:space="preserve">un método </w:t>
      </w:r>
      <w:r w:rsidRPr="006F3CE0">
        <w:t>inteligente</w:t>
      </w:r>
      <w:r w:rsidR="00B467E9">
        <w:t>.</w:t>
      </w:r>
    </w:p>
    <w:p w:rsidR="006F3CE0" w:rsidRDefault="006F3CE0" w:rsidP="006F3CE0">
      <w:pPr>
        <w:spacing w:line="480" w:lineRule="auto"/>
        <w:ind w:left="851"/>
        <w:jc w:val="both"/>
      </w:pPr>
    </w:p>
    <w:p w:rsidR="006F3CE0" w:rsidRDefault="006F3CE0" w:rsidP="006F3CE0">
      <w:pPr>
        <w:spacing w:line="480" w:lineRule="auto"/>
        <w:ind w:left="851"/>
        <w:jc w:val="both"/>
      </w:pPr>
      <w:r>
        <w:t xml:space="preserve">La </w:t>
      </w:r>
      <w:r w:rsidRPr="00D12434">
        <w:rPr>
          <w:i/>
        </w:rPr>
        <w:t>memoria adaptativa</w:t>
      </w:r>
      <w:r>
        <w:t xml:space="preserve"> </w:t>
      </w:r>
      <w:r w:rsidR="00D12434">
        <w:t>involucra</w:t>
      </w:r>
      <w:r>
        <w:t xml:space="preserve"> estrategias que conservan valores en el tiempo que pueden resultar útiles para tomar decisiones, como por ejemplo, la selectividad de soluciones en la que se incluye un olvido estratégico de las soluciones que nos convengan, o también, conservar los mejores movimientos en una lista para que no puedan volver a ser utilizados en un período de tiempo (Lista Tabú) lo que obligaría al algoritmo a buscar otras soluciones o también conservar los valores que más frecuentemente han cambiado en la búsqueda, para ver su comportamiento y obtener otros resultados a partir de estos</w:t>
      </w:r>
      <w:r w:rsidR="00D12434">
        <w:t xml:space="preserve"> [1]</w:t>
      </w:r>
      <w:r>
        <w:t>.</w:t>
      </w:r>
    </w:p>
    <w:p w:rsidR="006F3CE0" w:rsidRDefault="006F3CE0" w:rsidP="006F3CE0">
      <w:pPr>
        <w:spacing w:line="480" w:lineRule="auto"/>
        <w:ind w:left="851"/>
        <w:jc w:val="both"/>
      </w:pPr>
    </w:p>
    <w:p w:rsidR="00B467E9" w:rsidRDefault="006F3CE0" w:rsidP="00B467E9">
      <w:pPr>
        <w:spacing w:line="480" w:lineRule="auto"/>
        <w:ind w:left="851"/>
        <w:jc w:val="both"/>
      </w:pPr>
      <w:r>
        <w:t xml:space="preserve">La </w:t>
      </w:r>
      <w:r w:rsidRPr="00D12434">
        <w:rPr>
          <w:i/>
        </w:rPr>
        <w:t>exploración sensible</w:t>
      </w:r>
      <w:r w:rsidR="00D12434">
        <w:t xml:space="preserve">, en cambio, corresponde </w:t>
      </w:r>
      <w:r>
        <w:t>a diversas estrategias para mejorar las búsquedas, pero enfocadas a la exploración de otros espacios de soluciones (entornos) en los que exista la posibilidad de encontrar mejores soluciones. Estas estrategias podría</w:t>
      </w:r>
      <w:r w:rsidR="00B44B96">
        <w:t>n</w:t>
      </w:r>
      <w:r>
        <w:t xml:space="preserve"> ser, por ejemplo, la intensificación de búsqueda en diversos espacios de soluciones, o el manejo de niveles de aspiración en las soluciones obtenidas, o exploración de nuevas regiones prometedoras (proceso de diversificación)</w:t>
      </w:r>
      <w:r w:rsidR="00D12434">
        <w:t xml:space="preserve"> [1]</w:t>
      </w:r>
      <w:r>
        <w:t>.</w:t>
      </w:r>
    </w:p>
    <w:p w:rsidR="0086019F" w:rsidRDefault="0086019F" w:rsidP="00B467E9">
      <w:pPr>
        <w:spacing w:line="480" w:lineRule="auto"/>
        <w:ind w:left="851"/>
        <w:jc w:val="both"/>
      </w:pPr>
    </w:p>
    <w:p w:rsidR="006F3CE0" w:rsidRDefault="006F3CE0" w:rsidP="00B467E9">
      <w:pPr>
        <w:spacing w:line="480" w:lineRule="auto"/>
        <w:ind w:left="851"/>
        <w:jc w:val="both"/>
      </w:pPr>
      <w:r>
        <w:t>La base para la búsqueda tabú puede describirse como sigue</w:t>
      </w:r>
      <w:r w:rsidR="0086019F">
        <w:t xml:space="preserve"> [1][2][3]</w:t>
      </w:r>
      <w:r>
        <w:t>:</w:t>
      </w:r>
    </w:p>
    <w:p w:rsidR="006F3CE0" w:rsidRPr="006F3CE0" w:rsidRDefault="006F3CE0" w:rsidP="00F16946">
      <w:pPr>
        <w:numPr>
          <w:ilvl w:val="0"/>
          <w:numId w:val="3"/>
        </w:numPr>
        <w:tabs>
          <w:tab w:val="clear" w:pos="1428"/>
        </w:tabs>
        <w:spacing w:line="480" w:lineRule="auto"/>
        <w:ind w:left="1571"/>
        <w:jc w:val="both"/>
        <w:rPr>
          <w:rFonts w:cs="DejaVu Sans"/>
          <w:bCs/>
        </w:rPr>
      </w:pPr>
      <w:r>
        <w:t xml:space="preserve"> </w:t>
      </w:r>
      <w:r w:rsidRPr="006F3CE0">
        <w:rPr>
          <w:rFonts w:cs="DejaVu Sans"/>
          <w:bCs/>
        </w:rPr>
        <w:t>El algoritmo de Búsqueda Tabú empieza de igual forma que cualquier algoritmo de búsqueda local, procediendo de manera iterativa en un punto inicial (solución inicial).</w:t>
      </w:r>
    </w:p>
    <w:p w:rsidR="006F3CE0" w:rsidRPr="006F3CE0" w:rsidRDefault="006F3CE0" w:rsidP="00F16946">
      <w:pPr>
        <w:numPr>
          <w:ilvl w:val="0"/>
          <w:numId w:val="3"/>
        </w:numPr>
        <w:tabs>
          <w:tab w:val="clear" w:pos="1428"/>
        </w:tabs>
        <w:spacing w:line="480" w:lineRule="auto"/>
        <w:ind w:left="1571"/>
        <w:jc w:val="both"/>
        <w:rPr>
          <w:rFonts w:cs="DejaVu Sans"/>
          <w:bCs/>
        </w:rPr>
      </w:pPr>
      <w:r w:rsidRPr="006F3CE0">
        <w:rPr>
          <w:rFonts w:cs="DejaVu Sans"/>
          <w:bCs/>
        </w:rPr>
        <w:t>A par</w:t>
      </w:r>
      <w:r w:rsidR="009343C0">
        <w:rPr>
          <w:rFonts w:cs="DejaVu Sans"/>
          <w:bCs/>
        </w:rPr>
        <w:t xml:space="preserve">tir de esta solución inicial, </w:t>
      </w:r>
      <w:r w:rsidRPr="006F3CE0">
        <w:rPr>
          <w:rFonts w:cs="DejaVu Sans"/>
          <w:bCs/>
        </w:rPr>
        <w:t xml:space="preserve"> genera en cada iteración, una nueva solución. Para llegar a esta nueva solución en cada iteración, se mueve de posición (intercambio) un elemento (trabajo) de la solución inicial para generar di</w:t>
      </w:r>
      <w:r w:rsidR="009343C0">
        <w:rPr>
          <w:rFonts w:cs="DejaVu Sans"/>
          <w:bCs/>
        </w:rPr>
        <w:t xml:space="preserve">versas combinaciones y luego </w:t>
      </w:r>
      <w:r w:rsidRPr="006F3CE0">
        <w:rPr>
          <w:rFonts w:cs="DejaVu Sans"/>
          <w:bCs/>
        </w:rPr>
        <w:t>evalúa cada una de estas combinaciones con la funció</w:t>
      </w:r>
      <w:r w:rsidR="009343C0">
        <w:rPr>
          <w:rFonts w:cs="DejaVu Sans"/>
          <w:bCs/>
        </w:rPr>
        <w:t xml:space="preserve">n objetivo, de tal manera que </w:t>
      </w:r>
      <w:r w:rsidRPr="006F3CE0">
        <w:rPr>
          <w:rFonts w:cs="DejaVu Sans"/>
          <w:bCs/>
        </w:rPr>
        <w:t xml:space="preserve"> escoja la mejor solución en esa iteración.</w:t>
      </w:r>
    </w:p>
    <w:p w:rsidR="006F3CE0" w:rsidRPr="006F3CE0" w:rsidRDefault="009343C0" w:rsidP="00F16946">
      <w:pPr>
        <w:numPr>
          <w:ilvl w:val="0"/>
          <w:numId w:val="3"/>
        </w:numPr>
        <w:tabs>
          <w:tab w:val="clear" w:pos="1428"/>
        </w:tabs>
        <w:spacing w:line="480" w:lineRule="auto"/>
        <w:ind w:left="1571"/>
        <w:jc w:val="both"/>
        <w:rPr>
          <w:rFonts w:cs="DejaVu Sans"/>
          <w:bCs/>
        </w:rPr>
      </w:pPr>
      <w:r>
        <w:rPr>
          <w:rFonts w:cs="DejaVu Sans"/>
          <w:bCs/>
        </w:rPr>
        <w:t>La solución obtenida</w:t>
      </w:r>
      <w:r w:rsidR="006F3CE0" w:rsidRPr="006F3CE0">
        <w:rPr>
          <w:rFonts w:cs="DejaVu Sans"/>
          <w:bCs/>
        </w:rPr>
        <w:t xml:space="preserve"> en cada iteración queda como punto de partida para la siguiente iteración y es </w:t>
      </w:r>
      <w:r>
        <w:rPr>
          <w:rFonts w:cs="DejaVu Sans"/>
          <w:bCs/>
        </w:rPr>
        <w:t xml:space="preserve">que a partir de esta solución </w:t>
      </w:r>
      <w:r w:rsidR="006F3CE0" w:rsidRPr="006F3CE0">
        <w:rPr>
          <w:rFonts w:cs="DejaVu Sans"/>
          <w:bCs/>
        </w:rPr>
        <w:t>generará otra y así sucesivamente.</w:t>
      </w:r>
    </w:p>
    <w:p w:rsidR="006F3CE0" w:rsidRPr="006F3CE0" w:rsidRDefault="006F3CE0" w:rsidP="00F16946">
      <w:pPr>
        <w:numPr>
          <w:ilvl w:val="0"/>
          <w:numId w:val="3"/>
        </w:numPr>
        <w:tabs>
          <w:tab w:val="clear" w:pos="1428"/>
        </w:tabs>
        <w:spacing w:line="480" w:lineRule="auto"/>
        <w:ind w:left="1571"/>
        <w:jc w:val="both"/>
        <w:rPr>
          <w:rFonts w:cs="DejaVu Sans"/>
          <w:bCs/>
        </w:rPr>
      </w:pPr>
      <w:r w:rsidRPr="006F3CE0">
        <w:rPr>
          <w:rFonts w:cs="DejaVu Sans"/>
          <w:bCs/>
        </w:rPr>
        <w:t xml:space="preserve">Cada movimiento (intercambio de trabajos) que genera una solución en cada iteración, es colocado en una estructura de memoria que le da justamente el nombre a </w:t>
      </w:r>
      <w:r w:rsidR="009343C0">
        <w:rPr>
          <w:rFonts w:cs="DejaVu Sans"/>
          <w:bCs/>
        </w:rPr>
        <w:t xml:space="preserve">este algoritmo (lista Tabú), debido a </w:t>
      </w:r>
      <w:r w:rsidRPr="006F3CE0">
        <w:rPr>
          <w:rFonts w:cs="DejaVu Sans"/>
          <w:bCs/>
        </w:rPr>
        <w:t>que los elementos que se colocan en esta lista no pueden ser considerados en las próximas iteraciones, obligando de esta manera a encontrar nuevas soluciones diferentes a las anteriores.</w:t>
      </w:r>
    </w:p>
    <w:p w:rsidR="006F3CE0" w:rsidRDefault="006F3CE0" w:rsidP="006F3CE0"/>
    <w:p w:rsidR="006F3CE0" w:rsidRDefault="009343C0" w:rsidP="006F3CE0">
      <w:pPr>
        <w:spacing w:line="480" w:lineRule="auto"/>
        <w:ind w:left="851"/>
        <w:jc w:val="both"/>
      </w:pPr>
      <w:r>
        <w:t xml:space="preserve">Además, en cada iteración </w:t>
      </w:r>
      <w:r w:rsidR="006F3CE0">
        <w:t xml:space="preserve">guarda información acerca de los movimientos realizados, de tal manera que pueda poseer </w:t>
      </w:r>
      <w:r>
        <w:t xml:space="preserve">información de la región que </w:t>
      </w:r>
      <w:r w:rsidR="006F3CE0">
        <w:t xml:space="preserve">ha explorado, y así poder </w:t>
      </w:r>
      <w:r>
        <w:t>buscar en</w:t>
      </w:r>
      <w:r w:rsidR="006F3CE0">
        <w:t xml:space="preserve"> otras regione</w:t>
      </w:r>
      <w:r>
        <w:t>s con el fin de encontrar mejores soluciones</w:t>
      </w:r>
      <w:r w:rsidR="006F3CE0">
        <w:t>.</w:t>
      </w:r>
    </w:p>
    <w:p w:rsidR="006F3CE0" w:rsidRDefault="006F3CE0" w:rsidP="006F3CE0">
      <w:pPr>
        <w:spacing w:line="480" w:lineRule="auto"/>
        <w:ind w:left="851"/>
        <w:jc w:val="both"/>
      </w:pPr>
    </w:p>
    <w:p w:rsidR="006F3CE0" w:rsidRDefault="006F3CE0" w:rsidP="006F3CE0">
      <w:pPr>
        <w:spacing w:line="480" w:lineRule="auto"/>
        <w:ind w:left="851"/>
        <w:jc w:val="both"/>
      </w:pPr>
      <w:r>
        <w:t xml:space="preserve">De esta forma se va encaminando hacia buenas soluciones que si </w:t>
      </w:r>
      <w:r w:rsidR="009343C0">
        <w:t xml:space="preserve">bien es cierto podría no </w:t>
      </w:r>
      <w:r>
        <w:t xml:space="preserve">encontrar la </w:t>
      </w:r>
      <w:r w:rsidR="009343C0">
        <w:t xml:space="preserve">mejor solución, pero por lo menos localizará </w:t>
      </w:r>
      <w:r>
        <w:t xml:space="preserve"> </w:t>
      </w:r>
      <w:r w:rsidR="009343C0">
        <w:t xml:space="preserve">muy </w:t>
      </w:r>
      <w:r>
        <w:t>buenas soluciones en el entorno asociado.</w:t>
      </w:r>
    </w:p>
    <w:p w:rsidR="001A4302" w:rsidRPr="00304DCA" w:rsidRDefault="001A4302" w:rsidP="00304DCA">
      <w:pPr>
        <w:spacing w:line="480" w:lineRule="auto"/>
        <w:jc w:val="both"/>
        <w:rPr>
          <w:rFonts w:cs="DejaVu Sans"/>
          <w:bCs/>
        </w:rPr>
      </w:pPr>
    </w:p>
    <w:p w:rsidR="00EB07F8" w:rsidRPr="00EB07F8" w:rsidRDefault="00EB07F8" w:rsidP="00EB07F8">
      <w:pPr>
        <w:spacing w:line="480" w:lineRule="auto"/>
        <w:ind w:left="851"/>
        <w:jc w:val="both"/>
        <w:rPr>
          <w:b/>
        </w:rPr>
      </w:pPr>
      <w:r w:rsidRPr="00EB07F8">
        <w:rPr>
          <w:b/>
        </w:rPr>
        <w:t xml:space="preserve">Memoria de corto plazo </w:t>
      </w:r>
    </w:p>
    <w:p w:rsidR="00EB07F8" w:rsidRDefault="00EB07F8" w:rsidP="00EB07F8">
      <w:pPr>
        <w:spacing w:line="480" w:lineRule="auto"/>
        <w:ind w:left="851"/>
        <w:jc w:val="both"/>
      </w:pPr>
      <w:r>
        <w:t>Hemos dado una idea de lo que es la memoria de corto plazo. Esta, básicamente, lleva un registro de los elementos que han sido cambiados en cada iteración (en el pasado reciente). Un claro ejemplo de esto es la lista Tabú que mencionamos anteriormente</w:t>
      </w:r>
      <w:r w:rsidR="001433C5">
        <w:t xml:space="preserve"> [1]</w:t>
      </w:r>
      <w:r>
        <w:t>.</w:t>
      </w:r>
    </w:p>
    <w:p w:rsidR="00EB07F8" w:rsidRDefault="00EB07F8" w:rsidP="00EB07F8">
      <w:pPr>
        <w:spacing w:line="480" w:lineRule="auto"/>
        <w:ind w:left="851"/>
        <w:jc w:val="both"/>
      </w:pPr>
    </w:p>
    <w:p w:rsidR="00EB07F8" w:rsidRDefault="00EB07F8" w:rsidP="00EB07F8">
      <w:pPr>
        <w:spacing w:line="480" w:lineRule="auto"/>
        <w:ind w:left="851"/>
        <w:jc w:val="both"/>
      </w:pPr>
      <w:r>
        <w:t>A continuación explicaremos con más detalle el uso de esta estrategia y de otras que se complementan con la memoria de corto plazo:</w:t>
      </w:r>
    </w:p>
    <w:p w:rsidR="001A1555" w:rsidRDefault="001A1555" w:rsidP="00EB07F8">
      <w:pPr>
        <w:spacing w:line="480" w:lineRule="auto"/>
        <w:ind w:left="851"/>
        <w:jc w:val="both"/>
      </w:pPr>
    </w:p>
    <w:p w:rsidR="00EB07F8" w:rsidRPr="00EB07F8" w:rsidRDefault="00EB07F8" w:rsidP="00F16946">
      <w:pPr>
        <w:numPr>
          <w:ilvl w:val="0"/>
          <w:numId w:val="3"/>
        </w:numPr>
        <w:tabs>
          <w:tab w:val="clear" w:pos="1428"/>
        </w:tabs>
        <w:spacing w:line="480" w:lineRule="auto"/>
        <w:ind w:left="1571"/>
        <w:jc w:val="both"/>
        <w:rPr>
          <w:rFonts w:cs="DejaVu Sans"/>
          <w:bCs/>
        </w:rPr>
      </w:pPr>
      <w:r w:rsidRPr="00EB07F8">
        <w:rPr>
          <w:rFonts w:cs="DejaVu Sans"/>
          <w:b/>
          <w:bCs/>
        </w:rPr>
        <w:t>Manejo de memoria basada en hechos recientes.-</w:t>
      </w:r>
      <w:r>
        <w:rPr>
          <w:rFonts w:cs="DejaVu Sans"/>
          <w:bCs/>
        </w:rPr>
        <w:t xml:space="preserve"> </w:t>
      </w:r>
      <w:r w:rsidRPr="00EB07F8">
        <w:rPr>
          <w:rFonts w:cs="DejaVu Sans"/>
          <w:bCs/>
        </w:rPr>
        <w:t xml:space="preserve">El uso de esta memoria, </w:t>
      </w:r>
      <w:r w:rsidR="009343C0">
        <w:rPr>
          <w:rFonts w:cs="DejaVu Sans"/>
          <w:bCs/>
        </w:rPr>
        <w:t>está regida</w:t>
      </w:r>
      <w:r w:rsidRPr="00EB07F8">
        <w:rPr>
          <w:rFonts w:cs="DejaVu Sans"/>
          <w:bCs/>
        </w:rPr>
        <w:t xml:space="preserve"> a una estructura conocida como Lista Tabú, la cual contiene los e</w:t>
      </w:r>
      <w:r w:rsidR="009343C0">
        <w:rPr>
          <w:rFonts w:cs="DejaVu Sans"/>
          <w:bCs/>
        </w:rPr>
        <w:t xml:space="preserve">lementos </w:t>
      </w:r>
      <w:r w:rsidRPr="00EB07F8">
        <w:rPr>
          <w:rFonts w:cs="DejaVu Sans"/>
          <w:bCs/>
        </w:rPr>
        <w:t>intercambiado</w:t>
      </w:r>
      <w:r w:rsidR="009343C0">
        <w:rPr>
          <w:rFonts w:cs="DejaVu Sans"/>
          <w:bCs/>
        </w:rPr>
        <w:t>s</w:t>
      </w:r>
      <w:r w:rsidRPr="00EB07F8">
        <w:rPr>
          <w:rFonts w:cs="DejaVu Sans"/>
          <w:bCs/>
        </w:rPr>
        <w:t xml:space="preserve"> durante la ejecución del algoritmo. Estos elementos no permanecerán siempre allí, sino que eventualmente serán liberados para que puedan ser utilizados nuevamente. A este período </w:t>
      </w:r>
      <w:r w:rsidR="00A04622">
        <w:rPr>
          <w:rFonts w:cs="DejaVu Sans"/>
          <w:bCs/>
        </w:rPr>
        <w:t>se lo conoce</w:t>
      </w:r>
      <w:r w:rsidRPr="00EB07F8">
        <w:rPr>
          <w:rFonts w:cs="DejaVu Sans"/>
          <w:bCs/>
        </w:rPr>
        <w:t xml:space="preserve"> como tenencia tabú [1].</w:t>
      </w:r>
      <w:r>
        <w:rPr>
          <w:rFonts w:cs="DejaVu Sans"/>
          <w:bCs/>
        </w:rPr>
        <w:t xml:space="preserve">  </w:t>
      </w:r>
      <w:r w:rsidRPr="00EB07F8">
        <w:rPr>
          <w:rFonts w:cs="DejaVu Sans"/>
          <w:bCs/>
        </w:rPr>
        <w:t>Esto produce un efecto bastante dinámico en las búsquedas, por cuanto podemos crear nuevas soluciones, luego de un período de tiempo determinado, en base a los movimientos que resultaron en buenas soluciones en iteraciones previas.</w:t>
      </w:r>
    </w:p>
    <w:p w:rsidR="00594F95" w:rsidRPr="00594F95" w:rsidRDefault="00EB07F8" w:rsidP="00594F95">
      <w:pPr>
        <w:numPr>
          <w:ilvl w:val="0"/>
          <w:numId w:val="3"/>
        </w:numPr>
        <w:tabs>
          <w:tab w:val="clear" w:pos="1428"/>
        </w:tabs>
        <w:spacing w:line="480" w:lineRule="auto"/>
        <w:ind w:left="1571"/>
        <w:jc w:val="both"/>
        <w:rPr>
          <w:rFonts w:cs="DejaVu Sans"/>
          <w:bCs/>
        </w:rPr>
      </w:pPr>
      <w:r w:rsidRPr="00EB07F8">
        <w:rPr>
          <w:rFonts w:cs="DejaVu Sans"/>
          <w:b/>
          <w:bCs/>
        </w:rPr>
        <w:t>Niveles de aspiración.-</w:t>
      </w:r>
      <w:r>
        <w:rPr>
          <w:rFonts w:cs="DejaVu Sans"/>
          <w:bCs/>
        </w:rPr>
        <w:t xml:space="preserve"> </w:t>
      </w:r>
      <w:r w:rsidRPr="00EB07F8">
        <w:rPr>
          <w:rFonts w:cs="DejaVu Sans"/>
          <w:bCs/>
        </w:rPr>
        <w:t>En ciertas ocasiones, a pesar de que un movimiento sea declarado como tabú, cumple con ciertas condiciones que nos indican que debe ser elegido como una solución</w:t>
      </w:r>
      <w:r>
        <w:rPr>
          <w:rFonts w:cs="DejaVu Sans"/>
          <w:bCs/>
        </w:rPr>
        <w:t xml:space="preserve"> en la iteración actual y </w:t>
      </w:r>
      <w:r w:rsidRPr="00EB07F8">
        <w:rPr>
          <w:rFonts w:cs="DejaVu Sans"/>
          <w:bCs/>
        </w:rPr>
        <w:t>que a pesar de que un movimiento sea considerado como tabú, podemos omitir este hecho y no descartar esta solución en base a un criterio que revele cuando una solución es suficientemente buena como para no descartarla.</w:t>
      </w:r>
      <w:r>
        <w:rPr>
          <w:rFonts w:cs="DejaVu Sans"/>
          <w:bCs/>
        </w:rPr>
        <w:t xml:space="preserve"> </w:t>
      </w:r>
      <w:r w:rsidRPr="00EB07F8">
        <w:rPr>
          <w:rFonts w:cs="DejaVu Sans"/>
          <w:bCs/>
        </w:rPr>
        <w:t>Esto nos da cierta flexibilidad durante la búsqueda</w:t>
      </w:r>
      <w:r>
        <w:rPr>
          <w:rFonts w:cs="DejaVu Sans"/>
          <w:bCs/>
        </w:rPr>
        <w:t xml:space="preserve"> pero</w:t>
      </w:r>
      <w:r w:rsidR="009343C0">
        <w:rPr>
          <w:rFonts w:cs="DejaVu Sans"/>
          <w:bCs/>
        </w:rPr>
        <w:t xml:space="preserve"> </w:t>
      </w:r>
      <w:r w:rsidRPr="00EB07F8">
        <w:rPr>
          <w:rFonts w:cs="DejaVu Sans"/>
          <w:bCs/>
        </w:rPr>
        <w:t>debe tener</w:t>
      </w:r>
      <w:r w:rsidR="009343C0">
        <w:rPr>
          <w:rFonts w:cs="DejaVu Sans"/>
          <w:bCs/>
        </w:rPr>
        <w:t>se</w:t>
      </w:r>
      <w:r w:rsidRPr="00EB07F8">
        <w:rPr>
          <w:rFonts w:cs="DejaVu Sans"/>
          <w:bCs/>
        </w:rPr>
        <w:t xml:space="preserve"> cuidado con la definición de estos criterios de aspiración, </w:t>
      </w:r>
      <w:r w:rsidR="009343C0">
        <w:rPr>
          <w:rFonts w:cs="DejaVu Sans"/>
          <w:bCs/>
        </w:rPr>
        <w:t>dado q</w:t>
      </w:r>
      <w:r w:rsidRPr="00EB07F8">
        <w:rPr>
          <w:rFonts w:cs="DejaVu Sans"/>
          <w:bCs/>
        </w:rPr>
        <w:t>ue se corre el riesgo de que muchas soluciones pas</w:t>
      </w:r>
      <w:r w:rsidR="009343C0">
        <w:rPr>
          <w:rFonts w:cs="DejaVu Sans"/>
          <w:bCs/>
        </w:rPr>
        <w:t xml:space="preserve">en este criterio y el proceso </w:t>
      </w:r>
      <w:r w:rsidRPr="00EB07F8">
        <w:rPr>
          <w:rFonts w:cs="DejaVu Sans"/>
          <w:bCs/>
        </w:rPr>
        <w:t xml:space="preserve"> quede atrapado en un óptimo local</w:t>
      </w:r>
      <w:r w:rsidR="001C46B7">
        <w:rPr>
          <w:rFonts w:cs="DejaVu Sans"/>
          <w:bCs/>
        </w:rPr>
        <w:t xml:space="preserve"> [1]</w:t>
      </w:r>
      <w:r w:rsidRPr="00EB07F8">
        <w:rPr>
          <w:rFonts w:cs="DejaVu Sans"/>
          <w:bCs/>
        </w:rPr>
        <w:t>.</w:t>
      </w:r>
    </w:p>
    <w:p w:rsidR="0028547C" w:rsidRPr="00B467E9" w:rsidRDefault="0028547C" w:rsidP="00B467E9">
      <w:pPr>
        <w:spacing w:line="480" w:lineRule="auto"/>
        <w:ind w:left="851"/>
        <w:jc w:val="both"/>
        <w:rPr>
          <w:b/>
        </w:rPr>
      </w:pPr>
      <w:r w:rsidRPr="0028547C">
        <w:rPr>
          <w:b/>
        </w:rPr>
        <w:t>Memoria de largo plazo</w:t>
      </w:r>
    </w:p>
    <w:p w:rsidR="0028547C" w:rsidRDefault="0028547C" w:rsidP="001C3549">
      <w:pPr>
        <w:spacing w:line="480" w:lineRule="auto"/>
        <w:ind w:left="851"/>
        <w:jc w:val="both"/>
      </w:pPr>
      <w:r>
        <w:t xml:space="preserve">La memoria de corto plazo es muy efectiva para conseguir muy buenas soluciones dado que permite explorar otros entornos en los que podría haber incluso soluciones </w:t>
      </w:r>
      <w:r w:rsidR="008F5C56">
        <w:t>de mejor calidad</w:t>
      </w:r>
      <w:r w:rsidR="001C46B7">
        <w:t xml:space="preserve"> [1][2]</w:t>
      </w:r>
      <w:r>
        <w:t>.</w:t>
      </w:r>
    </w:p>
    <w:p w:rsidR="001C3549" w:rsidRDefault="001C3549" w:rsidP="001C3549">
      <w:pPr>
        <w:spacing w:line="480" w:lineRule="auto"/>
        <w:ind w:left="851"/>
        <w:jc w:val="both"/>
      </w:pPr>
    </w:p>
    <w:p w:rsidR="0028547C" w:rsidRDefault="0028547C" w:rsidP="0028547C">
      <w:pPr>
        <w:spacing w:line="480" w:lineRule="auto"/>
        <w:ind w:left="851"/>
        <w:jc w:val="both"/>
      </w:pPr>
      <w:r>
        <w:t xml:space="preserve">Entre las memorias de largo plazo tenemos las que mantienen un registro de las frecuencias con las que cierto elemento (trabajo) ha cambiado a lo largo del proceso o simplemente </w:t>
      </w:r>
      <w:r w:rsidRPr="0028547C">
        <w:t>frecuencias de transición</w:t>
      </w:r>
      <w:r>
        <w:t>. También existe otro tipo de memorias, las cuales en cambio guardan las duraciones relativas de los elementos en l</w:t>
      </w:r>
      <w:r w:rsidR="009343C0">
        <w:t xml:space="preserve">as soluciones generadas, esto es conocido </w:t>
      </w:r>
      <w:r>
        <w:t xml:space="preserve">como </w:t>
      </w:r>
      <w:r w:rsidRPr="0028547C">
        <w:t>frecuencia de residencia.</w:t>
      </w:r>
    </w:p>
    <w:p w:rsidR="0028547C" w:rsidRDefault="0028547C" w:rsidP="0028547C">
      <w:pPr>
        <w:spacing w:line="480" w:lineRule="auto"/>
        <w:ind w:left="851"/>
        <w:jc w:val="both"/>
      </w:pPr>
    </w:p>
    <w:p w:rsidR="0028547C" w:rsidRDefault="0028547C" w:rsidP="0028547C">
      <w:pPr>
        <w:spacing w:line="480" w:lineRule="auto"/>
        <w:ind w:left="851"/>
        <w:jc w:val="both"/>
      </w:pPr>
      <w:r>
        <w:t>Este tipo de memorias son utilizadas para establecer estrategias de intensificación y diversificación, las cuales mencionamos a continuación</w:t>
      </w:r>
      <w:r w:rsidR="0071092F">
        <w:t>:</w:t>
      </w:r>
    </w:p>
    <w:p w:rsidR="001C3549" w:rsidRPr="00451AFA" w:rsidRDefault="00A97D68" w:rsidP="00F16946">
      <w:pPr>
        <w:numPr>
          <w:ilvl w:val="0"/>
          <w:numId w:val="3"/>
        </w:numPr>
        <w:tabs>
          <w:tab w:val="clear" w:pos="1428"/>
        </w:tabs>
        <w:spacing w:line="480" w:lineRule="auto"/>
        <w:ind w:left="1571"/>
        <w:jc w:val="both"/>
        <w:rPr>
          <w:rFonts w:cs="DejaVu Sans"/>
          <w:b/>
          <w:bCs/>
        </w:rPr>
      </w:pPr>
      <w:r w:rsidRPr="00A97D68">
        <w:rPr>
          <w:rFonts w:cs="DejaVu Sans"/>
          <w:bCs/>
        </w:rPr>
        <w:t xml:space="preserve">Las </w:t>
      </w:r>
      <w:r w:rsidRPr="00A97D68">
        <w:rPr>
          <w:rFonts w:cs="DejaVu Sans"/>
          <w:b/>
          <w:bCs/>
          <w:i/>
        </w:rPr>
        <w:t>estrategias de intensificación</w:t>
      </w:r>
      <w:r w:rsidRPr="00A97D68">
        <w:rPr>
          <w:rFonts w:cs="DejaVu Sans"/>
          <w:bCs/>
        </w:rPr>
        <w:t xml:space="preserve"> están basadas en la modificación de reglas en el algoritmo Búsqueda Tabú de tal manera que nos permitan generar nuevos movimientos y profundizar en un espacio de soluciones dado, de tal manera que podamos explorarlo más en detalle </w:t>
      </w:r>
      <w:r>
        <w:rPr>
          <w:rFonts w:cs="DejaVu Sans"/>
          <w:bCs/>
        </w:rPr>
        <w:t>encontrando</w:t>
      </w:r>
      <w:r w:rsidRPr="00A97D68">
        <w:rPr>
          <w:rFonts w:cs="DejaVu Sans"/>
          <w:bCs/>
        </w:rPr>
        <w:t xml:space="preserve"> nuevas y mejores soluciones en el mism</w:t>
      </w:r>
      <w:r w:rsidR="009343C0">
        <w:rPr>
          <w:rFonts w:cs="DejaVu Sans"/>
          <w:bCs/>
        </w:rPr>
        <w:t xml:space="preserve">o entorno. En otras palabras, </w:t>
      </w:r>
      <w:r w:rsidRPr="00A97D68">
        <w:rPr>
          <w:rFonts w:cs="DejaVu Sans"/>
          <w:bCs/>
        </w:rPr>
        <w:t xml:space="preserve"> podría decir</w:t>
      </w:r>
      <w:r w:rsidR="009343C0">
        <w:rPr>
          <w:rFonts w:cs="DejaVu Sans"/>
          <w:bCs/>
        </w:rPr>
        <w:t>se</w:t>
      </w:r>
      <w:r w:rsidRPr="00A97D68">
        <w:rPr>
          <w:rFonts w:cs="DejaVu Sans"/>
          <w:bCs/>
        </w:rPr>
        <w:t xml:space="preserve"> que </w:t>
      </w:r>
      <w:r w:rsidR="00541847">
        <w:rPr>
          <w:rFonts w:cs="DejaVu Sans"/>
          <w:bCs/>
        </w:rPr>
        <w:t>incrementamos</w:t>
      </w:r>
      <w:r w:rsidRPr="00A97D68">
        <w:rPr>
          <w:rFonts w:cs="DejaVu Sans"/>
          <w:bCs/>
        </w:rPr>
        <w:t xml:space="preserve"> la búsqueda sobre el mismo entorno</w:t>
      </w:r>
      <w:r w:rsidR="001C46B7">
        <w:rPr>
          <w:rFonts w:cs="DejaVu Sans"/>
          <w:bCs/>
        </w:rPr>
        <w:t xml:space="preserve"> [1][2]</w:t>
      </w:r>
      <w:r w:rsidRPr="00A97D68">
        <w:rPr>
          <w:rFonts w:cs="DejaVu Sans"/>
          <w:bCs/>
        </w:rPr>
        <w:t>.</w:t>
      </w:r>
    </w:p>
    <w:p w:rsidR="00F91CFA" w:rsidRDefault="00451AFA" w:rsidP="00F16946">
      <w:pPr>
        <w:numPr>
          <w:ilvl w:val="0"/>
          <w:numId w:val="3"/>
        </w:numPr>
        <w:tabs>
          <w:tab w:val="clear" w:pos="1428"/>
        </w:tabs>
        <w:spacing w:line="480" w:lineRule="auto"/>
        <w:ind w:left="1571"/>
        <w:jc w:val="both"/>
        <w:rPr>
          <w:rFonts w:cs="DejaVu Sans"/>
          <w:bCs/>
        </w:rPr>
      </w:pPr>
      <w:r w:rsidRPr="00451AFA">
        <w:rPr>
          <w:rFonts w:cs="DejaVu Sans"/>
          <w:bCs/>
        </w:rPr>
        <w:t xml:space="preserve">Las </w:t>
      </w:r>
      <w:r w:rsidRPr="00451AFA">
        <w:rPr>
          <w:rFonts w:cs="DejaVu Sans"/>
          <w:b/>
          <w:bCs/>
          <w:i/>
        </w:rPr>
        <w:t>estrategias de diversificación</w:t>
      </w:r>
      <w:r w:rsidRPr="00451AFA">
        <w:rPr>
          <w:rFonts w:cs="DejaVu Sans"/>
          <w:bCs/>
        </w:rPr>
        <w:t xml:space="preserve"> en Búsqueda Tabú, están diseñadas para conducir la búsqueda hacían nuevas reg</w:t>
      </w:r>
      <w:r w:rsidR="00F91CFA">
        <w:rPr>
          <w:rFonts w:cs="DejaVu Sans"/>
          <w:bCs/>
        </w:rPr>
        <w:t xml:space="preserve">iones (espacios de soluciones) con el fin de explorar estos </w:t>
      </w:r>
      <w:r w:rsidRPr="00451AFA">
        <w:rPr>
          <w:rFonts w:cs="DejaVu Sans"/>
          <w:bCs/>
        </w:rPr>
        <w:t xml:space="preserve">entornos </w:t>
      </w:r>
      <w:r w:rsidR="00824BF1">
        <w:rPr>
          <w:rFonts w:cs="DejaVu Sans"/>
          <w:bCs/>
        </w:rPr>
        <w:t xml:space="preserve">en busca de mejores soluciones, es decir </w:t>
      </w:r>
      <w:r w:rsidR="00D64FFE" w:rsidRPr="00D64FFE">
        <w:rPr>
          <w:rFonts w:cs="DejaVu Sans"/>
          <w:b/>
          <w:bCs/>
          <w:i/>
        </w:rPr>
        <w:t>mejor</w:t>
      </w:r>
      <w:r w:rsidRPr="00451AFA">
        <w:rPr>
          <w:rFonts w:cs="DejaVu Sans"/>
          <w:bCs/>
        </w:rPr>
        <w:t xml:space="preserve"> no solo</w:t>
      </w:r>
      <w:r w:rsidR="00824BF1">
        <w:rPr>
          <w:rFonts w:cs="DejaVu Sans"/>
          <w:bCs/>
        </w:rPr>
        <w:t xml:space="preserve"> significa</w:t>
      </w:r>
      <w:r w:rsidRPr="00451AFA">
        <w:rPr>
          <w:rFonts w:cs="DejaVu Sans"/>
          <w:bCs/>
        </w:rPr>
        <w:t xml:space="preserve"> que la solución dada tenga buenos resultados al ser evaluada en la función objetivo, sino también, los recursos que se nece</w:t>
      </w:r>
      <w:r w:rsidR="00824BF1">
        <w:rPr>
          <w:rFonts w:cs="DejaVu Sans"/>
          <w:bCs/>
        </w:rPr>
        <w:t>sitan para obtener esa solución</w:t>
      </w:r>
      <w:r w:rsidR="001C46B7">
        <w:rPr>
          <w:rFonts w:cs="DejaVu Sans"/>
          <w:bCs/>
        </w:rPr>
        <w:t xml:space="preserve"> [1][2]</w:t>
      </w:r>
      <w:r w:rsidRPr="00451AFA">
        <w:rPr>
          <w:rFonts w:cs="DejaVu Sans"/>
          <w:bCs/>
        </w:rPr>
        <w:t>.</w:t>
      </w:r>
      <w:r w:rsidR="00F91CFA">
        <w:rPr>
          <w:rFonts w:cs="DejaVu Sans"/>
          <w:bCs/>
        </w:rPr>
        <w:t xml:space="preserve">  </w:t>
      </w:r>
      <w:r w:rsidR="00824BF1">
        <w:rPr>
          <w:rFonts w:cs="DejaVu Sans"/>
          <w:bCs/>
        </w:rPr>
        <w:t>Otros puntos a considerar para la diversificación están:</w:t>
      </w:r>
    </w:p>
    <w:p w:rsidR="00451AFA" w:rsidRPr="00451AFA" w:rsidRDefault="00824BF1" w:rsidP="00C44F1C">
      <w:pPr>
        <w:numPr>
          <w:ilvl w:val="0"/>
          <w:numId w:val="6"/>
        </w:numPr>
        <w:spacing w:line="480" w:lineRule="auto"/>
        <w:jc w:val="both"/>
        <w:rPr>
          <w:rFonts w:cs="DejaVu Sans"/>
          <w:bCs/>
        </w:rPr>
      </w:pPr>
      <w:r>
        <w:rPr>
          <w:rFonts w:cs="DejaVu Sans"/>
          <w:bCs/>
        </w:rPr>
        <w:t>Que al</w:t>
      </w:r>
      <w:r w:rsidR="00451AFA" w:rsidRPr="00451AFA">
        <w:rPr>
          <w:rFonts w:cs="DejaVu Sans"/>
          <w:bCs/>
        </w:rPr>
        <w:t xml:space="preserve"> igual que las estrategias de intensificación, estas se basan en la modificación de reglas para incluir atributos o soluciones de partida que no hayan sido considerados o utilizados antes. Al inc</w:t>
      </w:r>
      <w:r w:rsidR="00D64FFE">
        <w:rPr>
          <w:rFonts w:cs="DejaVu Sans"/>
          <w:bCs/>
        </w:rPr>
        <w:t xml:space="preserve">luir estos nuevos atributos, </w:t>
      </w:r>
      <w:r w:rsidR="00451AFA" w:rsidRPr="00451AFA">
        <w:rPr>
          <w:rFonts w:cs="DejaVu Sans"/>
          <w:bCs/>
        </w:rPr>
        <w:t>puede reiniciar</w:t>
      </w:r>
      <w:r w:rsidR="00D64FFE">
        <w:rPr>
          <w:rFonts w:cs="DejaVu Sans"/>
          <w:bCs/>
        </w:rPr>
        <w:t>se</w:t>
      </w:r>
      <w:r w:rsidR="00451AFA" w:rsidRPr="00451AFA">
        <w:rPr>
          <w:rFonts w:cs="DejaVu Sans"/>
          <w:bCs/>
        </w:rPr>
        <w:t xml:space="preserve"> el proceso de forma parcial o total. </w:t>
      </w:r>
    </w:p>
    <w:p w:rsidR="00451AFA" w:rsidRDefault="00451AFA" w:rsidP="00C44F1C">
      <w:pPr>
        <w:numPr>
          <w:ilvl w:val="0"/>
          <w:numId w:val="6"/>
        </w:numPr>
        <w:spacing w:line="480" w:lineRule="auto"/>
        <w:jc w:val="both"/>
        <w:rPr>
          <w:rFonts w:cs="DejaVu Sans"/>
          <w:bCs/>
        </w:rPr>
      </w:pPr>
      <w:r w:rsidRPr="00451AFA">
        <w:rPr>
          <w:rFonts w:cs="DejaVu Sans"/>
          <w:bCs/>
        </w:rPr>
        <w:t xml:space="preserve">Como ejemplo de este tipo de estrategia, aplicando las memorias de largo plazo, tenemos que al utilizar la frecuencia de transición podemos saber que regiones han sido exploradas y cambiar las reglas para buscar en aquellas regiones que no han sido mayormente exploradas. </w:t>
      </w:r>
    </w:p>
    <w:p w:rsidR="00C44F1C" w:rsidRDefault="00151149" w:rsidP="00C44F1C">
      <w:pPr>
        <w:spacing w:line="480" w:lineRule="auto"/>
        <w:ind w:left="851"/>
        <w:jc w:val="both"/>
      </w:pPr>
      <w:r>
        <w:t>La determinación de formas efectivas de equilibrar los aspectos de intensificación y diversificación representa un área de investigación prometedora, a seguir mencionamos dos técnicas que consideran esta mezcla de aspectos:</w:t>
      </w:r>
    </w:p>
    <w:p w:rsidR="0064127D" w:rsidRDefault="0064127D" w:rsidP="00C44F1C">
      <w:pPr>
        <w:spacing w:line="480" w:lineRule="auto"/>
        <w:ind w:left="851"/>
        <w:jc w:val="both"/>
      </w:pPr>
    </w:p>
    <w:p w:rsidR="0064127D" w:rsidRDefault="00151149" w:rsidP="0064127D">
      <w:pPr>
        <w:spacing w:line="480" w:lineRule="auto"/>
        <w:ind w:left="851"/>
        <w:jc w:val="both"/>
      </w:pPr>
      <w:smartTag w:uri="urn:schemas-microsoft-com:office:smarttags" w:element="PersonName">
        <w:smartTagPr>
          <w:attr w:name="ProductID" w:val="La Oscilaci￳n"/>
        </w:smartTagPr>
        <w:r w:rsidRPr="00151149">
          <w:rPr>
            <w:b/>
          </w:rPr>
          <w:t>La Oscilación</w:t>
        </w:r>
      </w:smartTag>
      <w:r w:rsidRPr="00151149">
        <w:rPr>
          <w:b/>
        </w:rPr>
        <w:t xml:space="preserve"> estratégica</w:t>
      </w:r>
      <w:r w:rsidR="0064127D">
        <w:t xml:space="preserve">.- </w:t>
      </w:r>
      <w:r>
        <w:t>no está ligada a estructura de memoria alguna, sino que más bien es una estrategia ligada a la parte conceptual del algoritmo Búsqueda Tabú en sí.</w:t>
      </w:r>
      <w:r w:rsidR="0064127D">
        <w:t xml:space="preserve"> </w:t>
      </w:r>
      <w:r>
        <w:t>La idea general de la oscilación estratégica consis</w:t>
      </w:r>
      <w:r w:rsidR="00D64FFE">
        <w:t xml:space="preserve">te en que una vez que </w:t>
      </w:r>
      <w:r>
        <w:t xml:space="preserve">alcanza un punto crítico (una solución óptima) </w:t>
      </w:r>
      <w:r w:rsidR="00D64FFE">
        <w:t>pueda</w:t>
      </w:r>
      <w:r>
        <w:t xml:space="preserve"> seguir indagando en esa región, para encontrar</w:t>
      </w:r>
      <w:r w:rsidR="00D64FFE">
        <w:t xml:space="preserve"> otras soluciones. Para esto, debe</w:t>
      </w:r>
      <w:r>
        <w:t xml:space="preserve"> realiza</w:t>
      </w:r>
      <w:r w:rsidR="00D64FFE">
        <w:t>rse</w:t>
      </w:r>
      <w:r>
        <w:t xml:space="preserve"> cambios a las reglas que definen los movimientos en el algoritmo, de tal manera que profundice hacia regiones más allá de ese nivel crítico y también en el sentido opuesto (siempre regresando al punto de partida, que es justamente ese nivel crítico)</w:t>
      </w:r>
      <w:r w:rsidR="001C46B7">
        <w:t xml:space="preserve"> [1]</w:t>
      </w:r>
      <w:r>
        <w:t xml:space="preserve">. </w:t>
      </w:r>
      <w:r w:rsidR="0064127D">
        <w:t xml:space="preserve"> </w:t>
      </w:r>
    </w:p>
    <w:p w:rsidR="00151149" w:rsidRDefault="00151149" w:rsidP="0064127D">
      <w:pPr>
        <w:spacing w:line="480" w:lineRule="auto"/>
        <w:ind w:left="851"/>
        <w:jc w:val="both"/>
      </w:pPr>
      <w:r>
        <w:t xml:space="preserve">Este tipo de movimientos es justamente el que le da su nombre a esta estrategia, </w:t>
      </w:r>
      <w:r w:rsidR="001A1555">
        <w:t xml:space="preserve">porque </w:t>
      </w:r>
      <w:r>
        <w:t>simula un movimiento oscilatorio que tiene como eje principal el nivel crítico al cual hemos llegado.</w:t>
      </w:r>
    </w:p>
    <w:p w:rsidR="0064127D" w:rsidRDefault="0064127D" w:rsidP="0064127D">
      <w:pPr>
        <w:spacing w:line="480" w:lineRule="auto"/>
        <w:ind w:left="851"/>
        <w:jc w:val="both"/>
      </w:pPr>
    </w:p>
    <w:p w:rsidR="0064127D" w:rsidRDefault="0064127D" w:rsidP="0064127D">
      <w:pPr>
        <w:spacing w:line="480" w:lineRule="auto"/>
        <w:ind w:left="851"/>
        <w:jc w:val="both"/>
      </w:pPr>
      <w:r w:rsidRPr="0064127D">
        <w:rPr>
          <w:b/>
        </w:rPr>
        <w:t>Reencadenamiento de Trayectorias</w:t>
      </w:r>
      <w:r>
        <w:rPr>
          <w:rFonts w:cs="Arial"/>
          <w:b/>
          <w:sz w:val="28"/>
        </w:rPr>
        <w:t xml:space="preserve">.- </w:t>
      </w:r>
      <w:r>
        <w:t xml:space="preserve">Consiste en que una vez que obtenido un conjunto de </w:t>
      </w:r>
      <w:r w:rsidR="003A4B93">
        <w:t>soluciones óptimas (soluciones é</w:t>
      </w:r>
      <w:r>
        <w:t xml:space="preserve">lites), utilizarlas para explorar las regiones que “conectan” a estas soluciones. Para esto </w:t>
      </w:r>
      <w:r w:rsidR="00D64FFE">
        <w:t>debe</w:t>
      </w:r>
      <w:r>
        <w:t xml:space="preserve"> part</w:t>
      </w:r>
      <w:r w:rsidR="00D64FFE">
        <w:t>irse</w:t>
      </w:r>
      <w:r>
        <w:t xml:space="preserve"> de una de las soluciones y  trata</w:t>
      </w:r>
      <w:r w:rsidR="00D64FFE">
        <w:t>r</w:t>
      </w:r>
      <w:r>
        <w:t xml:space="preserve"> de generar un camino hacia otra de las soluciones (llamadas soluciones guía). La mejor manera de conseguirlo es mediante una selección de movimientos qu</w:t>
      </w:r>
      <w:r w:rsidR="00D64FFE">
        <w:t>e añadan  características que son encontradas</w:t>
      </w:r>
      <w:r>
        <w:t xml:space="preserve">  en las soluciones guías</w:t>
      </w:r>
      <w:r w:rsidR="001C46B7">
        <w:t xml:space="preserve"> [1]</w:t>
      </w:r>
      <w:r>
        <w:t xml:space="preserve">. </w:t>
      </w:r>
    </w:p>
    <w:p w:rsidR="006938EF" w:rsidRDefault="006938EF" w:rsidP="00151149">
      <w:pPr>
        <w:spacing w:line="480" w:lineRule="auto"/>
        <w:ind w:left="851"/>
        <w:jc w:val="both"/>
      </w:pPr>
    </w:p>
    <w:p w:rsidR="00733B5D" w:rsidRPr="00A46EAD" w:rsidRDefault="00733B5D" w:rsidP="00A46EAD">
      <w:pPr>
        <w:tabs>
          <w:tab w:val="left" w:pos="900"/>
        </w:tabs>
        <w:spacing w:line="480" w:lineRule="auto"/>
        <w:ind w:left="142"/>
        <w:jc w:val="both"/>
        <w:rPr>
          <w:rStyle w:val="Ttulo3Car"/>
          <w:i/>
          <w:iCs/>
        </w:rPr>
      </w:pPr>
      <w:bookmarkStart w:id="38" w:name="_Toc254327099"/>
      <w:bookmarkStart w:id="39" w:name="_Toc266284831"/>
      <w:r w:rsidRPr="00A46EAD">
        <w:rPr>
          <w:rStyle w:val="Ttulo3Car"/>
          <w:i/>
          <w:iCs/>
        </w:rPr>
        <w:t>1.4.1</w:t>
      </w:r>
      <w:r w:rsidR="00A46EAD" w:rsidRPr="00A46EAD">
        <w:rPr>
          <w:rStyle w:val="Ttulo3Car"/>
          <w:i/>
          <w:iCs/>
        </w:rPr>
        <w:t xml:space="preserve">  </w:t>
      </w:r>
      <w:r w:rsidRPr="00A46EAD">
        <w:rPr>
          <w:rStyle w:val="Ttulo3Car"/>
          <w:i/>
          <w:iCs/>
        </w:rPr>
        <w:t>Ventajas de la Búsqueda Tabú</w:t>
      </w:r>
      <w:bookmarkEnd w:id="38"/>
      <w:bookmarkEnd w:id="39"/>
      <w:r w:rsidRPr="00A46EAD">
        <w:rPr>
          <w:rStyle w:val="Ttulo3Car"/>
          <w:i/>
          <w:iCs/>
        </w:rPr>
        <w:t xml:space="preserve">  </w:t>
      </w:r>
    </w:p>
    <w:p w:rsidR="00733B5D" w:rsidRDefault="00733B5D" w:rsidP="00733B5D"/>
    <w:p w:rsidR="00733B5D" w:rsidRDefault="00733B5D" w:rsidP="001C3549">
      <w:pPr>
        <w:spacing w:line="480" w:lineRule="auto"/>
        <w:ind w:left="851"/>
        <w:jc w:val="both"/>
      </w:pPr>
      <w:r>
        <w:t>Esta técnica tiene</w:t>
      </w:r>
      <w:r w:rsidR="004D116D">
        <w:t xml:space="preserve"> varias ventajas, las cuales resumimos</w:t>
      </w:r>
      <w:r>
        <w:t xml:space="preserve"> a continuación:</w:t>
      </w:r>
    </w:p>
    <w:p w:rsidR="00733B5D" w:rsidRPr="0056759D" w:rsidRDefault="00733B5D" w:rsidP="00F16946">
      <w:pPr>
        <w:numPr>
          <w:ilvl w:val="0"/>
          <w:numId w:val="3"/>
        </w:numPr>
        <w:tabs>
          <w:tab w:val="clear" w:pos="1428"/>
        </w:tabs>
        <w:spacing w:line="480" w:lineRule="auto"/>
        <w:ind w:left="1571"/>
        <w:jc w:val="both"/>
        <w:rPr>
          <w:rFonts w:cs="DejaVu Sans"/>
          <w:bCs/>
        </w:rPr>
      </w:pPr>
      <w:r w:rsidRPr="0056759D">
        <w:rPr>
          <w:rFonts w:cs="DejaVu Sans"/>
          <w:bCs/>
        </w:rPr>
        <w:t>Sencillo de implementar, con respecto a otras Metaheurísticas.</w:t>
      </w:r>
    </w:p>
    <w:p w:rsidR="00733B5D" w:rsidRPr="0056759D" w:rsidRDefault="00733B5D" w:rsidP="00F16946">
      <w:pPr>
        <w:numPr>
          <w:ilvl w:val="0"/>
          <w:numId w:val="3"/>
        </w:numPr>
        <w:tabs>
          <w:tab w:val="clear" w:pos="1428"/>
        </w:tabs>
        <w:spacing w:line="480" w:lineRule="auto"/>
        <w:ind w:left="1571"/>
        <w:jc w:val="both"/>
        <w:rPr>
          <w:rFonts w:cs="DejaVu Sans"/>
          <w:bCs/>
        </w:rPr>
      </w:pPr>
      <w:r w:rsidRPr="0056759D">
        <w:rPr>
          <w:rFonts w:cs="DejaVu Sans"/>
          <w:bCs/>
        </w:rPr>
        <w:t>Utiliza de manera "inteligente" la memoria para salir de óptimos locales</w:t>
      </w:r>
      <w:r w:rsidR="0056759D">
        <w:rPr>
          <w:rFonts w:cs="DejaVu Sans"/>
          <w:bCs/>
        </w:rPr>
        <w:t>.</w:t>
      </w:r>
    </w:p>
    <w:p w:rsidR="00733B5D" w:rsidRPr="0056759D" w:rsidRDefault="00733B5D" w:rsidP="00F16946">
      <w:pPr>
        <w:numPr>
          <w:ilvl w:val="0"/>
          <w:numId w:val="3"/>
        </w:numPr>
        <w:tabs>
          <w:tab w:val="clear" w:pos="1428"/>
        </w:tabs>
        <w:spacing w:line="480" w:lineRule="auto"/>
        <w:ind w:left="1571"/>
        <w:jc w:val="both"/>
        <w:rPr>
          <w:rFonts w:cs="DejaVu Sans"/>
          <w:bCs/>
        </w:rPr>
      </w:pPr>
      <w:r w:rsidRPr="0056759D">
        <w:rPr>
          <w:rFonts w:cs="DejaVu Sans"/>
          <w:bCs/>
        </w:rPr>
        <w:t>Lleva un registro histórico de las soluciones visitadas,</w:t>
      </w:r>
      <w:r w:rsidR="0056759D">
        <w:rPr>
          <w:rFonts w:cs="DejaVu Sans"/>
          <w:bCs/>
        </w:rPr>
        <w:t xml:space="preserve"> los cuales pueden ser utilizada</w:t>
      </w:r>
      <w:r w:rsidRPr="0056759D">
        <w:rPr>
          <w:rFonts w:cs="DejaVu Sans"/>
          <w:bCs/>
        </w:rPr>
        <w:t>s posteriormente.</w:t>
      </w:r>
    </w:p>
    <w:p w:rsidR="00733B5D" w:rsidRPr="0056759D" w:rsidRDefault="00733B5D" w:rsidP="00F16946">
      <w:pPr>
        <w:numPr>
          <w:ilvl w:val="0"/>
          <w:numId w:val="3"/>
        </w:numPr>
        <w:tabs>
          <w:tab w:val="clear" w:pos="1428"/>
        </w:tabs>
        <w:spacing w:line="480" w:lineRule="auto"/>
        <w:ind w:left="1571"/>
        <w:jc w:val="both"/>
        <w:rPr>
          <w:rFonts w:cs="DejaVu Sans"/>
          <w:bCs/>
        </w:rPr>
      </w:pPr>
      <w:r w:rsidRPr="0056759D">
        <w:rPr>
          <w:rFonts w:cs="DejaVu Sans"/>
          <w:bCs/>
        </w:rPr>
        <w:t>Permite aplicar estrategias de intensificación y diversificación, para poder encontrar una mejor solución al buscar en un espacio de soluciones diferente.</w:t>
      </w:r>
    </w:p>
    <w:p w:rsidR="00733B5D" w:rsidRDefault="00733B5D" w:rsidP="00733B5D"/>
    <w:p w:rsidR="00733B5D" w:rsidRPr="00A46EAD" w:rsidRDefault="00733B5D" w:rsidP="00A46EAD">
      <w:pPr>
        <w:tabs>
          <w:tab w:val="left" w:pos="900"/>
        </w:tabs>
        <w:spacing w:line="480" w:lineRule="auto"/>
        <w:ind w:left="142"/>
        <w:jc w:val="both"/>
        <w:rPr>
          <w:rStyle w:val="Ttulo3Car"/>
          <w:i/>
          <w:iCs/>
        </w:rPr>
      </w:pPr>
      <w:bookmarkStart w:id="40" w:name="_Toc254327100"/>
      <w:bookmarkStart w:id="41" w:name="_Toc266284832"/>
      <w:r w:rsidRPr="00A46EAD">
        <w:rPr>
          <w:rStyle w:val="Ttulo3Car"/>
          <w:i/>
          <w:iCs/>
        </w:rPr>
        <w:t>1.4.2</w:t>
      </w:r>
      <w:r w:rsidR="00A46EAD" w:rsidRPr="00A46EAD">
        <w:rPr>
          <w:rStyle w:val="Ttulo3Car"/>
          <w:i/>
          <w:iCs/>
        </w:rPr>
        <w:t xml:space="preserve">  </w:t>
      </w:r>
      <w:r w:rsidRPr="00A46EAD">
        <w:rPr>
          <w:rStyle w:val="Ttulo3Car"/>
          <w:i/>
          <w:iCs/>
        </w:rPr>
        <w:t>Desventajas de la Búsqueda Tabú</w:t>
      </w:r>
      <w:bookmarkEnd w:id="40"/>
      <w:bookmarkEnd w:id="41"/>
    </w:p>
    <w:p w:rsidR="00733B5D" w:rsidRDefault="00733B5D" w:rsidP="00733B5D"/>
    <w:p w:rsidR="00733B5D" w:rsidRDefault="00733B5D" w:rsidP="001C3549">
      <w:pPr>
        <w:spacing w:line="480" w:lineRule="auto"/>
        <w:ind w:left="851"/>
        <w:jc w:val="both"/>
      </w:pPr>
      <w:r>
        <w:t>Así mismo esta técnica tiene s</w:t>
      </w:r>
      <w:r w:rsidR="00EC525F">
        <w:t xml:space="preserve">us desventajas, entre las que </w:t>
      </w:r>
      <w:r>
        <w:t xml:space="preserve"> destacan las siguientes:</w:t>
      </w:r>
    </w:p>
    <w:p w:rsidR="001C3549" w:rsidRDefault="00733B5D" w:rsidP="00F16946">
      <w:pPr>
        <w:numPr>
          <w:ilvl w:val="0"/>
          <w:numId w:val="3"/>
        </w:numPr>
        <w:tabs>
          <w:tab w:val="clear" w:pos="1428"/>
        </w:tabs>
        <w:spacing w:line="480" w:lineRule="auto"/>
        <w:ind w:left="1571"/>
        <w:jc w:val="both"/>
        <w:rPr>
          <w:rFonts w:cs="DejaVu Sans"/>
          <w:bCs/>
        </w:rPr>
      </w:pPr>
      <w:r w:rsidRPr="00E57E29">
        <w:rPr>
          <w:rFonts w:cs="DejaVu Sans"/>
          <w:bCs/>
        </w:rPr>
        <w:t>La eficiencia depende principalmente de cómo esté modelado el problema</w:t>
      </w:r>
      <w:r w:rsidR="001C3549">
        <w:rPr>
          <w:rFonts w:cs="DejaVu Sans"/>
          <w:bCs/>
        </w:rPr>
        <w:t>.</w:t>
      </w:r>
    </w:p>
    <w:p w:rsidR="00733B5D" w:rsidRPr="00E57E29" w:rsidRDefault="00733B5D" w:rsidP="00F16946">
      <w:pPr>
        <w:numPr>
          <w:ilvl w:val="0"/>
          <w:numId w:val="3"/>
        </w:numPr>
        <w:tabs>
          <w:tab w:val="clear" w:pos="1428"/>
        </w:tabs>
        <w:spacing w:line="480" w:lineRule="auto"/>
        <w:ind w:left="1571"/>
        <w:jc w:val="both"/>
        <w:rPr>
          <w:rFonts w:cs="DejaVu Sans"/>
          <w:bCs/>
        </w:rPr>
      </w:pPr>
      <w:r w:rsidRPr="00E57E29">
        <w:rPr>
          <w:rFonts w:cs="DejaVu Sans"/>
          <w:bCs/>
        </w:rPr>
        <w:t xml:space="preserve">Al igual que en todas las técnicas heurísticas, no existe </w:t>
      </w:r>
      <w:r w:rsidR="00EC525F">
        <w:rPr>
          <w:rFonts w:cs="DejaVu Sans"/>
          <w:bCs/>
        </w:rPr>
        <w:t xml:space="preserve">forma de saber que tan cerca </w:t>
      </w:r>
      <w:r w:rsidRPr="00E57E29">
        <w:rPr>
          <w:rFonts w:cs="DejaVu Sans"/>
          <w:bCs/>
        </w:rPr>
        <w:t>está de la solución óptima.</w:t>
      </w:r>
    </w:p>
    <w:p w:rsidR="00733B5D" w:rsidRPr="00E57E29" w:rsidRDefault="00733B5D" w:rsidP="00F16946">
      <w:pPr>
        <w:numPr>
          <w:ilvl w:val="0"/>
          <w:numId w:val="3"/>
        </w:numPr>
        <w:tabs>
          <w:tab w:val="clear" w:pos="1428"/>
        </w:tabs>
        <w:spacing w:line="480" w:lineRule="auto"/>
        <w:ind w:left="1571"/>
        <w:jc w:val="both"/>
        <w:rPr>
          <w:rFonts w:cs="DejaVu Sans"/>
          <w:bCs/>
        </w:rPr>
      </w:pPr>
      <w:r w:rsidRPr="00E57E29">
        <w:rPr>
          <w:rFonts w:cs="DejaVu Sans"/>
          <w:bCs/>
        </w:rPr>
        <w:t xml:space="preserve">La función objetivo es clave en esta Metaheurística, pero no </w:t>
      </w:r>
      <w:r w:rsidR="004B33C3">
        <w:rPr>
          <w:rFonts w:cs="DejaVu Sans"/>
          <w:bCs/>
        </w:rPr>
        <w:t xml:space="preserve">podemos </w:t>
      </w:r>
      <w:r w:rsidRPr="00E57E29">
        <w:rPr>
          <w:rFonts w:cs="DejaVu Sans"/>
          <w:bCs/>
        </w:rPr>
        <w:t xml:space="preserve">saber si la que </w:t>
      </w:r>
      <w:r w:rsidR="00D95E9E">
        <w:rPr>
          <w:rFonts w:cs="DejaVu Sans"/>
          <w:bCs/>
        </w:rPr>
        <w:t>está definida</w:t>
      </w:r>
      <w:r w:rsidRPr="00E57E29">
        <w:rPr>
          <w:rFonts w:cs="DejaVu Sans"/>
          <w:bCs/>
        </w:rPr>
        <w:t xml:space="preserve"> para un problema, es la óptima, por esta razón, la forma de </w:t>
      </w:r>
      <w:r w:rsidR="00EC525F">
        <w:rPr>
          <w:rFonts w:cs="DejaVu Sans"/>
          <w:bCs/>
        </w:rPr>
        <w:t>plantea</w:t>
      </w:r>
      <w:r w:rsidRPr="00E57E29">
        <w:rPr>
          <w:rFonts w:cs="DejaVu Sans"/>
          <w:bCs/>
        </w:rPr>
        <w:t>r esta “función objetivo” es otro campo de estudio en esta Metaheurística.</w:t>
      </w:r>
    </w:p>
    <w:p w:rsidR="00733B5D" w:rsidRPr="00E57E29" w:rsidRDefault="00733B5D" w:rsidP="00F16946">
      <w:pPr>
        <w:numPr>
          <w:ilvl w:val="0"/>
          <w:numId w:val="3"/>
        </w:numPr>
        <w:tabs>
          <w:tab w:val="clear" w:pos="1428"/>
        </w:tabs>
        <w:spacing w:line="480" w:lineRule="auto"/>
        <w:ind w:left="1571"/>
        <w:jc w:val="both"/>
        <w:rPr>
          <w:rFonts w:cs="DejaVu Sans"/>
          <w:bCs/>
        </w:rPr>
      </w:pPr>
      <w:r w:rsidRPr="00E57E29">
        <w:rPr>
          <w:rFonts w:cs="DejaVu Sans"/>
          <w:bCs/>
        </w:rPr>
        <w:t xml:space="preserve">Las estrategias de Intensificación y Diversificación, también son materia de estudio, </w:t>
      </w:r>
      <w:r w:rsidR="004B33C3">
        <w:rPr>
          <w:rFonts w:cs="DejaVu Sans"/>
          <w:bCs/>
        </w:rPr>
        <w:t xml:space="preserve">debido a </w:t>
      </w:r>
      <w:r w:rsidRPr="00E57E29">
        <w:rPr>
          <w:rFonts w:cs="DejaVu Sans"/>
          <w:bCs/>
        </w:rPr>
        <w:t>que su eficiencia puede variar para cada problema.</w:t>
      </w:r>
    </w:p>
    <w:p w:rsidR="00733B5D" w:rsidRDefault="00733B5D" w:rsidP="00733B5D"/>
    <w:p w:rsidR="00733B5D" w:rsidRDefault="00733B5D" w:rsidP="00733B5D"/>
    <w:p w:rsidR="00733B5D" w:rsidRPr="00A46EAD" w:rsidRDefault="00733B5D" w:rsidP="00A46EAD">
      <w:pPr>
        <w:tabs>
          <w:tab w:val="left" w:pos="900"/>
        </w:tabs>
        <w:spacing w:line="480" w:lineRule="auto"/>
        <w:ind w:left="142"/>
        <w:jc w:val="both"/>
        <w:rPr>
          <w:rStyle w:val="Ttulo3Car"/>
          <w:i/>
          <w:iCs/>
        </w:rPr>
      </w:pPr>
      <w:bookmarkStart w:id="42" w:name="_Toc254327101"/>
      <w:bookmarkStart w:id="43" w:name="_Toc266284833"/>
      <w:r w:rsidRPr="00A46EAD">
        <w:rPr>
          <w:rStyle w:val="Ttulo3Car"/>
          <w:i/>
          <w:iCs/>
        </w:rPr>
        <w:t>1.4.3</w:t>
      </w:r>
      <w:r w:rsidR="00B467E9" w:rsidRPr="00A46EAD">
        <w:rPr>
          <w:rStyle w:val="Ttulo3Car"/>
          <w:i/>
          <w:iCs/>
        </w:rPr>
        <w:tab/>
      </w:r>
      <w:r w:rsidRPr="00A46EAD">
        <w:rPr>
          <w:rStyle w:val="Ttulo3Car"/>
          <w:i/>
          <w:iCs/>
        </w:rPr>
        <w:t xml:space="preserve">Aplicaciones de </w:t>
      </w:r>
      <w:r w:rsidR="00E57E29" w:rsidRPr="00A46EAD">
        <w:rPr>
          <w:rStyle w:val="Ttulo3Car"/>
          <w:i/>
          <w:iCs/>
        </w:rPr>
        <w:t>l</w:t>
      </w:r>
      <w:r w:rsidRPr="00A46EAD">
        <w:rPr>
          <w:rStyle w:val="Ttulo3Car"/>
          <w:i/>
          <w:iCs/>
        </w:rPr>
        <w:t>a Búsqueda Tabú</w:t>
      </w:r>
      <w:bookmarkEnd w:id="42"/>
      <w:bookmarkEnd w:id="43"/>
    </w:p>
    <w:p w:rsidR="00733B5D" w:rsidRDefault="00733B5D" w:rsidP="00733B5D"/>
    <w:p w:rsidR="00733B5D" w:rsidRDefault="00733B5D" w:rsidP="001C3549">
      <w:pPr>
        <w:spacing w:line="480" w:lineRule="auto"/>
        <w:ind w:left="851"/>
        <w:jc w:val="both"/>
      </w:pPr>
      <w:r>
        <w:t>Este algoritmo tiene un sin número de aplicaciones prácticas en diversos campos, algunos de los cuales mencionamos a continuación [1]  [5]:</w:t>
      </w:r>
    </w:p>
    <w:p w:rsidR="00733B5D" w:rsidRPr="001C3549" w:rsidRDefault="00733B5D" w:rsidP="00F16946">
      <w:pPr>
        <w:numPr>
          <w:ilvl w:val="0"/>
          <w:numId w:val="3"/>
        </w:numPr>
        <w:tabs>
          <w:tab w:val="clear" w:pos="1428"/>
        </w:tabs>
        <w:spacing w:line="480" w:lineRule="auto"/>
        <w:ind w:left="1571"/>
        <w:jc w:val="both"/>
        <w:rPr>
          <w:rFonts w:cs="DejaVu Sans"/>
          <w:bCs/>
        </w:rPr>
      </w:pPr>
      <w:r w:rsidRPr="001C3549">
        <w:rPr>
          <w:rFonts w:cs="DejaVu Sans"/>
          <w:bCs/>
        </w:rPr>
        <w:t>Secuenciación</w:t>
      </w:r>
    </w:p>
    <w:p w:rsidR="00733B5D" w:rsidRPr="001C3549" w:rsidRDefault="00733B5D" w:rsidP="001C3549">
      <w:pPr>
        <w:numPr>
          <w:ilvl w:val="0"/>
          <w:numId w:val="7"/>
        </w:numPr>
        <w:spacing w:line="480" w:lineRule="auto"/>
        <w:jc w:val="both"/>
        <w:rPr>
          <w:rFonts w:cs="DejaVu Sans"/>
          <w:bCs/>
        </w:rPr>
      </w:pPr>
      <w:r w:rsidRPr="001C3549">
        <w:rPr>
          <w:rFonts w:cs="DejaVu Sans"/>
          <w:bCs/>
        </w:rPr>
        <w:t>Planificación de fuerza laboral</w:t>
      </w:r>
    </w:p>
    <w:p w:rsidR="00733B5D" w:rsidRPr="001C3549" w:rsidRDefault="00733B5D" w:rsidP="001C3549">
      <w:pPr>
        <w:numPr>
          <w:ilvl w:val="0"/>
          <w:numId w:val="7"/>
        </w:numPr>
        <w:spacing w:line="480" w:lineRule="auto"/>
        <w:jc w:val="both"/>
        <w:rPr>
          <w:rFonts w:cs="DejaVu Sans"/>
          <w:bCs/>
        </w:rPr>
      </w:pPr>
      <w:r w:rsidRPr="001C3549">
        <w:rPr>
          <w:rFonts w:cs="DejaVu Sans"/>
          <w:bCs/>
        </w:rPr>
        <w:t>Calendarización</w:t>
      </w:r>
    </w:p>
    <w:p w:rsidR="00733B5D" w:rsidRPr="001C3549" w:rsidRDefault="00733B5D" w:rsidP="001C3549">
      <w:pPr>
        <w:numPr>
          <w:ilvl w:val="0"/>
          <w:numId w:val="7"/>
        </w:numPr>
        <w:spacing w:line="480" w:lineRule="auto"/>
        <w:jc w:val="both"/>
        <w:rPr>
          <w:rFonts w:cs="DejaVu Sans"/>
          <w:bCs/>
        </w:rPr>
      </w:pPr>
      <w:r w:rsidRPr="001C3549">
        <w:rPr>
          <w:rFonts w:cs="DejaVu Sans"/>
          <w:bCs/>
        </w:rPr>
        <w:t>Horarios escolares</w:t>
      </w:r>
    </w:p>
    <w:p w:rsidR="00733B5D" w:rsidRPr="001C3549" w:rsidRDefault="00733B5D" w:rsidP="00F16946">
      <w:pPr>
        <w:numPr>
          <w:ilvl w:val="0"/>
          <w:numId w:val="3"/>
        </w:numPr>
        <w:tabs>
          <w:tab w:val="clear" w:pos="1428"/>
        </w:tabs>
        <w:spacing w:line="480" w:lineRule="auto"/>
        <w:ind w:left="1571"/>
        <w:jc w:val="both"/>
        <w:rPr>
          <w:rFonts w:cs="DejaVu Sans"/>
          <w:bCs/>
        </w:rPr>
      </w:pPr>
      <w:r w:rsidRPr="001C3549">
        <w:rPr>
          <w:rFonts w:cs="DejaVu Sans"/>
          <w:bCs/>
        </w:rPr>
        <w:t>Lógica e Inteligencia Artificia</w:t>
      </w:r>
      <w:r w:rsidR="001C3549">
        <w:rPr>
          <w:rFonts w:cs="DejaVu Sans"/>
          <w:bCs/>
        </w:rPr>
        <w:t>l</w:t>
      </w:r>
    </w:p>
    <w:p w:rsidR="00733B5D" w:rsidRPr="001C3549" w:rsidRDefault="00733B5D" w:rsidP="001C3549">
      <w:pPr>
        <w:numPr>
          <w:ilvl w:val="0"/>
          <w:numId w:val="8"/>
        </w:numPr>
        <w:spacing w:line="480" w:lineRule="auto"/>
        <w:jc w:val="both"/>
        <w:rPr>
          <w:rFonts w:cs="DejaVu Sans"/>
          <w:bCs/>
        </w:rPr>
      </w:pPr>
      <w:r w:rsidRPr="001C3549">
        <w:rPr>
          <w:rFonts w:cs="DejaVu Sans"/>
          <w:bCs/>
        </w:rPr>
        <w:t>Reconocimiento de Patrones</w:t>
      </w:r>
    </w:p>
    <w:p w:rsidR="00733B5D" w:rsidRPr="001C3549" w:rsidRDefault="00733B5D" w:rsidP="001C3549">
      <w:pPr>
        <w:numPr>
          <w:ilvl w:val="0"/>
          <w:numId w:val="8"/>
        </w:numPr>
        <w:spacing w:line="480" w:lineRule="auto"/>
        <w:jc w:val="both"/>
        <w:rPr>
          <w:rFonts w:cs="DejaVu Sans"/>
          <w:bCs/>
        </w:rPr>
      </w:pPr>
      <w:r w:rsidRPr="001C3549">
        <w:rPr>
          <w:rFonts w:cs="DejaVu Sans"/>
          <w:bCs/>
        </w:rPr>
        <w:t>Lógica probabilística</w:t>
      </w:r>
    </w:p>
    <w:p w:rsidR="00733B5D" w:rsidRPr="001C3549" w:rsidRDefault="00733B5D" w:rsidP="001C3549">
      <w:pPr>
        <w:numPr>
          <w:ilvl w:val="0"/>
          <w:numId w:val="8"/>
        </w:numPr>
        <w:spacing w:line="480" w:lineRule="auto"/>
        <w:jc w:val="both"/>
        <w:rPr>
          <w:rFonts w:cs="DejaVu Sans"/>
          <w:bCs/>
        </w:rPr>
      </w:pPr>
      <w:r w:rsidRPr="001C3549">
        <w:rPr>
          <w:rFonts w:cs="DejaVu Sans"/>
          <w:bCs/>
        </w:rPr>
        <w:t>Diseño/Entrenamiento de Redes Neuronales</w:t>
      </w:r>
    </w:p>
    <w:p w:rsidR="00733B5D" w:rsidRPr="001C3549" w:rsidRDefault="00733B5D" w:rsidP="00F16946">
      <w:pPr>
        <w:numPr>
          <w:ilvl w:val="0"/>
          <w:numId w:val="3"/>
        </w:numPr>
        <w:tabs>
          <w:tab w:val="clear" w:pos="1428"/>
        </w:tabs>
        <w:spacing w:line="480" w:lineRule="auto"/>
        <w:ind w:left="1571"/>
        <w:jc w:val="both"/>
        <w:rPr>
          <w:rFonts w:cs="DejaVu Sans"/>
          <w:bCs/>
        </w:rPr>
      </w:pPr>
      <w:r w:rsidRPr="001C3549">
        <w:rPr>
          <w:rFonts w:cs="DejaVu Sans"/>
          <w:bCs/>
        </w:rPr>
        <w:t>Diseño</w:t>
      </w:r>
    </w:p>
    <w:p w:rsidR="00733B5D" w:rsidRPr="001C3549" w:rsidRDefault="00733B5D" w:rsidP="001C3549">
      <w:pPr>
        <w:numPr>
          <w:ilvl w:val="0"/>
          <w:numId w:val="9"/>
        </w:numPr>
        <w:spacing w:line="480" w:lineRule="auto"/>
        <w:jc w:val="both"/>
        <w:rPr>
          <w:rFonts w:cs="DejaVu Sans"/>
          <w:bCs/>
        </w:rPr>
      </w:pPr>
      <w:r w:rsidRPr="001C3549">
        <w:rPr>
          <w:rFonts w:cs="DejaVu Sans"/>
          <w:bCs/>
        </w:rPr>
        <w:t>Redes tolerante a fallos</w:t>
      </w:r>
    </w:p>
    <w:p w:rsidR="00733B5D" w:rsidRPr="001C3549" w:rsidRDefault="00733B5D" w:rsidP="001C3549">
      <w:pPr>
        <w:numPr>
          <w:ilvl w:val="0"/>
          <w:numId w:val="9"/>
        </w:numPr>
        <w:spacing w:line="480" w:lineRule="auto"/>
        <w:jc w:val="both"/>
        <w:rPr>
          <w:rFonts w:cs="DejaVu Sans"/>
          <w:bCs/>
        </w:rPr>
      </w:pPr>
      <w:r w:rsidRPr="001C3549">
        <w:rPr>
          <w:rFonts w:cs="DejaVu Sans"/>
          <w:bCs/>
        </w:rPr>
        <w:t>Planificación del espacio en arquitecturas</w:t>
      </w:r>
    </w:p>
    <w:p w:rsidR="00733B5D" w:rsidRPr="001C3549" w:rsidRDefault="00733B5D" w:rsidP="00F16946">
      <w:pPr>
        <w:numPr>
          <w:ilvl w:val="0"/>
          <w:numId w:val="3"/>
        </w:numPr>
        <w:tabs>
          <w:tab w:val="clear" w:pos="1428"/>
        </w:tabs>
        <w:spacing w:line="480" w:lineRule="auto"/>
        <w:ind w:left="1571"/>
        <w:jc w:val="both"/>
        <w:rPr>
          <w:rFonts w:cs="DejaVu Sans"/>
          <w:bCs/>
        </w:rPr>
      </w:pPr>
      <w:r w:rsidRPr="001C3549">
        <w:rPr>
          <w:rFonts w:cs="DejaVu Sans"/>
          <w:bCs/>
        </w:rPr>
        <w:t>Telecomunicaciones</w:t>
      </w:r>
    </w:p>
    <w:p w:rsidR="00733B5D" w:rsidRPr="001C3549" w:rsidRDefault="00A04622" w:rsidP="001C3549">
      <w:pPr>
        <w:numPr>
          <w:ilvl w:val="0"/>
          <w:numId w:val="10"/>
        </w:numPr>
        <w:spacing w:line="480" w:lineRule="auto"/>
        <w:jc w:val="both"/>
        <w:rPr>
          <w:rFonts w:cs="DejaVu Sans"/>
          <w:bCs/>
        </w:rPr>
      </w:pPr>
      <w:r>
        <w:rPr>
          <w:rFonts w:cs="DejaVu Sans"/>
          <w:bCs/>
        </w:rPr>
        <w:t>Enr</w:t>
      </w:r>
      <w:r w:rsidR="001C3549">
        <w:rPr>
          <w:rFonts w:cs="DejaVu Sans"/>
          <w:bCs/>
        </w:rPr>
        <w:t>utar</w:t>
      </w:r>
      <w:r w:rsidR="00733B5D" w:rsidRPr="001C3549">
        <w:rPr>
          <w:rFonts w:cs="DejaVu Sans"/>
          <w:bCs/>
        </w:rPr>
        <w:t xml:space="preserve">  llamadas</w:t>
      </w:r>
    </w:p>
    <w:p w:rsidR="00733B5D" w:rsidRPr="001C3549" w:rsidRDefault="00733B5D" w:rsidP="001C3549">
      <w:pPr>
        <w:numPr>
          <w:ilvl w:val="0"/>
          <w:numId w:val="10"/>
        </w:numPr>
        <w:spacing w:line="480" w:lineRule="auto"/>
        <w:jc w:val="both"/>
        <w:rPr>
          <w:rFonts w:cs="DejaVu Sans"/>
          <w:bCs/>
        </w:rPr>
      </w:pPr>
      <w:r w:rsidRPr="001C3549">
        <w:rPr>
          <w:rFonts w:cs="DejaVu Sans"/>
          <w:bCs/>
        </w:rPr>
        <w:t>Redes ópticas sincronizadas</w:t>
      </w:r>
    </w:p>
    <w:p w:rsidR="00733B5D" w:rsidRPr="001C3549" w:rsidRDefault="00733B5D" w:rsidP="001C3549">
      <w:pPr>
        <w:numPr>
          <w:ilvl w:val="0"/>
          <w:numId w:val="10"/>
        </w:numPr>
        <w:spacing w:line="480" w:lineRule="auto"/>
        <w:jc w:val="both"/>
        <w:rPr>
          <w:rFonts w:cs="DejaVu Sans"/>
          <w:bCs/>
        </w:rPr>
      </w:pPr>
      <w:r w:rsidRPr="001C3549">
        <w:rPr>
          <w:rFonts w:cs="DejaVu Sans"/>
          <w:bCs/>
        </w:rPr>
        <w:t>Asignación de caminos</w:t>
      </w:r>
    </w:p>
    <w:p w:rsidR="00733B5D" w:rsidRPr="001C3549" w:rsidRDefault="00733B5D" w:rsidP="00F16946">
      <w:pPr>
        <w:numPr>
          <w:ilvl w:val="0"/>
          <w:numId w:val="3"/>
        </w:numPr>
        <w:tabs>
          <w:tab w:val="clear" w:pos="1428"/>
        </w:tabs>
        <w:spacing w:line="480" w:lineRule="auto"/>
        <w:ind w:left="1571"/>
        <w:jc w:val="both"/>
        <w:rPr>
          <w:rFonts w:cs="DejaVu Sans"/>
          <w:bCs/>
        </w:rPr>
      </w:pPr>
      <w:r w:rsidRPr="001C3549">
        <w:rPr>
          <w:rFonts w:cs="DejaVu Sans"/>
          <w:bCs/>
        </w:rPr>
        <w:t>Producción, Inventarios e Inversión</w:t>
      </w:r>
    </w:p>
    <w:p w:rsidR="00733B5D" w:rsidRPr="001C3549" w:rsidRDefault="00733B5D" w:rsidP="001C3549">
      <w:pPr>
        <w:numPr>
          <w:ilvl w:val="0"/>
          <w:numId w:val="11"/>
        </w:numPr>
        <w:spacing w:line="480" w:lineRule="auto"/>
        <w:jc w:val="both"/>
        <w:rPr>
          <w:rFonts w:cs="DejaVu Sans"/>
          <w:bCs/>
        </w:rPr>
      </w:pPr>
      <w:r w:rsidRPr="001C3549">
        <w:rPr>
          <w:rFonts w:cs="DejaVu Sans"/>
          <w:bCs/>
        </w:rPr>
        <w:t>Planificación flexible</w:t>
      </w:r>
    </w:p>
    <w:p w:rsidR="00733B5D" w:rsidRPr="001C3549" w:rsidRDefault="00733B5D" w:rsidP="001C3549">
      <w:pPr>
        <w:numPr>
          <w:ilvl w:val="0"/>
          <w:numId w:val="11"/>
        </w:numPr>
        <w:spacing w:line="480" w:lineRule="auto"/>
        <w:jc w:val="both"/>
        <w:rPr>
          <w:rFonts w:cs="DejaVu Sans"/>
          <w:bCs/>
        </w:rPr>
      </w:pPr>
      <w:r w:rsidRPr="001C3549">
        <w:rPr>
          <w:rFonts w:cs="DejaVu Sans"/>
          <w:bCs/>
        </w:rPr>
        <w:t>Selección de componentes</w:t>
      </w:r>
    </w:p>
    <w:p w:rsidR="00733B5D" w:rsidRPr="001C3549" w:rsidRDefault="00733B5D" w:rsidP="001C3549">
      <w:pPr>
        <w:numPr>
          <w:ilvl w:val="0"/>
          <w:numId w:val="11"/>
        </w:numPr>
        <w:spacing w:line="480" w:lineRule="auto"/>
        <w:jc w:val="both"/>
        <w:rPr>
          <w:rFonts w:cs="DejaVu Sans"/>
          <w:bCs/>
        </w:rPr>
      </w:pPr>
      <w:r w:rsidRPr="001C3549">
        <w:rPr>
          <w:rFonts w:cs="DejaVu Sans"/>
          <w:bCs/>
        </w:rPr>
        <w:t>Planificación de Inventarios</w:t>
      </w:r>
    </w:p>
    <w:p w:rsidR="00733B5D" w:rsidRPr="001C3549" w:rsidRDefault="00733B5D" w:rsidP="00F16946">
      <w:pPr>
        <w:numPr>
          <w:ilvl w:val="0"/>
          <w:numId w:val="3"/>
        </w:numPr>
        <w:tabs>
          <w:tab w:val="clear" w:pos="1428"/>
        </w:tabs>
        <w:spacing w:line="480" w:lineRule="auto"/>
        <w:ind w:left="1571"/>
        <w:jc w:val="both"/>
        <w:rPr>
          <w:rFonts w:cs="DejaVu Sans"/>
          <w:bCs/>
        </w:rPr>
      </w:pPr>
      <w:r w:rsidRPr="001C3549">
        <w:rPr>
          <w:rFonts w:cs="DejaVu Sans"/>
          <w:bCs/>
        </w:rPr>
        <w:t>Grafos</w:t>
      </w:r>
    </w:p>
    <w:p w:rsidR="00733B5D" w:rsidRPr="001C3549" w:rsidRDefault="00733B5D" w:rsidP="001C3549">
      <w:pPr>
        <w:numPr>
          <w:ilvl w:val="0"/>
          <w:numId w:val="12"/>
        </w:numPr>
        <w:spacing w:line="480" w:lineRule="auto"/>
        <w:jc w:val="both"/>
        <w:rPr>
          <w:rFonts w:cs="DejaVu Sans"/>
          <w:bCs/>
        </w:rPr>
      </w:pPr>
      <w:r w:rsidRPr="001C3549">
        <w:rPr>
          <w:rFonts w:cs="DejaVu Sans"/>
          <w:bCs/>
        </w:rPr>
        <w:t>Partición de un grafo</w:t>
      </w:r>
    </w:p>
    <w:p w:rsidR="00733B5D" w:rsidRPr="001C3549" w:rsidRDefault="00733B5D" w:rsidP="001C3549">
      <w:pPr>
        <w:numPr>
          <w:ilvl w:val="0"/>
          <w:numId w:val="12"/>
        </w:numPr>
        <w:spacing w:line="480" w:lineRule="auto"/>
        <w:jc w:val="both"/>
        <w:rPr>
          <w:rFonts w:cs="DejaVu Sans"/>
          <w:bCs/>
        </w:rPr>
      </w:pPr>
      <w:r w:rsidRPr="001C3549">
        <w:rPr>
          <w:rFonts w:cs="DejaVu Sans"/>
          <w:bCs/>
        </w:rPr>
        <w:t>Colaboración de grafos</w:t>
      </w:r>
    </w:p>
    <w:p w:rsidR="00733B5D" w:rsidRPr="001C3549" w:rsidRDefault="00733B5D" w:rsidP="00F16946">
      <w:pPr>
        <w:numPr>
          <w:ilvl w:val="0"/>
          <w:numId w:val="3"/>
        </w:numPr>
        <w:tabs>
          <w:tab w:val="clear" w:pos="1428"/>
        </w:tabs>
        <w:spacing w:line="480" w:lineRule="auto"/>
        <w:ind w:left="1571"/>
        <w:jc w:val="both"/>
        <w:rPr>
          <w:rFonts w:cs="DejaVu Sans"/>
          <w:bCs/>
        </w:rPr>
      </w:pPr>
      <w:r w:rsidRPr="001C3549">
        <w:rPr>
          <w:rFonts w:cs="DejaVu Sans"/>
          <w:bCs/>
        </w:rPr>
        <w:t>Problemas de rutas</w:t>
      </w:r>
    </w:p>
    <w:p w:rsidR="00733B5D" w:rsidRPr="001C3549" w:rsidRDefault="00733B5D" w:rsidP="001C3549">
      <w:pPr>
        <w:numPr>
          <w:ilvl w:val="0"/>
          <w:numId w:val="13"/>
        </w:numPr>
        <w:spacing w:line="480" w:lineRule="auto"/>
        <w:jc w:val="both"/>
        <w:rPr>
          <w:rFonts w:cs="DejaVu Sans"/>
          <w:bCs/>
        </w:rPr>
      </w:pPr>
      <w:r w:rsidRPr="001C3549">
        <w:rPr>
          <w:rFonts w:cs="DejaVu Sans"/>
          <w:bCs/>
        </w:rPr>
        <w:t>Problema del viajero</w:t>
      </w:r>
    </w:p>
    <w:p w:rsidR="00733B5D" w:rsidRPr="001C3549" w:rsidRDefault="00733B5D" w:rsidP="00F16946">
      <w:pPr>
        <w:numPr>
          <w:ilvl w:val="0"/>
          <w:numId w:val="3"/>
        </w:numPr>
        <w:tabs>
          <w:tab w:val="clear" w:pos="1428"/>
        </w:tabs>
        <w:spacing w:line="480" w:lineRule="auto"/>
        <w:ind w:left="1571"/>
        <w:jc w:val="both"/>
        <w:rPr>
          <w:rFonts w:cs="DejaVu Sans"/>
          <w:bCs/>
        </w:rPr>
      </w:pPr>
      <w:r w:rsidRPr="001C3549">
        <w:rPr>
          <w:rFonts w:cs="DejaVu Sans"/>
          <w:bCs/>
        </w:rPr>
        <w:t>Problemas de optimización combinatoria</w:t>
      </w:r>
    </w:p>
    <w:p w:rsidR="00733B5D" w:rsidRPr="001C3549" w:rsidRDefault="00733B5D" w:rsidP="001C3549">
      <w:pPr>
        <w:numPr>
          <w:ilvl w:val="0"/>
          <w:numId w:val="14"/>
        </w:numPr>
        <w:spacing w:line="480" w:lineRule="auto"/>
        <w:jc w:val="both"/>
        <w:rPr>
          <w:rFonts w:cs="DejaVu Sans"/>
          <w:bCs/>
        </w:rPr>
      </w:pPr>
      <w:r w:rsidRPr="001C3549">
        <w:rPr>
          <w:rFonts w:cs="DejaVu Sans"/>
          <w:bCs/>
        </w:rPr>
        <w:t>Programación no lineal</w:t>
      </w:r>
    </w:p>
    <w:p w:rsidR="00733B5D" w:rsidRPr="001C3549" w:rsidRDefault="00733B5D" w:rsidP="001C3549">
      <w:pPr>
        <w:numPr>
          <w:ilvl w:val="0"/>
          <w:numId w:val="14"/>
        </w:numPr>
        <w:spacing w:line="480" w:lineRule="auto"/>
        <w:jc w:val="both"/>
        <w:rPr>
          <w:rFonts w:cs="DejaVu Sans"/>
          <w:bCs/>
        </w:rPr>
      </w:pPr>
      <w:r w:rsidRPr="001C3549">
        <w:rPr>
          <w:rFonts w:cs="DejaVu Sans"/>
          <w:bCs/>
        </w:rPr>
        <w:t>Redes todo-nada</w:t>
      </w:r>
    </w:p>
    <w:p w:rsidR="00273455" w:rsidRDefault="00733B5D" w:rsidP="00273455">
      <w:pPr>
        <w:numPr>
          <w:ilvl w:val="0"/>
          <w:numId w:val="14"/>
        </w:numPr>
        <w:spacing w:line="480" w:lineRule="auto"/>
        <w:jc w:val="both"/>
        <w:rPr>
          <w:rFonts w:cs="DejaVu Sans"/>
          <w:bCs/>
        </w:rPr>
      </w:pPr>
      <w:r w:rsidRPr="001C3549">
        <w:rPr>
          <w:rFonts w:cs="DejaVu Sans"/>
          <w:bCs/>
        </w:rPr>
        <w:t>Optimización entera-mixta</w:t>
      </w:r>
    </w:p>
    <w:p w:rsidR="00655E85" w:rsidRDefault="00273455" w:rsidP="00273455">
      <w:pPr>
        <w:spacing w:line="480" w:lineRule="auto"/>
        <w:ind w:left="2291"/>
        <w:jc w:val="both"/>
        <w:rPr>
          <w:rStyle w:val="Titulo1Car"/>
        </w:rPr>
      </w:pPr>
      <w:r>
        <w:rPr>
          <w:rFonts w:cs="DejaVu Sans"/>
          <w:bCs/>
        </w:rPr>
        <w:br w:type="page"/>
      </w:r>
      <w:bookmarkStart w:id="44" w:name="_Toc208831571"/>
      <w:bookmarkStart w:id="45" w:name="_Toc214042423"/>
      <w:bookmarkStart w:id="46" w:name="_Toc214047896"/>
      <w:bookmarkStart w:id="47" w:name="_Toc214996344"/>
      <w:bookmarkStart w:id="48" w:name="_Toc214996484"/>
      <w:bookmarkStart w:id="49" w:name="_Toc215065719"/>
      <w:bookmarkStart w:id="50" w:name="_Toc215067830"/>
      <w:bookmarkStart w:id="51" w:name="_Toc215069204"/>
      <w:bookmarkStart w:id="52" w:name="_Toc215069367"/>
      <w:bookmarkStart w:id="53" w:name="_Toc215071356"/>
      <w:bookmarkStart w:id="54" w:name="_Toc215679169"/>
      <w:r w:rsidR="000610B7" w:rsidRPr="004641F7">
        <w:rPr>
          <w:rStyle w:val="Titulo1Car"/>
        </w:rPr>
        <w:t xml:space="preserve">CAPíTULO </w:t>
      </w:r>
      <w:r w:rsidR="000610B7">
        <w:rPr>
          <w:rStyle w:val="Titulo1Car"/>
        </w:rPr>
        <w:t>II.</w:t>
      </w:r>
      <w:bookmarkEnd w:id="44"/>
      <w:bookmarkEnd w:id="45"/>
      <w:bookmarkEnd w:id="46"/>
      <w:bookmarkEnd w:id="47"/>
      <w:bookmarkEnd w:id="48"/>
      <w:bookmarkEnd w:id="49"/>
      <w:bookmarkEnd w:id="50"/>
      <w:bookmarkEnd w:id="51"/>
      <w:bookmarkEnd w:id="52"/>
      <w:bookmarkEnd w:id="53"/>
      <w:bookmarkEnd w:id="54"/>
    </w:p>
    <w:p w:rsidR="00A42EFE" w:rsidRDefault="00A42EFE" w:rsidP="00F16946">
      <w:pPr>
        <w:pStyle w:val="Ttulo1"/>
        <w:numPr>
          <w:ilvl w:val="0"/>
          <w:numId w:val="2"/>
        </w:numPr>
        <w:ind w:left="0" w:firstLine="0"/>
        <w:jc w:val="both"/>
      </w:pPr>
      <w:bookmarkStart w:id="55" w:name="_Toc266284834"/>
      <w:r>
        <w:t>ANÁLISIS DEL SISTEMA</w:t>
      </w:r>
      <w:bookmarkEnd w:id="55"/>
      <w:r>
        <w:t xml:space="preserve"> </w:t>
      </w:r>
    </w:p>
    <w:p w:rsidR="00A85BF4" w:rsidRDefault="00A85BF4" w:rsidP="00A85BF4">
      <w:pPr>
        <w:spacing w:line="480" w:lineRule="auto"/>
        <w:jc w:val="both"/>
      </w:pPr>
    </w:p>
    <w:p w:rsidR="00A85BF4" w:rsidRPr="00A85BF4" w:rsidRDefault="00A85BF4" w:rsidP="00A85BF4">
      <w:pPr>
        <w:spacing w:line="480" w:lineRule="auto"/>
        <w:ind w:left="851"/>
        <w:jc w:val="both"/>
      </w:pPr>
      <w:r w:rsidRPr="00A85BF4">
        <w:t>El presente cap</w:t>
      </w:r>
      <w:r w:rsidR="00A04622">
        <w:t>í</w:t>
      </w:r>
      <w:r w:rsidRPr="00A85BF4">
        <w:t xml:space="preserve">tulo  mostrará el completo análisis de las etapas a las que estuvo sometido este proyecto, </w:t>
      </w:r>
      <w:r w:rsidR="004267B3">
        <w:t>tomando</w:t>
      </w:r>
      <w:r w:rsidRPr="00A85BF4">
        <w:t xml:space="preserve"> en cuenta para este análisis el entorno en el que se</w:t>
      </w:r>
      <w:r w:rsidR="004267B3">
        <w:t>rá</w:t>
      </w:r>
      <w:r w:rsidRPr="00A85BF4">
        <w:t xml:space="preserve"> implanta</w:t>
      </w:r>
      <w:r w:rsidR="004267B3">
        <w:t>do</w:t>
      </w:r>
      <w:r w:rsidRPr="00A85BF4">
        <w:t xml:space="preserve"> el software, los requerimientos del sistema compuesto por las funcionalidades espec</w:t>
      </w:r>
      <w:r w:rsidR="00A04622">
        <w:t>í</w:t>
      </w:r>
      <w:r w:rsidRPr="00A85BF4">
        <w:t>ficas que debe llevar a cabo, así como las herramientas que son necesarias para el desarrollo del mismo</w:t>
      </w:r>
      <w:r w:rsidR="00A04622">
        <w:t>,</w:t>
      </w:r>
      <w:r w:rsidRPr="00A85BF4">
        <w:t xml:space="preserve"> teniendo en cue</w:t>
      </w:r>
      <w:r w:rsidR="004267B3">
        <w:t>nta la plataforma en la que está fundamentada</w:t>
      </w:r>
      <w:r w:rsidRPr="00A85BF4">
        <w:t xml:space="preserve"> y los componentes de software utilizados para llevar a cabo la realización del proyecto.</w:t>
      </w:r>
    </w:p>
    <w:p w:rsidR="00A85BF4" w:rsidRPr="00CE2320" w:rsidRDefault="00A85BF4" w:rsidP="00A85BF4">
      <w:pPr>
        <w:jc w:val="both"/>
        <w:rPr>
          <w:rFonts w:ascii="Tahoma" w:hAnsi="Tahoma" w:cs="Tahoma"/>
        </w:rPr>
      </w:pPr>
    </w:p>
    <w:p w:rsidR="00A85BF4" w:rsidRPr="005048E8" w:rsidRDefault="005048E8" w:rsidP="005048E8">
      <w:pPr>
        <w:tabs>
          <w:tab w:val="left" w:pos="720"/>
          <w:tab w:val="left" w:pos="3525"/>
        </w:tabs>
        <w:spacing w:line="480" w:lineRule="auto"/>
        <w:jc w:val="both"/>
        <w:rPr>
          <w:rStyle w:val="Ttulo2Car"/>
          <w:sz w:val="26"/>
          <w:szCs w:val="26"/>
        </w:rPr>
      </w:pPr>
      <w:bookmarkStart w:id="56" w:name="_Toc266284835"/>
      <w:r>
        <w:rPr>
          <w:rStyle w:val="Ttulo2Car"/>
          <w:sz w:val="26"/>
          <w:szCs w:val="26"/>
        </w:rPr>
        <w:t xml:space="preserve">2.1 </w:t>
      </w:r>
      <w:r>
        <w:rPr>
          <w:rStyle w:val="Ttulo2Car"/>
          <w:sz w:val="26"/>
          <w:szCs w:val="26"/>
        </w:rPr>
        <w:tab/>
      </w:r>
      <w:r w:rsidR="00A85BF4" w:rsidRPr="005048E8">
        <w:rPr>
          <w:rStyle w:val="Ttulo2Car"/>
          <w:sz w:val="26"/>
          <w:szCs w:val="26"/>
        </w:rPr>
        <w:t xml:space="preserve"> Identificación del ámbito del Sistema</w:t>
      </w:r>
      <w:bookmarkEnd w:id="56"/>
    </w:p>
    <w:p w:rsidR="00A85BF4" w:rsidRPr="00116A89" w:rsidRDefault="00A85BF4" w:rsidP="00116A89">
      <w:pPr>
        <w:spacing w:line="480" w:lineRule="auto"/>
        <w:ind w:left="851"/>
        <w:jc w:val="both"/>
      </w:pPr>
      <w:r w:rsidRPr="005048E8">
        <w:t>El Sistema comprende como parte principal de su funcionamiento el asistir al Jefe de Planta de la empresa en el proceso de Planificación de las llantas que deben ser procesadas diariamente. Tomando esta premisa hem</w:t>
      </w:r>
      <w:r w:rsidR="004267B3">
        <w:t xml:space="preserve">os considerado que el sistema está </w:t>
      </w:r>
      <w:r w:rsidRPr="005048E8">
        <w:t>ubica</w:t>
      </w:r>
      <w:r w:rsidR="004267B3">
        <w:t>do</w:t>
      </w:r>
      <w:r w:rsidRPr="005048E8">
        <w:t xml:space="preserve"> en el entorno de una empresa cuya función principal es el proceso de reencauchado</w:t>
      </w:r>
      <w:r w:rsidR="00A04622">
        <w:t>,</w:t>
      </w:r>
      <w:r w:rsidRPr="005048E8">
        <w:t xml:space="preserve"> en el cual es necesario que</w:t>
      </w:r>
      <w:r w:rsidR="004267B3">
        <w:t xml:space="preserve">  la cantidad de llantas que deben </w:t>
      </w:r>
      <w:r w:rsidRPr="005048E8">
        <w:t>manufactur</w:t>
      </w:r>
      <w:r w:rsidR="004267B3">
        <w:t>arse</w:t>
      </w:r>
      <w:r w:rsidRPr="005048E8">
        <w:t xml:space="preserve"> en el día </w:t>
      </w:r>
      <w:r w:rsidR="00A04622">
        <w:t xml:space="preserve">lleguen a </w:t>
      </w:r>
      <w:r w:rsidRPr="005048E8">
        <w:t>complet</w:t>
      </w:r>
      <w:r w:rsidR="00A04622">
        <w:t>ar</w:t>
      </w:r>
      <w:r w:rsidRPr="005048E8">
        <w:t xml:space="preserve"> </w:t>
      </w:r>
      <w:r w:rsidR="0082379C">
        <w:t>la cifra</w:t>
      </w:r>
      <w:r w:rsidRPr="005048E8">
        <w:t xml:space="preserve"> esperad</w:t>
      </w:r>
      <w:r w:rsidR="0082379C">
        <w:t>a</w:t>
      </w:r>
      <w:r w:rsidRPr="005048E8">
        <w:t xml:space="preserve"> por la empresa que para este caso es de 88 llantas diarias.</w:t>
      </w:r>
    </w:p>
    <w:p w:rsidR="00A85BF4" w:rsidRPr="00422773" w:rsidRDefault="00A85BF4" w:rsidP="00422773">
      <w:pPr>
        <w:spacing w:line="480" w:lineRule="auto"/>
        <w:ind w:left="851"/>
        <w:jc w:val="both"/>
      </w:pPr>
      <w:r w:rsidRPr="00422773">
        <w:t xml:space="preserve">Para que el sistema pueda lograr este objetivo </w:t>
      </w:r>
      <w:r w:rsidR="00800E45">
        <w:t>hemos</w:t>
      </w:r>
      <w:r w:rsidRPr="00422773">
        <w:t xml:space="preserve"> tomado en cuenta  seis variables principales que son las que ayudaran a </w:t>
      </w:r>
      <w:r w:rsidR="0082379C">
        <w:t>realizar</w:t>
      </w:r>
      <w:r w:rsidR="0082379C" w:rsidRPr="00422773">
        <w:t xml:space="preserve"> </w:t>
      </w:r>
      <w:smartTag w:uri="urn:schemas-microsoft-com:office:smarttags" w:element="PersonName">
        <w:smartTagPr>
          <w:attr w:name="ProductID" w:val="la Planificaci￳n"/>
        </w:smartTagPr>
        <w:r w:rsidRPr="00422773">
          <w:t>la Planificación</w:t>
        </w:r>
      </w:smartTag>
      <w:r w:rsidRPr="00422773">
        <w:t xml:space="preserve"> de las llantas de una manera óptima, las mencionamos a continuación:</w:t>
      </w:r>
    </w:p>
    <w:p w:rsidR="00A85BF4" w:rsidRPr="00422773" w:rsidRDefault="00A85BF4" w:rsidP="00F16946">
      <w:pPr>
        <w:numPr>
          <w:ilvl w:val="0"/>
          <w:numId w:val="3"/>
        </w:numPr>
        <w:tabs>
          <w:tab w:val="clear" w:pos="1428"/>
        </w:tabs>
        <w:spacing w:line="480" w:lineRule="auto"/>
        <w:ind w:left="1571"/>
        <w:jc w:val="both"/>
        <w:rPr>
          <w:rFonts w:cs="DejaVu Sans"/>
          <w:bCs/>
        </w:rPr>
      </w:pPr>
      <w:r w:rsidRPr="00422773">
        <w:rPr>
          <w:rFonts w:cs="DejaVu Sans"/>
          <w:bCs/>
        </w:rPr>
        <w:t>Tiempo de  Entrega.- Indica el  tiempo máximo  en  que  debe ser   despachada   una  llanta.</w:t>
      </w:r>
    </w:p>
    <w:p w:rsidR="00A85BF4" w:rsidRPr="00422773" w:rsidRDefault="00A85BF4" w:rsidP="00F16946">
      <w:pPr>
        <w:numPr>
          <w:ilvl w:val="0"/>
          <w:numId w:val="3"/>
        </w:numPr>
        <w:tabs>
          <w:tab w:val="clear" w:pos="1428"/>
        </w:tabs>
        <w:spacing w:line="480" w:lineRule="auto"/>
        <w:ind w:left="1571"/>
        <w:jc w:val="both"/>
        <w:rPr>
          <w:rFonts w:cs="DejaVu Sans"/>
          <w:bCs/>
        </w:rPr>
      </w:pPr>
      <w:r w:rsidRPr="00422773">
        <w:rPr>
          <w:rFonts w:cs="DejaVu Sans"/>
          <w:bCs/>
        </w:rPr>
        <w:t>Clientes.- Indica la categoría del Cliente dentro de la empresa, estableciendo una prioridad de reparto de los mismos.</w:t>
      </w:r>
    </w:p>
    <w:p w:rsidR="00A85BF4" w:rsidRPr="00422773" w:rsidRDefault="00A85BF4" w:rsidP="00F16946">
      <w:pPr>
        <w:numPr>
          <w:ilvl w:val="0"/>
          <w:numId w:val="3"/>
        </w:numPr>
        <w:tabs>
          <w:tab w:val="clear" w:pos="1428"/>
        </w:tabs>
        <w:spacing w:line="480" w:lineRule="auto"/>
        <w:ind w:left="1571"/>
        <w:jc w:val="both"/>
        <w:rPr>
          <w:rFonts w:cs="DejaVu Sans"/>
          <w:bCs/>
        </w:rPr>
      </w:pPr>
      <w:r w:rsidRPr="00422773">
        <w:rPr>
          <w:rFonts w:cs="DejaVu Sans"/>
          <w:bCs/>
        </w:rPr>
        <w:t>Materia Prima.- Indica la cantidad</w:t>
      </w:r>
      <w:r w:rsidR="0082379C">
        <w:rPr>
          <w:rFonts w:cs="DejaVu Sans"/>
          <w:bCs/>
        </w:rPr>
        <w:t xml:space="preserve"> </w:t>
      </w:r>
      <w:r w:rsidRPr="00422773">
        <w:rPr>
          <w:rFonts w:cs="DejaVu Sans"/>
          <w:bCs/>
        </w:rPr>
        <w:t>disponible para la manufactura de los ítems (llantas) a procesarse.</w:t>
      </w:r>
    </w:p>
    <w:p w:rsidR="00A85BF4" w:rsidRPr="00422773" w:rsidRDefault="00A85BF4" w:rsidP="00F16946">
      <w:pPr>
        <w:numPr>
          <w:ilvl w:val="0"/>
          <w:numId w:val="3"/>
        </w:numPr>
        <w:tabs>
          <w:tab w:val="clear" w:pos="1428"/>
        </w:tabs>
        <w:spacing w:line="480" w:lineRule="auto"/>
        <w:ind w:left="1571"/>
        <w:jc w:val="both"/>
        <w:rPr>
          <w:rFonts w:cs="DejaVu Sans"/>
          <w:bCs/>
        </w:rPr>
      </w:pPr>
      <w:r w:rsidRPr="00422773">
        <w:rPr>
          <w:rFonts w:cs="DejaVu Sans"/>
          <w:bCs/>
        </w:rPr>
        <w:t xml:space="preserve">Rines.-  Indica </w:t>
      </w:r>
      <w:r w:rsidR="0082379C">
        <w:rPr>
          <w:rFonts w:cs="DejaVu Sans"/>
          <w:bCs/>
        </w:rPr>
        <w:t>la cantidad de</w:t>
      </w:r>
      <w:r w:rsidRPr="00422773">
        <w:rPr>
          <w:rFonts w:cs="DejaVu Sans"/>
          <w:bCs/>
        </w:rPr>
        <w:t xml:space="preserve"> aros</w:t>
      </w:r>
      <w:r w:rsidR="0082379C">
        <w:rPr>
          <w:rFonts w:cs="DejaVu Sans"/>
          <w:bCs/>
        </w:rPr>
        <w:t xml:space="preserve"> </w:t>
      </w:r>
      <w:r w:rsidR="0082379C" w:rsidRPr="00422773">
        <w:rPr>
          <w:rFonts w:cs="DejaVu Sans"/>
          <w:bCs/>
        </w:rPr>
        <w:t>libres</w:t>
      </w:r>
      <w:r w:rsidRPr="00422773">
        <w:rPr>
          <w:rFonts w:cs="DejaVu Sans"/>
          <w:bCs/>
        </w:rPr>
        <w:t xml:space="preserve"> para colocar las llantas de modo que puedan utilizarse en el proceso.</w:t>
      </w:r>
    </w:p>
    <w:p w:rsidR="00A85BF4" w:rsidRPr="00422773" w:rsidRDefault="00F732B9" w:rsidP="00F16946">
      <w:pPr>
        <w:numPr>
          <w:ilvl w:val="0"/>
          <w:numId w:val="3"/>
        </w:numPr>
        <w:tabs>
          <w:tab w:val="clear" w:pos="1428"/>
        </w:tabs>
        <w:spacing w:line="480" w:lineRule="auto"/>
        <w:ind w:left="1571"/>
        <w:jc w:val="both"/>
        <w:rPr>
          <w:rFonts w:cs="DejaVu Sans"/>
          <w:bCs/>
        </w:rPr>
      </w:pPr>
      <w:r>
        <w:rPr>
          <w:rFonts w:cs="DejaVu Sans"/>
          <w:bCs/>
        </w:rPr>
        <w:t>Ó</w:t>
      </w:r>
      <w:r w:rsidR="00A85BF4" w:rsidRPr="00422773">
        <w:rPr>
          <w:rFonts w:cs="DejaVu Sans"/>
          <w:bCs/>
        </w:rPr>
        <w:t xml:space="preserve">rdenes Incompletas.-  Indica una lista de </w:t>
      </w:r>
      <w:r w:rsidR="00071914" w:rsidRPr="00422773">
        <w:rPr>
          <w:rFonts w:cs="DejaVu Sans"/>
          <w:bCs/>
        </w:rPr>
        <w:t>órdenes</w:t>
      </w:r>
      <w:r w:rsidR="00A85BF4" w:rsidRPr="00422773">
        <w:rPr>
          <w:rFonts w:cs="DejaVu Sans"/>
          <w:bCs/>
        </w:rPr>
        <w:t xml:space="preserve"> que están atrasadas y por tanto deben  ser despachadas lo más pronto posible.</w:t>
      </w:r>
    </w:p>
    <w:p w:rsidR="00A85BF4" w:rsidRDefault="00A85BF4" w:rsidP="00F16946">
      <w:pPr>
        <w:numPr>
          <w:ilvl w:val="0"/>
          <w:numId w:val="3"/>
        </w:numPr>
        <w:tabs>
          <w:tab w:val="clear" w:pos="1428"/>
        </w:tabs>
        <w:spacing w:line="480" w:lineRule="auto"/>
        <w:ind w:left="1571"/>
        <w:jc w:val="both"/>
        <w:rPr>
          <w:rFonts w:cs="DejaVu Sans"/>
          <w:bCs/>
        </w:rPr>
      </w:pPr>
      <w:r w:rsidRPr="00422773">
        <w:rPr>
          <w:rFonts w:cs="DejaVu Sans"/>
          <w:bCs/>
        </w:rPr>
        <w:t>El estatus de la llanta.- Indica el estado de  la llanta a través del proceso de reencauchado para saber que llantas deben volver o no a ingresar a la planificación para ser reprocesadas.</w:t>
      </w:r>
    </w:p>
    <w:p w:rsidR="00D86CA6" w:rsidRPr="00D86CA6" w:rsidRDefault="00D86CA6" w:rsidP="00D86CA6">
      <w:pPr>
        <w:spacing w:line="480" w:lineRule="auto"/>
        <w:jc w:val="both"/>
        <w:rPr>
          <w:rFonts w:cs="DejaVu Sans"/>
          <w:bCs/>
        </w:rPr>
      </w:pPr>
    </w:p>
    <w:p w:rsidR="00A85BF4" w:rsidRDefault="00A85BF4" w:rsidP="00422773">
      <w:pPr>
        <w:spacing w:line="480" w:lineRule="auto"/>
        <w:ind w:left="851"/>
        <w:jc w:val="both"/>
      </w:pPr>
      <w:r w:rsidRPr="00422773">
        <w:t>Este Sistema ayudará a la empresa en la planificaci</w:t>
      </w:r>
      <w:r w:rsidR="00800E45">
        <w:t>ón de los ítems que deben procesarse</w:t>
      </w:r>
      <w:r w:rsidRPr="00422773">
        <w:t xml:space="preserve"> en el día, en el control de las órdenes de trabajo y en mostrar información acerca de los tiempos de entrega de las órdenes, mas no intervendrá en los procesos de facturación y control de materia prima en general.</w:t>
      </w:r>
    </w:p>
    <w:p w:rsidR="00D86CA6" w:rsidRPr="00422773" w:rsidRDefault="00D86CA6" w:rsidP="00422773">
      <w:pPr>
        <w:spacing w:line="480" w:lineRule="auto"/>
        <w:ind w:left="851"/>
        <w:jc w:val="both"/>
      </w:pPr>
    </w:p>
    <w:p w:rsidR="00A85BF4" w:rsidRPr="00422773" w:rsidRDefault="00A85BF4" w:rsidP="00422773">
      <w:pPr>
        <w:spacing w:line="480" w:lineRule="auto"/>
        <w:ind w:left="851"/>
        <w:jc w:val="both"/>
      </w:pPr>
      <w:r w:rsidRPr="00422773">
        <w:t xml:space="preserve">Sin embargo, solo </w:t>
      </w:r>
      <w:r w:rsidR="004B33C3">
        <w:t xml:space="preserve">llevaremos </w:t>
      </w:r>
      <w:r w:rsidRPr="00422773">
        <w:t xml:space="preserve">un control de inventario con respecto a los diferentes tipos de labrado que existen para el reencauche de llantas, </w:t>
      </w:r>
      <w:r w:rsidR="00800E45">
        <w:t xml:space="preserve">debido a que </w:t>
      </w:r>
      <w:r w:rsidRPr="00422773">
        <w:t>esto es parte del proceso de optimización, pero no</w:t>
      </w:r>
      <w:r w:rsidR="004B33C3">
        <w:t xml:space="preserve"> llevaremos</w:t>
      </w:r>
      <w:r w:rsidRPr="00422773">
        <w:t xml:space="preserve"> ningún control sobre el resto de materiales (el cushion</w:t>
      </w:r>
      <w:r w:rsidR="00C3316D">
        <w:rPr>
          <w:rStyle w:val="Refdenotaalpie"/>
        </w:rPr>
        <w:footnoteReference w:id="5"/>
      </w:r>
      <w:r w:rsidRPr="00422773">
        <w:t xml:space="preserve"> y la goma) de manera </w:t>
      </w:r>
      <w:r w:rsidR="009E4927" w:rsidRPr="00422773">
        <w:t>explícita</w:t>
      </w:r>
      <w:r w:rsidRPr="00422773">
        <w:t>.</w:t>
      </w:r>
    </w:p>
    <w:p w:rsidR="00A85BF4" w:rsidRPr="00422773" w:rsidRDefault="00A85BF4" w:rsidP="00422773">
      <w:pPr>
        <w:spacing w:line="480" w:lineRule="auto"/>
        <w:ind w:left="851"/>
        <w:jc w:val="both"/>
      </w:pPr>
    </w:p>
    <w:p w:rsidR="00A85BF4" w:rsidRPr="00422773" w:rsidRDefault="00A85BF4" w:rsidP="00422773">
      <w:pPr>
        <w:spacing w:line="480" w:lineRule="auto"/>
        <w:ind w:left="851"/>
        <w:jc w:val="both"/>
      </w:pPr>
      <w:r w:rsidRPr="00422773">
        <w:t xml:space="preserve">Esto implica que el </w:t>
      </w:r>
      <w:r w:rsidRPr="004B33C3">
        <w:rPr>
          <w:i/>
        </w:rPr>
        <w:t>Administrador</w:t>
      </w:r>
      <w:r w:rsidRPr="00422773">
        <w:t xml:space="preserve"> deberá actualizar los valores de materia prima cada cierto tiempo</w:t>
      </w:r>
      <w:r w:rsidR="00944DC1">
        <w:t>, el cu</w:t>
      </w:r>
      <w:r w:rsidR="00800E45">
        <w:t>al dejaremos a consideración de él</w:t>
      </w:r>
      <w:r w:rsidR="007867B5">
        <w:t>. Además de esto</w:t>
      </w:r>
      <w:r w:rsidRPr="00422773">
        <w:t xml:space="preserve">, </w:t>
      </w:r>
      <w:r w:rsidR="007867B5">
        <w:t xml:space="preserve">el </w:t>
      </w:r>
      <w:r w:rsidR="007867B5" w:rsidRPr="007867B5">
        <w:rPr>
          <w:i/>
        </w:rPr>
        <w:t>Administrador</w:t>
      </w:r>
      <w:r w:rsidR="007867B5">
        <w:t xml:space="preserve"> </w:t>
      </w:r>
      <w:r w:rsidRPr="00422773">
        <w:t>podrá consultar</w:t>
      </w:r>
      <w:r w:rsidR="007867B5">
        <w:t xml:space="preserve"> </w:t>
      </w:r>
      <w:r w:rsidRPr="00422773">
        <w:t xml:space="preserve">la </w:t>
      </w:r>
      <w:r w:rsidR="007867B5">
        <w:t xml:space="preserve">materia prima, </w:t>
      </w:r>
      <w:r w:rsidRPr="00422773">
        <w:t>para lo cual ver</w:t>
      </w:r>
      <w:r w:rsidR="007867B5">
        <w:t>á</w:t>
      </w:r>
      <w:r w:rsidRPr="00422773">
        <w:t xml:space="preserve"> en detalle el inventario actual </w:t>
      </w:r>
      <w:r w:rsidR="007867B5">
        <w:t xml:space="preserve">de labrado (banda) </w:t>
      </w:r>
      <w:r w:rsidRPr="00422773">
        <w:t>disponible.</w:t>
      </w:r>
    </w:p>
    <w:p w:rsidR="00A85BF4" w:rsidRDefault="00A85BF4" w:rsidP="00A85BF4">
      <w:pPr>
        <w:jc w:val="both"/>
        <w:rPr>
          <w:lang w:val="es-ES_tradnl"/>
        </w:rPr>
      </w:pPr>
    </w:p>
    <w:p w:rsidR="00A85BF4" w:rsidRPr="00D86CA6" w:rsidRDefault="00D86CA6" w:rsidP="00D86CA6">
      <w:pPr>
        <w:tabs>
          <w:tab w:val="left" w:pos="720"/>
          <w:tab w:val="left" w:pos="3525"/>
        </w:tabs>
        <w:spacing w:line="480" w:lineRule="auto"/>
        <w:jc w:val="both"/>
        <w:rPr>
          <w:rStyle w:val="Ttulo2Car"/>
          <w:sz w:val="26"/>
          <w:szCs w:val="26"/>
        </w:rPr>
      </w:pPr>
      <w:bookmarkStart w:id="57" w:name="_Toc266284836"/>
      <w:r w:rsidRPr="00D86CA6">
        <w:rPr>
          <w:rStyle w:val="Ttulo2Car"/>
          <w:sz w:val="26"/>
          <w:szCs w:val="26"/>
        </w:rPr>
        <w:t>2.2</w:t>
      </w:r>
      <w:r w:rsidR="00A85BF4" w:rsidRPr="00D86CA6">
        <w:rPr>
          <w:rStyle w:val="Ttulo2Car"/>
          <w:sz w:val="26"/>
          <w:szCs w:val="26"/>
        </w:rPr>
        <w:t xml:space="preserve"> </w:t>
      </w:r>
      <w:r>
        <w:rPr>
          <w:rStyle w:val="Ttulo2Car"/>
          <w:sz w:val="26"/>
          <w:szCs w:val="26"/>
        </w:rPr>
        <w:tab/>
      </w:r>
      <w:r w:rsidR="00A85BF4" w:rsidRPr="00D86CA6">
        <w:rPr>
          <w:rStyle w:val="Ttulo2Car"/>
          <w:sz w:val="26"/>
          <w:szCs w:val="26"/>
        </w:rPr>
        <w:t>Especificaciones del Sistema</w:t>
      </w:r>
      <w:bookmarkEnd w:id="57"/>
    </w:p>
    <w:p w:rsidR="00A85BF4" w:rsidRPr="00CE2320" w:rsidRDefault="00A85BF4" w:rsidP="00A85BF4">
      <w:pPr>
        <w:jc w:val="both"/>
        <w:rPr>
          <w:rFonts w:ascii="Tahoma" w:hAnsi="Tahoma" w:cs="Tahoma"/>
        </w:rPr>
      </w:pPr>
    </w:p>
    <w:p w:rsidR="00A85BF4" w:rsidRDefault="00A85BF4" w:rsidP="003D54F8">
      <w:pPr>
        <w:spacing w:line="480" w:lineRule="auto"/>
        <w:ind w:left="851"/>
        <w:jc w:val="both"/>
      </w:pPr>
      <w:r w:rsidRPr="00B90EA9">
        <w:t>En esta sección se realiza un análisis en base de  los requerimientos funcionales específicos del sistema, los cuales darán a conocer las limitaciones del proyecto y  las características que posee el mismo</w:t>
      </w:r>
      <w:r w:rsidR="00CF6818">
        <w:t>.</w:t>
      </w:r>
      <w:r w:rsidR="003D54F8">
        <w:rPr>
          <w:rFonts w:ascii="Tahoma" w:hAnsi="Tahoma" w:cs="Tahoma"/>
        </w:rPr>
        <w:t xml:space="preserve"> </w:t>
      </w:r>
      <w:r w:rsidR="00CF6818">
        <w:t>Como requerimientos Funcionales, e</w:t>
      </w:r>
      <w:r w:rsidRPr="00B90EA9">
        <w:t xml:space="preserve">l sistema contará </w:t>
      </w:r>
      <w:r w:rsidR="00CF6818" w:rsidRPr="00B90EA9">
        <w:t xml:space="preserve">básicamente </w:t>
      </w:r>
      <w:r w:rsidRPr="00B90EA9">
        <w:t xml:space="preserve">con las siguientes secciones: </w:t>
      </w:r>
    </w:p>
    <w:p w:rsidR="00A85BF4" w:rsidRPr="00B90EA9" w:rsidRDefault="00A85BF4" w:rsidP="00B90EA9">
      <w:pPr>
        <w:spacing w:line="480" w:lineRule="auto"/>
        <w:ind w:left="851"/>
        <w:jc w:val="both"/>
        <w:rPr>
          <w:b/>
        </w:rPr>
      </w:pPr>
      <w:r w:rsidRPr="00B90EA9">
        <w:rPr>
          <w:b/>
        </w:rPr>
        <w:t>Administración y configuración</w:t>
      </w:r>
    </w:p>
    <w:p w:rsidR="00A85BF4" w:rsidRPr="00914276" w:rsidRDefault="00A85BF4" w:rsidP="00B90EA9">
      <w:pPr>
        <w:spacing w:line="480" w:lineRule="auto"/>
        <w:ind w:left="851"/>
        <w:jc w:val="both"/>
        <w:rPr>
          <w:rFonts w:ascii="Tahoma" w:hAnsi="Tahoma" w:cs="Tahoma"/>
        </w:rPr>
      </w:pPr>
      <w:r w:rsidRPr="00B90EA9">
        <w:t>Para el ingreso al sistema se</w:t>
      </w:r>
      <w:r w:rsidR="00CC18E6">
        <w:t>rá necesario</w:t>
      </w:r>
      <w:r w:rsidRPr="00B90EA9">
        <w:t xml:space="preserve"> </w:t>
      </w:r>
      <w:r w:rsidR="00CC18E6">
        <w:t xml:space="preserve">un nombre de </w:t>
      </w:r>
      <w:r w:rsidRPr="00B90EA9">
        <w:t>usuario y</w:t>
      </w:r>
      <w:r w:rsidR="00CC18E6">
        <w:t xml:space="preserve"> una contraseña, manejados</w:t>
      </w:r>
      <w:r w:rsidRPr="00B90EA9">
        <w:t xml:space="preserve"> en un Módulo de Administración y configuración que básicamente </w:t>
      </w:r>
      <w:r w:rsidR="00CC18E6">
        <w:t>estará encargado</w:t>
      </w:r>
      <w:r w:rsidRPr="00B90EA9">
        <w:t xml:space="preserve"> de lo siguiente:</w:t>
      </w:r>
    </w:p>
    <w:p w:rsidR="00A85BF4" w:rsidRPr="00B90EA9" w:rsidRDefault="00A85BF4" w:rsidP="00F16946">
      <w:pPr>
        <w:numPr>
          <w:ilvl w:val="0"/>
          <w:numId w:val="3"/>
        </w:numPr>
        <w:tabs>
          <w:tab w:val="clear" w:pos="1428"/>
        </w:tabs>
        <w:spacing w:line="480" w:lineRule="auto"/>
        <w:ind w:left="1571"/>
        <w:jc w:val="both"/>
        <w:rPr>
          <w:rFonts w:cs="DejaVu Sans"/>
          <w:bCs/>
        </w:rPr>
      </w:pPr>
      <w:r w:rsidRPr="00B90EA9">
        <w:rPr>
          <w:rFonts w:cs="DejaVu Sans"/>
          <w:bCs/>
        </w:rPr>
        <w:t>Creación y administración de los usuarios que ingresaran a este sistema, con el fin de manejar permisos basados en roles.</w:t>
      </w:r>
    </w:p>
    <w:p w:rsidR="00A85BF4" w:rsidRPr="00B90EA9" w:rsidRDefault="00A85BF4" w:rsidP="00F16946">
      <w:pPr>
        <w:numPr>
          <w:ilvl w:val="0"/>
          <w:numId w:val="3"/>
        </w:numPr>
        <w:tabs>
          <w:tab w:val="clear" w:pos="1428"/>
        </w:tabs>
        <w:spacing w:line="480" w:lineRule="auto"/>
        <w:ind w:left="1571"/>
        <w:jc w:val="both"/>
        <w:rPr>
          <w:rFonts w:cs="DejaVu Sans"/>
          <w:bCs/>
        </w:rPr>
      </w:pPr>
      <w:r w:rsidRPr="00B90EA9">
        <w:rPr>
          <w:rFonts w:cs="DejaVu Sans"/>
          <w:bCs/>
        </w:rPr>
        <w:t>Registro en el sistema de los clientes con sus datos básicos como Nombre, teléfono,  tipo de cliente, el cual servirá para saber que tan importante es este cliente en el sistema.</w:t>
      </w:r>
    </w:p>
    <w:p w:rsidR="00A85BF4" w:rsidRDefault="00CC18E6" w:rsidP="00F16946">
      <w:pPr>
        <w:numPr>
          <w:ilvl w:val="0"/>
          <w:numId w:val="3"/>
        </w:numPr>
        <w:tabs>
          <w:tab w:val="clear" w:pos="1428"/>
        </w:tabs>
        <w:spacing w:line="480" w:lineRule="auto"/>
        <w:ind w:left="1571"/>
        <w:jc w:val="both"/>
      </w:pPr>
      <w:r>
        <w:rPr>
          <w:rFonts w:cs="DejaVu Sans"/>
          <w:bCs/>
        </w:rPr>
        <w:t xml:space="preserve">También </w:t>
      </w:r>
      <w:r w:rsidR="00A85BF4" w:rsidRPr="00B90EA9">
        <w:rPr>
          <w:rFonts w:cs="DejaVu Sans"/>
          <w:bCs/>
        </w:rPr>
        <w:t>registrará el ingreso de llantas y todos los elementos básicos que están relacionados con ellas tales como: Marcas, Tamaños, bandas y rines.</w:t>
      </w:r>
    </w:p>
    <w:p w:rsidR="00A85BF4" w:rsidRDefault="00A85BF4" w:rsidP="00A85BF4">
      <w:pPr>
        <w:jc w:val="both"/>
        <w:rPr>
          <w:rFonts w:ascii="Tahoma" w:hAnsi="Tahoma" w:cs="Tahoma"/>
          <w:b/>
        </w:rPr>
      </w:pPr>
    </w:p>
    <w:p w:rsidR="00A85BF4" w:rsidRDefault="00A85BF4" w:rsidP="00A85BF4">
      <w:pPr>
        <w:jc w:val="both"/>
        <w:rPr>
          <w:rFonts w:ascii="Tahoma" w:hAnsi="Tahoma" w:cs="Tahoma"/>
          <w:b/>
        </w:rPr>
      </w:pPr>
    </w:p>
    <w:p w:rsidR="00A85BF4" w:rsidRPr="00B90EA9" w:rsidRDefault="00A85BF4" w:rsidP="00B90EA9">
      <w:pPr>
        <w:spacing w:line="480" w:lineRule="auto"/>
        <w:ind w:left="851"/>
        <w:jc w:val="both"/>
        <w:rPr>
          <w:b/>
        </w:rPr>
      </w:pPr>
      <w:r w:rsidRPr="00B90EA9">
        <w:rPr>
          <w:b/>
        </w:rPr>
        <w:t xml:space="preserve">Ingreso y Administración de </w:t>
      </w:r>
      <w:r w:rsidR="007B69BC">
        <w:rPr>
          <w:b/>
        </w:rPr>
        <w:t>Ó</w:t>
      </w:r>
      <w:r w:rsidRPr="00B90EA9">
        <w:rPr>
          <w:b/>
        </w:rPr>
        <w:t>rdenes de Trabajo</w:t>
      </w:r>
    </w:p>
    <w:p w:rsidR="00A85BF4" w:rsidRPr="00B90EA9" w:rsidRDefault="00A85BF4" w:rsidP="00B90EA9">
      <w:pPr>
        <w:spacing w:line="480" w:lineRule="auto"/>
        <w:ind w:left="851"/>
        <w:jc w:val="both"/>
      </w:pPr>
      <w:r w:rsidRPr="00B90EA9">
        <w:t xml:space="preserve">Esta parte del sistema </w:t>
      </w:r>
      <w:r w:rsidR="00675ED8">
        <w:t>estará encargado del</w:t>
      </w:r>
      <w:r w:rsidRPr="00B90EA9">
        <w:t xml:space="preserve"> ingreso de las </w:t>
      </w:r>
      <w:r w:rsidR="007B69BC">
        <w:t>ó</w:t>
      </w:r>
      <w:r w:rsidRPr="00B90EA9">
        <w:t>rdenes de trabajo (pedidos de reencauche de llantas) y de los valores actuales de materia prima.</w:t>
      </w:r>
    </w:p>
    <w:p w:rsidR="00A85BF4" w:rsidRPr="00B90EA9" w:rsidRDefault="00A85BF4" w:rsidP="00B90EA9">
      <w:pPr>
        <w:spacing w:line="480" w:lineRule="auto"/>
        <w:ind w:left="851"/>
        <w:jc w:val="both"/>
      </w:pPr>
    </w:p>
    <w:p w:rsidR="00A85BF4" w:rsidRPr="00B90EA9" w:rsidRDefault="00A85BF4" w:rsidP="00B90EA9">
      <w:pPr>
        <w:spacing w:line="480" w:lineRule="auto"/>
        <w:ind w:left="851"/>
        <w:jc w:val="both"/>
      </w:pPr>
      <w:r w:rsidRPr="00B90EA9">
        <w:t>A continuación detalla</w:t>
      </w:r>
      <w:r w:rsidR="00294D6E">
        <w:t>mos</w:t>
      </w:r>
      <w:r w:rsidRPr="00B90EA9">
        <w:t xml:space="preserve"> cada uno de las funcionalidades:</w:t>
      </w:r>
    </w:p>
    <w:p w:rsidR="00A85BF4" w:rsidRPr="00914276" w:rsidRDefault="00A85BF4" w:rsidP="00A85BF4">
      <w:pPr>
        <w:jc w:val="both"/>
        <w:rPr>
          <w:rFonts w:ascii="Tahoma" w:hAnsi="Tahoma" w:cs="Tahoma"/>
        </w:rPr>
      </w:pPr>
    </w:p>
    <w:p w:rsidR="00A85BF4" w:rsidRPr="00B90EA9" w:rsidRDefault="00294D6E" w:rsidP="00F16946">
      <w:pPr>
        <w:numPr>
          <w:ilvl w:val="0"/>
          <w:numId w:val="3"/>
        </w:numPr>
        <w:tabs>
          <w:tab w:val="clear" w:pos="1428"/>
        </w:tabs>
        <w:spacing w:line="480" w:lineRule="auto"/>
        <w:ind w:left="1571"/>
        <w:jc w:val="both"/>
        <w:rPr>
          <w:rFonts w:cs="DejaVu Sans"/>
          <w:bCs/>
        </w:rPr>
      </w:pPr>
      <w:r>
        <w:rPr>
          <w:rFonts w:cs="DejaVu Sans"/>
          <w:bCs/>
        </w:rPr>
        <w:t>D</w:t>
      </w:r>
      <w:r w:rsidR="00A85BF4" w:rsidRPr="00B90EA9">
        <w:rPr>
          <w:rFonts w:cs="DejaVu Sans"/>
          <w:bCs/>
        </w:rPr>
        <w:t xml:space="preserve">eberá ingresar las </w:t>
      </w:r>
      <w:r w:rsidR="00F732B9">
        <w:rPr>
          <w:rFonts w:cs="DejaVu Sans"/>
          <w:bCs/>
        </w:rPr>
        <w:t>ó</w:t>
      </w:r>
      <w:r w:rsidR="00A85BF4" w:rsidRPr="00B90EA9">
        <w:rPr>
          <w:rFonts w:cs="DejaVu Sans"/>
          <w:bCs/>
        </w:rPr>
        <w:t>rdenes de trabajo, es decir los pedidos por cliente que contiene</w:t>
      </w:r>
      <w:r>
        <w:rPr>
          <w:rFonts w:cs="DejaVu Sans"/>
          <w:bCs/>
        </w:rPr>
        <w:t xml:space="preserve">n las diferentes llantas que </w:t>
      </w:r>
      <w:r w:rsidR="00A85BF4" w:rsidRPr="00B90EA9">
        <w:rPr>
          <w:rFonts w:cs="DejaVu Sans"/>
          <w:bCs/>
        </w:rPr>
        <w:t>van a reencauchar</w:t>
      </w:r>
      <w:r>
        <w:rPr>
          <w:rFonts w:cs="DejaVu Sans"/>
          <w:bCs/>
        </w:rPr>
        <w:t>se</w:t>
      </w:r>
      <w:r w:rsidR="00A85BF4" w:rsidRPr="00B90EA9">
        <w:rPr>
          <w:rFonts w:cs="DejaVu Sans"/>
          <w:bCs/>
        </w:rPr>
        <w:t xml:space="preserve">, cada una de estas </w:t>
      </w:r>
      <w:r w:rsidR="00071914" w:rsidRPr="00B90EA9">
        <w:rPr>
          <w:rFonts w:cs="DejaVu Sans"/>
          <w:bCs/>
        </w:rPr>
        <w:t>órdenes</w:t>
      </w:r>
      <w:r w:rsidR="00A85BF4" w:rsidRPr="00B90EA9">
        <w:rPr>
          <w:rFonts w:cs="DejaVu Sans"/>
          <w:bCs/>
        </w:rPr>
        <w:t xml:space="preserve"> contendrá, fecha de ingreso, el modelo de las llantas, la marca de las llantas, el tipo de banda que usará para reencaucharlas y el tamaño de las mismas (Ej. 1000 x 20, donde el tamaño del rin </w:t>
      </w:r>
      <w:r>
        <w:rPr>
          <w:rFonts w:cs="DejaVu Sans"/>
          <w:bCs/>
        </w:rPr>
        <w:t>es obtenido</w:t>
      </w:r>
      <w:r w:rsidR="00A85BF4" w:rsidRPr="00B90EA9">
        <w:rPr>
          <w:rFonts w:cs="DejaVu Sans"/>
          <w:bCs/>
        </w:rPr>
        <w:t xml:space="preserve"> de la segunda cifra de este </w:t>
      </w:r>
      <w:r w:rsidR="00071914" w:rsidRPr="00B90EA9">
        <w:rPr>
          <w:rFonts w:cs="DejaVu Sans"/>
          <w:bCs/>
        </w:rPr>
        <w:t>número</w:t>
      </w:r>
      <w:r w:rsidR="00A85BF4" w:rsidRPr="00B90EA9">
        <w:rPr>
          <w:rFonts w:cs="DejaVu Sans"/>
          <w:bCs/>
        </w:rPr>
        <w:t>, para este caso 20).</w:t>
      </w:r>
    </w:p>
    <w:p w:rsidR="00A85BF4" w:rsidRPr="00B90EA9" w:rsidRDefault="00294D6E" w:rsidP="00F16946">
      <w:pPr>
        <w:numPr>
          <w:ilvl w:val="0"/>
          <w:numId w:val="3"/>
        </w:numPr>
        <w:tabs>
          <w:tab w:val="clear" w:pos="1428"/>
        </w:tabs>
        <w:spacing w:line="480" w:lineRule="auto"/>
        <w:ind w:left="1571"/>
        <w:jc w:val="both"/>
        <w:rPr>
          <w:rFonts w:cs="DejaVu Sans"/>
          <w:bCs/>
        </w:rPr>
      </w:pPr>
      <w:r>
        <w:rPr>
          <w:rFonts w:cs="DejaVu Sans"/>
          <w:bCs/>
        </w:rPr>
        <w:t>D</w:t>
      </w:r>
      <w:r w:rsidR="00A85BF4" w:rsidRPr="00B90EA9">
        <w:rPr>
          <w:rFonts w:cs="DejaVu Sans"/>
          <w:bCs/>
        </w:rPr>
        <w:t xml:space="preserve">eberá escoger un cliente de los que están en el sistema, en caso de que el cliente no se encuentre registrado, en ese momento lo ingresará y </w:t>
      </w:r>
      <w:r>
        <w:rPr>
          <w:rFonts w:cs="DejaVu Sans"/>
          <w:bCs/>
        </w:rPr>
        <w:t xml:space="preserve"> llenará</w:t>
      </w:r>
      <w:r w:rsidR="00A85BF4" w:rsidRPr="00B90EA9">
        <w:rPr>
          <w:rFonts w:cs="DejaVu Sans"/>
          <w:bCs/>
        </w:rPr>
        <w:t xml:space="preserve"> los datos básicos descritos anteriormente.</w:t>
      </w:r>
    </w:p>
    <w:p w:rsidR="00A85BF4" w:rsidRPr="00B90EA9" w:rsidRDefault="00A85BF4" w:rsidP="00F16946">
      <w:pPr>
        <w:numPr>
          <w:ilvl w:val="0"/>
          <w:numId w:val="3"/>
        </w:numPr>
        <w:tabs>
          <w:tab w:val="clear" w:pos="1428"/>
        </w:tabs>
        <w:spacing w:line="480" w:lineRule="auto"/>
        <w:ind w:left="1571"/>
        <w:jc w:val="both"/>
        <w:rPr>
          <w:rFonts w:cs="DejaVu Sans"/>
          <w:bCs/>
        </w:rPr>
      </w:pPr>
      <w:r w:rsidRPr="00B90EA9">
        <w:rPr>
          <w:rFonts w:cs="DejaVu Sans"/>
          <w:bCs/>
        </w:rPr>
        <w:t xml:space="preserve">También </w:t>
      </w:r>
      <w:r w:rsidR="00294D6E">
        <w:rPr>
          <w:rFonts w:cs="DejaVu Sans"/>
          <w:bCs/>
        </w:rPr>
        <w:t>recibirá</w:t>
      </w:r>
      <w:r w:rsidRPr="00B90EA9">
        <w:rPr>
          <w:rFonts w:cs="DejaVu Sans"/>
          <w:bCs/>
        </w:rPr>
        <w:t xml:space="preserve"> por parte del “Administrador” el ingreso de la cantidad de materia prima disponible a la fecha. Esto servirá al sistema para llevar a cabo la planificación. No será necesario  </w:t>
      </w:r>
      <w:r w:rsidR="00294D6E">
        <w:rPr>
          <w:rFonts w:cs="DejaVu Sans"/>
          <w:bCs/>
        </w:rPr>
        <w:t>actualizar la materia prima</w:t>
      </w:r>
      <w:r w:rsidRPr="00B90EA9">
        <w:rPr>
          <w:rFonts w:cs="DejaVu Sans"/>
          <w:bCs/>
        </w:rPr>
        <w:t xml:space="preserve"> siempre que </w:t>
      </w:r>
      <w:r w:rsidR="00294D6E">
        <w:rPr>
          <w:rFonts w:cs="DejaVu Sans"/>
          <w:bCs/>
        </w:rPr>
        <w:t xml:space="preserve">la </w:t>
      </w:r>
      <w:r w:rsidRPr="00B90EA9">
        <w:rPr>
          <w:rFonts w:cs="DejaVu Sans"/>
          <w:bCs/>
        </w:rPr>
        <w:t>haya</w:t>
      </w:r>
      <w:r w:rsidR="00294D6E">
        <w:rPr>
          <w:rFonts w:cs="DejaVu Sans"/>
          <w:bCs/>
        </w:rPr>
        <w:t>n</w:t>
      </w:r>
      <w:r w:rsidRPr="00B90EA9">
        <w:rPr>
          <w:rFonts w:cs="DejaVu Sans"/>
          <w:bCs/>
        </w:rPr>
        <w:t xml:space="preserve"> utilizado </w:t>
      </w:r>
      <w:r w:rsidR="00294D6E">
        <w:rPr>
          <w:rFonts w:cs="DejaVu Sans"/>
          <w:bCs/>
        </w:rPr>
        <w:t>puesto</w:t>
      </w:r>
      <w:r w:rsidRPr="00B90EA9">
        <w:rPr>
          <w:rFonts w:cs="DejaVu Sans"/>
          <w:bCs/>
        </w:rPr>
        <w:t xml:space="preserve"> que el sistema lo hará en las etapas pertinentes al proceso, solo lo  deberá hacer cuando ingrese nueva materia prima.</w:t>
      </w:r>
    </w:p>
    <w:p w:rsidR="00A85BF4" w:rsidRDefault="00486989" w:rsidP="00F16946">
      <w:pPr>
        <w:numPr>
          <w:ilvl w:val="0"/>
          <w:numId w:val="3"/>
        </w:numPr>
        <w:tabs>
          <w:tab w:val="clear" w:pos="1428"/>
        </w:tabs>
        <w:spacing w:line="480" w:lineRule="auto"/>
        <w:ind w:left="1571"/>
        <w:jc w:val="both"/>
        <w:rPr>
          <w:rFonts w:cs="DejaVu Sans"/>
          <w:bCs/>
        </w:rPr>
      </w:pPr>
      <w:r>
        <w:rPr>
          <w:rFonts w:cs="DejaVu Sans"/>
          <w:bCs/>
        </w:rPr>
        <w:t xml:space="preserve"> P</w:t>
      </w:r>
      <w:r w:rsidR="00A85BF4" w:rsidRPr="00B90EA9">
        <w:rPr>
          <w:rFonts w:cs="DejaVu Sans"/>
          <w:bCs/>
        </w:rPr>
        <w:t>odrá ver el estado de las órdenes de tra</w:t>
      </w:r>
      <w:r>
        <w:rPr>
          <w:rFonts w:cs="DejaVu Sans"/>
          <w:bCs/>
        </w:rPr>
        <w:t>bajo, es decir monitorear en qué</w:t>
      </w:r>
      <w:r w:rsidR="00A85BF4" w:rsidRPr="00B90EA9">
        <w:rPr>
          <w:rFonts w:cs="DejaVu Sans"/>
          <w:bCs/>
        </w:rPr>
        <w:t xml:space="preserve"> parte del proceso está una determinada orden y en </w:t>
      </w:r>
      <w:r w:rsidRPr="00B90EA9">
        <w:rPr>
          <w:rFonts w:cs="DejaVu Sans"/>
          <w:bCs/>
        </w:rPr>
        <w:t>qué</w:t>
      </w:r>
      <w:r w:rsidR="00A85BF4" w:rsidRPr="00B90EA9">
        <w:rPr>
          <w:rFonts w:cs="DejaVu Sans"/>
          <w:bCs/>
        </w:rPr>
        <w:t xml:space="preserve"> estado</w:t>
      </w:r>
      <w:r>
        <w:rPr>
          <w:rFonts w:cs="DejaVu Sans"/>
          <w:bCs/>
        </w:rPr>
        <w:t xml:space="preserve"> se</w:t>
      </w:r>
      <w:r w:rsidR="00A85BF4" w:rsidRPr="00B90EA9">
        <w:rPr>
          <w:rFonts w:cs="DejaVu Sans"/>
          <w:bCs/>
        </w:rPr>
        <w:t xml:space="preserve"> encuentra cada una de las llantas que la c</w:t>
      </w:r>
      <w:r w:rsidR="00932A42">
        <w:rPr>
          <w:rFonts w:cs="DejaVu Sans"/>
          <w:bCs/>
        </w:rPr>
        <w:t xml:space="preserve">omponen </w:t>
      </w:r>
      <w:r w:rsidR="00A85BF4" w:rsidRPr="00B90EA9">
        <w:rPr>
          <w:rFonts w:cs="DejaVu Sans"/>
          <w:bCs/>
        </w:rPr>
        <w:t xml:space="preserve">mediante el </w:t>
      </w:r>
      <w:r w:rsidR="00932A42">
        <w:rPr>
          <w:rFonts w:cs="DejaVu Sans"/>
          <w:bCs/>
        </w:rPr>
        <w:t>control de trabajo y producción</w:t>
      </w:r>
      <w:r w:rsidR="00A85BF4" w:rsidRPr="00B90EA9">
        <w:rPr>
          <w:rFonts w:cs="DejaVu Sans"/>
          <w:bCs/>
        </w:rPr>
        <w:t>.</w:t>
      </w:r>
    </w:p>
    <w:p w:rsidR="00486989" w:rsidRDefault="00486989" w:rsidP="00486989">
      <w:pPr>
        <w:spacing w:line="480" w:lineRule="auto"/>
        <w:ind w:left="1571"/>
        <w:jc w:val="both"/>
        <w:rPr>
          <w:rFonts w:cs="DejaVu Sans"/>
          <w:bCs/>
        </w:rPr>
      </w:pPr>
    </w:p>
    <w:p w:rsidR="00A85BF4" w:rsidRPr="00EA6A9C" w:rsidRDefault="00A85BF4" w:rsidP="00EA6A9C">
      <w:pPr>
        <w:spacing w:line="480" w:lineRule="auto"/>
        <w:ind w:left="851"/>
        <w:jc w:val="both"/>
        <w:rPr>
          <w:b/>
        </w:rPr>
      </w:pPr>
      <w:r w:rsidRPr="00EA6A9C">
        <w:rPr>
          <w:b/>
        </w:rPr>
        <w:t>Planificación mediante Optimización (Algoritmo Búsqueda Tabú)</w:t>
      </w:r>
    </w:p>
    <w:p w:rsidR="00A85BF4" w:rsidRDefault="00A85BF4" w:rsidP="00A85BF4">
      <w:pPr>
        <w:jc w:val="both"/>
      </w:pPr>
    </w:p>
    <w:p w:rsidR="00A85BF4" w:rsidRPr="002F34FE" w:rsidRDefault="002F34FE" w:rsidP="002F34FE">
      <w:pPr>
        <w:spacing w:line="480" w:lineRule="auto"/>
        <w:ind w:left="851"/>
        <w:jc w:val="both"/>
      </w:pPr>
      <w:r>
        <w:t>Esta</w:t>
      </w:r>
      <w:r w:rsidR="00A85BF4" w:rsidRPr="002F34FE">
        <w:t xml:space="preserve"> parte del sistema </w:t>
      </w:r>
      <w:r w:rsidR="00486989">
        <w:t>estará encargada</w:t>
      </w:r>
      <w:r w:rsidR="00A85BF4" w:rsidRPr="002F34FE">
        <w:t xml:space="preserve"> de la optimización de las </w:t>
      </w:r>
      <w:r w:rsidR="00486989">
        <w:t xml:space="preserve">órdenes de trabajo para que estén realizadas </w:t>
      </w:r>
      <w:r w:rsidR="00A85BF4" w:rsidRPr="002F34FE">
        <w:t xml:space="preserve">en el menor tiempo posible, tomando en cuenta las variables </w:t>
      </w:r>
      <w:r w:rsidR="00486989">
        <w:t>mencionadas</w:t>
      </w:r>
      <w:r w:rsidR="00A85BF4" w:rsidRPr="002F34FE">
        <w:t xml:space="preserve"> en el apartado anterior.</w:t>
      </w:r>
    </w:p>
    <w:p w:rsidR="00A85BF4" w:rsidRPr="002F34FE" w:rsidRDefault="00A85BF4" w:rsidP="002F34FE">
      <w:pPr>
        <w:spacing w:line="480" w:lineRule="auto"/>
        <w:ind w:left="851"/>
        <w:jc w:val="both"/>
      </w:pPr>
    </w:p>
    <w:p w:rsidR="00C17DDE" w:rsidRPr="002F34FE" w:rsidRDefault="00A85BF4" w:rsidP="00C17DDE">
      <w:pPr>
        <w:spacing w:line="480" w:lineRule="auto"/>
        <w:ind w:left="851"/>
        <w:jc w:val="both"/>
      </w:pPr>
      <w:r w:rsidRPr="002F34FE">
        <w:t xml:space="preserve">Las variables </w:t>
      </w:r>
      <w:r w:rsidR="006242C4">
        <w:t>obtenidas</w:t>
      </w:r>
      <w:r w:rsidRPr="002F34FE">
        <w:t xml:space="preserve"> en base </w:t>
      </w:r>
      <w:r w:rsidR="006242C4">
        <w:t>a</w:t>
      </w:r>
      <w:r w:rsidRPr="002F34FE">
        <w:t xml:space="preserve"> la información proporcionada por las dos secciones anteriores y que son en las que </w:t>
      </w:r>
      <w:r w:rsidR="006242C4">
        <w:t>está</w:t>
      </w:r>
      <w:r w:rsidRPr="002F34FE">
        <w:t xml:space="preserve"> fundamen</w:t>
      </w:r>
      <w:r w:rsidR="006242C4">
        <w:t>tado</w:t>
      </w:r>
      <w:r w:rsidRPr="002F34FE">
        <w:t xml:space="preserve"> el </w:t>
      </w:r>
      <w:r w:rsidR="006242C4">
        <w:t>a</w:t>
      </w:r>
      <w:r w:rsidRPr="002F34FE">
        <w:t>lgoritmo para optimizar este proceso  en la planificación de llantas, son las siguientes:</w:t>
      </w:r>
    </w:p>
    <w:p w:rsidR="00A85BF4" w:rsidRPr="002C545A" w:rsidRDefault="00A85BF4" w:rsidP="00F16946">
      <w:pPr>
        <w:numPr>
          <w:ilvl w:val="0"/>
          <w:numId w:val="3"/>
        </w:numPr>
        <w:tabs>
          <w:tab w:val="clear" w:pos="1428"/>
        </w:tabs>
        <w:spacing w:line="480" w:lineRule="auto"/>
        <w:ind w:left="1571"/>
        <w:jc w:val="both"/>
        <w:rPr>
          <w:rFonts w:cs="DejaVu Sans"/>
          <w:bCs/>
        </w:rPr>
      </w:pPr>
      <w:r w:rsidRPr="002C545A">
        <w:rPr>
          <w:rFonts w:cs="DejaVu Sans"/>
          <w:bCs/>
        </w:rPr>
        <w:t>Tiempos de entrega</w:t>
      </w:r>
    </w:p>
    <w:p w:rsidR="00A85BF4" w:rsidRPr="002C545A" w:rsidRDefault="00A85BF4" w:rsidP="00F16946">
      <w:pPr>
        <w:numPr>
          <w:ilvl w:val="0"/>
          <w:numId w:val="3"/>
        </w:numPr>
        <w:tabs>
          <w:tab w:val="clear" w:pos="1428"/>
        </w:tabs>
        <w:spacing w:line="480" w:lineRule="auto"/>
        <w:ind w:left="1571"/>
        <w:jc w:val="both"/>
        <w:rPr>
          <w:rFonts w:cs="DejaVu Sans"/>
          <w:bCs/>
        </w:rPr>
      </w:pPr>
      <w:r w:rsidRPr="002C545A">
        <w:rPr>
          <w:rFonts w:cs="DejaVu Sans"/>
          <w:bCs/>
        </w:rPr>
        <w:t>Tipo de Cliente</w:t>
      </w:r>
    </w:p>
    <w:p w:rsidR="00A85BF4" w:rsidRPr="002C545A" w:rsidRDefault="00A85BF4" w:rsidP="00F16946">
      <w:pPr>
        <w:numPr>
          <w:ilvl w:val="0"/>
          <w:numId w:val="3"/>
        </w:numPr>
        <w:tabs>
          <w:tab w:val="clear" w:pos="1428"/>
        </w:tabs>
        <w:spacing w:line="480" w:lineRule="auto"/>
        <w:ind w:left="1571"/>
        <w:jc w:val="both"/>
        <w:rPr>
          <w:rFonts w:cs="DejaVu Sans"/>
          <w:bCs/>
        </w:rPr>
      </w:pPr>
      <w:r w:rsidRPr="002C545A">
        <w:rPr>
          <w:rFonts w:cs="DejaVu Sans"/>
          <w:bCs/>
        </w:rPr>
        <w:t>Disponibilidad de rines</w:t>
      </w:r>
    </w:p>
    <w:p w:rsidR="00A85BF4" w:rsidRPr="002C545A" w:rsidRDefault="00A85BF4" w:rsidP="00F16946">
      <w:pPr>
        <w:numPr>
          <w:ilvl w:val="0"/>
          <w:numId w:val="3"/>
        </w:numPr>
        <w:tabs>
          <w:tab w:val="clear" w:pos="1428"/>
        </w:tabs>
        <w:spacing w:line="480" w:lineRule="auto"/>
        <w:ind w:left="1571"/>
        <w:jc w:val="both"/>
        <w:rPr>
          <w:rFonts w:cs="DejaVu Sans"/>
          <w:bCs/>
        </w:rPr>
      </w:pPr>
      <w:r w:rsidRPr="002C545A">
        <w:rPr>
          <w:rFonts w:cs="DejaVu Sans"/>
          <w:bCs/>
        </w:rPr>
        <w:t>Disponibilidad de materia prima</w:t>
      </w:r>
    </w:p>
    <w:p w:rsidR="00A85BF4" w:rsidRPr="002C545A" w:rsidRDefault="007B69BC" w:rsidP="00F16946">
      <w:pPr>
        <w:numPr>
          <w:ilvl w:val="0"/>
          <w:numId w:val="3"/>
        </w:numPr>
        <w:tabs>
          <w:tab w:val="clear" w:pos="1428"/>
        </w:tabs>
        <w:spacing w:line="480" w:lineRule="auto"/>
        <w:ind w:left="1571"/>
        <w:jc w:val="both"/>
        <w:rPr>
          <w:rFonts w:cs="DejaVu Sans"/>
          <w:bCs/>
        </w:rPr>
      </w:pPr>
      <w:r>
        <w:rPr>
          <w:rFonts w:cs="DejaVu Sans"/>
          <w:bCs/>
        </w:rPr>
        <w:t>Ó</w:t>
      </w:r>
      <w:r w:rsidR="00B40131">
        <w:rPr>
          <w:rFonts w:cs="DejaVu Sans"/>
          <w:bCs/>
        </w:rPr>
        <w:t>rdenes de trabajo</w:t>
      </w:r>
      <w:r w:rsidR="00A85BF4" w:rsidRPr="002C545A">
        <w:rPr>
          <w:rFonts w:cs="DejaVu Sans"/>
          <w:bCs/>
        </w:rPr>
        <w:t xml:space="preserve"> incompletas (donde </w:t>
      </w:r>
      <w:r w:rsidR="00B40131">
        <w:rPr>
          <w:rFonts w:cs="DejaVu Sans"/>
          <w:bCs/>
        </w:rPr>
        <w:t>tienen má</w:t>
      </w:r>
      <w:r w:rsidR="00A85BF4" w:rsidRPr="002C545A">
        <w:rPr>
          <w:rFonts w:cs="DejaVu Sans"/>
          <w:bCs/>
        </w:rPr>
        <w:t xml:space="preserve">s prioridad aquellas </w:t>
      </w:r>
      <w:r>
        <w:rPr>
          <w:rFonts w:cs="DejaVu Sans"/>
          <w:bCs/>
        </w:rPr>
        <w:t>ó</w:t>
      </w:r>
      <w:r w:rsidR="00A85BF4" w:rsidRPr="002C545A">
        <w:rPr>
          <w:rFonts w:cs="DejaVu Sans"/>
          <w:bCs/>
        </w:rPr>
        <w:t xml:space="preserve">rdenes que le falten menos llantas para </w:t>
      </w:r>
      <w:r w:rsidR="007E08B3">
        <w:rPr>
          <w:rFonts w:cs="DejaVu Sans"/>
          <w:bCs/>
        </w:rPr>
        <w:t>terminarse</w:t>
      </w:r>
      <w:r w:rsidR="00A85BF4" w:rsidRPr="002C545A">
        <w:rPr>
          <w:rFonts w:cs="DejaVu Sans"/>
          <w:bCs/>
        </w:rPr>
        <w:t>)</w:t>
      </w:r>
      <w:r w:rsidR="00C17DDE">
        <w:rPr>
          <w:rFonts w:cs="DejaVu Sans"/>
          <w:bCs/>
        </w:rPr>
        <w:t>.</w:t>
      </w:r>
    </w:p>
    <w:p w:rsidR="00A85BF4" w:rsidRPr="002C545A" w:rsidRDefault="00A85BF4" w:rsidP="00F16946">
      <w:pPr>
        <w:numPr>
          <w:ilvl w:val="0"/>
          <w:numId w:val="3"/>
        </w:numPr>
        <w:tabs>
          <w:tab w:val="clear" w:pos="1428"/>
        </w:tabs>
        <w:spacing w:line="480" w:lineRule="auto"/>
        <w:ind w:left="1571"/>
        <w:jc w:val="both"/>
        <w:rPr>
          <w:rFonts w:cs="DejaVu Sans"/>
          <w:bCs/>
        </w:rPr>
      </w:pPr>
      <w:r w:rsidRPr="002C545A">
        <w:rPr>
          <w:rFonts w:cs="DejaVu Sans"/>
          <w:bCs/>
        </w:rPr>
        <w:t>El estatus de la llanta, que no es más que una variable  que nos indica si la llanta necesita ser reprocesada o no.</w:t>
      </w:r>
    </w:p>
    <w:p w:rsidR="00A85BF4" w:rsidRPr="00914276" w:rsidRDefault="00A85BF4" w:rsidP="00A85BF4">
      <w:pPr>
        <w:jc w:val="both"/>
        <w:rPr>
          <w:rFonts w:ascii="Tahoma" w:hAnsi="Tahoma" w:cs="Tahoma"/>
        </w:rPr>
      </w:pPr>
    </w:p>
    <w:p w:rsidR="00932A42" w:rsidRDefault="006242C4" w:rsidP="00932A42">
      <w:pPr>
        <w:spacing w:line="480" w:lineRule="auto"/>
        <w:ind w:left="851"/>
        <w:jc w:val="both"/>
      </w:pPr>
      <w:r>
        <w:t xml:space="preserve">Como resultado el sistema </w:t>
      </w:r>
      <w:r w:rsidR="00A85BF4" w:rsidRPr="002C545A">
        <w:t xml:space="preserve">entrega al usuario la </w:t>
      </w:r>
      <w:r w:rsidRPr="006242C4">
        <w:rPr>
          <w:i/>
        </w:rPr>
        <w:t>planificación del día</w:t>
      </w:r>
      <w:r w:rsidR="00A85BF4" w:rsidRPr="002C545A">
        <w:t xml:space="preserve">, es decir, la lista de las llantas que deben ser </w:t>
      </w:r>
      <w:r>
        <w:t xml:space="preserve">procesadas y el orden en que </w:t>
      </w:r>
      <w:r w:rsidR="00A85BF4" w:rsidRPr="002C545A">
        <w:t>debe hacer</w:t>
      </w:r>
      <w:r>
        <w:t>se</w:t>
      </w:r>
      <w:r w:rsidR="00A85BF4" w:rsidRPr="002C545A">
        <w:t xml:space="preserve"> este procesamiento.</w:t>
      </w:r>
    </w:p>
    <w:p w:rsidR="00E86082" w:rsidRDefault="00E86082" w:rsidP="00932A42">
      <w:pPr>
        <w:spacing w:line="480" w:lineRule="auto"/>
        <w:ind w:left="851"/>
        <w:jc w:val="both"/>
      </w:pPr>
    </w:p>
    <w:p w:rsidR="00A85BF4" w:rsidRPr="002C545A" w:rsidRDefault="00A85BF4" w:rsidP="00932A42">
      <w:pPr>
        <w:spacing w:line="480" w:lineRule="auto"/>
        <w:ind w:left="851"/>
        <w:jc w:val="both"/>
      </w:pPr>
      <w:r w:rsidRPr="002C545A">
        <w:t>Al final luego de ejecutada la planif</w:t>
      </w:r>
      <w:r w:rsidR="006242C4">
        <w:t xml:space="preserve">icación obtenida </w:t>
      </w:r>
      <w:r w:rsidR="007B69BC">
        <w:t xml:space="preserve">por el </w:t>
      </w:r>
      <w:r w:rsidR="006242C4">
        <w:t>sistema, el usuario</w:t>
      </w:r>
      <w:r w:rsidRPr="002C545A">
        <w:t xml:space="preserve"> podrá ingresar la retroalimentación de ese proceso, es decir, que llantas fueron procesadas con éxito  y </w:t>
      </w:r>
      <w:r w:rsidR="00A8003F" w:rsidRPr="002C545A">
        <w:t>cuáles</w:t>
      </w:r>
      <w:r w:rsidRPr="002C545A">
        <w:t xml:space="preserve"> no, así como la causa por las que no pudieron procesarse.</w:t>
      </w:r>
    </w:p>
    <w:p w:rsidR="00A85BF4" w:rsidRPr="002C545A" w:rsidRDefault="00A85BF4" w:rsidP="002C545A">
      <w:pPr>
        <w:spacing w:line="480" w:lineRule="auto"/>
        <w:ind w:left="851"/>
        <w:jc w:val="both"/>
      </w:pPr>
    </w:p>
    <w:p w:rsidR="00A85BF4" w:rsidRDefault="00FB6342" w:rsidP="002C545A">
      <w:pPr>
        <w:spacing w:line="480" w:lineRule="auto"/>
        <w:ind w:left="851"/>
        <w:jc w:val="both"/>
      </w:pPr>
      <w:r>
        <w:t>Nótese que</w:t>
      </w:r>
      <w:r w:rsidR="00A85BF4" w:rsidRPr="002C545A">
        <w:t xml:space="preserve"> est</w:t>
      </w:r>
      <w:r w:rsidR="009523F1">
        <w:t>a</w:t>
      </w:r>
      <w:r w:rsidR="00A85BF4" w:rsidRPr="002C545A">
        <w:t xml:space="preserve"> parte </w:t>
      </w:r>
      <w:r w:rsidR="006242C4">
        <w:t>es</w:t>
      </w:r>
      <w:r w:rsidR="00A85BF4" w:rsidRPr="002C545A">
        <w:t xml:space="preserve"> alimenta</w:t>
      </w:r>
      <w:r w:rsidR="006242C4">
        <w:t>d</w:t>
      </w:r>
      <w:r w:rsidR="009523F1">
        <w:t>a</w:t>
      </w:r>
      <w:r w:rsidR="00A85BF4" w:rsidRPr="002C545A">
        <w:t xml:space="preserve"> </w:t>
      </w:r>
      <w:r w:rsidR="009523F1">
        <w:t>por</w:t>
      </w:r>
      <w:r w:rsidR="00A85BF4" w:rsidRPr="002C545A">
        <w:t xml:space="preserve"> la información de las otras secciones del sistema y solo recibe por parte del usuario los informes al final del día </w:t>
      </w:r>
      <w:r w:rsidR="004D35BE">
        <w:t>con los estados de las llantas.</w:t>
      </w:r>
    </w:p>
    <w:p w:rsidR="004D35BE" w:rsidRPr="002C545A" w:rsidRDefault="004D35BE" w:rsidP="002C545A">
      <w:pPr>
        <w:spacing w:line="480" w:lineRule="auto"/>
        <w:ind w:left="851"/>
        <w:jc w:val="both"/>
      </w:pPr>
    </w:p>
    <w:p w:rsidR="00A85BF4" w:rsidRPr="002C545A" w:rsidRDefault="00A85BF4" w:rsidP="002C545A">
      <w:pPr>
        <w:spacing w:line="480" w:lineRule="auto"/>
        <w:ind w:left="851"/>
        <w:jc w:val="both"/>
      </w:pPr>
      <w:r w:rsidRPr="002C545A">
        <w:t>También será posible consultar el historial de planificaciones realizadas por el sistema mediante búsquedas por fechas.</w:t>
      </w:r>
    </w:p>
    <w:p w:rsidR="00A85BF4" w:rsidRPr="00914276" w:rsidRDefault="00A85BF4" w:rsidP="00A85BF4">
      <w:pPr>
        <w:jc w:val="both"/>
        <w:rPr>
          <w:rFonts w:ascii="Tahoma" w:hAnsi="Tahoma" w:cs="Tahoma"/>
        </w:rPr>
      </w:pPr>
    </w:p>
    <w:p w:rsidR="00A85BF4" w:rsidRPr="004E020D" w:rsidRDefault="00A85BF4" w:rsidP="00A85BF4">
      <w:pPr>
        <w:jc w:val="both"/>
        <w:rPr>
          <w:b/>
        </w:rPr>
      </w:pPr>
    </w:p>
    <w:p w:rsidR="00A85BF4" w:rsidRPr="00C74A05" w:rsidRDefault="00C74A05" w:rsidP="00061B85">
      <w:pPr>
        <w:tabs>
          <w:tab w:val="left" w:pos="720"/>
          <w:tab w:val="left" w:pos="3525"/>
        </w:tabs>
        <w:spacing w:line="480" w:lineRule="auto"/>
        <w:jc w:val="both"/>
        <w:rPr>
          <w:rStyle w:val="Ttulo2Car"/>
          <w:sz w:val="26"/>
          <w:szCs w:val="26"/>
        </w:rPr>
      </w:pPr>
      <w:bookmarkStart w:id="58" w:name="_Toc266284837"/>
      <w:r>
        <w:rPr>
          <w:rStyle w:val="Ttulo2Car"/>
          <w:sz w:val="26"/>
          <w:szCs w:val="26"/>
        </w:rPr>
        <w:t>2.3</w:t>
      </w:r>
      <w:r w:rsidR="00C17DDE">
        <w:rPr>
          <w:rStyle w:val="Ttulo2Car"/>
          <w:sz w:val="26"/>
          <w:szCs w:val="26"/>
        </w:rPr>
        <w:tab/>
      </w:r>
      <w:r w:rsidR="00A85BF4" w:rsidRPr="00C74A05">
        <w:rPr>
          <w:rStyle w:val="Ttulo2Car"/>
          <w:sz w:val="26"/>
          <w:szCs w:val="26"/>
        </w:rPr>
        <w:t xml:space="preserve"> Herramientas para la implementación del Sistema</w:t>
      </w:r>
      <w:bookmarkEnd w:id="58"/>
    </w:p>
    <w:p w:rsidR="00A85BF4" w:rsidRDefault="00A85BF4" w:rsidP="00A85BF4">
      <w:pPr>
        <w:jc w:val="both"/>
        <w:rPr>
          <w:rFonts w:ascii="Tahoma" w:hAnsi="Tahoma" w:cs="Tahoma"/>
        </w:rPr>
      </w:pPr>
    </w:p>
    <w:p w:rsidR="00A85BF4" w:rsidRDefault="000E11AA" w:rsidP="000B3C76">
      <w:pPr>
        <w:spacing w:line="480" w:lineRule="auto"/>
        <w:ind w:left="851"/>
        <w:jc w:val="both"/>
      </w:pPr>
      <w:r>
        <w:t xml:space="preserve">Dentro de esta sección </w:t>
      </w:r>
      <w:r w:rsidR="00203665">
        <w:t>describimos</w:t>
      </w:r>
      <w:r w:rsidR="00A85BF4" w:rsidRPr="000B3C76">
        <w:t xml:space="preserve"> la selección de las arquitecturas utilizadas para desarrollar el sistema, especificando la plataforma escogida para su implementación, así como los componentes básicos de </w:t>
      </w:r>
      <w:r w:rsidR="0060092F">
        <w:t>s</w:t>
      </w:r>
      <w:r w:rsidR="00A85BF4" w:rsidRPr="000B3C76">
        <w:t xml:space="preserve">oftware que acopla el sistema para su completo funcionamiento y las herramientas necesarias disponibles </w:t>
      </w:r>
      <w:r w:rsidR="00A46EAD">
        <w:t xml:space="preserve">en </w:t>
      </w:r>
      <w:r w:rsidR="00A85BF4" w:rsidRPr="000B3C76">
        <w:t>la construcción de los diferentes módulos del sistema.</w:t>
      </w:r>
    </w:p>
    <w:p w:rsidR="00A85BF4" w:rsidRPr="00A46EAD" w:rsidRDefault="00061B85" w:rsidP="00A46EAD">
      <w:pPr>
        <w:tabs>
          <w:tab w:val="left" w:pos="900"/>
        </w:tabs>
        <w:spacing w:line="480" w:lineRule="auto"/>
        <w:ind w:left="142"/>
        <w:jc w:val="both"/>
        <w:rPr>
          <w:rStyle w:val="Ttulo3Car"/>
          <w:i/>
        </w:rPr>
      </w:pPr>
      <w:bookmarkStart w:id="59" w:name="_Toc266284838"/>
      <w:r w:rsidRPr="00A46EAD">
        <w:rPr>
          <w:rStyle w:val="Ttulo3Car"/>
          <w:i/>
        </w:rPr>
        <w:t>2.3.1</w:t>
      </w:r>
      <w:r w:rsidR="00A46EAD" w:rsidRPr="00A46EAD">
        <w:rPr>
          <w:rStyle w:val="Ttulo3Car"/>
          <w:i/>
        </w:rPr>
        <w:t xml:space="preserve">  </w:t>
      </w:r>
      <w:r w:rsidR="00A85BF4" w:rsidRPr="00A46EAD">
        <w:rPr>
          <w:rStyle w:val="Ttulo3Car"/>
          <w:i/>
        </w:rPr>
        <w:t>Plataforma</w:t>
      </w:r>
      <w:bookmarkEnd w:id="59"/>
    </w:p>
    <w:p w:rsidR="00A85BF4" w:rsidRPr="00061B85" w:rsidRDefault="00A85BF4" w:rsidP="00061B85">
      <w:pPr>
        <w:spacing w:line="480" w:lineRule="auto"/>
        <w:ind w:left="851"/>
        <w:jc w:val="both"/>
      </w:pPr>
      <w:r w:rsidRPr="00061B85">
        <w:t>El sistema operativo Windows Xp con S</w:t>
      </w:r>
      <w:r w:rsidR="007867B5">
        <w:t xml:space="preserve">ervice </w:t>
      </w:r>
      <w:r w:rsidRPr="00061B85">
        <w:t>P</w:t>
      </w:r>
      <w:r w:rsidR="00E86082">
        <w:t>ack</w:t>
      </w:r>
      <w:r w:rsidRPr="00061B85">
        <w:t xml:space="preserve"> 2 fue escogido como plataforma de desarrollo porque se ajusta perfectamente a lo que requiere la empresa </w:t>
      </w:r>
      <w:r w:rsidR="007867B5">
        <w:t xml:space="preserve">debido a que </w:t>
      </w:r>
      <w:r w:rsidRPr="00061B85">
        <w:t>en ella  actualmente poseen computadoras basadas en esta plataforma para que no se incurran en costos adicionales de licenciamiento, además de que cuentan con otras aplicaciones necesarias para la compañía basadas en este sistema operativo que dejarían de ser útiles si se migrara a otra plataforma, y dado que el sistema no necesita mayores requerimientos de escalabilidad que los que brinda no amerita el uso de una plataforma más robusta, esta plataforma  provee los mecanismos adecuados para el desarrollo de una aplicación modular completa con una interfaz amigable para el usuario final.</w:t>
      </w:r>
    </w:p>
    <w:p w:rsidR="00A85BF4" w:rsidRDefault="00A85BF4" w:rsidP="00A85BF4">
      <w:pPr>
        <w:ind w:left="708"/>
        <w:jc w:val="both"/>
        <w:rPr>
          <w:rFonts w:ascii="Tahoma" w:hAnsi="Tahoma" w:cs="Tahoma"/>
        </w:rPr>
      </w:pPr>
    </w:p>
    <w:p w:rsidR="00A85BF4" w:rsidRPr="00A46EAD" w:rsidRDefault="00061B85" w:rsidP="00A46EAD">
      <w:pPr>
        <w:tabs>
          <w:tab w:val="left" w:pos="900"/>
        </w:tabs>
        <w:spacing w:line="480" w:lineRule="auto"/>
        <w:ind w:left="142"/>
        <w:jc w:val="both"/>
        <w:rPr>
          <w:rStyle w:val="Ttulo3Car"/>
          <w:i/>
          <w:iCs/>
        </w:rPr>
      </w:pPr>
      <w:bookmarkStart w:id="60" w:name="_Toc266284839"/>
      <w:r w:rsidRPr="00A46EAD">
        <w:rPr>
          <w:rStyle w:val="Ttulo3Car"/>
          <w:i/>
        </w:rPr>
        <w:t xml:space="preserve">2.3.2 </w:t>
      </w:r>
      <w:r w:rsidR="00A46EAD" w:rsidRPr="00A46EAD">
        <w:rPr>
          <w:rStyle w:val="Ttulo3Car"/>
          <w:i/>
        </w:rPr>
        <w:t xml:space="preserve"> </w:t>
      </w:r>
      <w:r w:rsidR="00A85BF4" w:rsidRPr="00A46EAD">
        <w:rPr>
          <w:rStyle w:val="Ttulo3Car"/>
          <w:i/>
        </w:rPr>
        <w:t>Componentes de Software</w:t>
      </w:r>
      <w:bookmarkEnd w:id="60"/>
    </w:p>
    <w:p w:rsidR="00A85BF4" w:rsidRDefault="00A85BF4" w:rsidP="00A85BF4">
      <w:pPr>
        <w:ind w:left="708"/>
        <w:jc w:val="both"/>
        <w:rPr>
          <w:rFonts w:ascii="Tahoma" w:hAnsi="Tahoma" w:cs="Tahoma"/>
        </w:rPr>
      </w:pPr>
    </w:p>
    <w:p w:rsidR="00A85BF4" w:rsidRDefault="00A85BF4" w:rsidP="00E93264">
      <w:pPr>
        <w:spacing w:line="480" w:lineRule="auto"/>
        <w:ind w:left="851"/>
        <w:jc w:val="both"/>
      </w:pPr>
      <w:r w:rsidRPr="00F2734C">
        <w:t xml:space="preserve">Básicamente para la realización del sistema los componentes </w:t>
      </w:r>
      <w:r w:rsidR="00B824D9">
        <w:t xml:space="preserve">están </w:t>
      </w:r>
      <w:r w:rsidRPr="00F2734C">
        <w:t>disp</w:t>
      </w:r>
      <w:r w:rsidR="00B824D9">
        <w:t>uestos</w:t>
      </w:r>
      <w:r w:rsidRPr="00F2734C">
        <w:t xml:space="preserve"> de la siguiente manera:</w:t>
      </w:r>
    </w:p>
    <w:p w:rsidR="003F6B63" w:rsidRPr="00E93264" w:rsidRDefault="003F6B63" w:rsidP="00E93264">
      <w:pPr>
        <w:spacing w:line="480" w:lineRule="auto"/>
        <w:ind w:left="851"/>
        <w:jc w:val="both"/>
      </w:pPr>
    </w:p>
    <w:p w:rsidR="00A85BF4" w:rsidRPr="00F2734C" w:rsidRDefault="00A85BF4" w:rsidP="00F16946">
      <w:pPr>
        <w:numPr>
          <w:ilvl w:val="0"/>
          <w:numId w:val="3"/>
        </w:numPr>
        <w:tabs>
          <w:tab w:val="clear" w:pos="1428"/>
        </w:tabs>
        <w:spacing w:line="480" w:lineRule="auto"/>
        <w:ind w:left="1571"/>
        <w:jc w:val="both"/>
        <w:rPr>
          <w:rFonts w:cs="DejaVu Sans"/>
          <w:bCs/>
        </w:rPr>
      </w:pPr>
      <w:r w:rsidRPr="00F2734C">
        <w:rPr>
          <w:rFonts w:cs="DejaVu Sans"/>
          <w:bCs/>
        </w:rPr>
        <w:t xml:space="preserve">Con respecto al desarrollo completo de la aplicación se utiliza la arquitectura del .NET Framework  que proporciona un entorno de ejecución administrado que permite de manera sencilla integrar una gran variedad de lenguajes de programación, entre los componentes que utilizaremos están: </w:t>
      </w:r>
      <w:r w:rsidR="00F3322D">
        <w:rPr>
          <w:rFonts w:cs="DejaVu Sans"/>
          <w:bCs/>
        </w:rPr>
        <w:t xml:space="preserve">CLR </w:t>
      </w:r>
      <w:r w:rsidRPr="00F2734C">
        <w:rPr>
          <w:rFonts w:cs="DejaVu Sans"/>
          <w:bCs/>
        </w:rPr>
        <w:t xml:space="preserve">y la biblioteca de clases </w:t>
      </w:r>
      <w:r w:rsidRPr="00B824D9">
        <w:rPr>
          <w:rFonts w:cs="DejaVu Sans"/>
          <w:bCs/>
          <w:i/>
        </w:rPr>
        <w:t>.NET Framework</w:t>
      </w:r>
      <w:r w:rsidR="00BC5041" w:rsidRPr="00B824D9">
        <w:rPr>
          <w:rFonts w:cs="DejaVu Sans"/>
          <w:bCs/>
          <w:i/>
        </w:rPr>
        <w:t xml:space="preserve"> 2.0</w:t>
      </w:r>
      <w:r w:rsidRPr="00F2734C">
        <w:rPr>
          <w:rFonts w:cs="DejaVu Sans"/>
          <w:bCs/>
        </w:rPr>
        <w:t xml:space="preserve">, que incluye </w:t>
      </w:r>
      <w:r w:rsidRPr="00B824D9">
        <w:rPr>
          <w:rFonts w:cs="DejaVu Sans"/>
          <w:bCs/>
          <w:i/>
        </w:rPr>
        <w:t>ADO.NET</w:t>
      </w:r>
      <w:r w:rsidRPr="00F2734C">
        <w:rPr>
          <w:rFonts w:cs="DejaVu Sans"/>
          <w:bCs/>
        </w:rPr>
        <w:t>, y los formularios</w:t>
      </w:r>
      <w:r w:rsidR="00B824D9">
        <w:rPr>
          <w:rFonts w:cs="DejaVu Sans"/>
          <w:bCs/>
        </w:rPr>
        <w:t xml:space="preserve"> de </w:t>
      </w:r>
      <w:r w:rsidRPr="00F2734C">
        <w:rPr>
          <w:rFonts w:cs="DejaVu Sans"/>
          <w:bCs/>
        </w:rPr>
        <w:t xml:space="preserve"> </w:t>
      </w:r>
      <w:r w:rsidR="00B824D9">
        <w:rPr>
          <w:rFonts w:cs="DejaVu Sans"/>
          <w:bCs/>
          <w:i/>
        </w:rPr>
        <w:t xml:space="preserve">Windows </w:t>
      </w:r>
      <w:r w:rsidRPr="00B824D9">
        <w:rPr>
          <w:rFonts w:cs="DejaVu Sans"/>
          <w:bCs/>
          <w:i/>
        </w:rPr>
        <w:t xml:space="preserve"> </w:t>
      </w:r>
      <w:r w:rsidRPr="00F2734C">
        <w:rPr>
          <w:rFonts w:cs="DejaVu Sans"/>
          <w:bCs/>
        </w:rPr>
        <w:t xml:space="preserve">que se encargan del manejo de la interfaz. </w:t>
      </w:r>
    </w:p>
    <w:p w:rsidR="00A85BF4" w:rsidRPr="00F2734C" w:rsidRDefault="00A85BF4" w:rsidP="00F16946">
      <w:pPr>
        <w:numPr>
          <w:ilvl w:val="0"/>
          <w:numId w:val="3"/>
        </w:numPr>
        <w:tabs>
          <w:tab w:val="clear" w:pos="1428"/>
        </w:tabs>
        <w:spacing w:line="480" w:lineRule="auto"/>
        <w:ind w:left="1571"/>
        <w:jc w:val="both"/>
        <w:rPr>
          <w:rFonts w:cs="DejaVu Sans"/>
          <w:bCs/>
        </w:rPr>
      </w:pPr>
      <w:r w:rsidRPr="00F2734C">
        <w:rPr>
          <w:rFonts w:cs="DejaVu Sans"/>
          <w:bCs/>
        </w:rPr>
        <w:t xml:space="preserve">Con respecto a la comunicación con los Datos </w:t>
      </w:r>
      <w:r w:rsidR="00B824D9">
        <w:rPr>
          <w:rFonts w:cs="DejaVu Sans"/>
          <w:bCs/>
        </w:rPr>
        <w:t>utilizaremos</w:t>
      </w:r>
      <w:r w:rsidRPr="00F2734C">
        <w:rPr>
          <w:rFonts w:cs="DejaVu Sans"/>
          <w:bCs/>
        </w:rPr>
        <w:t xml:space="preserve"> las </w:t>
      </w:r>
      <w:r w:rsidR="00475198">
        <w:rPr>
          <w:rFonts w:cs="DejaVu Sans"/>
          <w:bCs/>
        </w:rPr>
        <w:t xml:space="preserve">librerías integradas con el </w:t>
      </w:r>
      <w:r w:rsidR="00475198" w:rsidRPr="00B824D9">
        <w:rPr>
          <w:rFonts w:cs="DejaVu Sans"/>
          <w:bCs/>
          <w:i/>
        </w:rPr>
        <w:t>.NET</w:t>
      </w:r>
      <w:r w:rsidRPr="00B824D9">
        <w:rPr>
          <w:rFonts w:cs="DejaVu Sans"/>
          <w:bCs/>
          <w:i/>
        </w:rPr>
        <w:t xml:space="preserve"> Framework</w:t>
      </w:r>
      <w:r w:rsidR="00BC5041" w:rsidRPr="00B824D9">
        <w:rPr>
          <w:rFonts w:cs="DejaVu Sans"/>
          <w:bCs/>
          <w:i/>
        </w:rPr>
        <w:t xml:space="preserve"> 2.0</w:t>
      </w:r>
      <w:r w:rsidRPr="00F2734C">
        <w:rPr>
          <w:rFonts w:cs="DejaVu Sans"/>
          <w:bCs/>
        </w:rPr>
        <w:t>, en este</w:t>
      </w:r>
      <w:r w:rsidR="00B824D9">
        <w:rPr>
          <w:rFonts w:cs="DejaVu Sans"/>
          <w:bCs/>
        </w:rPr>
        <w:t xml:space="preserve"> caso específico la librería </w:t>
      </w:r>
      <w:r w:rsidRPr="00B824D9">
        <w:rPr>
          <w:rFonts w:cs="DejaVu Sans"/>
          <w:bCs/>
          <w:i/>
        </w:rPr>
        <w:t>SqlClient</w:t>
      </w:r>
      <w:r w:rsidRPr="00F2734C">
        <w:rPr>
          <w:rFonts w:cs="DejaVu Sans"/>
          <w:bCs/>
        </w:rPr>
        <w:t xml:space="preserve">. El uso de esta librería esta dado de forma implícita en la tecnología ADO.Net. </w:t>
      </w:r>
    </w:p>
    <w:p w:rsidR="00A85BF4" w:rsidRDefault="00A85BF4" w:rsidP="00A85BF4">
      <w:pPr>
        <w:jc w:val="both"/>
        <w:rPr>
          <w:rFonts w:ascii="Tahoma" w:hAnsi="Tahoma" w:cs="Tahoma"/>
        </w:rPr>
      </w:pPr>
    </w:p>
    <w:p w:rsidR="00A85BF4" w:rsidRPr="00C56D6D" w:rsidRDefault="00F665EE" w:rsidP="00C56D6D">
      <w:pPr>
        <w:pStyle w:val="Ttulo3"/>
        <w:tabs>
          <w:tab w:val="left" w:pos="720"/>
        </w:tabs>
        <w:rPr>
          <w:rStyle w:val="Ttulo3Car"/>
          <w:i/>
        </w:rPr>
      </w:pPr>
      <w:bookmarkStart w:id="61" w:name="_Toc266284840"/>
      <w:r>
        <w:rPr>
          <w:rStyle w:val="Ttulo3Car"/>
          <w:i/>
        </w:rPr>
        <w:t>2.3.3</w:t>
      </w:r>
      <w:r>
        <w:rPr>
          <w:rStyle w:val="Ttulo3Car"/>
          <w:i/>
        </w:rPr>
        <w:tab/>
        <w:t xml:space="preserve"> </w:t>
      </w:r>
      <w:r w:rsidR="00A46EAD">
        <w:rPr>
          <w:rStyle w:val="Ttulo3Car"/>
          <w:i/>
        </w:rPr>
        <w:t xml:space="preserve"> </w:t>
      </w:r>
      <w:r w:rsidR="00A85BF4" w:rsidRPr="00C56D6D">
        <w:rPr>
          <w:rStyle w:val="Ttulo3Car"/>
          <w:i/>
        </w:rPr>
        <w:t>Herramientas de Desarrollo</w:t>
      </w:r>
      <w:bookmarkEnd w:id="61"/>
    </w:p>
    <w:p w:rsidR="00A85BF4" w:rsidRDefault="00A85BF4" w:rsidP="00A85BF4">
      <w:pPr>
        <w:ind w:left="708"/>
        <w:jc w:val="both"/>
        <w:rPr>
          <w:rFonts w:ascii="Tahoma" w:hAnsi="Tahoma" w:cs="Tahoma"/>
        </w:rPr>
      </w:pPr>
    </w:p>
    <w:p w:rsidR="00A85BF4" w:rsidRPr="00F665EE" w:rsidRDefault="00A85BF4" w:rsidP="00F665EE">
      <w:pPr>
        <w:spacing w:line="480" w:lineRule="auto"/>
        <w:ind w:left="851"/>
        <w:jc w:val="both"/>
      </w:pPr>
      <w:r w:rsidRPr="00F665EE">
        <w:t xml:space="preserve">Basado en la descripción de los módulos anteriores que componen el sistema </w:t>
      </w:r>
      <w:r w:rsidR="004F554F">
        <w:t>hemos</w:t>
      </w:r>
      <w:r w:rsidRPr="00F665EE">
        <w:t xml:space="preserve"> dispuesto utilizar dos herramientas básicas de desarrollo:</w:t>
      </w:r>
    </w:p>
    <w:p w:rsidR="00A85BF4" w:rsidRDefault="00A85BF4" w:rsidP="00A85BF4">
      <w:pPr>
        <w:ind w:left="708"/>
        <w:jc w:val="both"/>
        <w:rPr>
          <w:rFonts w:ascii="Tahoma" w:hAnsi="Tahoma" w:cs="Tahoma"/>
        </w:rPr>
      </w:pPr>
    </w:p>
    <w:p w:rsidR="00A85BF4" w:rsidRDefault="00A85BF4" w:rsidP="00F16946">
      <w:pPr>
        <w:numPr>
          <w:ilvl w:val="0"/>
          <w:numId w:val="3"/>
        </w:numPr>
        <w:tabs>
          <w:tab w:val="clear" w:pos="1428"/>
        </w:tabs>
        <w:spacing w:line="480" w:lineRule="auto"/>
        <w:ind w:left="1571"/>
        <w:jc w:val="both"/>
        <w:rPr>
          <w:rFonts w:cs="DejaVu Sans"/>
          <w:bCs/>
        </w:rPr>
      </w:pPr>
      <w:r w:rsidRPr="00F665EE">
        <w:rPr>
          <w:rFonts w:cs="DejaVu Sans"/>
          <w:bCs/>
        </w:rPr>
        <w:t xml:space="preserve">Con lo que respecta a la parte de </w:t>
      </w:r>
      <w:smartTag w:uri="urn:schemas-microsoft-com:office:smarttags" w:element="PersonName">
        <w:smartTagPr>
          <w:attr w:name="ProductID" w:val="la Interfaz"/>
        </w:smartTagPr>
        <w:r w:rsidRPr="00F665EE">
          <w:rPr>
            <w:rFonts w:cs="DejaVu Sans"/>
            <w:bCs/>
          </w:rPr>
          <w:t>la Interfaz</w:t>
        </w:r>
      </w:smartTag>
      <w:r w:rsidRPr="00F665EE">
        <w:rPr>
          <w:rFonts w:cs="DejaVu Sans"/>
          <w:bCs/>
        </w:rPr>
        <w:t xml:space="preserve"> gráfica con el Usuario, se desarrollara enteramente en Microsoft Visual Studio 2005, la cual provee herramientas gráficas fáciles de utilizar para la creación de  aplicaciones de escritorio de alto rendimiento.</w:t>
      </w:r>
    </w:p>
    <w:p w:rsidR="00A85BF4" w:rsidRDefault="00A85BF4" w:rsidP="00F16946">
      <w:pPr>
        <w:numPr>
          <w:ilvl w:val="0"/>
          <w:numId w:val="3"/>
        </w:numPr>
        <w:tabs>
          <w:tab w:val="clear" w:pos="1428"/>
        </w:tabs>
        <w:spacing w:line="480" w:lineRule="auto"/>
        <w:ind w:left="1571"/>
        <w:jc w:val="both"/>
        <w:rPr>
          <w:rFonts w:cs="DejaVu Sans"/>
          <w:bCs/>
        </w:rPr>
      </w:pPr>
      <w:r w:rsidRPr="00F665EE">
        <w:rPr>
          <w:rFonts w:cs="DejaVu Sans"/>
          <w:bCs/>
        </w:rPr>
        <w:t xml:space="preserve">Para la generación del Código que manejará los distintos módulos incluido la parte de Optimización </w:t>
      </w:r>
      <w:r w:rsidR="004F554F">
        <w:rPr>
          <w:rFonts w:cs="DejaVu Sans"/>
          <w:bCs/>
        </w:rPr>
        <w:t>utilizaremos</w:t>
      </w:r>
      <w:r w:rsidRPr="00F665EE">
        <w:rPr>
          <w:rFonts w:cs="DejaVu Sans"/>
          <w:bCs/>
        </w:rPr>
        <w:t xml:space="preserve"> el Lenguaje C# que provee una rápida depuración y generación del código de ejecución,  este lenguaje </w:t>
      </w:r>
      <w:r w:rsidR="004F554F">
        <w:rPr>
          <w:rFonts w:cs="DejaVu Sans"/>
          <w:bCs/>
        </w:rPr>
        <w:t>es proporcionado como herramienta de uso dentro</w:t>
      </w:r>
      <w:r w:rsidRPr="00F665EE">
        <w:rPr>
          <w:rFonts w:cs="DejaVu Sans"/>
          <w:bCs/>
        </w:rPr>
        <w:t xml:space="preserve"> del Microsoft Visual Studio 2005.</w:t>
      </w:r>
    </w:p>
    <w:p w:rsidR="00A85BF4" w:rsidRDefault="00A85BF4" w:rsidP="00F16946">
      <w:pPr>
        <w:numPr>
          <w:ilvl w:val="0"/>
          <w:numId w:val="3"/>
        </w:numPr>
        <w:tabs>
          <w:tab w:val="clear" w:pos="1428"/>
        </w:tabs>
        <w:spacing w:line="480" w:lineRule="auto"/>
        <w:ind w:left="1571"/>
        <w:jc w:val="both"/>
        <w:rPr>
          <w:rFonts w:cs="DejaVu Sans"/>
          <w:bCs/>
        </w:rPr>
      </w:pPr>
      <w:r w:rsidRPr="00F665EE">
        <w:rPr>
          <w:rFonts w:cs="DejaVu Sans"/>
          <w:bCs/>
        </w:rPr>
        <w:t xml:space="preserve">Para el diseño y administración de las diferentes bases de Datos </w:t>
      </w:r>
      <w:r w:rsidR="004F554F">
        <w:rPr>
          <w:rFonts w:cs="DejaVu Sans"/>
          <w:bCs/>
        </w:rPr>
        <w:t>utilizaremos</w:t>
      </w:r>
      <w:r w:rsidRPr="00F665EE">
        <w:rPr>
          <w:rFonts w:cs="DejaVu Sans"/>
          <w:bCs/>
        </w:rPr>
        <w:t xml:space="preserve"> como herramienta el motor de Microsoft SQL Server 2000, por ser fácil de utilizar, proveer un excelente entorno de procesamiento de datos, y proteger la integridad de los mismos, así como soporte para transacciones de consultas especializadas. </w:t>
      </w:r>
    </w:p>
    <w:p w:rsidR="00273455" w:rsidRDefault="00273455" w:rsidP="00273455">
      <w:pPr>
        <w:spacing w:line="480" w:lineRule="auto"/>
        <w:ind w:left="1571"/>
        <w:jc w:val="both"/>
        <w:rPr>
          <w:rFonts w:cs="DejaVu Sans"/>
          <w:bCs/>
        </w:rPr>
      </w:pPr>
    </w:p>
    <w:p w:rsidR="00400647" w:rsidRDefault="00273455" w:rsidP="004E54C8">
      <w:pPr>
        <w:spacing w:line="480" w:lineRule="auto"/>
        <w:jc w:val="center"/>
        <w:rPr>
          <w:rStyle w:val="Titulo1Car"/>
        </w:rPr>
      </w:pPr>
      <w:r>
        <w:rPr>
          <w:rFonts w:cs="DejaVu Sans"/>
          <w:bCs/>
        </w:rPr>
        <w:br w:type="page"/>
      </w:r>
      <w:r w:rsidR="00400647" w:rsidRPr="004641F7">
        <w:rPr>
          <w:rStyle w:val="Titulo1Car"/>
        </w:rPr>
        <w:t xml:space="preserve">CAPíTULO </w:t>
      </w:r>
      <w:r w:rsidR="00400647">
        <w:rPr>
          <w:rStyle w:val="Titulo1Car"/>
        </w:rPr>
        <w:t>III.</w:t>
      </w:r>
    </w:p>
    <w:p w:rsidR="00596C83" w:rsidRDefault="009C795A" w:rsidP="00F16946">
      <w:pPr>
        <w:pStyle w:val="Ttulo1"/>
        <w:numPr>
          <w:ilvl w:val="0"/>
          <w:numId w:val="2"/>
        </w:numPr>
        <w:ind w:left="0" w:firstLine="0"/>
        <w:jc w:val="both"/>
      </w:pPr>
      <w:bookmarkStart w:id="62" w:name="_Toc266284841"/>
      <w:r>
        <w:t>DISEÑO</w:t>
      </w:r>
      <w:bookmarkEnd w:id="62"/>
    </w:p>
    <w:p w:rsidR="001F3697" w:rsidRPr="001F3697" w:rsidRDefault="001F3697" w:rsidP="001F3697">
      <w:pPr>
        <w:spacing w:line="480" w:lineRule="auto"/>
        <w:jc w:val="both"/>
      </w:pPr>
    </w:p>
    <w:p w:rsidR="001F3697" w:rsidRDefault="001F3697" w:rsidP="001F3697">
      <w:pPr>
        <w:spacing w:line="480" w:lineRule="auto"/>
        <w:ind w:left="851"/>
        <w:jc w:val="both"/>
      </w:pPr>
      <w:r w:rsidRPr="001F3697">
        <w:t xml:space="preserve">Este </w:t>
      </w:r>
      <w:r w:rsidR="00574FFB" w:rsidRPr="001F3697">
        <w:t>capítulo</w:t>
      </w:r>
      <w:r w:rsidRPr="001F3697">
        <w:t xml:space="preserve"> describirá en detalle el diseño realizado para el sistema basado en  las especific</w:t>
      </w:r>
      <w:r w:rsidR="00574FFB">
        <w:t>aciones del mismo  presentadas</w:t>
      </w:r>
      <w:r w:rsidRPr="001F3697">
        <w:t xml:space="preserve"> en el capitulo anterior</w:t>
      </w:r>
      <w:r w:rsidR="00574FFB">
        <w:t>,</w:t>
      </w:r>
      <w:r w:rsidRPr="001F3697">
        <w:t xml:space="preserve"> partiendo desde el modelo de negocio del cliente hasta llegar a la presentación de la interfaz con el usuario. </w:t>
      </w:r>
    </w:p>
    <w:p w:rsidR="00736E82" w:rsidRDefault="00736E82" w:rsidP="001F3697">
      <w:pPr>
        <w:spacing w:line="480" w:lineRule="auto"/>
        <w:ind w:left="851"/>
        <w:jc w:val="both"/>
      </w:pPr>
    </w:p>
    <w:p w:rsidR="00736E82" w:rsidRPr="00736E82" w:rsidRDefault="00736E82" w:rsidP="00736E82">
      <w:pPr>
        <w:tabs>
          <w:tab w:val="left" w:pos="720"/>
          <w:tab w:val="left" w:pos="3525"/>
        </w:tabs>
        <w:spacing w:line="480" w:lineRule="auto"/>
        <w:jc w:val="both"/>
        <w:rPr>
          <w:rStyle w:val="Ttulo2Car"/>
          <w:sz w:val="26"/>
          <w:szCs w:val="26"/>
        </w:rPr>
      </w:pPr>
      <w:bookmarkStart w:id="63" w:name="_Toc266284842"/>
      <w:r>
        <w:rPr>
          <w:rStyle w:val="Ttulo2Car"/>
          <w:sz w:val="26"/>
          <w:szCs w:val="26"/>
        </w:rPr>
        <w:t xml:space="preserve">3.1 </w:t>
      </w:r>
      <w:r>
        <w:rPr>
          <w:rStyle w:val="Ttulo2Car"/>
          <w:sz w:val="26"/>
          <w:szCs w:val="26"/>
        </w:rPr>
        <w:tab/>
      </w:r>
      <w:r w:rsidRPr="00736E82">
        <w:rPr>
          <w:rStyle w:val="Ttulo2Car"/>
          <w:sz w:val="26"/>
          <w:szCs w:val="26"/>
        </w:rPr>
        <w:t>Diseño del Modelo de Negocio</w:t>
      </w:r>
      <w:bookmarkEnd w:id="63"/>
    </w:p>
    <w:p w:rsidR="00144C9E" w:rsidRDefault="00144C9E" w:rsidP="00144C9E">
      <w:pPr>
        <w:spacing w:line="480" w:lineRule="auto"/>
        <w:ind w:left="851"/>
        <w:jc w:val="both"/>
      </w:pPr>
      <w:r w:rsidRPr="00144C9E">
        <w:t xml:space="preserve">Esta sección expondrá la lógica de cómo funciona el negocio en base </w:t>
      </w:r>
      <w:r w:rsidR="00532C00">
        <w:t>de</w:t>
      </w:r>
      <w:r w:rsidRPr="00144C9E">
        <w:t xml:space="preserve"> lo</w:t>
      </w:r>
      <w:r w:rsidR="00574FFB">
        <w:t>s</w:t>
      </w:r>
      <w:r w:rsidRPr="00144C9E">
        <w:t xml:space="preserve"> procesos que realiza y a c</w:t>
      </w:r>
      <w:r w:rsidR="00532C00">
        <w:t>ó</w:t>
      </w:r>
      <w:r w:rsidRPr="00144C9E">
        <w:t>mo fluyen los datos a través de dichos procesos.</w:t>
      </w:r>
    </w:p>
    <w:p w:rsidR="004E54C8" w:rsidRPr="00144C9E" w:rsidRDefault="004E54C8" w:rsidP="00144C9E">
      <w:pPr>
        <w:spacing w:line="480" w:lineRule="auto"/>
        <w:ind w:left="851"/>
        <w:jc w:val="both"/>
      </w:pPr>
    </w:p>
    <w:p w:rsidR="00144C9E" w:rsidRPr="00144C9E" w:rsidRDefault="00144C9E" w:rsidP="00144C9E">
      <w:pPr>
        <w:spacing w:line="480" w:lineRule="auto"/>
        <w:ind w:left="851"/>
        <w:jc w:val="both"/>
      </w:pPr>
      <w:r w:rsidRPr="00144C9E">
        <w:t xml:space="preserve">El procesamiento para Reencauche de llantas </w:t>
      </w:r>
      <w:r w:rsidR="008413C5">
        <w:t>está basado</w:t>
      </w:r>
      <w:r w:rsidRPr="00144C9E">
        <w:t xml:space="preserve"> en cuatro etapas pri</w:t>
      </w:r>
      <w:r w:rsidR="008413C5">
        <w:t>ncipales claramente identificada</w:t>
      </w:r>
      <w:r w:rsidRPr="00144C9E">
        <w:t xml:space="preserve">s, </w:t>
      </w:r>
      <w:r w:rsidR="008413C5">
        <w:t>descritas</w:t>
      </w:r>
      <w:r w:rsidRPr="00144C9E">
        <w:t xml:space="preserve"> de la siguiente manera:</w:t>
      </w:r>
    </w:p>
    <w:p w:rsidR="00E622C3" w:rsidRPr="00E622C3" w:rsidRDefault="008413C5" w:rsidP="00F16946">
      <w:pPr>
        <w:numPr>
          <w:ilvl w:val="0"/>
          <w:numId w:val="3"/>
        </w:numPr>
        <w:tabs>
          <w:tab w:val="clear" w:pos="1428"/>
        </w:tabs>
        <w:spacing w:line="480" w:lineRule="auto"/>
        <w:ind w:left="1571"/>
        <w:jc w:val="both"/>
        <w:rPr>
          <w:rFonts w:cs="DejaVu Sans"/>
          <w:bCs/>
        </w:rPr>
      </w:pPr>
      <w:r>
        <w:rPr>
          <w:rFonts w:cs="DejaVu Sans"/>
          <w:bCs/>
        </w:rPr>
        <w:t>El ingreso de ó</w:t>
      </w:r>
      <w:r w:rsidR="00E622C3" w:rsidRPr="00E622C3">
        <w:rPr>
          <w:rFonts w:cs="DejaVu Sans"/>
          <w:bCs/>
        </w:rPr>
        <w:t>rdenes</w:t>
      </w:r>
    </w:p>
    <w:p w:rsidR="00E622C3" w:rsidRPr="00E622C3" w:rsidRDefault="00E622C3" w:rsidP="00F16946">
      <w:pPr>
        <w:numPr>
          <w:ilvl w:val="0"/>
          <w:numId w:val="3"/>
        </w:numPr>
        <w:tabs>
          <w:tab w:val="clear" w:pos="1428"/>
        </w:tabs>
        <w:spacing w:line="480" w:lineRule="auto"/>
        <w:ind w:left="1571"/>
        <w:jc w:val="both"/>
        <w:rPr>
          <w:rFonts w:cs="DejaVu Sans"/>
          <w:bCs/>
        </w:rPr>
      </w:pPr>
      <w:r w:rsidRPr="00E622C3">
        <w:rPr>
          <w:rFonts w:cs="DejaVu Sans"/>
          <w:bCs/>
        </w:rPr>
        <w:t>La planificación del procesamiento de las llantas</w:t>
      </w:r>
    </w:p>
    <w:p w:rsidR="004E54C8" w:rsidRDefault="00E622C3" w:rsidP="004E54C8">
      <w:pPr>
        <w:numPr>
          <w:ilvl w:val="0"/>
          <w:numId w:val="3"/>
        </w:numPr>
        <w:tabs>
          <w:tab w:val="clear" w:pos="1428"/>
        </w:tabs>
        <w:spacing w:line="480" w:lineRule="auto"/>
        <w:ind w:left="1571"/>
        <w:jc w:val="both"/>
        <w:rPr>
          <w:rFonts w:cs="DejaVu Sans"/>
          <w:bCs/>
        </w:rPr>
      </w:pPr>
      <w:r w:rsidRPr="00E622C3">
        <w:rPr>
          <w:rFonts w:cs="DejaVu Sans"/>
          <w:bCs/>
        </w:rPr>
        <w:t>Procesamiento industrial de reencauche de llantas</w:t>
      </w:r>
    </w:p>
    <w:p w:rsidR="00E622C3" w:rsidRPr="004E54C8" w:rsidRDefault="00E622C3" w:rsidP="004E54C8">
      <w:pPr>
        <w:numPr>
          <w:ilvl w:val="0"/>
          <w:numId w:val="3"/>
        </w:numPr>
        <w:tabs>
          <w:tab w:val="clear" w:pos="1428"/>
        </w:tabs>
        <w:spacing w:line="480" w:lineRule="auto"/>
        <w:ind w:left="1571"/>
        <w:jc w:val="both"/>
        <w:rPr>
          <w:rFonts w:cs="DejaVu Sans"/>
          <w:bCs/>
        </w:rPr>
      </w:pPr>
      <w:r w:rsidRPr="004E54C8">
        <w:rPr>
          <w:rFonts w:cs="DejaVu Sans"/>
          <w:bCs/>
        </w:rPr>
        <w:t>Entrega de llantas reencauchadas</w:t>
      </w:r>
    </w:p>
    <w:p w:rsidR="002D7CC8" w:rsidRPr="0094099C" w:rsidRDefault="002D7CC8" w:rsidP="002D7CC8">
      <w:pPr>
        <w:pStyle w:val="Epgrafe"/>
        <w:ind w:left="1068"/>
      </w:pPr>
      <w:r>
        <w:t xml:space="preserve">   </w:t>
      </w:r>
    </w:p>
    <w:p w:rsidR="004E54C8" w:rsidRDefault="00E622C3" w:rsidP="002D7CC8">
      <w:pPr>
        <w:spacing w:line="480" w:lineRule="auto"/>
        <w:ind w:left="851"/>
        <w:jc w:val="both"/>
      </w:pPr>
      <w:r w:rsidRPr="00E622C3">
        <w:t>Cada etapa del proceso requiere de ciertas entradas  para poder pasar a la siguiente fase y a su vez genera ciertas salidas necesarias para el control o retroalimentación de otras etapas.</w:t>
      </w:r>
      <w:r w:rsidR="002D7CC8">
        <w:t xml:space="preserve">  </w:t>
      </w:r>
    </w:p>
    <w:p w:rsidR="004E54C8" w:rsidRDefault="004E54C8" w:rsidP="002D7CC8">
      <w:pPr>
        <w:spacing w:line="480" w:lineRule="auto"/>
        <w:ind w:left="851"/>
        <w:jc w:val="both"/>
      </w:pPr>
      <w:r>
        <w:rPr>
          <w:noProof/>
          <w:lang w:val="es-ES" w:eastAsia="es-ES"/>
        </w:rPr>
        <w:pict>
          <v:shape id="_x0000_s1026" type="#_x0000_t75" style="position:absolute;left:0;text-align:left;margin-left:11.3pt;margin-top:19.75pt;width:419.9pt;height:458.8pt;z-index:1">
            <v:imagedata r:id="rId14" o:title=""/>
            <w10:wrap type="square"/>
          </v:shape>
          <o:OLEObject Type="Embed" ProgID="Visio.Drawing.11" ShapeID="_x0000_s1026" DrawAspect="Content" ObjectID="_1342863611" r:id="rId15"/>
        </w:pict>
      </w:r>
    </w:p>
    <w:p w:rsidR="004E54C8" w:rsidRPr="0094099C" w:rsidRDefault="004E54C8" w:rsidP="004E54C8">
      <w:pPr>
        <w:pStyle w:val="Epgrafe"/>
        <w:ind w:left="1068"/>
      </w:pPr>
      <w:bookmarkStart w:id="64" w:name="_Toc266284875"/>
      <w:r>
        <w:t xml:space="preserve">Figura </w:t>
      </w:r>
      <w:fldSimple w:instr=" STYLEREF 1 \s ">
        <w:r w:rsidR="00760617">
          <w:rPr>
            <w:noProof/>
          </w:rPr>
          <w:t>3</w:t>
        </w:r>
      </w:fldSimple>
      <w:r>
        <w:t>.</w:t>
      </w:r>
      <w:fldSimple w:instr=" SEQ Figura \* ARABIC \s 1 ">
        <w:r w:rsidR="00760617">
          <w:rPr>
            <w:noProof/>
          </w:rPr>
          <w:t>1</w:t>
        </w:r>
      </w:fldSimple>
      <w:r>
        <w:t xml:space="preserve"> </w:t>
      </w:r>
      <w:r w:rsidRPr="0094099C">
        <w:t xml:space="preserve">Diagrama </w:t>
      </w:r>
      <w:r>
        <w:t xml:space="preserve">de </w:t>
      </w:r>
      <w:r w:rsidRPr="0094099C">
        <w:t>los proce</w:t>
      </w:r>
      <w:r>
        <w:t>sos del Negocio de Reencauchado</w:t>
      </w:r>
      <w:bookmarkEnd w:id="64"/>
    </w:p>
    <w:p w:rsidR="007B123F" w:rsidRPr="007B123F" w:rsidRDefault="00D753F9" w:rsidP="002D7CC8">
      <w:pPr>
        <w:spacing w:line="480" w:lineRule="auto"/>
        <w:ind w:left="851"/>
        <w:jc w:val="both"/>
      </w:pPr>
      <w:r>
        <w:t xml:space="preserve">El detalle de cada etapa </w:t>
      </w:r>
      <w:r w:rsidR="007B123F" w:rsidRPr="007B123F">
        <w:t>e</w:t>
      </w:r>
      <w:r>
        <w:t>s</w:t>
      </w:r>
      <w:r w:rsidR="007B123F" w:rsidRPr="007B123F">
        <w:t xml:space="preserve"> explica</w:t>
      </w:r>
      <w:r>
        <w:t>da</w:t>
      </w:r>
      <w:r w:rsidR="007B123F" w:rsidRPr="007B123F">
        <w:t xml:space="preserve"> a continuación:</w:t>
      </w:r>
    </w:p>
    <w:p w:rsidR="004E54C8" w:rsidRDefault="004E54C8" w:rsidP="007B123F">
      <w:pPr>
        <w:spacing w:line="480" w:lineRule="auto"/>
        <w:ind w:left="851"/>
        <w:jc w:val="both"/>
        <w:rPr>
          <w:b/>
          <w:i/>
        </w:rPr>
      </w:pPr>
    </w:p>
    <w:p w:rsidR="007B123F" w:rsidRPr="007B123F" w:rsidRDefault="007B123F" w:rsidP="007B123F">
      <w:pPr>
        <w:spacing w:line="480" w:lineRule="auto"/>
        <w:ind w:left="851"/>
        <w:jc w:val="both"/>
      </w:pPr>
      <w:r w:rsidRPr="007B123F">
        <w:rPr>
          <w:b/>
          <w:i/>
        </w:rPr>
        <w:t>El ingreso de órdenes</w:t>
      </w:r>
      <w:r w:rsidRPr="007B123F">
        <w:t xml:space="preserve"> consiste en la recepción de todos los pedidos realizados por los clientes para reencauche de llantas, recibe las órdenes de trabajo como requisito para la siguiente etapa.</w:t>
      </w:r>
    </w:p>
    <w:p w:rsidR="007B123F" w:rsidRPr="007B123F" w:rsidRDefault="007B123F" w:rsidP="007B123F">
      <w:pPr>
        <w:spacing w:line="480" w:lineRule="auto"/>
        <w:ind w:left="851"/>
        <w:jc w:val="both"/>
      </w:pPr>
    </w:p>
    <w:p w:rsidR="007B123F" w:rsidRPr="007B123F" w:rsidRDefault="007B123F" w:rsidP="007B123F">
      <w:pPr>
        <w:spacing w:line="480" w:lineRule="auto"/>
        <w:ind w:left="851"/>
        <w:jc w:val="both"/>
      </w:pPr>
      <w:r w:rsidRPr="007B123F">
        <w:rPr>
          <w:b/>
          <w:i/>
        </w:rPr>
        <w:t>La planificación del procesamiento de las llantas</w:t>
      </w:r>
      <w:r w:rsidRPr="007B123F">
        <w:t xml:space="preserve"> consiste en la elaboración del conjunto de llantas que serán procesadas para la siguiente fase del modelo que es el procesamiento industrial de </w:t>
      </w:r>
      <w:r w:rsidR="005A7260">
        <w:t>r</w:t>
      </w:r>
      <w:r w:rsidRPr="007B123F">
        <w:t>eencauche, para esto se realiza una selección en base a los siguientes requisitos:</w:t>
      </w:r>
    </w:p>
    <w:p w:rsidR="00EC5FE6" w:rsidRPr="00EC5FE6" w:rsidRDefault="00EC5FE6" w:rsidP="00F16946">
      <w:pPr>
        <w:numPr>
          <w:ilvl w:val="0"/>
          <w:numId w:val="3"/>
        </w:numPr>
        <w:tabs>
          <w:tab w:val="clear" w:pos="1428"/>
        </w:tabs>
        <w:spacing w:line="480" w:lineRule="auto"/>
        <w:ind w:left="1571"/>
        <w:jc w:val="both"/>
        <w:rPr>
          <w:rFonts w:cs="DejaVu Sans"/>
          <w:bCs/>
        </w:rPr>
      </w:pPr>
      <w:r w:rsidRPr="00EC5FE6">
        <w:rPr>
          <w:rFonts w:cs="DejaVu Sans"/>
          <w:bCs/>
        </w:rPr>
        <w:t>La materia prima disponible para los diferentes tipos de llantas</w:t>
      </w:r>
    </w:p>
    <w:p w:rsidR="00EC5FE6" w:rsidRPr="00EC5FE6" w:rsidRDefault="005A7260" w:rsidP="00F16946">
      <w:pPr>
        <w:numPr>
          <w:ilvl w:val="0"/>
          <w:numId w:val="3"/>
        </w:numPr>
        <w:tabs>
          <w:tab w:val="clear" w:pos="1428"/>
        </w:tabs>
        <w:spacing w:line="480" w:lineRule="auto"/>
        <w:ind w:left="1571"/>
        <w:jc w:val="both"/>
        <w:rPr>
          <w:rFonts w:cs="DejaVu Sans"/>
          <w:bCs/>
        </w:rPr>
      </w:pPr>
      <w:r>
        <w:rPr>
          <w:rFonts w:cs="DejaVu Sans"/>
          <w:bCs/>
        </w:rPr>
        <w:t>Las ó</w:t>
      </w:r>
      <w:r w:rsidR="00EC5FE6" w:rsidRPr="00EC5FE6">
        <w:rPr>
          <w:rFonts w:cs="DejaVu Sans"/>
          <w:bCs/>
        </w:rPr>
        <w:t>rdenes de trabajo con sus respectivas fechas de ingreso</w:t>
      </w:r>
    </w:p>
    <w:p w:rsidR="00FD7D5D" w:rsidRDefault="00EC5FE6" w:rsidP="00F16946">
      <w:pPr>
        <w:numPr>
          <w:ilvl w:val="0"/>
          <w:numId w:val="3"/>
        </w:numPr>
        <w:tabs>
          <w:tab w:val="clear" w:pos="1428"/>
        </w:tabs>
        <w:spacing w:line="480" w:lineRule="auto"/>
        <w:ind w:left="1571"/>
        <w:jc w:val="both"/>
        <w:rPr>
          <w:rFonts w:cs="DejaVu Sans"/>
          <w:bCs/>
        </w:rPr>
      </w:pPr>
      <w:r w:rsidRPr="00EC5FE6">
        <w:rPr>
          <w:rFonts w:cs="DejaVu Sans"/>
          <w:bCs/>
        </w:rPr>
        <w:t>El tipo de clientes a los cuales corresponden e</w:t>
      </w:r>
      <w:r w:rsidR="00FD7D5D">
        <w:rPr>
          <w:rFonts w:cs="DejaVu Sans"/>
          <w:bCs/>
        </w:rPr>
        <w:t xml:space="preserve">sas </w:t>
      </w:r>
      <w:r w:rsidR="007664A6">
        <w:rPr>
          <w:rFonts w:cs="DejaVu Sans"/>
          <w:bCs/>
        </w:rPr>
        <w:t>órdenes</w:t>
      </w:r>
      <w:r w:rsidR="00FD7D5D">
        <w:rPr>
          <w:rFonts w:cs="DejaVu Sans"/>
          <w:bCs/>
        </w:rPr>
        <w:t>.</w:t>
      </w:r>
    </w:p>
    <w:p w:rsidR="00EC5FE6" w:rsidRPr="00EC5FE6" w:rsidRDefault="00EC5FE6" w:rsidP="00F16946">
      <w:pPr>
        <w:numPr>
          <w:ilvl w:val="0"/>
          <w:numId w:val="3"/>
        </w:numPr>
        <w:tabs>
          <w:tab w:val="clear" w:pos="1428"/>
        </w:tabs>
        <w:spacing w:line="480" w:lineRule="auto"/>
        <w:ind w:left="1571"/>
        <w:jc w:val="both"/>
        <w:rPr>
          <w:rFonts w:cs="DejaVu Sans"/>
          <w:bCs/>
        </w:rPr>
      </w:pPr>
      <w:r w:rsidRPr="00EC5FE6">
        <w:rPr>
          <w:rFonts w:cs="DejaVu Sans"/>
          <w:bCs/>
        </w:rPr>
        <w:t>La disponibilidad de rines para los diferentes tipos de llantas.</w:t>
      </w:r>
    </w:p>
    <w:p w:rsidR="00EC5FE6" w:rsidRPr="00EC5FE6" w:rsidRDefault="00EC5FE6" w:rsidP="00F16946">
      <w:pPr>
        <w:numPr>
          <w:ilvl w:val="0"/>
          <w:numId w:val="3"/>
        </w:numPr>
        <w:tabs>
          <w:tab w:val="clear" w:pos="1428"/>
        </w:tabs>
        <w:spacing w:line="480" w:lineRule="auto"/>
        <w:ind w:left="1571"/>
        <w:jc w:val="both"/>
        <w:rPr>
          <w:rFonts w:cs="DejaVu Sans"/>
          <w:bCs/>
        </w:rPr>
      </w:pPr>
      <w:r w:rsidRPr="00EC5FE6">
        <w:rPr>
          <w:rFonts w:cs="DejaVu Sans"/>
          <w:bCs/>
        </w:rPr>
        <w:t xml:space="preserve">Las llantas que </w:t>
      </w:r>
      <w:r w:rsidR="005A7260">
        <w:rPr>
          <w:rFonts w:cs="DejaVu Sans"/>
          <w:bCs/>
        </w:rPr>
        <w:t>están</w:t>
      </w:r>
      <w:r w:rsidRPr="00EC5FE6">
        <w:rPr>
          <w:rFonts w:cs="DejaVu Sans"/>
          <w:bCs/>
        </w:rPr>
        <w:t xml:space="preserve">  por</w:t>
      </w:r>
      <w:r w:rsidR="005A7260">
        <w:rPr>
          <w:rFonts w:cs="DejaVu Sans"/>
          <w:bCs/>
        </w:rPr>
        <w:t xml:space="preserve"> ser</w:t>
      </w:r>
      <w:r w:rsidRPr="00EC5FE6">
        <w:rPr>
          <w:rFonts w:cs="DejaVu Sans"/>
          <w:bCs/>
        </w:rPr>
        <w:t xml:space="preserve"> repro</w:t>
      </w:r>
      <w:r w:rsidR="005A7260">
        <w:rPr>
          <w:rFonts w:cs="DejaVu Sans"/>
          <w:bCs/>
        </w:rPr>
        <w:t>cesadas</w:t>
      </w:r>
    </w:p>
    <w:p w:rsidR="00EC5FE6" w:rsidRDefault="00EC5FE6" w:rsidP="00EC5FE6">
      <w:pPr>
        <w:jc w:val="both"/>
        <w:rPr>
          <w:rFonts w:ascii="Tahoma" w:hAnsi="Tahoma" w:cs="Tahoma"/>
          <w:lang w:val="es-ES_tradnl"/>
        </w:rPr>
      </w:pPr>
    </w:p>
    <w:p w:rsidR="00EC5FE6" w:rsidRPr="00EC5FE6" w:rsidRDefault="00EC5FE6" w:rsidP="00EC5FE6">
      <w:pPr>
        <w:spacing w:line="480" w:lineRule="auto"/>
        <w:ind w:left="851"/>
        <w:jc w:val="both"/>
      </w:pPr>
      <w:r w:rsidRPr="00EC5FE6">
        <w:t xml:space="preserve">Cabe destacar que esta es una etapa </w:t>
      </w:r>
      <w:r w:rsidR="00FD7D5D" w:rsidRPr="00EC5FE6">
        <w:t>crítica</w:t>
      </w:r>
      <w:r w:rsidRPr="00EC5FE6">
        <w:t xml:space="preserve"> del negocio para que puedan realizar las siguientes fases, y es la </w:t>
      </w:r>
      <w:r w:rsidR="00FD7D5D">
        <w:t xml:space="preserve">que </w:t>
      </w:r>
      <w:r w:rsidRPr="00EC5FE6">
        <w:t>busca optimizar</w:t>
      </w:r>
      <w:r w:rsidR="005A7260">
        <w:t>se</w:t>
      </w:r>
      <w:r w:rsidRPr="00EC5FE6">
        <w:t xml:space="preserve"> para aprovechar los recursos al máximo dentro de la reencauchadora.</w:t>
      </w:r>
    </w:p>
    <w:p w:rsidR="007664A6" w:rsidRDefault="007664A6" w:rsidP="00EC5FE6">
      <w:pPr>
        <w:jc w:val="both"/>
        <w:rPr>
          <w:rFonts w:ascii="Tahoma" w:hAnsi="Tahoma" w:cs="Tahoma"/>
          <w:lang w:val="es-ES_tradnl"/>
        </w:rPr>
      </w:pPr>
    </w:p>
    <w:p w:rsidR="007664A6" w:rsidRDefault="007664A6" w:rsidP="00EC5FE6">
      <w:pPr>
        <w:jc w:val="both"/>
        <w:rPr>
          <w:rFonts w:ascii="Tahoma" w:hAnsi="Tahoma" w:cs="Tahoma"/>
          <w:lang w:val="es-ES_tradnl"/>
        </w:rPr>
      </w:pPr>
    </w:p>
    <w:p w:rsidR="00EC5FE6" w:rsidRPr="00EC5FE6" w:rsidRDefault="00EC5FE6" w:rsidP="00EC5FE6">
      <w:pPr>
        <w:spacing w:line="480" w:lineRule="auto"/>
        <w:ind w:left="851"/>
        <w:jc w:val="both"/>
      </w:pPr>
      <w:r w:rsidRPr="00EC5FE6">
        <w:rPr>
          <w:b/>
          <w:i/>
        </w:rPr>
        <w:t xml:space="preserve">El procesamiento </w:t>
      </w:r>
      <w:r w:rsidR="005A7260">
        <w:rPr>
          <w:b/>
          <w:i/>
        </w:rPr>
        <w:t>i</w:t>
      </w:r>
      <w:r w:rsidRPr="00EC5FE6">
        <w:rPr>
          <w:b/>
          <w:i/>
        </w:rPr>
        <w:t>ndustrial de reencauche de llantas</w:t>
      </w:r>
      <w:r w:rsidRPr="00EC5FE6">
        <w:t xml:space="preserve"> consiste en la realización de todas las fases mecánicas por las cuales pasa una llanta para ser reencauchada, estas fases son:</w:t>
      </w:r>
    </w:p>
    <w:p w:rsidR="00EC5FE6" w:rsidRPr="00EC5FE6" w:rsidRDefault="00EC5FE6" w:rsidP="00F16946">
      <w:pPr>
        <w:numPr>
          <w:ilvl w:val="0"/>
          <w:numId w:val="3"/>
        </w:numPr>
        <w:tabs>
          <w:tab w:val="clear" w:pos="1428"/>
        </w:tabs>
        <w:spacing w:line="480" w:lineRule="auto"/>
        <w:ind w:left="1571"/>
        <w:jc w:val="both"/>
        <w:rPr>
          <w:rFonts w:cs="DejaVu Sans"/>
          <w:bCs/>
        </w:rPr>
      </w:pPr>
      <w:r w:rsidRPr="00EC5FE6">
        <w:rPr>
          <w:rFonts w:cs="DejaVu Sans"/>
          <w:bCs/>
        </w:rPr>
        <w:t>Inspección Inicial</w:t>
      </w:r>
    </w:p>
    <w:p w:rsidR="00EC5FE6" w:rsidRPr="00EC5FE6" w:rsidRDefault="00EC5FE6" w:rsidP="00F16946">
      <w:pPr>
        <w:numPr>
          <w:ilvl w:val="0"/>
          <w:numId w:val="3"/>
        </w:numPr>
        <w:tabs>
          <w:tab w:val="clear" w:pos="1428"/>
        </w:tabs>
        <w:spacing w:line="480" w:lineRule="auto"/>
        <w:ind w:left="1571"/>
        <w:jc w:val="both"/>
        <w:rPr>
          <w:rFonts w:cs="DejaVu Sans"/>
          <w:bCs/>
        </w:rPr>
      </w:pPr>
      <w:r w:rsidRPr="00EC5FE6">
        <w:rPr>
          <w:rFonts w:cs="DejaVu Sans"/>
          <w:bCs/>
        </w:rPr>
        <w:t>Raspado</w:t>
      </w:r>
    </w:p>
    <w:p w:rsidR="00EC5FE6" w:rsidRPr="00EC5FE6" w:rsidRDefault="00EC5FE6" w:rsidP="00F16946">
      <w:pPr>
        <w:numPr>
          <w:ilvl w:val="0"/>
          <w:numId w:val="3"/>
        </w:numPr>
        <w:tabs>
          <w:tab w:val="clear" w:pos="1428"/>
        </w:tabs>
        <w:spacing w:line="480" w:lineRule="auto"/>
        <w:ind w:left="1571"/>
        <w:jc w:val="both"/>
        <w:rPr>
          <w:rFonts w:cs="DejaVu Sans"/>
          <w:bCs/>
        </w:rPr>
      </w:pPr>
      <w:r w:rsidRPr="00EC5FE6">
        <w:rPr>
          <w:rFonts w:cs="DejaVu Sans"/>
          <w:bCs/>
        </w:rPr>
        <w:t>Excavado-Esmerilado</w:t>
      </w:r>
    </w:p>
    <w:p w:rsidR="00EC5FE6" w:rsidRPr="00EC5FE6" w:rsidRDefault="00EC5FE6" w:rsidP="00F16946">
      <w:pPr>
        <w:numPr>
          <w:ilvl w:val="0"/>
          <w:numId w:val="3"/>
        </w:numPr>
        <w:tabs>
          <w:tab w:val="clear" w:pos="1428"/>
        </w:tabs>
        <w:spacing w:line="480" w:lineRule="auto"/>
        <w:ind w:left="1571"/>
        <w:jc w:val="both"/>
        <w:rPr>
          <w:rFonts w:cs="DejaVu Sans"/>
          <w:bCs/>
        </w:rPr>
      </w:pPr>
      <w:r w:rsidRPr="00EC5FE6">
        <w:rPr>
          <w:rFonts w:cs="DejaVu Sans"/>
          <w:bCs/>
        </w:rPr>
        <w:t>Encementado</w:t>
      </w:r>
    </w:p>
    <w:p w:rsidR="00EC5FE6" w:rsidRPr="00EC5FE6" w:rsidRDefault="00EC5FE6" w:rsidP="00F16946">
      <w:pPr>
        <w:numPr>
          <w:ilvl w:val="0"/>
          <w:numId w:val="3"/>
        </w:numPr>
        <w:tabs>
          <w:tab w:val="clear" w:pos="1428"/>
        </w:tabs>
        <w:spacing w:line="480" w:lineRule="auto"/>
        <w:ind w:left="1571"/>
        <w:jc w:val="both"/>
        <w:rPr>
          <w:rFonts w:cs="DejaVu Sans"/>
          <w:bCs/>
        </w:rPr>
      </w:pPr>
      <w:r w:rsidRPr="00EC5FE6">
        <w:rPr>
          <w:rFonts w:cs="DejaVu Sans"/>
          <w:bCs/>
        </w:rPr>
        <w:t>Rellenado</w:t>
      </w:r>
    </w:p>
    <w:p w:rsidR="00EC5FE6" w:rsidRPr="00EC5FE6" w:rsidRDefault="00EC5FE6" w:rsidP="00F16946">
      <w:pPr>
        <w:numPr>
          <w:ilvl w:val="0"/>
          <w:numId w:val="3"/>
        </w:numPr>
        <w:tabs>
          <w:tab w:val="clear" w:pos="1428"/>
        </w:tabs>
        <w:spacing w:line="480" w:lineRule="auto"/>
        <w:ind w:left="1571"/>
        <w:jc w:val="both"/>
        <w:rPr>
          <w:rFonts w:cs="DejaVu Sans"/>
          <w:bCs/>
        </w:rPr>
      </w:pPr>
      <w:r w:rsidRPr="00EC5FE6">
        <w:rPr>
          <w:rFonts w:cs="DejaVu Sans"/>
          <w:bCs/>
        </w:rPr>
        <w:t>Colocación de Banda</w:t>
      </w:r>
    </w:p>
    <w:p w:rsidR="00ED33B0" w:rsidRDefault="00EC5FE6" w:rsidP="00F16946">
      <w:pPr>
        <w:numPr>
          <w:ilvl w:val="0"/>
          <w:numId w:val="3"/>
        </w:numPr>
        <w:tabs>
          <w:tab w:val="clear" w:pos="1428"/>
        </w:tabs>
        <w:spacing w:line="480" w:lineRule="auto"/>
        <w:ind w:left="1571"/>
        <w:jc w:val="both"/>
        <w:rPr>
          <w:rFonts w:cs="DejaVu Sans"/>
          <w:bCs/>
        </w:rPr>
      </w:pPr>
      <w:r w:rsidRPr="00EC5FE6">
        <w:rPr>
          <w:rFonts w:cs="DejaVu Sans"/>
          <w:bCs/>
        </w:rPr>
        <w:t>Colocación de Rin</w:t>
      </w:r>
    </w:p>
    <w:p w:rsidR="00C051F0" w:rsidRPr="00EC5FE6" w:rsidRDefault="00C051F0" w:rsidP="00F16946">
      <w:pPr>
        <w:numPr>
          <w:ilvl w:val="0"/>
          <w:numId w:val="3"/>
        </w:numPr>
        <w:tabs>
          <w:tab w:val="clear" w:pos="1428"/>
        </w:tabs>
        <w:spacing w:line="480" w:lineRule="auto"/>
        <w:ind w:left="1571"/>
        <w:jc w:val="both"/>
        <w:rPr>
          <w:rFonts w:cs="DejaVu Sans"/>
          <w:bCs/>
        </w:rPr>
      </w:pPr>
      <w:r>
        <w:rPr>
          <w:rFonts w:cs="DejaVu Sans"/>
          <w:bCs/>
        </w:rPr>
        <w:t>Vulcanización</w:t>
      </w:r>
    </w:p>
    <w:p w:rsidR="00EC5FE6" w:rsidRDefault="00EC5FE6" w:rsidP="00EC5FE6">
      <w:pPr>
        <w:jc w:val="both"/>
        <w:rPr>
          <w:rFonts w:ascii="Tahoma" w:hAnsi="Tahoma" w:cs="Tahoma"/>
          <w:lang w:val="es-ES_tradnl"/>
        </w:rPr>
      </w:pPr>
    </w:p>
    <w:p w:rsidR="00EC5FE6" w:rsidRPr="00ED33B0" w:rsidRDefault="001A5A50" w:rsidP="00ED33B0">
      <w:pPr>
        <w:spacing w:line="480" w:lineRule="auto"/>
        <w:ind w:left="851"/>
        <w:jc w:val="both"/>
      </w:pPr>
      <w:r>
        <w:t>C</w:t>
      </w:r>
      <w:r w:rsidR="00EC5FE6" w:rsidRPr="00ED33B0">
        <w:t>ada una de ellas lleva un seguimiento de lo que se ha hecho a la llanta, el seguimiento de todas estas fases es alm</w:t>
      </w:r>
      <w:r w:rsidR="005A7260">
        <w:t>acenado en una plant</w:t>
      </w:r>
      <w:r w:rsidR="007664A6">
        <w:t xml:space="preserve">illa </w:t>
      </w:r>
      <w:r w:rsidR="00EC5FE6" w:rsidRPr="00ED33B0">
        <w:t>denomina</w:t>
      </w:r>
      <w:r w:rsidR="005A7260">
        <w:t>da</w:t>
      </w:r>
      <w:r w:rsidR="00EC5FE6" w:rsidRPr="00ED33B0">
        <w:t xml:space="preserve"> </w:t>
      </w:r>
      <w:r w:rsidR="005A7260" w:rsidRPr="005A7260">
        <w:rPr>
          <w:i/>
        </w:rPr>
        <w:t>C</w:t>
      </w:r>
      <w:r w:rsidR="00EC5FE6" w:rsidRPr="005A7260">
        <w:rPr>
          <w:i/>
        </w:rPr>
        <w:t xml:space="preserve">ontrol de </w:t>
      </w:r>
      <w:r w:rsidR="005A7260" w:rsidRPr="005A7260">
        <w:rPr>
          <w:i/>
        </w:rPr>
        <w:t>T</w:t>
      </w:r>
      <w:r w:rsidR="00EC5FE6" w:rsidRPr="005A7260">
        <w:rPr>
          <w:i/>
        </w:rPr>
        <w:t>rabajo</w:t>
      </w:r>
      <w:r w:rsidR="000E7F58">
        <w:rPr>
          <w:i/>
        </w:rPr>
        <w:t>.</w:t>
      </w:r>
      <w:r w:rsidR="00C73DCC">
        <w:t xml:space="preserve"> </w:t>
      </w:r>
      <w:r w:rsidR="000E7F58">
        <w:t>E</w:t>
      </w:r>
      <w:r w:rsidR="00C73DCC">
        <w:t>sta etapa da</w:t>
      </w:r>
      <w:r w:rsidR="007664A6">
        <w:t xml:space="preserve"> </w:t>
      </w:r>
      <w:r w:rsidR="00EC5FE6" w:rsidRPr="00ED33B0">
        <w:t xml:space="preserve">como resultados llantas procesadas con éxito o llantas </w:t>
      </w:r>
      <w:r w:rsidR="00C73DCC">
        <w:t>que necesitan</w:t>
      </w:r>
      <w:r w:rsidR="007664A6">
        <w:t xml:space="preserve"> </w:t>
      </w:r>
      <w:r w:rsidR="00EC5FE6" w:rsidRPr="00ED33B0">
        <w:t>ser reprocesadas</w:t>
      </w:r>
      <w:r w:rsidR="00C73DCC">
        <w:t>,</w:t>
      </w:r>
      <w:r w:rsidR="00EC5FE6" w:rsidRPr="00ED33B0">
        <w:t xml:space="preserve"> las cuales son tomadas en </w:t>
      </w:r>
      <w:r w:rsidR="007664A6">
        <w:t xml:space="preserve">cuenta para la siguiente vez </w:t>
      </w:r>
      <w:r w:rsidR="00C73DCC">
        <w:t>que se realice</w:t>
      </w:r>
      <w:r w:rsidR="007664A6">
        <w:t xml:space="preserve"> </w:t>
      </w:r>
      <w:r w:rsidR="00EC5FE6" w:rsidRPr="00ED33B0">
        <w:t xml:space="preserve">la </w:t>
      </w:r>
      <w:r w:rsidR="00C73DCC">
        <w:t xml:space="preserve"> etapa de</w:t>
      </w:r>
      <w:r w:rsidR="00EC5FE6" w:rsidRPr="00ED33B0">
        <w:t xml:space="preserve"> </w:t>
      </w:r>
      <w:r w:rsidR="0062737C">
        <w:t>p</w:t>
      </w:r>
      <w:r w:rsidR="00EC5FE6" w:rsidRPr="00ED33B0">
        <w:t>lanificación.</w:t>
      </w:r>
    </w:p>
    <w:p w:rsidR="00EC5FE6" w:rsidRDefault="00EC5FE6" w:rsidP="00EC5FE6">
      <w:pPr>
        <w:jc w:val="both"/>
        <w:rPr>
          <w:rFonts w:ascii="Tahoma" w:hAnsi="Tahoma" w:cs="Tahoma"/>
          <w:lang w:val="es-ES_tradnl"/>
        </w:rPr>
      </w:pPr>
    </w:p>
    <w:p w:rsidR="00EC5FE6" w:rsidRDefault="00EC5FE6" w:rsidP="00FD7D5D">
      <w:pPr>
        <w:spacing w:line="480" w:lineRule="auto"/>
        <w:ind w:left="851"/>
        <w:jc w:val="both"/>
      </w:pPr>
      <w:r w:rsidRPr="00FD7D5D">
        <w:rPr>
          <w:b/>
          <w:i/>
        </w:rPr>
        <w:t>La entrega de llantas reencauchadas</w:t>
      </w:r>
      <w:r w:rsidRPr="00FD7D5D">
        <w:t xml:space="preserve"> consiste en el despacho y clasificación de las llantas a los clientes según las </w:t>
      </w:r>
      <w:r w:rsidR="008F4EA0">
        <w:t>ó</w:t>
      </w:r>
      <w:r w:rsidRPr="00FD7D5D">
        <w:t xml:space="preserve">rdenes de trabajo </w:t>
      </w:r>
      <w:r w:rsidR="000E7F58">
        <w:t xml:space="preserve">de las </w:t>
      </w:r>
      <w:r w:rsidRPr="00FD7D5D">
        <w:t>que fueron tomadas para la</w:t>
      </w:r>
      <w:r w:rsidR="003B5014">
        <w:t xml:space="preserve"> etapa de </w:t>
      </w:r>
      <w:r w:rsidRPr="003B5014">
        <w:rPr>
          <w:i/>
        </w:rPr>
        <w:t>planificación del procesamiento de las llantas</w:t>
      </w:r>
      <w:r w:rsidRPr="00FD7D5D">
        <w:t>, como requisito es necesario que existan llantas procesadas con éxito.</w:t>
      </w:r>
    </w:p>
    <w:p w:rsidR="00330E34" w:rsidRPr="00330E34" w:rsidRDefault="00330E34" w:rsidP="00330E34">
      <w:pPr>
        <w:tabs>
          <w:tab w:val="num" w:pos="540"/>
          <w:tab w:val="left" w:pos="720"/>
          <w:tab w:val="num" w:pos="2148"/>
          <w:tab w:val="left" w:pos="3525"/>
        </w:tabs>
        <w:spacing w:line="480" w:lineRule="auto"/>
        <w:jc w:val="both"/>
        <w:rPr>
          <w:rStyle w:val="Ttulo2Car"/>
          <w:sz w:val="26"/>
          <w:szCs w:val="26"/>
        </w:rPr>
      </w:pPr>
      <w:bookmarkStart w:id="65" w:name="_Toc266284843"/>
      <w:r>
        <w:rPr>
          <w:rStyle w:val="Ttulo2Car"/>
          <w:sz w:val="26"/>
          <w:szCs w:val="26"/>
        </w:rPr>
        <w:t>3.2</w:t>
      </w:r>
      <w:r>
        <w:rPr>
          <w:rStyle w:val="Ttulo2Car"/>
          <w:sz w:val="26"/>
          <w:szCs w:val="26"/>
        </w:rPr>
        <w:tab/>
      </w:r>
      <w:r>
        <w:rPr>
          <w:rStyle w:val="Ttulo2Car"/>
          <w:sz w:val="26"/>
          <w:szCs w:val="26"/>
        </w:rPr>
        <w:tab/>
      </w:r>
      <w:r w:rsidRPr="00330E34">
        <w:rPr>
          <w:rStyle w:val="Ttulo2Car"/>
          <w:sz w:val="26"/>
          <w:szCs w:val="26"/>
        </w:rPr>
        <w:t>Esquema de Penalización para el Conjunto de Datos</w:t>
      </w:r>
      <w:bookmarkEnd w:id="65"/>
    </w:p>
    <w:p w:rsidR="00E77FEB" w:rsidRPr="00E77FEB" w:rsidRDefault="00E77FEB" w:rsidP="00E77FEB">
      <w:pPr>
        <w:spacing w:line="480" w:lineRule="auto"/>
        <w:ind w:left="851"/>
        <w:jc w:val="both"/>
      </w:pPr>
      <w:r w:rsidRPr="00E77FEB">
        <w:t>En esta sección explicaremos el proceso lógico generado para poder penalizar el gran conjunto de datos provisto por el modelo de negocio, el cual era necesario realizarlo para cumplir con lo planteado en el modulo de optimización del apartado 2.2 de las especificaciones del sistema.</w:t>
      </w:r>
    </w:p>
    <w:p w:rsidR="00E77FEB" w:rsidRPr="00E77FEB" w:rsidRDefault="00E77FEB" w:rsidP="00E77FEB">
      <w:pPr>
        <w:spacing w:line="480" w:lineRule="auto"/>
        <w:ind w:left="851"/>
        <w:jc w:val="both"/>
      </w:pPr>
    </w:p>
    <w:p w:rsidR="00E77FEB" w:rsidRPr="00E77FEB" w:rsidRDefault="00E77FEB" w:rsidP="00E77FEB">
      <w:pPr>
        <w:spacing w:line="480" w:lineRule="auto"/>
        <w:ind w:left="851"/>
        <w:jc w:val="both"/>
      </w:pPr>
      <w:r w:rsidRPr="00E77FEB">
        <w:t>Dado que la planificación de las llantas que van a ser reencauchadas por la empresa corresponde a un número limitado de 88 llantas por día y que el conjunto total de datos supera este valor, se decidió establecer un conjunto de prioridades para cada llanta compuesto de 6 tipos básicos que nombramos a continuación:</w:t>
      </w:r>
    </w:p>
    <w:p w:rsidR="00A7436A" w:rsidRPr="00A7436A" w:rsidRDefault="00A7436A" w:rsidP="00F16946">
      <w:pPr>
        <w:numPr>
          <w:ilvl w:val="0"/>
          <w:numId w:val="3"/>
        </w:numPr>
        <w:tabs>
          <w:tab w:val="clear" w:pos="1428"/>
        </w:tabs>
        <w:spacing w:line="480" w:lineRule="auto"/>
        <w:ind w:left="1571"/>
        <w:jc w:val="both"/>
        <w:rPr>
          <w:rFonts w:cs="DejaVu Sans"/>
          <w:bCs/>
        </w:rPr>
      </w:pPr>
      <w:r w:rsidRPr="00A7436A">
        <w:rPr>
          <w:rFonts w:cs="DejaVu Sans"/>
          <w:bCs/>
        </w:rPr>
        <w:t>Tiempo de Entrega</w:t>
      </w:r>
    </w:p>
    <w:p w:rsidR="00A7436A" w:rsidRPr="00A7436A" w:rsidRDefault="00A7436A" w:rsidP="00F16946">
      <w:pPr>
        <w:numPr>
          <w:ilvl w:val="0"/>
          <w:numId w:val="3"/>
        </w:numPr>
        <w:tabs>
          <w:tab w:val="clear" w:pos="1428"/>
        </w:tabs>
        <w:spacing w:line="480" w:lineRule="auto"/>
        <w:ind w:left="1571"/>
        <w:jc w:val="both"/>
        <w:rPr>
          <w:rFonts w:cs="DejaVu Sans"/>
          <w:bCs/>
        </w:rPr>
      </w:pPr>
      <w:r w:rsidRPr="00A7436A">
        <w:rPr>
          <w:rFonts w:cs="DejaVu Sans"/>
          <w:bCs/>
        </w:rPr>
        <w:t>Clientes</w:t>
      </w:r>
    </w:p>
    <w:p w:rsidR="00A7436A" w:rsidRPr="00A7436A" w:rsidRDefault="00A7436A" w:rsidP="00F16946">
      <w:pPr>
        <w:numPr>
          <w:ilvl w:val="0"/>
          <w:numId w:val="3"/>
        </w:numPr>
        <w:tabs>
          <w:tab w:val="clear" w:pos="1428"/>
        </w:tabs>
        <w:spacing w:line="480" w:lineRule="auto"/>
        <w:ind w:left="1571"/>
        <w:jc w:val="both"/>
        <w:rPr>
          <w:rFonts w:cs="DejaVu Sans"/>
          <w:bCs/>
        </w:rPr>
      </w:pPr>
      <w:r w:rsidRPr="00A7436A">
        <w:rPr>
          <w:rFonts w:cs="DejaVu Sans"/>
          <w:bCs/>
        </w:rPr>
        <w:t>Materia Prima</w:t>
      </w:r>
    </w:p>
    <w:p w:rsidR="00A7436A" w:rsidRPr="00A7436A" w:rsidRDefault="00A7436A" w:rsidP="00F16946">
      <w:pPr>
        <w:numPr>
          <w:ilvl w:val="0"/>
          <w:numId w:val="3"/>
        </w:numPr>
        <w:tabs>
          <w:tab w:val="clear" w:pos="1428"/>
        </w:tabs>
        <w:spacing w:line="480" w:lineRule="auto"/>
        <w:ind w:left="1571"/>
        <w:jc w:val="both"/>
        <w:rPr>
          <w:rFonts w:cs="DejaVu Sans"/>
          <w:bCs/>
        </w:rPr>
      </w:pPr>
      <w:r w:rsidRPr="00A7436A">
        <w:rPr>
          <w:rFonts w:cs="DejaVu Sans"/>
          <w:bCs/>
        </w:rPr>
        <w:t>Estatus de la llanta</w:t>
      </w:r>
    </w:p>
    <w:p w:rsidR="00A7436A" w:rsidRPr="00A7436A" w:rsidRDefault="00A7436A" w:rsidP="00F16946">
      <w:pPr>
        <w:numPr>
          <w:ilvl w:val="0"/>
          <w:numId w:val="3"/>
        </w:numPr>
        <w:tabs>
          <w:tab w:val="clear" w:pos="1428"/>
        </w:tabs>
        <w:spacing w:line="480" w:lineRule="auto"/>
        <w:ind w:left="1571"/>
        <w:jc w:val="both"/>
        <w:rPr>
          <w:rFonts w:cs="DejaVu Sans"/>
          <w:bCs/>
        </w:rPr>
      </w:pPr>
      <w:r w:rsidRPr="00A7436A">
        <w:rPr>
          <w:rFonts w:cs="DejaVu Sans"/>
          <w:bCs/>
        </w:rPr>
        <w:t>Llantas Incompletas de una Orden</w:t>
      </w:r>
    </w:p>
    <w:p w:rsidR="00A7436A" w:rsidRPr="00A7436A" w:rsidRDefault="00A7436A" w:rsidP="00F16946">
      <w:pPr>
        <w:numPr>
          <w:ilvl w:val="0"/>
          <w:numId w:val="3"/>
        </w:numPr>
        <w:tabs>
          <w:tab w:val="clear" w:pos="1428"/>
        </w:tabs>
        <w:spacing w:line="480" w:lineRule="auto"/>
        <w:ind w:left="1571"/>
        <w:jc w:val="both"/>
        <w:rPr>
          <w:rFonts w:cs="DejaVu Sans"/>
          <w:bCs/>
        </w:rPr>
      </w:pPr>
      <w:r w:rsidRPr="00A7436A">
        <w:rPr>
          <w:rFonts w:cs="DejaVu Sans"/>
          <w:bCs/>
        </w:rPr>
        <w:t>Rines</w:t>
      </w:r>
    </w:p>
    <w:p w:rsidR="00A7436A" w:rsidRPr="00FA38C6" w:rsidRDefault="00A7436A" w:rsidP="00A7436A">
      <w:pPr>
        <w:jc w:val="both"/>
        <w:rPr>
          <w:rFonts w:ascii="Tahoma" w:hAnsi="Tahoma" w:cs="Tahoma"/>
          <w:lang w:val="es-ES_tradnl"/>
        </w:rPr>
      </w:pPr>
    </w:p>
    <w:p w:rsidR="00A7436A" w:rsidRPr="00A7436A" w:rsidRDefault="00A7436A" w:rsidP="00A7436A">
      <w:pPr>
        <w:spacing w:line="480" w:lineRule="auto"/>
        <w:ind w:left="851"/>
        <w:jc w:val="both"/>
      </w:pPr>
      <w:r w:rsidRPr="00A7436A">
        <w:t xml:space="preserve">Cada ítem en la lista  generará un valor numérico en base a ciertos parámetros propios y particulares de cada elemento, los cuales al ser sumados establecerán el valor total de penalización para la llanta. </w:t>
      </w:r>
    </w:p>
    <w:p w:rsidR="00A7436A" w:rsidRPr="00A7436A" w:rsidRDefault="00A7436A" w:rsidP="00A7436A">
      <w:pPr>
        <w:spacing w:line="480" w:lineRule="auto"/>
        <w:ind w:left="851"/>
        <w:jc w:val="both"/>
      </w:pPr>
    </w:p>
    <w:p w:rsidR="00A7436A" w:rsidRPr="00A7436A" w:rsidRDefault="00A7436A" w:rsidP="00A7436A">
      <w:pPr>
        <w:spacing w:line="480" w:lineRule="auto"/>
        <w:ind w:left="851"/>
        <w:jc w:val="both"/>
      </w:pPr>
      <w:r w:rsidRPr="00A7436A">
        <w:t xml:space="preserve">El análisis de cada una de estas prioridades,  </w:t>
      </w:r>
      <w:r w:rsidR="007664A6">
        <w:t>dio como resultado</w:t>
      </w:r>
      <w:r w:rsidRPr="00A7436A">
        <w:t xml:space="preserve"> que la prioridad más crítica es la de los Rines, porque este es un recurso valioso </w:t>
      </w:r>
      <w:r w:rsidR="000E7F58">
        <w:t>d</w:t>
      </w:r>
      <w:r w:rsidRPr="00A7436A">
        <w:t xml:space="preserve">el cual existe una cantidad limitada de ellos para cada tipo de llanta lo que implicaría su utilización de manera eficiente, razón por la cual se decidió realizar la penalización para este tipo de prioridad al final luego de tener una penalización parcial formada por la suma de las penalizaciones </w:t>
      </w:r>
      <w:r w:rsidR="000E7F58">
        <w:t>de</w:t>
      </w:r>
      <w:r w:rsidRPr="00A7436A">
        <w:t xml:space="preserve"> las primeras 5 prioridades.</w:t>
      </w:r>
    </w:p>
    <w:p w:rsidR="00A7436A" w:rsidRPr="00A7436A" w:rsidRDefault="00A7436A" w:rsidP="00A7436A">
      <w:pPr>
        <w:spacing w:line="480" w:lineRule="auto"/>
        <w:ind w:left="851"/>
        <w:jc w:val="both"/>
      </w:pPr>
    </w:p>
    <w:p w:rsidR="00A7436A" w:rsidRPr="00A7436A" w:rsidRDefault="00A7436A" w:rsidP="00A7436A">
      <w:pPr>
        <w:spacing w:line="480" w:lineRule="auto"/>
        <w:ind w:left="851"/>
        <w:jc w:val="both"/>
      </w:pPr>
      <w:r w:rsidRPr="00A7436A">
        <w:t>Con esta penalización parcial se obtendría una lista previa de ítems ordenada, a la cual se le aplicaría el cálculo de la sexta prioridad obteniendo una nueva lista ordenada. El criterio de ordenación aplicado a las dos listas mencionadas se describe como sigue:</w:t>
      </w:r>
    </w:p>
    <w:p w:rsidR="004F207E" w:rsidRPr="004F207E" w:rsidRDefault="004F207E" w:rsidP="00F16946">
      <w:pPr>
        <w:numPr>
          <w:ilvl w:val="0"/>
          <w:numId w:val="3"/>
        </w:numPr>
        <w:tabs>
          <w:tab w:val="clear" w:pos="1428"/>
        </w:tabs>
        <w:spacing w:line="480" w:lineRule="auto"/>
        <w:ind w:left="1571"/>
        <w:jc w:val="both"/>
        <w:rPr>
          <w:rFonts w:cs="DejaVu Sans"/>
          <w:bCs/>
        </w:rPr>
      </w:pPr>
      <w:r w:rsidRPr="004F207E">
        <w:rPr>
          <w:rFonts w:cs="DejaVu Sans"/>
          <w:bCs/>
        </w:rPr>
        <w:t>Para poder priorizar las llantas en base a este valor de penalización total aplic</w:t>
      </w:r>
      <w:r w:rsidR="000E7F58">
        <w:rPr>
          <w:rFonts w:cs="DejaVu Sans"/>
          <w:bCs/>
        </w:rPr>
        <w:t>amos</w:t>
      </w:r>
      <w:r w:rsidRPr="004F207E">
        <w:rPr>
          <w:rFonts w:cs="DejaVu Sans"/>
          <w:bCs/>
        </w:rPr>
        <w:t xml:space="preserve"> la regla de que un valor bajo de penalización indica una mayor prioridad, mientras que un valor alto de penalización indica una menor prioridad. </w:t>
      </w:r>
    </w:p>
    <w:p w:rsidR="004F207E" w:rsidRDefault="004F207E" w:rsidP="004F207E">
      <w:pPr>
        <w:jc w:val="both"/>
        <w:rPr>
          <w:rFonts w:ascii="Tahoma" w:hAnsi="Tahoma" w:cs="Tahoma"/>
          <w:lang w:val="es-ES_tradnl"/>
        </w:rPr>
      </w:pPr>
    </w:p>
    <w:p w:rsidR="004F207E" w:rsidRPr="004F207E" w:rsidRDefault="004F207E" w:rsidP="004F207E">
      <w:pPr>
        <w:spacing w:line="480" w:lineRule="auto"/>
        <w:ind w:left="851"/>
        <w:jc w:val="both"/>
      </w:pPr>
      <w:r w:rsidRPr="004F207E">
        <w:t>Con esta premisa el conjunto de llantas luego de ser penalizado y ordenado por su valor de penalización de menor a mayor (en este caso de mayor prioridad a menor prioridad) nos permite con facilidad escoger las primeras 88 llantas de la totalidad de la lista de llantas existentes en el sistema.</w:t>
      </w:r>
    </w:p>
    <w:p w:rsidR="004F207E" w:rsidRPr="004F207E" w:rsidRDefault="004F207E" w:rsidP="004F207E">
      <w:pPr>
        <w:spacing w:line="480" w:lineRule="auto"/>
        <w:ind w:left="851"/>
        <w:jc w:val="both"/>
      </w:pPr>
      <w:r w:rsidRPr="004F207E">
        <w:t>En la figura 3.2 se muestra el esquema general de penalización adoptado utilizando los 6 tipos de prioridades mencionados.</w:t>
      </w:r>
    </w:p>
    <w:p w:rsidR="004F207E" w:rsidRDefault="004F207E" w:rsidP="004F207E">
      <w:pPr>
        <w:jc w:val="both"/>
        <w:rPr>
          <w:rFonts w:ascii="Tahoma" w:hAnsi="Tahoma" w:cs="Tahoma"/>
          <w:lang w:val="es-ES_tradnl"/>
        </w:rPr>
      </w:pPr>
    </w:p>
    <w:p w:rsidR="004F207E" w:rsidRPr="007C26CD" w:rsidRDefault="0062295C" w:rsidP="004F207E">
      <w:pPr>
        <w:jc w:val="both"/>
        <w:rPr>
          <w:rFonts w:ascii="Tahoma" w:hAnsi="Tahoma" w:cs="Tahoma"/>
          <w:lang w:val="es-ES_tradnl"/>
        </w:rPr>
      </w:pPr>
      <w:r>
        <w:rPr>
          <w:rFonts w:ascii="Tahoma" w:hAnsi="Tahoma" w:cs="Tahoma"/>
          <w:noProof/>
          <w:lang w:val="es-ES" w:eastAsia="es-ES"/>
        </w:rPr>
        <w:pict>
          <v:shapetype id="_x0000_t202" coordsize="21600,21600" o:spt="202" path="m,l,21600r21600,l21600,xe">
            <v:stroke joinstyle="miter"/>
            <v:path gradientshapeok="t" o:connecttype="rect"/>
          </v:shapetype>
          <v:shape id="_x0000_s1095" type="#_x0000_t202" style="position:absolute;left:0;text-align:left;margin-left:245.55pt;margin-top:13.25pt;width:159.45pt;height:32.65pt;z-index:5" o:regroupid="1" stroked="f">
            <v:textbox style="mso-next-textbox:#_x0000_s1095">
              <w:txbxContent>
                <w:p w:rsidR="00E16540" w:rsidRPr="001571C6" w:rsidRDefault="00E16540" w:rsidP="007E1BA0">
                  <w:pPr>
                    <w:rPr>
                      <w:sz w:val="22"/>
                      <w:szCs w:val="22"/>
                      <w:lang w:val="es-ES_tradnl"/>
                    </w:rPr>
                  </w:pPr>
                  <w:r w:rsidRPr="001571C6">
                    <w:rPr>
                      <w:sz w:val="22"/>
                      <w:szCs w:val="22"/>
                      <w:lang w:val="es-ES_tradnl"/>
                    </w:rPr>
                    <w:t>Penaliz. Tiempo Entrega</w:t>
                  </w:r>
                </w:p>
              </w:txbxContent>
            </v:textbox>
          </v:shape>
        </w:pict>
      </w:r>
      <w:r>
        <w:rPr>
          <w:rFonts w:ascii="Tahoma" w:hAnsi="Tahoma" w:cs="Tahoma"/>
          <w:noProof/>
          <w:lang w:val="es-ES" w:eastAsia="es-ES"/>
        </w:rPr>
        <w:pict>
          <v:rect id="_x0000_s1088" style="position:absolute;left:0;text-align:left;margin-left:39.6pt;margin-top:2.35pt;width:369pt;height:243pt;z-index:2" o:regroupid="1"/>
        </w:pict>
      </w:r>
    </w:p>
    <w:p w:rsidR="001D40EA" w:rsidRDefault="0062295C" w:rsidP="004F207E">
      <w:pPr>
        <w:spacing w:line="480" w:lineRule="auto"/>
        <w:ind w:left="851"/>
        <w:jc w:val="both"/>
      </w:pPr>
      <w:r>
        <w:rPr>
          <w:noProof/>
          <w:lang w:val="es-ES" w:eastAsia="es-ES"/>
        </w:rPr>
        <w:pict>
          <v:line id="_x0000_s1090" style="position:absolute;left:0;text-align:left;flip:y;z-index:13" from="202.65pt,9.6pt" to="245.55pt,53.1pt" o:regroupid="1">
            <v:stroke endarrow="block"/>
          </v:line>
        </w:pict>
      </w:r>
      <w:r>
        <w:rPr>
          <w:noProof/>
          <w:lang w:val="es-ES" w:eastAsia="es-ES"/>
        </w:rPr>
        <w:pict>
          <v:shape id="_x0000_s1097" type="#_x0000_t202" style="position:absolute;left:0;text-align:left;margin-left:245.55pt;margin-top:20.5pt;width:118.05pt;height:21.55pt;z-index:6" o:regroupid="1" stroked="f">
            <v:textbox style="mso-next-textbox:#_x0000_s1097">
              <w:txbxContent>
                <w:p w:rsidR="00E16540" w:rsidRPr="001571C6" w:rsidRDefault="00E16540" w:rsidP="007E1BA0">
                  <w:pPr>
                    <w:rPr>
                      <w:sz w:val="22"/>
                      <w:szCs w:val="22"/>
                      <w:lang w:val="es-ES_tradnl"/>
                    </w:rPr>
                  </w:pPr>
                  <w:r w:rsidRPr="001571C6">
                    <w:rPr>
                      <w:sz w:val="22"/>
                      <w:szCs w:val="22"/>
                      <w:lang w:val="es-ES_tradnl"/>
                    </w:rPr>
                    <w:t>Penaliz. Cliente</w:t>
                  </w:r>
                </w:p>
              </w:txbxContent>
            </v:textbox>
          </v:shape>
        </w:pict>
      </w:r>
    </w:p>
    <w:p w:rsidR="001D40EA" w:rsidRDefault="0062295C" w:rsidP="004F207E">
      <w:pPr>
        <w:spacing w:line="480" w:lineRule="auto"/>
        <w:ind w:left="851"/>
        <w:jc w:val="both"/>
      </w:pPr>
      <w:r>
        <w:rPr>
          <w:noProof/>
          <w:lang w:val="es-ES" w:eastAsia="es-ES"/>
        </w:rPr>
        <w:pict>
          <v:line id="_x0000_s1094" style="position:absolute;left:0;text-align:left;flip:y;z-index:17" from="202.65pt,25.5pt" to="245.55pt,25.55pt" o:regroupid="1">
            <v:stroke endarrow="block"/>
          </v:line>
        </w:pict>
      </w:r>
      <w:r>
        <w:rPr>
          <w:noProof/>
          <w:lang w:val="es-ES" w:eastAsia="es-ES"/>
        </w:rPr>
        <w:pict>
          <v:line id="_x0000_s1093" style="position:absolute;left:0;text-align:left;z-index:16" from="202.65pt,25.5pt" to="245.55pt,69pt" o:regroupid="1">
            <v:stroke endarrow="block"/>
          </v:line>
        </w:pict>
      </w:r>
      <w:r>
        <w:rPr>
          <w:noProof/>
          <w:lang w:val="es-ES" w:eastAsia="es-ES"/>
        </w:rPr>
        <w:pict>
          <v:line id="_x0000_s1092" style="position:absolute;left:0;text-align:left;z-index:15" from="202.65pt,25.5pt" to="245.55pt,47.35pt" o:regroupid="1">
            <v:stroke endarrow="block"/>
          </v:line>
        </w:pict>
      </w:r>
      <w:r>
        <w:rPr>
          <w:noProof/>
          <w:lang w:val="es-ES" w:eastAsia="es-ES"/>
        </w:rPr>
        <w:pict>
          <v:line id="_x0000_s1091" style="position:absolute;left:0;text-align:left;flip:y;z-index:14" from="202.65pt,3.8pt" to="245.55pt,25.5pt" o:regroupid="1">
            <v:stroke endarrow="block"/>
          </v:line>
        </w:pict>
      </w:r>
      <w:r>
        <w:rPr>
          <w:noProof/>
          <w:lang w:val="es-ES" w:eastAsia="es-ES"/>
        </w:rPr>
        <w:pict>
          <v:shape id="_x0000_s1098" type="#_x0000_t202" style="position:absolute;left:0;text-align:left;margin-left:245.55pt;margin-top:14.65pt;width:136.05pt;height:21.75pt;z-index:7" o:regroupid="1" stroked="f">
            <v:textbox style="mso-next-textbox:#_x0000_s1098">
              <w:txbxContent>
                <w:p w:rsidR="00E16540" w:rsidRPr="001571C6" w:rsidRDefault="00E16540" w:rsidP="007E1BA0">
                  <w:pPr>
                    <w:rPr>
                      <w:sz w:val="22"/>
                      <w:szCs w:val="22"/>
                      <w:lang w:val="es-ES_tradnl"/>
                    </w:rPr>
                  </w:pPr>
                  <w:r w:rsidRPr="001571C6">
                    <w:rPr>
                      <w:sz w:val="22"/>
                      <w:szCs w:val="22"/>
                      <w:lang w:val="es-ES_tradnl"/>
                    </w:rPr>
                    <w:t>Penaliz. Materia Prima</w:t>
                  </w:r>
                </w:p>
              </w:txbxContent>
            </v:textbox>
          </v:shape>
        </w:pict>
      </w:r>
      <w:r>
        <w:rPr>
          <w:noProof/>
          <w:lang w:val="es-ES" w:eastAsia="es-ES"/>
        </w:rPr>
        <w:pict>
          <v:shape id="_x0000_s1096" type="#_x0000_t202" style="position:absolute;left:0;text-align:left;margin-left:48.6pt;margin-top:5.25pt;width:162pt;height:37.45pt;z-index:4" o:regroupid="1" stroked="f">
            <v:textbox style="mso-next-textbox:#_x0000_s1096">
              <w:txbxContent>
                <w:p w:rsidR="00E16540" w:rsidRPr="00260DC0" w:rsidRDefault="00E16540" w:rsidP="007E1BA0">
                  <w:pPr>
                    <w:rPr>
                      <w:b/>
                      <w:i/>
                      <w:lang w:val="es-ES_tradnl"/>
                    </w:rPr>
                  </w:pPr>
                  <w:r w:rsidRPr="001571C6">
                    <w:rPr>
                      <w:b/>
                      <w:i/>
                      <w:sz w:val="22"/>
                      <w:szCs w:val="22"/>
                      <w:lang w:val="es-ES_tradnl"/>
                    </w:rPr>
                    <w:t>Penalización_Parcial</w:t>
                  </w:r>
                  <w:r w:rsidRPr="00260DC0">
                    <w:rPr>
                      <w:b/>
                      <w:i/>
                      <w:lang w:val="es-ES_tradnl"/>
                    </w:rPr>
                    <w:t xml:space="preserve"> </w:t>
                  </w:r>
                  <w:r w:rsidRPr="00260DC0">
                    <w:rPr>
                      <w:i/>
                      <w:lang w:val="es-ES_tradnl"/>
                    </w:rPr>
                    <w:t>=</w:t>
                  </w:r>
                  <w:r w:rsidRPr="00924253">
                    <w:rPr>
                      <w:rFonts w:ascii="Tahoma" w:hAnsi="Tahoma" w:cs="Tahoma"/>
                      <w:position w:val="-14"/>
                      <w:lang w:val="es-ES_tradnl"/>
                    </w:rPr>
                    <w:object w:dxaOrig="460" w:dyaOrig="400">
                      <v:shape id="_x0000_i1060" type="#_x0000_t75" style="width:19.5pt;height:27.75pt" o:ole="">
                        <v:imagedata r:id="rId16" o:title=""/>
                      </v:shape>
                      <o:OLEObject Type="Embed" ProgID="Equation.3" ShapeID="_x0000_i1060" DrawAspect="Content" ObjectID="_1342863612" r:id="rId17"/>
                    </w:object>
                  </w:r>
                </w:p>
              </w:txbxContent>
            </v:textbox>
          </v:shape>
        </w:pict>
      </w:r>
    </w:p>
    <w:p w:rsidR="001D40EA" w:rsidRDefault="0062295C" w:rsidP="004F207E">
      <w:pPr>
        <w:spacing w:line="480" w:lineRule="auto"/>
        <w:ind w:left="851"/>
        <w:jc w:val="both"/>
      </w:pPr>
      <w:r>
        <w:rPr>
          <w:noProof/>
          <w:lang w:val="es-ES" w:eastAsia="es-ES"/>
        </w:rPr>
        <w:pict>
          <v:shape id="_x0000_s1099" type="#_x0000_t202" style="position:absolute;left:0;text-align:left;margin-left:245.55pt;margin-top:8.8pt;width:109.05pt;height:21.85pt;z-index:8" o:regroupid="1" stroked="f">
            <v:textbox style="mso-next-textbox:#_x0000_s1099">
              <w:txbxContent>
                <w:p w:rsidR="00E16540" w:rsidRPr="00260DC0" w:rsidRDefault="00E16540" w:rsidP="007E1BA0">
                  <w:pPr>
                    <w:rPr>
                      <w:lang w:val="es-ES_tradnl"/>
                    </w:rPr>
                  </w:pPr>
                  <w:r w:rsidRPr="001571C6">
                    <w:rPr>
                      <w:sz w:val="22"/>
                      <w:szCs w:val="22"/>
                      <w:lang w:val="es-ES_tradnl"/>
                    </w:rPr>
                    <w:t>Penaliz. Estatus</w:t>
                  </w:r>
                  <w:r>
                    <w:rPr>
                      <w:lang w:val="es-ES_tradnl"/>
                    </w:rPr>
                    <w:t xml:space="preserve"> Llanta</w:t>
                  </w:r>
                </w:p>
              </w:txbxContent>
            </v:textbox>
          </v:shape>
        </w:pict>
      </w:r>
    </w:p>
    <w:p w:rsidR="001D40EA" w:rsidRDefault="0062295C" w:rsidP="004F207E">
      <w:pPr>
        <w:spacing w:line="480" w:lineRule="auto"/>
        <w:ind w:left="851"/>
        <w:jc w:val="both"/>
      </w:pPr>
      <w:r>
        <w:rPr>
          <w:noProof/>
          <w:lang w:val="es-ES" w:eastAsia="es-ES"/>
        </w:rPr>
        <w:pict>
          <v:shape id="_x0000_s1100" type="#_x0000_t202" style="position:absolute;left:0;text-align:left;margin-left:245.55pt;margin-top:2.95pt;width:159.45pt;height:32.6pt;z-index:9" o:regroupid="1" stroked="f">
            <o:lock v:ext="edit" aspectratio="t"/>
            <v:textbox style="mso-next-textbox:#_x0000_s1100">
              <w:txbxContent>
                <w:p w:rsidR="00E16540" w:rsidRPr="001571C6" w:rsidRDefault="00E16540" w:rsidP="007E1BA0">
                  <w:pPr>
                    <w:rPr>
                      <w:sz w:val="22"/>
                      <w:szCs w:val="22"/>
                      <w:lang w:val="es-ES_tradnl"/>
                    </w:rPr>
                  </w:pPr>
                  <w:r w:rsidRPr="001571C6">
                    <w:rPr>
                      <w:sz w:val="22"/>
                      <w:szCs w:val="22"/>
                      <w:lang w:val="es-ES_tradnl"/>
                    </w:rPr>
                    <w:t xml:space="preserve">Penaliz. Ordenes </w:t>
                  </w:r>
                  <w:r>
                    <w:rPr>
                      <w:sz w:val="22"/>
                      <w:szCs w:val="22"/>
                      <w:lang w:val="es-ES_tradnl"/>
                    </w:rPr>
                    <w:t xml:space="preserve"> I</w:t>
                  </w:r>
                  <w:r w:rsidRPr="001571C6">
                    <w:rPr>
                      <w:sz w:val="22"/>
                      <w:szCs w:val="22"/>
                      <w:lang w:val="es-ES_tradnl"/>
                    </w:rPr>
                    <w:t>ncompletas</w:t>
                  </w:r>
                </w:p>
              </w:txbxContent>
            </v:textbox>
          </v:shape>
        </w:pict>
      </w:r>
    </w:p>
    <w:p w:rsidR="001D40EA" w:rsidRDefault="0062295C" w:rsidP="004F207E">
      <w:pPr>
        <w:spacing w:line="480" w:lineRule="auto"/>
        <w:ind w:left="851"/>
        <w:jc w:val="both"/>
      </w:pPr>
      <w:r>
        <w:rPr>
          <w:noProof/>
          <w:lang w:val="es-ES" w:eastAsia="es-ES"/>
        </w:rPr>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_x0000_s1102" type="#_x0000_t87" style="position:absolute;left:0;text-align:left;margin-left:215.4pt;margin-top:-154.35pt;width:27.25pt;height:342.85pt;rotation:270;z-index:11" o:regroupid="1"/>
        </w:pict>
      </w:r>
    </w:p>
    <w:p w:rsidR="001D40EA" w:rsidRDefault="0062295C" w:rsidP="004F207E">
      <w:pPr>
        <w:spacing w:line="480" w:lineRule="auto"/>
        <w:ind w:left="851"/>
        <w:jc w:val="both"/>
      </w:pPr>
      <w:r>
        <w:rPr>
          <w:noProof/>
          <w:lang w:val="es-ES" w:eastAsia="es-ES"/>
        </w:rPr>
        <w:pict>
          <v:shape id="_x0000_s1089" type="#_x0000_t202" style="position:absolute;left:0;text-align:left;margin-left:147.6pt;margin-top:2.85pt;width:151.3pt;height:18.75pt;z-index:3" o:regroupid="1" stroked="f">
            <v:textbox style="mso-next-textbox:#_x0000_s1089">
              <w:txbxContent>
                <w:p w:rsidR="00E16540" w:rsidRPr="003054BE" w:rsidRDefault="00E16540" w:rsidP="007E1BA0">
                  <w:pPr>
                    <w:jc w:val="center"/>
                    <w:rPr>
                      <w:b/>
                      <w:i/>
                      <w:lang w:val="es-ES_tradnl"/>
                    </w:rPr>
                  </w:pPr>
                  <w:r w:rsidRPr="003054BE">
                    <w:rPr>
                      <w:b/>
                      <w:i/>
                      <w:lang w:val="es-ES_tradnl"/>
                    </w:rPr>
                    <w:t>Lista Previa Ordenada</w:t>
                  </w:r>
                </w:p>
              </w:txbxContent>
            </v:textbox>
          </v:shape>
        </w:pict>
      </w:r>
    </w:p>
    <w:p w:rsidR="001D40EA" w:rsidRDefault="0062295C" w:rsidP="004F207E">
      <w:pPr>
        <w:spacing w:line="480" w:lineRule="auto"/>
        <w:ind w:left="851"/>
        <w:jc w:val="both"/>
      </w:pPr>
      <w:r>
        <w:rPr>
          <w:noProof/>
          <w:lang w:val="es-ES" w:eastAsia="es-ES"/>
        </w:rPr>
        <w:pict>
          <v:line id="_x0000_s1101" style="position:absolute;left:0;text-align:left;z-index:10" from="228.6pt,2.25pt" to="228.65pt,24pt" o:regroupid="1">
            <v:stroke endarrow="block"/>
          </v:line>
        </w:pict>
      </w:r>
    </w:p>
    <w:p w:rsidR="001D40EA" w:rsidRDefault="0062295C" w:rsidP="004F207E">
      <w:pPr>
        <w:spacing w:line="480" w:lineRule="auto"/>
        <w:ind w:left="851"/>
        <w:jc w:val="both"/>
      </w:pPr>
      <w:r>
        <w:rPr>
          <w:noProof/>
          <w:lang w:val="es-ES" w:eastAsia="es-ES"/>
        </w:rPr>
        <w:pict>
          <v:shape id="_x0000_s1103" type="#_x0000_t202" style="position:absolute;left:0;text-align:left;margin-left:48.6pt;margin-top:1.65pt;width:351pt;height:27pt;z-index:12" o:regroupid="1" stroked="f">
            <v:textbox style="mso-next-textbox:#_x0000_s1103">
              <w:txbxContent>
                <w:p w:rsidR="00E16540" w:rsidRPr="003054BE" w:rsidRDefault="00E16540" w:rsidP="007E1BA0">
                  <w:pPr>
                    <w:jc w:val="center"/>
                    <w:rPr>
                      <w:b/>
                      <w:lang w:val="es-ES_tradnl"/>
                    </w:rPr>
                  </w:pPr>
                  <w:r w:rsidRPr="003054BE">
                    <w:rPr>
                      <w:b/>
                      <w:lang w:val="es-ES_tradnl"/>
                    </w:rPr>
                    <w:t xml:space="preserve">Penalización Final = </w:t>
                  </w:r>
                  <w:r>
                    <w:rPr>
                      <w:b/>
                      <w:lang w:val="es-ES_tradnl"/>
                    </w:rPr>
                    <w:t xml:space="preserve"> </w:t>
                  </w:r>
                  <w:r w:rsidRPr="003054BE">
                    <w:rPr>
                      <w:b/>
                      <w:i/>
                      <w:lang w:val="es-ES_tradnl"/>
                    </w:rPr>
                    <w:t>Penalización_Parcial</w:t>
                  </w:r>
                  <w:r w:rsidRPr="003054BE">
                    <w:rPr>
                      <w:b/>
                      <w:lang w:val="es-ES_tradnl"/>
                    </w:rPr>
                    <w:t xml:space="preserve"> + </w:t>
                  </w:r>
                  <w:r w:rsidRPr="003054BE">
                    <w:rPr>
                      <w:b/>
                      <w:i/>
                      <w:lang w:val="es-ES_tradnl"/>
                    </w:rPr>
                    <w:t>P</w:t>
                  </w:r>
                  <w:r>
                    <w:rPr>
                      <w:b/>
                      <w:i/>
                      <w:lang w:val="es-ES_tradnl"/>
                    </w:rPr>
                    <w:t>enaliz</w:t>
                  </w:r>
                  <w:r w:rsidRPr="003054BE">
                    <w:rPr>
                      <w:b/>
                      <w:i/>
                      <w:lang w:val="es-ES_tradnl"/>
                    </w:rPr>
                    <w:t>. Rines</w:t>
                  </w:r>
                </w:p>
              </w:txbxContent>
            </v:textbox>
          </v:shape>
        </w:pict>
      </w:r>
    </w:p>
    <w:p w:rsidR="001D40EA" w:rsidRDefault="001D40EA" w:rsidP="004F207E">
      <w:pPr>
        <w:spacing w:line="480" w:lineRule="auto"/>
        <w:ind w:left="851"/>
        <w:jc w:val="both"/>
      </w:pPr>
    </w:p>
    <w:p w:rsidR="00F7744A" w:rsidRPr="008B25C2" w:rsidRDefault="00F7744A" w:rsidP="00F7744A">
      <w:pPr>
        <w:pStyle w:val="Epgrafe"/>
        <w:ind w:left="2124" w:firstLine="708"/>
      </w:pPr>
      <w:bookmarkStart w:id="66" w:name="_Toc266284876"/>
      <w:r>
        <w:t xml:space="preserve">Figura </w:t>
      </w:r>
      <w:fldSimple w:instr=" STYLEREF 1 \s ">
        <w:r w:rsidR="00760617">
          <w:rPr>
            <w:noProof/>
          </w:rPr>
          <w:t>3</w:t>
        </w:r>
      </w:fldSimple>
      <w:r w:rsidR="006D4305">
        <w:t>.</w:t>
      </w:r>
      <w:fldSimple w:instr=" SEQ Figura \* ARABIC \s 1 ">
        <w:r w:rsidR="00760617">
          <w:rPr>
            <w:noProof/>
          </w:rPr>
          <w:t>2</w:t>
        </w:r>
      </w:fldSimple>
      <w:r>
        <w:t xml:space="preserve"> </w:t>
      </w:r>
      <w:r w:rsidRPr="008B25C2">
        <w:t>Esquema de Penalización</w:t>
      </w:r>
      <w:bookmarkEnd w:id="66"/>
    </w:p>
    <w:p w:rsidR="00E73E02" w:rsidRDefault="00E73E02" w:rsidP="004F207E">
      <w:pPr>
        <w:spacing w:line="480" w:lineRule="auto"/>
        <w:ind w:left="851"/>
        <w:jc w:val="both"/>
      </w:pPr>
    </w:p>
    <w:p w:rsidR="004F207E" w:rsidRDefault="004F207E" w:rsidP="004F207E">
      <w:pPr>
        <w:spacing w:line="480" w:lineRule="auto"/>
        <w:ind w:left="851"/>
        <w:jc w:val="both"/>
      </w:pPr>
      <w:r w:rsidRPr="004F207E">
        <w:t>Para que cada tipo de prioridad entregue su valor de penalización para un tipo de llanta se utilizaron los siguientes parámetros que describimos en seguida:</w:t>
      </w:r>
    </w:p>
    <w:p w:rsidR="00080B5A" w:rsidRDefault="00080B5A" w:rsidP="004F207E">
      <w:pPr>
        <w:spacing w:line="480" w:lineRule="auto"/>
        <w:ind w:left="851"/>
        <w:jc w:val="both"/>
      </w:pPr>
    </w:p>
    <w:p w:rsidR="002C6E0E" w:rsidRPr="002C6E0E" w:rsidRDefault="002C6E0E" w:rsidP="00F16946">
      <w:pPr>
        <w:numPr>
          <w:ilvl w:val="0"/>
          <w:numId w:val="3"/>
        </w:numPr>
        <w:tabs>
          <w:tab w:val="clear" w:pos="1428"/>
        </w:tabs>
        <w:spacing w:line="480" w:lineRule="auto"/>
        <w:ind w:left="1571"/>
        <w:jc w:val="both"/>
        <w:rPr>
          <w:rFonts w:cs="DejaVu Sans"/>
          <w:bCs/>
        </w:rPr>
      </w:pPr>
      <w:r w:rsidRPr="00F32454">
        <w:rPr>
          <w:rFonts w:cs="DejaVu Sans"/>
          <w:b/>
          <w:bCs/>
        </w:rPr>
        <w:t>Tiempo de Entrega.-</w:t>
      </w:r>
      <w:r w:rsidRPr="002C6E0E">
        <w:rPr>
          <w:rFonts w:cs="DejaVu Sans"/>
          <w:bCs/>
        </w:rPr>
        <w:t xml:space="preserve">  Su valor de penalización</w:t>
      </w:r>
      <w:r w:rsidR="00017B5B">
        <w:rPr>
          <w:rFonts w:cs="DejaVu Sans"/>
          <w:bCs/>
        </w:rPr>
        <w:t xml:space="preserve"> se calcula tomando en cuenta el</w:t>
      </w:r>
      <w:r w:rsidRPr="002C6E0E">
        <w:rPr>
          <w:rFonts w:cs="DejaVu Sans"/>
          <w:bCs/>
        </w:rPr>
        <w:t xml:space="preserve"> número de días que tiene una llanta en espera, se expresa de la siguiente manera:</w:t>
      </w:r>
    </w:p>
    <w:p w:rsidR="002C6E0E" w:rsidRDefault="002C6E0E" w:rsidP="002C6E0E">
      <w:pPr>
        <w:ind w:left="1416"/>
        <w:jc w:val="both"/>
        <w:rPr>
          <w:rFonts w:ascii="Tahoma" w:hAnsi="Tahoma" w:cs="Tahoma"/>
          <w:lang w:val="es-ES_tradnl"/>
        </w:rPr>
      </w:pPr>
    </w:p>
    <w:p w:rsidR="002C6E0E" w:rsidRPr="002C6E0E" w:rsidRDefault="00142379" w:rsidP="002C6E0E">
      <w:pPr>
        <w:spacing w:line="480" w:lineRule="auto"/>
        <w:ind w:left="1366" w:firstLine="205"/>
        <w:jc w:val="both"/>
        <w:rPr>
          <w:rFonts w:cs="DejaVu Sans"/>
          <w:bCs/>
          <w:i/>
        </w:rPr>
      </w:pPr>
      <w:r>
        <w:rPr>
          <w:rFonts w:cs="DejaVu Sans"/>
          <w:bCs/>
          <w:i/>
        </w:rPr>
        <w:t xml:space="preserve">    </w:t>
      </w:r>
      <w:r w:rsidR="002C6E0E" w:rsidRPr="002C6E0E">
        <w:rPr>
          <w:rFonts w:cs="DejaVu Sans"/>
          <w:bCs/>
          <w:i/>
        </w:rPr>
        <w:t>Penaliz. Tiempo Entrega = (90 + 1) - #de días en espera</w:t>
      </w:r>
    </w:p>
    <w:p w:rsidR="002C6E0E" w:rsidRPr="00680117" w:rsidRDefault="002C6E0E" w:rsidP="002C6E0E">
      <w:pPr>
        <w:jc w:val="both"/>
        <w:rPr>
          <w:rFonts w:ascii="Tahoma" w:hAnsi="Tahoma" w:cs="Tahoma"/>
          <w:lang w:val="es-ES_tradnl"/>
        </w:rPr>
      </w:pPr>
    </w:p>
    <w:p w:rsidR="002C6E0E" w:rsidRDefault="002C6E0E" w:rsidP="00142379">
      <w:pPr>
        <w:spacing w:line="480" w:lineRule="auto"/>
        <w:ind w:left="1571"/>
        <w:jc w:val="both"/>
        <w:rPr>
          <w:rFonts w:cs="DejaVu Sans"/>
          <w:bCs/>
        </w:rPr>
      </w:pPr>
      <w:r w:rsidRPr="00142379">
        <w:rPr>
          <w:rFonts w:cs="DejaVu Sans"/>
          <w:bCs/>
        </w:rPr>
        <w:t>El número 91 se tomó en base a que ninguna llanta permanece en bodega más de un periodo de 90 días, el termino 1 se agregó para que no exista un valor de penalización de 0</w:t>
      </w:r>
      <w:r w:rsidR="00142379">
        <w:rPr>
          <w:rFonts w:cs="DejaVu Sans"/>
          <w:bCs/>
        </w:rPr>
        <w:t>.</w:t>
      </w:r>
    </w:p>
    <w:p w:rsidR="00E73E02" w:rsidRDefault="00E73E02" w:rsidP="00142379">
      <w:pPr>
        <w:spacing w:line="480" w:lineRule="auto"/>
        <w:ind w:left="1571"/>
        <w:jc w:val="both"/>
        <w:rPr>
          <w:rFonts w:cs="DejaVu Sans"/>
          <w:bCs/>
        </w:rPr>
      </w:pPr>
    </w:p>
    <w:p w:rsidR="002C6E0E" w:rsidRPr="006C4237" w:rsidRDefault="002C6E0E" w:rsidP="00F16946">
      <w:pPr>
        <w:numPr>
          <w:ilvl w:val="0"/>
          <w:numId w:val="3"/>
        </w:numPr>
        <w:tabs>
          <w:tab w:val="clear" w:pos="1428"/>
        </w:tabs>
        <w:spacing w:line="480" w:lineRule="auto"/>
        <w:ind w:left="1571"/>
        <w:jc w:val="both"/>
        <w:rPr>
          <w:rFonts w:cs="DejaVu Sans"/>
          <w:bCs/>
        </w:rPr>
      </w:pPr>
      <w:r w:rsidRPr="00F32454">
        <w:rPr>
          <w:rFonts w:cs="DejaVu Sans"/>
          <w:b/>
          <w:bCs/>
        </w:rPr>
        <w:t>Clientes.-</w:t>
      </w:r>
      <w:r w:rsidRPr="006C4237">
        <w:rPr>
          <w:rFonts w:cs="DejaVu Sans"/>
          <w:bCs/>
        </w:rPr>
        <w:t xml:space="preserve"> Su penalización se calcula en base a que cada llanta pertenece a un cliente, y cada cliente para la empresa tiene una categoría.  La tabla 3.1 muestra el mapeo de la categoría de un cliente con el valor de penalización correspondiente.</w:t>
      </w:r>
    </w:p>
    <w:p w:rsidR="002C6E0E" w:rsidRDefault="002C6E0E" w:rsidP="002C6E0E">
      <w:pPr>
        <w:ind w:left="360"/>
        <w:jc w:val="both"/>
        <w:rPr>
          <w:rFonts w:ascii="Tahoma" w:hAnsi="Tahoma" w:cs="Tahoma"/>
          <w:b/>
          <w:lang w:val="es-ES_tradnl"/>
        </w:rPr>
      </w:pPr>
    </w:p>
    <w:tbl>
      <w:tblPr>
        <w:tblW w:w="6308" w:type="dxa"/>
        <w:tblInd w:w="1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54"/>
        <w:gridCol w:w="3154"/>
      </w:tblGrid>
      <w:tr w:rsidR="002C6E0E" w:rsidRPr="00C833D9">
        <w:trPr>
          <w:trHeight w:val="299"/>
        </w:trPr>
        <w:tc>
          <w:tcPr>
            <w:tcW w:w="3154" w:type="dxa"/>
            <w:shd w:val="clear" w:color="auto" w:fill="000000"/>
          </w:tcPr>
          <w:p w:rsidR="002C6E0E" w:rsidRPr="00C833D9" w:rsidRDefault="002C6E0E" w:rsidP="000916E3">
            <w:pPr>
              <w:jc w:val="center"/>
              <w:rPr>
                <w:rFonts w:ascii="Tahoma" w:hAnsi="Tahoma" w:cs="Tahoma"/>
                <w:b/>
                <w:color w:val="FFFFFF"/>
                <w:lang w:val="es-ES_tradnl"/>
              </w:rPr>
            </w:pPr>
            <w:r w:rsidRPr="00C833D9">
              <w:rPr>
                <w:rFonts w:ascii="Tahoma" w:hAnsi="Tahoma" w:cs="Tahoma"/>
                <w:b/>
                <w:color w:val="FFFFFF"/>
                <w:lang w:val="es-ES_tradnl"/>
              </w:rPr>
              <w:t>CATEGORIA</w:t>
            </w:r>
          </w:p>
        </w:tc>
        <w:tc>
          <w:tcPr>
            <w:tcW w:w="3154" w:type="dxa"/>
            <w:shd w:val="clear" w:color="auto" w:fill="000000"/>
          </w:tcPr>
          <w:p w:rsidR="002C6E0E" w:rsidRPr="00C833D9" w:rsidRDefault="002C6E0E" w:rsidP="000916E3">
            <w:pPr>
              <w:jc w:val="center"/>
              <w:rPr>
                <w:rFonts w:ascii="Tahoma" w:hAnsi="Tahoma" w:cs="Tahoma"/>
                <w:b/>
                <w:color w:val="FFFFFF"/>
                <w:lang w:val="es-ES_tradnl"/>
              </w:rPr>
            </w:pPr>
            <w:r w:rsidRPr="00C833D9">
              <w:rPr>
                <w:rFonts w:ascii="Tahoma" w:hAnsi="Tahoma" w:cs="Tahoma"/>
                <w:b/>
                <w:color w:val="FFFFFF"/>
                <w:lang w:val="es-ES_tradnl"/>
              </w:rPr>
              <w:t>Valor de Penalización</w:t>
            </w:r>
          </w:p>
        </w:tc>
      </w:tr>
      <w:tr w:rsidR="002C6E0E" w:rsidRPr="00C833D9">
        <w:trPr>
          <w:trHeight w:val="299"/>
        </w:trPr>
        <w:tc>
          <w:tcPr>
            <w:tcW w:w="3154" w:type="dxa"/>
          </w:tcPr>
          <w:p w:rsidR="002C6E0E" w:rsidRPr="00C833D9" w:rsidRDefault="002C6E0E" w:rsidP="000916E3">
            <w:pPr>
              <w:jc w:val="center"/>
              <w:rPr>
                <w:rFonts w:ascii="Tahoma" w:hAnsi="Tahoma" w:cs="Tahoma"/>
                <w:lang w:val="es-ES_tradnl"/>
              </w:rPr>
            </w:pPr>
            <w:r w:rsidRPr="00C833D9">
              <w:rPr>
                <w:rFonts w:ascii="Tahoma" w:hAnsi="Tahoma" w:cs="Tahoma"/>
                <w:lang w:val="es-ES_tradnl"/>
              </w:rPr>
              <w:t>A</w:t>
            </w:r>
          </w:p>
        </w:tc>
        <w:tc>
          <w:tcPr>
            <w:tcW w:w="3154" w:type="dxa"/>
          </w:tcPr>
          <w:p w:rsidR="002C6E0E" w:rsidRPr="00C833D9" w:rsidRDefault="002C6E0E" w:rsidP="000916E3">
            <w:pPr>
              <w:jc w:val="center"/>
              <w:rPr>
                <w:rFonts w:ascii="Tahoma" w:hAnsi="Tahoma" w:cs="Tahoma"/>
                <w:lang w:val="es-ES_tradnl"/>
              </w:rPr>
            </w:pPr>
            <w:r w:rsidRPr="00C833D9">
              <w:rPr>
                <w:rFonts w:ascii="Tahoma" w:hAnsi="Tahoma" w:cs="Tahoma"/>
                <w:lang w:val="es-ES_tradnl"/>
              </w:rPr>
              <w:t>1</w:t>
            </w:r>
          </w:p>
        </w:tc>
      </w:tr>
      <w:tr w:rsidR="002C6E0E" w:rsidRPr="00C833D9">
        <w:trPr>
          <w:trHeight w:val="299"/>
        </w:trPr>
        <w:tc>
          <w:tcPr>
            <w:tcW w:w="3154" w:type="dxa"/>
          </w:tcPr>
          <w:p w:rsidR="002C6E0E" w:rsidRPr="00C833D9" w:rsidRDefault="002C6E0E" w:rsidP="000916E3">
            <w:pPr>
              <w:jc w:val="center"/>
              <w:rPr>
                <w:rFonts w:ascii="Tahoma" w:hAnsi="Tahoma" w:cs="Tahoma"/>
                <w:lang w:val="es-ES_tradnl"/>
              </w:rPr>
            </w:pPr>
            <w:r w:rsidRPr="00C833D9">
              <w:rPr>
                <w:rFonts w:ascii="Tahoma" w:hAnsi="Tahoma" w:cs="Tahoma"/>
                <w:lang w:val="es-ES_tradnl"/>
              </w:rPr>
              <w:t>B</w:t>
            </w:r>
          </w:p>
        </w:tc>
        <w:tc>
          <w:tcPr>
            <w:tcW w:w="3154" w:type="dxa"/>
          </w:tcPr>
          <w:p w:rsidR="002C6E0E" w:rsidRPr="00C833D9" w:rsidRDefault="002C6E0E" w:rsidP="000916E3">
            <w:pPr>
              <w:jc w:val="center"/>
              <w:rPr>
                <w:rFonts w:ascii="Tahoma" w:hAnsi="Tahoma" w:cs="Tahoma"/>
                <w:lang w:val="es-ES_tradnl"/>
              </w:rPr>
            </w:pPr>
            <w:r w:rsidRPr="00C833D9">
              <w:rPr>
                <w:rFonts w:ascii="Tahoma" w:hAnsi="Tahoma" w:cs="Tahoma"/>
                <w:lang w:val="es-ES_tradnl"/>
              </w:rPr>
              <w:t>10</w:t>
            </w:r>
          </w:p>
        </w:tc>
      </w:tr>
      <w:tr w:rsidR="002C6E0E" w:rsidRPr="00C833D9">
        <w:trPr>
          <w:trHeight w:val="299"/>
        </w:trPr>
        <w:tc>
          <w:tcPr>
            <w:tcW w:w="3154" w:type="dxa"/>
          </w:tcPr>
          <w:p w:rsidR="002C6E0E" w:rsidRPr="00C833D9" w:rsidRDefault="002C6E0E" w:rsidP="000916E3">
            <w:pPr>
              <w:jc w:val="center"/>
              <w:rPr>
                <w:rFonts w:ascii="Tahoma" w:hAnsi="Tahoma" w:cs="Tahoma"/>
                <w:lang w:val="es-ES_tradnl"/>
              </w:rPr>
            </w:pPr>
            <w:r w:rsidRPr="00C833D9">
              <w:rPr>
                <w:rFonts w:ascii="Tahoma" w:hAnsi="Tahoma" w:cs="Tahoma"/>
                <w:lang w:val="es-ES_tradnl"/>
              </w:rPr>
              <w:t>C</w:t>
            </w:r>
          </w:p>
        </w:tc>
        <w:tc>
          <w:tcPr>
            <w:tcW w:w="3154" w:type="dxa"/>
          </w:tcPr>
          <w:p w:rsidR="002C6E0E" w:rsidRPr="00C833D9" w:rsidRDefault="002C6E0E" w:rsidP="000916E3">
            <w:pPr>
              <w:jc w:val="center"/>
              <w:rPr>
                <w:rFonts w:ascii="Tahoma" w:hAnsi="Tahoma" w:cs="Tahoma"/>
                <w:lang w:val="es-ES_tradnl"/>
              </w:rPr>
            </w:pPr>
            <w:r w:rsidRPr="00C833D9">
              <w:rPr>
                <w:rFonts w:ascii="Tahoma" w:hAnsi="Tahoma" w:cs="Tahoma"/>
                <w:lang w:val="es-ES_tradnl"/>
              </w:rPr>
              <w:t>20</w:t>
            </w:r>
          </w:p>
        </w:tc>
      </w:tr>
      <w:tr w:rsidR="002C6E0E" w:rsidRPr="00C833D9">
        <w:trPr>
          <w:trHeight w:val="299"/>
        </w:trPr>
        <w:tc>
          <w:tcPr>
            <w:tcW w:w="3154" w:type="dxa"/>
          </w:tcPr>
          <w:p w:rsidR="002C6E0E" w:rsidRPr="00C833D9" w:rsidRDefault="002C6E0E" w:rsidP="000916E3">
            <w:pPr>
              <w:jc w:val="center"/>
              <w:rPr>
                <w:rFonts w:ascii="Tahoma" w:hAnsi="Tahoma" w:cs="Tahoma"/>
                <w:lang w:val="es-ES_tradnl"/>
              </w:rPr>
            </w:pPr>
            <w:r w:rsidRPr="00C833D9">
              <w:rPr>
                <w:rFonts w:ascii="Tahoma" w:hAnsi="Tahoma" w:cs="Tahoma"/>
                <w:lang w:val="es-ES_tradnl"/>
              </w:rPr>
              <w:t>D</w:t>
            </w:r>
          </w:p>
        </w:tc>
        <w:tc>
          <w:tcPr>
            <w:tcW w:w="3154" w:type="dxa"/>
          </w:tcPr>
          <w:p w:rsidR="002C6E0E" w:rsidRPr="00C833D9" w:rsidRDefault="002C6E0E" w:rsidP="000916E3">
            <w:pPr>
              <w:jc w:val="center"/>
              <w:rPr>
                <w:rFonts w:ascii="Tahoma" w:hAnsi="Tahoma" w:cs="Tahoma"/>
                <w:lang w:val="es-ES_tradnl"/>
              </w:rPr>
            </w:pPr>
            <w:r w:rsidRPr="00C833D9">
              <w:rPr>
                <w:rFonts w:ascii="Tahoma" w:hAnsi="Tahoma" w:cs="Tahoma"/>
                <w:lang w:val="es-ES_tradnl"/>
              </w:rPr>
              <w:t>30</w:t>
            </w:r>
          </w:p>
        </w:tc>
      </w:tr>
      <w:tr w:rsidR="002C6E0E" w:rsidRPr="00C833D9">
        <w:trPr>
          <w:trHeight w:val="316"/>
        </w:trPr>
        <w:tc>
          <w:tcPr>
            <w:tcW w:w="3154" w:type="dxa"/>
          </w:tcPr>
          <w:p w:rsidR="002C6E0E" w:rsidRPr="00C833D9" w:rsidRDefault="002C6E0E" w:rsidP="000916E3">
            <w:pPr>
              <w:jc w:val="center"/>
              <w:rPr>
                <w:rFonts w:ascii="Tahoma" w:hAnsi="Tahoma" w:cs="Tahoma"/>
                <w:lang w:val="es-ES_tradnl"/>
              </w:rPr>
            </w:pPr>
            <w:r w:rsidRPr="00C833D9">
              <w:rPr>
                <w:rFonts w:ascii="Tahoma" w:hAnsi="Tahoma" w:cs="Tahoma"/>
                <w:lang w:val="es-ES_tradnl"/>
              </w:rPr>
              <w:t>E</w:t>
            </w:r>
          </w:p>
        </w:tc>
        <w:tc>
          <w:tcPr>
            <w:tcW w:w="3154" w:type="dxa"/>
          </w:tcPr>
          <w:p w:rsidR="002C6E0E" w:rsidRPr="00C833D9" w:rsidRDefault="002C6E0E" w:rsidP="000916E3">
            <w:pPr>
              <w:jc w:val="center"/>
              <w:rPr>
                <w:rFonts w:ascii="Tahoma" w:hAnsi="Tahoma" w:cs="Tahoma"/>
                <w:lang w:val="es-ES_tradnl"/>
              </w:rPr>
            </w:pPr>
            <w:r w:rsidRPr="00C833D9">
              <w:rPr>
                <w:rFonts w:ascii="Tahoma" w:hAnsi="Tahoma" w:cs="Tahoma"/>
                <w:lang w:val="es-ES_tradnl"/>
              </w:rPr>
              <w:t>40</w:t>
            </w:r>
          </w:p>
        </w:tc>
      </w:tr>
      <w:tr w:rsidR="002C6E0E" w:rsidRPr="00C833D9">
        <w:trPr>
          <w:trHeight w:val="70"/>
        </w:trPr>
        <w:tc>
          <w:tcPr>
            <w:tcW w:w="3154" w:type="dxa"/>
          </w:tcPr>
          <w:p w:rsidR="002C6E0E" w:rsidRPr="00C833D9" w:rsidRDefault="002C6E0E" w:rsidP="000916E3">
            <w:pPr>
              <w:jc w:val="center"/>
              <w:rPr>
                <w:rFonts w:ascii="Tahoma" w:hAnsi="Tahoma" w:cs="Tahoma"/>
                <w:lang w:val="es-ES_tradnl"/>
              </w:rPr>
            </w:pPr>
            <w:r w:rsidRPr="00C833D9">
              <w:rPr>
                <w:rFonts w:ascii="Tahoma" w:hAnsi="Tahoma" w:cs="Tahoma"/>
                <w:lang w:val="es-ES_tradnl"/>
              </w:rPr>
              <w:t>F</w:t>
            </w:r>
          </w:p>
        </w:tc>
        <w:tc>
          <w:tcPr>
            <w:tcW w:w="3154" w:type="dxa"/>
          </w:tcPr>
          <w:p w:rsidR="002C6E0E" w:rsidRPr="00C833D9" w:rsidRDefault="002C6E0E" w:rsidP="000916E3">
            <w:pPr>
              <w:jc w:val="center"/>
              <w:rPr>
                <w:rFonts w:ascii="Tahoma" w:hAnsi="Tahoma" w:cs="Tahoma"/>
                <w:lang w:val="es-ES_tradnl"/>
              </w:rPr>
            </w:pPr>
            <w:r w:rsidRPr="00C833D9">
              <w:rPr>
                <w:rFonts w:ascii="Tahoma" w:hAnsi="Tahoma" w:cs="Tahoma"/>
                <w:lang w:val="es-ES_tradnl"/>
              </w:rPr>
              <w:t>50</w:t>
            </w:r>
          </w:p>
        </w:tc>
      </w:tr>
    </w:tbl>
    <w:p w:rsidR="00E83022" w:rsidRDefault="00E83022" w:rsidP="00E83022">
      <w:pPr>
        <w:pStyle w:val="Epgrafe"/>
        <w:spacing w:line="240" w:lineRule="auto"/>
        <w:ind w:left="709" w:firstLine="709"/>
        <w:jc w:val="center"/>
      </w:pPr>
    </w:p>
    <w:p w:rsidR="002C6E0E" w:rsidRPr="00F32454" w:rsidRDefault="00816FD7" w:rsidP="00816FD7">
      <w:pPr>
        <w:pStyle w:val="Epgrafe"/>
        <w:ind w:left="1416" w:firstLine="155"/>
      </w:pPr>
      <w:bookmarkStart w:id="67" w:name="_Toc266284913"/>
      <w:r>
        <w:t xml:space="preserve">Tabla </w:t>
      </w:r>
      <w:fldSimple w:instr=" STYLEREF 1 \s ">
        <w:r w:rsidR="00760617">
          <w:rPr>
            <w:noProof/>
          </w:rPr>
          <w:t>3</w:t>
        </w:r>
      </w:fldSimple>
      <w:r w:rsidR="00792305">
        <w:t>.</w:t>
      </w:r>
      <w:fldSimple w:instr=" SEQ Tabla \* ARABIC \s 1 ">
        <w:r w:rsidR="00760617">
          <w:rPr>
            <w:noProof/>
          </w:rPr>
          <w:t>1</w:t>
        </w:r>
      </w:fldSimple>
      <w:r>
        <w:t xml:space="preserve"> </w:t>
      </w:r>
      <w:r w:rsidR="002C6E0E" w:rsidRPr="00F32454">
        <w:t xml:space="preserve"> Penalización correspondiente a la categoría del Cliente</w:t>
      </w:r>
      <w:bookmarkEnd w:id="67"/>
    </w:p>
    <w:p w:rsidR="00E73E02" w:rsidRPr="00E73E02" w:rsidRDefault="00E73E02" w:rsidP="00E73E02">
      <w:pPr>
        <w:spacing w:line="480" w:lineRule="auto"/>
        <w:ind w:left="1211"/>
        <w:jc w:val="both"/>
        <w:rPr>
          <w:rFonts w:cs="DejaVu Sans"/>
          <w:bCs/>
        </w:rPr>
      </w:pPr>
    </w:p>
    <w:p w:rsidR="00903CCE" w:rsidRPr="00903CCE" w:rsidRDefault="00903CCE" w:rsidP="00F16946">
      <w:pPr>
        <w:numPr>
          <w:ilvl w:val="0"/>
          <w:numId w:val="3"/>
        </w:numPr>
        <w:tabs>
          <w:tab w:val="clear" w:pos="1428"/>
        </w:tabs>
        <w:spacing w:line="480" w:lineRule="auto"/>
        <w:ind w:left="1571"/>
        <w:jc w:val="both"/>
        <w:rPr>
          <w:rFonts w:cs="DejaVu Sans"/>
          <w:bCs/>
        </w:rPr>
      </w:pPr>
      <w:r w:rsidRPr="00903CCE">
        <w:rPr>
          <w:rFonts w:cs="DejaVu Sans"/>
          <w:b/>
          <w:bCs/>
        </w:rPr>
        <w:t>Materia Prima.-</w:t>
      </w:r>
      <w:r w:rsidRPr="00903CCE">
        <w:rPr>
          <w:rFonts w:cs="DejaVu Sans"/>
          <w:bCs/>
        </w:rPr>
        <w:t xml:space="preserve"> </w:t>
      </w:r>
      <w:r w:rsidR="002050C7">
        <w:rPr>
          <w:rFonts w:cs="DejaVu Sans"/>
          <w:bCs/>
        </w:rPr>
        <w:t>esta</w:t>
      </w:r>
      <w:r w:rsidRPr="00903CCE">
        <w:rPr>
          <w:rFonts w:cs="DejaVu Sans"/>
          <w:bCs/>
        </w:rPr>
        <w:t xml:space="preserve"> penalización se calcula en base a dos parámetros importantes, el primero es la cantidad total de materia prima inicial en el inventario para esa llanta</w:t>
      </w:r>
      <w:r w:rsidR="003967BF">
        <w:rPr>
          <w:rFonts w:cs="DejaVu Sans"/>
          <w:bCs/>
        </w:rPr>
        <w:t>,</w:t>
      </w:r>
      <w:r w:rsidRPr="00903CCE">
        <w:rPr>
          <w:rFonts w:cs="DejaVu Sans"/>
          <w:bCs/>
        </w:rPr>
        <w:t xml:space="preserve"> este valor será una constante referencial para el </w:t>
      </w:r>
      <w:r w:rsidR="00017B5B" w:rsidRPr="00903CCE">
        <w:rPr>
          <w:rFonts w:cs="DejaVu Sans"/>
          <w:bCs/>
        </w:rPr>
        <w:t>cálculo</w:t>
      </w:r>
      <w:r w:rsidRPr="00903CCE">
        <w:rPr>
          <w:rFonts w:cs="DejaVu Sans"/>
          <w:bCs/>
        </w:rPr>
        <w:t>, el segundo parámetro es la cantidad disponible de materia prima que variará durante el proceso de penalización. Su valor de penalización se expresa de la siguiente manera:</w:t>
      </w:r>
    </w:p>
    <w:p w:rsidR="002E24A0" w:rsidRPr="002C6E0E" w:rsidRDefault="007A1DA6" w:rsidP="004F207E">
      <w:pPr>
        <w:spacing w:line="480" w:lineRule="auto"/>
        <w:ind w:left="851"/>
        <w:jc w:val="both"/>
        <w:rPr>
          <w:lang w:val="es-ES_tradnl"/>
        </w:rPr>
      </w:pPr>
      <w:r>
        <w:rPr>
          <w:noProof/>
          <w:lang w:val="es-ES" w:eastAsia="es-ES"/>
        </w:rPr>
        <w:pict>
          <v:shape id="_x0000_s1107" type="#_x0000_t75" style="position:absolute;left:0;text-align:left;margin-left:75.6pt;margin-top:14.8pt;width:333pt;height:28.05pt;z-index:18">
            <v:imagedata r:id="rId18" o:title=""/>
            <w10:wrap type="square"/>
          </v:shape>
          <o:OLEObject Type="Embed" ProgID="Equation.3" ShapeID="_x0000_s1107" DrawAspect="Content" ObjectID="_1342863613" r:id="rId19"/>
        </w:pict>
      </w:r>
    </w:p>
    <w:p w:rsidR="00E73E02" w:rsidRDefault="00E73E02" w:rsidP="00E73E02">
      <w:pPr>
        <w:spacing w:line="480" w:lineRule="auto"/>
        <w:jc w:val="both"/>
        <w:rPr>
          <w:lang w:val="es-ES_tradnl"/>
        </w:rPr>
      </w:pPr>
    </w:p>
    <w:p w:rsidR="00E73E02" w:rsidRPr="00E73E02" w:rsidRDefault="00E73E02" w:rsidP="00E73E02">
      <w:pPr>
        <w:spacing w:line="480" w:lineRule="auto"/>
        <w:ind w:left="1211"/>
        <w:jc w:val="both"/>
        <w:rPr>
          <w:rFonts w:cs="DejaVu Sans"/>
          <w:bCs/>
        </w:rPr>
      </w:pPr>
    </w:p>
    <w:p w:rsidR="00B667D5" w:rsidRPr="00B667D5" w:rsidRDefault="00B667D5" w:rsidP="00F16946">
      <w:pPr>
        <w:numPr>
          <w:ilvl w:val="0"/>
          <w:numId w:val="3"/>
        </w:numPr>
        <w:tabs>
          <w:tab w:val="clear" w:pos="1428"/>
        </w:tabs>
        <w:spacing w:line="480" w:lineRule="auto"/>
        <w:ind w:left="1571"/>
        <w:jc w:val="both"/>
        <w:rPr>
          <w:rFonts w:cs="DejaVu Sans"/>
          <w:bCs/>
        </w:rPr>
      </w:pPr>
      <w:r w:rsidRPr="00B667D5">
        <w:rPr>
          <w:rFonts w:cs="DejaVu Sans"/>
          <w:b/>
          <w:bCs/>
        </w:rPr>
        <w:t>Estatus de la llanta.-</w:t>
      </w:r>
      <w:r w:rsidRPr="00B667D5">
        <w:rPr>
          <w:rFonts w:cs="DejaVu Sans"/>
          <w:bCs/>
        </w:rPr>
        <w:t xml:space="preserve"> Su valor de penalización </w:t>
      </w:r>
      <w:r w:rsidR="003967BF">
        <w:rPr>
          <w:rFonts w:cs="DejaVu Sans"/>
          <w:bCs/>
        </w:rPr>
        <w:t>e</w:t>
      </w:r>
      <w:r w:rsidRPr="00B667D5">
        <w:rPr>
          <w:rFonts w:cs="DejaVu Sans"/>
          <w:bCs/>
        </w:rPr>
        <w:t>s calcula</w:t>
      </w:r>
      <w:r w:rsidR="003967BF">
        <w:rPr>
          <w:rFonts w:cs="DejaVu Sans"/>
          <w:bCs/>
        </w:rPr>
        <w:t>do</w:t>
      </w:r>
      <w:r w:rsidRPr="00B667D5">
        <w:rPr>
          <w:rFonts w:cs="DejaVu Sans"/>
          <w:bCs/>
        </w:rPr>
        <w:t xml:space="preserve"> de acuerdo a tres tipos de estado que puede tener una llanta dentro del proceso de reencauche, la tabla 3.2 muestra esta asociación:</w:t>
      </w:r>
    </w:p>
    <w:tbl>
      <w:tblPr>
        <w:tblW w:w="6308" w:type="dxa"/>
        <w:tblInd w:w="1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54"/>
        <w:gridCol w:w="3154"/>
      </w:tblGrid>
      <w:tr w:rsidR="00B667D5" w:rsidRPr="00C833D9">
        <w:trPr>
          <w:trHeight w:val="299"/>
        </w:trPr>
        <w:tc>
          <w:tcPr>
            <w:tcW w:w="3154" w:type="dxa"/>
            <w:shd w:val="clear" w:color="auto" w:fill="000000"/>
          </w:tcPr>
          <w:p w:rsidR="00B667D5" w:rsidRPr="00C833D9" w:rsidRDefault="00B667D5" w:rsidP="000916E3">
            <w:pPr>
              <w:jc w:val="center"/>
              <w:rPr>
                <w:rFonts w:ascii="Tahoma" w:hAnsi="Tahoma" w:cs="Tahoma"/>
                <w:b/>
                <w:color w:val="FFFFFF"/>
                <w:lang w:val="es-ES_tradnl"/>
              </w:rPr>
            </w:pPr>
            <w:r>
              <w:rPr>
                <w:rFonts w:ascii="Tahoma" w:hAnsi="Tahoma" w:cs="Tahoma"/>
                <w:b/>
                <w:color w:val="FFFFFF"/>
                <w:lang w:val="es-ES_tradnl"/>
              </w:rPr>
              <w:t>Estatus</w:t>
            </w:r>
            <w:r w:rsidRPr="00C833D9">
              <w:rPr>
                <w:rFonts w:ascii="Tahoma" w:hAnsi="Tahoma" w:cs="Tahoma"/>
                <w:b/>
                <w:color w:val="FFFFFF"/>
                <w:lang w:val="es-ES_tradnl"/>
              </w:rPr>
              <w:t xml:space="preserve"> de la Llanta</w:t>
            </w:r>
          </w:p>
        </w:tc>
        <w:tc>
          <w:tcPr>
            <w:tcW w:w="3154" w:type="dxa"/>
            <w:shd w:val="clear" w:color="auto" w:fill="000000"/>
          </w:tcPr>
          <w:p w:rsidR="00B667D5" w:rsidRPr="00C833D9" w:rsidRDefault="00B667D5" w:rsidP="000916E3">
            <w:pPr>
              <w:jc w:val="center"/>
              <w:rPr>
                <w:rFonts w:ascii="Tahoma" w:hAnsi="Tahoma" w:cs="Tahoma"/>
                <w:b/>
                <w:color w:val="FFFFFF"/>
                <w:lang w:val="es-ES_tradnl"/>
              </w:rPr>
            </w:pPr>
            <w:r w:rsidRPr="00C833D9">
              <w:rPr>
                <w:rFonts w:ascii="Tahoma" w:hAnsi="Tahoma" w:cs="Tahoma"/>
                <w:b/>
                <w:color w:val="FFFFFF"/>
                <w:lang w:val="es-ES_tradnl"/>
              </w:rPr>
              <w:t>Valor de Penalización</w:t>
            </w:r>
          </w:p>
        </w:tc>
      </w:tr>
      <w:tr w:rsidR="00B667D5" w:rsidRPr="00C833D9">
        <w:trPr>
          <w:trHeight w:val="299"/>
        </w:trPr>
        <w:tc>
          <w:tcPr>
            <w:tcW w:w="3154" w:type="dxa"/>
          </w:tcPr>
          <w:p w:rsidR="00B667D5" w:rsidRPr="00C833D9" w:rsidRDefault="00B667D5" w:rsidP="000916E3">
            <w:pPr>
              <w:jc w:val="center"/>
              <w:rPr>
                <w:rFonts w:ascii="Tahoma" w:hAnsi="Tahoma" w:cs="Tahoma"/>
                <w:lang w:val="es-ES_tradnl"/>
              </w:rPr>
            </w:pPr>
            <w:r w:rsidRPr="00C833D9">
              <w:rPr>
                <w:rFonts w:ascii="Tahoma" w:hAnsi="Tahoma" w:cs="Tahoma"/>
                <w:lang w:val="es-ES_tradnl"/>
              </w:rPr>
              <w:t>OK (estado inicial)</w:t>
            </w:r>
          </w:p>
        </w:tc>
        <w:tc>
          <w:tcPr>
            <w:tcW w:w="3154" w:type="dxa"/>
          </w:tcPr>
          <w:p w:rsidR="00B667D5" w:rsidRPr="00C833D9" w:rsidRDefault="00B667D5" w:rsidP="000916E3">
            <w:pPr>
              <w:jc w:val="center"/>
              <w:rPr>
                <w:rFonts w:ascii="Tahoma" w:hAnsi="Tahoma" w:cs="Tahoma"/>
                <w:lang w:val="es-ES_tradnl"/>
              </w:rPr>
            </w:pPr>
            <w:r w:rsidRPr="00C833D9">
              <w:rPr>
                <w:rFonts w:ascii="Tahoma" w:hAnsi="Tahoma" w:cs="Tahoma"/>
                <w:lang w:val="es-ES_tradnl"/>
              </w:rPr>
              <w:t>10</w:t>
            </w:r>
          </w:p>
        </w:tc>
      </w:tr>
      <w:tr w:rsidR="00B667D5" w:rsidRPr="00C833D9">
        <w:trPr>
          <w:trHeight w:val="299"/>
        </w:trPr>
        <w:tc>
          <w:tcPr>
            <w:tcW w:w="3154" w:type="dxa"/>
          </w:tcPr>
          <w:p w:rsidR="00B667D5" w:rsidRPr="00C833D9" w:rsidRDefault="00B667D5" w:rsidP="000916E3">
            <w:pPr>
              <w:jc w:val="center"/>
              <w:rPr>
                <w:rFonts w:ascii="Tahoma" w:hAnsi="Tahoma" w:cs="Tahoma"/>
                <w:lang w:val="es-ES_tradnl"/>
              </w:rPr>
            </w:pPr>
            <w:r w:rsidRPr="00C833D9">
              <w:rPr>
                <w:rFonts w:ascii="Tahoma" w:hAnsi="Tahoma" w:cs="Tahoma"/>
                <w:lang w:val="es-ES_tradnl"/>
              </w:rPr>
              <w:t>Reprocesada</w:t>
            </w:r>
          </w:p>
        </w:tc>
        <w:tc>
          <w:tcPr>
            <w:tcW w:w="3154" w:type="dxa"/>
          </w:tcPr>
          <w:p w:rsidR="00B667D5" w:rsidRPr="00C833D9" w:rsidRDefault="00B667D5" w:rsidP="000916E3">
            <w:pPr>
              <w:jc w:val="center"/>
              <w:rPr>
                <w:rFonts w:ascii="Tahoma" w:hAnsi="Tahoma" w:cs="Tahoma"/>
                <w:lang w:val="es-ES_tradnl"/>
              </w:rPr>
            </w:pPr>
            <w:r w:rsidRPr="00C833D9">
              <w:rPr>
                <w:rFonts w:ascii="Tahoma" w:hAnsi="Tahoma" w:cs="Tahoma"/>
                <w:lang w:val="es-ES_tradnl"/>
              </w:rPr>
              <w:t>1</w:t>
            </w:r>
          </w:p>
        </w:tc>
      </w:tr>
      <w:tr w:rsidR="00B667D5" w:rsidRPr="00C833D9">
        <w:trPr>
          <w:trHeight w:val="299"/>
        </w:trPr>
        <w:tc>
          <w:tcPr>
            <w:tcW w:w="3154" w:type="dxa"/>
            <w:vAlign w:val="center"/>
          </w:tcPr>
          <w:p w:rsidR="00B667D5" w:rsidRPr="00C833D9" w:rsidRDefault="00B667D5" w:rsidP="000916E3">
            <w:pPr>
              <w:jc w:val="center"/>
              <w:rPr>
                <w:rFonts w:ascii="Tahoma" w:hAnsi="Tahoma" w:cs="Tahoma"/>
                <w:lang w:val="es-ES_tradnl"/>
              </w:rPr>
            </w:pPr>
            <w:r w:rsidRPr="00C833D9">
              <w:rPr>
                <w:rFonts w:ascii="Tahoma" w:hAnsi="Tahoma" w:cs="Tahoma"/>
                <w:lang w:val="es-ES_tradnl"/>
              </w:rPr>
              <w:t>Dañada</w:t>
            </w:r>
          </w:p>
        </w:tc>
        <w:tc>
          <w:tcPr>
            <w:tcW w:w="3154" w:type="dxa"/>
          </w:tcPr>
          <w:p w:rsidR="00B667D5" w:rsidRPr="00C833D9" w:rsidRDefault="00B667D5" w:rsidP="000916E3">
            <w:pPr>
              <w:jc w:val="center"/>
              <w:rPr>
                <w:rFonts w:ascii="Tahoma" w:hAnsi="Tahoma" w:cs="Tahoma"/>
                <w:lang w:val="es-ES_tradnl"/>
              </w:rPr>
            </w:pPr>
            <w:r w:rsidRPr="00C833D9">
              <w:rPr>
                <w:rFonts w:ascii="Tahoma" w:hAnsi="Tahoma" w:cs="Tahoma"/>
                <w:lang w:val="es-ES_tradnl"/>
              </w:rPr>
              <w:t>No se toma en cuenta para penalizar</w:t>
            </w:r>
          </w:p>
        </w:tc>
      </w:tr>
    </w:tbl>
    <w:p w:rsidR="00B667D5" w:rsidRDefault="00B667D5" w:rsidP="00B667D5">
      <w:pPr>
        <w:pStyle w:val="Epgrafe"/>
        <w:spacing w:line="240" w:lineRule="auto"/>
        <w:ind w:left="709" w:firstLine="709"/>
        <w:jc w:val="center"/>
      </w:pPr>
    </w:p>
    <w:p w:rsidR="0062737C" w:rsidRDefault="00816FD7" w:rsidP="0062737C">
      <w:pPr>
        <w:pStyle w:val="Epgrafe"/>
        <w:ind w:left="1416" w:firstLine="708"/>
      </w:pPr>
      <w:bookmarkStart w:id="68" w:name="_Toc266284914"/>
      <w:r>
        <w:t xml:space="preserve">Tabla </w:t>
      </w:r>
      <w:fldSimple w:instr=" STYLEREF 1 \s ">
        <w:r w:rsidR="00760617">
          <w:rPr>
            <w:noProof/>
          </w:rPr>
          <w:t>3</w:t>
        </w:r>
      </w:fldSimple>
      <w:r w:rsidR="00792305">
        <w:t>.</w:t>
      </w:r>
      <w:fldSimple w:instr=" SEQ Tabla \* ARABIC \s 1 ">
        <w:r w:rsidR="00760617">
          <w:rPr>
            <w:noProof/>
          </w:rPr>
          <w:t>2</w:t>
        </w:r>
      </w:fldSimple>
      <w:r>
        <w:t xml:space="preserve"> </w:t>
      </w:r>
      <w:r w:rsidR="00B667D5">
        <w:t xml:space="preserve"> </w:t>
      </w:r>
      <w:r w:rsidR="00B667D5" w:rsidRPr="00F32454">
        <w:t xml:space="preserve">Penalización </w:t>
      </w:r>
      <w:r w:rsidR="00B667D5">
        <w:t>por estatus de la llanta</w:t>
      </w:r>
      <w:bookmarkEnd w:id="68"/>
    </w:p>
    <w:p w:rsidR="0062737C" w:rsidRPr="0062737C" w:rsidRDefault="0062737C" w:rsidP="0062737C">
      <w:pPr>
        <w:rPr>
          <w:lang w:eastAsia="es-EC"/>
        </w:rPr>
      </w:pPr>
    </w:p>
    <w:p w:rsidR="00B667D5" w:rsidRDefault="00B667D5" w:rsidP="00F16946">
      <w:pPr>
        <w:numPr>
          <w:ilvl w:val="0"/>
          <w:numId w:val="3"/>
        </w:numPr>
        <w:tabs>
          <w:tab w:val="clear" w:pos="1428"/>
        </w:tabs>
        <w:spacing w:line="480" w:lineRule="auto"/>
        <w:ind w:left="1571"/>
        <w:jc w:val="both"/>
        <w:rPr>
          <w:rFonts w:cs="DejaVu Sans"/>
          <w:bCs/>
        </w:rPr>
      </w:pPr>
      <w:r w:rsidRPr="004A615A">
        <w:rPr>
          <w:rFonts w:cs="DejaVu Sans"/>
          <w:b/>
          <w:bCs/>
        </w:rPr>
        <w:t xml:space="preserve">Llantas Incompletas de una Orden.- </w:t>
      </w:r>
      <w:r w:rsidRPr="004A615A">
        <w:rPr>
          <w:rFonts w:cs="DejaVu Sans"/>
          <w:bCs/>
        </w:rPr>
        <w:t>Esta penalización también</w:t>
      </w:r>
      <w:r w:rsidR="003967BF">
        <w:rPr>
          <w:rFonts w:cs="DejaVu Sans"/>
          <w:bCs/>
        </w:rPr>
        <w:t xml:space="preserve"> es calculado</w:t>
      </w:r>
      <w:r w:rsidRPr="004A615A">
        <w:rPr>
          <w:rFonts w:cs="DejaVu Sans"/>
          <w:bCs/>
        </w:rPr>
        <w:t xml:space="preserve"> en base a dos parámetros de una orden de trabajo, el primero es el número de llantas totales que contiene la orden a la que pertenece la llanta y el segundo es el número de llantas procesadas en dicha orden, tales propiedades nos permiten establecer el valor de penalización de la siguiente forma:</w:t>
      </w:r>
    </w:p>
    <w:p w:rsidR="00E73E02" w:rsidRDefault="0062737C" w:rsidP="0062737C">
      <w:pPr>
        <w:spacing w:line="480" w:lineRule="auto"/>
        <w:ind w:left="1211"/>
        <w:jc w:val="both"/>
        <w:rPr>
          <w:rFonts w:cs="DejaVu Sans"/>
          <w:bCs/>
        </w:rPr>
      </w:pPr>
      <w:r>
        <w:rPr>
          <w:rFonts w:cs="DejaVu Sans"/>
          <w:bCs/>
          <w:noProof/>
          <w:lang w:val="es-ES" w:eastAsia="es-ES"/>
        </w:rPr>
        <w:pict>
          <v:shape id="_x0000_s1193" type="#_x0000_t75" style="position:absolute;left:0;text-align:left;margin-left:71.1pt;margin-top:19.6pt;width:339.3pt;height:32.3pt;z-index:54">
            <v:imagedata r:id="rId20" o:title=""/>
            <w10:wrap type="square"/>
          </v:shape>
          <o:OLEObject Type="Embed" ProgID="Equation.3" ShapeID="_x0000_s1193" DrawAspect="Content" ObjectID="_1342863614" r:id="rId21"/>
        </w:pict>
      </w:r>
    </w:p>
    <w:p w:rsidR="007E02D0" w:rsidRDefault="007E02D0" w:rsidP="00F16946">
      <w:pPr>
        <w:numPr>
          <w:ilvl w:val="0"/>
          <w:numId w:val="3"/>
        </w:numPr>
        <w:tabs>
          <w:tab w:val="clear" w:pos="1428"/>
        </w:tabs>
        <w:spacing w:line="480" w:lineRule="auto"/>
        <w:ind w:left="1571"/>
        <w:jc w:val="both"/>
        <w:rPr>
          <w:rFonts w:cs="DejaVu Sans"/>
          <w:bCs/>
        </w:rPr>
      </w:pPr>
      <w:r w:rsidRPr="00E17308">
        <w:rPr>
          <w:rFonts w:cs="DejaVu Sans"/>
          <w:b/>
          <w:bCs/>
        </w:rPr>
        <w:t>Rines.-</w:t>
      </w:r>
      <w:r w:rsidRPr="00E17308">
        <w:rPr>
          <w:rFonts w:cs="DejaVu Sans"/>
          <w:bCs/>
        </w:rPr>
        <w:t xml:space="preserve"> Utilizamos para el c</w:t>
      </w:r>
      <w:r w:rsidR="008B52D3">
        <w:rPr>
          <w:rFonts w:cs="DejaVu Sans"/>
          <w:bCs/>
        </w:rPr>
        <w:t>á</w:t>
      </w:r>
      <w:r w:rsidRPr="00E17308">
        <w:rPr>
          <w:rFonts w:cs="DejaVu Sans"/>
          <w:bCs/>
        </w:rPr>
        <w:t>lculo</w:t>
      </w:r>
      <w:r w:rsidR="003967BF">
        <w:rPr>
          <w:rFonts w:cs="DejaVu Sans"/>
          <w:bCs/>
        </w:rPr>
        <w:t xml:space="preserve"> de esta penalización</w:t>
      </w:r>
      <w:r w:rsidRPr="00E17308">
        <w:rPr>
          <w:rFonts w:cs="DejaVu Sans"/>
          <w:bCs/>
        </w:rPr>
        <w:t xml:space="preserve"> dos valores esenciales que son: la cantidad total de rines existentes para el tipo de llanta que se penaliza</w:t>
      </w:r>
      <w:r w:rsidR="003967BF">
        <w:rPr>
          <w:rFonts w:cs="DejaVu Sans"/>
          <w:bCs/>
        </w:rPr>
        <w:t>,</w:t>
      </w:r>
      <w:r w:rsidRPr="00E17308">
        <w:rPr>
          <w:rFonts w:cs="DejaVu Sans"/>
          <w:bCs/>
        </w:rPr>
        <w:t xml:space="preserve"> cuyo valor se mantiene constante durante el proceso y el valor actual de rines disponibles para esa llanta</w:t>
      </w:r>
      <w:r w:rsidR="003967BF">
        <w:rPr>
          <w:rFonts w:cs="DejaVu Sans"/>
          <w:bCs/>
        </w:rPr>
        <w:t>,</w:t>
      </w:r>
      <w:r w:rsidRPr="00E17308">
        <w:rPr>
          <w:rFonts w:cs="DejaVu Sans"/>
          <w:bCs/>
        </w:rPr>
        <w:t xml:space="preserve"> cuyo valor se va actualizando a medida que se penalizan las llantas, y la expresamos de la siguiente manera:</w:t>
      </w:r>
    </w:p>
    <w:p w:rsidR="0062737C" w:rsidRPr="00E17308" w:rsidRDefault="0062737C" w:rsidP="0062737C">
      <w:pPr>
        <w:spacing w:line="480" w:lineRule="auto"/>
        <w:ind w:left="1571"/>
        <w:jc w:val="both"/>
        <w:rPr>
          <w:rFonts w:cs="DejaVu Sans"/>
          <w:bCs/>
        </w:rPr>
      </w:pPr>
    </w:p>
    <w:p w:rsidR="00440BC1" w:rsidRDefault="00440BC1" w:rsidP="00E17308">
      <w:pPr>
        <w:spacing w:line="480" w:lineRule="auto"/>
        <w:ind w:left="1211"/>
        <w:jc w:val="both"/>
        <w:rPr>
          <w:rFonts w:cs="DejaVu Sans"/>
          <w:bCs/>
        </w:rPr>
      </w:pPr>
      <w:r>
        <w:rPr>
          <w:rFonts w:cs="DejaVu Sans"/>
          <w:bCs/>
          <w:noProof/>
          <w:lang w:val="es-ES" w:eastAsia="es-ES"/>
        </w:rPr>
        <w:pict>
          <v:shape id="_x0000_s1109" type="#_x0000_t75" style="position:absolute;left:0;text-align:left;margin-left:93.6pt;margin-top:1.6pt;width:4in;height:36pt;z-index:19">
            <v:imagedata r:id="rId22" o:title=""/>
            <w10:wrap type="square"/>
          </v:shape>
          <o:OLEObject Type="Embed" ProgID="Equation.3" ShapeID="_x0000_s1109" DrawAspect="Content" ObjectID="_1342863615" r:id="rId23"/>
        </w:pict>
      </w:r>
    </w:p>
    <w:p w:rsidR="00440BC1" w:rsidRDefault="00440BC1" w:rsidP="00E17308">
      <w:pPr>
        <w:spacing w:line="480" w:lineRule="auto"/>
        <w:ind w:left="1211"/>
        <w:jc w:val="both"/>
        <w:rPr>
          <w:rFonts w:cs="DejaVu Sans"/>
          <w:bCs/>
        </w:rPr>
      </w:pPr>
    </w:p>
    <w:p w:rsidR="0062737C" w:rsidRDefault="0062737C" w:rsidP="00D775AD">
      <w:pPr>
        <w:spacing w:line="480" w:lineRule="auto"/>
        <w:ind w:left="1571"/>
        <w:jc w:val="both"/>
        <w:rPr>
          <w:rFonts w:cs="DejaVu Sans"/>
          <w:bCs/>
        </w:rPr>
      </w:pPr>
    </w:p>
    <w:p w:rsidR="00D775AD" w:rsidRDefault="00D775AD" w:rsidP="00D775AD">
      <w:pPr>
        <w:spacing w:line="480" w:lineRule="auto"/>
        <w:ind w:left="1571"/>
        <w:jc w:val="both"/>
        <w:rPr>
          <w:rFonts w:cs="DejaVu Sans"/>
          <w:b/>
          <w:bCs/>
        </w:rPr>
      </w:pPr>
      <w:r w:rsidRPr="00D775AD">
        <w:rPr>
          <w:rFonts w:cs="DejaVu Sans"/>
          <w:bCs/>
        </w:rPr>
        <w:t>En caso de no existir rines se asigna mediante un factor incremental el valor de penalización, por cada vez que se pregunte por el mismo tipo de rin del cual no haya disponibilidad</w:t>
      </w:r>
      <w:r w:rsidRPr="00D775AD">
        <w:rPr>
          <w:rFonts w:cs="DejaVu Sans"/>
          <w:b/>
          <w:bCs/>
        </w:rPr>
        <w:t>.</w:t>
      </w:r>
    </w:p>
    <w:p w:rsidR="008B52D3" w:rsidRDefault="008B52D3" w:rsidP="00D775AD">
      <w:pPr>
        <w:spacing w:line="480" w:lineRule="auto"/>
        <w:ind w:left="1571"/>
        <w:jc w:val="both"/>
        <w:rPr>
          <w:rFonts w:cs="DejaVu Sans"/>
          <w:b/>
          <w:bCs/>
        </w:rPr>
      </w:pPr>
    </w:p>
    <w:p w:rsidR="00684D42" w:rsidRDefault="00684D42" w:rsidP="008B52D3">
      <w:pPr>
        <w:spacing w:line="480" w:lineRule="auto"/>
        <w:ind w:left="851"/>
        <w:jc w:val="both"/>
      </w:pPr>
      <w:r w:rsidRPr="00684D42">
        <w:t>Es importante recalcar que a medida que los recursos vayan siendo consumidos en el proceso de penalización, cada llanta obtendrá una penalización diferente dando como resultado valores bien diferenciados.</w:t>
      </w:r>
    </w:p>
    <w:p w:rsidR="002D7CC8" w:rsidRDefault="002D7CC8" w:rsidP="008B52D3">
      <w:pPr>
        <w:spacing w:line="480" w:lineRule="auto"/>
        <w:ind w:left="851"/>
        <w:jc w:val="both"/>
      </w:pPr>
    </w:p>
    <w:p w:rsidR="004E54C8" w:rsidRDefault="004E54C8" w:rsidP="008B52D3">
      <w:pPr>
        <w:spacing w:line="480" w:lineRule="auto"/>
        <w:ind w:left="851"/>
        <w:jc w:val="both"/>
      </w:pPr>
    </w:p>
    <w:p w:rsidR="00550BAE" w:rsidRPr="00B91D6D" w:rsidRDefault="00B91D6D" w:rsidP="00B91D6D">
      <w:pPr>
        <w:tabs>
          <w:tab w:val="num" w:pos="540"/>
          <w:tab w:val="left" w:pos="720"/>
          <w:tab w:val="num" w:pos="2148"/>
          <w:tab w:val="left" w:pos="3525"/>
        </w:tabs>
        <w:spacing w:line="480" w:lineRule="auto"/>
        <w:jc w:val="both"/>
        <w:rPr>
          <w:rStyle w:val="Ttulo2Car"/>
          <w:sz w:val="26"/>
          <w:szCs w:val="26"/>
        </w:rPr>
      </w:pPr>
      <w:bookmarkStart w:id="69" w:name="_Toc266284844"/>
      <w:r>
        <w:rPr>
          <w:rStyle w:val="Ttulo2Car"/>
          <w:sz w:val="26"/>
          <w:szCs w:val="26"/>
        </w:rPr>
        <w:t>3.3</w:t>
      </w:r>
      <w:r>
        <w:rPr>
          <w:rStyle w:val="Ttulo2Car"/>
          <w:sz w:val="26"/>
          <w:szCs w:val="26"/>
        </w:rPr>
        <w:tab/>
      </w:r>
      <w:r>
        <w:rPr>
          <w:rStyle w:val="Ttulo2Car"/>
          <w:sz w:val="26"/>
          <w:szCs w:val="26"/>
        </w:rPr>
        <w:tab/>
      </w:r>
      <w:r w:rsidR="00550BAE" w:rsidRPr="00B91D6D">
        <w:rPr>
          <w:rStyle w:val="Ttulo2Car"/>
          <w:sz w:val="26"/>
          <w:szCs w:val="26"/>
        </w:rPr>
        <w:t>Diseño del Algoritmo Tabú</w:t>
      </w:r>
      <w:bookmarkEnd w:id="69"/>
    </w:p>
    <w:p w:rsidR="00550BAE" w:rsidRDefault="00550BAE" w:rsidP="00550BAE">
      <w:pPr>
        <w:tabs>
          <w:tab w:val="left" w:pos="540"/>
        </w:tabs>
        <w:jc w:val="both"/>
        <w:rPr>
          <w:rFonts w:ascii="Tahoma" w:hAnsi="Tahoma" w:cs="Tahoma"/>
          <w:b/>
          <w:lang w:val="es-ES_tradnl"/>
        </w:rPr>
      </w:pPr>
    </w:p>
    <w:p w:rsidR="00550BAE" w:rsidRPr="00550BAE" w:rsidRDefault="00550BAE" w:rsidP="00550BAE">
      <w:pPr>
        <w:spacing w:line="480" w:lineRule="auto"/>
        <w:ind w:left="851"/>
        <w:jc w:val="both"/>
      </w:pPr>
      <w:r w:rsidRPr="00550BAE">
        <w:t>Para poder implementar la búsqueda Tabú al esquema de negocios descrito en la sección 3.1 obedeciendo a los principios fundamentales para resolver problemas de optimización combinatoria, era necesario formular lo siguiente:</w:t>
      </w:r>
    </w:p>
    <w:p w:rsidR="002C5874" w:rsidRPr="002C5874" w:rsidRDefault="002C5874" w:rsidP="00F16946">
      <w:pPr>
        <w:numPr>
          <w:ilvl w:val="0"/>
          <w:numId w:val="3"/>
        </w:numPr>
        <w:tabs>
          <w:tab w:val="clear" w:pos="1428"/>
        </w:tabs>
        <w:spacing w:line="480" w:lineRule="auto"/>
        <w:ind w:left="1571"/>
        <w:jc w:val="both"/>
        <w:rPr>
          <w:rFonts w:cs="DejaVu Sans"/>
          <w:bCs/>
        </w:rPr>
      </w:pPr>
      <w:r>
        <w:rPr>
          <w:rFonts w:ascii="Tahoma" w:hAnsi="Tahoma" w:cs="Tahoma"/>
          <w:lang w:val="es-ES_tradnl"/>
        </w:rPr>
        <w:t xml:space="preserve"> </w:t>
      </w:r>
      <w:r w:rsidRPr="002C5874">
        <w:rPr>
          <w:rFonts w:cs="DejaVu Sans"/>
          <w:bCs/>
        </w:rPr>
        <w:t xml:space="preserve">Cómo representar las diferentes </w:t>
      </w:r>
      <w:r w:rsidR="00532C00">
        <w:rPr>
          <w:rFonts w:cs="DejaVu Sans"/>
          <w:bCs/>
        </w:rPr>
        <w:t>s</w:t>
      </w:r>
      <w:r w:rsidRPr="002C5874">
        <w:rPr>
          <w:rFonts w:cs="DejaVu Sans"/>
          <w:bCs/>
        </w:rPr>
        <w:t>oluciones que se generarían de la explotación combinatoria, hasta poder obtener una Solución Optima generada por la ejecución del algoritmo.</w:t>
      </w:r>
    </w:p>
    <w:p w:rsidR="002C5874" w:rsidRPr="002C5874" w:rsidRDefault="002C5874" w:rsidP="00F16946">
      <w:pPr>
        <w:numPr>
          <w:ilvl w:val="0"/>
          <w:numId w:val="3"/>
        </w:numPr>
        <w:tabs>
          <w:tab w:val="clear" w:pos="1428"/>
        </w:tabs>
        <w:spacing w:line="480" w:lineRule="auto"/>
        <w:ind w:left="1571"/>
        <w:jc w:val="both"/>
        <w:rPr>
          <w:rFonts w:cs="DejaVu Sans"/>
          <w:bCs/>
        </w:rPr>
      </w:pPr>
      <w:r>
        <w:rPr>
          <w:rFonts w:cs="DejaVu Sans"/>
          <w:bCs/>
        </w:rPr>
        <w:t xml:space="preserve"> </w:t>
      </w:r>
      <w:r w:rsidRPr="002C5874">
        <w:rPr>
          <w:rFonts w:cs="DejaVu Sans"/>
          <w:bCs/>
        </w:rPr>
        <w:t>Plantear una función que evaluar</w:t>
      </w:r>
      <w:r w:rsidR="00532C00">
        <w:rPr>
          <w:rFonts w:cs="DejaVu Sans"/>
          <w:bCs/>
        </w:rPr>
        <w:t>á</w:t>
      </w:r>
      <w:r w:rsidRPr="002C5874">
        <w:rPr>
          <w:rFonts w:cs="DejaVu Sans"/>
          <w:bCs/>
        </w:rPr>
        <w:t xml:space="preserve"> estas Soluciones y nos proporcionar</w:t>
      </w:r>
      <w:r w:rsidR="00532C00">
        <w:rPr>
          <w:rFonts w:cs="DejaVu Sans"/>
          <w:bCs/>
        </w:rPr>
        <w:t>á</w:t>
      </w:r>
      <w:r w:rsidRPr="002C5874">
        <w:rPr>
          <w:rFonts w:cs="DejaVu Sans"/>
          <w:bCs/>
        </w:rPr>
        <w:t xml:space="preserve"> un valor numérico el cual sería la normativa para comparar entre las distintas soluciones y así obtener un valor óptimo el cual consistiría del valor mínimo de entre todo el conjunto de soluciones visitadas.</w:t>
      </w:r>
    </w:p>
    <w:p w:rsidR="002C5874" w:rsidRDefault="002C5874" w:rsidP="002C5874">
      <w:pPr>
        <w:jc w:val="both"/>
        <w:rPr>
          <w:rFonts w:ascii="Tahoma" w:hAnsi="Tahoma" w:cs="Tahoma"/>
          <w:lang w:val="es-ES_tradnl"/>
        </w:rPr>
      </w:pPr>
    </w:p>
    <w:p w:rsidR="002C5874" w:rsidRPr="002C5874" w:rsidRDefault="002C5874" w:rsidP="002C5874">
      <w:pPr>
        <w:spacing w:line="480" w:lineRule="auto"/>
        <w:ind w:left="851"/>
        <w:jc w:val="both"/>
      </w:pPr>
      <w:r w:rsidRPr="002C5874">
        <w:t>Con estos antecedentes y teniendo en cuenta que el resultado de la aplicación del algoritmo Tabú sería para obtener una mejor planificación para las llantas que irán al tercer proceso del modelo del negocio, se resolvió establecer dicho proceso como un problema de calendarización el cual consiste en un conjunto de trabajos que deben ser procesados secuencialmente por diversas etapas.</w:t>
      </w:r>
    </w:p>
    <w:p w:rsidR="002C5874" w:rsidRPr="002C5874" w:rsidRDefault="002C5874" w:rsidP="002C5874">
      <w:pPr>
        <w:spacing w:line="480" w:lineRule="auto"/>
        <w:ind w:left="851"/>
        <w:jc w:val="both"/>
      </w:pPr>
    </w:p>
    <w:p w:rsidR="002C5874" w:rsidRPr="002C5874" w:rsidRDefault="002C5874" w:rsidP="002C5874">
      <w:pPr>
        <w:spacing w:line="480" w:lineRule="auto"/>
        <w:ind w:left="851"/>
        <w:jc w:val="both"/>
      </w:pPr>
      <w:r w:rsidRPr="002C5874">
        <w:t>Se considera que existe un flujo continuo de los trabajos a través de las diferentes etapas y que no es posible procesar dos trabajos al mismo tiempo en una determinada fase.</w:t>
      </w:r>
    </w:p>
    <w:p w:rsidR="002C5874" w:rsidRPr="002C5874" w:rsidRDefault="002C5874" w:rsidP="002C5874">
      <w:pPr>
        <w:spacing w:line="480" w:lineRule="auto"/>
        <w:ind w:left="851"/>
        <w:jc w:val="both"/>
      </w:pPr>
    </w:p>
    <w:p w:rsidR="002C5874" w:rsidRPr="002C5874" w:rsidRDefault="002C5874" w:rsidP="002C5874">
      <w:pPr>
        <w:spacing w:line="480" w:lineRule="auto"/>
        <w:ind w:left="851"/>
        <w:jc w:val="both"/>
      </w:pPr>
      <w:r w:rsidRPr="002C5874">
        <w:t>De acuerdo a esto</w:t>
      </w:r>
      <w:r w:rsidR="003967BF">
        <w:t>,</w:t>
      </w:r>
      <w:r w:rsidRPr="002C5874">
        <w:t xml:space="preserve"> una Solución estaría formada por un conjunto de trabajos, cada trabajo representa a una llanta que entra en la línea del proceso de reencauche y pasa por cada una de sus etapas.</w:t>
      </w:r>
    </w:p>
    <w:p w:rsidR="002C5874" w:rsidRDefault="002C5874" w:rsidP="002C5874">
      <w:pPr>
        <w:jc w:val="both"/>
        <w:rPr>
          <w:rFonts w:ascii="Tahoma" w:hAnsi="Tahoma" w:cs="Tahoma"/>
          <w:lang w:val="es-ES_tradnl"/>
        </w:rPr>
      </w:pPr>
    </w:p>
    <w:p w:rsidR="002C5874" w:rsidRDefault="002C5874" w:rsidP="002C5874">
      <w:pPr>
        <w:spacing w:line="480" w:lineRule="auto"/>
        <w:ind w:left="851"/>
        <w:jc w:val="both"/>
      </w:pPr>
      <w:r w:rsidRPr="002C5874">
        <w:t>El objetivo de esta Solución es encontrar la combinación óptima de llantas que minimice el valor del costo que implica procesar cada una de las llantas (tiempo y penalización) sumado al costo que implica procesar una determinada llanta seguidamente después de otra (modificación), todo esto será evaluado por lo que se denomina Función Objetivo cuya implementación se describe en el siguiente apartado.</w:t>
      </w:r>
    </w:p>
    <w:p w:rsidR="00080B5A" w:rsidRDefault="00080B5A" w:rsidP="002C5874">
      <w:pPr>
        <w:spacing w:line="480" w:lineRule="auto"/>
        <w:ind w:left="851"/>
        <w:jc w:val="both"/>
      </w:pPr>
    </w:p>
    <w:p w:rsidR="00F1275E" w:rsidRDefault="00E80267" w:rsidP="00A46EAD">
      <w:pPr>
        <w:tabs>
          <w:tab w:val="left" w:pos="900"/>
        </w:tabs>
        <w:spacing w:line="480" w:lineRule="auto"/>
        <w:ind w:left="142"/>
        <w:jc w:val="both"/>
        <w:rPr>
          <w:rStyle w:val="Ttulo3Car"/>
          <w:i/>
        </w:rPr>
      </w:pPr>
      <w:bookmarkStart w:id="70" w:name="_Toc266284845"/>
      <w:r>
        <w:rPr>
          <w:rStyle w:val="Ttulo3Car"/>
          <w:i/>
        </w:rPr>
        <w:t>3.3.1</w:t>
      </w:r>
      <w:r w:rsidR="00A46EAD">
        <w:rPr>
          <w:rStyle w:val="Ttulo3Car"/>
          <w:i/>
        </w:rPr>
        <w:t xml:space="preserve"> </w:t>
      </w:r>
      <w:r>
        <w:rPr>
          <w:rStyle w:val="Ttulo3Car"/>
          <w:i/>
        </w:rPr>
        <w:t xml:space="preserve"> </w:t>
      </w:r>
      <w:r w:rsidR="00F1275E" w:rsidRPr="00F1275E">
        <w:rPr>
          <w:rStyle w:val="Ttulo3Car"/>
          <w:i/>
        </w:rPr>
        <w:t>Función Objetivo</w:t>
      </w:r>
      <w:bookmarkEnd w:id="70"/>
    </w:p>
    <w:p w:rsidR="00F1275E" w:rsidRPr="00F1275E" w:rsidRDefault="00F1275E" w:rsidP="00F1275E"/>
    <w:p w:rsidR="00F1275E" w:rsidRDefault="00F1275E" w:rsidP="00F1275E">
      <w:pPr>
        <w:jc w:val="both"/>
        <w:rPr>
          <w:rFonts w:ascii="Tahoma" w:hAnsi="Tahoma" w:cs="Tahoma"/>
          <w:b/>
          <w:lang w:val="es-ES_tradnl"/>
        </w:rPr>
      </w:pPr>
    </w:p>
    <w:p w:rsidR="00F1275E" w:rsidRDefault="00F1275E" w:rsidP="00F1275E">
      <w:pPr>
        <w:spacing w:line="480" w:lineRule="auto"/>
        <w:ind w:left="851"/>
        <w:jc w:val="both"/>
      </w:pPr>
      <w:r w:rsidRPr="00F1275E">
        <w:t xml:space="preserve">Para el planteamiento de la </w:t>
      </w:r>
      <w:r w:rsidRPr="000B36DA">
        <w:rPr>
          <w:b/>
        </w:rPr>
        <w:t>función objetivo</w:t>
      </w:r>
      <w:r w:rsidRPr="000B36DA">
        <w:t xml:space="preserve"> </w:t>
      </w:r>
      <w:r w:rsidRPr="00F1275E">
        <w:t xml:space="preserve">considérese el conjunto de trabajos n a procesar como una permutación </w:t>
      </w:r>
      <w:r w:rsidR="000016F9" w:rsidRPr="000016F9">
        <w:rPr>
          <w:position w:val="-14"/>
        </w:rPr>
        <w:object w:dxaOrig="499" w:dyaOrig="400">
          <v:shape id="_x0000_i1027" type="#_x0000_t75" style="width:17.25pt;height:18.75pt" o:ole="">
            <v:imagedata r:id="rId24" o:title=""/>
          </v:shape>
          <o:OLEObject Type="Embed" ProgID="Equation.3" ShapeID="_x0000_i1027" DrawAspect="Content" ObjectID="_1342863580" r:id="rId25"/>
        </w:object>
      </w:r>
      <w:r w:rsidRPr="00F1275E">
        <w:t xml:space="preserve"> que representará la forma en que están arreglados o dispuestos dichos trabajos</w:t>
      </w:r>
      <w:r>
        <w:t>.</w:t>
      </w:r>
    </w:p>
    <w:p w:rsidR="00080B5A" w:rsidRDefault="00080B5A" w:rsidP="00F1275E">
      <w:pPr>
        <w:spacing w:line="480" w:lineRule="auto"/>
        <w:ind w:left="851"/>
        <w:jc w:val="both"/>
      </w:pPr>
    </w:p>
    <w:p w:rsidR="00F1275E" w:rsidRPr="00F1275E" w:rsidRDefault="00F1275E" w:rsidP="000B36DA">
      <w:pPr>
        <w:spacing w:line="480" w:lineRule="auto"/>
        <w:ind w:left="143" w:firstLine="708"/>
        <w:jc w:val="both"/>
      </w:pPr>
      <w:r>
        <w:t>D</w:t>
      </w:r>
      <w:r w:rsidRPr="00F1275E">
        <w:t>e tal manera que:</w:t>
      </w:r>
    </w:p>
    <w:p w:rsidR="00F1275E" w:rsidRDefault="001C512F" w:rsidP="00080B5A">
      <w:pPr>
        <w:ind w:left="1416" w:firstLine="708"/>
        <w:jc w:val="both"/>
        <w:rPr>
          <w:rFonts w:ascii="Tahoma" w:hAnsi="Tahoma" w:cs="Tahoma"/>
          <w:lang w:val="es-ES_tradnl"/>
        </w:rPr>
      </w:pPr>
      <w:r w:rsidRPr="00330C66">
        <w:rPr>
          <w:rFonts w:ascii="Tahoma" w:hAnsi="Tahoma" w:cs="Tahoma"/>
          <w:position w:val="-14"/>
          <w:lang w:val="es-ES_tradnl"/>
        </w:rPr>
        <w:object w:dxaOrig="2460" w:dyaOrig="400">
          <v:shape id="_x0000_i1028" type="#_x0000_t75" style="width:243.75pt;height:35.25pt" o:ole="">
            <v:imagedata r:id="rId26" o:title=""/>
          </v:shape>
          <o:OLEObject Type="Embed" ProgID="Equation.3" ShapeID="_x0000_i1028" DrawAspect="Content" ObjectID="_1342863581" r:id="rId27"/>
        </w:object>
      </w:r>
    </w:p>
    <w:p w:rsidR="00F1275E" w:rsidRPr="00F1275E" w:rsidRDefault="00F1275E" w:rsidP="00F1275E">
      <w:pPr>
        <w:spacing w:line="480" w:lineRule="auto"/>
        <w:ind w:left="851"/>
        <w:jc w:val="both"/>
      </w:pPr>
      <w:r w:rsidRPr="00F1275E">
        <w:t xml:space="preserve">Siendo </w:t>
      </w:r>
      <w:r w:rsidR="000016F9" w:rsidRPr="000016F9">
        <w:rPr>
          <w:position w:val="-6"/>
        </w:rPr>
        <w:object w:dxaOrig="220" w:dyaOrig="220">
          <v:shape id="_x0000_i1029" type="#_x0000_t75" style="width:24pt;height:17.25pt" o:ole="">
            <v:imagedata r:id="rId28" o:title=""/>
          </v:shape>
          <o:OLEObject Type="Embed" ProgID="Equation.3" ShapeID="_x0000_i1029" DrawAspect="Content" ObjectID="_1342863582" r:id="rId29"/>
        </w:object>
      </w:r>
      <w:r w:rsidRPr="00F1275E">
        <w:t>el i-ésimo trabajo dentro de la permutación.</w:t>
      </w:r>
    </w:p>
    <w:p w:rsidR="00F1275E" w:rsidRPr="001C512F" w:rsidRDefault="00F1275E" w:rsidP="001C512F">
      <w:pPr>
        <w:spacing w:line="480" w:lineRule="auto"/>
        <w:ind w:left="851"/>
        <w:jc w:val="both"/>
      </w:pPr>
    </w:p>
    <w:p w:rsidR="00F1275E" w:rsidRPr="00F1275E" w:rsidRDefault="00F1275E" w:rsidP="00F1275E">
      <w:pPr>
        <w:spacing w:line="480" w:lineRule="auto"/>
        <w:ind w:left="851"/>
        <w:jc w:val="both"/>
      </w:pPr>
      <w:r w:rsidRPr="00F1275E">
        <w:t>Además tomando en cuenta que no existirá una única</w:t>
      </w:r>
      <w:r w:rsidR="00A04A46">
        <w:t xml:space="preserve"> permutación que evaluará</w:t>
      </w:r>
      <w:r w:rsidRPr="00F1275E">
        <w:t xml:space="preserve"> la </w:t>
      </w:r>
      <w:r w:rsidRPr="00DC777C">
        <w:t>función objetivo</w:t>
      </w:r>
      <w:r w:rsidRPr="00F1275E">
        <w:t xml:space="preserve"> sino más bien se calcularán m permutaciones posibles durante la ejecución del algoritmo Tabú, describimos </w:t>
      </w:r>
      <w:smartTag w:uri="urn:schemas-microsoft-com:office:smarttags" w:element="PersonName">
        <w:smartTagPr>
          <w:attr w:name="ProductID" w:val="la Funci￳n Objetivo"/>
        </w:smartTagPr>
        <w:r w:rsidRPr="00DC777C">
          <w:rPr>
            <w:b/>
          </w:rPr>
          <w:t>la Función Objetivo</w:t>
        </w:r>
      </w:smartTag>
      <w:r w:rsidRPr="00F1275E">
        <w:t xml:space="preserve">  F (</w:t>
      </w:r>
      <w:r w:rsidR="00093633" w:rsidRPr="00093633">
        <w:rPr>
          <w:position w:val="-10"/>
        </w:rPr>
        <w:object w:dxaOrig="499" w:dyaOrig="340">
          <v:shape id="_x0000_i1030" type="#_x0000_t75" style="width:24.75pt;height:16.5pt" o:ole="">
            <v:imagedata r:id="rId30" o:title=""/>
          </v:shape>
          <o:OLEObject Type="Embed" ProgID="Equation.3" ShapeID="_x0000_i1030" DrawAspect="Content" ObjectID="_1342863583" r:id="rId31"/>
        </w:object>
      </w:r>
      <w:r w:rsidRPr="00F1275E">
        <w:t xml:space="preserve">) como la suma de los costos de reajuste </w:t>
      </w:r>
      <w:r w:rsidRPr="00A04A46">
        <w:rPr>
          <w:b/>
        </w:rPr>
        <w:t>C</w:t>
      </w:r>
      <w:r w:rsidRPr="00F1275E">
        <w:t xml:space="preserve">  y</w:t>
      </w:r>
      <w:r w:rsidR="001C2815">
        <w:t xml:space="preserve"> de</w:t>
      </w:r>
      <w:r w:rsidRPr="00F1275E">
        <w:t xml:space="preserve"> demora de procesamiento </w:t>
      </w:r>
      <w:r w:rsidRPr="00A04A46">
        <w:rPr>
          <w:b/>
        </w:rPr>
        <w:t xml:space="preserve">D </w:t>
      </w:r>
      <w:r w:rsidRPr="00F1275E">
        <w:t xml:space="preserve"> que puede escribirse como:</w:t>
      </w:r>
    </w:p>
    <w:p w:rsidR="00F1275E" w:rsidRDefault="00F1275E" w:rsidP="00F1275E">
      <w:pPr>
        <w:jc w:val="both"/>
        <w:rPr>
          <w:rFonts w:ascii="Tahoma" w:hAnsi="Tahoma" w:cs="Tahoma"/>
          <w:lang w:val="es-ES_tradnl"/>
        </w:rPr>
      </w:pPr>
    </w:p>
    <w:p w:rsidR="00F1275E" w:rsidRDefault="00F1275E" w:rsidP="00F1275E">
      <w:pPr>
        <w:jc w:val="center"/>
        <w:rPr>
          <w:rFonts w:ascii="Tahoma" w:hAnsi="Tahoma" w:cs="Tahoma"/>
          <w:lang w:val="es-ES_tradnl"/>
        </w:rPr>
      </w:pPr>
      <w:r w:rsidRPr="00316A97">
        <w:rPr>
          <w:rFonts w:ascii="Tahoma" w:hAnsi="Tahoma" w:cs="Tahoma"/>
          <w:i/>
          <w:lang w:val="es-ES_tradnl"/>
        </w:rPr>
        <w:t>F</w:t>
      </w:r>
      <w:r>
        <w:rPr>
          <w:rFonts w:ascii="Tahoma" w:hAnsi="Tahoma" w:cs="Tahoma"/>
          <w:lang w:val="es-ES_tradnl"/>
        </w:rPr>
        <w:t xml:space="preserve"> (</w:t>
      </w:r>
      <w:r w:rsidRPr="00C87F6B">
        <w:rPr>
          <w:position w:val="-10"/>
        </w:rPr>
        <w:object w:dxaOrig="499" w:dyaOrig="340">
          <v:shape id="_x0000_i1031" type="#_x0000_t75" style="width:24.75pt;height:17.25pt" o:ole="">
            <v:imagedata r:id="rId32" o:title=""/>
          </v:shape>
          <o:OLEObject Type="Embed" ProgID="Equation.3" ShapeID="_x0000_i1031" DrawAspect="Content" ObjectID="_1342863584" r:id="rId33"/>
        </w:object>
      </w:r>
      <w:r>
        <w:rPr>
          <w:rFonts w:ascii="Tahoma" w:hAnsi="Tahoma" w:cs="Tahoma"/>
          <w:lang w:val="es-ES_tradnl"/>
        </w:rPr>
        <w:t xml:space="preserve">) = </w:t>
      </w:r>
      <w:r w:rsidRPr="00316A97">
        <w:rPr>
          <w:rFonts w:ascii="Tahoma" w:hAnsi="Tahoma" w:cs="Tahoma"/>
          <w:i/>
          <w:lang w:val="es-ES_tradnl"/>
        </w:rPr>
        <w:t>C</w:t>
      </w:r>
      <w:r>
        <w:rPr>
          <w:rFonts w:ascii="Tahoma" w:hAnsi="Tahoma" w:cs="Tahoma"/>
          <w:i/>
          <w:lang w:val="es-ES_tradnl"/>
        </w:rPr>
        <w:t xml:space="preserve"> </w:t>
      </w:r>
      <w:r>
        <w:rPr>
          <w:rFonts w:ascii="Tahoma" w:hAnsi="Tahoma" w:cs="Tahoma"/>
          <w:lang w:val="es-ES_tradnl"/>
        </w:rPr>
        <w:t>(</w:t>
      </w:r>
      <w:r w:rsidRPr="00C87F6B">
        <w:rPr>
          <w:position w:val="-10"/>
        </w:rPr>
        <w:object w:dxaOrig="499" w:dyaOrig="340">
          <v:shape id="_x0000_i1032" type="#_x0000_t75" style="width:24.75pt;height:17.25pt" o:ole="">
            <v:imagedata r:id="rId34" o:title=""/>
          </v:shape>
          <o:OLEObject Type="Embed" ProgID="Equation.3" ShapeID="_x0000_i1032" DrawAspect="Content" ObjectID="_1342863585" r:id="rId35"/>
        </w:object>
      </w:r>
      <w:r>
        <w:rPr>
          <w:rFonts w:ascii="Tahoma" w:hAnsi="Tahoma" w:cs="Tahoma"/>
          <w:lang w:val="es-ES_tradnl"/>
        </w:rPr>
        <w:t xml:space="preserve">) + </w:t>
      </w:r>
      <w:r w:rsidRPr="00316A97">
        <w:rPr>
          <w:rFonts w:ascii="Tahoma" w:hAnsi="Tahoma" w:cs="Tahoma"/>
          <w:i/>
          <w:lang w:val="es-ES_tradnl"/>
        </w:rPr>
        <w:t>D</w:t>
      </w:r>
      <w:r>
        <w:rPr>
          <w:rFonts w:ascii="Tahoma" w:hAnsi="Tahoma" w:cs="Tahoma"/>
          <w:i/>
          <w:lang w:val="es-ES_tradnl"/>
        </w:rPr>
        <w:t xml:space="preserve"> </w:t>
      </w:r>
      <w:r>
        <w:rPr>
          <w:rFonts w:ascii="Tahoma" w:hAnsi="Tahoma" w:cs="Tahoma"/>
          <w:lang w:val="es-ES_tradnl"/>
        </w:rPr>
        <w:t>(</w:t>
      </w:r>
      <w:r w:rsidRPr="00C87F6B">
        <w:rPr>
          <w:position w:val="-10"/>
        </w:rPr>
        <w:object w:dxaOrig="499" w:dyaOrig="340">
          <v:shape id="_x0000_i1033" type="#_x0000_t75" style="width:24.75pt;height:17.25pt" o:ole="">
            <v:imagedata r:id="rId36" o:title=""/>
          </v:shape>
          <o:OLEObject Type="Embed" ProgID="Equation.3" ShapeID="_x0000_i1033" DrawAspect="Content" ObjectID="_1342863586" r:id="rId37"/>
        </w:object>
      </w:r>
      <w:r>
        <w:rPr>
          <w:rFonts w:ascii="Tahoma" w:hAnsi="Tahoma" w:cs="Tahoma"/>
          <w:lang w:val="es-ES_tradnl"/>
        </w:rPr>
        <w:t>)</w:t>
      </w:r>
    </w:p>
    <w:p w:rsidR="00F1275E" w:rsidRDefault="00F1275E" w:rsidP="00F1275E">
      <w:pPr>
        <w:jc w:val="center"/>
        <w:rPr>
          <w:rFonts w:ascii="Tahoma" w:hAnsi="Tahoma" w:cs="Tahoma"/>
          <w:lang w:val="es-ES_tradnl"/>
        </w:rPr>
      </w:pPr>
    </w:p>
    <w:p w:rsidR="00F1275E" w:rsidRPr="00F1275E" w:rsidRDefault="00F1275E" w:rsidP="00F1275E">
      <w:pPr>
        <w:spacing w:line="480" w:lineRule="auto"/>
        <w:ind w:left="851"/>
        <w:jc w:val="both"/>
      </w:pPr>
      <w:r w:rsidRPr="00F1275E">
        <w:t xml:space="preserve">Donde x se reemplaza por la permutación actual que este evaluando la </w:t>
      </w:r>
      <w:r w:rsidRPr="00DC777C">
        <w:t>función objetivo</w:t>
      </w:r>
      <w:r w:rsidRPr="00F1275E">
        <w:t>, tal que x abarca desde el rango de 1 hasta m.</w:t>
      </w:r>
    </w:p>
    <w:p w:rsidR="00F1275E" w:rsidRPr="00F1275E" w:rsidRDefault="00F1275E" w:rsidP="00F1275E">
      <w:pPr>
        <w:spacing w:line="480" w:lineRule="auto"/>
        <w:ind w:left="851"/>
        <w:jc w:val="both"/>
      </w:pPr>
    </w:p>
    <w:p w:rsidR="00F1275E" w:rsidRPr="00F1275E" w:rsidRDefault="00F1275E" w:rsidP="00F1275E">
      <w:pPr>
        <w:spacing w:line="480" w:lineRule="auto"/>
        <w:ind w:left="851"/>
        <w:jc w:val="both"/>
      </w:pPr>
      <w:r w:rsidRPr="00A04A46">
        <w:rPr>
          <w:b/>
        </w:rPr>
        <w:t>Los costos de reajuste C</w:t>
      </w:r>
      <w:r w:rsidRPr="00F1275E">
        <w:t xml:space="preserve"> se refrieren al coste de colocar un trabajo Y en la línea de proceso seguidamente de que se ha ingresado el trabajo X. Estos costos pueden denotarse de la siguiente manera:</w:t>
      </w:r>
    </w:p>
    <w:p w:rsidR="00F1275E" w:rsidRDefault="00F1275E" w:rsidP="00F1275E">
      <w:pPr>
        <w:jc w:val="both"/>
        <w:rPr>
          <w:rFonts w:ascii="Tahoma" w:hAnsi="Tahoma" w:cs="Tahoma"/>
          <w:lang w:val="es-ES_tradnl"/>
        </w:rPr>
      </w:pPr>
    </w:p>
    <w:p w:rsidR="00F1275E" w:rsidRPr="009659B1" w:rsidRDefault="00F1275E" w:rsidP="00F1275E">
      <w:pPr>
        <w:jc w:val="center"/>
        <w:rPr>
          <w:rFonts w:ascii="Tahoma" w:hAnsi="Tahoma" w:cs="Tahoma"/>
          <w:lang w:val="es-ES_tradnl"/>
        </w:rPr>
      </w:pPr>
      <w:r w:rsidRPr="009659B1">
        <w:rPr>
          <w:rFonts w:ascii="Tahoma" w:hAnsi="Tahoma" w:cs="Tahoma"/>
          <w:position w:val="-28"/>
          <w:lang w:val="es-ES_tradnl"/>
        </w:rPr>
        <w:object w:dxaOrig="2180" w:dyaOrig="680">
          <v:shape id="_x0000_i1034" type="#_x0000_t75" style="width:207pt;height:63.75pt" o:ole="">
            <v:imagedata r:id="rId38" o:title=""/>
          </v:shape>
          <o:OLEObject Type="Embed" ProgID="Equation.3" ShapeID="_x0000_i1034" DrawAspect="Content" ObjectID="_1342863587" r:id="rId39"/>
        </w:object>
      </w:r>
    </w:p>
    <w:p w:rsidR="00F1275E" w:rsidRDefault="00F1275E" w:rsidP="00F1275E">
      <w:pPr>
        <w:jc w:val="both"/>
        <w:rPr>
          <w:rFonts w:ascii="Tahoma" w:hAnsi="Tahoma" w:cs="Tahoma"/>
          <w:lang w:val="es-ES_tradnl"/>
        </w:rPr>
      </w:pPr>
    </w:p>
    <w:p w:rsidR="00F1275E" w:rsidRPr="00F1275E" w:rsidRDefault="00F1275E" w:rsidP="00F1275E">
      <w:pPr>
        <w:spacing w:line="480" w:lineRule="auto"/>
        <w:ind w:left="851"/>
        <w:jc w:val="both"/>
      </w:pPr>
      <w:r w:rsidRPr="00F1275E">
        <w:t xml:space="preserve">Donde el valor de </w:t>
      </w:r>
      <w:r w:rsidR="000016F9" w:rsidRPr="000016F9">
        <w:rPr>
          <w:position w:val="-10"/>
        </w:rPr>
        <w:object w:dxaOrig="960" w:dyaOrig="340">
          <v:shape id="_x0000_i1035" type="#_x0000_t75" style="width:59.25pt;height:18pt" o:ole="">
            <v:imagedata r:id="rId40" o:title=""/>
          </v:shape>
          <o:OLEObject Type="Embed" ProgID="Equation.3" ShapeID="_x0000_i1035" DrawAspect="Content" ObjectID="_1342863588" r:id="rId41"/>
        </w:object>
      </w:r>
      <w:r>
        <w:t xml:space="preserve"> </w:t>
      </w:r>
      <w:r w:rsidRPr="00F1275E">
        <w:t xml:space="preserve">se obtiene de una matriz cuadrada cuyo tamaño </w:t>
      </w:r>
      <w:r w:rsidR="00017B5B" w:rsidRPr="00F1275E">
        <w:t>está</w:t>
      </w:r>
      <w:r w:rsidRPr="00F1275E">
        <w:t xml:space="preserve"> conformado por el número de tipo de rines existentes en el negocio a esta matriz la denominamos </w:t>
      </w:r>
      <w:r w:rsidRPr="00A04A46">
        <w:rPr>
          <w:b/>
        </w:rPr>
        <w:t>matriz de costos</w:t>
      </w:r>
      <w:r w:rsidRPr="00F1275E">
        <w:t xml:space="preserve">. Donde </w:t>
      </w:r>
      <w:r w:rsidR="000016F9" w:rsidRPr="000016F9">
        <w:rPr>
          <w:position w:val="-6"/>
        </w:rPr>
        <w:object w:dxaOrig="220" w:dyaOrig="220">
          <v:shape id="_x0000_i1036" type="#_x0000_t75" style="width:21.75pt;height:17.25pt" o:ole="">
            <v:imagedata r:id="rId42" o:title=""/>
          </v:shape>
          <o:OLEObject Type="Embed" ProgID="Equation.3" ShapeID="_x0000_i1036" DrawAspect="Content" ObjectID="_1342863589" r:id="rId43"/>
        </w:object>
      </w:r>
      <w:r w:rsidRPr="00F1275E">
        <w:t xml:space="preserve"> indica el índice de la fila de esa matriz y </w:t>
      </w:r>
      <w:r w:rsidR="000016F9" w:rsidRPr="000016F9">
        <w:rPr>
          <w:position w:val="-6"/>
        </w:rPr>
        <w:object w:dxaOrig="400" w:dyaOrig="220">
          <v:shape id="_x0000_i1037" type="#_x0000_t75" style="width:32.25pt;height:15pt" o:ole="">
            <v:imagedata r:id="rId44" o:title=""/>
          </v:shape>
          <o:OLEObject Type="Embed" ProgID="Equation.3" ShapeID="_x0000_i1037" DrawAspect="Content" ObjectID="_1342863590" r:id="rId45"/>
        </w:object>
      </w:r>
      <w:r>
        <w:t xml:space="preserve"> </w:t>
      </w:r>
      <w:r w:rsidRPr="00F1275E">
        <w:t>indica el índice de la columna.</w:t>
      </w:r>
    </w:p>
    <w:p w:rsidR="00F1275E" w:rsidRPr="001C512F" w:rsidRDefault="00F1275E" w:rsidP="001C512F">
      <w:pPr>
        <w:spacing w:line="480" w:lineRule="auto"/>
        <w:ind w:left="851"/>
        <w:jc w:val="both"/>
      </w:pPr>
    </w:p>
    <w:p w:rsidR="00D91AB3" w:rsidRPr="00D91AB3" w:rsidRDefault="00F1275E" w:rsidP="00D91AB3">
      <w:pPr>
        <w:spacing w:line="480" w:lineRule="auto"/>
        <w:ind w:left="851"/>
        <w:jc w:val="both"/>
      </w:pPr>
      <w:r w:rsidRPr="001C512F">
        <w:t>Como cada llanta utiliza uno de estos tipos de rines,  cada fila y cada columna representan un determinado rin en particular</w:t>
      </w:r>
      <w:r w:rsidR="005A175D">
        <w:t>,</w:t>
      </w:r>
      <w:r w:rsidRPr="001C512F">
        <w:t xml:space="preserve"> así cada valor en la matriz significa el coste mencionado anteriormente calculado mediante la división de los tiempos estándares de procesamiento T de los rines que se van a procesar (columna de la matriz)  para los rines que se procesaron (fila de la matriz).</w:t>
      </w:r>
      <w:r w:rsidR="00D91AB3">
        <w:t xml:space="preserve">  </w:t>
      </w:r>
      <w:r w:rsidR="00D91AB3" w:rsidRPr="00D91AB3">
        <w:t xml:space="preserve">La Tabla 3.3 nos muestra el esquema de la matriz de costos utilizado para cálculo de los </w:t>
      </w:r>
      <w:r w:rsidR="00D91AB3" w:rsidRPr="00A04A46">
        <w:rPr>
          <w:b/>
        </w:rPr>
        <w:t>costos de reajuste.</w:t>
      </w:r>
    </w:p>
    <w:p w:rsidR="00566329" w:rsidRPr="00302C34" w:rsidRDefault="00566329" w:rsidP="00D91AB3">
      <w:pPr>
        <w:jc w:val="both"/>
        <w:rPr>
          <w:rFonts w:ascii="Tahoma" w:hAnsi="Tahoma" w:cs="Tahoma"/>
          <w:lang w:val="es-ES_tradnl"/>
        </w:rPr>
      </w:pPr>
    </w:p>
    <w:tbl>
      <w:tblPr>
        <w:tblpPr w:leftFromText="141" w:rightFromText="141" w:vertAnchor="text" w:horzAnchor="page" w:tblpX="3421" w:tblpY="573"/>
        <w:tblW w:w="6487" w:type="dxa"/>
        <w:tblBorders>
          <w:top w:val="single" w:sz="12" w:space="0" w:color="000000"/>
          <w:left w:val="single" w:sz="12" w:space="0" w:color="000000"/>
          <w:bottom w:val="single" w:sz="12" w:space="0" w:color="000000"/>
          <w:right w:val="single" w:sz="12" w:space="0" w:color="000000"/>
        </w:tblBorders>
        <w:tblLayout w:type="fixed"/>
        <w:tblLook w:val="01E0"/>
      </w:tblPr>
      <w:tblGrid>
        <w:gridCol w:w="648"/>
        <w:gridCol w:w="1080"/>
        <w:gridCol w:w="1236"/>
        <w:gridCol w:w="1011"/>
        <w:gridCol w:w="1276"/>
        <w:gridCol w:w="1236"/>
      </w:tblGrid>
      <w:tr w:rsidR="00D91AB3" w:rsidRPr="00C833D9">
        <w:trPr>
          <w:trHeight w:val="286"/>
        </w:trPr>
        <w:tc>
          <w:tcPr>
            <w:tcW w:w="648" w:type="dxa"/>
            <w:shd w:val="solid" w:color="000000" w:fill="FFFFFF"/>
            <w:vAlign w:val="center"/>
          </w:tcPr>
          <w:p w:rsidR="00D91AB3" w:rsidRPr="00C833D9" w:rsidRDefault="00D91AB3" w:rsidP="00D91AB3">
            <w:pPr>
              <w:jc w:val="center"/>
              <w:rPr>
                <w:rFonts w:ascii="Courier New" w:hAnsi="Courier New" w:cs="Courier New"/>
                <w:b/>
                <w:bCs/>
                <w:color w:val="FFFFFF"/>
                <w:sz w:val="20"/>
                <w:szCs w:val="20"/>
                <w:lang w:val="es-ES_tradnl"/>
              </w:rPr>
            </w:pPr>
            <w:r w:rsidRPr="00C833D9">
              <w:rPr>
                <w:rFonts w:ascii="Courier New" w:hAnsi="Courier New" w:cs="Courier New"/>
                <w:b/>
                <w:bCs/>
                <w:color w:val="FFFFFF"/>
                <w:sz w:val="20"/>
                <w:szCs w:val="20"/>
                <w:vertAlign w:val="superscript"/>
                <w:lang w:val="es-ES_tradnl"/>
              </w:rPr>
              <w:t>i</w:t>
            </w:r>
            <w:r w:rsidRPr="00C833D9">
              <w:rPr>
                <w:rFonts w:ascii="Courier New" w:hAnsi="Courier New" w:cs="Courier New"/>
                <w:b/>
                <w:bCs/>
                <w:color w:val="FFFFFF"/>
                <w:sz w:val="20"/>
                <w:szCs w:val="20"/>
                <w:lang w:val="es-ES_tradnl"/>
              </w:rPr>
              <w:t>/</w:t>
            </w:r>
            <w:r w:rsidRPr="00C833D9">
              <w:rPr>
                <w:rFonts w:ascii="Courier New" w:hAnsi="Courier New" w:cs="Courier New"/>
                <w:b/>
                <w:bCs/>
                <w:color w:val="FFFFFF"/>
                <w:sz w:val="20"/>
                <w:szCs w:val="20"/>
                <w:vertAlign w:val="subscript"/>
                <w:lang w:val="es-ES_tradnl"/>
              </w:rPr>
              <w:t>j</w:t>
            </w:r>
          </w:p>
        </w:tc>
        <w:tc>
          <w:tcPr>
            <w:tcW w:w="1080" w:type="dxa"/>
            <w:shd w:val="solid" w:color="000000" w:fill="FFFFFF"/>
            <w:vAlign w:val="center"/>
          </w:tcPr>
          <w:p w:rsidR="00D91AB3" w:rsidRPr="00C833D9" w:rsidRDefault="00D91AB3" w:rsidP="00D91AB3">
            <w:pPr>
              <w:jc w:val="center"/>
              <w:rPr>
                <w:rFonts w:ascii="Tahoma" w:hAnsi="Tahoma" w:cs="Tahoma"/>
                <w:b/>
                <w:bCs/>
                <w:color w:val="FFFFFF"/>
                <w:lang w:val="es-ES_tradnl"/>
              </w:rPr>
            </w:pPr>
            <w:r w:rsidRPr="00C833D9">
              <w:rPr>
                <w:rFonts w:ascii="Tahoma" w:hAnsi="Tahoma" w:cs="Tahoma"/>
                <w:b/>
                <w:bCs/>
                <w:color w:val="FFFFFF"/>
                <w:lang w:val="es-ES_tradnl"/>
              </w:rPr>
              <w:t>R</w:t>
            </w:r>
            <w:r w:rsidRPr="00C833D9">
              <w:rPr>
                <w:rFonts w:ascii="Tahoma" w:hAnsi="Tahoma" w:cs="Tahoma"/>
                <w:b/>
                <w:bCs/>
                <w:color w:val="FFFFFF"/>
                <w:vertAlign w:val="subscript"/>
                <w:lang w:val="es-ES_tradnl"/>
              </w:rPr>
              <w:t>1</w:t>
            </w:r>
          </w:p>
        </w:tc>
        <w:tc>
          <w:tcPr>
            <w:tcW w:w="1236" w:type="dxa"/>
            <w:shd w:val="solid" w:color="000000" w:fill="FFFFFF"/>
            <w:vAlign w:val="center"/>
          </w:tcPr>
          <w:p w:rsidR="00D91AB3" w:rsidRPr="00C833D9" w:rsidRDefault="00D91AB3" w:rsidP="00D91AB3">
            <w:pPr>
              <w:jc w:val="center"/>
              <w:rPr>
                <w:rFonts w:ascii="Tahoma" w:hAnsi="Tahoma" w:cs="Tahoma"/>
                <w:b/>
                <w:bCs/>
                <w:color w:val="FFFFFF"/>
                <w:lang w:val="es-ES_tradnl"/>
              </w:rPr>
            </w:pPr>
            <w:r w:rsidRPr="00C833D9">
              <w:rPr>
                <w:rFonts w:ascii="Tahoma" w:hAnsi="Tahoma" w:cs="Tahoma"/>
                <w:b/>
                <w:bCs/>
                <w:color w:val="FFFFFF"/>
                <w:lang w:val="es-ES_tradnl"/>
              </w:rPr>
              <w:t>R</w:t>
            </w:r>
            <w:r w:rsidRPr="00C833D9">
              <w:rPr>
                <w:rFonts w:ascii="Tahoma" w:hAnsi="Tahoma" w:cs="Tahoma"/>
                <w:b/>
                <w:bCs/>
                <w:color w:val="FFFFFF"/>
                <w:vertAlign w:val="subscript"/>
                <w:lang w:val="es-ES_tradnl"/>
              </w:rPr>
              <w:t>2</w:t>
            </w:r>
          </w:p>
        </w:tc>
        <w:tc>
          <w:tcPr>
            <w:tcW w:w="1011" w:type="dxa"/>
            <w:shd w:val="solid" w:color="000000" w:fill="FFFFFF"/>
            <w:vAlign w:val="center"/>
          </w:tcPr>
          <w:p w:rsidR="00D91AB3" w:rsidRPr="00C833D9" w:rsidRDefault="00D91AB3" w:rsidP="00D91AB3">
            <w:pPr>
              <w:jc w:val="center"/>
              <w:rPr>
                <w:rFonts w:ascii="Tahoma" w:hAnsi="Tahoma" w:cs="Tahoma"/>
                <w:b/>
                <w:bCs/>
                <w:color w:val="FFFFFF"/>
                <w:lang w:val="es-ES_tradnl"/>
              </w:rPr>
            </w:pPr>
            <w:r w:rsidRPr="00C833D9">
              <w:rPr>
                <w:rFonts w:ascii="Tahoma" w:hAnsi="Tahoma" w:cs="Tahoma"/>
                <w:b/>
                <w:bCs/>
                <w:color w:val="FFFFFF"/>
                <w:lang w:val="es-ES_tradnl"/>
              </w:rPr>
              <w:t>……….</w:t>
            </w:r>
          </w:p>
        </w:tc>
        <w:tc>
          <w:tcPr>
            <w:tcW w:w="1276" w:type="dxa"/>
            <w:shd w:val="solid" w:color="000000" w:fill="FFFFFF"/>
            <w:vAlign w:val="center"/>
          </w:tcPr>
          <w:p w:rsidR="00D91AB3" w:rsidRPr="00C833D9" w:rsidRDefault="00D91AB3" w:rsidP="00D91AB3">
            <w:pPr>
              <w:jc w:val="center"/>
              <w:rPr>
                <w:rFonts w:ascii="Tahoma" w:hAnsi="Tahoma" w:cs="Tahoma"/>
                <w:b/>
                <w:bCs/>
                <w:color w:val="FFFFFF"/>
                <w:lang w:val="es-ES_tradnl"/>
              </w:rPr>
            </w:pPr>
            <w:r w:rsidRPr="00C833D9">
              <w:rPr>
                <w:rFonts w:ascii="Tahoma" w:hAnsi="Tahoma" w:cs="Tahoma"/>
                <w:b/>
                <w:bCs/>
                <w:color w:val="FFFFFF"/>
                <w:lang w:val="es-ES_tradnl"/>
              </w:rPr>
              <w:t>R</w:t>
            </w:r>
            <w:r w:rsidRPr="00C833D9">
              <w:rPr>
                <w:rFonts w:ascii="Tahoma" w:hAnsi="Tahoma" w:cs="Tahoma"/>
                <w:b/>
                <w:bCs/>
                <w:color w:val="FFFFFF"/>
                <w:vertAlign w:val="subscript"/>
                <w:lang w:val="es-ES_tradnl"/>
              </w:rPr>
              <w:t>n-1</w:t>
            </w:r>
          </w:p>
        </w:tc>
        <w:tc>
          <w:tcPr>
            <w:tcW w:w="1236" w:type="dxa"/>
            <w:shd w:val="solid" w:color="000000" w:fill="FFFFFF"/>
            <w:vAlign w:val="center"/>
          </w:tcPr>
          <w:p w:rsidR="00D91AB3" w:rsidRPr="00C833D9" w:rsidRDefault="00D91AB3" w:rsidP="00D91AB3">
            <w:pPr>
              <w:jc w:val="center"/>
              <w:rPr>
                <w:rFonts w:ascii="Tahoma" w:hAnsi="Tahoma" w:cs="Tahoma"/>
                <w:b/>
                <w:bCs/>
                <w:color w:val="FFFFFF"/>
                <w:lang w:val="es-ES_tradnl"/>
              </w:rPr>
            </w:pPr>
            <w:r w:rsidRPr="00C833D9">
              <w:rPr>
                <w:rFonts w:ascii="Tahoma" w:hAnsi="Tahoma" w:cs="Tahoma"/>
                <w:b/>
                <w:bCs/>
                <w:color w:val="FFFFFF"/>
                <w:lang w:val="es-ES_tradnl"/>
              </w:rPr>
              <w:t>R</w:t>
            </w:r>
            <w:r w:rsidRPr="00C833D9">
              <w:rPr>
                <w:rFonts w:ascii="Tahoma" w:hAnsi="Tahoma" w:cs="Tahoma"/>
                <w:b/>
                <w:bCs/>
                <w:color w:val="FFFFFF"/>
                <w:vertAlign w:val="subscript"/>
                <w:lang w:val="es-ES_tradnl"/>
              </w:rPr>
              <w:t>n</w:t>
            </w:r>
          </w:p>
        </w:tc>
      </w:tr>
      <w:tr w:rsidR="00D91AB3" w:rsidRPr="00C833D9">
        <w:trPr>
          <w:trHeight w:val="286"/>
        </w:trPr>
        <w:tc>
          <w:tcPr>
            <w:tcW w:w="648" w:type="dxa"/>
            <w:shd w:val="clear" w:color="auto" w:fill="auto"/>
            <w:vAlign w:val="center"/>
          </w:tcPr>
          <w:p w:rsidR="00D91AB3" w:rsidRPr="00C833D9" w:rsidRDefault="00D91AB3" w:rsidP="00D91AB3">
            <w:pPr>
              <w:jc w:val="center"/>
              <w:rPr>
                <w:rFonts w:ascii="Tahoma" w:hAnsi="Tahoma" w:cs="Tahoma"/>
                <w:lang w:val="es-ES_tradnl"/>
              </w:rPr>
            </w:pPr>
            <w:r w:rsidRPr="00C833D9">
              <w:rPr>
                <w:rFonts w:ascii="Tahoma" w:hAnsi="Tahoma" w:cs="Tahoma"/>
                <w:lang w:val="es-ES_tradnl"/>
              </w:rPr>
              <w:t>R</w:t>
            </w:r>
            <w:r w:rsidRPr="00C833D9">
              <w:rPr>
                <w:rFonts w:ascii="Tahoma" w:hAnsi="Tahoma" w:cs="Tahoma"/>
                <w:vertAlign w:val="subscript"/>
                <w:lang w:val="es-ES_tradnl"/>
              </w:rPr>
              <w:t>1</w:t>
            </w:r>
          </w:p>
        </w:tc>
        <w:tc>
          <w:tcPr>
            <w:tcW w:w="1080" w:type="dxa"/>
            <w:shd w:val="clear" w:color="auto" w:fill="auto"/>
            <w:vAlign w:val="center"/>
          </w:tcPr>
          <w:p w:rsidR="00D91AB3" w:rsidRPr="00C833D9" w:rsidRDefault="00D91AB3" w:rsidP="00D91AB3">
            <w:pPr>
              <w:jc w:val="center"/>
              <w:rPr>
                <w:rFonts w:ascii="Tahoma" w:hAnsi="Tahoma" w:cs="Tahoma"/>
                <w:lang w:val="es-ES_tradnl"/>
              </w:rPr>
            </w:pPr>
            <w:r w:rsidRPr="00C833D9">
              <w:rPr>
                <w:rFonts w:ascii="Tahoma" w:hAnsi="Tahoma" w:cs="Tahoma"/>
                <w:lang w:val="es-ES_tradnl"/>
              </w:rPr>
              <w:t>0</w:t>
            </w:r>
          </w:p>
        </w:tc>
        <w:tc>
          <w:tcPr>
            <w:tcW w:w="1236" w:type="dxa"/>
            <w:shd w:val="clear" w:color="auto" w:fill="auto"/>
            <w:vAlign w:val="center"/>
          </w:tcPr>
          <w:p w:rsidR="00D91AB3" w:rsidRPr="00C833D9" w:rsidRDefault="00D91AB3" w:rsidP="00D91AB3">
            <w:pPr>
              <w:jc w:val="center"/>
              <w:rPr>
                <w:rFonts w:ascii="Tahoma" w:hAnsi="Tahoma" w:cs="Tahoma"/>
                <w:lang w:val="es-ES_tradnl"/>
              </w:rPr>
            </w:pPr>
            <w:r w:rsidRPr="00C833D9">
              <w:rPr>
                <w:rFonts w:ascii="Tahoma" w:hAnsi="Tahoma" w:cs="Tahoma"/>
                <w:position w:val="-18"/>
                <w:lang w:val="es-ES_tradnl"/>
              </w:rPr>
              <w:object w:dxaOrig="780" w:dyaOrig="480">
                <v:shape id="_x0000_i1038" type="#_x0000_t75" style="width:39pt;height:24pt" o:ole="">
                  <v:imagedata r:id="rId46" o:title=""/>
                </v:shape>
                <o:OLEObject Type="Embed" ProgID="Equation.3" ShapeID="_x0000_i1038" DrawAspect="Content" ObjectID="_1342863591" r:id="rId47"/>
              </w:object>
            </w:r>
          </w:p>
        </w:tc>
        <w:tc>
          <w:tcPr>
            <w:tcW w:w="1011" w:type="dxa"/>
            <w:shd w:val="clear" w:color="auto" w:fill="auto"/>
            <w:vAlign w:val="center"/>
          </w:tcPr>
          <w:p w:rsidR="00D91AB3" w:rsidRPr="00C833D9" w:rsidRDefault="00D91AB3" w:rsidP="00D91AB3">
            <w:pPr>
              <w:jc w:val="center"/>
              <w:rPr>
                <w:rFonts w:ascii="Tahoma" w:hAnsi="Tahoma" w:cs="Tahoma"/>
                <w:lang w:val="es-ES_tradnl"/>
              </w:rPr>
            </w:pPr>
            <w:r w:rsidRPr="00C833D9">
              <w:rPr>
                <w:rFonts w:ascii="Tahoma" w:hAnsi="Tahoma" w:cs="Tahoma"/>
                <w:lang w:val="es-ES_tradnl"/>
              </w:rPr>
              <w:t>……….</w:t>
            </w:r>
          </w:p>
        </w:tc>
        <w:tc>
          <w:tcPr>
            <w:tcW w:w="1276" w:type="dxa"/>
            <w:shd w:val="clear" w:color="auto" w:fill="auto"/>
            <w:vAlign w:val="center"/>
          </w:tcPr>
          <w:p w:rsidR="00D91AB3" w:rsidRPr="00C833D9" w:rsidRDefault="00D91AB3" w:rsidP="00D91AB3">
            <w:pPr>
              <w:jc w:val="center"/>
              <w:rPr>
                <w:rFonts w:ascii="Tahoma" w:hAnsi="Tahoma" w:cs="Tahoma"/>
                <w:lang w:val="es-ES_tradnl"/>
              </w:rPr>
            </w:pPr>
            <w:r w:rsidRPr="00C833D9">
              <w:rPr>
                <w:rFonts w:ascii="Tahoma" w:hAnsi="Tahoma" w:cs="Tahoma"/>
                <w:position w:val="-18"/>
                <w:lang w:val="es-ES_tradnl"/>
              </w:rPr>
              <w:object w:dxaOrig="999" w:dyaOrig="480">
                <v:shape id="_x0000_i1039" type="#_x0000_t75" style="width:50.25pt;height:24pt" o:ole="">
                  <v:imagedata r:id="rId48" o:title=""/>
                </v:shape>
                <o:OLEObject Type="Embed" ProgID="Equation.3" ShapeID="_x0000_i1039" DrawAspect="Content" ObjectID="_1342863592" r:id="rId49"/>
              </w:object>
            </w:r>
          </w:p>
        </w:tc>
        <w:tc>
          <w:tcPr>
            <w:tcW w:w="1236" w:type="dxa"/>
            <w:shd w:val="clear" w:color="auto" w:fill="auto"/>
            <w:vAlign w:val="center"/>
          </w:tcPr>
          <w:p w:rsidR="00D91AB3" w:rsidRPr="00C833D9" w:rsidRDefault="00D91AB3" w:rsidP="00D91AB3">
            <w:pPr>
              <w:jc w:val="center"/>
              <w:rPr>
                <w:rFonts w:ascii="Tahoma" w:hAnsi="Tahoma" w:cs="Tahoma"/>
                <w:lang w:val="es-ES_tradnl"/>
              </w:rPr>
            </w:pPr>
            <w:r w:rsidRPr="00C833D9">
              <w:rPr>
                <w:rFonts w:ascii="Tahoma" w:hAnsi="Tahoma" w:cs="Tahoma"/>
                <w:position w:val="-18"/>
                <w:lang w:val="es-ES_tradnl"/>
              </w:rPr>
              <w:object w:dxaOrig="780" w:dyaOrig="480">
                <v:shape id="_x0000_i1040" type="#_x0000_t75" style="width:39pt;height:24pt" o:ole="">
                  <v:imagedata r:id="rId50" o:title=""/>
                </v:shape>
                <o:OLEObject Type="Embed" ProgID="Equation.3" ShapeID="_x0000_i1040" DrawAspect="Content" ObjectID="_1342863593" r:id="rId51"/>
              </w:object>
            </w:r>
          </w:p>
        </w:tc>
      </w:tr>
      <w:tr w:rsidR="00D91AB3" w:rsidRPr="00C833D9">
        <w:trPr>
          <w:trHeight w:val="286"/>
        </w:trPr>
        <w:tc>
          <w:tcPr>
            <w:tcW w:w="648" w:type="dxa"/>
            <w:shd w:val="clear" w:color="auto" w:fill="auto"/>
            <w:vAlign w:val="center"/>
          </w:tcPr>
          <w:p w:rsidR="00D91AB3" w:rsidRPr="00C833D9" w:rsidRDefault="00D91AB3" w:rsidP="00D91AB3">
            <w:pPr>
              <w:jc w:val="center"/>
              <w:rPr>
                <w:rFonts w:ascii="Tahoma" w:hAnsi="Tahoma" w:cs="Tahoma"/>
                <w:lang w:val="es-ES_tradnl"/>
              </w:rPr>
            </w:pPr>
            <w:r w:rsidRPr="00C833D9">
              <w:rPr>
                <w:rFonts w:ascii="Tahoma" w:hAnsi="Tahoma" w:cs="Tahoma"/>
                <w:lang w:val="es-ES_tradnl"/>
              </w:rPr>
              <w:t>R</w:t>
            </w:r>
            <w:r w:rsidRPr="00C833D9">
              <w:rPr>
                <w:rFonts w:ascii="Tahoma" w:hAnsi="Tahoma" w:cs="Tahoma"/>
                <w:vertAlign w:val="subscript"/>
                <w:lang w:val="es-ES_tradnl"/>
              </w:rPr>
              <w:t>2</w:t>
            </w:r>
          </w:p>
        </w:tc>
        <w:tc>
          <w:tcPr>
            <w:tcW w:w="1080" w:type="dxa"/>
            <w:shd w:val="clear" w:color="auto" w:fill="auto"/>
            <w:vAlign w:val="center"/>
          </w:tcPr>
          <w:p w:rsidR="00D91AB3" w:rsidRPr="00C833D9" w:rsidRDefault="00D91AB3" w:rsidP="00D91AB3">
            <w:pPr>
              <w:jc w:val="center"/>
              <w:rPr>
                <w:rFonts w:ascii="Tahoma" w:hAnsi="Tahoma" w:cs="Tahoma"/>
                <w:lang w:val="es-ES_tradnl"/>
              </w:rPr>
            </w:pPr>
            <w:r w:rsidRPr="00C833D9">
              <w:rPr>
                <w:rFonts w:ascii="Tahoma" w:hAnsi="Tahoma" w:cs="Tahoma"/>
                <w:position w:val="-18"/>
                <w:lang w:val="es-ES_tradnl"/>
              </w:rPr>
              <w:object w:dxaOrig="780" w:dyaOrig="480">
                <v:shape id="_x0000_i1041" type="#_x0000_t75" style="width:39pt;height:24pt" o:ole="">
                  <v:imagedata r:id="rId52" o:title=""/>
                </v:shape>
                <o:OLEObject Type="Embed" ProgID="Equation.3" ShapeID="_x0000_i1041" DrawAspect="Content" ObjectID="_1342863594" r:id="rId53"/>
              </w:object>
            </w:r>
          </w:p>
        </w:tc>
        <w:tc>
          <w:tcPr>
            <w:tcW w:w="1236" w:type="dxa"/>
            <w:shd w:val="clear" w:color="auto" w:fill="auto"/>
            <w:vAlign w:val="center"/>
          </w:tcPr>
          <w:p w:rsidR="00D91AB3" w:rsidRPr="00C833D9" w:rsidRDefault="00D91AB3" w:rsidP="00D91AB3">
            <w:pPr>
              <w:jc w:val="center"/>
              <w:rPr>
                <w:rFonts w:ascii="Tahoma" w:hAnsi="Tahoma" w:cs="Tahoma"/>
                <w:lang w:val="es-ES_tradnl"/>
              </w:rPr>
            </w:pPr>
            <w:r w:rsidRPr="00C833D9">
              <w:rPr>
                <w:rFonts w:ascii="Tahoma" w:hAnsi="Tahoma" w:cs="Tahoma"/>
                <w:lang w:val="es-ES_tradnl"/>
              </w:rPr>
              <w:t>0</w:t>
            </w:r>
          </w:p>
        </w:tc>
        <w:tc>
          <w:tcPr>
            <w:tcW w:w="1011" w:type="dxa"/>
            <w:shd w:val="clear" w:color="auto" w:fill="auto"/>
            <w:vAlign w:val="center"/>
          </w:tcPr>
          <w:p w:rsidR="00D91AB3" w:rsidRPr="00C833D9" w:rsidRDefault="00D91AB3" w:rsidP="00D91AB3">
            <w:pPr>
              <w:jc w:val="center"/>
              <w:rPr>
                <w:rFonts w:ascii="Tahoma" w:hAnsi="Tahoma" w:cs="Tahoma"/>
                <w:lang w:val="es-ES_tradnl"/>
              </w:rPr>
            </w:pPr>
            <w:r w:rsidRPr="00C833D9">
              <w:rPr>
                <w:rFonts w:ascii="Tahoma" w:hAnsi="Tahoma" w:cs="Tahoma"/>
                <w:lang w:val="es-ES_tradnl"/>
              </w:rPr>
              <w:t>……….</w:t>
            </w:r>
          </w:p>
        </w:tc>
        <w:tc>
          <w:tcPr>
            <w:tcW w:w="1276" w:type="dxa"/>
            <w:shd w:val="clear" w:color="auto" w:fill="auto"/>
            <w:vAlign w:val="center"/>
          </w:tcPr>
          <w:p w:rsidR="00D91AB3" w:rsidRPr="00C833D9" w:rsidRDefault="00D91AB3" w:rsidP="00D91AB3">
            <w:pPr>
              <w:jc w:val="center"/>
              <w:rPr>
                <w:rFonts w:ascii="Tahoma" w:hAnsi="Tahoma" w:cs="Tahoma"/>
                <w:lang w:val="es-ES_tradnl"/>
              </w:rPr>
            </w:pPr>
            <w:r w:rsidRPr="00C833D9">
              <w:rPr>
                <w:rFonts w:ascii="Tahoma" w:hAnsi="Tahoma" w:cs="Tahoma"/>
                <w:position w:val="-18"/>
                <w:lang w:val="es-ES_tradnl"/>
              </w:rPr>
              <w:object w:dxaOrig="1020" w:dyaOrig="480">
                <v:shape id="_x0000_i1042" type="#_x0000_t75" style="width:51pt;height:24pt" o:ole="">
                  <v:imagedata r:id="rId54" o:title=""/>
                </v:shape>
                <o:OLEObject Type="Embed" ProgID="Equation.3" ShapeID="_x0000_i1042" DrawAspect="Content" ObjectID="_1342863595" r:id="rId55"/>
              </w:object>
            </w:r>
          </w:p>
        </w:tc>
        <w:tc>
          <w:tcPr>
            <w:tcW w:w="1236" w:type="dxa"/>
            <w:shd w:val="clear" w:color="auto" w:fill="auto"/>
            <w:vAlign w:val="center"/>
          </w:tcPr>
          <w:p w:rsidR="00D91AB3" w:rsidRPr="00C833D9" w:rsidRDefault="00D91AB3" w:rsidP="00D91AB3">
            <w:pPr>
              <w:jc w:val="center"/>
              <w:rPr>
                <w:rFonts w:ascii="Tahoma" w:hAnsi="Tahoma" w:cs="Tahoma"/>
                <w:lang w:val="es-ES_tradnl"/>
              </w:rPr>
            </w:pPr>
            <w:r w:rsidRPr="00C833D9">
              <w:rPr>
                <w:rFonts w:ascii="Tahoma" w:hAnsi="Tahoma" w:cs="Tahoma"/>
                <w:position w:val="-18"/>
                <w:lang w:val="es-ES_tradnl"/>
              </w:rPr>
              <w:object w:dxaOrig="800" w:dyaOrig="480">
                <v:shape id="_x0000_i1043" type="#_x0000_t75" style="width:39.75pt;height:24pt" o:ole="">
                  <v:imagedata r:id="rId56" o:title=""/>
                </v:shape>
                <o:OLEObject Type="Embed" ProgID="Equation.3" ShapeID="_x0000_i1043" DrawAspect="Content" ObjectID="_1342863596" r:id="rId57"/>
              </w:object>
            </w:r>
          </w:p>
        </w:tc>
      </w:tr>
      <w:tr w:rsidR="00D91AB3" w:rsidRPr="00C833D9">
        <w:trPr>
          <w:trHeight w:val="286"/>
        </w:trPr>
        <w:tc>
          <w:tcPr>
            <w:tcW w:w="648" w:type="dxa"/>
            <w:shd w:val="clear" w:color="auto" w:fill="auto"/>
            <w:vAlign w:val="center"/>
          </w:tcPr>
          <w:p w:rsidR="00D91AB3" w:rsidRPr="00C833D9" w:rsidRDefault="00D91AB3" w:rsidP="00D91AB3">
            <w:pPr>
              <w:jc w:val="center"/>
              <w:rPr>
                <w:rFonts w:ascii="Tahoma" w:hAnsi="Tahoma" w:cs="Tahoma"/>
                <w:lang w:val="es-ES_tradnl"/>
              </w:rPr>
            </w:pPr>
            <w:r w:rsidRPr="00C833D9">
              <w:rPr>
                <w:rFonts w:ascii="Tahoma" w:hAnsi="Tahoma" w:cs="Tahoma"/>
                <w:lang w:val="es-ES_tradnl"/>
              </w:rPr>
              <w:t>:</w:t>
            </w:r>
          </w:p>
        </w:tc>
        <w:tc>
          <w:tcPr>
            <w:tcW w:w="1080" w:type="dxa"/>
            <w:shd w:val="clear" w:color="auto" w:fill="auto"/>
            <w:vAlign w:val="center"/>
          </w:tcPr>
          <w:p w:rsidR="00D91AB3" w:rsidRPr="00C833D9" w:rsidRDefault="00D91AB3" w:rsidP="00D91AB3">
            <w:pPr>
              <w:jc w:val="center"/>
              <w:rPr>
                <w:rFonts w:ascii="Tahoma" w:hAnsi="Tahoma" w:cs="Tahoma"/>
                <w:lang w:val="es-ES_tradnl"/>
              </w:rPr>
            </w:pPr>
            <w:r w:rsidRPr="00C833D9">
              <w:rPr>
                <w:rFonts w:ascii="Tahoma" w:hAnsi="Tahoma" w:cs="Tahoma"/>
                <w:lang w:val="es-ES_tradnl"/>
              </w:rPr>
              <w:t>:</w:t>
            </w:r>
          </w:p>
        </w:tc>
        <w:tc>
          <w:tcPr>
            <w:tcW w:w="1236" w:type="dxa"/>
            <w:shd w:val="clear" w:color="auto" w:fill="auto"/>
            <w:vAlign w:val="center"/>
          </w:tcPr>
          <w:p w:rsidR="00D91AB3" w:rsidRPr="00C833D9" w:rsidRDefault="00D91AB3" w:rsidP="00D91AB3">
            <w:pPr>
              <w:jc w:val="center"/>
              <w:rPr>
                <w:rFonts w:ascii="Tahoma" w:hAnsi="Tahoma" w:cs="Tahoma"/>
                <w:lang w:val="es-ES_tradnl"/>
              </w:rPr>
            </w:pPr>
            <w:r w:rsidRPr="00C833D9">
              <w:rPr>
                <w:rFonts w:ascii="Tahoma" w:hAnsi="Tahoma" w:cs="Tahoma"/>
                <w:lang w:val="es-ES_tradnl"/>
              </w:rPr>
              <w:t>:</w:t>
            </w:r>
          </w:p>
        </w:tc>
        <w:tc>
          <w:tcPr>
            <w:tcW w:w="1011" w:type="dxa"/>
            <w:shd w:val="clear" w:color="auto" w:fill="auto"/>
            <w:vAlign w:val="center"/>
          </w:tcPr>
          <w:p w:rsidR="00D91AB3" w:rsidRPr="00C833D9" w:rsidRDefault="00D91AB3" w:rsidP="00D91AB3">
            <w:pPr>
              <w:jc w:val="center"/>
              <w:rPr>
                <w:rFonts w:ascii="Tahoma" w:hAnsi="Tahoma" w:cs="Tahoma"/>
                <w:lang w:val="es-ES_tradnl"/>
              </w:rPr>
            </w:pPr>
            <w:r w:rsidRPr="00C833D9">
              <w:rPr>
                <w:rFonts w:ascii="Tahoma" w:hAnsi="Tahoma" w:cs="Tahoma"/>
                <w:lang w:val="es-ES_tradnl"/>
              </w:rPr>
              <w:t>0</w:t>
            </w:r>
          </w:p>
        </w:tc>
        <w:tc>
          <w:tcPr>
            <w:tcW w:w="1276" w:type="dxa"/>
            <w:shd w:val="clear" w:color="auto" w:fill="auto"/>
            <w:vAlign w:val="center"/>
          </w:tcPr>
          <w:p w:rsidR="00D91AB3" w:rsidRPr="00C833D9" w:rsidRDefault="00D91AB3" w:rsidP="00D91AB3">
            <w:pPr>
              <w:jc w:val="center"/>
              <w:rPr>
                <w:rFonts w:ascii="Tahoma" w:hAnsi="Tahoma" w:cs="Tahoma"/>
                <w:lang w:val="es-ES_tradnl"/>
              </w:rPr>
            </w:pPr>
            <w:r w:rsidRPr="00C833D9">
              <w:rPr>
                <w:rFonts w:ascii="Tahoma" w:hAnsi="Tahoma" w:cs="Tahoma"/>
                <w:lang w:val="es-ES_tradnl"/>
              </w:rPr>
              <w:t>:</w:t>
            </w:r>
          </w:p>
        </w:tc>
        <w:tc>
          <w:tcPr>
            <w:tcW w:w="1236" w:type="dxa"/>
            <w:shd w:val="clear" w:color="auto" w:fill="auto"/>
            <w:vAlign w:val="center"/>
          </w:tcPr>
          <w:p w:rsidR="00D91AB3" w:rsidRPr="00C833D9" w:rsidRDefault="00D91AB3" w:rsidP="00D91AB3">
            <w:pPr>
              <w:jc w:val="center"/>
              <w:rPr>
                <w:rFonts w:ascii="Tahoma" w:hAnsi="Tahoma" w:cs="Tahoma"/>
                <w:lang w:val="es-ES_tradnl"/>
              </w:rPr>
            </w:pPr>
            <w:r w:rsidRPr="00C833D9">
              <w:rPr>
                <w:rFonts w:ascii="Tahoma" w:hAnsi="Tahoma" w:cs="Tahoma"/>
                <w:lang w:val="es-ES_tradnl"/>
              </w:rPr>
              <w:t>:</w:t>
            </w:r>
          </w:p>
        </w:tc>
      </w:tr>
      <w:tr w:rsidR="00D91AB3" w:rsidRPr="00C833D9">
        <w:trPr>
          <w:trHeight w:val="286"/>
        </w:trPr>
        <w:tc>
          <w:tcPr>
            <w:tcW w:w="648" w:type="dxa"/>
            <w:shd w:val="clear" w:color="auto" w:fill="auto"/>
            <w:vAlign w:val="center"/>
          </w:tcPr>
          <w:p w:rsidR="00D91AB3" w:rsidRPr="00C833D9" w:rsidRDefault="00D91AB3" w:rsidP="00D91AB3">
            <w:pPr>
              <w:jc w:val="center"/>
              <w:rPr>
                <w:rFonts w:ascii="Tahoma" w:hAnsi="Tahoma" w:cs="Tahoma"/>
                <w:lang w:val="es-ES_tradnl"/>
              </w:rPr>
            </w:pPr>
            <w:r w:rsidRPr="00C833D9">
              <w:rPr>
                <w:rFonts w:ascii="Tahoma" w:hAnsi="Tahoma" w:cs="Tahoma"/>
                <w:lang w:val="es-ES_tradnl"/>
              </w:rPr>
              <w:t>R</w:t>
            </w:r>
            <w:r w:rsidRPr="00C833D9">
              <w:rPr>
                <w:rFonts w:ascii="Tahoma" w:hAnsi="Tahoma" w:cs="Tahoma"/>
                <w:vertAlign w:val="subscript"/>
                <w:lang w:val="es-ES_tradnl"/>
              </w:rPr>
              <w:t>n-1</w:t>
            </w:r>
          </w:p>
        </w:tc>
        <w:tc>
          <w:tcPr>
            <w:tcW w:w="1080" w:type="dxa"/>
            <w:shd w:val="clear" w:color="auto" w:fill="auto"/>
            <w:vAlign w:val="center"/>
          </w:tcPr>
          <w:p w:rsidR="00D91AB3" w:rsidRPr="00C833D9" w:rsidRDefault="00D91AB3" w:rsidP="00D91AB3">
            <w:pPr>
              <w:jc w:val="center"/>
              <w:rPr>
                <w:rFonts w:ascii="Tahoma" w:hAnsi="Tahoma" w:cs="Tahoma"/>
                <w:lang w:val="es-ES_tradnl"/>
              </w:rPr>
            </w:pPr>
            <w:r w:rsidRPr="00C833D9">
              <w:rPr>
                <w:rFonts w:ascii="Tahoma" w:hAnsi="Tahoma" w:cs="Tahoma"/>
                <w:position w:val="-18"/>
                <w:lang w:val="es-ES_tradnl"/>
              </w:rPr>
              <w:object w:dxaOrig="999" w:dyaOrig="480">
                <v:shape id="_x0000_i1044" type="#_x0000_t75" style="width:50.25pt;height:27pt" o:ole="">
                  <v:imagedata r:id="rId58" o:title=""/>
                </v:shape>
                <o:OLEObject Type="Embed" ProgID="Equation.3" ShapeID="_x0000_i1044" DrawAspect="Content" ObjectID="_1342863597" r:id="rId59"/>
              </w:object>
            </w:r>
          </w:p>
        </w:tc>
        <w:tc>
          <w:tcPr>
            <w:tcW w:w="1236" w:type="dxa"/>
            <w:shd w:val="clear" w:color="auto" w:fill="auto"/>
            <w:vAlign w:val="center"/>
          </w:tcPr>
          <w:p w:rsidR="00D91AB3" w:rsidRPr="00C833D9" w:rsidRDefault="00D91AB3" w:rsidP="00D91AB3">
            <w:pPr>
              <w:jc w:val="center"/>
              <w:rPr>
                <w:rFonts w:ascii="Tahoma" w:hAnsi="Tahoma" w:cs="Tahoma"/>
                <w:lang w:val="es-ES_tradnl"/>
              </w:rPr>
            </w:pPr>
            <w:r w:rsidRPr="00C833D9">
              <w:rPr>
                <w:rFonts w:ascii="Tahoma" w:hAnsi="Tahoma" w:cs="Tahoma"/>
                <w:position w:val="-18"/>
                <w:lang w:val="es-ES_tradnl"/>
              </w:rPr>
              <w:object w:dxaOrig="1020" w:dyaOrig="480">
                <v:shape id="_x0000_i1045" type="#_x0000_t75" style="width:51pt;height:27pt" o:ole="">
                  <v:imagedata r:id="rId60" o:title=""/>
                </v:shape>
                <o:OLEObject Type="Embed" ProgID="Equation.3" ShapeID="_x0000_i1045" DrawAspect="Content" ObjectID="_1342863598" r:id="rId61"/>
              </w:object>
            </w:r>
          </w:p>
        </w:tc>
        <w:tc>
          <w:tcPr>
            <w:tcW w:w="1011" w:type="dxa"/>
            <w:shd w:val="clear" w:color="auto" w:fill="auto"/>
            <w:vAlign w:val="center"/>
          </w:tcPr>
          <w:p w:rsidR="00D91AB3" w:rsidRPr="00C833D9" w:rsidRDefault="00D91AB3" w:rsidP="00D91AB3">
            <w:pPr>
              <w:jc w:val="center"/>
              <w:rPr>
                <w:rFonts w:ascii="Tahoma" w:hAnsi="Tahoma" w:cs="Tahoma"/>
                <w:lang w:val="es-ES_tradnl"/>
              </w:rPr>
            </w:pPr>
            <w:r w:rsidRPr="00C833D9">
              <w:rPr>
                <w:rFonts w:ascii="Tahoma" w:hAnsi="Tahoma" w:cs="Tahoma"/>
                <w:lang w:val="es-ES_tradnl"/>
              </w:rPr>
              <w:t>……….</w:t>
            </w:r>
          </w:p>
        </w:tc>
        <w:tc>
          <w:tcPr>
            <w:tcW w:w="1276" w:type="dxa"/>
            <w:shd w:val="clear" w:color="auto" w:fill="auto"/>
            <w:vAlign w:val="center"/>
          </w:tcPr>
          <w:p w:rsidR="00D91AB3" w:rsidRPr="00C833D9" w:rsidRDefault="00D91AB3" w:rsidP="00D91AB3">
            <w:pPr>
              <w:jc w:val="center"/>
              <w:rPr>
                <w:rFonts w:ascii="Tahoma" w:hAnsi="Tahoma" w:cs="Tahoma"/>
                <w:lang w:val="es-ES_tradnl"/>
              </w:rPr>
            </w:pPr>
            <w:r w:rsidRPr="00C833D9">
              <w:rPr>
                <w:rFonts w:ascii="Tahoma" w:hAnsi="Tahoma" w:cs="Tahoma"/>
                <w:lang w:val="es-ES_tradnl"/>
              </w:rPr>
              <w:t>0</w:t>
            </w:r>
          </w:p>
        </w:tc>
        <w:tc>
          <w:tcPr>
            <w:tcW w:w="1236" w:type="dxa"/>
            <w:shd w:val="clear" w:color="auto" w:fill="auto"/>
            <w:vAlign w:val="center"/>
          </w:tcPr>
          <w:p w:rsidR="00D91AB3" w:rsidRPr="00C833D9" w:rsidRDefault="00D91AB3" w:rsidP="00D91AB3">
            <w:pPr>
              <w:jc w:val="center"/>
              <w:rPr>
                <w:rFonts w:ascii="Tahoma" w:hAnsi="Tahoma" w:cs="Tahoma"/>
                <w:lang w:val="es-ES_tradnl"/>
              </w:rPr>
            </w:pPr>
            <w:r w:rsidRPr="00C833D9">
              <w:rPr>
                <w:rFonts w:ascii="Tahoma" w:hAnsi="Tahoma" w:cs="Tahoma"/>
                <w:position w:val="-18"/>
                <w:lang w:val="es-ES_tradnl"/>
              </w:rPr>
              <w:object w:dxaOrig="1020" w:dyaOrig="480">
                <v:shape id="_x0000_i1046" type="#_x0000_t75" style="width:51pt;height:27pt" o:ole="">
                  <v:imagedata r:id="rId62" o:title=""/>
                </v:shape>
                <o:OLEObject Type="Embed" ProgID="Equation.3" ShapeID="_x0000_i1046" DrawAspect="Content" ObjectID="_1342863599" r:id="rId63"/>
              </w:object>
            </w:r>
          </w:p>
        </w:tc>
      </w:tr>
      <w:tr w:rsidR="00D91AB3" w:rsidRPr="00C833D9">
        <w:trPr>
          <w:trHeight w:val="286"/>
        </w:trPr>
        <w:tc>
          <w:tcPr>
            <w:tcW w:w="648" w:type="dxa"/>
            <w:shd w:val="clear" w:color="auto" w:fill="auto"/>
            <w:vAlign w:val="center"/>
          </w:tcPr>
          <w:p w:rsidR="00D91AB3" w:rsidRPr="00C833D9" w:rsidRDefault="00D91AB3" w:rsidP="00D91AB3">
            <w:pPr>
              <w:jc w:val="center"/>
              <w:rPr>
                <w:rFonts w:ascii="Tahoma" w:hAnsi="Tahoma" w:cs="Tahoma"/>
                <w:lang w:val="es-ES_tradnl"/>
              </w:rPr>
            </w:pPr>
            <w:r w:rsidRPr="00C833D9">
              <w:rPr>
                <w:rFonts w:ascii="Tahoma" w:hAnsi="Tahoma" w:cs="Tahoma"/>
                <w:lang w:val="es-ES_tradnl"/>
              </w:rPr>
              <w:t>R</w:t>
            </w:r>
            <w:r w:rsidRPr="00C833D9">
              <w:rPr>
                <w:rFonts w:ascii="Tahoma" w:hAnsi="Tahoma" w:cs="Tahoma"/>
                <w:vertAlign w:val="subscript"/>
                <w:lang w:val="es-ES_tradnl"/>
              </w:rPr>
              <w:t>n</w:t>
            </w:r>
          </w:p>
        </w:tc>
        <w:tc>
          <w:tcPr>
            <w:tcW w:w="1080" w:type="dxa"/>
            <w:shd w:val="clear" w:color="auto" w:fill="auto"/>
            <w:vAlign w:val="center"/>
          </w:tcPr>
          <w:p w:rsidR="00D91AB3" w:rsidRPr="00C833D9" w:rsidRDefault="00D91AB3" w:rsidP="00D91AB3">
            <w:pPr>
              <w:jc w:val="center"/>
              <w:rPr>
                <w:rFonts w:ascii="Tahoma" w:hAnsi="Tahoma" w:cs="Tahoma"/>
                <w:lang w:val="es-ES_tradnl"/>
              </w:rPr>
            </w:pPr>
            <w:r w:rsidRPr="00C833D9">
              <w:rPr>
                <w:rFonts w:ascii="Tahoma" w:hAnsi="Tahoma" w:cs="Tahoma"/>
                <w:position w:val="-18"/>
                <w:lang w:val="es-ES_tradnl"/>
              </w:rPr>
              <w:object w:dxaOrig="820" w:dyaOrig="480">
                <v:shape id="_x0000_i1047" type="#_x0000_t75" style="width:41.25pt;height:24pt" o:ole="">
                  <v:imagedata r:id="rId64" o:title=""/>
                </v:shape>
                <o:OLEObject Type="Embed" ProgID="Equation.3" ShapeID="_x0000_i1047" DrawAspect="Content" ObjectID="_1342863600" r:id="rId65"/>
              </w:object>
            </w:r>
          </w:p>
        </w:tc>
        <w:tc>
          <w:tcPr>
            <w:tcW w:w="1236" w:type="dxa"/>
            <w:shd w:val="clear" w:color="auto" w:fill="auto"/>
            <w:vAlign w:val="center"/>
          </w:tcPr>
          <w:p w:rsidR="00D91AB3" w:rsidRPr="00C833D9" w:rsidRDefault="00D91AB3" w:rsidP="00D91AB3">
            <w:pPr>
              <w:jc w:val="center"/>
              <w:rPr>
                <w:rFonts w:ascii="Tahoma" w:hAnsi="Tahoma" w:cs="Tahoma"/>
                <w:lang w:val="es-ES_tradnl"/>
              </w:rPr>
            </w:pPr>
            <w:r w:rsidRPr="00C833D9">
              <w:rPr>
                <w:rFonts w:ascii="Tahoma" w:hAnsi="Tahoma" w:cs="Tahoma"/>
                <w:position w:val="-18"/>
                <w:lang w:val="es-ES_tradnl"/>
              </w:rPr>
              <w:object w:dxaOrig="840" w:dyaOrig="480">
                <v:shape id="_x0000_i1048" type="#_x0000_t75" style="width:42pt;height:24pt" o:ole="">
                  <v:imagedata r:id="rId66" o:title=""/>
                </v:shape>
                <o:OLEObject Type="Embed" ProgID="Equation.3" ShapeID="_x0000_i1048" DrawAspect="Content" ObjectID="_1342863601" r:id="rId67"/>
              </w:object>
            </w:r>
          </w:p>
        </w:tc>
        <w:tc>
          <w:tcPr>
            <w:tcW w:w="1011" w:type="dxa"/>
            <w:shd w:val="clear" w:color="auto" w:fill="auto"/>
            <w:vAlign w:val="center"/>
          </w:tcPr>
          <w:p w:rsidR="00D91AB3" w:rsidRPr="00C833D9" w:rsidRDefault="00D91AB3" w:rsidP="00D91AB3">
            <w:pPr>
              <w:jc w:val="center"/>
              <w:rPr>
                <w:rFonts w:ascii="Tahoma" w:hAnsi="Tahoma" w:cs="Tahoma"/>
                <w:lang w:val="es-ES_tradnl"/>
              </w:rPr>
            </w:pPr>
            <w:r w:rsidRPr="00C833D9">
              <w:rPr>
                <w:rFonts w:ascii="Tahoma" w:hAnsi="Tahoma" w:cs="Tahoma"/>
                <w:lang w:val="es-ES_tradnl"/>
              </w:rPr>
              <w:t>……….</w:t>
            </w:r>
          </w:p>
        </w:tc>
        <w:tc>
          <w:tcPr>
            <w:tcW w:w="1276" w:type="dxa"/>
            <w:shd w:val="clear" w:color="auto" w:fill="auto"/>
            <w:vAlign w:val="center"/>
          </w:tcPr>
          <w:p w:rsidR="00D91AB3" w:rsidRPr="00C833D9" w:rsidRDefault="00D91AB3" w:rsidP="00D91AB3">
            <w:pPr>
              <w:jc w:val="center"/>
              <w:rPr>
                <w:rFonts w:ascii="Tahoma" w:hAnsi="Tahoma" w:cs="Tahoma"/>
                <w:lang w:val="es-ES_tradnl"/>
              </w:rPr>
            </w:pPr>
            <w:r w:rsidRPr="00C833D9">
              <w:rPr>
                <w:rFonts w:ascii="Tahoma" w:hAnsi="Tahoma" w:cs="Tahoma"/>
                <w:position w:val="-18"/>
                <w:lang w:val="es-ES_tradnl"/>
              </w:rPr>
              <w:object w:dxaOrig="1060" w:dyaOrig="480">
                <v:shape id="_x0000_i1049" type="#_x0000_t75" style="width:53.25pt;height:24pt" o:ole="">
                  <v:imagedata r:id="rId68" o:title=""/>
                </v:shape>
                <o:OLEObject Type="Embed" ProgID="Equation.3" ShapeID="_x0000_i1049" DrawAspect="Content" ObjectID="_1342863602" r:id="rId69"/>
              </w:object>
            </w:r>
          </w:p>
        </w:tc>
        <w:tc>
          <w:tcPr>
            <w:tcW w:w="1236" w:type="dxa"/>
            <w:shd w:val="clear" w:color="auto" w:fill="auto"/>
            <w:vAlign w:val="center"/>
          </w:tcPr>
          <w:p w:rsidR="00D91AB3" w:rsidRPr="00C833D9" w:rsidRDefault="00D91AB3" w:rsidP="00D91AB3">
            <w:pPr>
              <w:jc w:val="center"/>
              <w:rPr>
                <w:rFonts w:ascii="Tahoma" w:hAnsi="Tahoma" w:cs="Tahoma"/>
                <w:lang w:val="es-ES_tradnl"/>
              </w:rPr>
            </w:pPr>
            <w:r w:rsidRPr="00C833D9">
              <w:rPr>
                <w:rFonts w:ascii="Tahoma" w:hAnsi="Tahoma" w:cs="Tahoma"/>
                <w:lang w:val="es-ES_tradnl"/>
              </w:rPr>
              <w:t>0</w:t>
            </w:r>
          </w:p>
        </w:tc>
      </w:tr>
    </w:tbl>
    <w:p w:rsidR="00D91AB3" w:rsidRDefault="00566329" w:rsidP="00D91AB3">
      <w:pPr>
        <w:jc w:val="center"/>
        <w:rPr>
          <w:rFonts w:ascii="Tahoma" w:hAnsi="Tahoma" w:cs="Tahoma"/>
          <w:lang w:val="es-ES_tradnl"/>
        </w:rPr>
      </w:pPr>
      <w:r>
        <w:rPr>
          <w:rFonts w:ascii="Tahoma" w:hAnsi="Tahoma" w:cs="Tahoma"/>
          <w:lang w:val="es-ES_tradnl"/>
        </w:rPr>
        <w:t xml:space="preserve">    </w:t>
      </w:r>
      <w:r w:rsidR="00D91AB3">
        <w:rPr>
          <w:rFonts w:ascii="Tahoma" w:hAnsi="Tahoma" w:cs="Tahoma"/>
          <w:lang w:val="es-ES_tradnl"/>
        </w:rPr>
        <w:t xml:space="preserve">   |-------------------------- </w:t>
      </w:r>
      <w:r w:rsidR="00D91AB3" w:rsidRPr="000D707D">
        <w:rPr>
          <w:rFonts w:ascii="Courier New" w:hAnsi="Courier New" w:cs="Courier New"/>
          <w:lang w:val="es-ES_tradnl"/>
        </w:rPr>
        <w:t>j= i+1</w:t>
      </w:r>
      <w:r w:rsidR="00D91AB3">
        <w:rPr>
          <w:rFonts w:ascii="Tahoma" w:hAnsi="Tahoma" w:cs="Tahoma"/>
          <w:lang w:val="es-ES_tradnl"/>
        </w:rPr>
        <w:t>-----------------------------|</w:t>
      </w:r>
    </w:p>
    <w:p w:rsidR="00D91AB3" w:rsidRDefault="00D91AB3" w:rsidP="00D91AB3">
      <w:pPr>
        <w:rPr>
          <w:rFonts w:ascii="Tahoma" w:hAnsi="Tahoma" w:cs="Tahoma"/>
          <w:lang w:val="es-ES_tradnl"/>
        </w:rPr>
      </w:pPr>
      <w:r>
        <w:rPr>
          <w:rFonts w:ascii="Tahoma" w:hAnsi="Tahoma" w:cs="Tahoma"/>
          <w:noProof/>
        </w:rPr>
        <w:pict>
          <v:group id="_x0000_s1113" editas="canvas" style="position:absolute;margin-left:0;margin-top:6.7pt;width:63pt;height:160.85pt;z-index:21" coordorigin="3966,15072" coordsize="1072,2757">
            <o:lock v:ext="edit" aspectratio="t"/>
            <v:shape id="_x0000_s1114" type="#_x0000_t75" style="position:absolute;left:3966;top:15072;width:1072;height:2757" o:preferrelative="f">
              <v:fill o:detectmouseclick="t"/>
              <v:path o:extrusionok="t" o:connecttype="none"/>
              <o:lock v:ext="edit" text="t"/>
            </v:shape>
            <v:line id="_x0000_s1115" style="position:absolute;flip:y" from="4272,16595" to="4273,17675"/>
            <v:shape id="_x0000_s1116" type="#_x0000_t202" style="position:absolute;left:4119;top:16287;width:307;height:309" stroked="f">
              <v:textbox style="mso-next-textbox:#_x0000_s1116">
                <w:txbxContent>
                  <w:p w:rsidR="00E16540" w:rsidRPr="00B472AE" w:rsidRDefault="00E16540" w:rsidP="00D91AB3">
                    <w:pPr>
                      <w:rPr>
                        <w:lang w:val="es-ES_tradnl"/>
                      </w:rPr>
                    </w:pPr>
                    <w:r>
                      <w:rPr>
                        <w:lang w:val="es-ES_tradnl"/>
                      </w:rPr>
                      <w:t>i</w:t>
                    </w:r>
                  </w:p>
                </w:txbxContent>
              </v:textbox>
            </v:shape>
            <v:line id="_x0000_s1117" style="position:absolute;flip:y" from="4272,15515" to="4273,16286"/>
            <v:line id="_x0000_s1118" style="position:absolute" from="4272,17675" to="4579,17678"/>
            <v:line id="_x0000_s1119" style="position:absolute" from="4272,15515" to="4579,15516"/>
            <w10:wrap type="square"/>
          </v:group>
        </w:pict>
      </w:r>
    </w:p>
    <w:p w:rsidR="00D91AB3" w:rsidRDefault="00D91AB3" w:rsidP="00D91AB3">
      <w:pPr>
        <w:rPr>
          <w:rFonts w:ascii="Tahoma" w:hAnsi="Tahoma" w:cs="Tahoma"/>
          <w:lang w:val="es-ES_tradnl"/>
        </w:rPr>
      </w:pPr>
    </w:p>
    <w:p w:rsidR="00D91AB3" w:rsidRDefault="00D91AB3" w:rsidP="00D91AB3">
      <w:pPr>
        <w:rPr>
          <w:rFonts w:ascii="Tahoma" w:hAnsi="Tahoma" w:cs="Tahoma"/>
          <w:lang w:val="es-ES_tradnl"/>
        </w:rPr>
      </w:pPr>
    </w:p>
    <w:p w:rsidR="00D91AB3" w:rsidRDefault="00D91AB3" w:rsidP="00D91AB3">
      <w:pPr>
        <w:rPr>
          <w:rFonts w:ascii="Tahoma" w:hAnsi="Tahoma" w:cs="Tahoma"/>
          <w:lang w:val="es-ES_tradnl"/>
        </w:rPr>
      </w:pPr>
    </w:p>
    <w:p w:rsidR="00D91AB3" w:rsidRDefault="00D91AB3" w:rsidP="00D91AB3">
      <w:pPr>
        <w:jc w:val="both"/>
        <w:rPr>
          <w:rFonts w:ascii="Tahoma" w:hAnsi="Tahoma" w:cs="Tahoma"/>
          <w:lang w:val="es-ES_tradnl"/>
        </w:rPr>
      </w:pPr>
    </w:p>
    <w:p w:rsidR="00D91AB3" w:rsidRPr="00B472AE" w:rsidRDefault="00D91AB3" w:rsidP="00D91AB3">
      <w:pPr>
        <w:jc w:val="both"/>
        <w:rPr>
          <w:rFonts w:ascii="Tahoma" w:hAnsi="Tahoma" w:cs="Tahoma"/>
          <w:lang w:val="es-ES_tradnl"/>
        </w:rPr>
      </w:pPr>
    </w:p>
    <w:p w:rsidR="00D91AB3" w:rsidRPr="00B472AE" w:rsidRDefault="00D91AB3" w:rsidP="00D91AB3">
      <w:pPr>
        <w:jc w:val="both"/>
        <w:rPr>
          <w:rFonts w:ascii="Tahoma" w:hAnsi="Tahoma" w:cs="Tahoma"/>
          <w:lang w:val="es-ES_tradnl"/>
        </w:rPr>
      </w:pPr>
    </w:p>
    <w:p w:rsidR="00D91AB3" w:rsidRPr="00B472AE" w:rsidRDefault="00D91AB3" w:rsidP="00D91AB3">
      <w:pPr>
        <w:jc w:val="both"/>
        <w:rPr>
          <w:rFonts w:ascii="Tahoma" w:hAnsi="Tahoma" w:cs="Tahoma"/>
          <w:lang w:val="es-ES_tradnl"/>
        </w:rPr>
      </w:pPr>
    </w:p>
    <w:p w:rsidR="00D91AB3" w:rsidRPr="00B472AE" w:rsidRDefault="00D91AB3" w:rsidP="00D91AB3">
      <w:pPr>
        <w:jc w:val="both"/>
        <w:rPr>
          <w:rFonts w:ascii="Tahoma" w:hAnsi="Tahoma" w:cs="Tahoma"/>
          <w:lang w:val="es-ES_tradnl"/>
        </w:rPr>
      </w:pPr>
    </w:p>
    <w:p w:rsidR="00D91AB3" w:rsidRDefault="00D91AB3" w:rsidP="00D91AB3">
      <w:pPr>
        <w:jc w:val="both"/>
        <w:rPr>
          <w:rFonts w:ascii="Tahoma" w:hAnsi="Tahoma" w:cs="Tahoma"/>
          <w:b/>
          <w:i/>
          <w:lang w:val="es-ES_tradnl"/>
        </w:rPr>
      </w:pPr>
    </w:p>
    <w:p w:rsidR="00D91AB3" w:rsidRDefault="00D91AB3" w:rsidP="00D91AB3">
      <w:pPr>
        <w:jc w:val="both"/>
        <w:rPr>
          <w:rFonts w:ascii="Tahoma" w:hAnsi="Tahoma" w:cs="Tahoma"/>
          <w:b/>
          <w:i/>
          <w:lang w:val="es-ES_tradnl"/>
        </w:rPr>
      </w:pPr>
    </w:p>
    <w:p w:rsidR="00D91AB3" w:rsidRPr="00E20CB9" w:rsidRDefault="00E617A5" w:rsidP="00816FD7">
      <w:pPr>
        <w:pStyle w:val="Epgrafe"/>
      </w:pPr>
      <w:r>
        <w:t xml:space="preserve">              </w:t>
      </w:r>
      <w:r w:rsidR="00816FD7">
        <w:tab/>
      </w:r>
      <w:r>
        <w:t xml:space="preserve"> </w:t>
      </w:r>
      <w:bookmarkStart w:id="71" w:name="_Toc266284915"/>
      <w:r w:rsidR="00816FD7">
        <w:t xml:space="preserve">Tabla </w:t>
      </w:r>
      <w:fldSimple w:instr=" STYLEREF 1 \s ">
        <w:r w:rsidR="00760617">
          <w:rPr>
            <w:noProof/>
          </w:rPr>
          <w:t>3</w:t>
        </w:r>
      </w:fldSimple>
      <w:r w:rsidR="00792305">
        <w:t>.</w:t>
      </w:r>
      <w:fldSimple w:instr=" SEQ Tabla \* ARABIC \s 1 ">
        <w:r w:rsidR="00760617">
          <w:rPr>
            <w:noProof/>
          </w:rPr>
          <w:t>3</w:t>
        </w:r>
      </w:fldSimple>
      <w:r>
        <w:t xml:space="preserve"> </w:t>
      </w:r>
      <w:r w:rsidR="00816FD7">
        <w:t xml:space="preserve"> </w:t>
      </w:r>
      <w:r w:rsidR="00966C20" w:rsidRPr="00E20CB9">
        <w:t>Matriz de costos</w:t>
      </w:r>
      <w:bookmarkEnd w:id="71"/>
    </w:p>
    <w:p w:rsidR="00BE18E9" w:rsidRDefault="00BE18E9" w:rsidP="00D91AB3">
      <w:pPr>
        <w:spacing w:line="480" w:lineRule="auto"/>
        <w:ind w:left="851"/>
        <w:jc w:val="both"/>
      </w:pPr>
    </w:p>
    <w:p w:rsidR="00D91AB3" w:rsidRDefault="00D91AB3" w:rsidP="00D91AB3">
      <w:pPr>
        <w:spacing w:line="480" w:lineRule="auto"/>
        <w:ind w:left="851"/>
        <w:jc w:val="both"/>
      </w:pPr>
      <w:r w:rsidRPr="00D91AB3">
        <w:t>Nótese</w:t>
      </w:r>
      <w:r w:rsidRPr="00302C34">
        <w:t xml:space="preserve"> </w:t>
      </w:r>
      <w:r w:rsidRPr="00D91AB3">
        <w:t>que la diagonal de la matriz es cero, porque se considera despreciable el costo de actualización entre rines del mismo tipo dado que no implican mayor cambio o demora en la línea del proceso de reencauche.</w:t>
      </w:r>
    </w:p>
    <w:p w:rsidR="000D370D" w:rsidRPr="00D91AB3" w:rsidRDefault="000D370D" w:rsidP="00D91AB3">
      <w:pPr>
        <w:spacing w:line="480" w:lineRule="auto"/>
        <w:ind w:left="851"/>
        <w:jc w:val="both"/>
      </w:pPr>
    </w:p>
    <w:p w:rsidR="00735FDC" w:rsidRPr="00735FDC" w:rsidRDefault="00735FDC" w:rsidP="00735FDC">
      <w:pPr>
        <w:spacing w:line="480" w:lineRule="auto"/>
        <w:ind w:left="851"/>
        <w:jc w:val="both"/>
      </w:pPr>
      <w:r w:rsidRPr="00735FDC">
        <w:t>La disposición de los rines para las filas y las columnas de la matriz van de menor a mayor de acuerdo al tamaño del rin, donde la fila o columna R1 es el rin de menor tamaño y Rn es la fila o columna del rin de mayor tamaño, entonces con este esquema de la matriz y el criterio de división planteado se deduce que entre más grande sea la llanta ( tamaño del rin que utiliza) que se va a procesar</w:t>
      </w:r>
      <w:r w:rsidR="005A175D">
        <w:t>,</w:t>
      </w:r>
      <w:r w:rsidRPr="00735FDC">
        <w:t xml:space="preserve"> mayor costo de reajuste tiene, dado que mientras más grande sea la llanta más tardará en procesarse.</w:t>
      </w:r>
    </w:p>
    <w:p w:rsidR="00735FDC" w:rsidRDefault="00735FDC" w:rsidP="00735FDC">
      <w:pPr>
        <w:jc w:val="both"/>
        <w:rPr>
          <w:rFonts w:ascii="Tahoma" w:hAnsi="Tahoma" w:cs="Tahoma"/>
          <w:b/>
          <w:i/>
          <w:lang w:val="es-ES_tradnl"/>
        </w:rPr>
      </w:pPr>
    </w:p>
    <w:p w:rsidR="00735FDC" w:rsidRPr="00735FDC" w:rsidRDefault="00735FDC" w:rsidP="00735FDC">
      <w:pPr>
        <w:spacing w:line="480" w:lineRule="auto"/>
        <w:ind w:left="851"/>
        <w:jc w:val="both"/>
      </w:pPr>
      <w:r w:rsidRPr="00A04A46">
        <w:rPr>
          <w:b/>
        </w:rPr>
        <w:t>La demora de procesamiento D</w:t>
      </w:r>
      <w:r w:rsidRPr="00735FDC">
        <w:t xml:space="preserve">  consiste en el tiempo que toma un trabajo en procesarse multiplicado por el peso de importancia que tiene dicho trabajo  en hacerse (penalización). Esto puede representarse de la siguiente manera:</w:t>
      </w:r>
    </w:p>
    <w:p w:rsidR="00735FDC" w:rsidRDefault="000D370D" w:rsidP="000D370D">
      <w:pPr>
        <w:ind w:left="2124" w:firstLine="708"/>
        <w:jc w:val="both"/>
        <w:rPr>
          <w:rFonts w:ascii="Tahoma" w:hAnsi="Tahoma" w:cs="Tahoma"/>
          <w:lang w:val="es-ES_tradnl"/>
        </w:rPr>
      </w:pPr>
      <w:r w:rsidRPr="001816C1">
        <w:rPr>
          <w:rFonts w:ascii="Tahoma" w:hAnsi="Tahoma" w:cs="Tahoma"/>
          <w:position w:val="-24"/>
          <w:lang w:val="es-ES_tradnl"/>
        </w:rPr>
        <w:object w:dxaOrig="2400" w:dyaOrig="639">
          <v:shape id="_x0000_i1050" type="#_x0000_t75" style="width:205.5pt;height:47.25pt" o:ole="">
            <v:imagedata r:id="rId70" o:title=""/>
          </v:shape>
          <o:OLEObject Type="Embed" ProgID="Equation.3" ShapeID="_x0000_i1050" DrawAspect="Content" ObjectID="_1342863603" r:id="rId71"/>
        </w:object>
      </w:r>
    </w:p>
    <w:p w:rsidR="00735FDC" w:rsidRPr="00033BF1" w:rsidRDefault="00735FDC" w:rsidP="00735FDC">
      <w:pPr>
        <w:jc w:val="center"/>
        <w:rPr>
          <w:rFonts w:ascii="Tahoma" w:hAnsi="Tahoma" w:cs="Tahoma"/>
          <w:lang w:val="es-ES_tradnl"/>
        </w:rPr>
      </w:pPr>
    </w:p>
    <w:p w:rsidR="00735FDC" w:rsidRDefault="00735FDC" w:rsidP="00735FDC">
      <w:pPr>
        <w:spacing w:line="480" w:lineRule="auto"/>
        <w:ind w:left="851"/>
        <w:jc w:val="both"/>
      </w:pPr>
      <w:r w:rsidRPr="00735FDC">
        <w:t xml:space="preserve">Donde </w:t>
      </w:r>
      <w:r w:rsidRPr="00735FDC">
        <w:rPr>
          <w:position w:val="-10"/>
        </w:rPr>
        <w:object w:dxaOrig="520" w:dyaOrig="340">
          <v:shape id="_x0000_i1051" type="#_x0000_t75" style="width:38.25pt;height:18.75pt" o:ole="">
            <v:imagedata r:id="rId72" o:title=""/>
          </v:shape>
          <o:OLEObject Type="Embed" ProgID="Equation.3" ShapeID="_x0000_i1051" DrawAspect="Content" ObjectID="_1342863604" r:id="rId73"/>
        </w:object>
      </w:r>
      <w:r>
        <w:t xml:space="preserve"> </w:t>
      </w:r>
      <w:r w:rsidRPr="00735FDC">
        <w:t>es la función Demora y</w:t>
      </w:r>
      <w:r>
        <w:t xml:space="preserve"> </w:t>
      </w:r>
      <w:r w:rsidRPr="00735FDC">
        <w:rPr>
          <w:position w:val="-10"/>
        </w:rPr>
        <w:object w:dxaOrig="540" w:dyaOrig="340">
          <v:shape id="_x0000_i1052" type="#_x0000_t75" style="width:39.75pt;height:17.25pt" o:ole="">
            <v:imagedata r:id="rId74" o:title=""/>
          </v:shape>
          <o:OLEObject Type="Embed" ProgID="Equation.3" ShapeID="_x0000_i1052" DrawAspect="Content" ObjectID="_1342863605" r:id="rId75"/>
        </w:object>
      </w:r>
      <w:r>
        <w:t xml:space="preserve"> </w:t>
      </w:r>
      <w:r w:rsidRPr="00735FDC">
        <w:t>es la penalización ambas calculadas para el trabajo i actual.</w:t>
      </w:r>
    </w:p>
    <w:p w:rsidR="00A04A46" w:rsidRDefault="00A04A46" w:rsidP="004E6AD3">
      <w:pPr>
        <w:spacing w:line="480" w:lineRule="auto"/>
        <w:ind w:left="851"/>
        <w:jc w:val="both"/>
      </w:pPr>
      <w:r w:rsidRPr="00A04A46">
        <w:t xml:space="preserve">La </w:t>
      </w:r>
      <w:r w:rsidRPr="00A04A46">
        <w:rPr>
          <w:b/>
        </w:rPr>
        <w:t>función Demora</w:t>
      </w:r>
      <w:r w:rsidRPr="00A04A46">
        <w:t xml:space="preserve"> </w:t>
      </w:r>
      <w:r w:rsidR="00C265AC">
        <w:t xml:space="preserve">fue pensada </w:t>
      </w:r>
      <w:r w:rsidRPr="00A04A46">
        <w:t xml:space="preserve">tomando en cuenta que el tiempo que tarda una llanta (trabajo) en procesarse no consista simplemente en la suma de todos los tiempos de procesamiento de los trabajos previos porque no se espera que un trabajo recorra todas las etapas para que el siguiente trabajo entre en la primera fase del proceso. </w:t>
      </w:r>
    </w:p>
    <w:p w:rsidR="004E6AD3" w:rsidRPr="004E6AD3" w:rsidRDefault="004E6AD3" w:rsidP="004E6AD3">
      <w:pPr>
        <w:spacing w:line="480" w:lineRule="auto"/>
        <w:ind w:left="851"/>
        <w:jc w:val="both"/>
      </w:pPr>
    </w:p>
    <w:p w:rsidR="00A04A46" w:rsidRDefault="00A04A46" w:rsidP="004E6AD3">
      <w:pPr>
        <w:spacing w:line="480" w:lineRule="auto"/>
        <w:ind w:left="851"/>
        <w:jc w:val="both"/>
      </w:pPr>
      <w:r w:rsidRPr="00DC777C">
        <w:t>Dado que al ingresar un nuevo trabajo en el proceso los demás trabajos se encuentran en una determinada etapa</w:t>
      </w:r>
      <w:r w:rsidR="004101B1">
        <w:t>,</w:t>
      </w:r>
      <w:r w:rsidRPr="00DC777C">
        <w:t xml:space="preserve"> es decir</w:t>
      </w:r>
      <w:r w:rsidR="004101B1">
        <w:t>,</w:t>
      </w:r>
      <w:r w:rsidRPr="00DC777C">
        <w:t xml:space="preserve"> </w:t>
      </w:r>
      <w:r w:rsidR="00C265AC">
        <w:t>están encolados</w:t>
      </w:r>
      <w:r w:rsidRPr="00DC777C">
        <w:t xml:space="preserve"> a través de las diferentes fases de dicho proceso, </w:t>
      </w:r>
      <w:r w:rsidR="00C265AC">
        <w:t xml:space="preserve">concluimos </w:t>
      </w:r>
      <w:r w:rsidRPr="00DC777C">
        <w:t>que cada trabajo realmente solo tiene que esperar los tiempos de la primera fase de los trabajos anteriores.</w:t>
      </w:r>
    </w:p>
    <w:p w:rsidR="004E6AD3" w:rsidRPr="00DC777C" w:rsidRDefault="004E6AD3" w:rsidP="004E6AD3">
      <w:pPr>
        <w:spacing w:line="480" w:lineRule="auto"/>
        <w:ind w:left="851"/>
        <w:jc w:val="both"/>
      </w:pPr>
    </w:p>
    <w:p w:rsidR="004E6AD3" w:rsidRDefault="00A04A46" w:rsidP="00DC777C">
      <w:pPr>
        <w:spacing w:line="480" w:lineRule="auto"/>
        <w:ind w:left="851"/>
        <w:jc w:val="both"/>
      </w:pPr>
      <w:r w:rsidRPr="00DC777C">
        <w:t>Con estos antecedentes</w:t>
      </w:r>
      <w:r w:rsidR="004101B1">
        <w:t>,</w:t>
      </w:r>
      <w:r w:rsidRPr="00DC777C">
        <w:t xml:space="preserve"> el tiempo que toma una llanta (trabajo) en procesarse consiste en la suma de los tiempos de la primera fase de los trabajos previos más el tiempo que toma dicha llanta en pasar por todas las etapas del proceso.</w:t>
      </w:r>
    </w:p>
    <w:p w:rsidR="004E6AD3" w:rsidRDefault="004E6AD3" w:rsidP="00DC777C">
      <w:pPr>
        <w:spacing w:line="480" w:lineRule="auto"/>
        <w:ind w:left="851"/>
        <w:jc w:val="both"/>
      </w:pPr>
    </w:p>
    <w:p w:rsidR="00A04A46" w:rsidRPr="00DC777C" w:rsidRDefault="00A04A46" w:rsidP="00DC777C">
      <w:pPr>
        <w:spacing w:line="480" w:lineRule="auto"/>
        <w:ind w:left="851"/>
        <w:jc w:val="both"/>
      </w:pPr>
      <w:r w:rsidRPr="00DC777C">
        <w:t xml:space="preserve">De esta forma se expresa </w:t>
      </w:r>
      <w:r w:rsidRPr="00DC777C">
        <w:rPr>
          <w:b/>
        </w:rPr>
        <w:t>La función Demora</w:t>
      </w:r>
      <w:r w:rsidRPr="00DC777C">
        <w:t xml:space="preserve"> </w:t>
      </w:r>
      <w:r w:rsidR="00DC777C">
        <w:t>como</w:t>
      </w:r>
      <w:r w:rsidRPr="00DC777C">
        <w:t>:</w:t>
      </w:r>
    </w:p>
    <w:p w:rsidR="00A04A46" w:rsidRPr="00232E98" w:rsidRDefault="0076179A" w:rsidP="0076179A">
      <w:pPr>
        <w:ind w:left="143" w:firstLine="708"/>
        <w:jc w:val="both"/>
        <w:rPr>
          <w:rFonts w:ascii="Tahoma" w:hAnsi="Tahoma" w:cs="Tahoma"/>
          <w:lang w:val="es-ES_tradnl"/>
        </w:rPr>
      </w:pPr>
      <w:r w:rsidRPr="006833AC">
        <w:rPr>
          <w:rFonts w:ascii="Tahoma" w:hAnsi="Tahoma" w:cs="Tahoma"/>
          <w:position w:val="-32"/>
          <w:lang w:val="es-ES_tradnl"/>
        </w:rPr>
        <w:object w:dxaOrig="2740" w:dyaOrig="760">
          <v:shape id="_x0000_i1053" type="#_x0000_t75" style="width:217.5pt;height:54.75pt" o:ole="">
            <v:imagedata r:id="rId76" o:title=""/>
          </v:shape>
          <o:OLEObject Type="Embed" ProgID="Equation.3" ShapeID="_x0000_i1053" DrawAspect="Content" ObjectID="_1342863606" r:id="rId77"/>
        </w:object>
      </w:r>
      <w:r>
        <w:rPr>
          <w:rFonts w:ascii="Tahoma" w:hAnsi="Tahoma" w:cs="Tahoma"/>
          <w:lang w:val="es-ES_tradnl"/>
        </w:rPr>
        <w:t xml:space="preserve">  </w:t>
      </w:r>
      <w:r w:rsidR="00A04A46">
        <w:rPr>
          <w:rFonts w:ascii="Tahoma" w:hAnsi="Tahoma" w:cs="Tahoma"/>
          <w:lang w:val="es-ES_tradnl"/>
        </w:rPr>
        <w:t xml:space="preserve">Dado que </w:t>
      </w:r>
      <w:r w:rsidR="00A04A46" w:rsidRPr="00356CCF">
        <w:rPr>
          <w:position w:val="-10"/>
        </w:rPr>
        <w:object w:dxaOrig="940" w:dyaOrig="340">
          <v:shape id="_x0000_i1054" type="#_x0000_t75" style="width:78pt;height:26.25pt" o:ole="">
            <v:imagedata r:id="rId78" o:title=""/>
          </v:shape>
          <o:OLEObject Type="Embed" ProgID="Equation.3" ShapeID="_x0000_i1054" DrawAspect="Content" ObjectID="_1342863607" r:id="rId79"/>
        </w:object>
      </w:r>
    </w:p>
    <w:p w:rsidR="004E6AD3" w:rsidRDefault="004E6AD3" w:rsidP="00A04A46">
      <w:pPr>
        <w:jc w:val="both"/>
        <w:rPr>
          <w:rFonts w:ascii="Tahoma" w:hAnsi="Tahoma" w:cs="Tahoma"/>
          <w:b/>
          <w:lang w:val="es-ES_tradnl"/>
        </w:rPr>
      </w:pPr>
    </w:p>
    <w:p w:rsidR="00A04A46" w:rsidRDefault="00A04A46" w:rsidP="004E6AD3">
      <w:pPr>
        <w:spacing w:line="480" w:lineRule="auto"/>
        <w:ind w:left="851"/>
        <w:jc w:val="both"/>
      </w:pPr>
      <w:r w:rsidRPr="004E6AD3">
        <w:t xml:space="preserve">Donde </w:t>
      </w:r>
      <w:r w:rsidR="004E6AD3" w:rsidRPr="004E6AD3">
        <w:rPr>
          <w:position w:val="-6"/>
        </w:rPr>
        <w:object w:dxaOrig="560" w:dyaOrig="279">
          <v:shape id="_x0000_i1055" type="#_x0000_t75" style="width:39pt;height:17.25pt" o:ole="">
            <v:imagedata r:id="rId80" o:title=""/>
          </v:shape>
          <o:OLEObject Type="Embed" ProgID="Equation.3" ShapeID="_x0000_i1055" DrawAspect="Content" ObjectID="_1342863608" r:id="rId81"/>
        </w:object>
      </w:r>
      <w:r w:rsidRPr="004E6AD3">
        <w:t>corresponde al tiempo de la primera fase y</w:t>
      </w:r>
      <w:r>
        <w:t xml:space="preserve">  </w:t>
      </w:r>
      <w:r w:rsidR="004E6AD3" w:rsidRPr="004E6AD3">
        <w:rPr>
          <w:position w:val="-4"/>
        </w:rPr>
        <w:object w:dxaOrig="220" w:dyaOrig="260">
          <v:shape id="_x0000_i1056" type="#_x0000_t75" style="width:15.75pt;height:13.5pt" o:ole="">
            <v:imagedata r:id="rId82" o:title=""/>
          </v:shape>
          <o:OLEObject Type="Embed" ProgID="Equation.3" ShapeID="_x0000_i1056" DrawAspect="Content" ObjectID="_1342863609" r:id="rId83"/>
        </w:object>
      </w:r>
      <w:r w:rsidRPr="004E6AD3">
        <w:t>al tiempo total que le toma a la llanta pasar por todas las etapas.</w:t>
      </w:r>
    </w:p>
    <w:p w:rsidR="00927CEE" w:rsidRDefault="00927CEE" w:rsidP="00E80267">
      <w:pPr>
        <w:tabs>
          <w:tab w:val="left" w:pos="900"/>
        </w:tabs>
        <w:spacing w:line="480" w:lineRule="auto"/>
        <w:ind w:left="142"/>
        <w:jc w:val="both"/>
        <w:rPr>
          <w:rStyle w:val="Ttulo3Car"/>
          <w:i/>
        </w:rPr>
      </w:pPr>
      <w:bookmarkStart w:id="72" w:name="_Toc266284846"/>
      <w:r>
        <w:rPr>
          <w:rStyle w:val="Ttulo3Car"/>
          <w:i/>
        </w:rPr>
        <w:t>3.3.2</w:t>
      </w:r>
      <w:r w:rsidR="00A46EAD">
        <w:rPr>
          <w:rStyle w:val="Ttulo3Car"/>
          <w:i/>
        </w:rPr>
        <w:t xml:space="preserve">  </w:t>
      </w:r>
      <w:r w:rsidRPr="00927CEE">
        <w:rPr>
          <w:rStyle w:val="Ttulo3Car"/>
          <w:i/>
        </w:rPr>
        <w:t>Algoritmo Tabú</w:t>
      </w:r>
      <w:bookmarkEnd w:id="72"/>
    </w:p>
    <w:p w:rsidR="00927CEE" w:rsidRDefault="00927CEE" w:rsidP="00927CEE">
      <w:pPr>
        <w:jc w:val="both"/>
        <w:rPr>
          <w:rFonts w:ascii="Tahoma" w:hAnsi="Tahoma" w:cs="Tahoma"/>
          <w:b/>
          <w:lang w:val="es-ES_tradnl"/>
        </w:rPr>
      </w:pPr>
    </w:p>
    <w:p w:rsidR="00927CEE" w:rsidRDefault="00927CEE" w:rsidP="00927CEE">
      <w:pPr>
        <w:spacing w:line="480" w:lineRule="auto"/>
        <w:ind w:left="851"/>
        <w:jc w:val="both"/>
      </w:pPr>
      <w:r w:rsidRPr="00927CEE">
        <w:t>Para poder aplicar el procedimiento de Búsqueda Tabú al conjunto de llantas previamente seleccionado</w:t>
      </w:r>
      <w:r w:rsidR="00C866A1">
        <w:t>,</w:t>
      </w:r>
      <w:r w:rsidRPr="00927CEE">
        <w:t xml:space="preserve"> luego de que fuera penalizado</w:t>
      </w:r>
      <w:r w:rsidR="00C265AC">
        <w:t>,</w:t>
      </w:r>
      <w:r w:rsidRPr="00927CEE">
        <w:t xml:space="preserve"> utilizamos</w:t>
      </w:r>
      <w:r w:rsidR="00C866A1">
        <w:t xml:space="preserve"> cuatro estructuras principales;</w:t>
      </w:r>
      <w:r w:rsidRPr="00927CEE">
        <w:t xml:space="preserve"> dos de las cuales corres</w:t>
      </w:r>
      <w:r w:rsidR="00C866A1">
        <w:t xml:space="preserve">ponden propiamente al enfoque </w:t>
      </w:r>
      <w:r w:rsidRPr="00927CEE">
        <w:t>tabú en el uso de memorias de corto y largo plazo respectivamente</w:t>
      </w:r>
      <w:r w:rsidR="00C866A1">
        <w:t xml:space="preserve">, </w:t>
      </w:r>
      <w:r w:rsidRPr="00927CEE">
        <w:t>para aplicar estrategias que busquen nuevas soluciones en espa</w:t>
      </w:r>
      <w:r w:rsidR="005A3BE7">
        <w:t>cios no visitados anteriormente. L</w:t>
      </w:r>
      <w:r w:rsidRPr="00927CEE">
        <w:t>as otras dos sirven como apoyo para el desarrollo del algoritmo.</w:t>
      </w:r>
    </w:p>
    <w:p w:rsidR="00927CEE" w:rsidRPr="00927CEE" w:rsidRDefault="00927CEE" w:rsidP="00927CEE">
      <w:pPr>
        <w:spacing w:line="480" w:lineRule="auto"/>
        <w:ind w:left="851"/>
        <w:jc w:val="both"/>
      </w:pPr>
    </w:p>
    <w:p w:rsidR="00927CEE" w:rsidRDefault="00927CEE" w:rsidP="00927CEE">
      <w:pPr>
        <w:spacing w:line="480" w:lineRule="auto"/>
        <w:ind w:left="851"/>
        <w:jc w:val="both"/>
      </w:pPr>
      <w:r w:rsidRPr="00927CEE">
        <w:t xml:space="preserve">La primera estructura  </w:t>
      </w:r>
      <w:r w:rsidR="002C4CDD">
        <w:t>está referida</w:t>
      </w:r>
      <w:r w:rsidRPr="00927CEE">
        <w:t xml:space="preserve"> al manejo del conjunto de llantas </w:t>
      </w:r>
      <w:r w:rsidRPr="002C4CDD">
        <w:rPr>
          <w:i/>
        </w:rPr>
        <w:t>n</w:t>
      </w:r>
      <w:r w:rsidRPr="00927CEE">
        <w:t xml:space="preserve"> en un arreglo del mismo tamaño denominado </w:t>
      </w:r>
      <w:r w:rsidRPr="00927CEE">
        <w:rPr>
          <w:b/>
          <w:i/>
        </w:rPr>
        <w:t>Permutación</w:t>
      </w:r>
      <w:r w:rsidRPr="00927CEE">
        <w:t>, cada valor en el arreglo representa a un trabajo. Este arreglo es el que se</w:t>
      </w:r>
      <w:r w:rsidR="002C4CDD">
        <w:t>rá</w:t>
      </w:r>
      <w:r w:rsidRPr="00927CEE">
        <w:t xml:space="preserve"> permuta</w:t>
      </w:r>
      <w:r w:rsidR="002C4CDD">
        <w:t>do</w:t>
      </w:r>
      <w:r w:rsidRPr="00927CEE">
        <w:t xml:space="preserve"> durante la ejecución del algoritmo.</w:t>
      </w:r>
    </w:p>
    <w:p w:rsidR="00927CEE" w:rsidRPr="00927CEE" w:rsidRDefault="00927CEE" w:rsidP="00927CEE">
      <w:pPr>
        <w:spacing w:line="480" w:lineRule="auto"/>
        <w:ind w:left="851"/>
        <w:jc w:val="both"/>
      </w:pPr>
    </w:p>
    <w:p w:rsidR="00927CEE" w:rsidRDefault="00927CEE" w:rsidP="00927CEE">
      <w:pPr>
        <w:spacing w:line="480" w:lineRule="auto"/>
        <w:ind w:left="851"/>
        <w:jc w:val="both"/>
      </w:pPr>
      <w:r w:rsidRPr="00927CEE">
        <w:t xml:space="preserve">La siguiente estructura consiste en una matriz de asociación </w:t>
      </w:r>
      <w:r w:rsidR="002C4CDD">
        <w:t>bautizada</w:t>
      </w:r>
      <w:r w:rsidRPr="00927CEE">
        <w:t xml:space="preserve"> inicialmente como </w:t>
      </w:r>
      <w:r w:rsidRPr="00927CEE">
        <w:rPr>
          <w:b/>
          <w:i/>
        </w:rPr>
        <w:t>Matriz de penalización</w:t>
      </w:r>
      <w:r w:rsidR="000D671D" w:rsidRPr="000D671D">
        <w:t>,</w:t>
      </w:r>
      <w:r w:rsidRPr="00927CEE">
        <w:t xml:space="preserve"> pero durante el desarrollo de est</w:t>
      </w:r>
      <w:r w:rsidR="00B44B96">
        <w:t>e trabajo</w:t>
      </w:r>
      <w:r w:rsidRPr="00927CEE">
        <w:t xml:space="preserve"> su objetivo fue más allá que el solo guardar valores de penalización, </w:t>
      </w:r>
      <w:r w:rsidR="002C4CDD">
        <w:t xml:space="preserve">denominándola luego </w:t>
      </w:r>
      <w:r w:rsidRPr="00927CEE">
        <w:t xml:space="preserve"> </w:t>
      </w:r>
      <w:r w:rsidRPr="00927CEE">
        <w:rPr>
          <w:b/>
          <w:i/>
        </w:rPr>
        <w:t>Matriz de apoyo</w:t>
      </w:r>
      <w:r w:rsidRPr="00927CEE">
        <w:t>.</w:t>
      </w:r>
    </w:p>
    <w:p w:rsidR="00927CEE" w:rsidRPr="00927CEE" w:rsidRDefault="00927CEE" w:rsidP="00927CEE">
      <w:pPr>
        <w:spacing w:line="480" w:lineRule="auto"/>
        <w:ind w:left="851"/>
        <w:jc w:val="both"/>
      </w:pPr>
    </w:p>
    <w:p w:rsidR="00927CEE" w:rsidRDefault="00927CEE" w:rsidP="00927CEE">
      <w:pPr>
        <w:spacing w:line="480" w:lineRule="auto"/>
        <w:ind w:left="851"/>
        <w:jc w:val="both"/>
      </w:pPr>
      <w:smartTag w:uri="urn:schemas-microsoft-com:office:smarttags" w:element="PersonName">
        <w:smartTagPr>
          <w:attr w:name="ProductID" w:val="La Matriz"/>
        </w:smartTagPr>
        <w:r w:rsidRPr="00927CEE">
          <w:t xml:space="preserve">La </w:t>
        </w:r>
        <w:r w:rsidRPr="00927CEE">
          <w:rPr>
            <w:b/>
            <w:i/>
          </w:rPr>
          <w:t>Matriz</w:t>
        </w:r>
      </w:smartTag>
      <w:r w:rsidRPr="00927CEE">
        <w:rPr>
          <w:b/>
          <w:i/>
        </w:rPr>
        <w:t xml:space="preserve"> de apoyo</w:t>
      </w:r>
      <w:r w:rsidRPr="00927CEE">
        <w:t xml:space="preserve"> tiene como propósito ser una tabla que asocie principalmente cada llanta (que en base de datos es referido por un único identificador) con un trabajo representado por un número entero, pero adicionalmente contiene las siguientes columnas:</w:t>
      </w:r>
    </w:p>
    <w:p w:rsidR="005D31F5" w:rsidRDefault="005D31F5" w:rsidP="00F16946">
      <w:pPr>
        <w:numPr>
          <w:ilvl w:val="0"/>
          <w:numId w:val="3"/>
        </w:numPr>
        <w:tabs>
          <w:tab w:val="clear" w:pos="1428"/>
        </w:tabs>
        <w:spacing w:line="480" w:lineRule="auto"/>
        <w:ind w:left="1571"/>
        <w:jc w:val="both"/>
        <w:rPr>
          <w:rFonts w:cs="DejaVu Sans"/>
          <w:bCs/>
        </w:rPr>
      </w:pPr>
      <w:r w:rsidRPr="005D31F5">
        <w:rPr>
          <w:rFonts w:cs="DejaVu Sans"/>
          <w:b/>
          <w:bCs/>
        </w:rPr>
        <w:t>Penalización.-</w:t>
      </w:r>
      <w:r w:rsidRPr="005D31F5">
        <w:rPr>
          <w:rFonts w:cs="DejaVu Sans"/>
          <w:bCs/>
        </w:rPr>
        <w:t xml:space="preserve"> contiene el valor obtenido por la suma de las penalizaciones de acuerdo a las prioridades mencionadas en la sección 3.2 de este </w:t>
      </w:r>
      <w:r w:rsidR="00017B5B" w:rsidRPr="005D31F5">
        <w:rPr>
          <w:rFonts w:cs="DejaVu Sans"/>
          <w:bCs/>
        </w:rPr>
        <w:t>capítulo</w:t>
      </w:r>
      <w:r w:rsidRPr="005D31F5">
        <w:rPr>
          <w:rFonts w:cs="DejaVu Sans"/>
          <w:bCs/>
        </w:rPr>
        <w:t>.</w:t>
      </w:r>
    </w:p>
    <w:p w:rsidR="005D31F5" w:rsidRPr="005D31F5" w:rsidRDefault="005D31F5" w:rsidP="00F16946">
      <w:pPr>
        <w:numPr>
          <w:ilvl w:val="0"/>
          <w:numId w:val="3"/>
        </w:numPr>
        <w:tabs>
          <w:tab w:val="clear" w:pos="1428"/>
        </w:tabs>
        <w:spacing w:line="480" w:lineRule="auto"/>
        <w:ind w:left="1571"/>
        <w:jc w:val="both"/>
        <w:rPr>
          <w:rFonts w:cs="DejaVu Sans"/>
          <w:b/>
          <w:bCs/>
        </w:rPr>
      </w:pPr>
      <w:r w:rsidRPr="005D31F5">
        <w:rPr>
          <w:rFonts w:cs="DejaVu Sans"/>
          <w:b/>
          <w:bCs/>
        </w:rPr>
        <w:t xml:space="preserve">Índice de la matriz de costo.- </w:t>
      </w:r>
      <w:r w:rsidRPr="005D31F5">
        <w:rPr>
          <w:rFonts w:cs="DejaVu Sans"/>
          <w:bCs/>
        </w:rPr>
        <w:t>contiene un valor del índice de la matriz de costos descrita en la sección 3.3.1 correspondiente al rin que utiliza esa llanta.</w:t>
      </w:r>
    </w:p>
    <w:p w:rsidR="005D31F5" w:rsidRPr="005D31F5" w:rsidRDefault="005D31F5" w:rsidP="00F16946">
      <w:pPr>
        <w:numPr>
          <w:ilvl w:val="0"/>
          <w:numId w:val="3"/>
        </w:numPr>
        <w:tabs>
          <w:tab w:val="clear" w:pos="1428"/>
        </w:tabs>
        <w:spacing w:line="480" w:lineRule="auto"/>
        <w:ind w:left="1571"/>
        <w:jc w:val="both"/>
        <w:rPr>
          <w:rFonts w:cs="DejaVu Sans"/>
          <w:b/>
          <w:bCs/>
        </w:rPr>
      </w:pPr>
      <w:r w:rsidRPr="005D31F5">
        <w:rPr>
          <w:rFonts w:cs="DejaVu Sans"/>
          <w:b/>
          <w:bCs/>
        </w:rPr>
        <w:t xml:space="preserve">Tiempo de procesamiento total.- </w:t>
      </w:r>
      <w:r w:rsidRPr="005D31F5">
        <w:rPr>
          <w:rFonts w:cs="DejaVu Sans"/>
          <w:bCs/>
        </w:rPr>
        <w:t>contiene el tiempo general estándar que tarda en procesarse la llanta al pasar por todas las fases.</w:t>
      </w:r>
    </w:p>
    <w:p w:rsidR="00080B5A" w:rsidRDefault="005D31F5" w:rsidP="00080B5A">
      <w:pPr>
        <w:numPr>
          <w:ilvl w:val="0"/>
          <w:numId w:val="3"/>
        </w:numPr>
        <w:tabs>
          <w:tab w:val="clear" w:pos="1428"/>
        </w:tabs>
        <w:spacing w:line="480" w:lineRule="auto"/>
        <w:ind w:left="1571"/>
        <w:jc w:val="both"/>
        <w:rPr>
          <w:rFonts w:ascii="Tahoma" w:hAnsi="Tahoma" w:cs="Tahoma"/>
          <w:lang w:val="es-ES_tradnl"/>
        </w:rPr>
      </w:pPr>
      <w:r w:rsidRPr="005D31F5">
        <w:rPr>
          <w:rFonts w:cs="DejaVu Sans"/>
          <w:b/>
          <w:bCs/>
        </w:rPr>
        <w:t>Tiempo de procesamiento inicial (primera fase).-</w:t>
      </w:r>
      <w:r w:rsidRPr="005D31F5">
        <w:rPr>
          <w:rFonts w:cs="DejaVu Sans"/>
          <w:bCs/>
        </w:rPr>
        <w:t xml:space="preserve">  esta columna fue añadida para dar mayor agilidad al cálculo de la función objetivo, y contiene los tiempos de la primera fase correspondientes a cada  llanta  en la matriz.</w:t>
      </w:r>
      <w:r w:rsidRPr="005D31F5">
        <w:rPr>
          <w:rFonts w:ascii="Tahoma" w:hAnsi="Tahoma" w:cs="Tahoma"/>
          <w:lang w:val="es-ES_tradnl"/>
        </w:rPr>
        <w:t xml:space="preserve"> </w:t>
      </w:r>
      <w:r w:rsidR="00080B5A">
        <w:rPr>
          <w:rFonts w:ascii="Tahoma" w:hAnsi="Tahoma" w:cs="Tahoma"/>
          <w:lang w:val="es-ES_tradnl"/>
        </w:rPr>
        <w:t xml:space="preserve"> </w:t>
      </w:r>
    </w:p>
    <w:p w:rsidR="00080B5A" w:rsidRDefault="00080B5A" w:rsidP="00080B5A">
      <w:pPr>
        <w:spacing w:line="480" w:lineRule="auto"/>
        <w:ind w:left="1211"/>
        <w:jc w:val="both"/>
        <w:rPr>
          <w:rFonts w:ascii="Tahoma" w:hAnsi="Tahoma" w:cs="Tahoma"/>
          <w:lang w:val="es-ES_tradnl"/>
        </w:rPr>
      </w:pPr>
    </w:p>
    <w:p w:rsidR="00BC6793" w:rsidRPr="00080B5A" w:rsidRDefault="008F7B71" w:rsidP="00080B5A">
      <w:pPr>
        <w:spacing w:line="480" w:lineRule="auto"/>
        <w:ind w:left="1211"/>
        <w:jc w:val="both"/>
        <w:rPr>
          <w:rFonts w:ascii="Tahoma" w:hAnsi="Tahoma" w:cs="Tahoma"/>
          <w:lang w:val="es-ES_tradnl"/>
        </w:rPr>
      </w:pPr>
      <w:r>
        <w:t>La tabla 3.4</w:t>
      </w:r>
      <w:r w:rsidR="00BC6793" w:rsidRPr="00BC6793">
        <w:t xml:space="preserve"> muestra un ejemplo de cómo luce la matriz de Apoyo luego de que  se penalizará el conjunto de datos.</w:t>
      </w:r>
    </w:p>
    <w:p w:rsidR="00BC6793" w:rsidRDefault="00BC6793" w:rsidP="00BC6793">
      <w:pPr>
        <w:jc w:val="both"/>
        <w:rPr>
          <w:rFonts w:ascii="Tahoma" w:hAnsi="Tahoma" w:cs="Tahoma"/>
          <w:lang w:val="es-ES_tradnl"/>
        </w:rPr>
      </w:pPr>
    </w:p>
    <w:tbl>
      <w:tblPr>
        <w:tblW w:w="7560" w:type="dxa"/>
        <w:tblInd w:w="1008" w:type="dxa"/>
        <w:tblBorders>
          <w:top w:val="single" w:sz="12" w:space="0" w:color="000000"/>
          <w:left w:val="single" w:sz="12" w:space="0" w:color="000000"/>
          <w:bottom w:val="single" w:sz="12" w:space="0" w:color="000000"/>
          <w:right w:val="single" w:sz="12" w:space="0" w:color="000000"/>
        </w:tblBorders>
        <w:tblLayout w:type="fixed"/>
        <w:tblLook w:val="01E0"/>
      </w:tblPr>
      <w:tblGrid>
        <w:gridCol w:w="900"/>
        <w:gridCol w:w="1440"/>
        <w:gridCol w:w="1440"/>
        <w:gridCol w:w="900"/>
        <w:gridCol w:w="1800"/>
        <w:gridCol w:w="1080"/>
      </w:tblGrid>
      <w:tr w:rsidR="00DA208D" w:rsidRPr="00DA208D">
        <w:tc>
          <w:tcPr>
            <w:tcW w:w="900" w:type="dxa"/>
            <w:shd w:val="solid" w:color="000000" w:fill="FFFFFF"/>
          </w:tcPr>
          <w:p w:rsidR="00BC6793" w:rsidRPr="00DA208D" w:rsidRDefault="00BC6793" w:rsidP="004A397A">
            <w:pPr>
              <w:rPr>
                <w:rFonts w:cs="Arial"/>
                <w:b/>
                <w:bCs/>
                <w:color w:val="FFFFFF"/>
                <w:sz w:val="18"/>
                <w:szCs w:val="18"/>
                <w:lang w:val="es-ES_tradnl"/>
              </w:rPr>
            </w:pPr>
            <w:r w:rsidRPr="00DA208D">
              <w:rPr>
                <w:rFonts w:cs="Arial"/>
                <w:b/>
                <w:bCs/>
                <w:color w:val="FFFFFF"/>
                <w:sz w:val="18"/>
                <w:szCs w:val="18"/>
                <w:lang w:val="es-ES_tradnl"/>
              </w:rPr>
              <w:t xml:space="preserve">  Trabajo</w:t>
            </w:r>
          </w:p>
        </w:tc>
        <w:tc>
          <w:tcPr>
            <w:tcW w:w="1440" w:type="dxa"/>
            <w:shd w:val="solid" w:color="000000" w:fill="FFFFFF"/>
          </w:tcPr>
          <w:p w:rsidR="00BC6793" w:rsidRPr="00DA208D" w:rsidRDefault="00DA208D" w:rsidP="004A397A">
            <w:pPr>
              <w:jc w:val="center"/>
              <w:rPr>
                <w:rFonts w:cs="Arial"/>
                <w:b/>
                <w:bCs/>
                <w:color w:val="FFFFFF"/>
                <w:sz w:val="18"/>
                <w:szCs w:val="18"/>
                <w:lang w:val="es-ES_tradnl"/>
              </w:rPr>
            </w:pPr>
            <w:r w:rsidRPr="00DA208D">
              <w:rPr>
                <w:rFonts w:cs="Arial"/>
                <w:b/>
                <w:bCs/>
                <w:color w:val="FFFFFF"/>
                <w:sz w:val="18"/>
                <w:szCs w:val="18"/>
                <w:lang w:val="es-ES_tradnl"/>
              </w:rPr>
              <w:t xml:space="preserve">Identificador de </w:t>
            </w:r>
            <w:r w:rsidR="00BC6793" w:rsidRPr="00DA208D">
              <w:rPr>
                <w:rFonts w:cs="Arial"/>
                <w:b/>
                <w:bCs/>
                <w:color w:val="FFFFFF"/>
                <w:sz w:val="18"/>
                <w:szCs w:val="18"/>
                <w:lang w:val="es-ES_tradnl"/>
              </w:rPr>
              <w:t xml:space="preserve"> llanta</w:t>
            </w:r>
          </w:p>
        </w:tc>
        <w:tc>
          <w:tcPr>
            <w:tcW w:w="1440" w:type="dxa"/>
            <w:shd w:val="solid" w:color="000000" w:fill="FFFFFF"/>
          </w:tcPr>
          <w:p w:rsidR="00BC6793" w:rsidRPr="00DA208D" w:rsidRDefault="00BC6793" w:rsidP="004A397A">
            <w:pPr>
              <w:jc w:val="center"/>
              <w:rPr>
                <w:rFonts w:cs="Arial"/>
                <w:b/>
                <w:bCs/>
                <w:color w:val="FFFFFF"/>
                <w:sz w:val="18"/>
                <w:szCs w:val="18"/>
                <w:lang w:val="es-ES_tradnl"/>
              </w:rPr>
            </w:pPr>
            <w:r w:rsidRPr="00DA208D">
              <w:rPr>
                <w:rFonts w:cs="Arial"/>
                <w:b/>
                <w:bCs/>
                <w:color w:val="FFFFFF"/>
                <w:sz w:val="18"/>
                <w:szCs w:val="18"/>
                <w:lang w:val="es-ES_tradnl"/>
              </w:rPr>
              <w:t>Penalización</w:t>
            </w:r>
          </w:p>
        </w:tc>
        <w:tc>
          <w:tcPr>
            <w:tcW w:w="900" w:type="dxa"/>
            <w:shd w:val="solid" w:color="000000" w:fill="FFFFFF"/>
          </w:tcPr>
          <w:p w:rsidR="00BC6793" w:rsidRPr="00DA208D" w:rsidRDefault="00BC6793" w:rsidP="004A397A">
            <w:pPr>
              <w:jc w:val="center"/>
              <w:rPr>
                <w:rFonts w:cs="Arial"/>
                <w:b/>
                <w:bCs/>
                <w:color w:val="FFFFFF"/>
                <w:sz w:val="18"/>
                <w:szCs w:val="18"/>
                <w:lang w:val="es-ES_tradnl"/>
              </w:rPr>
            </w:pPr>
            <w:r w:rsidRPr="00DA208D">
              <w:rPr>
                <w:rFonts w:cs="Arial"/>
                <w:b/>
                <w:bCs/>
                <w:color w:val="FFFFFF"/>
                <w:sz w:val="18"/>
                <w:szCs w:val="18"/>
                <w:lang w:val="es-ES_tradnl"/>
              </w:rPr>
              <w:t>Índice</w:t>
            </w:r>
          </w:p>
          <w:p w:rsidR="00BC6793" w:rsidRPr="00DA208D" w:rsidRDefault="00BC6793" w:rsidP="004A397A">
            <w:pPr>
              <w:jc w:val="center"/>
              <w:rPr>
                <w:rFonts w:cs="Arial"/>
                <w:b/>
                <w:bCs/>
                <w:color w:val="FFFFFF"/>
                <w:sz w:val="18"/>
                <w:szCs w:val="18"/>
                <w:lang w:val="es-ES_tradnl"/>
              </w:rPr>
            </w:pPr>
            <w:r w:rsidRPr="00DA208D">
              <w:rPr>
                <w:rFonts w:cs="Arial"/>
                <w:b/>
                <w:bCs/>
                <w:color w:val="FFFFFF"/>
                <w:sz w:val="18"/>
                <w:szCs w:val="18"/>
                <w:lang w:val="es-ES_tradnl"/>
              </w:rPr>
              <w:t>Matriz Costo</w:t>
            </w:r>
          </w:p>
        </w:tc>
        <w:tc>
          <w:tcPr>
            <w:tcW w:w="1800" w:type="dxa"/>
            <w:shd w:val="solid" w:color="000000" w:fill="FFFFFF"/>
          </w:tcPr>
          <w:p w:rsidR="00BC6793" w:rsidRPr="00DA208D" w:rsidRDefault="00BC6793" w:rsidP="004A397A">
            <w:pPr>
              <w:jc w:val="center"/>
              <w:rPr>
                <w:rFonts w:cs="Arial"/>
                <w:b/>
                <w:bCs/>
                <w:color w:val="FFFFFF"/>
                <w:sz w:val="18"/>
                <w:szCs w:val="18"/>
                <w:lang w:val="es-ES_tradnl"/>
              </w:rPr>
            </w:pPr>
            <w:r w:rsidRPr="00DA208D">
              <w:rPr>
                <w:rFonts w:cs="Arial"/>
                <w:b/>
                <w:bCs/>
                <w:color w:val="FFFFFF"/>
                <w:sz w:val="18"/>
                <w:szCs w:val="18"/>
                <w:lang w:val="es-ES_tradnl"/>
              </w:rPr>
              <w:t>Tiempo Procesamiento</w:t>
            </w:r>
          </w:p>
        </w:tc>
        <w:tc>
          <w:tcPr>
            <w:tcW w:w="1080" w:type="dxa"/>
            <w:shd w:val="solid" w:color="000000" w:fill="FFFFFF"/>
          </w:tcPr>
          <w:p w:rsidR="00BC6793" w:rsidRPr="00DA208D" w:rsidRDefault="00BC6793" w:rsidP="004A397A">
            <w:pPr>
              <w:jc w:val="center"/>
              <w:rPr>
                <w:rFonts w:cs="Arial"/>
                <w:b/>
                <w:bCs/>
                <w:color w:val="FFFFFF"/>
                <w:sz w:val="18"/>
                <w:szCs w:val="18"/>
                <w:lang w:val="es-ES_tradnl"/>
              </w:rPr>
            </w:pPr>
            <w:r w:rsidRPr="00DA208D">
              <w:rPr>
                <w:rFonts w:cs="Arial"/>
                <w:b/>
                <w:bCs/>
                <w:color w:val="FFFFFF"/>
                <w:sz w:val="18"/>
                <w:szCs w:val="18"/>
                <w:lang w:val="es-ES_tradnl"/>
              </w:rPr>
              <w:t xml:space="preserve">Tiempo fase </w:t>
            </w:r>
          </w:p>
          <w:p w:rsidR="00BC6793" w:rsidRPr="00DA208D" w:rsidRDefault="00BC6793" w:rsidP="004A397A">
            <w:pPr>
              <w:jc w:val="center"/>
              <w:rPr>
                <w:rFonts w:cs="Arial"/>
                <w:b/>
                <w:bCs/>
                <w:color w:val="FFFFFF"/>
                <w:sz w:val="18"/>
                <w:szCs w:val="18"/>
                <w:lang w:val="es-ES_tradnl"/>
              </w:rPr>
            </w:pPr>
            <w:r w:rsidRPr="00DA208D">
              <w:rPr>
                <w:rFonts w:cs="Arial"/>
                <w:b/>
                <w:bCs/>
                <w:color w:val="FFFFFF"/>
                <w:sz w:val="18"/>
                <w:szCs w:val="18"/>
                <w:lang w:val="es-ES_tradnl"/>
              </w:rPr>
              <w:t>I</w:t>
            </w:r>
          </w:p>
        </w:tc>
      </w:tr>
      <w:tr w:rsidR="00DA208D" w:rsidRPr="009E1931">
        <w:tc>
          <w:tcPr>
            <w:tcW w:w="900" w:type="dxa"/>
            <w:shd w:val="clear" w:color="auto" w:fill="auto"/>
          </w:tcPr>
          <w:p w:rsidR="00BC6793" w:rsidRPr="00DA208D" w:rsidRDefault="00BC6793" w:rsidP="004A397A">
            <w:pPr>
              <w:jc w:val="center"/>
              <w:rPr>
                <w:rFonts w:cs="Arial"/>
                <w:lang w:val="es-ES_tradnl"/>
              </w:rPr>
            </w:pPr>
            <w:r w:rsidRPr="00DA208D">
              <w:rPr>
                <w:rFonts w:cs="Arial"/>
                <w:lang w:val="es-ES_tradnl"/>
              </w:rPr>
              <w:t>1</w:t>
            </w:r>
          </w:p>
        </w:tc>
        <w:tc>
          <w:tcPr>
            <w:tcW w:w="1440" w:type="dxa"/>
            <w:shd w:val="clear" w:color="auto" w:fill="auto"/>
          </w:tcPr>
          <w:p w:rsidR="00BC6793" w:rsidRPr="00DA208D" w:rsidRDefault="00BC6793" w:rsidP="004A397A">
            <w:pPr>
              <w:jc w:val="center"/>
              <w:rPr>
                <w:rFonts w:cs="Arial"/>
                <w:lang w:val="es-ES_tradnl"/>
              </w:rPr>
            </w:pPr>
            <w:r w:rsidRPr="00DA208D">
              <w:rPr>
                <w:rFonts w:cs="Arial"/>
                <w:lang w:val="es-ES_tradnl"/>
              </w:rPr>
              <w:t>001</w:t>
            </w:r>
          </w:p>
        </w:tc>
        <w:tc>
          <w:tcPr>
            <w:tcW w:w="1440" w:type="dxa"/>
            <w:shd w:val="clear" w:color="auto" w:fill="auto"/>
          </w:tcPr>
          <w:p w:rsidR="00BC6793" w:rsidRPr="00DA208D" w:rsidRDefault="00BC6793" w:rsidP="004A397A">
            <w:pPr>
              <w:jc w:val="center"/>
              <w:rPr>
                <w:rFonts w:cs="Arial"/>
                <w:lang w:val="es-ES_tradnl"/>
              </w:rPr>
            </w:pPr>
            <w:r w:rsidRPr="00DA208D">
              <w:rPr>
                <w:rFonts w:cs="Arial"/>
                <w:lang w:val="es-ES_tradnl"/>
              </w:rPr>
              <w:t>123.45</w:t>
            </w:r>
          </w:p>
        </w:tc>
        <w:tc>
          <w:tcPr>
            <w:tcW w:w="900" w:type="dxa"/>
            <w:shd w:val="clear" w:color="auto" w:fill="auto"/>
          </w:tcPr>
          <w:p w:rsidR="00BC6793" w:rsidRPr="00DA208D" w:rsidRDefault="00BC6793" w:rsidP="004A397A">
            <w:pPr>
              <w:jc w:val="center"/>
              <w:rPr>
                <w:rFonts w:cs="Arial"/>
                <w:lang w:val="es-ES_tradnl"/>
              </w:rPr>
            </w:pPr>
            <w:r w:rsidRPr="00DA208D">
              <w:rPr>
                <w:rFonts w:cs="Arial"/>
                <w:lang w:val="es-ES_tradnl"/>
              </w:rPr>
              <w:t>3</w:t>
            </w:r>
          </w:p>
        </w:tc>
        <w:tc>
          <w:tcPr>
            <w:tcW w:w="1800" w:type="dxa"/>
            <w:shd w:val="clear" w:color="auto" w:fill="auto"/>
          </w:tcPr>
          <w:p w:rsidR="00BC6793" w:rsidRPr="00DA208D" w:rsidRDefault="00BC6793" w:rsidP="004A397A">
            <w:pPr>
              <w:jc w:val="center"/>
              <w:rPr>
                <w:rFonts w:cs="Arial"/>
                <w:lang w:val="es-ES_tradnl"/>
              </w:rPr>
            </w:pPr>
            <w:r w:rsidRPr="00DA208D">
              <w:rPr>
                <w:rFonts w:cs="Arial"/>
                <w:lang w:val="es-ES_tradnl"/>
              </w:rPr>
              <w:t>11,06</w:t>
            </w:r>
          </w:p>
        </w:tc>
        <w:tc>
          <w:tcPr>
            <w:tcW w:w="1080" w:type="dxa"/>
            <w:shd w:val="clear" w:color="auto" w:fill="auto"/>
          </w:tcPr>
          <w:p w:rsidR="00BC6793" w:rsidRPr="00DA208D" w:rsidRDefault="00BC6793" w:rsidP="004A397A">
            <w:pPr>
              <w:jc w:val="center"/>
              <w:rPr>
                <w:rFonts w:cs="Arial"/>
                <w:lang w:val="es-ES_tradnl"/>
              </w:rPr>
            </w:pPr>
            <w:r w:rsidRPr="00DA208D">
              <w:rPr>
                <w:rFonts w:cs="Arial"/>
                <w:lang w:val="es-ES_tradnl"/>
              </w:rPr>
              <w:t>1,44</w:t>
            </w:r>
          </w:p>
        </w:tc>
      </w:tr>
      <w:tr w:rsidR="00DA208D" w:rsidRPr="009E1931">
        <w:tc>
          <w:tcPr>
            <w:tcW w:w="900" w:type="dxa"/>
            <w:shd w:val="clear" w:color="auto" w:fill="auto"/>
          </w:tcPr>
          <w:p w:rsidR="00BC6793" w:rsidRPr="00DA208D" w:rsidRDefault="00BC6793" w:rsidP="004A397A">
            <w:pPr>
              <w:jc w:val="center"/>
              <w:rPr>
                <w:rFonts w:cs="Arial"/>
                <w:lang w:val="es-ES_tradnl"/>
              </w:rPr>
            </w:pPr>
            <w:r w:rsidRPr="00DA208D">
              <w:rPr>
                <w:rFonts w:cs="Arial"/>
                <w:lang w:val="es-ES_tradnl"/>
              </w:rPr>
              <w:t>2</w:t>
            </w:r>
          </w:p>
        </w:tc>
        <w:tc>
          <w:tcPr>
            <w:tcW w:w="1440" w:type="dxa"/>
            <w:shd w:val="clear" w:color="auto" w:fill="auto"/>
          </w:tcPr>
          <w:p w:rsidR="00BC6793" w:rsidRPr="00DA208D" w:rsidRDefault="00BC6793" w:rsidP="004A397A">
            <w:pPr>
              <w:jc w:val="center"/>
              <w:rPr>
                <w:rFonts w:cs="Arial"/>
                <w:lang w:val="es-ES_tradnl"/>
              </w:rPr>
            </w:pPr>
            <w:r w:rsidRPr="00DA208D">
              <w:rPr>
                <w:rFonts w:cs="Arial"/>
                <w:lang w:val="es-ES_tradnl"/>
              </w:rPr>
              <w:t>045</w:t>
            </w:r>
          </w:p>
        </w:tc>
        <w:tc>
          <w:tcPr>
            <w:tcW w:w="1440" w:type="dxa"/>
            <w:shd w:val="clear" w:color="auto" w:fill="auto"/>
          </w:tcPr>
          <w:p w:rsidR="00BC6793" w:rsidRPr="00DA208D" w:rsidRDefault="00BC6793" w:rsidP="004A397A">
            <w:pPr>
              <w:jc w:val="center"/>
              <w:rPr>
                <w:rFonts w:cs="Arial"/>
                <w:lang w:val="es-ES_tradnl"/>
              </w:rPr>
            </w:pPr>
            <w:r w:rsidRPr="00DA208D">
              <w:rPr>
                <w:rFonts w:cs="Arial"/>
                <w:lang w:val="es-ES_tradnl"/>
              </w:rPr>
              <w:t>246.20</w:t>
            </w:r>
          </w:p>
        </w:tc>
        <w:tc>
          <w:tcPr>
            <w:tcW w:w="900" w:type="dxa"/>
            <w:shd w:val="clear" w:color="auto" w:fill="auto"/>
          </w:tcPr>
          <w:p w:rsidR="00BC6793" w:rsidRPr="00DA208D" w:rsidRDefault="00BC6793" w:rsidP="004A397A">
            <w:pPr>
              <w:jc w:val="center"/>
              <w:rPr>
                <w:rFonts w:cs="Arial"/>
                <w:lang w:val="es-ES_tradnl"/>
              </w:rPr>
            </w:pPr>
            <w:r w:rsidRPr="00DA208D">
              <w:rPr>
                <w:rFonts w:cs="Arial"/>
                <w:lang w:val="es-ES_tradnl"/>
              </w:rPr>
              <w:t>7</w:t>
            </w:r>
          </w:p>
        </w:tc>
        <w:tc>
          <w:tcPr>
            <w:tcW w:w="1800" w:type="dxa"/>
            <w:shd w:val="clear" w:color="auto" w:fill="auto"/>
          </w:tcPr>
          <w:p w:rsidR="00BC6793" w:rsidRPr="00DA208D" w:rsidRDefault="00BC6793" w:rsidP="004A397A">
            <w:pPr>
              <w:jc w:val="center"/>
              <w:rPr>
                <w:rFonts w:cs="Arial"/>
                <w:lang w:val="es-ES_tradnl"/>
              </w:rPr>
            </w:pPr>
            <w:r w:rsidRPr="00DA208D">
              <w:rPr>
                <w:rFonts w:cs="Arial"/>
                <w:lang w:val="es-ES_tradnl"/>
              </w:rPr>
              <w:t>29,70</w:t>
            </w:r>
          </w:p>
        </w:tc>
        <w:tc>
          <w:tcPr>
            <w:tcW w:w="1080" w:type="dxa"/>
            <w:shd w:val="clear" w:color="auto" w:fill="auto"/>
          </w:tcPr>
          <w:p w:rsidR="00BC6793" w:rsidRPr="00DA208D" w:rsidRDefault="00BC6793" w:rsidP="004A397A">
            <w:pPr>
              <w:jc w:val="center"/>
              <w:rPr>
                <w:rFonts w:cs="Arial"/>
                <w:lang w:val="es-ES_tradnl"/>
              </w:rPr>
            </w:pPr>
            <w:r w:rsidRPr="00DA208D">
              <w:rPr>
                <w:rFonts w:cs="Arial"/>
                <w:lang w:val="es-ES_tradnl"/>
              </w:rPr>
              <w:t>2,52</w:t>
            </w:r>
          </w:p>
        </w:tc>
      </w:tr>
      <w:tr w:rsidR="00DA208D" w:rsidRPr="009E1931">
        <w:tc>
          <w:tcPr>
            <w:tcW w:w="900" w:type="dxa"/>
            <w:shd w:val="clear" w:color="auto" w:fill="auto"/>
          </w:tcPr>
          <w:p w:rsidR="00BC6793" w:rsidRPr="00DA208D" w:rsidRDefault="00BC6793" w:rsidP="004A397A">
            <w:pPr>
              <w:jc w:val="center"/>
              <w:rPr>
                <w:rFonts w:cs="Arial"/>
                <w:lang w:val="es-ES_tradnl"/>
              </w:rPr>
            </w:pPr>
            <w:r w:rsidRPr="00DA208D">
              <w:rPr>
                <w:rFonts w:cs="Arial"/>
                <w:lang w:val="es-ES_tradnl"/>
              </w:rPr>
              <w:t>3</w:t>
            </w:r>
          </w:p>
        </w:tc>
        <w:tc>
          <w:tcPr>
            <w:tcW w:w="1440" w:type="dxa"/>
            <w:shd w:val="clear" w:color="auto" w:fill="auto"/>
          </w:tcPr>
          <w:p w:rsidR="00BC6793" w:rsidRPr="00DA208D" w:rsidRDefault="00BC6793" w:rsidP="004A397A">
            <w:pPr>
              <w:jc w:val="center"/>
              <w:rPr>
                <w:rFonts w:cs="Arial"/>
                <w:lang w:val="es-ES_tradnl"/>
              </w:rPr>
            </w:pPr>
            <w:r w:rsidRPr="00DA208D">
              <w:rPr>
                <w:rFonts w:cs="Arial"/>
                <w:lang w:val="es-ES_tradnl"/>
              </w:rPr>
              <w:t>023</w:t>
            </w:r>
          </w:p>
        </w:tc>
        <w:tc>
          <w:tcPr>
            <w:tcW w:w="1440" w:type="dxa"/>
            <w:shd w:val="clear" w:color="auto" w:fill="auto"/>
          </w:tcPr>
          <w:p w:rsidR="00BC6793" w:rsidRPr="00DA208D" w:rsidRDefault="00BC6793" w:rsidP="004A397A">
            <w:pPr>
              <w:jc w:val="center"/>
              <w:rPr>
                <w:rFonts w:cs="Arial"/>
                <w:lang w:val="es-ES_tradnl"/>
              </w:rPr>
            </w:pPr>
            <w:r w:rsidRPr="00DA208D">
              <w:rPr>
                <w:rFonts w:cs="Arial"/>
                <w:lang w:val="es-ES_tradnl"/>
              </w:rPr>
              <w:t>350.65</w:t>
            </w:r>
          </w:p>
        </w:tc>
        <w:tc>
          <w:tcPr>
            <w:tcW w:w="900" w:type="dxa"/>
            <w:shd w:val="clear" w:color="auto" w:fill="auto"/>
          </w:tcPr>
          <w:p w:rsidR="00BC6793" w:rsidRPr="00DA208D" w:rsidRDefault="00BC6793" w:rsidP="004A397A">
            <w:pPr>
              <w:jc w:val="center"/>
              <w:rPr>
                <w:rFonts w:cs="Arial"/>
                <w:lang w:val="es-ES_tradnl"/>
              </w:rPr>
            </w:pPr>
            <w:r w:rsidRPr="00DA208D">
              <w:rPr>
                <w:rFonts w:cs="Arial"/>
                <w:lang w:val="es-ES_tradnl"/>
              </w:rPr>
              <w:t>8</w:t>
            </w:r>
          </w:p>
        </w:tc>
        <w:tc>
          <w:tcPr>
            <w:tcW w:w="1800" w:type="dxa"/>
            <w:shd w:val="clear" w:color="auto" w:fill="auto"/>
          </w:tcPr>
          <w:p w:rsidR="00BC6793" w:rsidRPr="00DA208D" w:rsidRDefault="00BC6793" w:rsidP="004A397A">
            <w:pPr>
              <w:jc w:val="center"/>
              <w:rPr>
                <w:rFonts w:cs="Arial"/>
                <w:lang w:val="es-ES_tradnl"/>
              </w:rPr>
            </w:pPr>
            <w:r w:rsidRPr="00DA208D">
              <w:rPr>
                <w:rFonts w:cs="Arial"/>
                <w:lang w:val="es-ES_tradnl"/>
              </w:rPr>
              <w:t>31,97</w:t>
            </w:r>
          </w:p>
        </w:tc>
        <w:tc>
          <w:tcPr>
            <w:tcW w:w="1080" w:type="dxa"/>
            <w:shd w:val="clear" w:color="auto" w:fill="auto"/>
          </w:tcPr>
          <w:p w:rsidR="00BC6793" w:rsidRPr="00DA208D" w:rsidRDefault="00BC6793" w:rsidP="004A397A">
            <w:pPr>
              <w:jc w:val="center"/>
              <w:rPr>
                <w:rFonts w:cs="Arial"/>
                <w:lang w:val="es-ES_tradnl"/>
              </w:rPr>
            </w:pPr>
            <w:r w:rsidRPr="00DA208D">
              <w:rPr>
                <w:rFonts w:cs="Arial"/>
                <w:lang w:val="es-ES_tradnl"/>
              </w:rPr>
              <w:t>2,56</w:t>
            </w:r>
          </w:p>
        </w:tc>
      </w:tr>
      <w:tr w:rsidR="00DA208D" w:rsidRPr="009E1931">
        <w:tc>
          <w:tcPr>
            <w:tcW w:w="900" w:type="dxa"/>
            <w:shd w:val="clear" w:color="auto" w:fill="auto"/>
          </w:tcPr>
          <w:p w:rsidR="00BC6793" w:rsidRPr="00DA208D" w:rsidRDefault="00BC6793" w:rsidP="004A397A">
            <w:pPr>
              <w:jc w:val="center"/>
              <w:rPr>
                <w:rFonts w:cs="Arial"/>
                <w:lang w:val="es-ES_tradnl"/>
              </w:rPr>
            </w:pPr>
            <w:r w:rsidRPr="00DA208D">
              <w:rPr>
                <w:rFonts w:cs="Arial"/>
                <w:lang w:val="es-ES_tradnl"/>
              </w:rPr>
              <w:t>:</w:t>
            </w:r>
          </w:p>
        </w:tc>
        <w:tc>
          <w:tcPr>
            <w:tcW w:w="1440" w:type="dxa"/>
            <w:shd w:val="clear" w:color="auto" w:fill="auto"/>
          </w:tcPr>
          <w:p w:rsidR="00BC6793" w:rsidRPr="00DA208D" w:rsidRDefault="00BC6793" w:rsidP="004A397A">
            <w:pPr>
              <w:jc w:val="center"/>
              <w:rPr>
                <w:rFonts w:cs="Arial"/>
                <w:lang w:val="es-ES_tradnl"/>
              </w:rPr>
            </w:pPr>
            <w:r w:rsidRPr="00DA208D">
              <w:rPr>
                <w:rFonts w:cs="Arial"/>
                <w:lang w:val="es-ES_tradnl"/>
              </w:rPr>
              <w:t>:</w:t>
            </w:r>
          </w:p>
        </w:tc>
        <w:tc>
          <w:tcPr>
            <w:tcW w:w="1440" w:type="dxa"/>
            <w:shd w:val="clear" w:color="auto" w:fill="auto"/>
          </w:tcPr>
          <w:p w:rsidR="00BC6793" w:rsidRPr="00DA208D" w:rsidRDefault="00BC6793" w:rsidP="004A397A">
            <w:pPr>
              <w:jc w:val="center"/>
              <w:rPr>
                <w:rFonts w:cs="Arial"/>
                <w:lang w:val="es-ES_tradnl"/>
              </w:rPr>
            </w:pPr>
            <w:r w:rsidRPr="00DA208D">
              <w:rPr>
                <w:rFonts w:cs="Arial"/>
                <w:lang w:val="es-ES_tradnl"/>
              </w:rPr>
              <w:t>:</w:t>
            </w:r>
          </w:p>
        </w:tc>
        <w:tc>
          <w:tcPr>
            <w:tcW w:w="900" w:type="dxa"/>
            <w:shd w:val="clear" w:color="auto" w:fill="auto"/>
          </w:tcPr>
          <w:p w:rsidR="00BC6793" w:rsidRPr="00DA208D" w:rsidRDefault="00BC6793" w:rsidP="004A397A">
            <w:pPr>
              <w:jc w:val="center"/>
              <w:rPr>
                <w:rFonts w:cs="Arial"/>
                <w:lang w:val="es-ES_tradnl"/>
              </w:rPr>
            </w:pPr>
            <w:r w:rsidRPr="00DA208D">
              <w:rPr>
                <w:rFonts w:cs="Arial"/>
                <w:lang w:val="es-ES_tradnl"/>
              </w:rPr>
              <w:t>:</w:t>
            </w:r>
          </w:p>
        </w:tc>
        <w:tc>
          <w:tcPr>
            <w:tcW w:w="1800" w:type="dxa"/>
            <w:shd w:val="clear" w:color="auto" w:fill="auto"/>
          </w:tcPr>
          <w:p w:rsidR="00BC6793" w:rsidRPr="00DA208D" w:rsidRDefault="00BC6793" w:rsidP="004A397A">
            <w:pPr>
              <w:jc w:val="center"/>
              <w:rPr>
                <w:rFonts w:cs="Arial"/>
                <w:lang w:val="es-ES_tradnl"/>
              </w:rPr>
            </w:pPr>
            <w:r w:rsidRPr="00DA208D">
              <w:rPr>
                <w:rFonts w:cs="Arial"/>
                <w:lang w:val="es-ES_tradnl"/>
              </w:rPr>
              <w:t>:</w:t>
            </w:r>
          </w:p>
        </w:tc>
        <w:tc>
          <w:tcPr>
            <w:tcW w:w="1080" w:type="dxa"/>
            <w:shd w:val="clear" w:color="auto" w:fill="auto"/>
          </w:tcPr>
          <w:p w:rsidR="00BC6793" w:rsidRPr="00DA208D" w:rsidRDefault="00BC6793" w:rsidP="004A397A">
            <w:pPr>
              <w:jc w:val="center"/>
              <w:rPr>
                <w:rFonts w:cs="Arial"/>
                <w:lang w:val="es-ES_tradnl"/>
              </w:rPr>
            </w:pPr>
            <w:r w:rsidRPr="00DA208D">
              <w:rPr>
                <w:rFonts w:cs="Arial"/>
                <w:lang w:val="es-ES_tradnl"/>
              </w:rPr>
              <w:t>:</w:t>
            </w:r>
          </w:p>
        </w:tc>
      </w:tr>
      <w:tr w:rsidR="00DA208D" w:rsidRPr="009E1931">
        <w:tc>
          <w:tcPr>
            <w:tcW w:w="900" w:type="dxa"/>
            <w:shd w:val="clear" w:color="auto" w:fill="auto"/>
          </w:tcPr>
          <w:p w:rsidR="00BC6793" w:rsidRPr="00DA208D" w:rsidRDefault="00790969" w:rsidP="004A397A">
            <w:pPr>
              <w:jc w:val="center"/>
              <w:rPr>
                <w:rFonts w:cs="Arial"/>
                <w:lang w:val="es-ES_tradnl"/>
              </w:rPr>
            </w:pPr>
            <w:r w:rsidRPr="00DA208D">
              <w:rPr>
                <w:rFonts w:cs="Arial"/>
                <w:lang w:val="es-ES_tradnl"/>
              </w:rPr>
              <w:t>N</w:t>
            </w:r>
          </w:p>
        </w:tc>
        <w:tc>
          <w:tcPr>
            <w:tcW w:w="1440" w:type="dxa"/>
            <w:shd w:val="clear" w:color="auto" w:fill="auto"/>
          </w:tcPr>
          <w:p w:rsidR="00BC6793" w:rsidRPr="00DA208D" w:rsidRDefault="00BC6793" w:rsidP="004A397A">
            <w:pPr>
              <w:jc w:val="center"/>
              <w:rPr>
                <w:rFonts w:cs="Arial"/>
                <w:lang w:val="es-ES_tradnl"/>
              </w:rPr>
            </w:pPr>
            <w:r w:rsidRPr="00DA208D">
              <w:rPr>
                <w:rFonts w:cs="Arial"/>
                <w:lang w:val="es-ES_tradnl"/>
              </w:rPr>
              <w:t>060</w:t>
            </w:r>
          </w:p>
        </w:tc>
        <w:tc>
          <w:tcPr>
            <w:tcW w:w="1440" w:type="dxa"/>
            <w:shd w:val="clear" w:color="auto" w:fill="auto"/>
          </w:tcPr>
          <w:p w:rsidR="00BC6793" w:rsidRPr="00DA208D" w:rsidRDefault="00BC6793" w:rsidP="004A397A">
            <w:pPr>
              <w:jc w:val="center"/>
              <w:rPr>
                <w:rFonts w:cs="Arial"/>
                <w:lang w:val="es-ES_tradnl"/>
              </w:rPr>
            </w:pPr>
            <w:r w:rsidRPr="00DA208D">
              <w:rPr>
                <w:rFonts w:cs="Arial"/>
                <w:lang w:val="es-ES_tradnl"/>
              </w:rPr>
              <w:t>1350.11</w:t>
            </w:r>
          </w:p>
        </w:tc>
        <w:tc>
          <w:tcPr>
            <w:tcW w:w="900" w:type="dxa"/>
            <w:shd w:val="clear" w:color="auto" w:fill="auto"/>
          </w:tcPr>
          <w:p w:rsidR="00BC6793" w:rsidRPr="00DA208D" w:rsidRDefault="00BC6793" w:rsidP="004A397A">
            <w:pPr>
              <w:jc w:val="center"/>
              <w:rPr>
                <w:rFonts w:cs="Arial"/>
                <w:lang w:val="es-ES_tradnl"/>
              </w:rPr>
            </w:pPr>
            <w:r w:rsidRPr="00DA208D">
              <w:rPr>
                <w:rFonts w:cs="Arial"/>
                <w:lang w:val="es-ES_tradnl"/>
              </w:rPr>
              <w:t>1</w:t>
            </w:r>
          </w:p>
        </w:tc>
        <w:tc>
          <w:tcPr>
            <w:tcW w:w="1800" w:type="dxa"/>
            <w:shd w:val="clear" w:color="auto" w:fill="auto"/>
          </w:tcPr>
          <w:p w:rsidR="00BC6793" w:rsidRPr="00DA208D" w:rsidRDefault="00BC6793" w:rsidP="004A397A">
            <w:pPr>
              <w:jc w:val="center"/>
              <w:rPr>
                <w:rFonts w:cs="Arial"/>
                <w:lang w:val="es-ES_tradnl"/>
              </w:rPr>
            </w:pPr>
            <w:r w:rsidRPr="00DA208D">
              <w:rPr>
                <w:rFonts w:cs="Arial"/>
                <w:lang w:val="es-ES_tradnl"/>
              </w:rPr>
              <w:t>8,20</w:t>
            </w:r>
          </w:p>
        </w:tc>
        <w:tc>
          <w:tcPr>
            <w:tcW w:w="1080" w:type="dxa"/>
            <w:shd w:val="clear" w:color="auto" w:fill="auto"/>
          </w:tcPr>
          <w:p w:rsidR="00BC6793" w:rsidRPr="00DA208D" w:rsidRDefault="00BC6793" w:rsidP="004A397A">
            <w:pPr>
              <w:jc w:val="center"/>
              <w:rPr>
                <w:rFonts w:cs="Arial"/>
                <w:lang w:val="es-ES_tradnl"/>
              </w:rPr>
            </w:pPr>
            <w:r w:rsidRPr="00DA208D">
              <w:rPr>
                <w:rFonts w:cs="Arial"/>
                <w:lang w:val="es-ES_tradnl"/>
              </w:rPr>
              <w:t>1,11</w:t>
            </w:r>
          </w:p>
        </w:tc>
      </w:tr>
    </w:tbl>
    <w:p w:rsidR="005D31F5" w:rsidRPr="00080B5A" w:rsidRDefault="008F7B71" w:rsidP="008F7B71">
      <w:pPr>
        <w:pStyle w:val="Epgrafe"/>
        <w:ind w:left="2832" w:firstLine="708"/>
      </w:pPr>
      <w:bookmarkStart w:id="73" w:name="_Toc266284916"/>
      <w:r>
        <w:t xml:space="preserve">Tabla </w:t>
      </w:r>
      <w:fldSimple w:instr=" STYLEREF 1 \s ">
        <w:r w:rsidR="00760617">
          <w:rPr>
            <w:noProof/>
          </w:rPr>
          <w:t>3</w:t>
        </w:r>
      </w:fldSimple>
      <w:r w:rsidR="00792305">
        <w:t>.</w:t>
      </w:r>
      <w:fldSimple w:instr=" SEQ Tabla \* ARABIC \s 1 ">
        <w:r w:rsidR="00760617">
          <w:rPr>
            <w:noProof/>
          </w:rPr>
          <w:t>4</w:t>
        </w:r>
      </w:fldSimple>
      <w:r w:rsidR="004C77B7">
        <w:t xml:space="preserve"> </w:t>
      </w:r>
      <w:r>
        <w:t xml:space="preserve"> </w:t>
      </w:r>
      <w:r w:rsidR="00BC6793" w:rsidRPr="00E617A5">
        <w:t>Matriz de Apoyo</w:t>
      </w:r>
      <w:bookmarkEnd w:id="73"/>
    </w:p>
    <w:p w:rsidR="006810F7" w:rsidRPr="006810F7" w:rsidRDefault="006810F7" w:rsidP="006810F7">
      <w:pPr>
        <w:spacing w:line="480" w:lineRule="auto"/>
        <w:ind w:left="851"/>
        <w:jc w:val="both"/>
      </w:pPr>
      <w:r w:rsidRPr="006810F7">
        <w:t xml:space="preserve">La siguiente estructura que </w:t>
      </w:r>
      <w:r w:rsidR="00107EFE">
        <w:t>utilizada</w:t>
      </w:r>
      <w:r w:rsidRPr="006810F7">
        <w:t xml:space="preserve"> para la aplicación del algoritmo es </w:t>
      </w:r>
      <w:smartTag w:uri="urn:schemas-microsoft-com:office:smarttags" w:element="PersonName">
        <w:smartTagPr>
          <w:attr w:name="ProductID" w:val="la Matriz Tab￺"/>
        </w:smartTagPr>
        <w:r w:rsidRPr="006810F7">
          <w:t>la Matriz Tabú</w:t>
        </w:r>
      </w:smartTag>
      <w:r w:rsidRPr="006810F7">
        <w:t>, aplicable como memoria a corto plazo y representa una de</w:t>
      </w:r>
      <w:r w:rsidR="00327D7B">
        <w:t xml:space="preserve"> las bases de esta técnica meta</w:t>
      </w:r>
      <w:r w:rsidRPr="006810F7">
        <w:t>heurística dado que es la que controla los movimientos para clasificarlos como Tabú cuando una disposición del arreglo permutación obtiene un valor optimo de la función objetivo.</w:t>
      </w:r>
    </w:p>
    <w:p w:rsidR="006810F7" w:rsidRDefault="006810F7" w:rsidP="006810F7">
      <w:pPr>
        <w:jc w:val="both"/>
        <w:rPr>
          <w:rFonts w:ascii="Tahoma" w:hAnsi="Tahoma" w:cs="Tahoma"/>
          <w:lang w:val="es-ES_tradnl"/>
        </w:rPr>
      </w:pPr>
    </w:p>
    <w:p w:rsidR="006810F7" w:rsidRPr="006810F7" w:rsidRDefault="006810F7" w:rsidP="006810F7">
      <w:pPr>
        <w:spacing w:line="480" w:lineRule="auto"/>
        <w:ind w:left="851"/>
        <w:jc w:val="both"/>
      </w:pPr>
      <w:r w:rsidRPr="006810F7">
        <w:t>Dicha matriz es de forma cuadrada n x n en relación al arreglo Permutación, donde las filas i representan la posición dentro de este arreglo y las columnas j el número de trabajo correspondiente.</w:t>
      </w:r>
    </w:p>
    <w:p w:rsidR="006810F7" w:rsidRPr="006810F7" w:rsidRDefault="006810F7" w:rsidP="006810F7">
      <w:pPr>
        <w:spacing w:line="480" w:lineRule="auto"/>
        <w:ind w:left="851"/>
        <w:jc w:val="both"/>
      </w:pPr>
    </w:p>
    <w:p w:rsidR="006810F7" w:rsidRPr="006810F7" w:rsidRDefault="006810F7" w:rsidP="006810F7">
      <w:pPr>
        <w:spacing w:line="480" w:lineRule="auto"/>
        <w:ind w:left="851"/>
        <w:jc w:val="both"/>
      </w:pPr>
      <w:r w:rsidRPr="006810F7">
        <w:t>Una posición [i,j] dentro de la matriz puede tomar los siguientes valores:</w:t>
      </w:r>
    </w:p>
    <w:p w:rsidR="006810F7" w:rsidRDefault="006810F7" w:rsidP="006810F7">
      <w:pPr>
        <w:jc w:val="both"/>
        <w:rPr>
          <w:rFonts w:ascii="Tahoma" w:hAnsi="Tahoma" w:cs="Tahoma"/>
          <w:lang w:val="es-ES_tradnl"/>
        </w:rPr>
      </w:pPr>
    </w:p>
    <w:p w:rsidR="006810F7" w:rsidRPr="006810F7" w:rsidRDefault="006810F7" w:rsidP="006810F7">
      <w:pPr>
        <w:numPr>
          <w:ilvl w:val="0"/>
          <w:numId w:val="4"/>
        </w:numPr>
        <w:spacing w:line="480" w:lineRule="auto"/>
        <w:jc w:val="both"/>
        <w:rPr>
          <w:rFonts w:cs="DejaVu Sans"/>
          <w:bCs/>
        </w:rPr>
      </w:pPr>
      <w:r w:rsidRPr="006810F7">
        <w:rPr>
          <w:rFonts w:cs="DejaVu Sans"/>
          <w:bCs/>
        </w:rPr>
        <w:t>Valor de 0 (</w:t>
      </w:r>
      <w:r w:rsidR="000D671D">
        <w:rPr>
          <w:rFonts w:cs="DejaVu Sans"/>
          <w:bCs/>
        </w:rPr>
        <w:t>predeterminado</w:t>
      </w:r>
      <w:r w:rsidRPr="006810F7">
        <w:rPr>
          <w:rFonts w:cs="DejaVu Sans"/>
          <w:bCs/>
        </w:rPr>
        <w:t>) indicando que no existe ningún intercambio en esa posición que este clasificado como tabú.</w:t>
      </w:r>
    </w:p>
    <w:p w:rsidR="006810F7" w:rsidRDefault="006810F7" w:rsidP="006810F7">
      <w:pPr>
        <w:numPr>
          <w:ilvl w:val="0"/>
          <w:numId w:val="4"/>
        </w:numPr>
        <w:spacing w:line="480" w:lineRule="auto"/>
        <w:jc w:val="both"/>
        <w:rPr>
          <w:rFonts w:cs="DejaVu Sans"/>
          <w:bCs/>
        </w:rPr>
      </w:pPr>
      <w:r w:rsidRPr="006810F7">
        <w:rPr>
          <w:rFonts w:cs="DejaVu Sans"/>
          <w:bCs/>
        </w:rPr>
        <w:t xml:space="preserve">Valores de </w:t>
      </w:r>
      <w:smartTag w:uri="urn:schemas-microsoft-com:office:smarttags" w:element="metricconverter">
        <w:smartTagPr>
          <w:attr w:name="ProductID" w:val="1 a"/>
        </w:smartTagPr>
        <w:r w:rsidRPr="006810F7">
          <w:rPr>
            <w:rFonts w:cs="DejaVu Sans"/>
            <w:bCs/>
          </w:rPr>
          <w:t>1 a</w:t>
        </w:r>
      </w:smartTag>
      <w:r w:rsidRPr="006810F7">
        <w:rPr>
          <w:rFonts w:cs="DejaVu Sans"/>
          <w:bCs/>
        </w:rPr>
        <w:t xml:space="preserve"> k para k ≠ 0 donde k representa la longitud de la lista tabú, es decir el número de máximo de intercambios (movimientos) que se registraran como  tabú en esta estructura.</w:t>
      </w:r>
    </w:p>
    <w:p w:rsidR="006221FD" w:rsidRDefault="006221FD" w:rsidP="006221FD">
      <w:pPr>
        <w:spacing w:line="480" w:lineRule="auto"/>
        <w:ind w:left="1068"/>
        <w:jc w:val="both"/>
        <w:rPr>
          <w:rFonts w:cs="DejaVu Sans"/>
          <w:bCs/>
        </w:rPr>
      </w:pPr>
    </w:p>
    <w:p w:rsidR="00873576" w:rsidRPr="00873576" w:rsidRDefault="001A40A7" w:rsidP="00873576">
      <w:pPr>
        <w:spacing w:line="480" w:lineRule="auto"/>
        <w:ind w:left="851"/>
        <w:jc w:val="both"/>
      </w:pPr>
      <w:r>
        <w:t>La figura 3.3</w:t>
      </w:r>
      <w:r w:rsidR="00873576" w:rsidRPr="00873576">
        <w:t xml:space="preserve"> muestra una instancia de la matriz Tabú durante la ejecución del algoritmo para un valor de k determinado.</w:t>
      </w:r>
    </w:p>
    <w:p w:rsidR="00873576" w:rsidRDefault="00873576" w:rsidP="00873576">
      <w:pPr>
        <w:jc w:val="both"/>
        <w:rPr>
          <w:rFonts w:ascii="Tahoma" w:hAnsi="Tahoma" w:cs="Tahoma"/>
          <w:lang w:val="es-ES_tradnl"/>
        </w:rPr>
      </w:pPr>
      <w:r>
        <w:rPr>
          <w:noProof/>
        </w:rPr>
        <w:pict>
          <v:shape id="_x0000_s1121" type="#_x0000_t75" style="position:absolute;left:0;text-align:left;margin-left:63pt;margin-top:13.2pt;width:312pt;height:179.25pt;z-index:22">
            <v:imagedata r:id="rId84" o:title=""/>
            <w10:wrap type="square"/>
          </v:shape>
        </w:pict>
      </w:r>
    </w:p>
    <w:p w:rsidR="00873576" w:rsidRDefault="00873576" w:rsidP="00873576">
      <w:pPr>
        <w:jc w:val="both"/>
        <w:rPr>
          <w:rFonts w:ascii="Tahoma" w:hAnsi="Tahoma" w:cs="Tahoma"/>
          <w:lang w:val="es-ES_tradnl"/>
        </w:rPr>
      </w:pPr>
    </w:p>
    <w:p w:rsidR="00873576" w:rsidRDefault="00873576" w:rsidP="00873576">
      <w:pPr>
        <w:jc w:val="both"/>
        <w:rPr>
          <w:rFonts w:ascii="Tahoma" w:hAnsi="Tahoma" w:cs="Tahoma"/>
          <w:lang w:val="es-ES_tradnl"/>
        </w:rPr>
      </w:pPr>
    </w:p>
    <w:p w:rsidR="00873576" w:rsidRDefault="00873576" w:rsidP="00873576">
      <w:pPr>
        <w:jc w:val="both"/>
        <w:rPr>
          <w:rFonts w:ascii="Tahoma" w:hAnsi="Tahoma" w:cs="Tahoma"/>
          <w:lang w:val="es-ES_tradnl"/>
        </w:rPr>
      </w:pPr>
    </w:p>
    <w:p w:rsidR="00873576" w:rsidRDefault="00873576" w:rsidP="00873576">
      <w:pPr>
        <w:jc w:val="both"/>
        <w:rPr>
          <w:rFonts w:ascii="Tahoma" w:hAnsi="Tahoma" w:cs="Tahoma"/>
          <w:b/>
          <w:lang w:val="es-ES_tradnl"/>
        </w:rPr>
      </w:pPr>
    </w:p>
    <w:p w:rsidR="00873576" w:rsidRDefault="00873576" w:rsidP="00873576">
      <w:pPr>
        <w:jc w:val="both"/>
        <w:rPr>
          <w:rFonts w:ascii="Tahoma" w:hAnsi="Tahoma" w:cs="Tahoma"/>
          <w:b/>
          <w:lang w:val="es-ES_tradnl"/>
        </w:rPr>
      </w:pPr>
    </w:p>
    <w:p w:rsidR="00873576" w:rsidRDefault="00873576" w:rsidP="00873576">
      <w:pPr>
        <w:jc w:val="both"/>
        <w:rPr>
          <w:rFonts w:ascii="Tahoma" w:hAnsi="Tahoma" w:cs="Tahoma"/>
          <w:b/>
          <w:lang w:val="es-ES_tradnl"/>
        </w:rPr>
      </w:pPr>
    </w:p>
    <w:p w:rsidR="00873576" w:rsidRDefault="00873576" w:rsidP="00873576">
      <w:pPr>
        <w:jc w:val="both"/>
        <w:rPr>
          <w:rFonts w:ascii="Tahoma" w:hAnsi="Tahoma" w:cs="Tahoma"/>
          <w:b/>
          <w:lang w:val="es-ES_tradnl"/>
        </w:rPr>
      </w:pPr>
    </w:p>
    <w:p w:rsidR="00873576" w:rsidRDefault="00873576" w:rsidP="00873576">
      <w:pPr>
        <w:jc w:val="both"/>
        <w:rPr>
          <w:rFonts w:ascii="Tahoma" w:hAnsi="Tahoma" w:cs="Tahoma"/>
          <w:b/>
          <w:lang w:val="es-ES_tradnl"/>
        </w:rPr>
      </w:pPr>
    </w:p>
    <w:p w:rsidR="00873576" w:rsidRDefault="00873576" w:rsidP="00873576">
      <w:pPr>
        <w:jc w:val="both"/>
        <w:rPr>
          <w:rFonts w:ascii="Tahoma" w:hAnsi="Tahoma" w:cs="Tahoma"/>
          <w:b/>
          <w:lang w:val="es-ES_tradnl"/>
        </w:rPr>
      </w:pPr>
    </w:p>
    <w:p w:rsidR="00873576" w:rsidRDefault="00873576" w:rsidP="00873576">
      <w:pPr>
        <w:jc w:val="both"/>
        <w:rPr>
          <w:rFonts w:ascii="Tahoma" w:hAnsi="Tahoma" w:cs="Tahoma"/>
          <w:b/>
          <w:lang w:val="es-ES_tradnl"/>
        </w:rPr>
      </w:pPr>
    </w:p>
    <w:p w:rsidR="00873576" w:rsidRDefault="00873576" w:rsidP="00873576">
      <w:pPr>
        <w:jc w:val="both"/>
        <w:rPr>
          <w:rFonts w:ascii="Tahoma" w:hAnsi="Tahoma" w:cs="Tahoma"/>
          <w:b/>
          <w:lang w:val="es-ES_tradnl"/>
        </w:rPr>
      </w:pPr>
    </w:p>
    <w:p w:rsidR="00873576" w:rsidRDefault="00873576" w:rsidP="00873576">
      <w:pPr>
        <w:jc w:val="both"/>
        <w:rPr>
          <w:rFonts w:ascii="Tahoma" w:hAnsi="Tahoma" w:cs="Tahoma"/>
          <w:b/>
          <w:lang w:val="es-ES_tradnl"/>
        </w:rPr>
      </w:pPr>
    </w:p>
    <w:p w:rsidR="00873576" w:rsidRDefault="00873576" w:rsidP="00873576">
      <w:pPr>
        <w:jc w:val="both"/>
        <w:rPr>
          <w:rFonts w:ascii="Tahoma" w:hAnsi="Tahoma" w:cs="Tahoma"/>
          <w:b/>
          <w:lang w:val="es-ES_tradnl"/>
        </w:rPr>
      </w:pPr>
    </w:p>
    <w:p w:rsidR="00873576" w:rsidRDefault="00E617A5" w:rsidP="0093007F">
      <w:pPr>
        <w:pStyle w:val="Epgrafe"/>
      </w:pPr>
      <w:r>
        <w:tab/>
      </w:r>
      <w:r w:rsidR="0093007F">
        <w:tab/>
      </w:r>
      <w:r w:rsidR="0093007F">
        <w:tab/>
      </w:r>
      <w:r w:rsidR="0093007F">
        <w:tab/>
        <w:t xml:space="preserve"> </w:t>
      </w:r>
      <w:bookmarkStart w:id="74" w:name="_Toc266284877"/>
      <w:r w:rsidR="0093007F">
        <w:t xml:space="preserve">Figura </w:t>
      </w:r>
      <w:fldSimple w:instr=" STYLEREF 1 \s ">
        <w:r w:rsidR="00760617">
          <w:rPr>
            <w:noProof/>
          </w:rPr>
          <w:t>3</w:t>
        </w:r>
      </w:fldSimple>
      <w:r w:rsidR="006D4305">
        <w:t>.</w:t>
      </w:r>
      <w:fldSimple w:instr=" SEQ Figura \* ARABIC \s 1 ">
        <w:r w:rsidR="00760617">
          <w:rPr>
            <w:noProof/>
          </w:rPr>
          <w:t>3</w:t>
        </w:r>
      </w:fldSimple>
      <w:r w:rsidR="0093007F">
        <w:t xml:space="preserve"> </w:t>
      </w:r>
      <w:r w:rsidR="00873576" w:rsidRPr="00E617A5">
        <w:t>Matriz Tabú</w:t>
      </w:r>
      <w:bookmarkEnd w:id="74"/>
    </w:p>
    <w:p w:rsidR="00E617A5" w:rsidRPr="00E617A5" w:rsidRDefault="00E617A5" w:rsidP="00E617A5">
      <w:pPr>
        <w:rPr>
          <w:lang w:eastAsia="es-EC"/>
        </w:rPr>
      </w:pPr>
    </w:p>
    <w:p w:rsidR="00873576" w:rsidRPr="00873576" w:rsidRDefault="00873576" w:rsidP="00873576">
      <w:pPr>
        <w:spacing w:line="480" w:lineRule="auto"/>
        <w:ind w:left="851"/>
        <w:jc w:val="both"/>
      </w:pPr>
      <w:r w:rsidRPr="00873576">
        <w:t xml:space="preserve">Es necesario considerar que para registrar valores en la matriz Tabú el intercambio generado en el arreglo de permutación da un resultado  </w:t>
      </w:r>
      <w:r w:rsidR="000D671D">
        <w:t>ó</w:t>
      </w:r>
      <w:r w:rsidRPr="00873576">
        <w:t xml:space="preserve">ptimo para la función objetivo, cumplida esta restricción toda la matriz Tabú </w:t>
      </w:r>
      <w:r w:rsidR="00D846F3">
        <w:t xml:space="preserve">es recorrida </w:t>
      </w:r>
      <w:r w:rsidRPr="00873576">
        <w:t>disminuyendo en 1 los valores de las celdas de la matriz que sean mayores que 0 para luego registrar el nuevo intercambio que será considerado un movimiento Tabú.</w:t>
      </w:r>
    </w:p>
    <w:p w:rsidR="00873576" w:rsidRDefault="00873576" w:rsidP="00873576">
      <w:pPr>
        <w:jc w:val="both"/>
        <w:rPr>
          <w:rFonts w:ascii="Tahoma" w:hAnsi="Tahoma" w:cs="Tahoma"/>
          <w:b/>
          <w:lang w:val="es-ES_tradnl"/>
        </w:rPr>
      </w:pPr>
    </w:p>
    <w:p w:rsidR="00873576" w:rsidRPr="00873576" w:rsidRDefault="00873576" w:rsidP="00873576">
      <w:pPr>
        <w:spacing w:line="480" w:lineRule="auto"/>
        <w:ind w:left="851"/>
        <w:jc w:val="both"/>
      </w:pPr>
      <w:r w:rsidRPr="00873576">
        <w:t xml:space="preserve">La última estructura a tener en cuenta es la utilizada como memoria de largo Plazo </w:t>
      </w:r>
      <w:r w:rsidR="00D846F3">
        <w:t>denominada</w:t>
      </w:r>
      <w:r w:rsidRPr="00873576">
        <w:t xml:space="preserve"> </w:t>
      </w:r>
      <w:r w:rsidRPr="00873576">
        <w:rPr>
          <w:b/>
        </w:rPr>
        <w:t>Matriz de Frecuencias</w:t>
      </w:r>
      <w:r w:rsidRPr="00873576">
        <w:t>. Su objetivo principal es guardar durante la ejecución del algoritmo todos los intercambios que generaron un mejor valor de la función objetivo.</w:t>
      </w:r>
    </w:p>
    <w:p w:rsidR="00873576" w:rsidRDefault="00873576" w:rsidP="00873576">
      <w:pPr>
        <w:jc w:val="both"/>
        <w:rPr>
          <w:rFonts w:ascii="Tahoma" w:hAnsi="Tahoma" w:cs="Tahoma"/>
          <w:lang w:val="es-ES_tradnl"/>
        </w:rPr>
      </w:pPr>
    </w:p>
    <w:p w:rsidR="00873576" w:rsidRPr="00873576" w:rsidRDefault="00873576" w:rsidP="00873576">
      <w:pPr>
        <w:spacing w:line="480" w:lineRule="auto"/>
        <w:ind w:left="851"/>
        <w:jc w:val="both"/>
      </w:pPr>
      <w:r w:rsidRPr="00873576">
        <w:t xml:space="preserve">Posee la mismas características que la matriz Tabú, una matriz cuadrada  n x n refiriéndose al tamaño del arreglo de </w:t>
      </w:r>
      <w:r w:rsidRPr="00873576">
        <w:rPr>
          <w:b/>
        </w:rPr>
        <w:t>Permutación</w:t>
      </w:r>
      <w:r w:rsidRPr="00873576">
        <w:t xml:space="preserve"> y de la misma manera las filas corresponden a las posiciones del arreglo mientras que las columnas a los trabajos, su diferencia radica en que los valores son almacenados  de manera incremental a diferencia de la matriz Tabú  que se disminuyen.</w:t>
      </w:r>
    </w:p>
    <w:p w:rsidR="00873576" w:rsidRDefault="00873576" w:rsidP="00873576">
      <w:pPr>
        <w:jc w:val="both"/>
        <w:rPr>
          <w:rFonts w:ascii="Tahoma" w:hAnsi="Tahoma" w:cs="Tahoma"/>
          <w:lang w:val="es-ES_tradnl"/>
        </w:rPr>
      </w:pPr>
    </w:p>
    <w:p w:rsidR="00873576" w:rsidRPr="00873576" w:rsidRDefault="00873576" w:rsidP="00873576">
      <w:pPr>
        <w:spacing w:line="480" w:lineRule="auto"/>
        <w:ind w:left="851"/>
        <w:jc w:val="both"/>
      </w:pPr>
      <w:r w:rsidRPr="00873576">
        <w:t>Para el registro de un valor en la matriz se ubican los índices (filas) de los trabajos (columnas) cuyo intercambio mejoraron la función objetivo y se incrementan en uno el valor de dichas celdas.</w:t>
      </w:r>
    </w:p>
    <w:p w:rsidR="00873576" w:rsidRPr="00873576" w:rsidRDefault="00873576" w:rsidP="00873576">
      <w:pPr>
        <w:spacing w:line="480" w:lineRule="auto"/>
        <w:ind w:left="851"/>
        <w:jc w:val="both"/>
      </w:pPr>
    </w:p>
    <w:p w:rsidR="00E617A5" w:rsidRDefault="00873576" w:rsidP="005F0F28">
      <w:pPr>
        <w:spacing w:line="480" w:lineRule="auto"/>
        <w:ind w:left="851"/>
        <w:jc w:val="both"/>
      </w:pPr>
      <w:r w:rsidRPr="00873576">
        <w:t>Esta matriz es utilizada para la aplicación de otras estrategias complementarias dentro del marco del método Tabú como lo es la diversificación que explora regiones nuevas en base a que elementos no fueron o tuvieron un valor muy bajo de intercambios  durante la ejecución del algoritmo, para plantear nuevas soluciones y volver a realizar la búsqueda Tabú.</w:t>
      </w:r>
      <w:r w:rsidR="005F0F28">
        <w:t xml:space="preserve"> </w:t>
      </w:r>
    </w:p>
    <w:p w:rsidR="00E617A5" w:rsidRDefault="00E617A5" w:rsidP="005F0F28">
      <w:pPr>
        <w:spacing w:line="480" w:lineRule="auto"/>
        <w:ind w:left="851"/>
        <w:jc w:val="both"/>
      </w:pPr>
    </w:p>
    <w:p w:rsidR="005F0F28" w:rsidRDefault="001A40A7" w:rsidP="005F0F28">
      <w:pPr>
        <w:spacing w:line="480" w:lineRule="auto"/>
        <w:ind w:left="851"/>
        <w:jc w:val="both"/>
        <w:rPr>
          <w:rFonts w:cs="Arial"/>
          <w:lang w:val="es-ES_tradnl"/>
        </w:rPr>
      </w:pPr>
      <w:r>
        <w:t>La figura 3.4</w:t>
      </w:r>
      <w:r w:rsidR="005F0F28" w:rsidRPr="005F0F28">
        <w:t xml:space="preserve"> muestra una instancia de </w:t>
      </w:r>
      <w:r w:rsidR="005F0F28" w:rsidRPr="004A397A">
        <w:rPr>
          <w:rFonts w:cs="Arial"/>
          <w:lang w:val="es-ES_tradnl"/>
        </w:rPr>
        <w:t xml:space="preserve">la matriz de Frecuencias luego de la ejecución </w:t>
      </w:r>
      <w:r w:rsidR="00E617A5">
        <w:rPr>
          <w:rFonts w:cs="Arial"/>
          <w:lang w:val="es-ES_tradnl"/>
        </w:rPr>
        <w:t xml:space="preserve">completa </w:t>
      </w:r>
      <w:r w:rsidR="005F0F28" w:rsidRPr="004A397A">
        <w:rPr>
          <w:rFonts w:cs="Arial"/>
          <w:lang w:val="es-ES_tradnl"/>
        </w:rPr>
        <w:t>del algoritmo.</w:t>
      </w:r>
    </w:p>
    <w:p w:rsidR="009C0915" w:rsidRDefault="009C0915" w:rsidP="005F0F28">
      <w:pPr>
        <w:spacing w:line="480" w:lineRule="auto"/>
        <w:ind w:left="851"/>
        <w:jc w:val="both"/>
        <w:rPr>
          <w:rFonts w:cs="Arial"/>
          <w:lang w:val="es-ES_tradnl"/>
        </w:rPr>
      </w:pPr>
    </w:p>
    <w:p w:rsidR="009C0915" w:rsidRDefault="009C0915" w:rsidP="005F0F28">
      <w:pPr>
        <w:spacing w:line="480" w:lineRule="auto"/>
        <w:ind w:left="851"/>
        <w:jc w:val="both"/>
        <w:rPr>
          <w:rFonts w:cs="Arial"/>
          <w:lang w:val="es-ES_tradnl"/>
        </w:rPr>
      </w:pPr>
    </w:p>
    <w:p w:rsidR="009C0915" w:rsidRDefault="009C0915" w:rsidP="005F0F28">
      <w:pPr>
        <w:spacing w:line="480" w:lineRule="auto"/>
        <w:ind w:left="851"/>
        <w:jc w:val="both"/>
        <w:rPr>
          <w:rFonts w:cs="Arial"/>
          <w:lang w:val="es-ES_tradnl"/>
        </w:rPr>
      </w:pPr>
    </w:p>
    <w:p w:rsidR="009C0915" w:rsidRPr="004A397A" w:rsidRDefault="009C0915" w:rsidP="005F0F28">
      <w:pPr>
        <w:spacing w:line="480" w:lineRule="auto"/>
        <w:ind w:left="851"/>
        <w:jc w:val="both"/>
        <w:rPr>
          <w:rFonts w:cs="Arial"/>
          <w:lang w:val="es-ES_tradnl"/>
        </w:rPr>
      </w:pPr>
    </w:p>
    <w:p w:rsidR="005F0F28" w:rsidRDefault="005F0F28" w:rsidP="005F0F28">
      <w:pPr>
        <w:jc w:val="both"/>
        <w:rPr>
          <w:rFonts w:ascii="Tahoma" w:hAnsi="Tahoma" w:cs="Tahoma"/>
          <w:b/>
          <w:lang w:val="es-ES_tradnl"/>
        </w:rPr>
      </w:pPr>
    </w:p>
    <w:p w:rsidR="005F0F28" w:rsidRDefault="00080B5A" w:rsidP="005F0F28">
      <w:pPr>
        <w:jc w:val="both"/>
        <w:rPr>
          <w:rFonts w:ascii="Tahoma" w:hAnsi="Tahoma" w:cs="Tahoma"/>
          <w:b/>
          <w:lang w:val="es-ES_tradnl"/>
        </w:rPr>
      </w:pPr>
      <w:r>
        <w:rPr>
          <w:noProof/>
        </w:rPr>
        <w:pict>
          <v:shape id="_x0000_s1122" type="#_x0000_t75" style="position:absolute;left:0;text-align:left;margin-left:81pt;margin-top:0;width:241.5pt;height:162pt;z-index:23">
            <v:imagedata r:id="rId85" o:title=""/>
            <w10:wrap type="square"/>
          </v:shape>
        </w:pict>
      </w:r>
    </w:p>
    <w:p w:rsidR="005F0F28" w:rsidRDefault="005F0F28" w:rsidP="005F0F28">
      <w:pPr>
        <w:jc w:val="both"/>
        <w:rPr>
          <w:rFonts w:ascii="Tahoma" w:hAnsi="Tahoma" w:cs="Tahoma"/>
          <w:b/>
          <w:lang w:val="es-ES_tradnl"/>
        </w:rPr>
      </w:pPr>
    </w:p>
    <w:p w:rsidR="00E617A5" w:rsidRDefault="00E617A5" w:rsidP="00E617A5">
      <w:pPr>
        <w:pStyle w:val="Epgrafe"/>
        <w:tabs>
          <w:tab w:val="left" w:pos="3060"/>
        </w:tabs>
        <w:spacing w:line="360" w:lineRule="auto"/>
        <w:ind w:left="709" w:firstLine="709"/>
        <w:rPr>
          <w:rFonts w:ascii="Tahoma" w:eastAsia="DejaVu Sans" w:hAnsi="Tahoma" w:cs="Tahoma"/>
          <w:bCs w:val="0"/>
          <w:kern w:val="24"/>
          <w:sz w:val="24"/>
          <w:szCs w:val="24"/>
          <w:lang w:val="es-ES_tradnl"/>
        </w:rPr>
      </w:pPr>
    </w:p>
    <w:p w:rsidR="00E617A5" w:rsidRDefault="00E617A5" w:rsidP="00E617A5">
      <w:pPr>
        <w:pStyle w:val="Epgrafe"/>
        <w:tabs>
          <w:tab w:val="left" w:pos="3060"/>
        </w:tabs>
        <w:spacing w:line="360" w:lineRule="auto"/>
        <w:ind w:left="709" w:firstLine="709"/>
        <w:rPr>
          <w:rFonts w:ascii="Tahoma" w:eastAsia="DejaVu Sans" w:hAnsi="Tahoma" w:cs="Tahoma"/>
          <w:bCs w:val="0"/>
          <w:kern w:val="24"/>
          <w:sz w:val="24"/>
          <w:szCs w:val="24"/>
          <w:lang w:val="es-ES_tradnl"/>
        </w:rPr>
      </w:pPr>
      <w:r>
        <w:rPr>
          <w:rFonts w:ascii="Tahoma" w:eastAsia="DejaVu Sans" w:hAnsi="Tahoma" w:cs="Tahoma"/>
          <w:bCs w:val="0"/>
          <w:kern w:val="24"/>
          <w:sz w:val="24"/>
          <w:szCs w:val="24"/>
          <w:lang w:val="es-ES_tradnl"/>
        </w:rPr>
        <w:tab/>
      </w:r>
    </w:p>
    <w:p w:rsidR="00E617A5" w:rsidRDefault="00E617A5" w:rsidP="00E617A5">
      <w:pPr>
        <w:pStyle w:val="Epgrafe"/>
        <w:tabs>
          <w:tab w:val="left" w:pos="3060"/>
        </w:tabs>
        <w:spacing w:line="360" w:lineRule="auto"/>
        <w:ind w:left="709" w:firstLine="709"/>
        <w:rPr>
          <w:rFonts w:ascii="Tahoma" w:eastAsia="DejaVu Sans" w:hAnsi="Tahoma" w:cs="Tahoma"/>
          <w:bCs w:val="0"/>
          <w:kern w:val="24"/>
          <w:sz w:val="24"/>
          <w:szCs w:val="24"/>
          <w:lang w:val="es-ES_tradnl"/>
        </w:rPr>
      </w:pPr>
    </w:p>
    <w:p w:rsidR="00E617A5" w:rsidRDefault="00E617A5" w:rsidP="00E617A5">
      <w:pPr>
        <w:pStyle w:val="Epgrafe"/>
        <w:tabs>
          <w:tab w:val="left" w:pos="2880"/>
        </w:tabs>
        <w:spacing w:line="360" w:lineRule="auto"/>
      </w:pPr>
    </w:p>
    <w:p w:rsidR="00080B5A" w:rsidRDefault="00E617A5" w:rsidP="00E617A5">
      <w:pPr>
        <w:pStyle w:val="Epgrafe"/>
        <w:tabs>
          <w:tab w:val="left" w:pos="2880"/>
        </w:tabs>
        <w:spacing w:line="360" w:lineRule="auto"/>
        <w:ind w:left="709" w:firstLine="709"/>
      </w:pPr>
      <w:r>
        <w:tab/>
      </w:r>
    </w:p>
    <w:p w:rsidR="00E617A5" w:rsidRPr="00E617A5" w:rsidRDefault="00080B5A" w:rsidP="0093007F">
      <w:pPr>
        <w:pStyle w:val="Epgrafe"/>
      </w:pPr>
      <w:r>
        <w:tab/>
      </w:r>
      <w:r w:rsidR="0093007F">
        <w:tab/>
      </w:r>
      <w:r w:rsidR="0093007F">
        <w:tab/>
      </w:r>
      <w:r w:rsidR="0093007F">
        <w:tab/>
      </w:r>
      <w:bookmarkStart w:id="75" w:name="_Toc266284878"/>
      <w:r w:rsidR="0093007F">
        <w:t xml:space="preserve">Figura </w:t>
      </w:r>
      <w:fldSimple w:instr=" STYLEREF 1 \s ">
        <w:r w:rsidR="00760617">
          <w:rPr>
            <w:noProof/>
          </w:rPr>
          <w:t>3</w:t>
        </w:r>
      </w:fldSimple>
      <w:r w:rsidR="006D4305">
        <w:t>.</w:t>
      </w:r>
      <w:fldSimple w:instr=" SEQ Figura \* ARABIC \s 1 ">
        <w:r w:rsidR="00760617">
          <w:rPr>
            <w:noProof/>
          </w:rPr>
          <w:t>4</w:t>
        </w:r>
      </w:fldSimple>
      <w:r w:rsidR="0093007F">
        <w:t xml:space="preserve"> </w:t>
      </w:r>
      <w:r w:rsidR="005F0F28" w:rsidRPr="00E617A5">
        <w:t>Matriz de Frecuencias</w:t>
      </w:r>
      <w:bookmarkEnd w:id="75"/>
    </w:p>
    <w:p w:rsidR="005F0F28" w:rsidRDefault="005F0F28" w:rsidP="005F0F28">
      <w:pPr>
        <w:rPr>
          <w:rFonts w:ascii="Tahoma" w:hAnsi="Tahoma" w:cs="Tahoma"/>
          <w:b/>
          <w:lang w:val="es-ES_tradnl"/>
        </w:rPr>
      </w:pPr>
    </w:p>
    <w:p w:rsidR="00E617A5" w:rsidRPr="005F0F28" w:rsidRDefault="005F0F28" w:rsidP="00E617A5">
      <w:pPr>
        <w:spacing w:line="480" w:lineRule="auto"/>
        <w:ind w:left="851"/>
        <w:jc w:val="both"/>
      </w:pPr>
      <w:r w:rsidRPr="005F0F28">
        <w:t>Una vez que han</w:t>
      </w:r>
      <w:r w:rsidR="00D846F3">
        <w:t xml:space="preserve"> sido descritas</w:t>
      </w:r>
      <w:r w:rsidRPr="005F0F28">
        <w:t xml:space="preserve"> todas las estructuras necesarias en el uso del algoritmo Tabú pasamos a detallar la manera como </w:t>
      </w:r>
      <w:r w:rsidR="00D846F3">
        <w:t>fue implementado</w:t>
      </w:r>
      <w:r w:rsidR="00CD5E4C">
        <w:t>,</w:t>
      </w:r>
      <w:r w:rsidRPr="005F0F28">
        <w:t xml:space="preserve"> considerando los siguientes puntos:</w:t>
      </w:r>
    </w:p>
    <w:p w:rsidR="00E81EE2" w:rsidRPr="00E81EE2" w:rsidRDefault="00E81EE2" w:rsidP="00F16946">
      <w:pPr>
        <w:numPr>
          <w:ilvl w:val="0"/>
          <w:numId w:val="3"/>
        </w:numPr>
        <w:tabs>
          <w:tab w:val="clear" w:pos="1428"/>
        </w:tabs>
        <w:spacing w:line="480" w:lineRule="auto"/>
        <w:ind w:left="1571"/>
        <w:jc w:val="both"/>
        <w:rPr>
          <w:rFonts w:cs="Arial"/>
          <w:lang w:val="es-ES_tradnl"/>
        </w:rPr>
      </w:pPr>
      <w:r w:rsidRPr="00E81EE2">
        <w:rPr>
          <w:rFonts w:cs="Arial"/>
          <w:lang w:val="es-ES_tradnl"/>
        </w:rPr>
        <w:t xml:space="preserve">Una Solución está formada por el arreglo de </w:t>
      </w:r>
      <w:r w:rsidRPr="000B0A40">
        <w:rPr>
          <w:rFonts w:cs="Arial"/>
          <w:b/>
          <w:lang w:val="es-ES_tradnl"/>
        </w:rPr>
        <w:t>Permutación</w:t>
      </w:r>
      <w:r w:rsidRPr="00E81EE2">
        <w:rPr>
          <w:rFonts w:cs="Arial"/>
          <w:lang w:val="es-ES_tradnl"/>
        </w:rPr>
        <w:t xml:space="preserve"> y su respectivo valor de la Función objetivo calculado en base a los criterios mencionados en la sección anterior.</w:t>
      </w:r>
    </w:p>
    <w:p w:rsidR="00E81EE2" w:rsidRPr="00E81EE2" w:rsidRDefault="00CD5E4C" w:rsidP="00F16946">
      <w:pPr>
        <w:numPr>
          <w:ilvl w:val="0"/>
          <w:numId w:val="3"/>
        </w:numPr>
        <w:tabs>
          <w:tab w:val="clear" w:pos="1428"/>
        </w:tabs>
        <w:spacing w:line="480" w:lineRule="auto"/>
        <w:ind w:left="1571"/>
        <w:jc w:val="both"/>
        <w:rPr>
          <w:rFonts w:cs="Arial"/>
          <w:lang w:val="es-ES_tradnl"/>
        </w:rPr>
      </w:pPr>
      <w:r>
        <w:rPr>
          <w:rFonts w:cs="Arial"/>
          <w:lang w:val="es-ES_tradnl"/>
        </w:rPr>
        <w:t>Son</w:t>
      </w:r>
      <w:r w:rsidR="00E81EE2" w:rsidRPr="00E81EE2">
        <w:rPr>
          <w:rFonts w:cs="Arial"/>
          <w:lang w:val="es-ES_tradnl"/>
        </w:rPr>
        <w:t xml:space="preserve"> m</w:t>
      </w:r>
      <w:r>
        <w:rPr>
          <w:rFonts w:cs="Arial"/>
          <w:lang w:val="es-ES_tradnl"/>
        </w:rPr>
        <w:t>anejadas</w:t>
      </w:r>
      <w:r w:rsidR="00E81EE2" w:rsidRPr="00E81EE2">
        <w:rPr>
          <w:rFonts w:cs="Arial"/>
          <w:lang w:val="es-ES_tradnl"/>
        </w:rPr>
        <w:t xml:space="preserve"> tres tipos de soluciones:</w:t>
      </w:r>
    </w:p>
    <w:p w:rsidR="00E81EE2" w:rsidRPr="00E81EE2" w:rsidRDefault="00E81EE2" w:rsidP="00E81EE2">
      <w:pPr>
        <w:numPr>
          <w:ilvl w:val="1"/>
          <w:numId w:val="3"/>
        </w:numPr>
        <w:spacing w:line="480" w:lineRule="auto"/>
        <w:jc w:val="both"/>
        <w:rPr>
          <w:rFonts w:cs="Arial"/>
          <w:lang w:val="es-ES_tradnl"/>
        </w:rPr>
      </w:pPr>
      <w:r w:rsidRPr="00E81EE2">
        <w:rPr>
          <w:rFonts w:cs="Arial"/>
          <w:b/>
          <w:lang w:val="es-ES_tradnl"/>
        </w:rPr>
        <w:t>Solución Óptima</w:t>
      </w:r>
      <w:r w:rsidRPr="00E81EE2">
        <w:rPr>
          <w:rFonts w:cs="Arial"/>
          <w:lang w:val="es-ES_tradnl"/>
        </w:rPr>
        <w:t>.- Que siempre va a contener la mejor solución que obtenga el algoritmo durante cada iteración.</w:t>
      </w:r>
    </w:p>
    <w:p w:rsidR="00E81EE2" w:rsidRPr="00E81EE2" w:rsidRDefault="00E81EE2" w:rsidP="00E81EE2">
      <w:pPr>
        <w:numPr>
          <w:ilvl w:val="1"/>
          <w:numId w:val="3"/>
        </w:numPr>
        <w:spacing w:line="480" w:lineRule="auto"/>
        <w:jc w:val="both"/>
        <w:rPr>
          <w:rFonts w:cs="Arial"/>
          <w:lang w:val="es-ES_tradnl"/>
        </w:rPr>
      </w:pPr>
      <w:r w:rsidRPr="00E81EE2">
        <w:rPr>
          <w:rFonts w:cs="Arial"/>
          <w:b/>
          <w:lang w:val="es-ES_tradnl"/>
        </w:rPr>
        <w:t>Solución Nueva</w:t>
      </w:r>
      <w:r w:rsidRPr="00E81EE2">
        <w:rPr>
          <w:rFonts w:cs="Arial"/>
          <w:lang w:val="es-ES_tradnl"/>
        </w:rPr>
        <w:t xml:space="preserve">.- Que es obtenida al momento de realizar un intercambio en el arreglo de </w:t>
      </w:r>
      <w:r w:rsidRPr="000B0A40">
        <w:rPr>
          <w:rFonts w:cs="Arial"/>
          <w:b/>
          <w:lang w:val="es-ES_tradnl"/>
        </w:rPr>
        <w:t>Permutación</w:t>
      </w:r>
      <w:r w:rsidRPr="00E81EE2">
        <w:rPr>
          <w:rFonts w:cs="Arial"/>
          <w:lang w:val="es-ES_tradnl"/>
        </w:rPr>
        <w:t>.</w:t>
      </w:r>
    </w:p>
    <w:p w:rsidR="00E81EE2" w:rsidRDefault="00E81EE2" w:rsidP="00E81EE2">
      <w:pPr>
        <w:numPr>
          <w:ilvl w:val="1"/>
          <w:numId w:val="3"/>
        </w:numPr>
        <w:spacing w:line="480" w:lineRule="auto"/>
        <w:jc w:val="both"/>
        <w:rPr>
          <w:rFonts w:ascii="Tahoma" w:hAnsi="Tahoma" w:cs="Tahoma"/>
          <w:lang w:val="es-ES_tradnl"/>
        </w:rPr>
      </w:pPr>
      <w:r w:rsidRPr="00E81EE2">
        <w:rPr>
          <w:rFonts w:cs="Arial"/>
          <w:b/>
          <w:lang w:val="es-ES_tradnl"/>
        </w:rPr>
        <w:t>Solución Provisional</w:t>
      </w:r>
      <w:r w:rsidRPr="00E81EE2">
        <w:rPr>
          <w:rFonts w:cs="Arial"/>
          <w:lang w:val="es-ES_tradnl"/>
        </w:rPr>
        <w:t>.- Que mantiene la mejor solución posiblemente óptima de las N Soluciones Nuevas que se generan durante los N intercambios en el arreglo de permutación de cada iteración</w:t>
      </w:r>
      <w:r>
        <w:rPr>
          <w:rFonts w:ascii="Tahoma" w:hAnsi="Tahoma" w:cs="Tahoma"/>
          <w:lang w:val="es-ES_tradnl"/>
        </w:rPr>
        <w:t>.</w:t>
      </w:r>
    </w:p>
    <w:p w:rsidR="000B0A40" w:rsidRPr="00302A0A" w:rsidRDefault="000B0A40" w:rsidP="00F16946">
      <w:pPr>
        <w:numPr>
          <w:ilvl w:val="0"/>
          <w:numId w:val="3"/>
        </w:numPr>
        <w:tabs>
          <w:tab w:val="clear" w:pos="1428"/>
        </w:tabs>
        <w:spacing w:line="480" w:lineRule="auto"/>
        <w:ind w:left="1571"/>
        <w:jc w:val="both"/>
        <w:rPr>
          <w:rFonts w:cs="Arial"/>
          <w:lang w:val="es-ES_tradnl"/>
        </w:rPr>
      </w:pPr>
      <w:r w:rsidRPr="00302A0A">
        <w:rPr>
          <w:rFonts w:cs="Arial"/>
          <w:lang w:val="es-ES_tradnl"/>
        </w:rPr>
        <w:t xml:space="preserve">El criterio de parada utilizado por el algoritmo consiste en un número máximo de iteraciones sin mejora del valor de la función objetivo pertenecientes a la solución óptima actual comparado con la nueva solución obtenida por los intercambios en el arreglo de </w:t>
      </w:r>
      <w:r w:rsidRPr="00302A0A">
        <w:rPr>
          <w:rFonts w:cs="Arial"/>
          <w:b/>
          <w:lang w:val="es-ES_tradnl"/>
        </w:rPr>
        <w:t>Permutación</w:t>
      </w:r>
      <w:r w:rsidRPr="00302A0A">
        <w:rPr>
          <w:rFonts w:cs="Arial"/>
          <w:lang w:val="es-ES_tradnl"/>
        </w:rPr>
        <w:t xml:space="preserve">. </w:t>
      </w:r>
    </w:p>
    <w:p w:rsidR="000B0A40" w:rsidRPr="00302A0A" w:rsidRDefault="000B0A40" w:rsidP="00F16946">
      <w:pPr>
        <w:numPr>
          <w:ilvl w:val="0"/>
          <w:numId w:val="3"/>
        </w:numPr>
        <w:tabs>
          <w:tab w:val="clear" w:pos="1428"/>
        </w:tabs>
        <w:spacing w:line="480" w:lineRule="auto"/>
        <w:ind w:left="1571"/>
        <w:jc w:val="both"/>
        <w:rPr>
          <w:rFonts w:cs="Arial"/>
          <w:lang w:val="es-ES_tradnl"/>
        </w:rPr>
      </w:pPr>
      <w:r w:rsidRPr="00302A0A">
        <w:rPr>
          <w:rFonts w:cs="Arial"/>
          <w:lang w:val="es-ES_tradnl"/>
        </w:rPr>
        <w:t>Los intercambios que son clasificados como tabú no son tomados en cuenta para formar soluciones óptimas a menos que venzan el criterio de aspiración.</w:t>
      </w:r>
    </w:p>
    <w:p w:rsidR="000B0A40" w:rsidRDefault="000B0A40" w:rsidP="00F16946">
      <w:pPr>
        <w:numPr>
          <w:ilvl w:val="0"/>
          <w:numId w:val="3"/>
        </w:numPr>
        <w:tabs>
          <w:tab w:val="clear" w:pos="1428"/>
        </w:tabs>
        <w:spacing w:line="480" w:lineRule="auto"/>
        <w:ind w:left="1571"/>
        <w:jc w:val="both"/>
        <w:rPr>
          <w:rFonts w:cs="Arial"/>
          <w:lang w:val="es-ES_tradnl"/>
        </w:rPr>
      </w:pPr>
      <w:r w:rsidRPr="00302A0A">
        <w:rPr>
          <w:rFonts w:cs="Arial"/>
          <w:lang w:val="es-ES_tradnl"/>
        </w:rPr>
        <w:t>El criterio de aspiración consiste en tomar o aceptar un intercambio que es clasificado como Tabú si dicho intercambio genera  una nueva solución (en términos del valor de la función objetivo) que es mejor que la solución optima actual.</w:t>
      </w:r>
    </w:p>
    <w:p w:rsidR="00302A0A" w:rsidRDefault="00302A0A" w:rsidP="00302A0A">
      <w:pPr>
        <w:spacing w:line="480" w:lineRule="auto"/>
        <w:ind w:left="1211"/>
        <w:jc w:val="both"/>
        <w:rPr>
          <w:rFonts w:cs="Arial"/>
          <w:lang w:val="es-ES_tradnl"/>
        </w:rPr>
      </w:pPr>
    </w:p>
    <w:p w:rsidR="00302A0A" w:rsidRDefault="00302A0A" w:rsidP="00E617A5">
      <w:pPr>
        <w:spacing w:line="480" w:lineRule="auto"/>
        <w:ind w:left="851"/>
        <w:jc w:val="both"/>
      </w:pPr>
      <w:r w:rsidRPr="00302A0A">
        <w:t>Podemos describir el Algoritmo en el siguiente conjunto de Pasos generales:</w:t>
      </w:r>
    </w:p>
    <w:p w:rsidR="00302A0A" w:rsidRDefault="00302A0A" w:rsidP="00302A0A">
      <w:pPr>
        <w:numPr>
          <w:ilvl w:val="0"/>
          <w:numId w:val="5"/>
        </w:numPr>
        <w:spacing w:line="480" w:lineRule="auto"/>
        <w:jc w:val="both"/>
        <w:rPr>
          <w:rFonts w:cs="Arial"/>
          <w:lang w:val="es-ES_tradnl"/>
        </w:rPr>
      </w:pPr>
      <w:r w:rsidRPr="00302A0A">
        <w:rPr>
          <w:rFonts w:cs="Arial"/>
          <w:lang w:val="es-ES_tradnl"/>
        </w:rPr>
        <w:t xml:space="preserve">Cargar </w:t>
      </w:r>
      <w:smartTag w:uri="urn:schemas-microsoft-com:office:smarttags" w:element="PersonName">
        <w:smartTagPr>
          <w:attr w:name="ProductID" w:val="la Soluci￳n Inicial"/>
        </w:smartTagPr>
        <w:r w:rsidRPr="00302A0A">
          <w:rPr>
            <w:rFonts w:cs="Arial"/>
            <w:lang w:val="es-ES_tradnl"/>
          </w:rPr>
          <w:t>la Solución Inicial</w:t>
        </w:r>
      </w:smartTag>
      <w:r w:rsidRPr="00302A0A">
        <w:rPr>
          <w:rFonts w:cs="Arial"/>
          <w:lang w:val="es-ES_tradnl"/>
        </w:rPr>
        <w:t xml:space="preserve"> que consiste en el conjunto de llantas recibido luego de realizar el esquema de penalización.</w:t>
      </w:r>
    </w:p>
    <w:p w:rsidR="007A5E35" w:rsidRDefault="00302A0A" w:rsidP="007A5E35">
      <w:pPr>
        <w:numPr>
          <w:ilvl w:val="0"/>
          <w:numId w:val="5"/>
        </w:numPr>
        <w:spacing w:line="480" w:lineRule="auto"/>
        <w:jc w:val="both"/>
        <w:rPr>
          <w:rFonts w:cs="Arial"/>
          <w:lang w:val="es-ES_tradnl"/>
        </w:rPr>
      </w:pPr>
      <w:r w:rsidRPr="00302A0A">
        <w:rPr>
          <w:rFonts w:cs="Arial"/>
          <w:lang w:val="es-ES_tradnl"/>
        </w:rPr>
        <w:t>Esa Solución inicial pasa a ser la nueva Solución Óptima y Provisional.</w:t>
      </w:r>
    </w:p>
    <w:p w:rsidR="00302A0A" w:rsidRDefault="00302A0A" w:rsidP="00302A0A">
      <w:pPr>
        <w:numPr>
          <w:ilvl w:val="0"/>
          <w:numId w:val="5"/>
        </w:numPr>
        <w:spacing w:line="480" w:lineRule="auto"/>
        <w:jc w:val="both"/>
        <w:rPr>
          <w:rFonts w:cs="Arial"/>
          <w:lang w:val="es-ES_tradnl"/>
        </w:rPr>
      </w:pPr>
      <w:r w:rsidRPr="00302A0A">
        <w:rPr>
          <w:rFonts w:cs="Arial"/>
          <w:lang w:val="es-ES_tradnl"/>
        </w:rPr>
        <w:t xml:space="preserve">Durante cada Iteración del Algoritmo se comprueba si existe una Mejora en el valor de </w:t>
      </w:r>
      <w:smartTag w:uri="urn:schemas-microsoft-com:office:smarttags" w:element="PersonName">
        <w:smartTagPr>
          <w:attr w:name="ProductID" w:val="la Funci￳n Objetivo"/>
        </w:smartTagPr>
        <w:r w:rsidRPr="00302A0A">
          <w:rPr>
            <w:rFonts w:cs="Arial"/>
            <w:lang w:val="es-ES_tradnl"/>
          </w:rPr>
          <w:t>la Función Objetivo</w:t>
        </w:r>
      </w:smartTag>
      <w:r w:rsidRPr="00302A0A">
        <w:rPr>
          <w:rFonts w:cs="Arial"/>
          <w:lang w:val="es-ES_tradnl"/>
        </w:rPr>
        <w:t xml:space="preserve"> desde ser así continúa con el siguiente paso y en caso contrario evalúa el criterio de parada que consiste en v</w:t>
      </w:r>
      <w:r w:rsidR="00343615">
        <w:rPr>
          <w:rFonts w:cs="Arial"/>
          <w:lang w:val="es-ES_tradnl"/>
        </w:rPr>
        <w:t xml:space="preserve">erificar cuantas iteraciones </w:t>
      </w:r>
      <w:r w:rsidRPr="00302A0A">
        <w:rPr>
          <w:rFonts w:cs="Arial"/>
          <w:lang w:val="es-ES_tradnl"/>
        </w:rPr>
        <w:t>llevan sin mejorar el valor de la Función comparado con el máximo número de Iteraciones permitido, al satisfacer el criterio de parada el algoritmo termina.</w:t>
      </w:r>
    </w:p>
    <w:p w:rsidR="003E4D7E" w:rsidRDefault="00343615" w:rsidP="00E617A5">
      <w:pPr>
        <w:numPr>
          <w:ilvl w:val="0"/>
          <w:numId w:val="5"/>
        </w:numPr>
        <w:spacing w:line="480" w:lineRule="auto"/>
        <w:jc w:val="both"/>
        <w:rPr>
          <w:rFonts w:cs="Arial"/>
          <w:lang w:val="es-ES_tradnl"/>
        </w:rPr>
      </w:pPr>
      <w:r>
        <w:rPr>
          <w:rFonts w:cs="Arial"/>
          <w:lang w:val="es-ES_tradnl"/>
        </w:rPr>
        <w:t xml:space="preserve">El algoritmo </w:t>
      </w:r>
      <w:r w:rsidR="00302A0A" w:rsidRPr="00302A0A">
        <w:rPr>
          <w:rFonts w:cs="Arial"/>
          <w:lang w:val="es-ES_tradnl"/>
        </w:rPr>
        <w:t>comienza a realizar lo</w:t>
      </w:r>
      <w:r>
        <w:rPr>
          <w:rFonts w:cs="Arial"/>
          <w:lang w:val="es-ES_tradnl"/>
        </w:rPr>
        <w:t xml:space="preserve">s intercambios y en cada uno </w:t>
      </w:r>
      <w:r w:rsidR="00302A0A" w:rsidRPr="00302A0A">
        <w:rPr>
          <w:rFonts w:cs="Arial"/>
          <w:lang w:val="es-ES_tradnl"/>
        </w:rPr>
        <w:t>genera una Solución Nueva.</w:t>
      </w:r>
    </w:p>
    <w:p w:rsidR="00302A0A" w:rsidRDefault="00302A0A" w:rsidP="00302A0A">
      <w:pPr>
        <w:numPr>
          <w:ilvl w:val="0"/>
          <w:numId w:val="5"/>
        </w:numPr>
        <w:spacing w:line="480" w:lineRule="auto"/>
        <w:jc w:val="both"/>
        <w:rPr>
          <w:rFonts w:cs="Arial"/>
          <w:lang w:val="es-ES_tradnl"/>
        </w:rPr>
      </w:pPr>
      <w:r w:rsidRPr="00302A0A">
        <w:rPr>
          <w:rFonts w:cs="Arial"/>
          <w:lang w:val="es-ES_tradnl"/>
        </w:rPr>
        <w:t xml:space="preserve">El valor de La función objetivo de </w:t>
      </w:r>
      <w:smartTag w:uri="urn:schemas-microsoft-com:office:smarttags" w:element="PersonName">
        <w:smartTagPr>
          <w:attr w:name="ProductID" w:val="la Soluci￳n Nueva"/>
        </w:smartTagPr>
        <w:r w:rsidRPr="00302A0A">
          <w:rPr>
            <w:rFonts w:cs="Arial"/>
            <w:lang w:val="es-ES_tradnl"/>
          </w:rPr>
          <w:t>la Solución Nueva</w:t>
        </w:r>
      </w:smartTag>
      <w:r w:rsidRPr="00302A0A">
        <w:rPr>
          <w:rFonts w:cs="Arial"/>
          <w:lang w:val="es-ES_tradnl"/>
        </w:rPr>
        <w:t xml:space="preserve"> </w:t>
      </w:r>
      <w:r w:rsidR="00343615">
        <w:rPr>
          <w:rFonts w:cs="Arial"/>
          <w:lang w:val="es-ES_tradnl"/>
        </w:rPr>
        <w:t xml:space="preserve">es </w:t>
      </w:r>
      <w:r w:rsidRPr="00302A0A">
        <w:rPr>
          <w:rFonts w:cs="Arial"/>
          <w:lang w:val="es-ES_tradnl"/>
        </w:rPr>
        <w:t>compara</w:t>
      </w:r>
      <w:r w:rsidR="00343615">
        <w:rPr>
          <w:rFonts w:cs="Arial"/>
          <w:lang w:val="es-ES_tradnl"/>
        </w:rPr>
        <w:t>do</w:t>
      </w:r>
      <w:r w:rsidRPr="00302A0A">
        <w:rPr>
          <w:rFonts w:cs="Arial"/>
          <w:lang w:val="es-ES_tradnl"/>
        </w:rPr>
        <w:t xml:space="preserve"> con el de </w:t>
      </w:r>
      <w:smartTag w:uri="urn:schemas-microsoft-com:office:smarttags" w:element="PersonName">
        <w:smartTagPr>
          <w:attr w:name="ProductID" w:val="la Soluci￳n Optima"/>
        </w:smartTagPr>
        <w:r w:rsidRPr="00302A0A">
          <w:rPr>
            <w:rFonts w:cs="Arial"/>
            <w:lang w:val="es-ES_tradnl"/>
          </w:rPr>
          <w:t>la Solución Optima</w:t>
        </w:r>
      </w:smartTag>
      <w:r w:rsidRPr="00302A0A">
        <w:rPr>
          <w:rFonts w:cs="Arial"/>
          <w:lang w:val="es-ES_tradnl"/>
        </w:rPr>
        <w:t xml:space="preserve"> si es menor entonces comprobamos si este intercambio es Tabú y supera el criterio de aspiración de ser así entonces la solución óptima </w:t>
      </w:r>
      <w:r w:rsidR="00343615">
        <w:rPr>
          <w:rFonts w:cs="Arial"/>
          <w:lang w:val="es-ES_tradnl"/>
        </w:rPr>
        <w:t>es</w:t>
      </w:r>
      <w:r w:rsidRPr="00302A0A">
        <w:rPr>
          <w:rFonts w:cs="Arial"/>
          <w:lang w:val="es-ES_tradnl"/>
        </w:rPr>
        <w:t xml:space="preserve"> actualiza</w:t>
      </w:r>
      <w:r w:rsidR="00343615">
        <w:rPr>
          <w:rFonts w:cs="Arial"/>
          <w:lang w:val="es-ES_tradnl"/>
        </w:rPr>
        <w:t>da</w:t>
      </w:r>
      <w:r w:rsidRPr="00302A0A">
        <w:rPr>
          <w:rFonts w:cs="Arial"/>
          <w:lang w:val="es-ES_tradnl"/>
        </w:rPr>
        <w:t xml:space="preserve"> con </w:t>
      </w:r>
      <w:smartTag w:uri="urn:schemas-microsoft-com:office:smarttags" w:element="PersonName">
        <w:smartTagPr>
          <w:attr w:name="ProductID" w:val="la Soluci￳n Nueva"/>
        </w:smartTagPr>
        <w:r w:rsidRPr="00302A0A">
          <w:rPr>
            <w:rFonts w:cs="Arial"/>
            <w:lang w:val="es-ES_tradnl"/>
          </w:rPr>
          <w:t>la Solución Nueva</w:t>
        </w:r>
      </w:smartTag>
      <w:r w:rsidRPr="00302A0A">
        <w:rPr>
          <w:rFonts w:cs="Arial"/>
          <w:lang w:val="es-ES_tradnl"/>
        </w:rPr>
        <w:t xml:space="preserve">, caso contrario comparamos el mismo valor de la función objetivo de </w:t>
      </w:r>
      <w:smartTag w:uri="urn:schemas-microsoft-com:office:smarttags" w:element="PersonName">
        <w:smartTagPr>
          <w:attr w:name="ProductID" w:val="la Soluci￳n Nueva"/>
        </w:smartTagPr>
        <w:r w:rsidRPr="00302A0A">
          <w:rPr>
            <w:rFonts w:cs="Arial"/>
            <w:lang w:val="es-ES_tradnl"/>
          </w:rPr>
          <w:t>la Solución Nueva</w:t>
        </w:r>
      </w:smartTag>
      <w:r w:rsidRPr="00302A0A">
        <w:rPr>
          <w:rFonts w:cs="Arial"/>
          <w:lang w:val="es-ES_tradnl"/>
        </w:rPr>
        <w:t xml:space="preserve"> con el de </w:t>
      </w:r>
      <w:smartTag w:uri="urn:schemas-microsoft-com:office:smarttags" w:element="PersonName">
        <w:smartTagPr>
          <w:attr w:name="ProductID" w:val="la Provisional"/>
        </w:smartTagPr>
        <w:r w:rsidRPr="00302A0A">
          <w:rPr>
            <w:rFonts w:cs="Arial"/>
            <w:lang w:val="es-ES_tradnl"/>
          </w:rPr>
          <w:t>la Provisional</w:t>
        </w:r>
      </w:smartTag>
      <w:r w:rsidR="00343615">
        <w:rPr>
          <w:rFonts w:cs="Arial"/>
          <w:lang w:val="es-ES_tradnl"/>
        </w:rPr>
        <w:t xml:space="preserve"> de ser menor </w:t>
      </w:r>
      <w:r w:rsidRPr="00302A0A">
        <w:rPr>
          <w:rFonts w:cs="Arial"/>
          <w:lang w:val="es-ES_tradnl"/>
        </w:rPr>
        <w:t xml:space="preserve">establece </w:t>
      </w:r>
      <w:r w:rsidR="0010725E">
        <w:rPr>
          <w:rFonts w:cs="Arial"/>
          <w:lang w:val="es-ES_tradnl"/>
        </w:rPr>
        <w:t xml:space="preserve">a </w:t>
      </w:r>
      <w:smartTag w:uri="urn:schemas-microsoft-com:office:smarttags" w:element="PersonName">
        <w:smartTagPr>
          <w:attr w:name="ProductID" w:val="la  Soluci￳n"/>
        </w:smartTagPr>
        <w:r w:rsidRPr="00302A0A">
          <w:rPr>
            <w:rFonts w:cs="Arial"/>
            <w:lang w:val="es-ES_tradnl"/>
          </w:rPr>
          <w:t>la  Solución</w:t>
        </w:r>
      </w:smartTag>
      <w:r w:rsidRPr="00302A0A">
        <w:rPr>
          <w:rFonts w:cs="Arial"/>
          <w:lang w:val="es-ES_tradnl"/>
        </w:rPr>
        <w:t xml:space="preserve"> nueva como Solución Provisional.</w:t>
      </w:r>
    </w:p>
    <w:p w:rsidR="00302A0A" w:rsidRDefault="00302A0A" w:rsidP="00302A0A">
      <w:pPr>
        <w:numPr>
          <w:ilvl w:val="0"/>
          <w:numId w:val="5"/>
        </w:numPr>
        <w:spacing w:line="480" w:lineRule="auto"/>
        <w:jc w:val="both"/>
        <w:rPr>
          <w:rFonts w:cs="Arial"/>
          <w:lang w:val="es-ES_tradnl"/>
        </w:rPr>
      </w:pPr>
      <w:r w:rsidRPr="00302A0A">
        <w:rPr>
          <w:rFonts w:cs="Arial"/>
          <w:lang w:val="es-ES_tradnl"/>
        </w:rPr>
        <w:t xml:space="preserve">Luego de terminar los intercambios </w:t>
      </w:r>
      <w:r w:rsidR="00343615">
        <w:rPr>
          <w:rFonts w:cs="Arial"/>
          <w:lang w:val="es-ES_tradnl"/>
        </w:rPr>
        <w:t xml:space="preserve">en el arreglo de permutación </w:t>
      </w:r>
      <w:r w:rsidRPr="00302A0A">
        <w:rPr>
          <w:rFonts w:cs="Arial"/>
          <w:lang w:val="es-ES_tradnl"/>
        </w:rPr>
        <w:t xml:space="preserve">comprueba si el valor de la función objetivo de </w:t>
      </w:r>
      <w:smartTag w:uri="urn:schemas-microsoft-com:office:smarttags" w:element="PersonName">
        <w:smartTagPr>
          <w:attr w:name="ProductID" w:val="la Soluci￳n Provisional"/>
        </w:smartTagPr>
        <w:r w:rsidRPr="00302A0A">
          <w:rPr>
            <w:rFonts w:cs="Arial"/>
            <w:lang w:val="es-ES_tradnl"/>
          </w:rPr>
          <w:t>la Solución Provisional</w:t>
        </w:r>
      </w:smartTag>
      <w:r w:rsidRPr="00302A0A">
        <w:rPr>
          <w:rFonts w:cs="Arial"/>
          <w:lang w:val="es-ES_tradnl"/>
        </w:rPr>
        <w:t xml:space="preserve"> es menor que el de </w:t>
      </w:r>
      <w:smartTag w:uri="urn:schemas-microsoft-com:office:smarttags" w:element="PersonName">
        <w:smartTagPr>
          <w:attr w:name="ProductID" w:val="la Soluci￳n"/>
        </w:smartTagPr>
        <w:r w:rsidRPr="00302A0A">
          <w:rPr>
            <w:rFonts w:cs="Arial"/>
            <w:lang w:val="es-ES_tradnl"/>
          </w:rPr>
          <w:t>la Solución</w:t>
        </w:r>
      </w:smartTag>
      <w:r w:rsidRPr="00302A0A">
        <w:rPr>
          <w:rFonts w:cs="Arial"/>
          <w:lang w:val="es-ES_tradnl"/>
        </w:rPr>
        <w:t xml:space="preserve"> Óptima de cumplirse esta condición se plasma </w:t>
      </w:r>
      <w:smartTag w:uri="urn:schemas-microsoft-com:office:smarttags" w:element="PersonName">
        <w:smartTagPr>
          <w:attr w:name="ProductID" w:val="la Soluci￳n Provisional"/>
        </w:smartTagPr>
        <w:r w:rsidRPr="00302A0A">
          <w:rPr>
            <w:rFonts w:cs="Arial"/>
            <w:lang w:val="es-ES_tradnl"/>
          </w:rPr>
          <w:t>la Solución Provisional</w:t>
        </w:r>
      </w:smartTag>
      <w:r w:rsidRPr="00302A0A">
        <w:rPr>
          <w:rFonts w:cs="Arial"/>
          <w:lang w:val="es-ES_tradnl"/>
        </w:rPr>
        <w:t xml:space="preserve"> en </w:t>
      </w:r>
      <w:smartTag w:uri="urn:schemas-microsoft-com:office:smarttags" w:element="PersonName">
        <w:smartTagPr>
          <w:attr w:name="ProductID" w:val="la Soluci￳n"/>
        </w:smartTagPr>
        <w:r w:rsidRPr="00302A0A">
          <w:rPr>
            <w:rFonts w:cs="Arial"/>
            <w:lang w:val="es-ES_tradnl"/>
          </w:rPr>
          <w:t>la Solución</w:t>
        </w:r>
      </w:smartTag>
      <w:r w:rsidRPr="00302A0A">
        <w:rPr>
          <w:rFonts w:cs="Arial"/>
          <w:lang w:val="es-ES_tradnl"/>
        </w:rPr>
        <w:t xml:space="preserve"> Óptima.</w:t>
      </w:r>
    </w:p>
    <w:p w:rsidR="00302A0A" w:rsidRDefault="00302A0A" w:rsidP="00302A0A">
      <w:pPr>
        <w:numPr>
          <w:ilvl w:val="0"/>
          <w:numId w:val="5"/>
        </w:numPr>
        <w:spacing w:line="480" w:lineRule="auto"/>
        <w:jc w:val="both"/>
        <w:rPr>
          <w:rFonts w:cs="Arial"/>
          <w:lang w:val="es-ES_tradnl"/>
        </w:rPr>
      </w:pPr>
      <w:r w:rsidRPr="00302A0A">
        <w:rPr>
          <w:rFonts w:cs="Arial"/>
          <w:lang w:val="es-ES_tradnl"/>
        </w:rPr>
        <w:t xml:space="preserve">Y finalmente </w:t>
      </w:r>
      <w:r w:rsidR="00343615">
        <w:rPr>
          <w:rFonts w:cs="Arial"/>
          <w:lang w:val="es-ES_tradnl"/>
        </w:rPr>
        <w:t>son</w:t>
      </w:r>
      <w:r w:rsidRPr="00302A0A">
        <w:rPr>
          <w:rFonts w:cs="Arial"/>
          <w:lang w:val="es-ES_tradnl"/>
        </w:rPr>
        <w:t xml:space="preserve"> actualiza</w:t>
      </w:r>
      <w:r w:rsidR="00343615">
        <w:rPr>
          <w:rFonts w:cs="Arial"/>
          <w:lang w:val="es-ES_tradnl"/>
        </w:rPr>
        <w:t>das</w:t>
      </w:r>
      <w:r w:rsidRPr="00302A0A">
        <w:rPr>
          <w:rFonts w:cs="Arial"/>
          <w:lang w:val="es-ES_tradnl"/>
        </w:rPr>
        <w:t xml:space="preserve"> la matriz Tabú y</w:t>
      </w:r>
      <w:r w:rsidR="00343615">
        <w:rPr>
          <w:rFonts w:cs="Arial"/>
          <w:lang w:val="es-ES_tradnl"/>
        </w:rPr>
        <w:t xml:space="preserve"> la</w:t>
      </w:r>
      <w:r w:rsidRPr="00302A0A">
        <w:rPr>
          <w:rFonts w:cs="Arial"/>
          <w:lang w:val="es-ES_tradnl"/>
        </w:rPr>
        <w:t xml:space="preserve"> de frecuencias con las posiciones que </w:t>
      </w:r>
      <w:r w:rsidR="00343615">
        <w:rPr>
          <w:rFonts w:cs="Arial"/>
          <w:lang w:val="es-ES_tradnl"/>
        </w:rPr>
        <w:t>fueron</w:t>
      </w:r>
      <w:r w:rsidRPr="00302A0A">
        <w:rPr>
          <w:rFonts w:cs="Arial"/>
          <w:lang w:val="es-ES_tradnl"/>
        </w:rPr>
        <w:t xml:space="preserve"> intercambia</w:t>
      </w:r>
      <w:r w:rsidR="00343615">
        <w:rPr>
          <w:rFonts w:cs="Arial"/>
          <w:lang w:val="es-ES_tradnl"/>
        </w:rPr>
        <w:t>das</w:t>
      </w:r>
      <w:r w:rsidRPr="00302A0A">
        <w:rPr>
          <w:rFonts w:cs="Arial"/>
          <w:lang w:val="es-ES_tradnl"/>
        </w:rPr>
        <w:t xml:space="preserve"> para obtener  la mejor solución (Optima) de la presente iteración.</w:t>
      </w:r>
    </w:p>
    <w:p w:rsidR="00E81EE2" w:rsidRDefault="001A40A7" w:rsidP="00E617A5">
      <w:pPr>
        <w:spacing w:line="480" w:lineRule="auto"/>
        <w:ind w:left="851"/>
        <w:jc w:val="both"/>
      </w:pPr>
      <w:r>
        <w:t>La figura 3.5</w:t>
      </w:r>
      <w:r w:rsidR="003E4D7E" w:rsidRPr="003E4D7E">
        <w:t xml:space="preserve"> muestra el esquema general del algoritmo Tabú implementado para resolver este problema de optimización</w:t>
      </w:r>
      <w:r w:rsidR="0020471F">
        <w:t>, de acuerdo a los pasos descritos anteriormente</w:t>
      </w:r>
      <w:r w:rsidR="003E4D7E" w:rsidRPr="003E4D7E">
        <w:t>.</w:t>
      </w:r>
    </w:p>
    <w:p w:rsidR="00CB6164" w:rsidRDefault="00CB6164" w:rsidP="00CB6164">
      <w:pPr>
        <w:jc w:val="center"/>
      </w:pPr>
      <w:r>
        <w:rPr>
          <w:noProof/>
        </w:rPr>
        <w:pict>
          <v:shape id="_x0000_s1112" type="#_x0000_t75" style="position:absolute;left:0;text-align:left;margin-left:3.6pt;margin-top:19.8pt;width:405pt;height:473.4pt;z-index:20">
            <v:imagedata r:id="rId86" o:title="Diagram de Flujo Algoritmo TABU"/>
            <w10:wrap type="square"/>
          </v:shape>
        </w:pict>
      </w:r>
    </w:p>
    <w:p w:rsidR="00CB6164" w:rsidRDefault="00CB6164" w:rsidP="00CB6164">
      <w:pPr>
        <w:jc w:val="center"/>
      </w:pPr>
    </w:p>
    <w:p w:rsidR="00CB6164" w:rsidRDefault="00E617A5" w:rsidP="00F7744A">
      <w:pPr>
        <w:pStyle w:val="Epgrafe"/>
      </w:pPr>
      <w:r>
        <w:tab/>
      </w:r>
      <w:r w:rsidR="00F7744A">
        <w:tab/>
      </w:r>
      <w:r w:rsidR="00F7744A">
        <w:tab/>
      </w:r>
      <w:bookmarkStart w:id="76" w:name="_Toc266284879"/>
      <w:r w:rsidR="00F7744A">
        <w:t xml:space="preserve">Figura </w:t>
      </w:r>
      <w:fldSimple w:instr=" STYLEREF 1 \s ">
        <w:r w:rsidR="00760617">
          <w:rPr>
            <w:noProof/>
          </w:rPr>
          <w:t>3</w:t>
        </w:r>
      </w:fldSimple>
      <w:r w:rsidR="006D4305">
        <w:t>.</w:t>
      </w:r>
      <w:fldSimple w:instr=" SEQ Figura \* ARABIC \s 1 ">
        <w:r w:rsidR="00760617">
          <w:rPr>
            <w:noProof/>
          </w:rPr>
          <w:t>5</w:t>
        </w:r>
      </w:fldSimple>
      <w:r w:rsidR="00F7744A">
        <w:t xml:space="preserve"> </w:t>
      </w:r>
      <w:r w:rsidR="00CB6164" w:rsidRPr="00E617A5">
        <w:t>Esquema Algoritmo Tabú</w:t>
      </w:r>
      <w:bookmarkEnd w:id="76"/>
    </w:p>
    <w:p w:rsidR="007A5E35" w:rsidRDefault="007A5E35" w:rsidP="007A5E35">
      <w:pPr>
        <w:rPr>
          <w:lang w:eastAsia="es-EC"/>
        </w:rPr>
      </w:pPr>
    </w:p>
    <w:p w:rsidR="008932E7" w:rsidRDefault="008932E7" w:rsidP="00C229F1">
      <w:pPr>
        <w:tabs>
          <w:tab w:val="num" w:pos="540"/>
          <w:tab w:val="left" w:pos="720"/>
          <w:tab w:val="num" w:pos="2148"/>
          <w:tab w:val="left" w:pos="3525"/>
        </w:tabs>
        <w:spacing w:line="480" w:lineRule="auto"/>
        <w:jc w:val="both"/>
        <w:rPr>
          <w:rStyle w:val="Ttulo2Car"/>
          <w:sz w:val="26"/>
          <w:szCs w:val="26"/>
        </w:rPr>
      </w:pPr>
      <w:bookmarkStart w:id="77" w:name="_Toc266284847"/>
      <w:r w:rsidRPr="00C229F1">
        <w:rPr>
          <w:rStyle w:val="Ttulo2Car"/>
          <w:sz w:val="26"/>
          <w:szCs w:val="26"/>
        </w:rPr>
        <w:t>3.4</w:t>
      </w:r>
      <w:r w:rsidR="00C229F1">
        <w:rPr>
          <w:rStyle w:val="Ttulo2Car"/>
          <w:sz w:val="26"/>
          <w:szCs w:val="26"/>
        </w:rPr>
        <w:tab/>
      </w:r>
      <w:r w:rsidRPr="00C229F1">
        <w:rPr>
          <w:rStyle w:val="Ttulo2Car"/>
          <w:sz w:val="26"/>
          <w:szCs w:val="26"/>
        </w:rPr>
        <w:t xml:space="preserve"> </w:t>
      </w:r>
      <w:r w:rsidRPr="00C229F1">
        <w:rPr>
          <w:rStyle w:val="Ttulo2Car"/>
          <w:sz w:val="26"/>
          <w:szCs w:val="26"/>
        </w:rPr>
        <w:tab/>
        <w:t xml:space="preserve">Diseño de </w:t>
      </w:r>
      <w:smartTag w:uri="urn:schemas-microsoft-com:office:smarttags" w:element="PersonName">
        <w:smartTagPr>
          <w:attr w:name="ProductID" w:val="la Base"/>
        </w:smartTagPr>
        <w:r w:rsidRPr="00C229F1">
          <w:rPr>
            <w:rStyle w:val="Ttulo2Car"/>
            <w:sz w:val="26"/>
            <w:szCs w:val="26"/>
          </w:rPr>
          <w:t>la Base</w:t>
        </w:r>
      </w:smartTag>
      <w:r w:rsidRPr="00C229F1">
        <w:rPr>
          <w:rStyle w:val="Ttulo2Car"/>
          <w:sz w:val="26"/>
          <w:szCs w:val="26"/>
        </w:rPr>
        <w:t xml:space="preserve"> de datos</w:t>
      </w:r>
      <w:bookmarkEnd w:id="77"/>
    </w:p>
    <w:p w:rsidR="002B4CFC" w:rsidRPr="002B4CFC" w:rsidRDefault="002B4CFC" w:rsidP="002B4CFC">
      <w:pPr>
        <w:spacing w:line="480" w:lineRule="auto"/>
        <w:ind w:left="851"/>
        <w:jc w:val="both"/>
      </w:pPr>
      <w:r w:rsidRPr="002B4CFC">
        <w:t>Debido a que el modelo de Negocios interactúa con muchos datos provenientes de diferentes aspectos dentro del diseño</w:t>
      </w:r>
      <w:r w:rsidR="00C863D6">
        <w:t>,</w:t>
      </w:r>
      <w:r w:rsidRPr="002B4CFC">
        <w:t xml:space="preserve"> es necesario crear un repositorio que almacene </w:t>
      </w:r>
      <w:r w:rsidR="00CA321A">
        <w:t>estos datos</w:t>
      </w:r>
      <w:r w:rsidRPr="002B4CFC">
        <w:t xml:space="preserve"> de forma ordenada para que posteriormente pueda estar disponible para la consulta y aplicación de las diferentes etapas del algoritmo de optimización, por estas razones se desarrolló el siguiente modelo de base de datos permitiendo catalogar en tablas detalles tales como información de los clientes, las llantas en </w:t>
      </w:r>
      <w:r w:rsidR="00A7181A" w:rsidRPr="002B4CFC">
        <w:t>sí</w:t>
      </w:r>
      <w:r w:rsidRPr="002B4CFC">
        <w:t xml:space="preserve"> y sus componentes (marcas, bandas, pesos y tamaños), la materia prima, los tipos de rines, las </w:t>
      </w:r>
      <w:r w:rsidR="00E500D6">
        <w:t>ó</w:t>
      </w:r>
      <w:r w:rsidRPr="002B4CFC">
        <w:t>rdenes de trabajo con sus respectivos controles así como cierta información de los roles para los usuarios del sistema.</w:t>
      </w:r>
    </w:p>
    <w:p w:rsidR="00AD1779" w:rsidRDefault="00AD1779" w:rsidP="009C72CE">
      <w:pPr>
        <w:spacing w:line="480" w:lineRule="auto"/>
        <w:ind w:left="851"/>
        <w:jc w:val="both"/>
      </w:pPr>
    </w:p>
    <w:p w:rsidR="00400F46" w:rsidRDefault="00A7181A" w:rsidP="009C72CE">
      <w:pPr>
        <w:spacing w:line="480" w:lineRule="auto"/>
        <w:ind w:left="851"/>
        <w:jc w:val="both"/>
      </w:pPr>
      <w:r>
        <w:t>Adem</w:t>
      </w:r>
      <w:r w:rsidR="004D3FE5">
        <w:t xml:space="preserve">ás </w:t>
      </w:r>
      <w:r>
        <w:t>e</w:t>
      </w:r>
      <w:r w:rsidR="005E105C">
        <w:t xml:space="preserve">l presente diseño muestra </w:t>
      </w:r>
      <w:r>
        <w:t xml:space="preserve"> una tabla que no pertenece al modelo de negocio como tal sino que está</w:t>
      </w:r>
      <w:r w:rsidR="005E105C">
        <w:t xml:space="preserve"> asociada al esquema del algoritmo Búsqueda Tabú</w:t>
      </w:r>
      <w:r w:rsidR="00BC017F">
        <w:t xml:space="preserve"> llamada </w:t>
      </w:r>
      <w:r w:rsidR="00BC017F" w:rsidRPr="00BC017F">
        <w:rPr>
          <w:i/>
        </w:rPr>
        <w:t>Planificación</w:t>
      </w:r>
      <w:r w:rsidR="00BC017F">
        <w:t xml:space="preserve"> la cual </w:t>
      </w:r>
      <w:r w:rsidR="005E105C">
        <w:t>es</w:t>
      </w:r>
      <w:r>
        <w:t xml:space="preserve"> </w:t>
      </w:r>
      <w:r w:rsidR="005E105C">
        <w:t>responsable</w:t>
      </w:r>
      <w:r>
        <w:t xml:space="preserve"> de almacenar los resultados obtenidos de cada planificación a manera de historial,</w:t>
      </w:r>
      <w:r w:rsidR="004D3FE5">
        <w:t xml:space="preserve"> mientras que</w:t>
      </w:r>
      <w:r>
        <w:t xml:space="preserve">  todas </w:t>
      </w:r>
      <w:r w:rsidR="005E105C">
        <w:t>las</w:t>
      </w:r>
      <w:r>
        <w:t xml:space="preserve"> estructuras</w:t>
      </w:r>
      <w:r w:rsidR="005E105C">
        <w:t xml:space="preserve"> descritas en la sección 3.3 </w:t>
      </w:r>
      <w:r w:rsidR="004D3FE5">
        <w:t>para completar el diseño del algoritmo</w:t>
      </w:r>
      <w:r>
        <w:t xml:space="preserve"> son manejadas en memoria</w:t>
      </w:r>
      <w:r w:rsidR="005E105C">
        <w:t>.</w:t>
      </w:r>
    </w:p>
    <w:p w:rsidR="004D3FE5" w:rsidRDefault="00400F46" w:rsidP="00400F46">
      <w:pPr>
        <w:spacing w:line="360" w:lineRule="auto"/>
        <w:ind w:left="851"/>
        <w:jc w:val="both"/>
      </w:pPr>
      <w:r>
        <w:br w:type="page"/>
      </w:r>
    </w:p>
    <w:p w:rsidR="004D3FE5" w:rsidRPr="006D4305" w:rsidRDefault="001E15B3" w:rsidP="001E15B3">
      <w:pPr>
        <w:pStyle w:val="Epgrafe"/>
        <w:ind w:left="708" w:firstLine="708"/>
        <w:jc w:val="center"/>
        <w:rPr>
          <w:b w:val="0"/>
          <w:bCs w:val="0"/>
        </w:rPr>
      </w:pPr>
      <w:r>
        <w:rPr>
          <w:noProof/>
        </w:rPr>
        <w:pict>
          <v:shape id="_x0000_s1203" type="#_x0000_t75" style="position:absolute;left:0;text-align:left;margin-left:9pt;margin-top:-20.7pt;width:414pt;height:8in;z-index:59">
            <v:imagedata r:id="rId87" o:title=""/>
            <w10:wrap type="square"/>
          </v:shape>
        </w:pict>
      </w:r>
      <w:bookmarkStart w:id="78" w:name="_Toc266284880"/>
      <w:r w:rsidR="006D4305">
        <w:t xml:space="preserve">Figura </w:t>
      </w:r>
      <w:fldSimple w:instr=" STYLEREF 1 \s ">
        <w:r w:rsidR="00760617">
          <w:rPr>
            <w:noProof/>
          </w:rPr>
          <w:t>3</w:t>
        </w:r>
      </w:fldSimple>
      <w:r w:rsidR="006D4305">
        <w:t>.</w:t>
      </w:r>
      <w:fldSimple w:instr=" SEQ Figura \* ARABIC \s 1 ">
        <w:r w:rsidR="00760617">
          <w:rPr>
            <w:noProof/>
          </w:rPr>
          <w:t>6</w:t>
        </w:r>
      </w:fldSimple>
      <w:r w:rsidR="006D4305">
        <w:rPr>
          <w:b w:val="0"/>
          <w:bCs w:val="0"/>
        </w:rPr>
        <w:t xml:space="preserve"> </w:t>
      </w:r>
      <w:r w:rsidR="00622278" w:rsidRPr="006D4305">
        <w:rPr>
          <w:bCs w:val="0"/>
        </w:rPr>
        <w:t xml:space="preserve">Diagrama Estructural de </w:t>
      </w:r>
      <w:smartTag w:uri="urn:schemas-microsoft-com:office:smarttags" w:element="PersonName">
        <w:smartTagPr>
          <w:attr w:name="ProductID" w:val="la Base"/>
        </w:smartTagPr>
        <w:r w:rsidR="00622278" w:rsidRPr="006D4305">
          <w:rPr>
            <w:bCs w:val="0"/>
          </w:rPr>
          <w:t>la Base</w:t>
        </w:r>
      </w:smartTag>
      <w:r w:rsidR="00622278" w:rsidRPr="006D4305">
        <w:rPr>
          <w:bCs w:val="0"/>
        </w:rPr>
        <w:t xml:space="preserve"> de Datos</w:t>
      </w:r>
      <w:bookmarkEnd w:id="78"/>
    </w:p>
    <w:p w:rsidR="009C72CE" w:rsidRDefault="009C72CE" w:rsidP="009C72CE">
      <w:pPr>
        <w:spacing w:line="480" w:lineRule="auto"/>
        <w:ind w:left="851"/>
        <w:jc w:val="both"/>
      </w:pPr>
      <w:r w:rsidRPr="009C72CE">
        <w:t xml:space="preserve">A continuación se detalla la función de cada tabla mostrada en el </w:t>
      </w:r>
      <w:r w:rsidR="004D3FE5">
        <w:t xml:space="preserve">siguiente </w:t>
      </w:r>
      <w:r w:rsidR="004D3FE5" w:rsidRPr="004D3FE5">
        <w:rPr>
          <w:b/>
          <w:i/>
        </w:rPr>
        <w:t>diccionario de datos</w:t>
      </w:r>
      <w:r w:rsidR="004D3FE5">
        <w:t xml:space="preserve">, el cual hace referencia a las tablas </w:t>
      </w:r>
      <w:r w:rsidR="001A40A7">
        <w:t>de la figura 3.6</w:t>
      </w:r>
      <w:r w:rsidRPr="009C72CE">
        <w:t>:</w:t>
      </w:r>
    </w:p>
    <w:p w:rsidR="004D3FE5" w:rsidRDefault="004D3FE5" w:rsidP="00A90BDA">
      <w:pPr>
        <w:spacing w:line="480" w:lineRule="auto"/>
        <w:ind w:left="851"/>
        <w:jc w:val="both"/>
        <w:rPr>
          <w:b/>
        </w:rPr>
      </w:pPr>
    </w:p>
    <w:p w:rsidR="00A90BDA" w:rsidRPr="00A90BDA" w:rsidRDefault="00A90BDA" w:rsidP="00A90BDA">
      <w:pPr>
        <w:spacing w:line="480" w:lineRule="auto"/>
        <w:ind w:left="851"/>
        <w:jc w:val="both"/>
        <w:rPr>
          <w:b/>
        </w:rPr>
      </w:pPr>
      <w:r w:rsidRPr="00A90BDA">
        <w:rPr>
          <w:b/>
        </w:rPr>
        <w:t>Tablas Primarias</w:t>
      </w:r>
    </w:p>
    <w:p w:rsidR="00A90BDA" w:rsidRDefault="00A90BDA" w:rsidP="00A90BDA">
      <w:pPr>
        <w:jc w:val="both"/>
        <w:rPr>
          <w:rFonts w:ascii="Tahoma" w:hAnsi="Tahoma" w:cs="Tahoma"/>
          <w:b/>
          <w:lang w:val="es-ES_tradnl"/>
        </w:rPr>
      </w:pPr>
    </w:p>
    <w:p w:rsidR="00A90BDA" w:rsidRDefault="00A90BDA" w:rsidP="00A90BDA">
      <w:pPr>
        <w:numPr>
          <w:ilvl w:val="0"/>
          <w:numId w:val="3"/>
        </w:numPr>
        <w:tabs>
          <w:tab w:val="clear" w:pos="1428"/>
        </w:tabs>
        <w:spacing w:line="480" w:lineRule="auto"/>
        <w:ind w:left="1571"/>
        <w:jc w:val="both"/>
        <w:rPr>
          <w:rFonts w:cs="Arial"/>
          <w:lang w:val="es-ES_tradnl"/>
        </w:rPr>
      </w:pPr>
      <w:r w:rsidRPr="00A90BDA">
        <w:rPr>
          <w:rFonts w:cs="Arial"/>
          <w:b/>
          <w:lang w:val="es-ES_tradnl"/>
        </w:rPr>
        <w:t>Persona.-</w:t>
      </w:r>
      <w:r w:rsidRPr="00A90BDA">
        <w:rPr>
          <w:rFonts w:cs="Arial"/>
          <w:lang w:val="es-ES_tradnl"/>
        </w:rPr>
        <w:t xml:space="preserve"> Tabla que almacena datos básicos de las personas que utilizaran el sistema, que incluyen nombres, apellidos, dirección, teléfono, correo electrónico  y cedula de identidad o RUC.</w:t>
      </w:r>
    </w:p>
    <w:p w:rsidR="006D4305" w:rsidRDefault="006D4305" w:rsidP="006D4305">
      <w:pPr>
        <w:spacing w:line="480" w:lineRule="auto"/>
        <w:ind w:left="1571"/>
        <w:jc w:val="both"/>
        <w:rPr>
          <w:rFonts w:cs="Arial"/>
          <w:lang w:val="es-ES_tradnl"/>
        </w:rPr>
      </w:pPr>
    </w:p>
    <w:p w:rsidR="00A90BDA" w:rsidRDefault="00A90BDA" w:rsidP="00A90BDA">
      <w:pPr>
        <w:numPr>
          <w:ilvl w:val="0"/>
          <w:numId w:val="3"/>
        </w:numPr>
        <w:tabs>
          <w:tab w:val="clear" w:pos="1428"/>
        </w:tabs>
        <w:spacing w:line="480" w:lineRule="auto"/>
        <w:ind w:left="1571"/>
        <w:jc w:val="both"/>
        <w:rPr>
          <w:rFonts w:cs="Arial"/>
          <w:b/>
          <w:lang w:val="es-ES_tradnl"/>
        </w:rPr>
      </w:pPr>
      <w:r w:rsidRPr="00A90BDA">
        <w:rPr>
          <w:rFonts w:cs="Arial"/>
          <w:b/>
          <w:lang w:val="es-ES_tradnl"/>
        </w:rPr>
        <w:t xml:space="preserve">Empleados.- </w:t>
      </w:r>
      <w:r w:rsidRPr="00A90BDA">
        <w:rPr>
          <w:rFonts w:cs="Arial"/>
          <w:lang w:val="es-ES_tradnl"/>
        </w:rPr>
        <w:t>Tabla que contiene información del personal laboral de la empresa que administrara este sistema, dicha información es utilizada para validar seguridades y permisos de acuerdo al rol que maneja cada empleado.</w:t>
      </w:r>
    </w:p>
    <w:p w:rsidR="00A90BDA" w:rsidRPr="00A90BDA" w:rsidRDefault="00A90BDA" w:rsidP="00A90BDA">
      <w:pPr>
        <w:spacing w:line="480" w:lineRule="auto"/>
        <w:jc w:val="both"/>
        <w:rPr>
          <w:rFonts w:cs="Arial"/>
          <w:b/>
          <w:lang w:val="es-ES_tradnl"/>
        </w:rPr>
      </w:pPr>
    </w:p>
    <w:p w:rsidR="00A90BDA" w:rsidRDefault="00A90BDA" w:rsidP="00A90BDA">
      <w:pPr>
        <w:numPr>
          <w:ilvl w:val="0"/>
          <w:numId w:val="3"/>
        </w:numPr>
        <w:tabs>
          <w:tab w:val="clear" w:pos="1428"/>
        </w:tabs>
        <w:spacing w:line="480" w:lineRule="auto"/>
        <w:ind w:left="1571"/>
        <w:jc w:val="both"/>
        <w:rPr>
          <w:rFonts w:cs="Arial"/>
          <w:lang w:val="es-ES_tradnl"/>
        </w:rPr>
      </w:pPr>
      <w:r w:rsidRPr="00A90BDA">
        <w:rPr>
          <w:rFonts w:cs="Arial"/>
          <w:b/>
          <w:lang w:val="es-ES_tradnl"/>
        </w:rPr>
        <w:t xml:space="preserve">Rol.- </w:t>
      </w:r>
      <w:r w:rsidRPr="00A90BDA">
        <w:rPr>
          <w:rFonts w:cs="Arial"/>
          <w:lang w:val="es-ES_tradnl"/>
        </w:rPr>
        <w:t>Tabla que  proporciona las diferentes categorías a las que un empleado tendrá permisos en el sistema.</w:t>
      </w:r>
    </w:p>
    <w:p w:rsidR="00A90BDA" w:rsidRPr="00A90BDA" w:rsidRDefault="00A90BDA" w:rsidP="00A90BDA">
      <w:pPr>
        <w:spacing w:line="480" w:lineRule="auto"/>
        <w:ind w:left="1211"/>
        <w:jc w:val="both"/>
        <w:rPr>
          <w:rFonts w:cs="Arial"/>
          <w:lang w:val="es-ES_tradnl"/>
        </w:rPr>
      </w:pPr>
    </w:p>
    <w:p w:rsidR="00BC017F" w:rsidRDefault="00A90BDA" w:rsidP="00BC017F">
      <w:pPr>
        <w:numPr>
          <w:ilvl w:val="0"/>
          <w:numId w:val="3"/>
        </w:numPr>
        <w:tabs>
          <w:tab w:val="clear" w:pos="1428"/>
        </w:tabs>
        <w:spacing w:line="480" w:lineRule="auto"/>
        <w:ind w:left="1571"/>
        <w:jc w:val="both"/>
        <w:rPr>
          <w:rFonts w:cs="Arial"/>
          <w:lang w:val="es-ES_tradnl"/>
        </w:rPr>
      </w:pPr>
      <w:r w:rsidRPr="00BC017F">
        <w:rPr>
          <w:rFonts w:cs="Arial"/>
          <w:b/>
          <w:lang w:val="es-ES_tradnl"/>
        </w:rPr>
        <w:t xml:space="preserve">Clientes.- </w:t>
      </w:r>
      <w:r w:rsidRPr="00BC017F">
        <w:rPr>
          <w:rFonts w:cs="Arial"/>
          <w:lang w:val="es-ES_tradnl"/>
        </w:rPr>
        <w:t>Tabla que almacena la categoría que tiene un cliente para la empresa, utilizado para el esquema de penalización del sistema.</w:t>
      </w:r>
    </w:p>
    <w:p w:rsidR="00BC017F" w:rsidRDefault="00BC017F" w:rsidP="00BC017F">
      <w:pPr>
        <w:pStyle w:val="Prrafodelista"/>
        <w:rPr>
          <w:rFonts w:cs="Arial"/>
          <w:lang w:val="es-ES_tradnl"/>
        </w:rPr>
      </w:pPr>
    </w:p>
    <w:p w:rsidR="00AD1779" w:rsidRDefault="00643C4E" w:rsidP="00AD1779">
      <w:pPr>
        <w:numPr>
          <w:ilvl w:val="0"/>
          <w:numId w:val="3"/>
        </w:numPr>
        <w:tabs>
          <w:tab w:val="clear" w:pos="1428"/>
        </w:tabs>
        <w:spacing w:line="480" w:lineRule="auto"/>
        <w:ind w:left="1571"/>
        <w:jc w:val="both"/>
        <w:rPr>
          <w:rFonts w:cs="Arial"/>
          <w:b/>
          <w:lang w:val="es-ES_tradnl"/>
        </w:rPr>
      </w:pPr>
      <w:r>
        <w:rPr>
          <w:rFonts w:cs="Arial"/>
          <w:b/>
          <w:lang w:val="es-ES_tradnl"/>
        </w:rPr>
        <w:t>O</w:t>
      </w:r>
      <w:r w:rsidR="00A90BDA" w:rsidRPr="00A90BDA">
        <w:rPr>
          <w:rFonts w:cs="Arial"/>
          <w:b/>
          <w:lang w:val="es-ES_tradnl"/>
        </w:rPr>
        <w:t xml:space="preserve">rden de Trabajo.- </w:t>
      </w:r>
      <w:r w:rsidR="00A90BDA" w:rsidRPr="00A90BDA">
        <w:rPr>
          <w:rFonts w:cs="Arial"/>
          <w:lang w:val="es-ES_tradnl"/>
        </w:rPr>
        <w:t xml:space="preserve">Tabla encargada de registrar la cantidad de llantas que da un cliente  a la empresa, indicando la fecha de recepción y de entrega estimada, así también esta tabla nos ayuda a ver el Estatus de la </w:t>
      </w:r>
      <w:r w:rsidR="00F732B9">
        <w:rPr>
          <w:rFonts w:cs="Arial"/>
          <w:lang w:val="es-ES_tradnl"/>
        </w:rPr>
        <w:t>o</w:t>
      </w:r>
      <w:r w:rsidR="00A90BDA" w:rsidRPr="00A90BDA">
        <w:rPr>
          <w:rFonts w:cs="Arial"/>
          <w:lang w:val="es-ES_tradnl"/>
        </w:rPr>
        <w:t xml:space="preserve">rden de trabajo en general (si ha sido terminada o no y cuantas llantas de las recibidas </w:t>
      </w:r>
      <w:r w:rsidR="00951BF0">
        <w:rPr>
          <w:rFonts w:cs="Arial"/>
          <w:lang w:val="es-ES_tradnl"/>
        </w:rPr>
        <w:t>fueron</w:t>
      </w:r>
      <w:r w:rsidR="00A90BDA" w:rsidRPr="00A90BDA">
        <w:rPr>
          <w:rFonts w:cs="Arial"/>
          <w:lang w:val="es-ES_tradnl"/>
        </w:rPr>
        <w:t xml:space="preserve"> </w:t>
      </w:r>
      <w:r w:rsidR="00951BF0">
        <w:rPr>
          <w:rFonts w:cs="Arial"/>
          <w:lang w:val="es-ES_tradnl"/>
        </w:rPr>
        <w:t>hechas</w:t>
      </w:r>
      <w:r w:rsidR="00A90BDA" w:rsidRPr="00A90BDA">
        <w:rPr>
          <w:rFonts w:cs="Arial"/>
          <w:lang w:val="es-ES_tradnl"/>
        </w:rPr>
        <w:t>).</w:t>
      </w:r>
    </w:p>
    <w:p w:rsidR="00AD1779" w:rsidRPr="00AD1779" w:rsidRDefault="00AD1779" w:rsidP="00AD1779">
      <w:pPr>
        <w:spacing w:line="480" w:lineRule="auto"/>
        <w:jc w:val="both"/>
        <w:rPr>
          <w:rFonts w:cs="Arial"/>
          <w:b/>
          <w:lang w:val="es-ES_tradnl"/>
        </w:rPr>
      </w:pPr>
    </w:p>
    <w:p w:rsidR="00A90BDA" w:rsidRDefault="00A90BDA" w:rsidP="00A90BDA">
      <w:pPr>
        <w:numPr>
          <w:ilvl w:val="0"/>
          <w:numId w:val="3"/>
        </w:numPr>
        <w:tabs>
          <w:tab w:val="clear" w:pos="1428"/>
        </w:tabs>
        <w:spacing w:line="480" w:lineRule="auto"/>
        <w:ind w:left="1571"/>
        <w:jc w:val="both"/>
        <w:rPr>
          <w:rFonts w:cs="Arial"/>
          <w:b/>
          <w:lang w:val="es-ES_tradnl"/>
        </w:rPr>
      </w:pPr>
      <w:r w:rsidRPr="00A90BDA">
        <w:rPr>
          <w:rFonts w:cs="Arial"/>
          <w:b/>
          <w:lang w:val="es-ES_tradnl"/>
        </w:rPr>
        <w:t xml:space="preserve">Control Trabajo.- </w:t>
      </w:r>
      <w:r w:rsidRPr="00A90BDA">
        <w:rPr>
          <w:rFonts w:cs="Arial"/>
          <w:lang w:val="es-ES_tradnl"/>
        </w:rPr>
        <w:t>Tabla que almacena cada una de las etapas por las que pasa una llanta perteneciente a una orden de trabajo determinada, indicando fechas de recepción y estado de la llanta en cada etapa.</w:t>
      </w:r>
      <w:r w:rsidRPr="00A90BDA">
        <w:rPr>
          <w:rFonts w:cs="Arial"/>
          <w:b/>
          <w:lang w:val="es-ES_tradnl"/>
        </w:rPr>
        <w:t xml:space="preserve"> </w:t>
      </w:r>
    </w:p>
    <w:p w:rsidR="00A90BDA" w:rsidRPr="00A90BDA" w:rsidRDefault="00A90BDA" w:rsidP="00A90BDA">
      <w:pPr>
        <w:spacing w:line="480" w:lineRule="auto"/>
        <w:ind w:left="1211"/>
        <w:jc w:val="both"/>
        <w:rPr>
          <w:rFonts w:cs="Arial"/>
          <w:b/>
          <w:lang w:val="es-ES_tradnl"/>
        </w:rPr>
      </w:pPr>
    </w:p>
    <w:p w:rsidR="00A90BDA" w:rsidRDefault="00A90BDA" w:rsidP="00A90BDA">
      <w:pPr>
        <w:numPr>
          <w:ilvl w:val="0"/>
          <w:numId w:val="3"/>
        </w:numPr>
        <w:tabs>
          <w:tab w:val="clear" w:pos="1428"/>
        </w:tabs>
        <w:spacing w:line="480" w:lineRule="auto"/>
        <w:ind w:left="1571"/>
        <w:jc w:val="both"/>
        <w:rPr>
          <w:rFonts w:cs="Arial"/>
          <w:lang w:val="es-ES_tradnl"/>
        </w:rPr>
      </w:pPr>
      <w:r w:rsidRPr="00A90BDA">
        <w:rPr>
          <w:rFonts w:cs="Arial"/>
          <w:b/>
          <w:lang w:val="es-ES_tradnl"/>
        </w:rPr>
        <w:t xml:space="preserve">Causas Rechazo llanta.- </w:t>
      </w:r>
      <w:r w:rsidRPr="00A90BDA">
        <w:rPr>
          <w:rFonts w:cs="Arial"/>
          <w:lang w:val="es-ES_tradnl"/>
        </w:rPr>
        <w:t>Tabla que nos indica las diferentes razones por las que una llanta podría ser rechazada durante el proceso de reencauche en la planta.</w:t>
      </w:r>
    </w:p>
    <w:p w:rsidR="00A90BDA" w:rsidRPr="00A90BDA" w:rsidRDefault="00A90BDA" w:rsidP="00A90BDA">
      <w:pPr>
        <w:spacing w:line="480" w:lineRule="auto"/>
        <w:jc w:val="both"/>
        <w:rPr>
          <w:rFonts w:cs="Arial"/>
          <w:lang w:val="es-ES_tradnl"/>
        </w:rPr>
      </w:pPr>
    </w:p>
    <w:p w:rsidR="00A90BDA" w:rsidRDefault="00A90BDA" w:rsidP="00A90BDA">
      <w:pPr>
        <w:numPr>
          <w:ilvl w:val="0"/>
          <w:numId w:val="3"/>
        </w:numPr>
        <w:tabs>
          <w:tab w:val="clear" w:pos="1428"/>
        </w:tabs>
        <w:spacing w:line="480" w:lineRule="auto"/>
        <w:ind w:left="1571"/>
        <w:jc w:val="both"/>
        <w:rPr>
          <w:rFonts w:cs="Arial"/>
          <w:lang w:val="es-ES_tradnl"/>
        </w:rPr>
      </w:pPr>
      <w:r w:rsidRPr="00A90BDA">
        <w:rPr>
          <w:rFonts w:cs="Arial"/>
          <w:b/>
          <w:lang w:val="es-ES_tradnl"/>
        </w:rPr>
        <w:t xml:space="preserve">Llanta.- </w:t>
      </w:r>
      <w:r w:rsidRPr="00A90BDA">
        <w:rPr>
          <w:rFonts w:cs="Arial"/>
          <w:lang w:val="es-ES_tradnl"/>
        </w:rPr>
        <w:t>Tabla compuesta que registra todos los datos sobre una llanta en particular incluyendo los pesos de los materiales utilizados para reencaucharla (la banda, el cushion y goma).</w:t>
      </w:r>
    </w:p>
    <w:p w:rsidR="00A90BDA" w:rsidRPr="00A90BDA" w:rsidRDefault="00A90BDA" w:rsidP="00A90BDA">
      <w:pPr>
        <w:spacing w:line="480" w:lineRule="auto"/>
        <w:jc w:val="both"/>
        <w:rPr>
          <w:rFonts w:cs="Arial"/>
          <w:lang w:val="es-ES_tradnl"/>
        </w:rPr>
      </w:pPr>
    </w:p>
    <w:p w:rsidR="00A90BDA" w:rsidRDefault="00A90BDA" w:rsidP="00A90BDA">
      <w:pPr>
        <w:numPr>
          <w:ilvl w:val="0"/>
          <w:numId w:val="3"/>
        </w:numPr>
        <w:tabs>
          <w:tab w:val="clear" w:pos="1428"/>
        </w:tabs>
        <w:spacing w:line="480" w:lineRule="auto"/>
        <w:ind w:left="1571"/>
        <w:jc w:val="both"/>
        <w:rPr>
          <w:rFonts w:cs="Arial"/>
          <w:lang w:val="es-ES_tradnl"/>
        </w:rPr>
      </w:pPr>
      <w:r w:rsidRPr="00A90BDA">
        <w:rPr>
          <w:rFonts w:cs="Arial"/>
          <w:b/>
          <w:lang w:val="es-ES_tradnl"/>
        </w:rPr>
        <w:t xml:space="preserve">Marca.- </w:t>
      </w:r>
      <w:r w:rsidRPr="00A90BDA">
        <w:rPr>
          <w:rFonts w:cs="Arial"/>
          <w:lang w:val="es-ES_tradnl"/>
        </w:rPr>
        <w:t>Tabla que almacena las diferentes marcas que existen el mercado de las llantas.</w:t>
      </w:r>
    </w:p>
    <w:p w:rsidR="00A90BDA" w:rsidRPr="00A90BDA" w:rsidRDefault="00A90BDA" w:rsidP="00A90BDA">
      <w:pPr>
        <w:numPr>
          <w:ilvl w:val="0"/>
          <w:numId w:val="3"/>
        </w:numPr>
        <w:tabs>
          <w:tab w:val="clear" w:pos="1428"/>
        </w:tabs>
        <w:spacing w:line="480" w:lineRule="auto"/>
        <w:ind w:left="1571"/>
        <w:jc w:val="both"/>
        <w:rPr>
          <w:rFonts w:ascii="Tahoma" w:hAnsi="Tahoma" w:cs="Tahoma"/>
          <w:lang w:val="es-ES_tradnl"/>
        </w:rPr>
      </w:pPr>
      <w:r w:rsidRPr="00A90BDA">
        <w:rPr>
          <w:rFonts w:cs="Arial"/>
          <w:b/>
          <w:lang w:val="es-ES_tradnl"/>
        </w:rPr>
        <w:t xml:space="preserve">Banda.- </w:t>
      </w:r>
      <w:r w:rsidRPr="00A90BDA">
        <w:rPr>
          <w:rFonts w:cs="Arial"/>
          <w:lang w:val="es-ES_tradnl"/>
        </w:rPr>
        <w:t>Tabla encargada de guardar los diferentes tipos de bandas que puede utilizar una llanta determinada.</w:t>
      </w:r>
    </w:p>
    <w:p w:rsidR="00A90BDA" w:rsidRDefault="00A90BDA" w:rsidP="00A90BDA">
      <w:pPr>
        <w:spacing w:line="480" w:lineRule="auto"/>
        <w:jc w:val="both"/>
        <w:rPr>
          <w:rFonts w:ascii="Tahoma" w:hAnsi="Tahoma" w:cs="Tahoma"/>
          <w:lang w:val="es-ES_tradnl"/>
        </w:rPr>
      </w:pPr>
    </w:p>
    <w:p w:rsidR="00A90BDA" w:rsidRPr="00622278" w:rsidRDefault="00A90BDA" w:rsidP="00A90BDA">
      <w:pPr>
        <w:numPr>
          <w:ilvl w:val="0"/>
          <w:numId w:val="3"/>
        </w:numPr>
        <w:tabs>
          <w:tab w:val="clear" w:pos="1428"/>
        </w:tabs>
        <w:spacing w:line="480" w:lineRule="auto"/>
        <w:ind w:left="1571"/>
        <w:jc w:val="both"/>
        <w:rPr>
          <w:rFonts w:ascii="Tahoma" w:hAnsi="Tahoma" w:cs="Tahoma"/>
          <w:lang w:val="es-ES_tradnl"/>
        </w:rPr>
      </w:pPr>
      <w:r w:rsidRPr="00A90BDA">
        <w:rPr>
          <w:rFonts w:cs="Arial"/>
          <w:b/>
          <w:lang w:val="es-ES_tradnl"/>
        </w:rPr>
        <w:t xml:space="preserve">Tamaño.- </w:t>
      </w:r>
      <w:r w:rsidRPr="00A90BDA">
        <w:rPr>
          <w:rFonts w:cs="Arial"/>
          <w:lang w:val="es-ES_tradnl"/>
        </w:rPr>
        <w:t xml:space="preserve">Tabla que contiene información sobre las diferentes medidas que puede tener una llanta, nos brinda además información sobre </w:t>
      </w:r>
      <w:r w:rsidR="00A7181A" w:rsidRPr="00A90BDA">
        <w:rPr>
          <w:rFonts w:cs="Arial"/>
          <w:lang w:val="es-ES_tradnl"/>
        </w:rPr>
        <w:t>cuánto</w:t>
      </w:r>
      <w:r w:rsidRPr="00A90BDA">
        <w:rPr>
          <w:rFonts w:cs="Arial"/>
          <w:lang w:val="es-ES_tradnl"/>
        </w:rPr>
        <w:t xml:space="preserve"> tiempo  tarda en promedio el procesar una llanta de esa medida así como el tiempo promedio de inspección inicial perteneciente a la primera etapa del proceso de reencauche.</w:t>
      </w:r>
    </w:p>
    <w:p w:rsidR="00622278" w:rsidRPr="00A90BDA" w:rsidRDefault="00622278" w:rsidP="00622278">
      <w:pPr>
        <w:spacing w:line="480" w:lineRule="auto"/>
        <w:ind w:left="1571"/>
        <w:jc w:val="both"/>
        <w:rPr>
          <w:rFonts w:ascii="Tahoma" w:hAnsi="Tahoma" w:cs="Tahoma"/>
          <w:lang w:val="es-ES_tradnl"/>
        </w:rPr>
      </w:pPr>
    </w:p>
    <w:p w:rsidR="00A90BDA" w:rsidRDefault="00A90BDA" w:rsidP="00A90BDA">
      <w:pPr>
        <w:numPr>
          <w:ilvl w:val="0"/>
          <w:numId w:val="3"/>
        </w:numPr>
        <w:tabs>
          <w:tab w:val="clear" w:pos="1428"/>
        </w:tabs>
        <w:spacing w:line="480" w:lineRule="auto"/>
        <w:ind w:left="1571"/>
        <w:jc w:val="both"/>
        <w:rPr>
          <w:rFonts w:cs="Arial"/>
          <w:lang w:val="es-ES_tradnl"/>
        </w:rPr>
      </w:pPr>
      <w:r w:rsidRPr="00A90BDA">
        <w:rPr>
          <w:rFonts w:cs="Arial"/>
          <w:b/>
          <w:lang w:val="es-ES_tradnl"/>
        </w:rPr>
        <w:t xml:space="preserve">Rines.-  </w:t>
      </w:r>
      <w:r w:rsidRPr="00A90BDA">
        <w:rPr>
          <w:rFonts w:cs="Arial"/>
          <w:lang w:val="es-ES_tradnl"/>
        </w:rPr>
        <w:t>Tabla que guarda los diferentes tipos de rin  utilizados por la empresa para reencauchar las llantas así como la cantidad disponible de cada una.</w:t>
      </w:r>
    </w:p>
    <w:p w:rsidR="00A90BDA" w:rsidRPr="00A90BDA" w:rsidRDefault="00A90BDA" w:rsidP="00A90BDA">
      <w:pPr>
        <w:spacing w:line="480" w:lineRule="auto"/>
        <w:jc w:val="both"/>
        <w:rPr>
          <w:rFonts w:cs="Arial"/>
          <w:lang w:val="es-ES_tradnl"/>
        </w:rPr>
      </w:pPr>
    </w:p>
    <w:p w:rsidR="00A90BDA" w:rsidRDefault="00A90BDA" w:rsidP="00A90BDA">
      <w:pPr>
        <w:numPr>
          <w:ilvl w:val="0"/>
          <w:numId w:val="3"/>
        </w:numPr>
        <w:tabs>
          <w:tab w:val="clear" w:pos="1428"/>
        </w:tabs>
        <w:spacing w:line="480" w:lineRule="auto"/>
        <w:ind w:left="1571"/>
        <w:jc w:val="both"/>
        <w:rPr>
          <w:rFonts w:cs="Arial"/>
          <w:lang w:val="es-ES_tradnl"/>
        </w:rPr>
      </w:pPr>
      <w:r w:rsidRPr="00A90BDA">
        <w:rPr>
          <w:rFonts w:cs="Arial"/>
          <w:b/>
          <w:lang w:val="es-ES_tradnl"/>
        </w:rPr>
        <w:t xml:space="preserve">Inventario MP.- </w:t>
      </w:r>
      <w:r w:rsidRPr="00A90BDA">
        <w:rPr>
          <w:rFonts w:cs="Arial"/>
          <w:lang w:val="es-ES_tradnl"/>
        </w:rPr>
        <w:t>Tabla que registra todo el stock con fecha de cada uno de los diferentes tipos de bandas guardados en bodega.</w:t>
      </w:r>
    </w:p>
    <w:p w:rsidR="00A90BDA" w:rsidRPr="00A90BDA" w:rsidRDefault="00A90BDA" w:rsidP="00A90BDA">
      <w:pPr>
        <w:spacing w:line="480" w:lineRule="auto"/>
        <w:jc w:val="both"/>
        <w:rPr>
          <w:rFonts w:cs="Arial"/>
          <w:lang w:val="es-ES_tradnl"/>
        </w:rPr>
      </w:pPr>
    </w:p>
    <w:p w:rsidR="00A90BDA" w:rsidRPr="00A90BDA" w:rsidRDefault="00A90BDA" w:rsidP="00A90BDA">
      <w:pPr>
        <w:numPr>
          <w:ilvl w:val="0"/>
          <w:numId w:val="3"/>
        </w:numPr>
        <w:tabs>
          <w:tab w:val="clear" w:pos="1428"/>
        </w:tabs>
        <w:spacing w:line="480" w:lineRule="auto"/>
        <w:ind w:left="1571"/>
        <w:jc w:val="both"/>
        <w:rPr>
          <w:rFonts w:cs="Arial"/>
          <w:lang w:val="es-ES_tradnl"/>
        </w:rPr>
      </w:pPr>
      <w:r w:rsidRPr="00A90BDA">
        <w:rPr>
          <w:rFonts w:cs="Arial"/>
          <w:b/>
          <w:lang w:val="es-ES_tradnl"/>
        </w:rPr>
        <w:t xml:space="preserve">Planificación.-  </w:t>
      </w:r>
      <w:r w:rsidRPr="00A90BDA">
        <w:rPr>
          <w:rFonts w:cs="Arial"/>
          <w:lang w:val="es-ES_tradnl"/>
        </w:rPr>
        <w:t>Tabla que contiene el historial de soluciones óptimas obtenidas al ejecutarse el proceso de optimización de un conjunto de llantas, se compone de la fecha</w:t>
      </w:r>
      <w:r w:rsidR="00A03AE7">
        <w:rPr>
          <w:rFonts w:cs="Arial"/>
          <w:lang w:val="es-ES_tradnl"/>
        </w:rPr>
        <w:t xml:space="preserve"> y hora tanto de inicio como fin </w:t>
      </w:r>
      <w:r w:rsidRPr="00A90BDA">
        <w:rPr>
          <w:rFonts w:cs="Arial"/>
          <w:lang w:val="es-ES_tradnl"/>
        </w:rPr>
        <w:t xml:space="preserve"> en que </w:t>
      </w:r>
      <w:r w:rsidR="00C863D6">
        <w:rPr>
          <w:rFonts w:cs="Arial"/>
          <w:lang w:val="es-ES_tradnl"/>
        </w:rPr>
        <w:t>fue</w:t>
      </w:r>
      <w:r w:rsidRPr="00A90BDA">
        <w:rPr>
          <w:rFonts w:cs="Arial"/>
          <w:lang w:val="es-ES_tradnl"/>
        </w:rPr>
        <w:t xml:space="preserve"> realiz</w:t>
      </w:r>
      <w:r w:rsidR="00C863D6">
        <w:rPr>
          <w:rFonts w:cs="Arial"/>
          <w:lang w:val="es-ES_tradnl"/>
        </w:rPr>
        <w:t>ad</w:t>
      </w:r>
      <w:r w:rsidR="00A03AE7">
        <w:rPr>
          <w:rFonts w:cs="Arial"/>
          <w:lang w:val="es-ES_tradnl"/>
        </w:rPr>
        <w:t>o</w:t>
      </w:r>
      <w:r w:rsidRPr="00A90BDA">
        <w:rPr>
          <w:rFonts w:cs="Arial"/>
          <w:lang w:val="es-ES_tradnl"/>
        </w:rPr>
        <w:t xml:space="preserve"> el proceso</w:t>
      </w:r>
      <w:r w:rsidR="001F59FA">
        <w:rPr>
          <w:rFonts w:cs="Arial"/>
          <w:lang w:val="es-ES_tradnl"/>
        </w:rPr>
        <w:t>.</w:t>
      </w:r>
      <w:r w:rsidRPr="00A90BDA">
        <w:rPr>
          <w:rFonts w:cs="Arial"/>
          <w:lang w:val="es-ES_tradnl"/>
        </w:rPr>
        <w:t xml:space="preserve"> </w:t>
      </w:r>
    </w:p>
    <w:p w:rsidR="00A96544" w:rsidRPr="00A96544" w:rsidRDefault="00A96544" w:rsidP="00A96544">
      <w:pPr>
        <w:spacing w:line="480" w:lineRule="auto"/>
        <w:ind w:left="851"/>
        <w:jc w:val="both"/>
        <w:rPr>
          <w:b/>
        </w:rPr>
      </w:pPr>
      <w:r w:rsidRPr="00A96544">
        <w:rPr>
          <w:b/>
        </w:rPr>
        <w:t>Tablas de Relación</w:t>
      </w:r>
    </w:p>
    <w:p w:rsidR="00A96544" w:rsidRDefault="00A96544" w:rsidP="00A96544">
      <w:pPr>
        <w:jc w:val="both"/>
        <w:rPr>
          <w:rFonts w:ascii="Tahoma" w:hAnsi="Tahoma" w:cs="Tahoma"/>
          <w:b/>
          <w:lang w:val="es-ES_tradnl"/>
        </w:rPr>
      </w:pPr>
    </w:p>
    <w:p w:rsidR="00A96544" w:rsidRPr="00A96544" w:rsidRDefault="00A96544" w:rsidP="00A96544">
      <w:pPr>
        <w:numPr>
          <w:ilvl w:val="0"/>
          <w:numId w:val="3"/>
        </w:numPr>
        <w:tabs>
          <w:tab w:val="clear" w:pos="1428"/>
        </w:tabs>
        <w:spacing w:line="480" w:lineRule="auto"/>
        <w:ind w:left="1571"/>
        <w:jc w:val="both"/>
        <w:rPr>
          <w:rFonts w:cs="Arial"/>
          <w:lang w:val="es-ES_tradnl"/>
        </w:rPr>
      </w:pPr>
      <w:r w:rsidRPr="00A96544">
        <w:rPr>
          <w:rFonts w:cs="Arial"/>
          <w:b/>
          <w:lang w:val="es-ES_tradnl"/>
        </w:rPr>
        <w:t xml:space="preserve">Llanta </w:t>
      </w:r>
      <w:r w:rsidR="001E15B3">
        <w:rPr>
          <w:rFonts w:cs="Arial"/>
          <w:b/>
          <w:lang w:val="es-ES_tradnl"/>
        </w:rPr>
        <w:t>O</w:t>
      </w:r>
      <w:r w:rsidR="001E15B3" w:rsidRPr="00A96544">
        <w:rPr>
          <w:rFonts w:cs="Arial"/>
          <w:b/>
          <w:lang w:val="es-ES_tradnl"/>
        </w:rPr>
        <w:t>rden</w:t>
      </w:r>
      <w:r w:rsidRPr="00A96544">
        <w:rPr>
          <w:rFonts w:cs="Arial"/>
          <w:b/>
          <w:lang w:val="es-ES_tradnl"/>
        </w:rPr>
        <w:t xml:space="preserve">.- </w:t>
      </w:r>
      <w:r w:rsidRPr="00A96544">
        <w:rPr>
          <w:rFonts w:cs="Arial"/>
          <w:lang w:val="es-ES_tradnl"/>
        </w:rPr>
        <w:t>Esta tabla se encarga de mantener una relación de una llanta con respecto a su orden de trabajo, el control de trabajo asignado a ella, y alguna posible causa de rechazo que pudiera tener durante el proceso. También guarda el serial único de la llanta y el Estatus final en el proceso (No procesada, procesada, por reprocesar y rechazada).</w:t>
      </w:r>
    </w:p>
    <w:p w:rsidR="00A96544" w:rsidRPr="00A96544" w:rsidRDefault="00A96544" w:rsidP="00A96544">
      <w:pPr>
        <w:spacing w:line="480" w:lineRule="auto"/>
        <w:ind w:left="1211"/>
        <w:jc w:val="both"/>
        <w:rPr>
          <w:rFonts w:cs="Arial"/>
          <w:b/>
          <w:lang w:val="es-ES_tradnl"/>
        </w:rPr>
      </w:pPr>
    </w:p>
    <w:p w:rsidR="00A96544" w:rsidRPr="00A03AE7" w:rsidRDefault="00A96544" w:rsidP="00A96544">
      <w:pPr>
        <w:numPr>
          <w:ilvl w:val="0"/>
          <w:numId w:val="3"/>
        </w:numPr>
        <w:tabs>
          <w:tab w:val="clear" w:pos="1428"/>
        </w:tabs>
        <w:spacing w:line="480" w:lineRule="auto"/>
        <w:ind w:left="1571"/>
        <w:jc w:val="both"/>
        <w:rPr>
          <w:rFonts w:cs="Arial"/>
          <w:lang w:val="es-ES_tradnl"/>
        </w:rPr>
      </w:pPr>
      <w:r w:rsidRPr="00A96544">
        <w:rPr>
          <w:rFonts w:cs="Arial"/>
          <w:b/>
          <w:lang w:val="es-ES_tradnl"/>
        </w:rPr>
        <w:t xml:space="preserve">Tamaño Rin.-  </w:t>
      </w:r>
      <w:r w:rsidRPr="00A96544">
        <w:rPr>
          <w:rFonts w:cs="Arial"/>
          <w:lang w:val="es-ES_tradnl"/>
        </w:rPr>
        <w:t>Tabla que asocia cada tamaño de una llanta con los rines (aros) que puede utilizar dicho tamaño.</w:t>
      </w:r>
    </w:p>
    <w:p w:rsidR="00643C4E" w:rsidRDefault="00643C4E" w:rsidP="00643C4E">
      <w:pPr>
        <w:spacing w:line="480" w:lineRule="auto"/>
        <w:ind w:left="1211"/>
        <w:jc w:val="both"/>
        <w:rPr>
          <w:rFonts w:ascii="Tahoma" w:hAnsi="Tahoma" w:cs="Tahoma"/>
          <w:lang w:val="es-ES_tradnl"/>
        </w:rPr>
      </w:pPr>
    </w:p>
    <w:p w:rsidR="00643C4E" w:rsidRPr="00F55E45" w:rsidRDefault="00643C4E" w:rsidP="00A96544">
      <w:pPr>
        <w:numPr>
          <w:ilvl w:val="0"/>
          <w:numId w:val="3"/>
        </w:numPr>
        <w:tabs>
          <w:tab w:val="clear" w:pos="1428"/>
        </w:tabs>
        <w:spacing w:line="480" w:lineRule="auto"/>
        <w:ind w:left="1571"/>
        <w:jc w:val="both"/>
        <w:rPr>
          <w:rFonts w:ascii="Tahoma" w:hAnsi="Tahoma" w:cs="Tahoma"/>
          <w:lang w:val="es-ES_tradnl"/>
        </w:rPr>
      </w:pPr>
      <w:r w:rsidRPr="00A03AE7">
        <w:rPr>
          <w:rFonts w:cs="Arial"/>
          <w:b/>
          <w:lang w:val="es-ES_tradnl"/>
        </w:rPr>
        <w:t>Detalle Planificación.-</w:t>
      </w:r>
      <w:r>
        <w:rPr>
          <w:rFonts w:ascii="Tahoma" w:hAnsi="Tahoma" w:cs="Tahoma"/>
          <w:lang w:val="es-ES_tradnl"/>
        </w:rPr>
        <w:t xml:space="preserve"> </w:t>
      </w:r>
      <w:r w:rsidRPr="00A03AE7">
        <w:rPr>
          <w:rFonts w:cs="Arial"/>
          <w:lang w:val="es-ES_tradnl"/>
        </w:rPr>
        <w:t xml:space="preserve">Tabla que relaciona una llanta contenida en una </w:t>
      </w:r>
      <w:r w:rsidR="00A03AE7" w:rsidRPr="00A03AE7">
        <w:rPr>
          <w:rFonts w:cs="Arial"/>
          <w:lang w:val="es-ES_tradnl"/>
        </w:rPr>
        <w:t>orden</w:t>
      </w:r>
      <w:r w:rsidRPr="00A03AE7">
        <w:rPr>
          <w:rFonts w:cs="Arial"/>
          <w:lang w:val="es-ES_tradnl"/>
        </w:rPr>
        <w:t xml:space="preserve"> de trabajo </w:t>
      </w:r>
      <w:r w:rsidR="00A03AE7" w:rsidRPr="00A03AE7">
        <w:rPr>
          <w:rFonts w:cs="Arial"/>
          <w:lang w:val="es-ES_tradnl"/>
        </w:rPr>
        <w:t>y la posición que ocupa dentro de una</w:t>
      </w:r>
      <w:r w:rsidRPr="00A03AE7">
        <w:rPr>
          <w:rFonts w:cs="Arial"/>
          <w:lang w:val="es-ES_tradnl"/>
        </w:rPr>
        <w:t xml:space="preserve"> planificación ejecutada por el sist</w:t>
      </w:r>
      <w:r w:rsidR="00A03AE7" w:rsidRPr="00A03AE7">
        <w:rPr>
          <w:rFonts w:cs="Arial"/>
          <w:lang w:val="es-ES_tradnl"/>
        </w:rPr>
        <w:t>ema</w:t>
      </w:r>
      <w:r w:rsidR="00A03AE7">
        <w:rPr>
          <w:rFonts w:ascii="Tahoma" w:hAnsi="Tahoma" w:cs="Tahoma"/>
          <w:lang w:val="es-ES_tradnl"/>
        </w:rPr>
        <w:t>.</w:t>
      </w:r>
      <w:r>
        <w:rPr>
          <w:rFonts w:ascii="Tahoma" w:hAnsi="Tahoma" w:cs="Tahoma"/>
          <w:lang w:val="es-ES_tradnl"/>
        </w:rPr>
        <w:t xml:space="preserve">  </w:t>
      </w:r>
    </w:p>
    <w:p w:rsidR="00B8684D" w:rsidRPr="00CE4CE5" w:rsidRDefault="00B8684D" w:rsidP="00622278">
      <w:pPr>
        <w:spacing w:line="480" w:lineRule="auto"/>
        <w:ind w:left="851"/>
        <w:jc w:val="both"/>
        <w:rPr>
          <w:b/>
        </w:rPr>
      </w:pPr>
      <w:r w:rsidRPr="00B8684D">
        <w:rPr>
          <w:b/>
          <w:sz w:val="20"/>
          <w:szCs w:val="20"/>
        </w:rPr>
        <w:t xml:space="preserve">       </w:t>
      </w:r>
      <w:r w:rsidR="00CE4CE5">
        <w:rPr>
          <w:b/>
        </w:rPr>
        <w:t xml:space="preserve"> </w:t>
      </w:r>
      <w:r w:rsidR="00B75E7B">
        <w:rPr>
          <w:b/>
        </w:rPr>
        <w:tab/>
      </w:r>
      <w:r w:rsidR="00B75E7B">
        <w:rPr>
          <w:b/>
        </w:rPr>
        <w:tab/>
      </w:r>
      <w:r w:rsidRPr="00B8684D">
        <w:t xml:space="preserve"> </w:t>
      </w:r>
    </w:p>
    <w:p w:rsidR="002473B0" w:rsidRDefault="002473B0" w:rsidP="00C229F1">
      <w:pPr>
        <w:tabs>
          <w:tab w:val="num" w:pos="540"/>
          <w:tab w:val="left" w:pos="720"/>
          <w:tab w:val="num" w:pos="2148"/>
          <w:tab w:val="left" w:pos="3525"/>
        </w:tabs>
        <w:spacing w:line="480" w:lineRule="auto"/>
        <w:jc w:val="both"/>
        <w:rPr>
          <w:rStyle w:val="Ttulo2Car"/>
          <w:sz w:val="26"/>
          <w:szCs w:val="26"/>
        </w:rPr>
      </w:pPr>
      <w:bookmarkStart w:id="79" w:name="_Toc266284848"/>
      <w:r w:rsidRPr="00C229F1">
        <w:rPr>
          <w:rStyle w:val="Ttulo2Car"/>
          <w:sz w:val="26"/>
          <w:szCs w:val="26"/>
        </w:rPr>
        <w:t>3.5</w:t>
      </w:r>
      <w:r w:rsidR="00C229F1">
        <w:rPr>
          <w:rStyle w:val="Ttulo2Car"/>
          <w:sz w:val="26"/>
          <w:szCs w:val="26"/>
        </w:rPr>
        <w:tab/>
      </w:r>
      <w:r w:rsidRPr="00C229F1">
        <w:rPr>
          <w:rStyle w:val="Ttulo2Car"/>
          <w:sz w:val="26"/>
          <w:szCs w:val="26"/>
        </w:rPr>
        <w:tab/>
        <w:t>Diseño de los módulos del sistema</w:t>
      </w:r>
      <w:bookmarkEnd w:id="79"/>
    </w:p>
    <w:p w:rsidR="00C229F1" w:rsidRPr="00C229F1" w:rsidRDefault="00C229F1" w:rsidP="00C229F1">
      <w:pPr>
        <w:tabs>
          <w:tab w:val="num" w:pos="540"/>
          <w:tab w:val="left" w:pos="720"/>
          <w:tab w:val="num" w:pos="2148"/>
          <w:tab w:val="left" w:pos="3525"/>
        </w:tabs>
        <w:spacing w:line="480" w:lineRule="auto"/>
        <w:jc w:val="both"/>
        <w:rPr>
          <w:rStyle w:val="Ttulo2Car"/>
          <w:sz w:val="26"/>
          <w:szCs w:val="26"/>
        </w:rPr>
      </w:pPr>
    </w:p>
    <w:p w:rsidR="00F0050C" w:rsidRPr="00F0050C" w:rsidRDefault="00F0050C" w:rsidP="00F0050C">
      <w:pPr>
        <w:spacing w:line="480" w:lineRule="auto"/>
        <w:ind w:left="851"/>
        <w:jc w:val="both"/>
      </w:pPr>
      <w:r w:rsidRPr="00F0050C">
        <w:t xml:space="preserve">Para el desarrollo de la aplicación </w:t>
      </w:r>
      <w:r w:rsidR="00E92261">
        <w:t>fueron planteadas</w:t>
      </w:r>
      <w:r w:rsidRPr="00F0050C">
        <w:t xml:space="preserve"> seis tareas que debían abarcar el proceso del modelo del negocio, dichas tareas fueron las bases para la definición de los módulos que estructurarían el sistema.</w:t>
      </w:r>
    </w:p>
    <w:p w:rsidR="00F0050C" w:rsidRDefault="00F0050C" w:rsidP="00F0050C">
      <w:pPr>
        <w:spacing w:line="480" w:lineRule="auto"/>
        <w:ind w:left="851"/>
        <w:jc w:val="both"/>
      </w:pPr>
      <w:r w:rsidRPr="00F0050C">
        <w:t>Describimos a continuación los módulos con sus respectivas funcionalidades:</w:t>
      </w:r>
    </w:p>
    <w:p w:rsidR="00641F6B" w:rsidRDefault="00641F6B" w:rsidP="00765F69">
      <w:pPr>
        <w:numPr>
          <w:ilvl w:val="0"/>
          <w:numId w:val="3"/>
        </w:numPr>
        <w:tabs>
          <w:tab w:val="clear" w:pos="1428"/>
        </w:tabs>
        <w:spacing w:line="480" w:lineRule="auto"/>
        <w:ind w:left="1571"/>
        <w:jc w:val="both"/>
        <w:rPr>
          <w:rFonts w:cs="Arial"/>
          <w:lang w:val="es-ES_tradnl"/>
        </w:rPr>
      </w:pPr>
      <w:r w:rsidRPr="00765F69">
        <w:rPr>
          <w:rFonts w:cs="Arial"/>
          <w:b/>
          <w:lang w:val="es-ES_tradnl"/>
        </w:rPr>
        <w:t xml:space="preserve">Administración: </w:t>
      </w:r>
      <w:r w:rsidRPr="00765F69">
        <w:rPr>
          <w:rFonts w:cs="Arial"/>
          <w:lang w:val="es-ES_tradnl"/>
        </w:rPr>
        <w:t>Su finalidad consiste en obtener y validar las entradas de los datos básicos (llantas, rines, materia prima, clientes) que ingresa el usuario en el sistema para su posterior uso por los demás módulos, así como  también gestiona los roles de los usuarios que usan la aplicación.</w:t>
      </w:r>
      <w:r w:rsidR="00765F69" w:rsidRPr="00765F69">
        <w:rPr>
          <w:rFonts w:cs="Arial"/>
          <w:lang w:val="es-ES_tradnl"/>
        </w:rPr>
        <w:t xml:space="preserve"> </w:t>
      </w:r>
      <w:r w:rsidRPr="00765F69">
        <w:rPr>
          <w:rFonts w:cs="Arial"/>
          <w:lang w:val="es-ES_tradnl"/>
        </w:rPr>
        <w:t>Este modulo efectúa las siguientes funciones: Manejo de la interfaz para ingreso, consulta y edición de usuarios, asignación de roles y manejo de contraseñas, ingreso, consulta y edición de todos los elementos concernientes a la llanta como tal.</w:t>
      </w:r>
    </w:p>
    <w:p w:rsidR="00D7630B" w:rsidRPr="00765F69" w:rsidRDefault="00D7630B" w:rsidP="00D7630B">
      <w:pPr>
        <w:spacing w:line="480" w:lineRule="auto"/>
        <w:ind w:left="1211"/>
        <w:jc w:val="both"/>
        <w:rPr>
          <w:rFonts w:cs="Arial"/>
          <w:lang w:val="es-ES_tradnl"/>
        </w:rPr>
      </w:pPr>
    </w:p>
    <w:p w:rsidR="00641F6B" w:rsidRDefault="00026374" w:rsidP="00765F69">
      <w:pPr>
        <w:numPr>
          <w:ilvl w:val="0"/>
          <w:numId w:val="3"/>
        </w:numPr>
        <w:tabs>
          <w:tab w:val="clear" w:pos="1428"/>
        </w:tabs>
        <w:spacing w:line="480" w:lineRule="auto"/>
        <w:ind w:left="1571"/>
        <w:jc w:val="both"/>
        <w:rPr>
          <w:rFonts w:cs="Arial"/>
          <w:lang w:val="es-ES_tradnl"/>
        </w:rPr>
      </w:pPr>
      <w:r>
        <w:rPr>
          <w:rFonts w:cs="Arial"/>
          <w:b/>
          <w:lang w:val="es-ES_tradnl"/>
        </w:rPr>
        <w:t>Ó</w:t>
      </w:r>
      <w:r w:rsidR="00641F6B" w:rsidRPr="00765F69">
        <w:rPr>
          <w:rFonts w:cs="Arial"/>
          <w:b/>
          <w:lang w:val="es-ES_tradnl"/>
        </w:rPr>
        <w:t xml:space="preserve">rdenes y controles de Trabajo: </w:t>
      </w:r>
      <w:r w:rsidR="00641F6B" w:rsidRPr="00765F69">
        <w:rPr>
          <w:rFonts w:cs="Arial"/>
          <w:lang w:val="es-ES_tradnl"/>
        </w:rPr>
        <w:t xml:space="preserve">Su objetivo es el manejo del grupo </w:t>
      </w:r>
      <w:r w:rsidR="00E92261">
        <w:rPr>
          <w:rFonts w:cs="Arial"/>
          <w:lang w:val="es-ES_tradnl"/>
        </w:rPr>
        <w:t xml:space="preserve">de llantas de un cliente que es </w:t>
      </w:r>
      <w:r w:rsidR="00641F6B" w:rsidRPr="00765F69">
        <w:rPr>
          <w:rFonts w:cs="Arial"/>
          <w:lang w:val="es-ES_tradnl"/>
        </w:rPr>
        <w:t>asigna</w:t>
      </w:r>
      <w:r w:rsidR="00E92261">
        <w:rPr>
          <w:rFonts w:cs="Arial"/>
          <w:lang w:val="es-ES_tradnl"/>
        </w:rPr>
        <w:t>do</w:t>
      </w:r>
      <w:r w:rsidR="00641F6B" w:rsidRPr="00765F69">
        <w:rPr>
          <w:rFonts w:cs="Arial"/>
          <w:lang w:val="es-ES_tradnl"/>
        </w:rPr>
        <w:t xml:space="preserve"> a una orden de trabajo utilizando los datos ingresados en el módulo de administración y su posterior seguimiento mediante las actualizaciones hechas al control de trabajo de cada llanta. La funcionalidad que el módulo realiza es: Manejo de la interfaz de la orden de trabajo con los datos de soporte del módulo de administración y asignación automática de un control de trabajo a cada llanta de la orden, para su posterior rastreo de las etapas del proceso de reencauche.</w:t>
      </w:r>
    </w:p>
    <w:p w:rsidR="00641F6B" w:rsidRDefault="00641F6B" w:rsidP="00765F69">
      <w:pPr>
        <w:numPr>
          <w:ilvl w:val="0"/>
          <w:numId w:val="3"/>
        </w:numPr>
        <w:tabs>
          <w:tab w:val="clear" w:pos="1428"/>
        </w:tabs>
        <w:spacing w:line="480" w:lineRule="auto"/>
        <w:ind w:left="1571"/>
        <w:jc w:val="both"/>
        <w:rPr>
          <w:rFonts w:cs="Arial"/>
          <w:lang w:val="es-ES_tradnl"/>
        </w:rPr>
      </w:pPr>
      <w:r w:rsidRPr="00765F69">
        <w:rPr>
          <w:rFonts w:cs="Arial"/>
          <w:b/>
          <w:lang w:val="es-ES_tradnl"/>
        </w:rPr>
        <w:t xml:space="preserve">Planificación: </w:t>
      </w:r>
      <w:r w:rsidRPr="00765F69">
        <w:rPr>
          <w:rFonts w:cs="Arial"/>
          <w:lang w:val="es-ES_tradnl"/>
        </w:rPr>
        <w:t>Su finalidad consiste en presentar visualmente  la información de todas las llantas que tienen una alta prioridad para ser puestas en la línea de trabajo indicando el orden en que deben ser procesadas. La funcionalidad que este módulo realiza es: manipular los datos obtenidos por el módulo de Búsqueda Tabú para su presentación en una tabla resumen.</w:t>
      </w:r>
    </w:p>
    <w:p w:rsidR="00D7630B" w:rsidRPr="00765F69" w:rsidRDefault="00D7630B" w:rsidP="00D7630B">
      <w:pPr>
        <w:spacing w:line="480" w:lineRule="auto"/>
        <w:jc w:val="both"/>
        <w:rPr>
          <w:rFonts w:cs="Arial"/>
          <w:lang w:val="es-ES_tradnl"/>
        </w:rPr>
      </w:pPr>
    </w:p>
    <w:p w:rsidR="00641F6B" w:rsidRDefault="00641F6B" w:rsidP="00765F69">
      <w:pPr>
        <w:numPr>
          <w:ilvl w:val="0"/>
          <w:numId w:val="3"/>
        </w:numPr>
        <w:tabs>
          <w:tab w:val="clear" w:pos="1428"/>
        </w:tabs>
        <w:spacing w:line="480" w:lineRule="auto"/>
        <w:ind w:left="1571"/>
        <w:jc w:val="both"/>
        <w:rPr>
          <w:rFonts w:cs="Arial"/>
          <w:lang w:val="es-ES_tradnl"/>
        </w:rPr>
      </w:pPr>
      <w:r w:rsidRPr="00765F69">
        <w:rPr>
          <w:rFonts w:cs="Arial"/>
          <w:b/>
          <w:lang w:val="es-ES_tradnl"/>
        </w:rPr>
        <w:t xml:space="preserve">Acceso y Manejo de Datos: </w:t>
      </w:r>
      <w:r w:rsidRPr="00765F69">
        <w:rPr>
          <w:rFonts w:cs="Arial"/>
          <w:lang w:val="es-ES_tradnl"/>
        </w:rPr>
        <w:t>Su objetivo es el asociar los datos ingresados en los dos módulos anteriores a estructuras internas (objetos) que interactúan con la base de datos a manera de controladores. El modulo realiza las siguientes funciones: encapsulación de los datos ingresados en los otros módulos para su uso en ingreso, consulta, actualización, y eliminación de registros en la base de datos.</w:t>
      </w:r>
    </w:p>
    <w:p w:rsidR="003F5F46" w:rsidRDefault="003F5F46" w:rsidP="003F5F46">
      <w:pPr>
        <w:spacing w:line="480" w:lineRule="auto"/>
        <w:jc w:val="both"/>
        <w:rPr>
          <w:rFonts w:cs="Arial"/>
          <w:lang w:val="es-ES_tradnl"/>
        </w:rPr>
      </w:pPr>
    </w:p>
    <w:p w:rsidR="003F5F46" w:rsidRPr="003F5F46" w:rsidRDefault="003F5F46" w:rsidP="003F5F46">
      <w:pPr>
        <w:numPr>
          <w:ilvl w:val="0"/>
          <w:numId w:val="3"/>
        </w:numPr>
        <w:tabs>
          <w:tab w:val="clear" w:pos="1428"/>
        </w:tabs>
        <w:spacing w:line="480" w:lineRule="auto"/>
        <w:ind w:left="1571"/>
        <w:jc w:val="both"/>
        <w:rPr>
          <w:rFonts w:cs="Arial"/>
          <w:lang w:val="es-ES_tradnl"/>
        </w:rPr>
      </w:pPr>
      <w:r w:rsidRPr="003F5F46">
        <w:rPr>
          <w:rFonts w:cs="Arial"/>
          <w:b/>
          <w:lang w:val="es-ES_tradnl"/>
        </w:rPr>
        <w:t xml:space="preserve">Penalización del Conjunto de Datos: </w:t>
      </w:r>
      <w:r w:rsidRPr="003F5F46">
        <w:rPr>
          <w:rFonts w:cs="Arial"/>
          <w:lang w:val="es-ES_tradnl"/>
        </w:rPr>
        <w:t>Su finalidad es recorrer el conjunto de llantas almacenadas en la base datos mediante el módulo de Acceso y manejo de datos para asignar a cada una la penalización pertinente basada en los criterios explicados en la sección 3.2 para que luego puedan ser utilizados por el módulo de Búsqueda Tabú. La función que el modulo realiza es principalmente el cálculo de cada una de las penalizaciones adoptadas en el esquema descrito anteriormente en este mismo capítulo.</w:t>
      </w:r>
    </w:p>
    <w:p w:rsidR="003F5F46" w:rsidRPr="003F5F46" w:rsidRDefault="003F5F46" w:rsidP="003F5F46">
      <w:pPr>
        <w:spacing w:line="480" w:lineRule="auto"/>
        <w:jc w:val="both"/>
        <w:rPr>
          <w:rFonts w:cs="Arial"/>
          <w:b/>
          <w:lang w:val="es-ES_tradnl"/>
        </w:rPr>
      </w:pPr>
    </w:p>
    <w:p w:rsidR="003F5F46" w:rsidRDefault="003F5F46" w:rsidP="00E80267">
      <w:pPr>
        <w:numPr>
          <w:ilvl w:val="0"/>
          <w:numId w:val="3"/>
        </w:numPr>
        <w:tabs>
          <w:tab w:val="clear" w:pos="1428"/>
        </w:tabs>
        <w:spacing w:line="480" w:lineRule="auto"/>
        <w:ind w:left="1571"/>
        <w:jc w:val="both"/>
        <w:rPr>
          <w:rFonts w:cs="Arial"/>
          <w:lang w:val="es-ES_tradnl"/>
        </w:rPr>
      </w:pPr>
      <w:r w:rsidRPr="003F5F46">
        <w:rPr>
          <w:rFonts w:cs="Arial"/>
          <w:b/>
          <w:lang w:val="es-ES_tradnl"/>
        </w:rPr>
        <w:t xml:space="preserve">Búsqueda Tabú: </w:t>
      </w:r>
      <w:r w:rsidRPr="003F5F46">
        <w:rPr>
          <w:rFonts w:cs="Arial"/>
          <w:lang w:val="es-ES_tradnl"/>
        </w:rPr>
        <w:t>Su objetivo es realizar la optimización de los datos entregados por el modulo de Penaliza</w:t>
      </w:r>
      <w:r w:rsidR="00E92261">
        <w:rPr>
          <w:rFonts w:cs="Arial"/>
          <w:lang w:val="es-ES_tradnl"/>
        </w:rPr>
        <w:t>ción mediante la aplicación de</w:t>
      </w:r>
      <w:r w:rsidRPr="003F5F46">
        <w:rPr>
          <w:rFonts w:cs="Arial"/>
          <w:lang w:val="es-ES_tradnl"/>
        </w:rPr>
        <w:t>l algoritmo Tabú explicado en la sección 3.3.2  y su posterior entrega de los resultados al módulo de Planificación. La funcionalidad del módulo radica en el cálculo de la función objetivo para el conjunto de llantas penalizado y la ejecución de las diversas fases del algoritmo tabú para obtener el arreglo optimo de llantas a presentar como planificación del día.</w:t>
      </w:r>
    </w:p>
    <w:p w:rsidR="00622278" w:rsidRDefault="00622278" w:rsidP="00622278">
      <w:pPr>
        <w:pStyle w:val="Prrafodelista"/>
        <w:rPr>
          <w:rFonts w:cs="Arial"/>
          <w:lang w:val="es-ES_tradnl"/>
        </w:rPr>
      </w:pPr>
    </w:p>
    <w:p w:rsidR="00622278" w:rsidRPr="003F5F46" w:rsidRDefault="00622278" w:rsidP="00622278">
      <w:pPr>
        <w:spacing w:line="480" w:lineRule="auto"/>
        <w:ind w:left="1571"/>
        <w:jc w:val="both"/>
        <w:rPr>
          <w:rFonts w:cs="Arial"/>
          <w:lang w:val="es-ES_tradnl"/>
        </w:rPr>
      </w:pPr>
    </w:p>
    <w:p w:rsidR="008714AC" w:rsidRPr="00E80267" w:rsidRDefault="008714AC" w:rsidP="00E80267">
      <w:pPr>
        <w:tabs>
          <w:tab w:val="left" w:pos="900"/>
        </w:tabs>
        <w:spacing w:line="480" w:lineRule="auto"/>
        <w:ind w:left="142"/>
        <w:jc w:val="both"/>
        <w:rPr>
          <w:rStyle w:val="Ttulo3Car"/>
          <w:i/>
        </w:rPr>
      </w:pPr>
      <w:bookmarkStart w:id="80" w:name="OLE_LINK1"/>
      <w:bookmarkStart w:id="81" w:name="_Toc266284849"/>
      <w:r w:rsidRPr="00E80267">
        <w:rPr>
          <w:rStyle w:val="Ttulo3Car"/>
          <w:i/>
        </w:rPr>
        <w:t xml:space="preserve">3.5.1 </w:t>
      </w:r>
      <w:r w:rsidR="00E80267">
        <w:rPr>
          <w:rStyle w:val="Ttulo3Car"/>
          <w:i/>
        </w:rPr>
        <w:t xml:space="preserve"> </w:t>
      </w:r>
      <w:r w:rsidRPr="00E80267">
        <w:rPr>
          <w:rStyle w:val="Ttulo3Car"/>
          <w:i/>
        </w:rPr>
        <w:t>Tipos de Módulos</w:t>
      </w:r>
      <w:bookmarkEnd w:id="80"/>
      <w:bookmarkEnd w:id="81"/>
    </w:p>
    <w:p w:rsidR="008714AC" w:rsidRDefault="008714AC" w:rsidP="008714AC">
      <w:pPr>
        <w:ind w:left="720"/>
        <w:jc w:val="both"/>
        <w:rPr>
          <w:rFonts w:ascii="Tahoma" w:hAnsi="Tahoma" w:cs="Tahoma"/>
          <w:b/>
          <w:i/>
          <w:lang w:val="es-ES_tradnl"/>
        </w:rPr>
      </w:pPr>
    </w:p>
    <w:p w:rsidR="008714AC" w:rsidRDefault="008714AC" w:rsidP="00E80267">
      <w:pPr>
        <w:spacing w:line="480" w:lineRule="auto"/>
        <w:ind w:left="851"/>
        <w:jc w:val="both"/>
      </w:pPr>
      <w:r w:rsidRPr="00E80267">
        <w:t>Considerando la descripción de los módulos mencionados en la sección anterior podemos agruparlos en tres clases principales:</w:t>
      </w:r>
    </w:p>
    <w:p w:rsidR="00865E68" w:rsidRPr="00E80267" w:rsidRDefault="00865E68" w:rsidP="00E80267">
      <w:pPr>
        <w:spacing w:line="480" w:lineRule="auto"/>
        <w:ind w:left="851"/>
        <w:jc w:val="both"/>
      </w:pPr>
    </w:p>
    <w:p w:rsidR="00865E68" w:rsidRDefault="00865E68" w:rsidP="00865E68">
      <w:pPr>
        <w:numPr>
          <w:ilvl w:val="0"/>
          <w:numId w:val="3"/>
        </w:numPr>
        <w:tabs>
          <w:tab w:val="clear" w:pos="1428"/>
        </w:tabs>
        <w:spacing w:line="480" w:lineRule="auto"/>
        <w:ind w:left="1571"/>
        <w:jc w:val="both"/>
        <w:rPr>
          <w:rFonts w:cs="Arial"/>
          <w:lang w:val="es-ES_tradnl"/>
        </w:rPr>
      </w:pPr>
      <w:r w:rsidRPr="00865E68">
        <w:rPr>
          <w:rFonts w:cs="Arial"/>
          <w:b/>
          <w:lang w:val="es-ES_tradnl"/>
        </w:rPr>
        <w:t xml:space="preserve">De Interfaz de entrada y Salida: </w:t>
      </w:r>
      <w:r w:rsidRPr="00865E68">
        <w:rPr>
          <w:rFonts w:cs="Arial"/>
          <w:lang w:val="es-ES_tradnl"/>
        </w:rPr>
        <w:t xml:space="preserve">Que abarcan el de Administración, </w:t>
      </w:r>
      <w:r w:rsidR="00026374">
        <w:rPr>
          <w:rFonts w:cs="Arial"/>
          <w:lang w:val="es-ES_tradnl"/>
        </w:rPr>
        <w:t>Ó</w:t>
      </w:r>
      <w:r w:rsidRPr="00865E68">
        <w:rPr>
          <w:rFonts w:cs="Arial"/>
          <w:lang w:val="es-ES_tradnl"/>
        </w:rPr>
        <w:t>rdenes y Controles de Trabajo y el de Planificación.</w:t>
      </w:r>
    </w:p>
    <w:p w:rsidR="00865E68" w:rsidRDefault="00865E68" w:rsidP="00865E68">
      <w:pPr>
        <w:numPr>
          <w:ilvl w:val="0"/>
          <w:numId w:val="3"/>
        </w:numPr>
        <w:tabs>
          <w:tab w:val="clear" w:pos="1428"/>
        </w:tabs>
        <w:spacing w:line="480" w:lineRule="auto"/>
        <w:ind w:left="1571"/>
        <w:jc w:val="both"/>
        <w:rPr>
          <w:rFonts w:cs="Arial"/>
          <w:lang w:val="es-ES_tradnl"/>
        </w:rPr>
      </w:pPr>
      <w:r w:rsidRPr="00865E68">
        <w:rPr>
          <w:rFonts w:cs="Arial"/>
          <w:b/>
          <w:lang w:val="es-ES_tradnl"/>
        </w:rPr>
        <w:t xml:space="preserve">De Procesamiento de Datos: </w:t>
      </w:r>
      <w:r w:rsidRPr="00865E68">
        <w:rPr>
          <w:rFonts w:cs="Arial"/>
          <w:lang w:val="es-ES_tradnl"/>
        </w:rPr>
        <w:t>Que incorpora el módulo de Acceso y manejo de datos.</w:t>
      </w:r>
    </w:p>
    <w:p w:rsidR="007F70B9" w:rsidRPr="00865E68" w:rsidRDefault="007F70B9" w:rsidP="007F70B9">
      <w:pPr>
        <w:spacing w:line="480" w:lineRule="auto"/>
        <w:jc w:val="both"/>
        <w:rPr>
          <w:rFonts w:cs="Arial"/>
          <w:lang w:val="es-ES_tradnl"/>
        </w:rPr>
      </w:pPr>
    </w:p>
    <w:p w:rsidR="00865E68" w:rsidRDefault="00865E68" w:rsidP="00865E68">
      <w:pPr>
        <w:numPr>
          <w:ilvl w:val="0"/>
          <w:numId w:val="3"/>
        </w:numPr>
        <w:tabs>
          <w:tab w:val="clear" w:pos="1428"/>
        </w:tabs>
        <w:spacing w:line="480" w:lineRule="auto"/>
        <w:ind w:left="1571"/>
        <w:jc w:val="both"/>
        <w:rPr>
          <w:rFonts w:cs="Arial"/>
          <w:lang w:val="es-ES_tradnl"/>
        </w:rPr>
      </w:pPr>
      <w:r w:rsidRPr="00865E68">
        <w:rPr>
          <w:rFonts w:cs="Arial"/>
          <w:b/>
          <w:lang w:val="es-ES_tradnl"/>
        </w:rPr>
        <w:t xml:space="preserve">De Optimización: </w:t>
      </w:r>
      <w:r w:rsidRPr="00865E68">
        <w:rPr>
          <w:rFonts w:cs="Arial"/>
          <w:lang w:val="es-ES_tradnl"/>
        </w:rPr>
        <w:t>Que contiene el modulo de Penalización del conjunto de Datos y el de Búsqueda Tabú.</w:t>
      </w:r>
    </w:p>
    <w:p w:rsidR="00D12A14" w:rsidRPr="00865E68" w:rsidRDefault="00D12A14" w:rsidP="00D12A14">
      <w:pPr>
        <w:spacing w:line="480" w:lineRule="auto"/>
        <w:jc w:val="both"/>
        <w:rPr>
          <w:rFonts w:cs="Arial"/>
          <w:lang w:val="es-ES_tradnl"/>
        </w:rPr>
      </w:pPr>
    </w:p>
    <w:p w:rsidR="007F70B9" w:rsidRPr="007F70B9" w:rsidRDefault="007F70B9" w:rsidP="007F70B9">
      <w:pPr>
        <w:tabs>
          <w:tab w:val="left" w:pos="900"/>
        </w:tabs>
        <w:spacing w:line="480" w:lineRule="auto"/>
        <w:ind w:left="142"/>
        <w:jc w:val="both"/>
        <w:rPr>
          <w:rStyle w:val="Ttulo3Car"/>
          <w:i/>
        </w:rPr>
      </w:pPr>
      <w:bookmarkStart w:id="82" w:name="_Toc266284850"/>
      <w:r w:rsidRPr="007F70B9">
        <w:rPr>
          <w:rStyle w:val="Ttulo3Car"/>
          <w:i/>
        </w:rPr>
        <w:t xml:space="preserve">3.5.2 </w:t>
      </w:r>
      <w:r>
        <w:rPr>
          <w:rStyle w:val="Ttulo3Car"/>
          <w:i/>
        </w:rPr>
        <w:t xml:space="preserve"> </w:t>
      </w:r>
      <w:r w:rsidRPr="007F70B9">
        <w:rPr>
          <w:rStyle w:val="Ttulo3Car"/>
          <w:i/>
        </w:rPr>
        <w:t>Acoplamiento de Módulos</w:t>
      </w:r>
      <w:bookmarkEnd w:id="82"/>
    </w:p>
    <w:p w:rsidR="007F70B9" w:rsidRPr="007F70B9" w:rsidRDefault="007F70B9" w:rsidP="007F70B9">
      <w:pPr>
        <w:spacing w:line="480" w:lineRule="auto"/>
        <w:ind w:left="851"/>
        <w:jc w:val="both"/>
      </w:pPr>
    </w:p>
    <w:p w:rsidR="002D7FE3" w:rsidRDefault="007F70B9" w:rsidP="001C3435">
      <w:pPr>
        <w:spacing w:line="480" w:lineRule="auto"/>
        <w:ind w:left="851"/>
        <w:jc w:val="both"/>
      </w:pPr>
      <w:r w:rsidRPr="007F70B9">
        <w:t>En la figura 3.</w:t>
      </w:r>
      <w:r w:rsidR="00D14A27">
        <w:t>7</w:t>
      </w:r>
      <w:r w:rsidRPr="007F70B9">
        <w:t xml:space="preserve"> podemos apreciar cómo están articulados entre si los diversos módulos del sistema destacando que el controlador de acceso y manejo de datos es el que </w:t>
      </w:r>
      <w:r w:rsidR="00B906AA">
        <w:t>está</w:t>
      </w:r>
      <w:r w:rsidRPr="007F70B9">
        <w:t xml:space="preserve"> relaciona</w:t>
      </w:r>
      <w:r w:rsidR="00B906AA">
        <w:t>do</w:t>
      </w:r>
      <w:r w:rsidRPr="007F70B9">
        <w:t xml:space="preserve"> con los módulos de interfaz de entrada y salida para recibir o enviar los datos</w:t>
      </w:r>
      <w:r>
        <w:t xml:space="preserve"> según sea el caso </w:t>
      </w:r>
      <w:r w:rsidRPr="007F70B9">
        <w:t>haci</w:t>
      </w:r>
      <w:r w:rsidR="002D7FE3">
        <w:t>a la base de datos.</w:t>
      </w:r>
    </w:p>
    <w:p w:rsidR="002D7FE3" w:rsidRDefault="002D7FE3" w:rsidP="001C3435">
      <w:pPr>
        <w:spacing w:line="480" w:lineRule="auto"/>
        <w:ind w:left="851"/>
        <w:jc w:val="both"/>
      </w:pPr>
    </w:p>
    <w:p w:rsidR="0094704F" w:rsidRDefault="002D7FE3" w:rsidP="001C3435">
      <w:pPr>
        <w:spacing w:line="480" w:lineRule="auto"/>
        <w:ind w:left="851"/>
        <w:jc w:val="both"/>
      </w:pPr>
      <w:r>
        <w:t xml:space="preserve">De la misma manera el  controlador de acceso y manejo de datos </w:t>
      </w:r>
      <w:r w:rsidR="007F70B9" w:rsidRPr="007F70B9">
        <w:t xml:space="preserve"> provee información al </w:t>
      </w:r>
      <w:r w:rsidR="007F70B9">
        <w:t xml:space="preserve"> módulo </w:t>
      </w:r>
      <w:r w:rsidR="007F70B9" w:rsidRPr="007F70B9">
        <w:t>de penalización que a su vez alimenta al de Búsqueda Tabú para que finalmente la salida proveniente de este módulo sea recibida y visualizada por el de Planificación</w:t>
      </w:r>
      <w:r>
        <w:t xml:space="preserve"> para ser mostrada al usuario</w:t>
      </w:r>
      <w:r w:rsidR="007F70B9" w:rsidRPr="007F70B9">
        <w:t>.</w:t>
      </w:r>
    </w:p>
    <w:p w:rsidR="002D7FE3" w:rsidRPr="001C3435" w:rsidRDefault="002D7FE3" w:rsidP="001C3435">
      <w:pPr>
        <w:spacing w:line="480" w:lineRule="auto"/>
        <w:ind w:left="851"/>
        <w:jc w:val="both"/>
      </w:pPr>
    </w:p>
    <w:p w:rsidR="0094704F" w:rsidRDefault="001C3435" w:rsidP="00D775AD">
      <w:pPr>
        <w:spacing w:line="480" w:lineRule="auto"/>
        <w:jc w:val="both"/>
        <w:rPr>
          <w:rFonts w:cs="DejaVu Sans"/>
          <w:b/>
          <w:bCs/>
        </w:rPr>
      </w:pPr>
      <w:r>
        <w:rPr>
          <w:rFonts w:cs="Arial"/>
          <w:noProof/>
          <w:lang w:val="es-ES" w:eastAsia="es-ES"/>
        </w:rPr>
        <w:pict>
          <v:shape id="_x0000_s1132" type="#_x0000_t75" style="position:absolute;left:0;text-align:left;margin-left:45pt;margin-top:-1.2pt;width:358.35pt;height:277.05pt;z-index:24" o:bordertopcolor="this" o:borderleftcolor="this" o:borderbottomcolor="this" o:borderrightcolor="this" stroked="t" strokeweight="1.5pt">
            <v:imagedata r:id="rId88" o:title=""/>
            <w10:wrap type="square"/>
          </v:shape>
        </w:pict>
      </w:r>
    </w:p>
    <w:p w:rsidR="0094704F" w:rsidRDefault="0094704F" w:rsidP="00D775AD">
      <w:pPr>
        <w:spacing w:line="480" w:lineRule="auto"/>
        <w:jc w:val="both"/>
        <w:rPr>
          <w:rFonts w:cs="DejaVu Sans"/>
          <w:b/>
          <w:bCs/>
        </w:rPr>
      </w:pPr>
    </w:p>
    <w:p w:rsidR="00F1275E" w:rsidRDefault="00F1275E" w:rsidP="00D775AD">
      <w:pPr>
        <w:spacing w:line="480" w:lineRule="auto"/>
        <w:jc w:val="both"/>
        <w:rPr>
          <w:rFonts w:cs="DejaVu Sans"/>
          <w:b/>
          <w:bCs/>
        </w:rPr>
      </w:pPr>
    </w:p>
    <w:p w:rsidR="00F1275E" w:rsidRDefault="00F1275E" w:rsidP="00D775AD">
      <w:pPr>
        <w:spacing w:line="480" w:lineRule="auto"/>
        <w:jc w:val="both"/>
        <w:rPr>
          <w:rFonts w:cs="DejaVu Sans"/>
          <w:b/>
          <w:bCs/>
        </w:rPr>
      </w:pPr>
    </w:p>
    <w:p w:rsidR="00F1275E" w:rsidRDefault="00F1275E" w:rsidP="00D775AD">
      <w:pPr>
        <w:spacing w:line="480" w:lineRule="auto"/>
        <w:jc w:val="both"/>
        <w:rPr>
          <w:rFonts w:cs="DejaVu Sans"/>
          <w:b/>
          <w:bCs/>
        </w:rPr>
      </w:pPr>
    </w:p>
    <w:p w:rsidR="00F1275E" w:rsidRDefault="00F1275E" w:rsidP="00D775AD">
      <w:pPr>
        <w:spacing w:line="480" w:lineRule="auto"/>
        <w:jc w:val="both"/>
        <w:rPr>
          <w:rFonts w:cs="DejaVu Sans"/>
          <w:b/>
          <w:bCs/>
        </w:rPr>
      </w:pPr>
    </w:p>
    <w:p w:rsidR="00F1275E" w:rsidRDefault="00F1275E" w:rsidP="00D775AD">
      <w:pPr>
        <w:spacing w:line="480" w:lineRule="auto"/>
        <w:jc w:val="both"/>
        <w:rPr>
          <w:rFonts w:cs="DejaVu Sans"/>
          <w:b/>
          <w:bCs/>
        </w:rPr>
      </w:pPr>
    </w:p>
    <w:p w:rsidR="00F1275E" w:rsidRDefault="00F1275E" w:rsidP="00D775AD">
      <w:pPr>
        <w:spacing w:line="480" w:lineRule="auto"/>
        <w:jc w:val="both"/>
        <w:rPr>
          <w:rFonts w:cs="DejaVu Sans"/>
          <w:b/>
          <w:bCs/>
        </w:rPr>
      </w:pPr>
    </w:p>
    <w:p w:rsidR="00F1275E" w:rsidRDefault="00F1275E" w:rsidP="00D775AD">
      <w:pPr>
        <w:spacing w:line="480" w:lineRule="auto"/>
        <w:jc w:val="both"/>
        <w:rPr>
          <w:rFonts w:cs="DejaVu Sans"/>
          <w:b/>
          <w:bCs/>
        </w:rPr>
      </w:pPr>
    </w:p>
    <w:p w:rsidR="00F1275E" w:rsidRDefault="00F1275E" w:rsidP="00D775AD">
      <w:pPr>
        <w:spacing w:line="480" w:lineRule="auto"/>
        <w:jc w:val="both"/>
        <w:rPr>
          <w:rFonts w:cs="DejaVu Sans"/>
          <w:b/>
          <w:bCs/>
        </w:rPr>
      </w:pPr>
    </w:p>
    <w:p w:rsidR="00F1275E" w:rsidRDefault="00F1275E" w:rsidP="00D775AD">
      <w:pPr>
        <w:spacing w:line="480" w:lineRule="auto"/>
        <w:jc w:val="both"/>
        <w:rPr>
          <w:rFonts w:cs="DejaVu Sans"/>
          <w:b/>
          <w:bCs/>
        </w:rPr>
      </w:pPr>
    </w:p>
    <w:p w:rsidR="00B208A5" w:rsidRDefault="00234501" w:rsidP="0042778D">
      <w:pPr>
        <w:pStyle w:val="Epgrafe"/>
      </w:pPr>
      <w:r>
        <w:rPr>
          <w:rFonts w:cs="Arial"/>
          <w:lang w:val="es-ES_tradnl"/>
        </w:rPr>
        <w:tab/>
      </w:r>
      <w:r w:rsidR="008D6854">
        <w:rPr>
          <w:rFonts w:cs="Arial"/>
          <w:lang w:val="es-ES_tradnl"/>
        </w:rPr>
        <w:tab/>
      </w:r>
      <w:r w:rsidR="0042778D">
        <w:rPr>
          <w:rFonts w:cs="Arial"/>
          <w:lang w:val="es-ES_tradnl"/>
        </w:rPr>
        <w:tab/>
      </w:r>
      <w:r w:rsidR="002D7FE3">
        <w:rPr>
          <w:rFonts w:cs="Arial"/>
          <w:lang w:val="es-ES_tradnl"/>
        </w:rPr>
        <w:t xml:space="preserve">     </w:t>
      </w:r>
      <w:bookmarkStart w:id="83" w:name="_Toc266284881"/>
      <w:r w:rsidR="0042778D">
        <w:t xml:space="preserve">Figura </w:t>
      </w:r>
      <w:fldSimple w:instr=" STYLEREF 1 \s ">
        <w:r w:rsidR="00760617">
          <w:rPr>
            <w:noProof/>
          </w:rPr>
          <w:t>3</w:t>
        </w:r>
      </w:fldSimple>
      <w:r w:rsidR="006D4305">
        <w:t>.</w:t>
      </w:r>
      <w:fldSimple w:instr=" SEQ Figura \* ARABIC \s 1 ">
        <w:r w:rsidR="00760617">
          <w:rPr>
            <w:noProof/>
          </w:rPr>
          <w:t>7</w:t>
        </w:r>
      </w:fldSimple>
      <w:r w:rsidR="0042778D">
        <w:t xml:space="preserve"> </w:t>
      </w:r>
      <w:r w:rsidR="00B208A5" w:rsidRPr="0042778D">
        <w:t>Diagrama de Acoplamiento de Módulos</w:t>
      </w:r>
      <w:bookmarkEnd w:id="83"/>
    </w:p>
    <w:p w:rsidR="0042778D" w:rsidRDefault="0042778D" w:rsidP="0042778D">
      <w:pPr>
        <w:rPr>
          <w:lang w:eastAsia="es-EC"/>
        </w:rPr>
      </w:pPr>
    </w:p>
    <w:p w:rsidR="002D7FE3" w:rsidRPr="0042778D" w:rsidRDefault="002D7FE3" w:rsidP="0042778D">
      <w:pPr>
        <w:rPr>
          <w:lang w:eastAsia="es-EC"/>
        </w:rPr>
      </w:pPr>
    </w:p>
    <w:p w:rsidR="006D33B2" w:rsidRPr="006D33B2" w:rsidRDefault="006D33B2" w:rsidP="006D33B2">
      <w:pPr>
        <w:tabs>
          <w:tab w:val="left" w:pos="720"/>
          <w:tab w:val="left" w:pos="3525"/>
        </w:tabs>
        <w:spacing w:line="480" w:lineRule="auto"/>
        <w:jc w:val="both"/>
        <w:rPr>
          <w:rStyle w:val="Ttulo2Car"/>
          <w:sz w:val="26"/>
          <w:szCs w:val="26"/>
        </w:rPr>
      </w:pPr>
      <w:bookmarkStart w:id="84" w:name="_Toc266284851"/>
      <w:r w:rsidRPr="006D33B2">
        <w:rPr>
          <w:rStyle w:val="Ttulo2Car"/>
          <w:sz w:val="26"/>
          <w:szCs w:val="26"/>
        </w:rPr>
        <w:t xml:space="preserve">3.6 </w:t>
      </w:r>
      <w:r>
        <w:rPr>
          <w:rStyle w:val="Ttulo2Car"/>
          <w:sz w:val="26"/>
          <w:szCs w:val="26"/>
        </w:rPr>
        <w:tab/>
      </w:r>
      <w:r w:rsidRPr="006D33B2">
        <w:rPr>
          <w:rStyle w:val="Ttulo2Car"/>
          <w:sz w:val="26"/>
          <w:szCs w:val="26"/>
        </w:rPr>
        <w:t>Casos de Uso</w:t>
      </w:r>
      <w:bookmarkEnd w:id="84"/>
    </w:p>
    <w:p w:rsidR="006D33B2" w:rsidRDefault="006D33B2" w:rsidP="006D33B2">
      <w:pPr>
        <w:jc w:val="both"/>
        <w:rPr>
          <w:rFonts w:ascii="Tahoma" w:hAnsi="Tahoma" w:cs="Tahoma"/>
          <w:lang w:val="es-ES_tradnl"/>
        </w:rPr>
      </w:pPr>
    </w:p>
    <w:p w:rsidR="006D4305" w:rsidRDefault="006D33B2" w:rsidP="006D4305">
      <w:pPr>
        <w:spacing w:line="480" w:lineRule="auto"/>
        <w:ind w:left="851"/>
        <w:jc w:val="both"/>
      </w:pPr>
      <w:r w:rsidRPr="006D33B2">
        <w:t xml:space="preserve">En esta sección describe los principales casos de uso del sistema.  </w:t>
      </w:r>
      <w:r w:rsidR="00E4605B">
        <w:t>Utilizaremos para su</w:t>
      </w:r>
      <w:r w:rsidRPr="006D33B2">
        <w:t xml:space="preserve"> descripción el formato que proporciona el UML (Unified Modeling lenguage) para modelar sistemas en los que la herramienta para la implementación utiliza  un lenguaje orientado a objetos, además de que el UML brinda unas buenas bases para la construcción y documentación del sistema</w:t>
      </w:r>
      <w:r>
        <w:t xml:space="preserve"> en código</w:t>
      </w:r>
      <w:r w:rsidR="002D7FE3">
        <w:t xml:space="preserve"> </w:t>
      </w:r>
      <w:r w:rsidR="001637B6">
        <w:t>[6]</w:t>
      </w:r>
      <w:r w:rsidRPr="006D33B2">
        <w:t>.</w:t>
      </w:r>
    </w:p>
    <w:p w:rsidR="006D4305" w:rsidRDefault="006D4305" w:rsidP="006D4305">
      <w:pPr>
        <w:spacing w:line="480" w:lineRule="auto"/>
        <w:ind w:left="851"/>
        <w:jc w:val="both"/>
      </w:pPr>
    </w:p>
    <w:p w:rsidR="00814FAD" w:rsidRDefault="00814FAD" w:rsidP="006D4305">
      <w:pPr>
        <w:spacing w:line="480" w:lineRule="auto"/>
        <w:ind w:left="851"/>
        <w:jc w:val="both"/>
      </w:pPr>
      <w:r w:rsidRPr="00814FAD">
        <w:t xml:space="preserve">A continuación </w:t>
      </w:r>
      <w:r w:rsidR="00E4605B">
        <w:t>se menciona</w:t>
      </w:r>
      <w:r w:rsidR="001975FA">
        <w:t xml:space="preserve"> </w:t>
      </w:r>
      <w:r w:rsidRPr="00814FAD">
        <w:t xml:space="preserve"> la lista de los casos de uso considerados para el desarrollo del sistema:</w:t>
      </w:r>
    </w:p>
    <w:p w:rsidR="004A6606" w:rsidRPr="00814FAD" w:rsidRDefault="004A6606" w:rsidP="00814FAD">
      <w:pPr>
        <w:spacing w:line="480" w:lineRule="auto"/>
        <w:ind w:left="851"/>
        <w:jc w:val="both"/>
      </w:pPr>
    </w:p>
    <w:p w:rsidR="00FE02EF" w:rsidRPr="003A3B90" w:rsidRDefault="00FE02EF" w:rsidP="003A3B90">
      <w:pPr>
        <w:numPr>
          <w:ilvl w:val="0"/>
          <w:numId w:val="15"/>
        </w:numPr>
        <w:spacing w:line="480" w:lineRule="auto"/>
        <w:jc w:val="both"/>
        <w:rPr>
          <w:rFonts w:cs="Arial"/>
          <w:lang w:val="es-ES_tradnl"/>
        </w:rPr>
      </w:pPr>
      <w:r w:rsidRPr="003A3B90">
        <w:rPr>
          <w:rFonts w:cs="Arial"/>
          <w:lang w:val="es-ES_tradnl"/>
        </w:rPr>
        <w:t xml:space="preserve">Usuario Ingresa al </w:t>
      </w:r>
      <w:r w:rsidR="00D34DB4">
        <w:rPr>
          <w:rFonts w:cs="Arial"/>
          <w:lang w:val="es-ES_tradnl"/>
        </w:rPr>
        <w:t>s</w:t>
      </w:r>
      <w:r w:rsidRPr="003A3B90">
        <w:rPr>
          <w:rFonts w:cs="Arial"/>
          <w:lang w:val="es-ES_tradnl"/>
        </w:rPr>
        <w:t>istema</w:t>
      </w:r>
    </w:p>
    <w:p w:rsidR="00FE02EF" w:rsidRPr="003A3B90" w:rsidRDefault="00D34DB4" w:rsidP="003A3B90">
      <w:pPr>
        <w:numPr>
          <w:ilvl w:val="0"/>
          <w:numId w:val="15"/>
        </w:numPr>
        <w:spacing w:line="480" w:lineRule="auto"/>
        <w:jc w:val="both"/>
        <w:rPr>
          <w:rFonts w:cs="Arial"/>
          <w:lang w:val="es-ES_tradnl"/>
        </w:rPr>
      </w:pPr>
      <w:r>
        <w:rPr>
          <w:rFonts w:cs="Arial"/>
          <w:lang w:val="es-ES_tradnl"/>
        </w:rPr>
        <w:t xml:space="preserve">Usuario Ingresa  </w:t>
      </w:r>
      <w:r w:rsidR="00026374">
        <w:rPr>
          <w:rFonts w:cs="Arial"/>
          <w:lang w:val="es-ES_tradnl"/>
        </w:rPr>
        <w:t>ó</w:t>
      </w:r>
      <w:r w:rsidR="00FE02EF" w:rsidRPr="003A3B90">
        <w:rPr>
          <w:rFonts w:cs="Arial"/>
          <w:lang w:val="es-ES_tradnl"/>
        </w:rPr>
        <w:t xml:space="preserve">rdenes de </w:t>
      </w:r>
      <w:r>
        <w:rPr>
          <w:rFonts w:cs="Arial"/>
          <w:lang w:val="es-ES_tradnl"/>
        </w:rPr>
        <w:t>t</w:t>
      </w:r>
      <w:r w:rsidR="00FE02EF" w:rsidRPr="003A3B90">
        <w:rPr>
          <w:rFonts w:cs="Arial"/>
          <w:lang w:val="es-ES_tradnl"/>
        </w:rPr>
        <w:t>rabajo</w:t>
      </w:r>
    </w:p>
    <w:p w:rsidR="00FE02EF" w:rsidRPr="003A3B90" w:rsidRDefault="00FE02EF" w:rsidP="003A3B90">
      <w:pPr>
        <w:numPr>
          <w:ilvl w:val="0"/>
          <w:numId w:val="15"/>
        </w:numPr>
        <w:spacing w:line="480" w:lineRule="auto"/>
        <w:jc w:val="both"/>
        <w:rPr>
          <w:rFonts w:cs="Arial"/>
          <w:lang w:val="es-ES_tradnl"/>
        </w:rPr>
      </w:pPr>
      <w:r w:rsidRPr="003A3B90">
        <w:rPr>
          <w:rFonts w:cs="Arial"/>
          <w:lang w:val="es-ES_tradnl"/>
        </w:rPr>
        <w:t xml:space="preserve">Usuario </w:t>
      </w:r>
      <w:r w:rsidR="00D34DB4">
        <w:rPr>
          <w:rFonts w:cs="Arial"/>
          <w:lang w:val="es-ES_tradnl"/>
        </w:rPr>
        <w:t>a</w:t>
      </w:r>
      <w:r w:rsidRPr="003A3B90">
        <w:rPr>
          <w:rFonts w:cs="Arial"/>
          <w:lang w:val="es-ES_tradnl"/>
        </w:rPr>
        <w:t xml:space="preserve">ctualiza inventario de materia </w:t>
      </w:r>
      <w:r w:rsidR="00D34DB4">
        <w:rPr>
          <w:rFonts w:cs="Arial"/>
          <w:lang w:val="es-ES_tradnl"/>
        </w:rPr>
        <w:t>p</w:t>
      </w:r>
      <w:r w:rsidRPr="003A3B90">
        <w:rPr>
          <w:rFonts w:cs="Arial"/>
          <w:lang w:val="es-ES_tradnl"/>
        </w:rPr>
        <w:t>rima</w:t>
      </w:r>
    </w:p>
    <w:p w:rsidR="00FE02EF" w:rsidRPr="003A3B90" w:rsidRDefault="00FE02EF" w:rsidP="003A3B90">
      <w:pPr>
        <w:numPr>
          <w:ilvl w:val="0"/>
          <w:numId w:val="15"/>
        </w:numPr>
        <w:spacing w:line="480" w:lineRule="auto"/>
        <w:jc w:val="both"/>
        <w:rPr>
          <w:rFonts w:cs="Arial"/>
          <w:lang w:val="es-ES_tradnl"/>
        </w:rPr>
      </w:pPr>
      <w:r w:rsidRPr="003A3B90">
        <w:rPr>
          <w:rFonts w:cs="Arial"/>
          <w:lang w:val="es-ES_tradnl"/>
        </w:rPr>
        <w:t xml:space="preserve">Administración </w:t>
      </w:r>
      <w:r w:rsidR="00D34DB4">
        <w:rPr>
          <w:rFonts w:cs="Arial"/>
          <w:lang w:val="es-ES_tradnl"/>
        </w:rPr>
        <w:t>g</w:t>
      </w:r>
      <w:r w:rsidRPr="003A3B90">
        <w:rPr>
          <w:rFonts w:cs="Arial"/>
          <w:lang w:val="es-ES_tradnl"/>
        </w:rPr>
        <w:t>eneral de clientes</w:t>
      </w:r>
    </w:p>
    <w:p w:rsidR="00FE02EF" w:rsidRPr="003A3B90" w:rsidRDefault="00FE02EF" w:rsidP="003A3B90">
      <w:pPr>
        <w:numPr>
          <w:ilvl w:val="0"/>
          <w:numId w:val="15"/>
        </w:numPr>
        <w:spacing w:line="480" w:lineRule="auto"/>
        <w:jc w:val="both"/>
        <w:rPr>
          <w:rFonts w:cs="Arial"/>
          <w:lang w:val="es-ES_tradnl"/>
        </w:rPr>
      </w:pPr>
      <w:r w:rsidRPr="003A3B90">
        <w:rPr>
          <w:rFonts w:cs="Arial"/>
          <w:lang w:val="es-ES_tradnl"/>
        </w:rPr>
        <w:t xml:space="preserve">Administración </w:t>
      </w:r>
      <w:r w:rsidR="00D34DB4">
        <w:rPr>
          <w:rFonts w:cs="Arial"/>
          <w:lang w:val="es-ES_tradnl"/>
        </w:rPr>
        <w:t>g</w:t>
      </w:r>
      <w:r w:rsidRPr="003A3B90">
        <w:rPr>
          <w:rFonts w:cs="Arial"/>
          <w:lang w:val="es-ES_tradnl"/>
        </w:rPr>
        <w:t>eneral de llantas</w:t>
      </w:r>
    </w:p>
    <w:p w:rsidR="00FE02EF" w:rsidRPr="003A3B90" w:rsidRDefault="00FE02EF" w:rsidP="003A3B90">
      <w:pPr>
        <w:numPr>
          <w:ilvl w:val="0"/>
          <w:numId w:val="15"/>
        </w:numPr>
        <w:spacing w:line="480" w:lineRule="auto"/>
        <w:jc w:val="both"/>
        <w:rPr>
          <w:rFonts w:cs="Arial"/>
          <w:lang w:val="es-ES_tradnl"/>
        </w:rPr>
      </w:pPr>
      <w:r w:rsidRPr="003A3B90">
        <w:rPr>
          <w:rFonts w:cs="Arial"/>
          <w:lang w:val="es-ES_tradnl"/>
        </w:rPr>
        <w:t xml:space="preserve">Usuario revisa la planificación del </w:t>
      </w:r>
      <w:r w:rsidR="00D34DB4">
        <w:rPr>
          <w:rFonts w:cs="Arial"/>
          <w:lang w:val="es-ES_tradnl"/>
        </w:rPr>
        <w:t>d</w:t>
      </w:r>
      <w:r w:rsidRPr="003A3B90">
        <w:rPr>
          <w:rFonts w:cs="Arial"/>
          <w:lang w:val="es-ES_tradnl"/>
        </w:rPr>
        <w:t>ía</w:t>
      </w:r>
    </w:p>
    <w:p w:rsidR="00FE02EF" w:rsidRPr="003A3B90" w:rsidRDefault="00FE02EF" w:rsidP="003A3B90">
      <w:pPr>
        <w:numPr>
          <w:ilvl w:val="0"/>
          <w:numId w:val="15"/>
        </w:numPr>
        <w:spacing w:line="480" w:lineRule="auto"/>
        <w:jc w:val="both"/>
        <w:rPr>
          <w:rFonts w:cs="Arial"/>
          <w:lang w:val="es-ES_tradnl"/>
        </w:rPr>
      </w:pPr>
      <w:r w:rsidRPr="003A3B90">
        <w:rPr>
          <w:rFonts w:cs="Arial"/>
          <w:lang w:val="es-ES_tradnl"/>
        </w:rPr>
        <w:t xml:space="preserve">Usuario realiza actualización de la planificación del </w:t>
      </w:r>
      <w:r w:rsidR="00D34DB4">
        <w:rPr>
          <w:rFonts w:cs="Arial"/>
          <w:lang w:val="es-ES_tradnl"/>
        </w:rPr>
        <w:t>d</w:t>
      </w:r>
      <w:r w:rsidRPr="003A3B90">
        <w:rPr>
          <w:rFonts w:cs="Arial"/>
          <w:lang w:val="es-ES_tradnl"/>
        </w:rPr>
        <w:t>ía</w:t>
      </w:r>
    </w:p>
    <w:p w:rsidR="00FE02EF" w:rsidRPr="003A3B90" w:rsidRDefault="00FE02EF" w:rsidP="003A3B90">
      <w:pPr>
        <w:numPr>
          <w:ilvl w:val="0"/>
          <w:numId w:val="15"/>
        </w:numPr>
        <w:spacing w:line="480" w:lineRule="auto"/>
        <w:jc w:val="both"/>
        <w:rPr>
          <w:rFonts w:cs="Arial"/>
          <w:lang w:val="es-ES_tradnl"/>
        </w:rPr>
      </w:pPr>
      <w:r w:rsidRPr="003A3B90">
        <w:rPr>
          <w:rFonts w:cs="Arial"/>
          <w:lang w:val="es-ES_tradnl"/>
        </w:rPr>
        <w:t>Usuario realiza control de trabajo de una llanta</w:t>
      </w:r>
    </w:p>
    <w:p w:rsidR="00FE02EF" w:rsidRPr="003A3B90" w:rsidRDefault="00FE02EF" w:rsidP="003A3B90">
      <w:pPr>
        <w:numPr>
          <w:ilvl w:val="0"/>
          <w:numId w:val="15"/>
        </w:numPr>
        <w:spacing w:line="480" w:lineRule="auto"/>
        <w:jc w:val="both"/>
        <w:rPr>
          <w:rFonts w:cs="Arial"/>
          <w:lang w:val="es-ES_tradnl"/>
        </w:rPr>
      </w:pPr>
      <w:r w:rsidRPr="003A3B90">
        <w:rPr>
          <w:rFonts w:cs="Arial"/>
          <w:lang w:val="es-ES_tradnl"/>
        </w:rPr>
        <w:t xml:space="preserve">Usuario genera una nueva planificación del </w:t>
      </w:r>
      <w:r w:rsidR="00D34DB4">
        <w:rPr>
          <w:rFonts w:cs="Arial"/>
          <w:lang w:val="es-ES_tradnl"/>
        </w:rPr>
        <w:t>d</w:t>
      </w:r>
      <w:r w:rsidRPr="003A3B90">
        <w:rPr>
          <w:rFonts w:cs="Arial"/>
          <w:lang w:val="es-ES_tradnl"/>
        </w:rPr>
        <w:t>ía</w:t>
      </w:r>
    </w:p>
    <w:p w:rsidR="00FE02EF" w:rsidRPr="003A3B90" w:rsidRDefault="00FE02EF" w:rsidP="003A3B90">
      <w:pPr>
        <w:numPr>
          <w:ilvl w:val="0"/>
          <w:numId w:val="15"/>
        </w:numPr>
        <w:spacing w:line="480" w:lineRule="auto"/>
        <w:jc w:val="both"/>
        <w:rPr>
          <w:rFonts w:cs="Arial"/>
          <w:lang w:val="es-ES_tradnl"/>
        </w:rPr>
      </w:pPr>
      <w:r w:rsidRPr="003A3B90">
        <w:rPr>
          <w:rFonts w:cs="Arial"/>
          <w:lang w:val="es-ES_tradnl"/>
        </w:rPr>
        <w:t>Administración de cuentas de usuario</w:t>
      </w:r>
    </w:p>
    <w:p w:rsidR="00FE02EF" w:rsidRDefault="00FE02EF" w:rsidP="003A3B90">
      <w:pPr>
        <w:numPr>
          <w:ilvl w:val="0"/>
          <w:numId w:val="15"/>
        </w:numPr>
        <w:spacing w:line="480" w:lineRule="auto"/>
        <w:jc w:val="both"/>
        <w:rPr>
          <w:rFonts w:cs="Arial"/>
          <w:lang w:val="es-ES_tradnl"/>
        </w:rPr>
      </w:pPr>
      <w:r w:rsidRPr="003A3B90">
        <w:rPr>
          <w:rFonts w:cs="Arial"/>
          <w:lang w:val="es-ES_tradnl"/>
        </w:rPr>
        <w:t xml:space="preserve">Usuario configura parámetros del algoritmo de </w:t>
      </w:r>
      <w:r w:rsidR="00D34DB4">
        <w:rPr>
          <w:rFonts w:cs="Arial"/>
          <w:lang w:val="es-ES_tradnl"/>
        </w:rPr>
        <w:t>o</w:t>
      </w:r>
      <w:r w:rsidRPr="003A3B90">
        <w:rPr>
          <w:rFonts w:cs="Arial"/>
          <w:lang w:val="es-ES_tradnl"/>
        </w:rPr>
        <w:t>ptimización</w:t>
      </w:r>
    </w:p>
    <w:p w:rsidR="00192682" w:rsidRDefault="00192682" w:rsidP="001637B6">
      <w:pPr>
        <w:spacing w:line="480" w:lineRule="auto"/>
        <w:ind w:left="851"/>
        <w:jc w:val="both"/>
      </w:pPr>
    </w:p>
    <w:p w:rsidR="001637B6" w:rsidRDefault="001637B6" w:rsidP="001637B6">
      <w:pPr>
        <w:spacing w:line="480" w:lineRule="auto"/>
        <w:ind w:left="851"/>
        <w:jc w:val="both"/>
      </w:pPr>
      <w:r>
        <w:t>La figura 3.8 explica de manera gráfica el conjunto de casos de uso mencionados en la lista anterior y que contiene los actores que interactúan con el sistema</w:t>
      </w:r>
      <w:r w:rsidR="006562E8">
        <w:t>,</w:t>
      </w:r>
      <w:r>
        <w:t xml:space="preserve">  así como también muestra las relaciones </w:t>
      </w:r>
      <w:r w:rsidR="006562E8">
        <w:t xml:space="preserve">que tiene </w:t>
      </w:r>
      <w:r>
        <w:t xml:space="preserve">cada caso de uso </w:t>
      </w:r>
      <w:r w:rsidR="006562E8">
        <w:t xml:space="preserve">con cada uno de los actores </w:t>
      </w:r>
      <w:r>
        <w:t>[6].</w:t>
      </w:r>
    </w:p>
    <w:p w:rsidR="001637B6" w:rsidRDefault="001637B6" w:rsidP="001637B6">
      <w:pPr>
        <w:spacing w:line="480" w:lineRule="auto"/>
        <w:ind w:left="851"/>
        <w:jc w:val="both"/>
      </w:pPr>
    </w:p>
    <w:p w:rsidR="001637B6" w:rsidRDefault="001637B6" w:rsidP="001637B6">
      <w:pPr>
        <w:spacing w:line="480" w:lineRule="auto"/>
        <w:ind w:left="851"/>
        <w:jc w:val="both"/>
      </w:pPr>
    </w:p>
    <w:p w:rsidR="001637B6" w:rsidRPr="001637B6" w:rsidRDefault="001637B6" w:rsidP="001637B6">
      <w:pPr>
        <w:spacing w:line="480" w:lineRule="auto"/>
        <w:ind w:left="851"/>
        <w:jc w:val="both"/>
      </w:pPr>
    </w:p>
    <w:p w:rsidR="006562E8" w:rsidRDefault="002F5E20" w:rsidP="002F5E20">
      <w:pPr>
        <w:jc w:val="both"/>
      </w:pPr>
      <w:r>
        <w:object w:dxaOrig="12166" w:dyaOrig="11824">
          <v:shape id="_x0000_i1057" type="#_x0000_t75" style="width:414pt;height:395.25pt" o:ole="">
            <v:imagedata r:id="rId89" o:title=""/>
          </v:shape>
          <o:OLEObject Type="Embed" ProgID="Visio.Drawing.11" ShapeID="_x0000_i1057" DrawAspect="Content" ObjectID="_1342863610" r:id="rId90"/>
        </w:object>
      </w:r>
    </w:p>
    <w:p w:rsidR="006562E8" w:rsidRDefault="00AA04BA" w:rsidP="00AA04BA">
      <w:pPr>
        <w:pStyle w:val="Epgrafe"/>
        <w:ind w:left="1416" w:firstLine="708"/>
      </w:pPr>
      <w:bookmarkStart w:id="85" w:name="_Toc266284882"/>
      <w:r>
        <w:t xml:space="preserve">Figura </w:t>
      </w:r>
      <w:fldSimple w:instr=" STYLEREF 1 \s ">
        <w:r w:rsidR="00760617">
          <w:rPr>
            <w:noProof/>
          </w:rPr>
          <w:t>3</w:t>
        </w:r>
      </w:fldSimple>
      <w:r w:rsidR="006D4305">
        <w:t>.</w:t>
      </w:r>
      <w:fldSimple w:instr=" SEQ Figura \* ARABIC \s 1 ">
        <w:r w:rsidR="00760617">
          <w:rPr>
            <w:noProof/>
          </w:rPr>
          <w:t>8</w:t>
        </w:r>
      </w:fldSimple>
      <w:r>
        <w:t xml:space="preserve"> </w:t>
      </w:r>
      <w:r w:rsidR="00620690">
        <w:t xml:space="preserve">Diagrama de </w:t>
      </w:r>
      <w:r w:rsidR="00F37970">
        <w:t>C</w:t>
      </w:r>
      <w:r w:rsidR="00620690">
        <w:t xml:space="preserve">asos de </w:t>
      </w:r>
      <w:r w:rsidR="00F37970">
        <w:t>U</w:t>
      </w:r>
      <w:r w:rsidR="00620690">
        <w:t xml:space="preserve">so del </w:t>
      </w:r>
      <w:r w:rsidR="00F37970">
        <w:t>S</w:t>
      </w:r>
      <w:r w:rsidR="00620690">
        <w:t>istema</w:t>
      </w:r>
      <w:bookmarkEnd w:id="85"/>
    </w:p>
    <w:p w:rsidR="002F5E20" w:rsidRPr="002F5E20" w:rsidRDefault="002F5E20" w:rsidP="002F5E20">
      <w:pPr>
        <w:rPr>
          <w:lang w:eastAsia="es-EC"/>
        </w:rPr>
      </w:pPr>
    </w:p>
    <w:p w:rsidR="00192682" w:rsidRPr="00192682" w:rsidRDefault="00192682" w:rsidP="00192682">
      <w:pPr>
        <w:spacing w:line="480" w:lineRule="auto"/>
        <w:ind w:left="851"/>
        <w:jc w:val="both"/>
      </w:pPr>
      <w:r w:rsidRPr="00192682">
        <w:t>Se prosigue con la descripción de cada uno de los casos de uso especificados en la lista:</w:t>
      </w:r>
    </w:p>
    <w:p w:rsidR="00192682" w:rsidRPr="00192682" w:rsidRDefault="00D34DB4" w:rsidP="00EC76D4">
      <w:pPr>
        <w:numPr>
          <w:ilvl w:val="0"/>
          <w:numId w:val="16"/>
        </w:numPr>
        <w:spacing w:line="480" w:lineRule="auto"/>
        <w:jc w:val="both"/>
        <w:rPr>
          <w:rFonts w:cs="Arial"/>
          <w:b/>
          <w:lang w:val="es-ES_tradnl"/>
        </w:rPr>
      </w:pPr>
      <w:r>
        <w:rPr>
          <w:rFonts w:cs="Arial"/>
          <w:b/>
          <w:lang w:val="es-ES_tradnl"/>
        </w:rPr>
        <w:t>Usuario i</w:t>
      </w:r>
      <w:r w:rsidR="00192682" w:rsidRPr="00192682">
        <w:rPr>
          <w:rFonts w:cs="Arial"/>
          <w:b/>
          <w:lang w:val="es-ES_tradnl"/>
        </w:rPr>
        <w:t xml:space="preserve">ngresa al </w:t>
      </w:r>
      <w:r>
        <w:rPr>
          <w:rFonts w:cs="Arial"/>
          <w:b/>
          <w:lang w:val="es-ES_tradnl"/>
        </w:rPr>
        <w:t>s</w:t>
      </w:r>
      <w:r w:rsidR="00192682" w:rsidRPr="00192682">
        <w:rPr>
          <w:rFonts w:cs="Arial"/>
          <w:b/>
          <w:lang w:val="es-ES_tradnl"/>
        </w:rPr>
        <w:t>istema</w:t>
      </w:r>
    </w:p>
    <w:p w:rsidR="00192682" w:rsidRDefault="00192682" w:rsidP="00192682">
      <w:pPr>
        <w:numPr>
          <w:ilvl w:val="1"/>
          <w:numId w:val="3"/>
        </w:numPr>
        <w:spacing w:line="480" w:lineRule="auto"/>
        <w:jc w:val="both"/>
        <w:rPr>
          <w:rFonts w:cs="Arial"/>
          <w:lang w:val="es-ES_tradnl"/>
        </w:rPr>
      </w:pPr>
      <w:r w:rsidRPr="00192682">
        <w:rPr>
          <w:rFonts w:cs="Arial"/>
          <w:b/>
          <w:lang w:val="es-ES_tradnl"/>
        </w:rPr>
        <w:t xml:space="preserve">Descripción:   </w:t>
      </w:r>
      <w:r w:rsidRPr="00192682">
        <w:rPr>
          <w:rFonts w:cs="Arial"/>
          <w:lang w:val="es-ES_tradnl"/>
        </w:rPr>
        <w:t>Una persona (actor del sistema) procede a utilizar su usuario y clave para el ingreso al sistema.</w:t>
      </w:r>
    </w:p>
    <w:p w:rsidR="006D7E02" w:rsidRDefault="006D7E02" w:rsidP="006D7E02">
      <w:pPr>
        <w:spacing w:line="480" w:lineRule="auto"/>
        <w:ind w:left="2148"/>
        <w:jc w:val="both"/>
        <w:rPr>
          <w:rFonts w:cs="Arial"/>
          <w:lang w:val="es-ES_tradnl"/>
        </w:rPr>
      </w:pPr>
    </w:p>
    <w:p w:rsidR="00192682" w:rsidRPr="00192682" w:rsidRDefault="00D34DB4" w:rsidP="00EC76D4">
      <w:pPr>
        <w:numPr>
          <w:ilvl w:val="0"/>
          <w:numId w:val="16"/>
        </w:numPr>
        <w:spacing w:line="480" w:lineRule="auto"/>
        <w:jc w:val="both"/>
        <w:rPr>
          <w:rFonts w:cs="Arial"/>
          <w:b/>
          <w:lang w:val="es-ES_tradnl"/>
        </w:rPr>
      </w:pPr>
      <w:r>
        <w:rPr>
          <w:rFonts w:cs="Arial"/>
          <w:b/>
          <w:lang w:val="es-ES_tradnl"/>
        </w:rPr>
        <w:t xml:space="preserve">Usuario Ingresa  </w:t>
      </w:r>
      <w:r w:rsidR="00026374">
        <w:rPr>
          <w:rFonts w:cs="Arial"/>
          <w:b/>
          <w:lang w:val="es-ES_tradnl"/>
        </w:rPr>
        <w:t>ó</w:t>
      </w:r>
      <w:r>
        <w:rPr>
          <w:rFonts w:cs="Arial"/>
          <w:b/>
          <w:lang w:val="es-ES_tradnl"/>
        </w:rPr>
        <w:t>rdenes de t</w:t>
      </w:r>
      <w:r w:rsidR="00192682" w:rsidRPr="00192682">
        <w:rPr>
          <w:rFonts w:cs="Arial"/>
          <w:b/>
          <w:lang w:val="es-ES_tradnl"/>
        </w:rPr>
        <w:t>rabajo</w:t>
      </w:r>
    </w:p>
    <w:p w:rsidR="00192682" w:rsidRDefault="00192682" w:rsidP="00192682">
      <w:pPr>
        <w:numPr>
          <w:ilvl w:val="1"/>
          <w:numId w:val="3"/>
        </w:numPr>
        <w:spacing w:line="480" w:lineRule="auto"/>
        <w:jc w:val="both"/>
        <w:rPr>
          <w:rFonts w:cs="Arial"/>
          <w:lang w:val="es-ES_tradnl"/>
        </w:rPr>
      </w:pPr>
      <w:r w:rsidRPr="00192682">
        <w:rPr>
          <w:rFonts w:cs="Arial"/>
          <w:b/>
          <w:lang w:val="es-ES_tradnl"/>
        </w:rPr>
        <w:t xml:space="preserve">Descripción: </w:t>
      </w:r>
      <w:r w:rsidRPr="00192682">
        <w:rPr>
          <w:rFonts w:cs="Arial"/>
          <w:lang w:val="es-ES_tradnl"/>
        </w:rPr>
        <w:t>Una persona (actor del sistema) llena los datos correspondientes a una orden de trabajo para ingresarla en el sistema.</w:t>
      </w:r>
    </w:p>
    <w:p w:rsidR="00192682" w:rsidRPr="00192682" w:rsidRDefault="00192682" w:rsidP="00EC76D4">
      <w:pPr>
        <w:numPr>
          <w:ilvl w:val="0"/>
          <w:numId w:val="16"/>
        </w:numPr>
        <w:spacing w:line="480" w:lineRule="auto"/>
        <w:jc w:val="both"/>
        <w:rPr>
          <w:rFonts w:cs="Arial"/>
          <w:b/>
          <w:lang w:val="es-ES_tradnl"/>
        </w:rPr>
      </w:pPr>
      <w:r w:rsidRPr="00192682">
        <w:rPr>
          <w:rFonts w:cs="Arial"/>
          <w:b/>
          <w:lang w:val="es-ES_tradnl"/>
        </w:rPr>
        <w:t xml:space="preserve">Usuario </w:t>
      </w:r>
      <w:r w:rsidR="00D34DB4">
        <w:rPr>
          <w:rFonts w:cs="Arial"/>
          <w:b/>
          <w:lang w:val="es-ES_tradnl"/>
        </w:rPr>
        <w:t>a</w:t>
      </w:r>
      <w:r w:rsidRPr="00192682">
        <w:rPr>
          <w:rFonts w:cs="Arial"/>
          <w:b/>
          <w:lang w:val="es-ES_tradnl"/>
        </w:rPr>
        <w:t xml:space="preserve">ctualiza inventario de materia </w:t>
      </w:r>
      <w:r w:rsidR="00D34DB4">
        <w:rPr>
          <w:rFonts w:cs="Arial"/>
          <w:b/>
          <w:lang w:val="es-ES_tradnl"/>
        </w:rPr>
        <w:t>p</w:t>
      </w:r>
      <w:r w:rsidRPr="00192682">
        <w:rPr>
          <w:rFonts w:cs="Arial"/>
          <w:b/>
          <w:lang w:val="es-ES_tradnl"/>
        </w:rPr>
        <w:t>rima</w:t>
      </w:r>
    </w:p>
    <w:p w:rsidR="00192682" w:rsidRDefault="00192682" w:rsidP="00192682">
      <w:pPr>
        <w:numPr>
          <w:ilvl w:val="1"/>
          <w:numId w:val="3"/>
        </w:numPr>
        <w:spacing w:line="480" w:lineRule="auto"/>
        <w:jc w:val="both"/>
        <w:rPr>
          <w:rFonts w:cs="Arial"/>
          <w:lang w:val="es-ES_tradnl"/>
        </w:rPr>
      </w:pPr>
      <w:r w:rsidRPr="00192682">
        <w:rPr>
          <w:rFonts w:cs="Arial"/>
          <w:b/>
          <w:lang w:val="es-ES_tradnl"/>
        </w:rPr>
        <w:t xml:space="preserve">Descripción: </w:t>
      </w:r>
      <w:r w:rsidRPr="00192682">
        <w:rPr>
          <w:rFonts w:cs="Arial"/>
          <w:lang w:val="es-ES_tradnl"/>
        </w:rPr>
        <w:t>Mediante un archivo de Excel una persona (actor del sistema)  realiza la actualización del inventario de la materia prima disponible para ser utilizada en el proceso de reencauche.</w:t>
      </w:r>
    </w:p>
    <w:p w:rsidR="00192682" w:rsidRPr="00192682" w:rsidRDefault="00192682" w:rsidP="00EC76D4">
      <w:pPr>
        <w:numPr>
          <w:ilvl w:val="0"/>
          <w:numId w:val="16"/>
        </w:numPr>
        <w:spacing w:line="480" w:lineRule="auto"/>
        <w:jc w:val="both"/>
        <w:rPr>
          <w:rFonts w:cs="Arial"/>
          <w:b/>
          <w:lang w:val="es-ES_tradnl"/>
        </w:rPr>
      </w:pPr>
      <w:r w:rsidRPr="00192682">
        <w:rPr>
          <w:rFonts w:cs="Arial"/>
          <w:b/>
          <w:lang w:val="es-ES_tradnl"/>
        </w:rPr>
        <w:t xml:space="preserve">Administración </w:t>
      </w:r>
      <w:r w:rsidR="00D34DB4">
        <w:rPr>
          <w:rFonts w:cs="Arial"/>
          <w:b/>
          <w:lang w:val="es-ES_tradnl"/>
        </w:rPr>
        <w:t>g</w:t>
      </w:r>
      <w:r w:rsidRPr="00192682">
        <w:rPr>
          <w:rFonts w:cs="Arial"/>
          <w:b/>
          <w:lang w:val="es-ES_tradnl"/>
        </w:rPr>
        <w:t>eneral de clientes</w:t>
      </w:r>
    </w:p>
    <w:p w:rsidR="00192682" w:rsidRPr="004A6606" w:rsidRDefault="00192682" w:rsidP="00192682">
      <w:pPr>
        <w:numPr>
          <w:ilvl w:val="1"/>
          <w:numId w:val="3"/>
        </w:numPr>
        <w:spacing w:line="480" w:lineRule="auto"/>
        <w:jc w:val="both"/>
        <w:rPr>
          <w:rFonts w:cs="Arial"/>
          <w:b/>
          <w:lang w:val="es-ES_tradnl"/>
        </w:rPr>
      </w:pPr>
      <w:r w:rsidRPr="00192682">
        <w:rPr>
          <w:rFonts w:cs="Arial"/>
          <w:b/>
          <w:lang w:val="es-ES_tradnl"/>
        </w:rPr>
        <w:t xml:space="preserve">Descripción: </w:t>
      </w:r>
      <w:r w:rsidRPr="00682D06">
        <w:rPr>
          <w:rFonts w:cs="Arial"/>
          <w:lang w:val="es-ES_tradnl"/>
        </w:rPr>
        <w:t>una persona (actor del sistema)  realiza operaciones de ingreso de clientes nuevos y  la modificación de los datos de otros clientes  en el sistema.</w:t>
      </w:r>
    </w:p>
    <w:p w:rsidR="00192682" w:rsidRPr="00192682" w:rsidRDefault="00192682" w:rsidP="00EC76D4">
      <w:pPr>
        <w:numPr>
          <w:ilvl w:val="0"/>
          <w:numId w:val="16"/>
        </w:numPr>
        <w:spacing w:line="480" w:lineRule="auto"/>
        <w:jc w:val="both"/>
        <w:rPr>
          <w:rFonts w:cs="Arial"/>
          <w:b/>
          <w:lang w:val="es-ES_tradnl"/>
        </w:rPr>
      </w:pPr>
      <w:r w:rsidRPr="00192682">
        <w:rPr>
          <w:rFonts w:cs="Arial"/>
          <w:b/>
          <w:lang w:val="es-ES_tradnl"/>
        </w:rPr>
        <w:t xml:space="preserve">Administración </w:t>
      </w:r>
      <w:r w:rsidR="00D34DB4">
        <w:rPr>
          <w:rFonts w:cs="Arial"/>
          <w:b/>
          <w:lang w:val="es-ES_tradnl"/>
        </w:rPr>
        <w:t>g</w:t>
      </w:r>
      <w:r w:rsidRPr="00192682">
        <w:rPr>
          <w:rFonts w:cs="Arial"/>
          <w:b/>
          <w:lang w:val="es-ES_tradnl"/>
        </w:rPr>
        <w:t>eneral de llantas</w:t>
      </w:r>
    </w:p>
    <w:p w:rsidR="00192682" w:rsidRDefault="00192682" w:rsidP="00AE68AD">
      <w:pPr>
        <w:numPr>
          <w:ilvl w:val="1"/>
          <w:numId w:val="3"/>
        </w:numPr>
        <w:spacing w:line="480" w:lineRule="auto"/>
        <w:jc w:val="both"/>
        <w:rPr>
          <w:rFonts w:cs="Arial"/>
          <w:lang w:val="es-ES_tradnl"/>
        </w:rPr>
      </w:pPr>
      <w:r w:rsidRPr="00192682">
        <w:rPr>
          <w:rFonts w:cs="Arial"/>
          <w:b/>
          <w:lang w:val="es-ES_tradnl"/>
        </w:rPr>
        <w:t xml:space="preserve">Descripción: </w:t>
      </w:r>
      <w:r w:rsidRPr="00EC76D4">
        <w:rPr>
          <w:rFonts w:cs="Arial"/>
          <w:lang w:val="es-ES_tradnl"/>
        </w:rPr>
        <w:t>una persona (actor del sistema) realiza operaciones de ingreso de nuevos tipos de llantas o modificación de los datos de llantas existentes a si como ingreso de nuevos tipos de rines y labrados (tipos de banda) al sistema.</w:t>
      </w:r>
    </w:p>
    <w:p w:rsidR="00192682" w:rsidRPr="00192682" w:rsidRDefault="00192682" w:rsidP="00AE68AD">
      <w:pPr>
        <w:numPr>
          <w:ilvl w:val="0"/>
          <w:numId w:val="16"/>
        </w:numPr>
        <w:spacing w:line="480" w:lineRule="auto"/>
        <w:jc w:val="both"/>
        <w:rPr>
          <w:rFonts w:cs="Arial"/>
          <w:b/>
          <w:lang w:val="es-ES_tradnl"/>
        </w:rPr>
      </w:pPr>
      <w:r w:rsidRPr="00192682">
        <w:rPr>
          <w:rFonts w:cs="Arial"/>
          <w:b/>
          <w:lang w:val="es-ES_tradnl"/>
        </w:rPr>
        <w:t xml:space="preserve">Usuario revisa la planificación del </w:t>
      </w:r>
      <w:r w:rsidR="00D34DB4">
        <w:rPr>
          <w:rFonts w:cs="Arial"/>
          <w:b/>
          <w:lang w:val="es-ES_tradnl"/>
        </w:rPr>
        <w:t>d</w:t>
      </w:r>
      <w:r w:rsidRPr="00192682">
        <w:rPr>
          <w:rFonts w:cs="Arial"/>
          <w:b/>
          <w:lang w:val="es-ES_tradnl"/>
        </w:rPr>
        <w:t>ía</w:t>
      </w:r>
    </w:p>
    <w:p w:rsidR="00192682" w:rsidRPr="00AE68AD" w:rsidRDefault="00192682" w:rsidP="00AE68AD">
      <w:pPr>
        <w:numPr>
          <w:ilvl w:val="1"/>
          <w:numId w:val="3"/>
        </w:numPr>
        <w:spacing w:line="480" w:lineRule="auto"/>
        <w:jc w:val="both"/>
        <w:rPr>
          <w:rFonts w:cs="Arial"/>
          <w:lang w:val="es-ES_tradnl"/>
        </w:rPr>
      </w:pPr>
      <w:r w:rsidRPr="00192682">
        <w:rPr>
          <w:rFonts w:cs="Arial"/>
          <w:b/>
          <w:lang w:val="es-ES_tradnl"/>
        </w:rPr>
        <w:t xml:space="preserve">Descripción: </w:t>
      </w:r>
      <w:r w:rsidRPr="00AE68AD">
        <w:rPr>
          <w:rFonts w:cs="Arial"/>
          <w:lang w:val="es-ES_tradnl"/>
        </w:rPr>
        <w:t xml:space="preserve">una persona (actor del sistema) consulta  en </w:t>
      </w:r>
      <w:r w:rsidR="00A01F40" w:rsidRPr="00AE68AD">
        <w:rPr>
          <w:rFonts w:cs="Arial"/>
          <w:lang w:val="es-ES_tradnl"/>
        </w:rPr>
        <w:t>qué</w:t>
      </w:r>
      <w:r w:rsidRPr="00AE68AD">
        <w:rPr>
          <w:rFonts w:cs="Arial"/>
          <w:lang w:val="es-ES_tradnl"/>
        </w:rPr>
        <w:t xml:space="preserve"> estado se encuentra la llanta así como en que parte del proceso de reencauche </w:t>
      </w:r>
      <w:r w:rsidR="00A01F40" w:rsidRPr="00AE68AD">
        <w:rPr>
          <w:rFonts w:cs="Arial"/>
          <w:lang w:val="es-ES_tradnl"/>
        </w:rPr>
        <w:t>está</w:t>
      </w:r>
      <w:r w:rsidRPr="00AE68AD">
        <w:rPr>
          <w:rFonts w:cs="Arial"/>
          <w:lang w:val="es-ES_tradnl"/>
        </w:rPr>
        <w:t xml:space="preserve"> siendo trabajada la misma dentro de la planificación de ese día.</w:t>
      </w:r>
    </w:p>
    <w:p w:rsidR="00192682" w:rsidRPr="00192682" w:rsidRDefault="00192682" w:rsidP="002D7012">
      <w:pPr>
        <w:numPr>
          <w:ilvl w:val="0"/>
          <w:numId w:val="16"/>
        </w:numPr>
        <w:spacing w:line="480" w:lineRule="auto"/>
        <w:jc w:val="both"/>
        <w:rPr>
          <w:rFonts w:cs="Arial"/>
          <w:b/>
          <w:lang w:val="es-ES_tradnl"/>
        </w:rPr>
      </w:pPr>
      <w:r w:rsidRPr="00192682">
        <w:rPr>
          <w:rFonts w:cs="Arial"/>
          <w:b/>
          <w:lang w:val="es-ES_tradnl"/>
        </w:rPr>
        <w:t>Usuario realiza actuali</w:t>
      </w:r>
      <w:r w:rsidR="00D34DB4">
        <w:rPr>
          <w:rFonts w:cs="Arial"/>
          <w:b/>
          <w:lang w:val="es-ES_tradnl"/>
        </w:rPr>
        <w:t>zación de la planificación del d</w:t>
      </w:r>
      <w:r w:rsidRPr="00192682">
        <w:rPr>
          <w:rFonts w:cs="Arial"/>
          <w:b/>
          <w:lang w:val="es-ES_tradnl"/>
        </w:rPr>
        <w:t>ía</w:t>
      </w:r>
    </w:p>
    <w:p w:rsidR="00192682" w:rsidRPr="008454CC" w:rsidRDefault="00192682" w:rsidP="008454CC">
      <w:pPr>
        <w:numPr>
          <w:ilvl w:val="1"/>
          <w:numId w:val="3"/>
        </w:numPr>
        <w:spacing w:line="480" w:lineRule="auto"/>
        <w:jc w:val="both"/>
        <w:rPr>
          <w:rFonts w:cs="Arial"/>
          <w:lang w:val="es-ES_tradnl"/>
        </w:rPr>
      </w:pPr>
      <w:r w:rsidRPr="00192682">
        <w:rPr>
          <w:rFonts w:cs="Arial"/>
          <w:b/>
          <w:lang w:val="es-ES_tradnl"/>
        </w:rPr>
        <w:t xml:space="preserve">Descripción: </w:t>
      </w:r>
      <w:r w:rsidRPr="008454CC">
        <w:rPr>
          <w:rFonts w:cs="Arial"/>
          <w:lang w:val="es-ES_tradnl"/>
        </w:rPr>
        <w:t>una persona (actor del sistema) coloca el estado final de la llantas de la planificación generada para ese día indicando si la llanta ya está terminada, rechazada o necesita ser reprocesada.</w:t>
      </w:r>
    </w:p>
    <w:p w:rsidR="007131E0" w:rsidRPr="007131E0" w:rsidRDefault="007131E0" w:rsidP="007131E0">
      <w:pPr>
        <w:numPr>
          <w:ilvl w:val="0"/>
          <w:numId w:val="16"/>
        </w:numPr>
        <w:spacing w:line="480" w:lineRule="auto"/>
        <w:jc w:val="both"/>
        <w:rPr>
          <w:rFonts w:cs="Arial"/>
          <w:b/>
          <w:lang w:val="es-ES_tradnl"/>
        </w:rPr>
      </w:pPr>
      <w:r w:rsidRPr="007131E0">
        <w:rPr>
          <w:rFonts w:cs="Arial"/>
          <w:b/>
          <w:lang w:val="es-ES_tradnl"/>
        </w:rPr>
        <w:t>Usuario realiza control de trabajo de una llanta</w:t>
      </w:r>
    </w:p>
    <w:p w:rsidR="007131E0" w:rsidRPr="007131E0" w:rsidRDefault="007131E0" w:rsidP="007131E0">
      <w:pPr>
        <w:numPr>
          <w:ilvl w:val="1"/>
          <w:numId w:val="3"/>
        </w:numPr>
        <w:spacing w:line="480" w:lineRule="auto"/>
        <w:jc w:val="both"/>
        <w:rPr>
          <w:rFonts w:cs="Arial"/>
          <w:b/>
          <w:lang w:val="es-ES_tradnl"/>
        </w:rPr>
      </w:pPr>
      <w:r w:rsidRPr="007131E0">
        <w:rPr>
          <w:rFonts w:cs="Arial"/>
          <w:b/>
          <w:lang w:val="es-ES_tradnl"/>
        </w:rPr>
        <w:t xml:space="preserve">Descripción: </w:t>
      </w:r>
      <w:r w:rsidRPr="007131E0">
        <w:rPr>
          <w:rFonts w:cs="Arial"/>
          <w:lang w:val="es-ES_tradnl"/>
        </w:rPr>
        <w:t xml:space="preserve">una persona (actor del sistema) coloca el resultado  del proceso al que </w:t>
      </w:r>
      <w:r w:rsidR="00C629D7">
        <w:rPr>
          <w:rFonts w:cs="Arial"/>
          <w:lang w:val="es-ES_tradnl"/>
        </w:rPr>
        <w:t>fue</w:t>
      </w:r>
      <w:r w:rsidRPr="007131E0">
        <w:rPr>
          <w:rFonts w:cs="Arial"/>
          <w:lang w:val="es-ES_tradnl"/>
        </w:rPr>
        <w:t xml:space="preserve"> someti</w:t>
      </w:r>
      <w:r w:rsidR="00C629D7">
        <w:rPr>
          <w:rFonts w:cs="Arial"/>
          <w:lang w:val="es-ES_tradnl"/>
        </w:rPr>
        <w:t>da</w:t>
      </w:r>
      <w:r w:rsidRPr="007131E0">
        <w:rPr>
          <w:rFonts w:cs="Arial"/>
          <w:lang w:val="es-ES_tradnl"/>
        </w:rPr>
        <w:t xml:space="preserve"> una llanta indicando el estado de “aprobado” o “no aprobado”.</w:t>
      </w:r>
    </w:p>
    <w:p w:rsidR="007131E0" w:rsidRPr="007131E0" w:rsidRDefault="007131E0" w:rsidP="007131E0">
      <w:pPr>
        <w:numPr>
          <w:ilvl w:val="0"/>
          <w:numId w:val="16"/>
        </w:numPr>
        <w:spacing w:line="480" w:lineRule="auto"/>
        <w:jc w:val="both"/>
        <w:rPr>
          <w:rFonts w:cs="Arial"/>
          <w:b/>
          <w:lang w:val="es-ES_tradnl"/>
        </w:rPr>
      </w:pPr>
      <w:r w:rsidRPr="007131E0">
        <w:rPr>
          <w:rFonts w:cs="Arial"/>
          <w:b/>
          <w:lang w:val="es-ES_tradnl"/>
        </w:rPr>
        <w:t xml:space="preserve">Usuario genera una nueva planificación del </w:t>
      </w:r>
      <w:r w:rsidR="00D34DB4">
        <w:rPr>
          <w:rFonts w:cs="Arial"/>
          <w:b/>
          <w:lang w:val="es-ES_tradnl"/>
        </w:rPr>
        <w:t>d</w:t>
      </w:r>
      <w:r w:rsidRPr="007131E0">
        <w:rPr>
          <w:rFonts w:cs="Arial"/>
          <w:b/>
          <w:lang w:val="es-ES_tradnl"/>
        </w:rPr>
        <w:t>ía</w:t>
      </w:r>
    </w:p>
    <w:p w:rsidR="007131E0" w:rsidRDefault="007131E0" w:rsidP="007131E0">
      <w:pPr>
        <w:numPr>
          <w:ilvl w:val="1"/>
          <w:numId w:val="3"/>
        </w:numPr>
        <w:spacing w:line="480" w:lineRule="auto"/>
        <w:jc w:val="both"/>
        <w:rPr>
          <w:rFonts w:cs="Arial"/>
          <w:lang w:val="es-ES_tradnl"/>
        </w:rPr>
      </w:pPr>
      <w:r w:rsidRPr="007131E0">
        <w:rPr>
          <w:rFonts w:cs="Arial"/>
          <w:b/>
          <w:lang w:val="es-ES_tradnl"/>
        </w:rPr>
        <w:t xml:space="preserve">Descripción: </w:t>
      </w:r>
      <w:r w:rsidRPr="007131E0">
        <w:rPr>
          <w:rFonts w:cs="Arial"/>
          <w:lang w:val="es-ES_tradnl"/>
        </w:rPr>
        <w:t xml:space="preserve">una persona (actor del sistema) realiza una nueva planificación del día </w:t>
      </w:r>
      <w:r w:rsidR="004A6606">
        <w:rPr>
          <w:rFonts w:cs="Arial"/>
          <w:lang w:val="es-ES_tradnl"/>
        </w:rPr>
        <w:t>basado en</w:t>
      </w:r>
      <w:r w:rsidRPr="007131E0">
        <w:rPr>
          <w:rFonts w:cs="Arial"/>
          <w:lang w:val="es-ES_tradnl"/>
        </w:rPr>
        <w:t xml:space="preserve"> los datos ingresados y actua</w:t>
      </w:r>
      <w:r w:rsidR="004A6606">
        <w:rPr>
          <w:rFonts w:cs="Arial"/>
          <w:lang w:val="es-ES_tradnl"/>
        </w:rPr>
        <w:t xml:space="preserve">lizados hasta </w:t>
      </w:r>
      <w:r w:rsidR="00D87FE1">
        <w:rPr>
          <w:rFonts w:cs="Arial"/>
          <w:lang w:val="es-ES_tradnl"/>
        </w:rPr>
        <w:t xml:space="preserve">ese </w:t>
      </w:r>
      <w:r w:rsidR="004A6606">
        <w:rPr>
          <w:rFonts w:cs="Arial"/>
          <w:lang w:val="es-ES_tradnl"/>
        </w:rPr>
        <w:t>momento en el sistema.</w:t>
      </w:r>
    </w:p>
    <w:p w:rsidR="006A12F4" w:rsidRPr="006A12F4" w:rsidRDefault="006A12F4" w:rsidP="006A12F4">
      <w:pPr>
        <w:numPr>
          <w:ilvl w:val="0"/>
          <w:numId w:val="16"/>
        </w:numPr>
        <w:spacing w:line="480" w:lineRule="auto"/>
        <w:jc w:val="both"/>
        <w:rPr>
          <w:rFonts w:cs="Arial"/>
          <w:b/>
          <w:lang w:val="es-ES_tradnl"/>
        </w:rPr>
      </w:pPr>
      <w:r w:rsidRPr="006A12F4">
        <w:rPr>
          <w:rFonts w:cs="Arial"/>
          <w:b/>
          <w:lang w:val="es-ES_tradnl"/>
        </w:rPr>
        <w:t>Administración de cuentas de usuario</w:t>
      </w:r>
    </w:p>
    <w:p w:rsidR="006A12F4" w:rsidRPr="006A12F4" w:rsidRDefault="006A12F4" w:rsidP="006A12F4">
      <w:pPr>
        <w:numPr>
          <w:ilvl w:val="1"/>
          <w:numId w:val="3"/>
        </w:numPr>
        <w:spacing w:line="480" w:lineRule="auto"/>
        <w:jc w:val="both"/>
        <w:rPr>
          <w:rFonts w:cs="Arial"/>
          <w:lang w:val="es-ES_tradnl"/>
        </w:rPr>
      </w:pPr>
      <w:r w:rsidRPr="006A12F4">
        <w:rPr>
          <w:rFonts w:cs="Arial"/>
          <w:b/>
          <w:lang w:val="es-ES_tradnl"/>
        </w:rPr>
        <w:t xml:space="preserve">Descripción: </w:t>
      </w:r>
      <w:r w:rsidRPr="006A12F4">
        <w:rPr>
          <w:rFonts w:cs="Arial"/>
          <w:lang w:val="es-ES_tradnl"/>
        </w:rPr>
        <w:t>el Administrador realiza operaciones de creación de cuentas de usuario así como actualización y eliminación de datos de los mismos.</w:t>
      </w:r>
    </w:p>
    <w:p w:rsidR="006A12F4" w:rsidRPr="006A12F4" w:rsidRDefault="006A12F4" w:rsidP="006A12F4">
      <w:pPr>
        <w:numPr>
          <w:ilvl w:val="0"/>
          <w:numId w:val="16"/>
        </w:numPr>
        <w:spacing w:line="480" w:lineRule="auto"/>
        <w:jc w:val="both"/>
        <w:rPr>
          <w:rFonts w:cs="Arial"/>
          <w:b/>
          <w:lang w:val="es-ES_tradnl"/>
        </w:rPr>
      </w:pPr>
      <w:r w:rsidRPr="006A12F4">
        <w:rPr>
          <w:rFonts w:cs="Arial"/>
          <w:b/>
          <w:lang w:val="es-ES_tradnl"/>
        </w:rPr>
        <w:t>Usuario configura parámetr</w:t>
      </w:r>
      <w:r>
        <w:rPr>
          <w:rFonts w:cs="Arial"/>
          <w:b/>
          <w:lang w:val="es-ES_tradnl"/>
        </w:rPr>
        <w:t>os de</w:t>
      </w:r>
      <w:r w:rsidR="00D34DB4">
        <w:rPr>
          <w:rFonts w:cs="Arial"/>
          <w:b/>
          <w:lang w:val="es-ES_tradnl"/>
        </w:rPr>
        <w:t xml:space="preserve"> algoritmo de o</w:t>
      </w:r>
      <w:r w:rsidRPr="006A12F4">
        <w:rPr>
          <w:rFonts w:cs="Arial"/>
          <w:b/>
          <w:lang w:val="es-ES_tradnl"/>
        </w:rPr>
        <w:t>ptimización</w:t>
      </w:r>
    </w:p>
    <w:p w:rsidR="00D87FE1" w:rsidRDefault="006A12F4" w:rsidP="00D87FE1">
      <w:pPr>
        <w:numPr>
          <w:ilvl w:val="1"/>
          <w:numId w:val="3"/>
        </w:numPr>
        <w:spacing w:line="480" w:lineRule="auto"/>
        <w:jc w:val="both"/>
        <w:rPr>
          <w:rFonts w:cs="Arial"/>
          <w:lang w:val="es-ES_tradnl"/>
        </w:rPr>
      </w:pPr>
      <w:r w:rsidRPr="006A12F4">
        <w:rPr>
          <w:rFonts w:cs="Arial"/>
          <w:b/>
          <w:lang w:val="es-ES_tradnl"/>
        </w:rPr>
        <w:t xml:space="preserve">Descripción: </w:t>
      </w:r>
      <w:r w:rsidRPr="006A12F4">
        <w:rPr>
          <w:rFonts w:cs="Arial"/>
          <w:lang w:val="es-ES_tradnl"/>
        </w:rPr>
        <w:t xml:space="preserve">una persona (actor del sistema) </w:t>
      </w:r>
      <w:r w:rsidR="00D87FE1">
        <w:rPr>
          <w:rFonts w:cs="Arial"/>
          <w:lang w:val="es-ES_tradnl"/>
        </w:rPr>
        <w:t xml:space="preserve">modifica </w:t>
      </w:r>
      <w:r w:rsidRPr="006A12F4">
        <w:rPr>
          <w:rFonts w:cs="Arial"/>
          <w:lang w:val="es-ES_tradnl"/>
        </w:rPr>
        <w:t xml:space="preserve">parámetros </w:t>
      </w:r>
      <w:r w:rsidR="00144966">
        <w:rPr>
          <w:rFonts w:cs="Arial"/>
          <w:lang w:val="es-ES_tradnl"/>
        </w:rPr>
        <w:t>en el algoritmo de optimización:</w:t>
      </w:r>
      <w:r w:rsidRPr="006A12F4">
        <w:rPr>
          <w:rFonts w:cs="Arial"/>
          <w:lang w:val="es-ES_tradnl"/>
        </w:rPr>
        <w:t xml:space="preserve"> tamaño de paso inicial y </w:t>
      </w:r>
      <w:r w:rsidR="00144966">
        <w:rPr>
          <w:rFonts w:cs="Arial"/>
          <w:lang w:val="es-ES_tradnl"/>
        </w:rPr>
        <w:t xml:space="preserve"> </w:t>
      </w:r>
      <w:r w:rsidR="008C5D9C">
        <w:rPr>
          <w:rFonts w:cs="Arial"/>
          <w:lang w:val="es-ES_tradnl"/>
        </w:rPr>
        <w:t>complejidad de la búsqueda.</w:t>
      </w:r>
    </w:p>
    <w:p w:rsidR="00C4325E" w:rsidRDefault="00C4325E" w:rsidP="00C4325E">
      <w:pPr>
        <w:spacing w:line="480" w:lineRule="auto"/>
        <w:ind w:left="2148"/>
        <w:jc w:val="both"/>
        <w:rPr>
          <w:rFonts w:cs="Arial"/>
          <w:lang w:val="es-ES_tradnl"/>
        </w:rPr>
      </w:pPr>
    </w:p>
    <w:p w:rsidR="00596D65" w:rsidRPr="00596D65" w:rsidRDefault="00596D65" w:rsidP="00596D65">
      <w:pPr>
        <w:spacing w:line="480" w:lineRule="auto"/>
        <w:ind w:left="851"/>
        <w:jc w:val="both"/>
      </w:pPr>
      <w:r w:rsidRPr="00596D65">
        <w:t>A continuación se muestran en detalle los escenarios que componen  cada  uno de los casos de uso:</w:t>
      </w:r>
    </w:p>
    <w:p w:rsidR="00596D65" w:rsidRDefault="00596D65" w:rsidP="00596D65">
      <w:pPr>
        <w:jc w:val="both"/>
        <w:rPr>
          <w:rFonts w:ascii="Tahoma" w:hAnsi="Tahoma" w:cs="Tahoma"/>
          <w:lang w:val="es-ES_tradnl"/>
        </w:rPr>
      </w:pPr>
    </w:p>
    <w:p w:rsidR="00596D65" w:rsidRPr="00596D65" w:rsidRDefault="00596D65" w:rsidP="00596D65">
      <w:pPr>
        <w:spacing w:line="480" w:lineRule="auto"/>
        <w:ind w:left="851"/>
        <w:jc w:val="both"/>
      </w:pPr>
      <w:r w:rsidRPr="00596D65">
        <w:rPr>
          <w:b/>
        </w:rPr>
        <w:t>Caso de Uso 1:</w:t>
      </w:r>
      <w:r w:rsidRPr="00596D65">
        <w:t xml:space="preserve"> Usuario </w:t>
      </w:r>
      <w:r w:rsidR="00D34DB4">
        <w:t>ingresa al s</w:t>
      </w:r>
      <w:r w:rsidRPr="00596D65">
        <w:t>istema</w:t>
      </w:r>
      <w:r w:rsidR="00D3796F">
        <w:t>.</w:t>
      </w:r>
    </w:p>
    <w:p w:rsidR="00596D65" w:rsidRPr="00596D65" w:rsidRDefault="00596D65" w:rsidP="00596D65">
      <w:pPr>
        <w:spacing w:line="480" w:lineRule="auto"/>
        <w:ind w:left="851"/>
        <w:jc w:val="both"/>
      </w:pPr>
      <w:r w:rsidRPr="00596D65">
        <w:t>Escenario 1.1: Persona (actor del sistema) con usuario y clave ingresa al sistema.</w:t>
      </w:r>
    </w:p>
    <w:p w:rsidR="00596D65" w:rsidRPr="00596D65" w:rsidRDefault="00596D65" w:rsidP="00AE50CD">
      <w:pPr>
        <w:spacing w:line="480" w:lineRule="auto"/>
        <w:ind w:left="1416"/>
        <w:jc w:val="both"/>
        <w:rPr>
          <w:b/>
        </w:rPr>
      </w:pPr>
      <w:r w:rsidRPr="00596D65">
        <w:rPr>
          <w:b/>
        </w:rPr>
        <w:t>Suposiciones:</w:t>
      </w:r>
    </w:p>
    <w:p w:rsidR="00596D65" w:rsidRDefault="00596D65" w:rsidP="00AE50CD">
      <w:pPr>
        <w:numPr>
          <w:ilvl w:val="1"/>
          <w:numId w:val="3"/>
        </w:numPr>
        <w:tabs>
          <w:tab w:val="clear" w:pos="2148"/>
          <w:tab w:val="num" w:pos="2713"/>
        </w:tabs>
        <w:spacing w:line="480" w:lineRule="auto"/>
        <w:ind w:left="2713"/>
        <w:jc w:val="both"/>
      </w:pPr>
      <w:r w:rsidRPr="00596D65">
        <w:t>Usuario y clave son correctos.</w:t>
      </w:r>
    </w:p>
    <w:p w:rsidR="00596D65" w:rsidRPr="00596D65" w:rsidRDefault="00596D65" w:rsidP="00AE50CD">
      <w:pPr>
        <w:spacing w:line="480" w:lineRule="auto"/>
        <w:ind w:left="1416"/>
        <w:jc w:val="both"/>
        <w:rPr>
          <w:b/>
        </w:rPr>
      </w:pPr>
      <w:r w:rsidRPr="00596D65">
        <w:rPr>
          <w:b/>
        </w:rPr>
        <w:t>Resultados:</w:t>
      </w:r>
    </w:p>
    <w:p w:rsidR="00596D65" w:rsidRPr="00596D65" w:rsidRDefault="00596D65" w:rsidP="00AE50CD">
      <w:pPr>
        <w:numPr>
          <w:ilvl w:val="1"/>
          <w:numId w:val="3"/>
        </w:numPr>
        <w:tabs>
          <w:tab w:val="clear" w:pos="2148"/>
          <w:tab w:val="num" w:pos="2713"/>
        </w:tabs>
        <w:spacing w:line="480" w:lineRule="auto"/>
        <w:ind w:left="2713"/>
        <w:jc w:val="both"/>
      </w:pPr>
      <w:r w:rsidRPr="00596D65">
        <w:t>Usuario ingresa al sistema exitosamente.</w:t>
      </w:r>
    </w:p>
    <w:p w:rsidR="001B322C" w:rsidRPr="00596D65" w:rsidRDefault="00596D65" w:rsidP="00AE50CD">
      <w:pPr>
        <w:numPr>
          <w:ilvl w:val="1"/>
          <w:numId w:val="3"/>
        </w:numPr>
        <w:tabs>
          <w:tab w:val="clear" w:pos="2148"/>
          <w:tab w:val="num" w:pos="2713"/>
        </w:tabs>
        <w:spacing w:line="480" w:lineRule="auto"/>
        <w:ind w:left="2713"/>
        <w:jc w:val="both"/>
      </w:pPr>
      <w:r w:rsidRPr="00596D65">
        <w:t>Usuario adquiere permisos de acuerdo a su rol.</w:t>
      </w:r>
    </w:p>
    <w:p w:rsidR="00596D65" w:rsidRPr="00596D65" w:rsidRDefault="00596D65" w:rsidP="00596D65">
      <w:pPr>
        <w:spacing w:line="480" w:lineRule="auto"/>
        <w:ind w:left="851"/>
        <w:jc w:val="both"/>
      </w:pPr>
      <w:r w:rsidRPr="00596D65">
        <w:t>Escenario 1.2: Persona (actor del sistema) con usuario y clave no ingresa al sistema.</w:t>
      </w:r>
    </w:p>
    <w:p w:rsidR="00596D65" w:rsidRPr="00596D65" w:rsidRDefault="00596D65" w:rsidP="00AE50CD">
      <w:pPr>
        <w:spacing w:line="480" w:lineRule="auto"/>
        <w:ind w:left="1211"/>
        <w:jc w:val="both"/>
        <w:rPr>
          <w:b/>
        </w:rPr>
      </w:pPr>
      <w:r w:rsidRPr="00596D65">
        <w:rPr>
          <w:b/>
        </w:rPr>
        <w:t>Suposiciones:</w:t>
      </w:r>
    </w:p>
    <w:p w:rsidR="00596D65" w:rsidRPr="00596D65" w:rsidRDefault="00596D65" w:rsidP="008E2ECB">
      <w:pPr>
        <w:numPr>
          <w:ilvl w:val="0"/>
          <w:numId w:val="17"/>
        </w:numPr>
        <w:tabs>
          <w:tab w:val="clear" w:pos="1571"/>
          <w:tab w:val="num" w:pos="1931"/>
        </w:tabs>
        <w:spacing w:line="480" w:lineRule="auto"/>
        <w:ind w:left="1931"/>
        <w:jc w:val="both"/>
      </w:pPr>
      <w:r w:rsidRPr="00596D65">
        <w:t>Usuario y/o clave son incorrectos.</w:t>
      </w:r>
    </w:p>
    <w:p w:rsidR="00596D65" w:rsidRPr="00596D65" w:rsidRDefault="00596D65" w:rsidP="00AE50CD">
      <w:pPr>
        <w:spacing w:line="480" w:lineRule="auto"/>
        <w:ind w:left="1211"/>
        <w:jc w:val="both"/>
        <w:rPr>
          <w:b/>
        </w:rPr>
      </w:pPr>
      <w:r w:rsidRPr="00596D65">
        <w:rPr>
          <w:b/>
        </w:rPr>
        <w:t>Resultados:</w:t>
      </w:r>
    </w:p>
    <w:p w:rsidR="00596D65" w:rsidRPr="00596D65" w:rsidRDefault="00596D65" w:rsidP="008E2ECB">
      <w:pPr>
        <w:numPr>
          <w:ilvl w:val="0"/>
          <w:numId w:val="17"/>
        </w:numPr>
        <w:tabs>
          <w:tab w:val="clear" w:pos="1571"/>
          <w:tab w:val="num" w:pos="1931"/>
        </w:tabs>
        <w:spacing w:line="480" w:lineRule="auto"/>
        <w:ind w:left="1931"/>
        <w:jc w:val="both"/>
      </w:pPr>
      <w:r w:rsidRPr="00596D65">
        <w:t>Usuario no ingresa al sistema.</w:t>
      </w:r>
    </w:p>
    <w:p w:rsidR="001B322C" w:rsidRDefault="00596D65" w:rsidP="008E2ECB">
      <w:pPr>
        <w:numPr>
          <w:ilvl w:val="0"/>
          <w:numId w:val="17"/>
        </w:numPr>
        <w:tabs>
          <w:tab w:val="clear" w:pos="1571"/>
          <w:tab w:val="num" w:pos="1931"/>
        </w:tabs>
        <w:spacing w:line="480" w:lineRule="auto"/>
        <w:ind w:left="1931"/>
        <w:jc w:val="both"/>
      </w:pPr>
      <w:r w:rsidRPr="00596D65">
        <w:t>Usuario recibe mensaje indicando que alguno de los datos ingresados son incorrectos.</w:t>
      </w:r>
    </w:p>
    <w:p w:rsidR="001B322C" w:rsidRDefault="001B322C" w:rsidP="001B322C">
      <w:pPr>
        <w:spacing w:line="480" w:lineRule="auto"/>
        <w:ind w:left="1211"/>
        <w:jc w:val="both"/>
      </w:pPr>
    </w:p>
    <w:p w:rsidR="00F75C1E" w:rsidRPr="00F75C1E" w:rsidRDefault="00F75C1E" w:rsidP="00F75C1E">
      <w:pPr>
        <w:spacing w:line="480" w:lineRule="auto"/>
        <w:ind w:left="851"/>
        <w:jc w:val="both"/>
      </w:pPr>
      <w:r w:rsidRPr="00F75C1E">
        <w:rPr>
          <w:b/>
        </w:rPr>
        <w:t>Caso de Uso 2:</w:t>
      </w:r>
      <w:r w:rsidRPr="00F75C1E">
        <w:t xml:space="preserve"> Usuario </w:t>
      </w:r>
      <w:r w:rsidR="00D34DB4">
        <w:t>ingresa  órdenes de t</w:t>
      </w:r>
      <w:r w:rsidRPr="00F75C1E">
        <w:t>rabajo</w:t>
      </w:r>
    </w:p>
    <w:p w:rsidR="00F75C1E" w:rsidRPr="00F75C1E" w:rsidRDefault="00F75C1E" w:rsidP="00F75C1E">
      <w:pPr>
        <w:spacing w:line="480" w:lineRule="auto"/>
        <w:ind w:left="851"/>
        <w:jc w:val="both"/>
      </w:pPr>
      <w:r w:rsidRPr="00F75C1E">
        <w:t>Esc</w:t>
      </w:r>
      <w:r w:rsidR="00D87FE1">
        <w:t>enario 2.1: Ingreso exitoso de una</w:t>
      </w:r>
      <w:r w:rsidRPr="00F75C1E">
        <w:t xml:space="preserve"> orden de trabajo de un cliente existente</w:t>
      </w:r>
      <w:r w:rsidR="00D87FE1">
        <w:t xml:space="preserve"> en el sistema</w:t>
      </w:r>
    </w:p>
    <w:p w:rsidR="00F75C1E" w:rsidRPr="00F75C1E" w:rsidRDefault="00F75C1E" w:rsidP="00AE50CD">
      <w:pPr>
        <w:spacing w:line="480" w:lineRule="auto"/>
        <w:ind w:left="1211"/>
        <w:jc w:val="both"/>
        <w:rPr>
          <w:b/>
        </w:rPr>
      </w:pPr>
      <w:r w:rsidRPr="00F75C1E">
        <w:rPr>
          <w:b/>
        </w:rPr>
        <w:t>Suposiciones:</w:t>
      </w:r>
    </w:p>
    <w:p w:rsidR="00F75C1E" w:rsidRPr="00F75C1E" w:rsidRDefault="00F75C1E" w:rsidP="008E2ECB">
      <w:pPr>
        <w:numPr>
          <w:ilvl w:val="0"/>
          <w:numId w:val="18"/>
        </w:numPr>
        <w:tabs>
          <w:tab w:val="clear" w:pos="1571"/>
          <w:tab w:val="num" w:pos="1931"/>
        </w:tabs>
        <w:spacing w:line="480" w:lineRule="auto"/>
        <w:ind w:left="1931"/>
        <w:jc w:val="both"/>
      </w:pPr>
      <w:r w:rsidRPr="00F75C1E">
        <w:t>El cliente está registrado en el sistema.</w:t>
      </w:r>
    </w:p>
    <w:p w:rsidR="00F75C1E" w:rsidRPr="00F75C1E" w:rsidRDefault="00F75C1E" w:rsidP="008E2ECB">
      <w:pPr>
        <w:numPr>
          <w:ilvl w:val="0"/>
          <w:numId w:val="18"/>
        </w:numPr>
        <w:tabs>
          <w:tab w:val="clear" w:pos="1571"/>
          <w:tab w:val="num" w:pos="1931"/>
        </w:tabs>
        <w:spacing w:line="480" w:lineRule="auto"/>
        <w:ind w:left="1931"/>
        <w:jc w:val="both"/>
      </w:pPr>
      <w:r w:rsidRPr="00F75C1E">
        <w:t>El tamaño, tipo de banda y  marca de la llanta están registrados como validos en el sistema.</w:t>
      </w:r>
    </w:p>
    <w:p w:rsidR="00F75C1E" w:rsidRPr="00F75C1E" w:rsidRDefault="00F75C1E" w:rsidP="00AE50CD">
      <w:pPr>
        <w:spacing w:line="480" w:lineRule="auto"/>
        <w:ind w:left="1211"/>
        <w:jc w:val="both"/>
        <w:rPr>
          <w:b/>
        </w:rPr>
      </w:pPr>
      <w:r w:rsidRPr="00F75C1E">
        <w:rPr>
          <w:b/>
        </w:rPr>
        <w:t>Resultados:</w:t>
      </w:r>
    </w:p>
    <w:p w:rsidR="00F75C1E" w:rsidRPr="00F75C1E" w:rsidRDefault="008F2D4F" w:rsidP="008E2ECB">
      <w:pPr>
        <w:numPr>
          <w:ilvl w:val="0"/>
          <w:numId w:val="19"/>
        </w:numPr>
        <w:tabs>
          <w:tab w:val="clear" w:pos="1571"/>
          <w:tab w:val="num" w:pos="1931"/>
        </w:tabs>
        <w:spacing w:line="480" w:lineRule="auto"/>
        <w:ind w:left="1931"/>
        <w:jc w:val="both"/>
      </w:pPr>
      <w:r>
        <w:t>Es</w:t>
      </w:r>
      <w:r w:rsidR="00F75C1E" w:rsidRPr="00F75C1E">
        <w:t xml:space="preserve"> crea</w:t>
      </w:r>
      <w:r>
        <w:t>da</w:t>
      </w:r>
      <w:r w:rsidR="00F75C1E" w:rsidRPr="00F75C1E">
        <w:t xml:space="preserve"> la orden de trabajo en el sistema con éxito.</w:t>
      </w:r>
    </w:p>
    <w:p w:rsidR="00F75C1E" w:rsidRPr="00F75C1E" w:rsidRDefault="008F2D4F" w:rsidP="008E2ECB">
      <w:pPr>
        <w:numPr>
          <w:ilvl w:val="0"/>
          <w:numId w:val="19"/>
        </w:numPr>
        <w:tabs>
          <w:tab w:val="clear" w:pos="1571"/>
          <w:tab w:val="num" w:pos="1931"/>
        </w:tabs>
        <w:spacing w:line="480" w:lineRule="auto"/>
        <w:ind w:left="1931"/>
        <w:jc w:val="both"/>
      </w:pPr>
      <w:r>
        <w:t>Cálculo</w:t>
      </w:r>
      <w:r w:rsidR="00F75C1E" w:rsidRPr="00F75C1E">
        <w:t xml:space="preserve"> el total de llantas (carcasas) en la orden.</w:t>
      </w:r>
    </w:p>
    <w:p w:rsidR="001B322C" w:rsidRDefault="008F2D4F" w:rsidP="008E2ECB">
      <w:pPr>
        <w:numPr>
          <w:ilvl w:val="0"/>
          <w:numId w:val="19"/>
        </w:numPr>
        <w:tabs>
          <w:tab w:val="clear" w:pos="1571"/>
          <w:tab w:val="num" w:pos="1931"/>
        </w:tabs>
        <w:spacing w:line="480" w:lineRule="auto"/>
        <w:ind w:left="1931"/>
        <w:jc w:val="both"/>
      </w:pPr>
      <w:r>
        <w:t>Cá</w:t>
      </w:r>
      <w:r w:rsidRPr="00F75C1E">
        <w:t>lculo</w:t>
      </w:r>
      <w:r w:rsidR="00F75C1E" w:rsidRPr="00F75C1E">
        <w:t xml:space="preserve"> </w:t>
      </w:r>
      <w:r>
        <w:t xml:space="preserve">de </w:t>
      </w:r>
      <w:r w:rsidR="00F75C1E" w:rsidRPr="00F75C1E">
        <w:t>la fecha estimada de entrega.</w:t>
      </w:r>
    </w:p>
    <w:p w:rsidR="001B322C" w:rsidRPr="00F75C1E" w:rsidRDefault="00F75C1E" w:rsidP="001B322C">
      <w:pPr>
        <w:spacing w:line="480" w:lineRule="auto"/>
        <w:ind w:left="851"/>
        <w:jc w:val="both"/>
      </w:pPr>
      <w:r w:rsidRPr="00F75C1E">
        <w:t>Escenario 2.2: Ingreso exitoso de 1 orden de trabajo de un cliente que no existe en el sistema.</w:t>
      </w:r>
    </w:p>
    <w:p w:rsidR="00F75C1E" w:rsidRPr="001B322C" w:rsidRDefault="00F75C1E" w:rsidP="00AE50CD">
      <w:pPr>
        <w:spacing w:line="480" w:lineRule="auto"/>
        <w:ind w:left="1211"/>
        <w:jc w:val="both"/>
        <w:rPr>
          <w:b/>
        </w:rPr>
      </w:pPr>
      <w:r w:rsidRPr="001B322C">
        <w:rPr>
          <w:b/>
        </w:rPr>
        <w:t>Suposiciones:</w:t>
      </w:r>
    </w:p>
    <w:p w:rsidR="00F75C1E" w:rsidRPr="00F75C1E" w:rsidRDefault="00F75C1E" w:rsidP="008E2ECB">
      <w:pPr>
        <w:numPr>
          <w:ilvl w:val="0"/>
          <w:numId w:val="20"/>
        </w:numPr>
        <w:tabs>
          <w:tab w:val="clear" w:pos="1571"/>
          <w:tab w:val="num" w:pos="1931"/>
        </w:tabs>
        <w:spacing w:line="480" w:lineRule="auto"/>
        <w:ind w:left="1931"/>
        <w:jc w:val="both"/>
      </w:pPr>
      <w:r w:rsidRPr="00F75C1E">
        <w:t>El cliente no se encuentra registrado en el sistema (se trata de un cliente nuevo).</w:t>
      </w:r>
    </w:p>
    <w:p w:rsidR="001B322C" w:rsidRPr="00F75C1E" w:rsidRDefault="00F75C1E" w:rsidP="008E2ECB">
      <w:pPr>
        <w:numPr>
          <w:ilvl w:val="0"/>
          <w:numId w:val="20"/>
        </w:numPr>
        <w:tabs>
          <w:tab w:val="clear" w:pos="1571"/>
          <w:tab w:val="num" w:pos="1931"/>
        </w:tabs>
        <w:spacing w:line="480" w:lineRule="auto"/>
        <w:ind w:left="1931"/>
        <w:jc w:val="both"/>
      </w:pPr>
      <w:r w:rsidRPr="00F75C1E">
        <w:t>El tamaño, tipo de banda y marca de la llanta están registrados como validos en el sistema.</w:t>
      </w:r>
    </w:p>
    <w:p w:rsidR="00F75C1E" w:rsidRPr="001B322C" w:rsidRDefault="00F75C1E" w:rsidP="00AE50CD">
      <w:pPr>
        <w:spacing w:line="480" w:lineRule="auto"/>
        <w:ind w:left="1211"/>
        <w:jc w:val="both"/>
        <w:rPr>
          <w:b/>
        </w:rPr>
      </w:pPr>
      <w:r w:rsidRPr="001B322C">
        <w:rPr>
          <w:b/>
        </w:rPr>
        <w:t>Resultados:</w:t>
      </w:r>
    </w:p>
    <w:p w:rsidR="00F75C1E" w:rsidRPr="00F75C1E" w:rsidRDefault="008F2D4F" w:rsidP="008E2ECB">
      <w:pPr>
        <w:numPr>
          <w:ilvl w:val="0"/>
          <w:numId w:val="21"/>
        </w:numPr>
        <w:tabs>
          <w:tab w:val="clear" w:pos="1571"/>
          <w:tab w:val="num" w:pos="1931"/>
        </w:tabs>
        <w:spacing w:line="480" w:lineRule="auto"/>
        <w:ind w:left="1931"/>
        <w:jc w:val="both"/>
      </w:pPr>
      <w:r>
        <w:t>Llamada</w:t>
      </w:r>
      <w:r w:rsidR="00F75C1E" w:rsidRPr="00F75C1E">
        <w:t xml:space="preserve"> al módulo de ingreso de clientes para registrar al nuevo cliente.</w:t>
      </w:r>
    </w:p>
    <w:p w:rsidR="00F75C1E" w:rsidRPr="00F75C1E" w:rsidRDefault="008F2D4F" w:rsidP="008E2ECB">
      <w:pPr>
        <w:numPr>
          <w:ilvl w:val="0"/>
          <w:numId w:val="21"/>
        </w:numPr>
        <w:tabs>
          <w:tab w:val="clear" w:pos="1571"/>
          <w:tab w:val="num" w:pos="1931"/>
        </w:tabs>
        <w:spacing w:line="480" w:lineRule="auto"/>
        <w:ind w:left="1931"/>
        <w:jc w:val="both"/>
      </w:pPr>
      <w:r>
        <w:t>Registro de</w:t>
      </w:r>
      <w:r w:rsidR="00F75C1E" w:rsidRPr="00F75C1E">
        <w:t xml:space="preserve"> la orden de trabajo con éxito.</w:t>
      </w:r>
    </w:p>
    <w:p w:rsidR="00F75C1E" w:rsidRPr="00F75C1E" w:rsidRDefault="00F75C1E" w:rsidP="00F75C1E">
      <w:pPr>
        <w:spacing w:line="480" w:lineRule="auto"/>
        <w:ind w:left="851"/>
        <w:jc w:val="both"/>
      </w:pPr>
      <w:r w:rsidRPr="00F75C1E">
        <w:t>Escenario 2.3: Ingreso exitoso de 1 orden de trabajo que contiene alguna llanta cuya marca no está registrada en el sistema.</w:t>
      </w:r>
    </w:p>
    <w:p w:rsidR="00F75C1E" w:rsidRPr="001B322C" w:rsidRDefault="00F75C1E" w:rsidP="00AE50CD">
      <w:pPr>
        <w:spacing w:line="480" w:lineRule="auto"/>
        <w:ind w:left="1211"/>
        <w:jc w:val="both"/>
        <w:rPr>
          <w:b/>
        </w:rPr>
      </w:pPr>
      <w:r w:rsidRPr="001B322C">
        <w:rPr>
          <w:b/>
        </w:rPr>
        <w:t>Suposiciones:</w:t>
      </w:r>
    </w:p>
    <w:p w:rsidR="00F75C1E" w:rsidRPr="00F75C1E" w:rsidRDefault="00F75C1E" w:rsidP="008E2ECB">
      <w:pPr>
        <w:numPr>
          <w:ilvl w:val="0"/>
          <w:numId w:val="22"/>
        </w:numPr>
        <w:tabs>
          <w:tab w:val="clear" w:pos="1571"/>
          <w:tab w:val="num" w:pos="1931"/>
        </w:tabs>
        <w:spacing w:line="480" w:lineRule="auto"/>
        <w:ind w:left="1931"/>
        <w:jc w:val="both"/>
      </w:pPr>
      <w:r w:rsidRPr="00F75C1E">
        <w:t>El cliente se encuentra registrado en el sistema.</w:t>
      </w:r>
    </w:p>
    <w:p w:rsidR="00F75C1E" w:rsidRPr="00F75C1E" w:rsidRDefault="00F75C1E" w:rsidP="008E2ECB">
      <w:pPr>
        <w:numPr>
          <w:ilvl w:val="0"/>
          <w:numId w:val="22"/>
        </w:numPr>
        <w:tabs>
          <w:tab w:val="clear" w:pos="1571"/>
          <w:tab w:val="num" w:pos="1931"/>
        </w:tabs>
        <w:spacing w:line="480" w:lineRule="auto"/>
        <w:ind w:left="1931"/>
        <w:jc w:val="both"/>
      </w:pPr>
      <w:r w:rsidRPr="00F75C1E">
        <w:t>La marca de la llanta no se encuentra registrada en el sistema.</w:t>
      </w:r>
    </w:p>
    <w:p w:rsidR="00F75C1E" w:rsidRPr="001B322C" w:rsidRDefault="00F75C1E" w:rsidP="00AE50CD">
      <w:pPr>
        <w:spacing w:line="480" w:lineRule="auto"/>
        <w:ind w:left="1211"/>
        <w:jc w:val="both"/>
        <w:rPr>
          <w:b/>
        </w:rPr>
      </w:pPr>
      <w:r w:rsidRPr="001B322C">
        <w:rPr>
          <w:b/>
        </w:rPr>
        <w:t>Resultados:</w:t>
      </w:r>
    </w:p>
    <w:p w:rsidR="00F75C1E" w:rsidRPr="00F75C1E" w:rsidRDefault="008F2D4F" w:rsidP="008E2ECB">
      <w:pPr>
        <w:numPr>
          <w:ilvl w:val="0"/>
          <w:numId w:val="23"/>
        </w:numPr>
        <w:tabs>
          <w:tab w:val="clear" w:pos="1571"/>
          <w:tab w:val="num" w:pos="1931"/>
        </w:tabs>
        <w:spacing w:line="480" w:lineRule="auto"/>
        <w:ind w:left="1931"/>
        <w:jc w:val="both"/>
      </w:pPr>
      <w:r>
        <w:t>Llamada</w:t>
      </w:r>
      <w:r w:rsidR="00F75C1E" w:rsidRPr="00F75C1E">
        <w:t xml:space="preserve"> al módulo de administración general de llantas para registrar la nueva marca.</w:t>
      </w:r>
    </w:p>
    <w:p w:rsidR="00F75C1E" w:rsidRDefault="008F2D4F" w:rsidP="008E2ECB">
      <w:pPr>
        <w:numPr>
          <w:ilvl w:val="0"/>
          <w:numId w:val="23"/>
        </w:numPr>
        <w:tabs>
          <w:tab w:val="clear" w:pos="1571"/>
          <w:tab w:val="num" w:pos="1931"/>
        </w:tabs>
        <w:spacing w:line="480" w:lineRule="auto"/>
        <w:ind w:left="1931"/>
        <w:jc w:val="both"/>
      </w:pPr>
      <w:r>
        <w:t>Registro de</w:t>
      </w:r>
      <w:r w:rsidR="00F75C1E" w:rsidRPr="00F75C1E">
        <w:t xml:space="preserve"> la orden de trabajo con éxito.</w:t>
      </w:r>
    </w:p>
    <w:p w:rsidR="0024164D" w:rsidRPr="00F75C1E" w:rsidRDefault="0024164D" w:rsidP="0024164D">
      <w:pPr>
        <w:spacing w:line="480" w:lineRule="auto"/>
        <w:ind w:left="1211"/>
        <w:jc w:val="both"/>
      </w:pPr>
    </w:p>
    <w:p w:rsidR="0024164D" w:rsidRPr="0024164D" w:rsidRDefault="0024164D" w:rsidP="0024164D">
      <w:pPr>
        <w:spacing w:line="480" w:lineRule="auto"/>
        <w:ind w:left="851"/>
        <w:jc w:val="both"/>
      </w:pPr>
      <w:r w:rsidRPr="0024164D">
        <w:rPr>
          <w:b/>
        </w:rPr>
        <w:t>Caso de Uso 3:</w:t>
      </w:r>
      <w:r w:rsidRPr="0024164D">
        <w:t xml:space="preserve"> Usuario </w:t>
      </w:r>
      <w:r w:rsidR="00D34DB4">
        <w:t>a</w:t>
      </w:r>
      <w:r w:rsidRPr="0024164D">
        <w:t xml:space="preserve">ctualiza inventario de materia </w:t>
      </w:r>
      <w:r w:rsidR="00D34DB4">
        <w:t>p</w:t>
      </w:r>
      <w:r w:rsidRPr="0024164D">
        <w:t>rima</w:t>
      </w:r>
    </w:p>
    <w:p w:rsidR="0024164D" w:rsidRPr="0024164D" w:rsidRDefault="0024164D" w:rsidP="0024164D">
      <w:pPr>
        <w:spacing w:line="480" w:lineRule="auto"/>
        <w:ind w:left="851"/>
        <w:jc w:val="both"/>
      </w:pPr>
      <w:r w:rsidRPr="0024164D">
        <w:t>Escenario 3.1: Usuario  hace una actualización exitosa de la materia prima.</w:t>
      </w:r>
    </w:p>
    <w:p w:rsidR="0024164D" w:rsidRPr="0024164D" w:rsidRDefault="0024164D" w:rsidP="00AE50CD">
      <w:pPr>
        <w:spacing w:line="480" w:lineRule="auto"/>
        <w:ind w:left="1211"/>
        <w:jc w:val="both"/>
        <w:rPr>
          <w:b/>
        </w:rPr>
      </w:pPr>
      <w:r w:rsidRPr="0024164D">
        <w:rPr>
          <w:b/>
        </w:rPr>
        <w:t>Suposiciones:</w:t>
      </w:r>
    </w:p>
    <w:p w:rsidR="0024164D" w:rsidRPr="0024164D" w:rsidRDefault="0024164D" w:rsidP="008E2ECB">
      <w:pPr>
        <w:numPr>
          <w:ilvl w:val="0"/>
          <w:numId w:val="24"/>
        </w:numPr>
        <w:tabs>
          <w:tab w:val="clear" w:pos="1571"/>
          <w:tab w:val="num" w:pos="1931"/>
        </w:tabs>
        <w:spacing w:line="480" w:lineRule="auto"/>
        <w:ind w:left="1931"/>
        <w:jc w:val="both"/>
      </w:pPr>
      <w:r w:rsidRPr="0024164D">
        <w:t>El tipo de Banda se encuentra registrado en el sistema.</w:t>
      </w:r>
    </w:p>
    <w:p w:rsidR="0024164D" w:rsidRPr="0024164D" w:rsidRDefault="0024164D" w:rsidP="00AE50CD">
      <w:pPr>
        <w:spacing w:line="480" w:lineRule="auto"/>
        <w:ind w:left="1211"/>
        <w:jc w:val="both"/>
        <w:rPr>
          <w:b/>
        </w:rPr>
      </w:pPr>
      <w:r w:rsidRPr="0024164D">
        <w:rPr>
          <w:b/>
        </w:rPr>
        <w:t>Resultados:</w:t>
      </w:r>
    </w:p>
    <w:p w:rsidR="0024164D" w:rsidRPr="0024164D" w:rsidRDefault="0024164D" w:rsidP="008E2ECB">
      <w:pPr>
        <w:numPr>
          <w:ilvl w:val="0"/>
          <w:numId w:val="24"/>
        </w:numPr>
        <w:tabs>
          <w:tab w:val="clear" w:pos="1571"/>
          <w:tab w:val="num" w:pos="1931"/>
        </w:tabs>
        <w:spacing w:line="480" w:lineRule="auto"/>
        <w:ind w:left="1931"/>
        <w:jc w:val="both"/>
      </w:pPr>
      <w:r w:rsidRPr="0024164D">
        <w:t>La cantidad de materia prima será actualizada a la fecha  y estará lista para ser utilizada por el sistema.</w:t>
      </w:r>
    </w:p>
    <w:p w:rsidR="0024164D" w:rsidRPr="0024164D" w:rsidRDefault="0024164D" w:rsidP="008E2ECB">
      <w:pPr>
        <w:numPr>
          <w:ilvl w:val="0"/>
          <w:numId w:val="24"/>
        </w:numPr>
        <w:tabs>
          <w:tab w:val="clear" w:pos="1571"/>
          <w:tab w:val="num" w:pos="1931"/>
        </w:tabs>
        <w:spacing w:line="480" w:lineRule="auto"/>
        <w:ind w:left="1931"/>
        <w:jc w:val="both"/>
      </w:pPr>
      <w:r w:rsidRPr="0024164D">
        <w:t>El sistema emite un mensaje de éxito.</w:t>
      </w:r>
    </w:p>
    <w:p w:rsidR="00C4325E" w:rsidRDefault="00C4325E" w:rsidP="0024164D">
      <w:pPr>
        <w:spacing w:line="480" w:lineRule="auto"/>
        <w:ind w:left="851"/>
        <w:jc w:val="both"/>
      </w:pPr>
    </w:p>
    <w:p w:rsidR="0086359F" w:rsidRDefault="0086359F" w:rsidP="0024164D">
      <w:pPr>
        <w:spacing w:line="480" w:lineRule="auto"/>
        <w:ind w:left="851"/>
        <w:jc w:val="both"/>
      </w:pPr>
    </w:p>
    <w:p w:rsidR="0024164D" w:rsidRPr="0024164D" w:rsidRDefault="0024164D" w:rsidP="0024164D">
      <w:pPr>
        <w:spacing w:line="480" w:lineRule="auto"/>
        <w:ind w:left="851"/>
        <w:jc w:val="both"/>
      </w:pPr>
      <w:r w:rsidRPr="0024164D">
        <w:t xml:space="preserve">Escenario 3.2: Usuario no hace una actualización exitosa de la materia prima </w:t>
      </w:r>
    </w:p>
    <w:p w:rsidR="0024164D" w:rsidRPr="0024164D" w:rsidRDefault="0024164D" w:rsidP="00AE50CD">
      <w:pPr>
        <w:spacing w:line="480" w:lineRule="auto"/>
        <w:ind w:left="1211"/>
        <w:jc w:val="both"/>
        <w:rPr>
          <w:b/>
        </w:rPr>
      </w:pPr>
      <w:r w:rsidRPr="0024164D">
        <w:rPr>
          <w:b/>
        </w:rPr>
        <w:t>Suposiciones:</w:t>
      </w:r>
    </w:p>
    <w:p w:rsidR="0024164D" w:rsidRPr="0024164D" w:rsidRDefault="0024164D" w:rsidP="008E2ECB">
      <w:pPr>
        <w:numPr>
          <w:ilvl w:val="0"/>
          <w:numId w:val="25"/>
        </w:numPr>
        <w:tabs>
          <w:tab w:val="clear" w:pos="1571"/>
          <w:tab w:val="num" w:pos="1931"/>
        </w:tabs>
        <w:spacing w:line="480" w:lineRule="auto"/>
        <w:ind w:left="1931"/>
        <w:jc w:val="both"/>
      </w:pPr>
      <w:r w:rsidRPr="0024164D">
        <w:t>El tipo de Banda no se encuentra registrado en el sistema.</w:t>
      </w:r>
    </w:p>
    <w:p w:rsidR="0024164D" w:rsidRPr="0024164D" w:rsidRDefault="0024164D" w:rsidP="00AE50CD">
      <w:pPr>
        <w:spacing w:line="480" w:lineRule="auto"/>
        <w:ind w:left="1211"/>
        <w:jc w:val="both"/>
        <w:rPr>
          <w:b/>
        </w:rPr>
      </w:pPr>
      <w:r w:rsidRPr="0024164D">
        <w:rPr>
          <w:b/>
        </w:rPr>
        <w:t>Resultados:</w:t>
      </w:r>
    </w:p>
    <w:p w:rsidR="0024164D" w:rsidRPr="0024164D" w:rsidRDefault="0024164D" w:rsidP="008E2ECB">
      <w:pPr>
        <w:numPr>
          <w:ilvl w:val="0"/>
          <w:numId w:val="25"/>
        </w:numPr>
        <w:tabs>
          <w:tab w:val="clear" w:pos="1571"/>
          <w:tab w:val="num" w:pos="1931"/>
        </w:tabs>
        <w:spacing w:line="480" w:lineRule="auto"/>
        <w:ind w:left="1931"/>
        <w:jc w:val="both"/>
      </w:pPr>
      <w:r w:rsidRPr="0024164D">
        <w:t>La cantidad de materia prima no se actualiza.</w:t>
      </w:r>
    </w:p>
    <w:p w:rsidR="0024164D" w:rsidRDefault="0024164D" w:rsidP="008E2ECB">
      <w:pPr>
        <w:numPr>
          <w:ilvl w:val="0"/>
          <w:numId w:val="25"/>
        </w:numPr>
        <w:tabs>
          <w:tab w:val="clear" w:pos="1571"/>
          <w:tab w:val="num" w:pos="1931"/>
        </w:tabs>
        <w:spacing w:line="480" w:lineRule="auto"/>
        <w:ind w:left="1931"/>
        <w:jc w:val="both"/>
      </w:pPr>
      <w:r w:rsidRPr="0024164D">
        <w:t>El sistema no registra la actualización de materia prima y se emite un mensaje de aviso.</w:t>
      </w:r>
    </w:p>
    <w:p w:rsidR="001F3200" w:rsidRPr="0024164D" w:rsidRDefault="001F3200" w:rsidP="001F3200">
      <w:pPr>
        <w:spacing w:line="480" w:lineRule="auto"/>
        <w:ind w:left="1211"/>
        <w:jc w:val="both"/>
      </w:pPr>
    </w:p>
    <w:p w:rsidR="000D2789" w:rsidRPr="001F3200" w:rsidRDefault="000D2789" w:rsidP="001F3200">
      <w:pPr>
        <w:spacing w:line="480" w:lineRule="auto"/>
        <w:ind w:left="851"/>
        <w:jc w:val="both"/>
      </w:pPr>
      <w:r w:rsidRPr="001F3200">
        <w:rPr>
          <w:b/>
        </w:rPr>
        <w:t>Caso de Uso 4:</w:t>
      </w:r>
      <w:r w:rsidRPr="001F3200">
        <w:t xml:space="preserve"> Administración </w:t>
      </w:r>
      <w:r w:rsidR="008D11C5">
        <w:t>g</w:t>
      </w:r>
      <w:r w:rsidRPr="001F3200">
        <w:t>eneral de clientes</w:t>
      </w:r>
      <w:r w:rsidR="00D3796F">
        <w:t>.</w:t>
      </w:r>
    </w:p>
    <w:p w:rsidR="000D2789" w:rsidRPr="001F3200" w:rsidRDefault="000D2789" w:rsidP="001F3200">
      <w:pPr>
        <w:spacing w:line="480" w:lineRule="auto"/>
        <w:ind w:left="851"/>
        <w:jc w:val="both"/>
      </w:pPr>
      <w:r w:rsidRPr="001F3200">
        <w:t>Escenario 4.1: Usuario realiza el ingreso de un nuevo cliente exitosamente</w:t>
      </w:r>
    </w:p>
    <w:p w:rsidR="000D2789" w:rsidRPr="001F3200" w:rsidRDefault="000D2789" w:rsidP="00AE50CD">
      <w:pPr>
        <w:spacing w:line="480" w:lineRule="auto"/>
        <w:ind w:left="1211"/>
        <w:jc w:val="both"/>
        <w:rPr>
          <w:b/>
        </w:rPr>
      </w:pPr>
      <w:r w:rsidRPr="001F3200">
        <w:rPr>
          <w:b/>
        </w:rPr>
        <w:t>Suposiciones:</w:t>
      </w:r>
    </w:p>
    <w:p w:rsidR="000D2789" w:rsidRPr="001F3200" w:rsidRDefault="000D2789" w:rsidP="008E2ECB">
      <w:pPr>
        <w:numPr>
          <w:ilvl w:val="0"/>
          <w:numId w:val="26"/>
        </w:numPr>
        <w:tabs>
          <w:tab w:val="clear" w:pos="1571"/>
          <w:tab w:val="num" w:pos="1931"/>
        </w:tabs>
        <w:spacing w:line="480" w:lineRule="auto"/>
        <w:ind w:left="1931"/>
        <w:jc w:val="both"/>
      </w:pPr>
      <w:r w:rsidRPr="001F3200">
        <w:t>El cliente no está registrado en el sistema.</w:t>
      </w:r>
    </w:p>
    <w:p w:rsidR="000D2789" w:rsidRPr="001F3200" w:rsidRDefault="000D2789" w:rsidP="00AE50CD">
      <w:pPr>
        <w:spacing w:line="480" w:lineRule="auto"/>
        <w:ind w:left="1211"/>
        <w:jc w:val="both"/>
        <w:rPr>
          <w:b/>
        </w:rPr>
      </w:pPr>
      <w:r w:rsidRPr="001F3200">
        <w:rPr>
          <w:b/>
        </w:rPr>
        <w:t>Resultados:</w:t>
      </w:r>
    </w:p>
    <w:p w:rsidR="000D2789" w:rsidRPr="001F3200" w:rsidRDefault="000D2789" w:rsidP="008E2ECB">
      <w:pPr>
        <w:numPr>
          <w:ilvl w:val="0"/>
          <w:numId w:val="26"/>
        </w:numPr>
        <w:tabs>
          <w:tab w:val="clear" w:pos="1571"/>
          <w:tab w:val="num" w:pos="1931"/>
        </w:tabs>
        <w:spacing w:line="480" w:lineRule="auto"/>
        <w:ind w:left="1931"/>
        <w:jc w:val="both"/>
      </w:pPr>
      <w:r w:rsidRPr="001F3200">
        <w:t>Registro exitoso del nuevo cliente.</w:t>
      </w:r>
    </w:p>
    <w:p w:rsidR="000D2789" w:rsidRPr="001F3200" w:rsidRDefault="008F2D4F" w:rsidP="008E2ECB">
      <w:pPr>
        <w:numPr>
          <w:ilvl w:val="0"/>
          <w:numId w:val="26"/>
        </w:numPr>
        <w:tabs>
          <w:tab w:val="clear" w:pos="1571"/>
          <w:tab w:val="num" w:pos="1931"/>
        </w:tabs>
        <w:spacing w:line="480" w:lineRule="auto"/>
        <w:ind w:left="1931"/>
        <w:jc w:val="both"/>
      </w:pPr>
      <w:r>
        <w:t xml:space="preserve">Asignación de una </w:t>
      </w:r>
      <w:r w:rsidR="000D2789" w:rsidRPr="001F3200">
        <w:t>categoría al cliente.</w:t>
      </w:r>
    </w:p>
    <w:p w:rsidR="000D2789" w:rsidRPr="001F3200" w:rsidRDefault="000D2789" w:rsidP="001F3200">
      <w:pPr>
        <w:spacing w:line="480" w:lineRule="auto"/>
        <w:ind w:left="851"/>
        <w:jc w:val="both"/>
      </w:pPr>
      <w:r w:rsidRPr="001F3200">
        <w:t>Escenario 4.2: Usuario trata de realizar un ingreso de un cliente que ya está registrado en el sistema.</w:t>
      </w:r>
    </w:p>
    <w:p w:rsidR="000D2789" w:rsidRPr="001F3200" w:rsidRDefault="000D2789" w:rsidP="00AE50CD">
      <w:pPr>
        <w:spacing w:line="480" w:lineRule="auto"/>
        <w:ind w:left="1211"/>
        <w:jc w:val="both"/>
        <w:rPr>
          <w:b/>
        </w:rPr>
      </w:pPr>
      <w:r w:rsidRPr="001F3200">
        <w:rPr>
          <w:b/>
        </w:rPr>
        <w:t>Suposiciones:</w:t>
      </w:r>
    </w:p>
    <w:p w:rsidR="000D2789" w:rsidRPr="001F3200" w:rsidRDefault="000D2789" w:rsidP="008E2ECB">
      <w:pPr>
        <w:numPr>
          <w:ilvl w:val="0"/>
          <w:numId w:val="27"/>
        </w:numPr>
        <w:tabs>
          <w:tab w:val="clear" w:pos="1571"/>
          <w:tab w:val="num" w:pos="1931"/>
        </w:tabs>
        <w:spacing w:line="480" w:lineRule="auto"/>
        <w:ind w:left="1931"/>
        <w:jc w:val="both"/>
      </w:pPr>
      <w:r w:rsidRPr="001F3200">
        <w:t>El usuario intenta registrar al cliente sin saber que ya existe en el sistema.</w:t>
      </w:r>
    </w:p>
    <w:p w:rsidR="000D2789" w:rsidRPr="001F3200" w:rsidRDefault="000D2789" w:rsidP="00AE50CD">
      <w:pPr>
        <w:spacing w:line="480" w:lineRule="auto"/>
        <w:ind w:left="1211"/>
        <w:jc w:val="both"/>
        <w:rPr>
          <w:b/>
        </w:rPr>
      </w:pPr>
      <w:r w:rsidRPr="001F3200">
        <w:rPr>
          <w:b/>
        </w:rPr>
        <w:t>Resultados:</w:t>
      </w:r>
    </w:p>
    <w:p w:rsidR="000D2789" w:rsidRPr="001F3200" w:rsidRDefault="000D2789" w:rsidP="008E2ECB">
      <w:pPr>
        <w:numPr>
          <w:ilvl w:val="0"/>
          <w:numId w:val="27"/>
        </w:numPr>
        <w:tabs>
          <w:tab w:val="clear" w:pos="1571"/>
          <w:tab w:val="num" w:pos="1931"/>
        </w:tabs>
        <w:spacing w:line="480" w:lineRule="auto"/>
        <w:ind w:left="1931"/>
        <w:jc w:val="both"/>
      </w:pPr>
      <w:r w:rsidRPr="001F3200">
        <w:t>El cliente no se registrado en el sistema.</w:t>
      </w:r>
    </w:p>
    <w:p w:rsidR="000D2789" w:rsidRPr="001F3200" w:rsidRDefault="000D2789" w:rsidP="008E2ECB">
      <w:pPr>
        <w:numPr>
          <w:ilvl w:val="0"/>
          <w:numId w:val="27"/>
        </w:numPr>
        <w:tabs>
          <w:tab w:val="clear" w:pos="1571"/>
          <w:tab w:val="num" w:pos="1931"/>
        </w:tabs>
        <w:spacing w:line="480" w:lineRule="auto"/>
        <w:ind w:left="1931"/>
        <w:jc w:val="both"/>
      </w:pPr>
      <w:r w:rsidRPr="001F3200">
        <w:t>Se muestra al usuario un mensaje de advertencia.</w:t>
      </w:r>
    </w:p>
    <w:p w:rsidR="000D2789" w:rsidRPr="001F3200" w:rsidRDefault="000D2789" w:rsidP="001F3200">
      <w:pPr>
        <w:spacing w:line="480" w:lineRule="auto"/>
        <w:ind w:left="851"/>
        <w:jc w:val="both"/>
      </w:pPr>
      <w:r w:rsidRPr="001F3200">
        <w:t>Escenario 4.3: Usuario modifica con éxito los datos de un cliente  que ya está registrado en el sistema.</w:t>
      </w:r>
    </w:p>
    <w:p w:rsidR="000D2789" w:rsidRPr="001F3200" w:rsidRDefault="000D2789" w:rsidP="00AE50CD">
      <w:pPr>
        <w:spacing w:line="480" w:lineRule="auto"/>
        <w:ind w:left="1211"/>
        <w:jc w:val="both"/>
        <w:rPr>
          <w:b/>
        </w:rPr>
      </w:pPr>
      <w:r w:rsidRPr="001F3200">
        <w:rPr>
          <w:b/>
        </w:rPr>
        <w:t>Suposiciones:</w:t>
      </w:r>
    </w:p>
    <w:p w:rsidR="000D2789" w:rsidRPr="001F3200" w:rsidRDefault="000D2789" w:rsidP="008E2ECB">
      <w:pPr>
        <w:numPr>
          <w:ilvl w:val="0"/>
          <w:numId w:val="28"/>
        </w:numPr>
        <w:tabs>
          <w:tab w:val="clear" w:pos="1571"/>
          <w:tab w:val="num" w:pos="1931"/>
        </w:tabs>
        <w:spacing w:line="480" w:lineRule="auto"/>
        <w:ind w:left="1931"/>
        <w:jc w:val="both"/>
      </w:pPr>
      <w:r w:rsidRPr="001F3200">
        <w:t>El cliente ya está registrado en el sistema.</w:t>
      </w:r>
    </w:p>
    <w:p w:rsidR="000D2789" w:rsidRPr="001F3200" w:rsidRDefault="000D2789" w:rsidP="00AE50CD">
      <w:pPr>
        <w:spacing w:line="480" w:lineRule="auto"/>
        <w:ind w:left="1211"/>
        <w:jc w:val="both"/>
        <w:rPr>
          <w:b/>
        </w:rPr>
      </w:pPr>
      <w:r w:rsidRPr="001F3200">
        <w:rPr>
          <w:b/>
        </w:rPr>
        <w:t>Resultados:</w:t>
      </w:r>
    </w:p>
    <w:p w:rsidR="00596D65" w:rsidRPr="001F3200" w:rsidRDefault="000D2789" w:rsidP="008E2ECB">
      <w:pPr>
        <w:numPr>
          <w:ilvl w:val="0"/>
          <w:numId w:val="28"/>
        </w:numPr>
        <w:tabs>
          <w:tab w:val="clear" w:pos="1571"/>
          <w:tab w:val="num" w:pos="1931"/>
        </w:tabs>
        <w:spacing w:line="480" w:lineRule="auto"/>
        <w:ind w:left="1931"/>
        <w:jc w:val="both"/>
      </w:pPr>
      <w:r w:rsidRPr="001F3200">
        <w:t>Los datos son modificados con éxito.</w:t>
      </w:r>
    </w:p>
    <w:p w:rsidR="00596D65" w:rsidRDefault="00596D65" w:rsidP="006A12F4">
      <w:pPr>
        <w:spacing w:line="480" w:lineRule="auto"/>
        <w:ind w:left="1788"/>
        <w:jc w:val="both"/>
        <w:rPr>
          <w:rFonts w:cs="Arial"/>
          <w:lang w:val="es-ES_tradnl"/>
        </w:rPr>
      </w:pPr>
    </w:p>
    <w:p w:rsidR="008648D0" w:rsidRPr="008648D0" w:rsidRDefault="008648D0" w:rsidP="008648D0">
      <w:pPr>
        <w:spacing w:line="480" w:lineRule="auto"/>
        <w:ind w:left="851"/>
        <w:jc w:val="both"/>
      </w:pPr>
      <w:r w:rsidRPr="00FF1544">
        <w:rPr>
          <w:b/>
        </w:rPr>
        <w:t>Caso de Uso 5:</w:t>
      </w:r>
      <w:r w:rsidRPr="008648D0">
        <w:t xml:space="preserve"> Administración </w:t>
      </w:r>
      <w:r w:rsidR="008D11C5">
        <w:t>g</w:t>
      </w:r>
      <w:r w:rsidRPr="008648D0">
        <w:t>eneral de llantas</w:t>
      </w:r>
      <w:r w:rsidR="008D11C5">
        <w:t>.</w:t>
      </w:r>
    </w:p>
    <w:p w:rsidR="008648D0" w:rsidRPr="008648D0" w:rsidRDefault="008648D0" w:rsidP="008648D0">
      <w:pPr>
        <w:spacing w:line="480" w:lineRule="auto"/>
        <w:ind w:left="851"/>
        <w:jc w:val="both"/>
      </w:pPr>
      <w:r w:rsidRPr="008648D0">
        <w:t>Escenario 5.1: Usuario registra un nuevo tipo de llanta con éxito.</w:t>
      </w:r>
    </w:p>
    <w:p w:rsidR="008648D0" w:rsidRPr="00FF1544" w:rsidRDefault="008648D0" w:rsidP="00AE50CD">
      <w:pPr>
        <w:spacing w:line="480" w:lineRule="auto"/>
        <w:ind w:left="1211"/>
        <w:jc w:val="both"/>
        <w:rPr>
          <w:b/>
        </w:rPr>
      </w:pPr>
      <w:r w:rsidRPr="00FF1544">
        <w:rPr>
          <w:b/>
        </w:rPr>
        <w:t>Suposiciones:</w:t>
      </w:r>
    </w:p>
    <w:p w:rsidR="008648D0" w:rsidRPr="008648D0" w:rsidRDefault="008648D0" w:rsidP="008E2ECB">
      <w:pPr>
        <w:numPr>
          <w:ilvl w:val="0"/>
          <w:numId w:val="28"/>
        </w:numPr>
        <w:tabs>
          <w:tab w:val="clear" w:pos="1571"/>
          <w:tab w:val="num" w:pos="1931"/>
        </w:tabs>
        <w:spacing w:line="480" w:lineRule="auto"/>
        <w:ind w:left="1931"/>
        <w:jc w:val="both"/>
      </w:pPr>
      <w:r w:rsidRPr="008648D0">
        <w:t>La llanta con características de marca, peso de la banda no está registrada en el sistema.</w:t>
      </w:r>
    </w:p>
    <w:p w:rsidR="008648D0" w:rsidRPr="00FF1544" w:rsidRDefault="008648D0" w:rsidP="00AE50CD">
      <w:pPr>
        <w:spacing w:line="480" w:lineRule="auto"/>
        <w:ind w:left="1211"/>
        <w:jc w:val="both"/>
        <w:rPr>
          <w:b/>
        </w:rPr>
      </w:pPr>
      <w:r w:rsidRPr="00FF1544">
        <w:rPr>
          <w:b/>
        </w:rPr>
        <w:t>Resultados:</w:t>
      </w:r>
    </w:p>
    <w:p w:rsidR="008648D0" w:rsidRPr="008648D0" w:rsidRDefault="008648D0" w:rsidP="008E2ECB">
      <w:pPr>
        <w:numPr>
          <w:ilvl w:val="0"/>
          <w:numId w:val="28"/>
        </w:numPr>
        <w:tabs>
          <w:tab w:val="clear" w:pos="1571"/>
          <w:tab w:val="num" w:pos="1931"/>
        </w:tabs>
        <w:spacing w:line="480" w:lineRule="auto"/>
        <w:ind w:left="1931"/>
        <w:jc w:val="both"/>
      </w:pPr>
      <w:r w:rsidRPr="008648D0">
        <w:t>Registro de la llanta se realiza con éxito.</w:t>
      </w:r>
    </w:p>
    <w:p w:rsidR="008648D0" w:rsidRPr="008648D0" w:rsidRDefault="008648D0" w:rsidP="008648D0">
      <w:pPr>
        <w:spacing w:line="480" w:lineRule="auto"/>
        <w:ind w:left="851"/>
        <w:jc w:val="both"/>
      </w:pPr>
      <w:r w:rsidRPr="008648D0">
        <w:t>Escenario 5.2: Usuario intenta registrar un tipo de llanta que ya existe en el sistema.</w:t>
      </w:r>
    </w:p>
    <w:p w:rsidR="008648D0" w:rsidRPr="00FF1544" w:rsidRDefault="008648D0" w:rsidP="00AE50CD">
      <w:pPr>
        <w:spacing w:line="480" w:lineRule="auto"/>
        <w:ind w:left="1211"/>
        <w:jc w:val="both"/>
        <w:rPr>
          <w:b/>
        </w:rPr>
      </w:pPr>
      <w:r w:rsidRPr="00FF1544">
        <w:rPr>
          <w:b/>
        </w:rPr>
        <w:t>Suposiciones:</w:t>
      </w:r>
    </w:p>
    <w:p w:rsidR="008648D0" w:rsidRPr="008648D0" w:rsidRDefault="008648D0" w:rsidP="008E2ECB">
      <w:pPr>
        <w:numPr>
          <w:ilvl w:val="0"/>
          <w:numId w:val="28"/>
        </w:numPr>
        <w:tabs>
          <w:tab w:val="clear" w:pos="1571"/>
          <w:tab w:val="num" w:pos="1931"/>
        </w:tabs>
        <w:spacing w:line="480" w:lineRule="auto"/>
        <w:ind w:left="1931"/>
        <w:jc w:val="both"/>
      </w:pPr>
      <w:r w:rsidRPr="008648D0">
        <w:t xml:space="preserve">Una llanta con características idénticas (marca, </w:t>
      </w:r>
      <w:r w:rsidR="000850D5">
        <w:t>tamaño</w:t>
      </w:r>
      <w:r w:rsidRPr="008648D0">
        <w:t xml:space="preserve">, etc.)  a otra </w:t>
      </w:r>
      <w:r w:rsidR="001F4D2C">
        <w:t>existente</w:t>
      </w:r>
      <w:r w:rsidRPr="008648D0">
        <w:t xml:space="preserve"> en el sistema se intenta registrar.</w:t>
      </w:r>
    </w:p>
    <w:p w:rsidR="008648D0" w:rsidRPr="00FF1544" w:rsidRDefault="008648D0" w:rsidP="00AE50CD">
      <w:pPr>
        <w:spacing w:line="480" w:lineRule="auto"/>
        <w:ind w:left="1211"/>
        <w:jc w:val="both"/>
        <w:rPr>
          <w:b/>
        </w:rPr>
      </w:pPr>
      <w:r w:rsidRPr="00FF1544">
        <w:rPr>
          <w:b/>
        </w:rPr>
        <w:t>Resultados:</w:t>
      </w:r>
    </w:p>
    <w:p w:rsidR="008648D0" w:rsidRPr="008648D0" w:rsidRDefault="008648D0" w:rsidP="008E2ECB">
      <w:pPr>
        <w:numPr>
          <w:ilvl w:val="0"/>
          <w:numId w:val="28"/>
        </w:numPr>
        <w:tabs>
          <w:tab w:val="clear" w:pos="1571"/>
          <w:tab w:val="num" w:pos="1931"/>
        </w:tabs>
        <w:spacing w:line="480" w:lineRule="auto"/>
        <w:ind w:left="1931"/>
        <w:jc w:val="both"/>
      </w:pPr>
      <w:r w:rsidRPr="008648D0">
        <w:t>La llanta no es registrada en el sistema.</w:t>
      </w:r>
    </w:p>
    <w:p w:rsidR="008648D0" w:rsidRPr="008648D0" w:rsidRDefault="008648D0" w:rsidP="008E2ECB">
      <w:pPr>
        <w:numPr>
          <w:ilvl w:val="0"/>
          <w:numId w:val="28"/>
        </w:numPr>
        <w:tabs>
          <w:tab w:val="clear" w:pos="1571"/>
          <w:tab w:val="num" w:pos="1931"/>
        </w:tabs>
        <w:spacing w:line="480" w:lineRule="auto"/>
        <w:ind w:left="1931"/>
        <w:jc w:val="both"/>
      </w:pPr>
      <w:r w:rsidRPr="008648D0">
        <w:t>Se muestra al usuario un mensaje de advertencia.</w:t>
      </w:r>
    </w:p>
    <w:p w:rsidR="008648D0" w:rsidRPr="008648D0" w:rsidRDefault="008648D0" w:rsidP="008648D0">
      <w:pPr>
        <w:spacing w:line="480" w:lineRule="auto"/>
        <w:ind w:left="851"/>
        <w:jc w:val="both"/>
      </w:pPr>
      <w:r w:rsidRPr="008648D0">
        <w:t>Esce</w:t>
      </w:r>
      <w:r w:rsidR="008007F0">
        <w:t xml:space="preserve">nario 5.3: Usuario modifica los </w:t>
      </w:r>
      <w:r w:rsidRPr="008648D0">
        <w:t xml:space="preserve">datos de una llanta </w:t>
      </w:r>
      <w:r w:rsidR="008007F0">
        <w:t>que existe en el sistema</w:t>
      </w:r>
      <w:r w:rsidRPr="008648D0">
        <w:t xml:space="preserve"> con éxito.</w:t>
      </w:r>
    </w:p>
    <w:p w:rsidR="008648D0" w:rsidRPr="00FF1544" w:rsidRDefault="008648D0" w:rsidP="00AE50CD">
      <w:pPr>
        <w:spacing w:line="480" w:lineRule="auto"/>
        <w:ind w:left="1211"/>
        <w:jc w:val="both"/>
        <w:rPr>
          <w:b/>
        </w:rPr>
      </w:pPr>
      <w:r w:rsidRPr="00FF1544">
        <w:rPr>
          <w:b/>
        </w:rPr>
        <w:t>Suposiciones:</w:t>
      </w:r>
    </w:p>
    <w:p w:rsidR="008648D0" w:rsidRPr="008648D0" w:rsidRDefault="008648D0" w:rsidP="008E2ECB">
      <w:pPr>
        <w:numPr>
          <w:ilvl w:val="0"/>
          <w:numId w:val="29"/>
        </w:numPr>
        <w:tabs>
          <w:tab w:val="clear" w:pos="1571"/>
          <w:tab w:val="num" w:pos="1931"/>
        </w:tabs>
        <w:spacing w:line="480" w:lineRule="auto"/>
        <w:ind w:left="1931"/>
        <w:jc w:val="both"/>
      </w:pPr>
      <w:r w:rsidRPr="008648D0">
        <w:t>La llanta  ya está registrada en el sistema.</w:t>
      </w:r>
    </w:p>
    <w:p w:rsidR="008648D0" w:rsidRPr="00FF1544" w:rsidRDefault="008648D0" w:rsidP="00AE50CD">
      <w:pPr>
        <w:spacing w:line="480" w:lineRule="auto"/>
        <w:ind w:left="1211"/>
        <w:jc w:val="both"/>
        <w:rPr>
          <w:b/>
        </w:rPr>
      </w:pPr>
      <w:r w:rsidRPr="00FF1544">
        <w:rPr>
          <w:b/>
        </w:rPr>
        <w:t>Resultados:</w:t>
      </w:r>
    </w:p>
    <w:p w:rsidR="008648D0" w:rsidRPr="008648D0" w:rsidRDefault="008648D0" w:rsidP="008E2ECB">
      <w:pPr>
        <w:numPr>
          <w:ilvl w:val="0"/>
          <w:numId w:val="29"/>
        </w:numPr>
        <w:tabs>
          <w:tab w:val="clear" w:pos="1571"/>
          <w:tab w:val="num" w:pos="1931"/>
        </w:tabs>
        <w:spacing w:line="480" w:lineRule="auto"/>
        <w:ind w:left="1931"/>
        <w:jc w:val="both"/>
      </w:pPr>
      <w:r w:rsidRPr="008648D0">
        <w:t>Los datos de la llanta son modificados con éxito.</w:t>
      </w:r>
    </w:p>
    <w:p w:rsidR="008648D0" w:rsidRPr="008648D0" w:rsidRDefault="008648D0" w:rsidP="008648D0">
      <w:pPr>
        <w:spacing w:line="480" w:lineRule="auto"/>
        <w:ind w:left="851"/>
        <w:jc w:val="both"/>
      </w:pPr>
      <w:r w:rsidRPr="008648D0">
        <w:t>Escenario 5.4: Usuario registra un nuevo tipo de Rin con éxito.</w:t>
      </w:r>
    </w:p>
    <w:p w:rsidR="008648D0" w:rsidRPr="00FF1544" w:rsidRDefault="008648D0" w:rsidP="00AE50CD">
      <w:pPr>
        <w:spacing w:line="480" w:lineRule="auto"/>
        <w:ind w:left="1211"/>
        <w:jc w:val="both"/>
        <w:rPr>
          <w:b/>
        </w:rPr>
      </w:pPr>
      <w:r w:rsidRPr="00FF1544">
        <w:rPr>
          <w:b/>
        </w:rPr>
        <w:t>Suposiciones:</w:t>
      </w:r>
    </w:p>
    <w:p w:rsidR="008648D0" w:rsidRPr="008648D0" w:rsidRDefault="008648D0" w:rsidP="008E2ECB">
      <w:pPr>
        <w:numPr>
          <w:ilvl w:val="0"/>
          <w:numId w:val="29"/>
        </w:numPr>
        <w:tabs>
          <w:tab w:val="clear" w:pos="1571"/>
          <w:tab w:val="num" w:pos="1931"/>
        </w:tabs>
        <w:spacing w:line="480" w:lineRule="auto"/>
        <w:ind w:left="1931"/>
        <w:jc w:val="both"/>
      </w:pPr>
      <w:r w:rsidRPr="008648D0">
        <w:t xml:space="preserve">El Rin no </w:t>
      </w:r>
      <w:r w:rsidR="00C4325E" w:rsidRPr="008648D0">
        <w:t>está</w:t>
      </w:r>
      <w:r w:rsidRPr="008648D0">
        <w:t xml:space="preserve"> registrado en el sistema.</w:t>
      </w:r>
    </w:p>
    <w:p w:rsidR="008648D0" w:rsidRPr="00FF1544" w:rsidRDefault="008648D0" w:rsidP="00AE50CD">
      <w:pPr>
        <w:spacing w:line="480" w:lineRule="auto"/>
        <w:ind w:left="1211"/>
        <w:jc w:val="both"/>
        <w:rPr>
          <w:b/>
        </w:rPr>
      </w:pPr>
      <w:r w:rsidRPr="00FF1544">
        <w:rPr>
          <w:b/>
        </w:rPr>
        <w:t>Resultados:</w:t>
      </w:r>
    </w:p>
    <w:p w:rsidR="008648D0" w:rsidRPr="008648D0" w:rsidRDefault="008648D0" w:rsidP="008E2ECB">
      <w:pPr>
        <w:numPr>
          <w:ilvl w:val="0"/>
          <w:numId w:val="29"/>
        </w:numPr>
        <w:tabs>
          <w:tab w:val="clear" w:pos="1571"/>
          <w:tab w:val="num" w:pos="1931"/>
        </w:tabs>
        <w:spacing w:line="480" w:lineRule="auto"/>
        <w:ind w:left="1931"/>
        <w:jc w:val="both"/>
      </w:pPr>
      <w:r w:rsidRPr="008648D0">
        <w:t>El Rin es registrado en el sistema con éxito.</w:t>
      </w:r>
    </w:p>
    <w:p w:rsidR="008648D0" w:rsidRPr="008648D0" w:rsidRDefault="008648D0" w:rsidP="008E2ECB">
      <w:pPr>
        <w:numPr>
          <w:ilvl w:val="0"/>
          <w:numId w:val="29"/>
        </w:numPr>
        <w:tabs>
          <w:tab w:val="clear" w:pos="1571"/>
          <w:tab w:val="num" w:pos="1931"/>
        </w:tabs>
        <w:spacing w:line="480" w:lineRule="auto"/>
        <w:ind w:left="1931"/>
        <w:jc w:val="both"/>
      </w:pPr>
      <w:r w:rsidRPr="008648D0">
        <w:t>El Rin es asociado a un tamaño de llanta.</w:t>
      </w:r>
    </w:p>
    <w:p w:rsidR="008648D0" w:rsidRPr="008648D0" w:rsidRDefault="008648D0" w:rsidP="008648D0">
      <w:pPr>
        <w:spacing w:line="480" w:lineRule="auto"/>
        <w:ind w:left="851"/>
        <w:jc w:val="both"/>
      </w:pPr>
      <w:r w:rsidRPr="008648D0">
        <w:t xml:space="preserve">Escenario 5.5: Usuario intenta registrar un tipo de </w:t>
      </w:r>
      <w:r w:rsidR="008D11C5">
        <w:t>r</w:t>
      </w:r>
      <w:r w:rsidRPr="008648D0">
        <w:t>in que ya existe en el sistema.</w:t>
      </w:r>
    </w:p>
    <w:p w:rsidR="008648D0" w:rsidRPr="00FF1544" w:rsidRDefault="008648D0" w:rsidP="00AE50CD">
      <w:pPr>
        <w:spacing w:line="480" w:lineRule="auto"/>
        <w:ind w:left="1211"/>
        <w:jc w:val="both"/>
        <w:rPr>
          <w:b/>
        </w:rPr>
      </w:pPr>
      <w:r w:rsidRPr="00FF1544">
        <w:rPr>
          <w:b/>
        </w:rPr>
        <w:t>Suposiciones:</w:t>
      </w:r>
    </w:p>
    <w:p w:rsidR="008648D0" w:rsidRPr="008648D0" w:rsidRDefault="008648D0" w:rsidP="008E2ECB">
      <w:pPr>
        <w:numPr>
          <w:ilvl w:val="0"/>
          <w:numId w:val="30"/>
        </w:numPr>
        <w:tabs>
          <w:tab w:val="clear" w:pos="1571"/>
          <w:tab w:val="num" w:pos="1931"/>
        </w:tabs>
        <w:spacing w:line="480" w:lineRule="auto"/>
        <w:ind w:left="1931"/>
        <w:jc w:val="both"/>
      </w:pPr>
      <w:r w:rsidRPr="008648D0">
        <w:t>El Rin ya está registrado en el sistema.</w:t>
      </w:r>
    </w:p>
    <w:p w:rsidR="008648D0" w:rsidRPr="00FF1544" w:rsidRDefault="008648D0" w:rsidP="00AE50CD">
      <w:pPr>
        <w:spacing w:line="480" w:lineRule="auto"/>
        <w:ind w:left="1211"/>
        <w:jc w:val="both"/>
        <w:rPr>
          <w:b/>
        </w:rPr>
      </w:pPr>
      <w:r w:rsidRPr="00FF1544">
        <w:rPr>
          <w:b/>
        </w:rPr>
        <w:t>Resultados:</w:t>
      </w:r>
    </w:p>
    <w:p w:rsidR="008648D0" w:rsidRPr="008648D0" w:rsidRDefault="008648D0" w:rsidP="008E2ECB">
      <w:pPr>
        <w:numPr>
          <w:ilvl w:val="0"/>
          <w:numId w:val="30"/>
        </w:numPr>
        <w:tabs>
          <w:tab w:val="clear" w:pos="1571"/>
          <w:tab w:val="num" w:pos="1931"/>
        </w:tabs>
        <w:spacing w:line="480" w:lineRule="auto"/>
        <w:ind w:left="1931"/>
        <w:jc w:val="both"/>
      </w:pPr>
      <w:r w:rsidRPr="008648D0">
        <w:t xml:space="preserve">No se registra el </w:t>
      </w:r>
      <w:r w:rsidR="008D11C5">
        <w:t>r</w:t>
      </w:r>
      <w:r w:rsidRPr="008648D0">
        <w:t>in en el sistema.</w:t>
      </w:r>
    </w:p>
    <w:p w:rsidR="008648D0" w:rsidRPr="008648D0" w:rsidRDefault="008648D0" w:rsidP="008E2ECB">
      <w:pPr>
        <w:numPr>
          <w:ilvl w:val="0"/>
          <w:numId w:val="30"/>
        </w:numPr>
        <w:tabs>
          <w:tab w:val="clear" w:pos="1571"/>
          <w:tab w:val="num" w:pos="1931"/>
        </w:tabs>
        <w:spacing w:line="480" w:lineRule="auto"/>
        <w:ind w:left="1931"/>
        <w:jc w:val="both"/>
      </w:pPr>
      <w:r w:rsidRPr="008648D0">
        <w:t>Se muestra al usuario un mensaje de advertencia.</w:t>
      </w:r>
    </w:p>
    <w:p w:rsidR="008648D0" w:rsidRPr="008648D0" w:rsidRDefault="008648D0" w:rsidP="008648D0">
      <w:pPr>
        <w:spacing w:line="480" w:lineRule="auto"/>
        <w:ind w:left="851"/>
        <w:jc w:val="both"/>
      </w:pPr>
      <w:r w:rsidRPr="008648D0">
        <w:t xml:space="preserve">Escenario 5.6: Usuario modifica los datos de un tipo de </w:t>
      </w:r>
      <w:r w:rsidR="008D11C5">
        <w:t>r</w:t>
      </w:r>
      <w:r w:rsidRPr="008648D0">
        <w:t>in existente con éxito.</w:t>
      </w:r>
    </w:p>
    <w:p w:rsidR="008648D0" w:rsidRPr="00274DAB" w:rsidRDefault="008648D0" w:rsidP="00AE50CD">
      <w:pPr>
        <w:spacing w:line="480" w:lineRule="auto"/>
        <w:ind w:left="1211"/>
        <w:jc w:val="both"/>
        <w:rPr>
          <w:b/>
        </w:rPr>
      </w:pPr>
      <w:r w:rsidRPr="00274DAB">
        <w:rPr>
          <w:b/>
        </w:rPr>
        <w:t>Suposiciones:</w:t>
      </w:r>
    </w:p>
    <w:p w:rsidR="008648D0" w:rsidRPr="008648D0" w:rsidRDefault="008648D0" w:rsidP="008E2ECB">
      <w:pPr>
        <w:numPr>
          <w:ilvl w:val="0"/>
          <w:numId w:val="31"/>
        </w:numPr>
        <w:tabs>
          <w:tab w:val="clear" w:pos="1571"/>
          <w:tab w:val="num" w:pos="1931"/>
        </w:tabs>
        <w:spacing w:line="480" w:lineRule="auto"/>
        <w:ind w:left="1931"/>
        <w:jc w:val="both"/>
      </w:pPr>
      <w:r w:rsidRPr="008648D0">
        <w:t>El Rin esta registrado  en el sistema.</w:t>
      </w:r>
    </w:p>
    <w:p w:rsidR="008648D0" w:rsidRPr="00274DAB" w:rsidRDefault="008648D0" w:rsidP="00AE50CD">
      <w:pPr>
        <w:spacing w:line="480" w:lineRule="auto"/>
        <w:ind w:left="1211"/>
        <w:jc w:val="both"/>
        <w:rPr>
          <w:b/>
        </w:rPr>
      </w:pPr>
      <w:r w:rsidRPr="00274DAB">
        <w:rPr>
          <w:b/>
        </w:rPr>
        <w:t>Resultados:</w:t>
      </w:r>
    </w:p>
    <w:p w:rsidR="008648D0" w:rsidRPr="008648D0" w:rsidRDefault="008648D0" w:rsidP="008E2ECB">
      <w:pPr>
        <w:numPr>
          <w:ilvl w:val="0"/>
          <w:numId w:val="31"/>
        </w:numPr>
        <w:tabs>
          <w:tab w:val="clear" w:pos="1571"/>
          <w:tab w:val="num" w:pos="1931"/>
        </w:tabs>
        <w:spacing w:line="480" w:lineRule="auto"/>
        <w:ind w:left="1931"/>
        <w:jc w:val="both"/>
      </w:pPr>
      <w:r w:rsidRPr="008648D0">
        <w:t>El Rin se asocia a nuevos tamaños de llanta.</w:t>
      </w:r>
    </w:p>
    <w:p w:rsidR="008648D0" w:rsidRPr="008648D0" w:rsidRDefault="008F2D4F" w:rsidP="008E2ECB">
      <w:pPr>
        <w:numPr>
          <w:ilvl w:val="0"/>
          <w:numId w:val="31"/>
        </w:numPr>
        <w:tabs>
          <w:tab w:val="clear" w:pos="1571"/>
          <w:tab w:val="num" w:pos="1931"/>
        </w:tabs>
        <w:spacing w:line="480" w:lineRule="auto"/>
        <w:ind w:left="1931"/>
        <w:jc w:val="both"/>
      </w:pPr>
      <w:r>
        <w:t>Modificación de</w:t>
      </w:r>
      <w:r w:rsidR="008648D0" w:rsidRPr="008648D0">
        <w:t xml:space="preserve"> los datos (cantidad, tiempo de procesamiento) del </w:t>
      </w:r>
      <w:r w:rsidR="008D11C5">
        <w:t>r</w:t>
      </w:r>
      <w:r w:rsidR="008648D0" w:rsidRPr="008648D0">
        <w:t>in con éxito.</w:t>
      </w:r>
    </w:p>
    <w:p w:rsidR="008648D0" w:rsidRPr="008648D0" w:rsidRDefault="008648D0" w:rsidP="008648D0">
      <w:pPr>
        <w:spacing w:line="480" w:lineRule="auto"/>
        <w:ind w:left="851"/>
        <w:jc w:val="both"/>
      </w:pPr>
      <w:r w:rsidRPr="008648D0">
        <w:t>Escenario 5.7: Usuario registra un nuevo labrado (tipo de banda) en el sistema con éxito.</w:t>
      </w:r>
    </w:p>
    <w:p w:rsidR="008648D0" w:rsidRPr="00274DAB" w:rsidRDefault="008648D0" w:rsidP="00AE50CD">
      <w:pPr>
        <w:spacing w:line="480" w:lineRule="auto"/>
        <w:ind w:left="1211"/>
        <w:jc w:val="both"/>
        <w:rPr>
          <w:b/>
        </w:rPr>
      </w:pPr>
      <w:r w:rsidRPr="00274DAB">
        <w:rPr>
          <w:b/>
        </w:rPr>
        <w:t>Suposiciones:</w:t>
      </w:r>
    </w:p>
    <w:p w:rsidR="008648D0" w:rsidRPr="008648D0" w:rsidRDefault="008648D0" w:rsidP="008E2ECB">
      <w:pPr>
        <w:numPr>
          <w:ilvl w:val="0"/>
          <w:numId w:val="32"/>
        </w:numPr>
        <w:tabs>
          <w:tab w:val="clear" w:pos="1571"/>
          <w:tab w:val="num" w:pos="1931"/>
        </w:tabs>
        <w:spacing w:line="480" w:lineRule="auto"/>
        <w:ind w:left="1931"/>
        <w:jc w:val="both"/>
      </w:pPr>
      <w:r w:rsidRPr="008648D0">
        <w:t>El nuevo labrado  no existe en el sistema.</w:t>
      </w:r>
    </w:p>
    <w:p w:rsidR="008648D0" w:rsidRPr="00274DAB" w:rsidRDefault="008648D0" w:rsidP="00AE50CD">
      <w:pPr>
        <w:spacing w:line="480" w:lineRule="auto"/>
        <w:ind w:left="1211"/>
        <w:jc w:val="both"/>
        <w:rPr>
          <w:b/>
        </w:rPr>
      </w:pPr>
      <w:r w:rsidRPr="00274DAB">
        <w:rPr>
          <w:b/>
        </w:rPr>
        <w:t>Resultados:</w:t>
      </w:r>
    </w:p>
    <w:p w:rsidR="008648D0" w:rsidRPr="008648D0" w:rsidRDefault="008648D0" w:rsidP="008E2ECB">
      <w:pPr>
        <w:numPr>
          <w:ilvl w:val="0"/>
          <w:numId w:val="32"/>
        </w:numPr>
        <w:tabs>
          <w:tab w:val="clear" w:pos="1571"/>
          <w:tab w:val="num" w:pos="1931"/>
        </w:tabs>
        <w:spacing w:line="480" w:lineRule="auto"/>
        <w:ind w:left="1931"/>
        <w:jc w:val="both"/>
      </w:pPr>
      <w:r w:rsidRPr="008648D0">
        <w:t>E</w:t>
      </w:r>
      <w:r w:rsidR="00793B1C">
        <w:t>l</w:t>
      </w:r>
      <w:r w:rsidRPr="008648D0">
        <w:t xml:space="preserve"> nuevo labrado es registrado en el sistema.</w:t>
      </w:r>
    </w:p>
    <w:p w:rsidR="008648D0" w:rsidRPr="008648D0" w:rsidRDefault="008648D0" w:rsidP="008E2ECB">
      <w:pPr>
        <w:numPr>
          <w:ilvl w:val="0"/>
          <w:numId w:val="32"/>
        </w:numPr>
        <w:tabs>
          <w:tab w:val="clear" w:pos="1571"/>
          <w:tab w:val="num" w:pos="1931"/>
        </w:tabs>
        <w:spacing w:line="480" w:lineRule="auto"/>
        <w:ind w:left="1931"/>
        <w:jc w:val="both"/>
      </w:pPr>
      <w:r w:rsidRPr="008648D0">
        <w:t>El labrado es asociado a uno o varios tamaños de llantas.</w:t>
      </w:r>
    </w:p>
    <w:p w:rsidR="008648D0" w:rsidRPr="008648D0" w:rsidRDefault="008648D0" w:rsidP="008648D0">
      <w:pPr>
        <w:spacing w:line="480" w:lineRule="auto"/>
        <w:ind w:left="851"/>
        <w:jc w:val="both"/>
      </w:pPr>
      <w:r w:rsidRPr="008648D0">
        <w:t>Escenario 5.8: Usuario registra un labrado que ya existe en el sistema.</w:t>
      </w:r>
    </w:p>
    <w:p w:rsidR="008648D0" w:rsidRPr="00274DAB" w:rsidRDefault="008648D0" w:rsidP="00AE50CD">
      <w:pPr>
        <w:spacing w:line="480" w:lineRule="auto"/>
        <w:ind w:left="1211"/>
        <w:jc w:val="both"/>
        <w:rPr>
          <w:b/>
        </w:rPr>
      </w:pPr>
      <w:r w:rsidRPr="00274DAB">
        <w:rPr>
          <w:b/>
        </w:rPr>
        <w:t>Suposiciones:</w:t>
      </w:r>
    </w:p>
    <w:p w:rsidR="008648D0" w:rsidRPr="008648D0" w:rsidRDefault="008648D0" w:rsidP="008E2ECB">
      <w:pPr>
        <w:numPr>
          <w:ilvl w:val="0"/>
          <w:numId w:val="33"/>
        </w:numPr>
        <w:tabs>
          <w:tab w:val="clear" w:pos="1571"/>
          <w:tab w:val="num" w:pos="1931"/>
        </w:tabs>
        <w:spacing w:line="480" w:lineRule="auto"/>
        <w:ind w:left="1931"/>
        <w:jc w:val="both"/>
      </w:pPr>
      <w:r w:rsidRPr="008648D0">
        <w:t xml:space="preserve">El labrado ya </w:t>
      </w:r>
      <w:r w:rsidR="00C4325E" w:rsidRPr="008648D0">
        <w:t>está</w:t>
      </w:r>
      <w:r w:rsidRPr="008648D0">
        <w:t xml:space="preserve"> registrado en el sistema.</w:t>
      </w:r>
    </w:p>
    <w:p w:rsidR="008648D0" w:rsidRPr="00274DAB" w:rsidRDefault="008648D0" w:rsidP="00AE50CD">
      <w:pPr>
        <w:spacing w:line="480" w:lineRule="auto"/>
        <w:ind w:left="1211"/>
        <w:jc w:val="both"/>
        <w:rPr>
          <w:b/>
        </w:rPr>
      </w:pPr>
      <w:r w:rsidRPr="00274DAB">
        <w:rPr>
          <w:b/>
        </w:rPr>
        <w:t>Resultados:</w:t>
      </w:r>
    </w:p>
    <w:p w:rsidR="008648D0" w:rsidRPr="008648D0" w:rsidRDefault="008648D0" w:rsidP="008E2ECB">
      <w:pPr>
        <w:numPr>
          <w:ilvl w:val="0"/>
          <w:numId w:val="33"/>
        </w:numPr>
        <w:tabs>
          <w:tab w:val="clear" w:pos="1571"/>
          <w:tab w:val="num" w:pos="1931"/>
        </w:tabs>
        <w:spacing w:line="480" w:lineRule="auto"/>
        <w:ind w:left="1931"/>
        <w:jc w:val="both"/>
      </w:pPr>
      <w:r w:rsidRPr="008648D0">
        <w:t>E</w:t>
      </w:r>
      <w:r w:rsidR="00793B1C">
        <w:t>l</w:t>
      </w:r>
      <w:r w:rsidRPr="008648D0">
        <w:t xml:space="preserve"> labrado no se registra en el sistema.</w:t>
      </w:r>
    </w:p>
    <w:p w:rsidR="008648D0" w:rsidRPr="008648D0" w:rsidRDefault="008648D0" w:rsidP="008E2ECB">
      <w:pPr>
        <w:numPr>
          <w:ilvl w:val="0"/>
          <w:numId w:val="33"/>
        </w:numPr>
        <w:tabs>
          <w:tab w:val="clear" w:pos="1571"/>
          <w:tab w:val="num" w:pos="1931"/>
        </w:tabs>
        <w:spacing w:line="480" w:lineRule="auto"/>
        <w:ind w:left="1931"/>
        <w:jc w:val="both"/>
      </w:pPr>
      <w:r w:rsidRPr="008648D0">
        <w:t>Se muestra al usuario un mensaje de advertencia.</w:t>
      </w:r>
    </w:p>
    <w:p w:rsidR="008648D0" w:rsidRPr="008648D0" w:rsidRDefault="008648D0" w:rsidP="008648D0">
      <w:pPr>
        <w:spacing w:line="480" w:lineRule="auto"/>
        <w:ind w:left="851"/>
        <w:jc w:val="both"/>
      </w:pPr>
      <w:r w:rsidRPr="008648D0">
        <w:t>Escenario 5.9: Usuario modifica con éxito las asociaciones entre labrado y llantas (de acuerdo al tamaño).</w:t>
      </w:r>
    </w:p>
    <w:p w:rsidR="008648D0" w:rsidRPr="00274DAB" w:rsidRDefault="008648D0" w:rsidP="00AE50CD">
      <w:pPr>
        <w:spacing w:line="480" w:lineRule="auto"/>
        <w:ind w:left="1211"/>
        <w:jc w:val="both"/>
        <w:rPr>
          <w:b/>
        </w:rPr>
      </w:pPr>
      <w:r w:rsidRPr="00274DAB">
        <w:rPr>
          <w:b/>
        </w:rPr>
        <w:t>Suposiciones:</w:t>
      </w:r>
    </w:p>
    <w:p w:rsidR="008648D0" w:rsidRPr="008648D0" w:rsidRDefault="008648D0" w:rsidP="008E2ECB">
      <w:pPr>
        <w:numPr>
          <w:ilvl w:val="0"/>
          <w:numId w:val="34"/>
        </w:numPr>
        <w:tabs>
          <w:tab w:val="clear" w:pos="1571"/>
          <w:tab w:val="num" w:pos="1931"/>
        </w:tabs>
        <w:spacing w:line="480" w:lineRule="auto"/>
        <w:ind w:left="1931"/>
        <w:jc w:val="both"/>
      </w:pPr>
      <w:r w:rsidRPr="008648D0">
        <w:t>El labrado se encuentra registrado en el sistema.</w:t>
      </w:r>
    </w:p>
    <w:p w:rsidR="008648D0" w:rsidRPr="00274DAB" w:rsidRDefault="008648D0" w:rsidP="00AE50CD">
      <w:pPr>
        <w:spacing w:line="480" w:lineRule="auto"/>
        <w:ind w:left="1211"/>
        <w:jc w:val="both"/>
        <w:rPr>
          <w:b/>
        </w:rPr>
      </w:pPr>
      <w:r w:rsidRPr="00274DAB">
        <w:rPr>
          <w:b/>
        </w:rPr>
        <w:t>Resultados:</w:t>
      </w:r>
    </w:p>
    <w:p w:rsidR="008648D0" w:rsidRDefault="008648D0" w:rsidP="008E2ECB">
      <w:pPr>
        <w:numPr>
          <w:ilvl w:val="0"/>
          <w:numId w:val="34"/>
        </w:numPr>
        <w:tabs>
          <w:tab w:val="clear" w:pos="1571"/>
          <w:tab w:val="num" w:pos="1931"/>
        </w:tabs>
        <w:spacing w:line="480" w:lineRule="auto"/>
        <w:ind w:left="1931"/>
        <w:jc w:val="both"/>
      </w:pPr>
      <w:r w:rsidRPr="008648D0">
        <w:t>Las modificaciones de las asociaciones entre el labrado y llantas se realizan con éxito.</w:t>
      </w:r>
    </w:p>
    <w:p w:rsidR="000F1158" w:rsidRDefault="000F1158" w:rsidP="000F1158">
      <w:pPr>
        <w:tabs>
          <w:tab w:val="num" w:pos="1931"/>
        </w:tabs>
        <w:spacing w:line="480" w:lineRule="auto"/>
        <w:ind w:left="1571"/>
        <w:jc w:val="both"/>
      </w:pPr>
    </w:p>
    <w:p w:rsidR="000F1158" w:rsidRDefault="000F1158" w:rsidP="000F1158">
      <w:pPr>
        <w:spacing w:line="480" w:lineRule="auto"/>
        <w:ind w:left="851"/>
        <w:jc w:val="both"/>
      </w:pPr>
      <w:r w:rsidRPr="000F1158">
        <w:rPr>
          <w:b/>
        </w:rPr>
        <w:t>Caso de Uso 6:</w:t>
      </w:r>
      <w:r w:rsidRPr="000F1158">
        <w:t xml:space="preserve"> Usuario revisa la planificación del </w:t>
      </w:r>
      <w:r w:rsidR="008D11C5">
        <w:t>d</w:t>
      </w:r>
      <w:r w:rsidRPr="000F1158">
        <w:t>ía</w:t>
      </w:r>
      <w:r w:rsidR="008D11C5">
        <w:t>.</w:t>
      </w:r>
    </w:p>
    <w:p w:rsidR="008D11C5" w:rsidRDefault="000F1158" w:rsidP="008D11C5">
      <w:pPr>
        <w:spacing w:line="480" w:lineRule="auto"/>
        <w:ind w:left="851"/>
        <w:jc w:val="both"/>
      </w:pPr>
      <w:r w:rsidRPr="000F1158">
        <w:t>Escenario 6.1: Usuario consulta el estado de una llanta de la planificación generada ese día.</w:t>
      </w:r>
    </w:p>
    <w:p w:rsidR="000F1158" w:rsidRPr="000F1158" w:rsidRDefault="000F1158" w:rsidP="006A65E6">
      <w:pPr>
        <w:spacing w:line="480" w:lineRule="auto"/>
        <w:ind w:left="1416"/>
        <w:jc w:val="both"/>
        <w:rPr>
          <w:b/>
        </w:rPr>
      </w:pPr>
      <w:r w:rsidRPr="000F1158">
        <w:rPr>
          <w:b/>
        </w:rPr>
        <w:t xml:space="preserve">Suposiciones: </w:t>
      </w:r>
    </w:p>
    <w:p w:rsidR="000F1158" w:rsidRPr="000F1158" w:rsidRDefault="000F1158" w:rsidP="008E2ECB">
      <w:pPr>
        <w:numPr>
          <w:ilvl w:val="0"/>
          <w:numId w:val="34"/>
        </w:numPr>
        <w:tabs>
          <w:tab w:val="clear" w:pos="1571"/>
          <w:tab w:val="num" w:pos="2496"/>
        </w:tabs>
        <w:spacing w:line="480" w:lineRule="auto"/>
        <w:ind w:left="2496"/>
        <w:jc w:val="both"/>
      </w:pPr>
      <w:r w:rsidRPr="000F1158">
        <w:t>Existe una planificación previa generada por el sistema.</w:t>
      </w:r>
    </w:p>
    <w:p w:rsidR="000F1158" w:rsidRDefault="000F1158" w:rsidP="008E2ECB">
      <w:pPr>
        <w:numPr>
          <w:ilvl w:val="0"/>
          <w:numId w:val="34"/>
        </w:numPr>
        <w:tabs>
          <w:tab w:val="clear" w:pos="1571"/>
          <w:tab w:val="num" w:pos="2496"/>
        </w:tabs>
        <w:spacing w:line="480" w:lineRule="auto"/>
        <w:ind w:left="2496"/>
        <w:jc w:val="both"/>
      </w:pPr>
      <w:r w:rsidRPr="000F1158">
        <w:t xml:space="preserve">La consulta </w:t>
      </w:r>
      <w:r w:rsidR="006C68B0">
        <w:t>es</w:t>
      </w:r>
      <w:r w:rsidRPr="000F1158">
        <w:t xml:space="preserve"> realiza</w:t>
      </w:r>
      <w:r w:rsidR="006C68B0">
        <w:t>da</w:t>
      </w:r>
      <w:r w:rsidRPr="000F1158">
        <w:t xml:space="preserve"> sobre la planificación que </w:t>
      </w:r>
      <w:r w:rsidR="008D11C5">
        <w:t xml:space="preserve">se </w:t>
      </w:r>
      <w:r w:rsidRPr="000F1158">
        <w:t>está presentando.</w:t>
      </w:r>
    </w:p>
    <w:p w:rsidR="000F1158" w:rsidRPr="000F1158" w:rsidRDefault="000F1158" w:rsidP="006A65E6">
      <w:pPr>
        <w:spacing w:line="480" w:lineRule="auto"/>
        <w:ind w:left="1416"/>
        <w:jc w:val="both"/>
        <w:rPr>
          <w:b/>
        </w:rPr>
      </w:pPr>
      <w:r w:rsidRPr="000F1158">
        <w:rPr>
          <w:b/>
        </w:rPr>
        <w:t>Resultado:</w:t>
      </w:r>
    </w:p>
    <w:p w:rsidR="008D11C5" w:rsidRDefault="006C68B0" w:rsidP="008E2ECB">
      <w:pPr>
        <w:numPr>
          <w:ilvl w:val="0"/>
          <w:numId w:val="34"/>
        </w:numPr>
        <w:tabs>
          <w:tab w:val="clear" w:pos="1571"/>
          <w:tab w:val="num" w:pos="2496"/>
        </w:tabs>
        <w:spacing w:line="480" w:lineRule="auto"/>
        <w:ind w:left="2496"/>
        <w:jc w:val="both"/>
      </w:pPr>
      <w:r>
        <w:t xml:space="preserve">Mostrar </w:t>
      </w:r>
      <w:r w:rsidR="000F1158" w:rsidRPr="000F1158">
        <w:t>al usuario el estado actual de la llanta dentro del proceso de la planta, es decir en que parte del proceso se encuentra.</w:t>
      </w:r>
    </w:p>
    <w:p w:rsidR="006C68B0" w:rsidRDefault="006C68B0" w:rsidP="008D11C5">
      <w:pPr>
        <w:spacing w:line="480" w:lineRule="auto"/>
        <w:ind w:left="851"/>
        <w:jc w:val="both"/>
        <w:rPr>
          <w:b/>
        </w:rPr>
      </w:pPr>
    </w:p>
    <w:p w:rsidR="000F1158" w:rsidRPr="000F1158" w:rsidRDefault="000F1158" w:rsidP="008D11C5">
      <w:pPr>
        <w:spacing w:line="480" w:lineRule="auto"/>
        <w:ind w:left="851"/>
        <w:jc w:val="both"/>
      </w:pPr>
      <w:r w:rsidRPr="008D11C5">
        <w:rPr>
          <w:b/>
        </w:rPr>
        <w:t>Caso de Uso 7:</w:t>
      </w:r>
      <w:r w:rsidRPr="008D11C5">
        <w:t xml:space="preserve"> </w:t>
      </w:r>
      <w:r w:rsidR="00941D67">
        <w:t xml:space="preserve">Usuario </w:t>
      </w:r>
      <w:r w:rsidR="00863B3A">
        <w:t xml:space="preserve">actualiza </w:t>
      </w:r>
      <w:r w:rsidR="00941D67">
        <w:t>la pl</w:t>
      </w:r>
      <w:r w:rsidRPr="000F1158">
        <w:t xml:space="preserve">anificación del </w:t>
      </w:r>
      <w:r w:rsidR="008D11C5">
        <w:t>d</w:t>
      </w:r>
      <w:r w:rsidRPr="000F1158">
        <w:t>ía</w:t>
      </w:r>
      <w:r w:rsidR="008D11C5">
        <w:t>.</w:t>
      </w:r>
    </w:p>
    <w:p w:rsidR="000F1158" w:rsidRPr="000F1158" w:rsidRDefault="000F1158" w:rsidP="000F1158">
      <w:pPr>
        <w:spacing w:line="480" w:lineRule="auto"/>
        <w:ind w:left="851"/>
        <w:jc w:val="both"/>
      </w:pPr>
      <w:r w:rsidRPr="000F1158">
        <w:t>Escenario 7.1: Usuario modifica el estado final de una o más llantas de la planificación generada ese día.</w:t>
      </w:r>
    </w:p>
    <w:p w:rsidR="000F1158" w:rsidRPr="008D11C5" w:rsidRDefault="000F1158" w:rsidP="008D11C5">
      <w:pPr>
        <w:spacing w:line="480" w:lineRule="auto"/>
        <w:ind w:left="1211"/>
        <w:jc w:val="both"/>
        <w:rPr>
          <w:b/>
        </w:rPr>
      </w:pPr>
      <w:r w:rsidRPr="008D11C5">
        <w:rPr>
          <w:b/>
        </w:rPr>
        <w:t>Suposiciones:</w:t>
      </w:r>
    </w:p>
    <w:p w:rsidR="000F1158" w:rsidRPr="000F1158" w:rsidRDefault="000F1158" w:rsidP="008E2ECB">
      <w:pPr>
        <w:numPr>
          <w:ilvl w:val="0"/>
          <w:numId w:val="34"/>
        </w:numPr>
        <w:tabs>
          <w:tab w:val="clear" w:pos="1571"/>
          <w:tab w:val="num" w:pos="1931"/>
        </w:tabs>
        <w:spacing w:line="480" w:lineRule="auto"/>
        <w:ind w:left="1931"/>
        <w:jc w:val="both"/>
      </w:pPr>
      <w:r w:rsidRPr="000F1158">
        <w:t>El usuario tiene los privilegios necesarios para llevar a cabo esta tarea.</w:t>
      </w:r>
    </w:p>
    <w:p w:rsidR="000F1158" w:rsidRPr="000F1158" w:rsidRDefault="000F1158" w:rsidP="008E2ECB">
      <w:pPr>
        <w:numPr>
          <w:ilvl w:val="0"/>
          <w:numId w:val="34"/>
        </w:numPr>
        <w:tabs>
          <w:tab w:val="clear" w:pos="1571"/>
          <w:tab w:val="num" w:pos="1931"/>
        </w:tabs>
        <w:spacing w:line="480" w:lineRule="auto"/>
        <w:ind w:left="1931"/>
        <w:jc w:val="both"/>
      </w:pPr>
      <w:r w:rsidRPr="000F1158">
        <w:t>Existe una planificación del día generada y ha sido completamente procesada.</w:t>
      </w:r>
    </w:p>
    <w:p w:rsidR="000F1158" w:rsidRPr="008D11C5" w:rsidRDefault="000F1158" w:rsidP="008D11C5">
      <w:pPr>
        <w:spacing w:line="480" w:lineRule="auto"/>
        <w:ind w:left="1211"/>
        <w:jc w:val="both"/>
        <w:rPr>
          <w:b/>
        </w:rPr>
      </w:pPr>
      <w:r w:rsidRPr="008D11C5">
        <w:rPr>
          <w:b/>
        </w:rPr>
        <w:t>Resultados:</w:t>
      </w:r>
    </w:p>
    <w:p w:rsidR="000F1158" w:rsidRDefault="000F1158" w:rsidP="008E2ECB">
      <w:pPr>
        <w:numPr>
          <w:ilvl w:val="0"/>
          <w:numId w:val="35"/>
        </w:numPr>
        <w:tabs>
          <w:tab w:val="clear" w:pos="1571"/>
          <w:tab w:val="num" w:pos="1931"/>
        </w:tabs>
        <w:spacing w:line="480" w:lineRule="auto"/>
        <w:ind w:left="1931"/>
        <w:jc w:val="both"/>
      </w:pPr>
      <w:r w:rsidRPr="000F1158">
        <w:t xml:space="preserve">El usuario actualiza los valores del estado final del proceso de cada llanta, sin importar si </w:t>
      </w:r>
      <w:r w:rsidR="006C68B0">
        <w:t>fue</w:t>
      </w:r>
      <w:r w:rsidRPr="000F1158">
        <w:t xml:space="preserve"> llevado a cabo  o no  el control de trabajo de la misma.</w:t>
      </w:r>
    </w:p>
    <w:p w:rsidR="00CE5EC2" w:rsidRDefault="00CE5EC2" w:rsidP="00CE5EC2">
      <w:pPr>
        <w:tabs>
          <w:tab w:val="num" w:pos="1931"/>
        </w:tabs>
        <w:spacing w:line="480" w:lineRule="auto"/>
        <w:ind w:left="1571"/>
        <w:jc w:val="both"/>
      </w:pPr>
    </w:p>
    <w:p w:rsidR="00CE5EC2" w:rsidRPr="00CE5EC2" w:rsidRDefault="00CE5EC2" w:rsidP="00CE5EC2">
      <w:pPr>
        <w:spacing w:line="480" w:lineRule="auto"/>
        <w:ind w:left="851"/>
        <w:jc w:val="both"/>
      </w:pPr>
      <w:r w:rsidRPr="00E00C4F">
        <w:rPr>
          <w:b/>
        </w:rPr>
        <w:t>Caso de Uso 8:</w:t>
      </w:r>
      <w:r w:rsidRPr="00CE5EC2">
        <w:t xml:space="preserve"> Usuario realiza control de trabajo de una llanta</w:t>
      </w:r>
      <w:r w:rsidR="00D3796F">
        <w:t>.</w:t>
      </w:r>
    </w:p>
    <w:p w:rsidR="00CE5EC2" w:rsidRPr="00CE5EC2" w:rsidRDefault="00CE5EC2" w:rsidP="00CE5EC2">
      <w:pPr>
        <w:spacing w:line="480" w:lineRule="auto"/>
        <w:ind w:left="851"/>
        <w:jc w:val="both"/>
      </w:pPr>
      <w:r w:rsidRPr="00CE5EC2">
        <w:t>Escenario 8.1: Usuario coloca el estado del proceso de una llanta como “aprobado”.</w:t>
      </w:r>
    </w:p>
    <w:p w:rsidR="00CE5EC2" w:rsidRPr="00E00C4F" w:rsidRDefault="00CE5EC2" w:rsidP="00E00C4F">
      <w:pPr>
        <w:spacing w:line="480" w:lineRule="auto"/>
        <w:ind w:left="1211"/>
        <w:jc w:val="both"/>
        <w:rPr>
          <w:b/>
        </w:rPr>
      </w:pPr>
      <w:r w:rsidRPr="00E00C4F">
        <w:rPr>
          <w:b/>
        </w:rPr>
        <w:t>Suposiciones:</w:t>
      </w:r>
    </w:p>
    <w:p w:rsidR="00CE5EC2" w:rsidRPr="00CE5EC2" w:rsidRDefault="00CE5EC2" w:rsidP="008E2ECB">
      <w:pPr>
        <w:numPr>
          <w:ilvl w:val="0"/>
          <w:numId w:val="35"/>
        </w:numPr>
        <w:tabs>
          <w:tab w:val="clear" w:pos="1571"/>
          <w:tab w:val="num" w:pos="1931"/>
        </w:tabs>
        <w:spacing w:line="480" w:lineRule="auto"/>
        <w:ind w:left="1931"/>
        <w:jc w:val="both"/>
      </w:pPr>
      <w:r w:rsidRPr="00CE5EC2">
        <w:t>Que ya han sido aprobados todos los estados previos al proceso actual que se busca aprobar.</w:t>
      </w:r>
    </w:p>
    <w:p w:rsidR="00CE5EC2" w:rsidRPr="00E00C4F" w:rsidRDefault="00CE5EC2" w:rsidP="00E00C4F">
      <w:pPr>
        <w:spacing w:line="480" w:lineRule="auto"/>
        <w:ind w:left="1211"/>
        <w:jc w:val="both"/>
        <w:rPr>
          <w:b/>
        </w:rPr>
      </w:pPr>
      <w:r w:rsidRPr="00E00C4F">
        <w:rPr>
          <w:b/>
        </w:rPr>
        <w:t>Resultados:</w:t>
      </w:r>
    </w:p>
    <w:p w:rsidR="00CE5EC2" w:rsidRPr="00CE5EC2" w:rsidRDefault="00E00C4F" w:rsidP="008E2ECB">
      <w:pPr>
        <w:numPr>
          <w:ilvl w:val="0"/>
          <w:numId w:val="35"/>
        </w:numPr>
        <w:tabs>
          <w:tab w:val="clear" w:pos="1571"/>
          <w:tab w:val="num" w:pos="1931"/>
        </w:tabs>
        <w:spacing w:line="480" w:lineRule="auto"/>
        <w:ind w:left="1931"/>
        <w:jc w:val="both"/>
      </w:pPr>
      <w:r>
        <w:t xml:space="preserve">El usuario coloca </w:t>
      </w:r>
      <w:r w:rsidR="004822FE">
        <w:t>“aprobado” al  estado del proceso actual.</w:t>
      </w:r>
    </w:p>
    <w:p w:rsidR="00CE5EC2" w:rsidRDefault="006C68B0" w:rsidP="008E2ECB">
      <w:pPr>
        <w:numPr>
          <w:ilvl w:val="0"/>
          <w:numId w:val="35"/>
        </w:numPr>
        <w:spacing w:line="480" w:lineRule="auto"/>
        <w:ind w:left="1931"/>
        <w:jc w:val="both"/>
      </w:pPr>
      <w:r>
        <w:t>Activación de</w:t>
      </w:r>
      <w:r w:rsidR="00CE5EC2" w:rsidRPr="00E00C4F">
        <w:t>l estado del siguiente proceso para ser aprobado o rechazado.</w:t>
      </w:r>
    </w:p>
    <w:p w:rsidR="00CE5EC2" w:rsidRPr="00CE5EC2" w:rsidRDefault="00CE5EC2" w:rsidP="00CE5EC2">
      <w:pPr>
        <w:spacing w:line="480" w:lineRule="auto"/>
        <w:ind w:left="851"/>
        <w:jc w:val="both"/>
      </w:pPr>
      <w:r w:rsidRPr="00CE5EC2">
        <w:t>Escenario 8.2: Usuario coloca el estado del proceso de una llanta como “no aprobado”.</w:t>
      </w:r>
    </w:p>
    <w:p w:rsidR="00CE5EC2" w:rsidRPr="00D35C97" w:rsidRDefault="00CE5EC2" w:rsidP="00D35C97">
      <w:pPr>
        <w:spacing w:line="480" w:lineRule="auto"/>
        <w:ind w:left="1211"/>
        <w:jc w:val="both"/>
        <w:rPr>
          <w:b/>
        </w:rPr>
      </w:pPr>
      <w:r w:rsidRPr="00D35C97">
        <w:rPr>
          <w:b/>
        </w:rPr>
        <w:t>Suposiciones:</w:t>
      </w:r>
    </w:p>
    <w:p w:rsidR="00CE5EC2" w:rsidRPr="00CE5EC2" w:rsidRDefault="00481B3E" w:rsidP="008E2ECB">
      <w:pPr>
        <w:numPr>
          <w:ilvl w:val="0"/>
          <w:numId w:val="36"/>
        </w:numPr>
        <w:tabs>
          <w:tab w:val="clear" w:pos="1571"/>
          <w:tab w:val="num" w:pos="1931"/>
        </w:tabs>
        <w:spacing w:line="480" w:lineRule="auto"/>
        <w:ind w:left="1931"/>
        <w:jc w:val="both"/>
      </w:pPr>
      <w:r>
        <w:t xml:space="preserve">Que </w:t>
      </w:r>
      <w:r w:rsidR="00CE5EC2" w:rsidRPr="00CE5EC2">
        <w:t>han sido aprobados todos los estados previos al proceso actual que se busca aprobar.</w:t>
      </w:r>
    </w:p>
    <w:p w:rsidR="00CE5EC2" w:rsidRPr="00D35C97" w:rsidRDefault="00CE5EC2" w:rsidP="00D35C97">
      <w:pPr>
        <w:spacing w:line="480" w:lineRule="auto"/>
        <w:ind w:left="1211"/>
        <w:jc w:val="both"/>
        <w:rPr>
          <w:b/>
        </w:rPr>
      </w:pPr>
      <w:r w:rsidRPr="00D35C97">
        <w:rPr>
          <w:b/>
        </w:rPr>
        <w:t>Resultados:</w:t>
      </w:r>
    </w:p>
    <w:p w:rsidR="00CE5EC2" w:rsidRPr="00CE5EC2" w:rsidRDefault="00CE5EC2" w:rsidP="008E2ECB">
      <w:pPr>
        <w:numPr>
          <w:ilvl w:val="0"/>
          <w:numId w:val="36"/>
        </w:numPr>
        <w:tabs>
          <w:tab w:val="clear" w:pos="1571"/>
          <w:tab w:val="num" w:pos="1931"/>
        </w:tabs>
        <w:spacing w:line="480" w:lineRule="auto"/>
        <w:ind w:left="1931"/>
        <w:jc w:val="both"/>
      </w:pPr>
      <w:r w:rsidRPr="00CE5EC2">
        <w:t>El usuario coloca el estado del proceso actual como “no aprobado”.</w:t>
      </w:r>
    </w:p>
    <w:p w:rsidR="00CE5EC2" w:rsidRPr="00CE5EC2" w:rsidRDefault="006C68B0" w:rsidP="008E2ECB">
      <w:pPr>
        <w:numPr>
          <w:ilvl w:val="0"/>
          <w:numId w:val="36"/>
        </w:numPr>
        <w:tabs>
          <w:tab w:val="clear" w:pos="1571"/>
          <w:tab w:val="num" w:pos="1931"/>
        </w:tabs>
        <w:spacing w:line="480" w:lineRule="auto"/>
        <w:ind w:left="1931"/>
        <w:jc w:val="both"/>
      </w:pPr>
      <w:r>
        <w:t>No son</w:t>
      </w:r>
      <w:r w:rsidR="00CE5EC2" w:rsidRPr="00CE5EC2">
        <w:t xml:space="preserve"> activa</w:t>
      </w:r>
      <w:r>
        <w:t>dos</w:t>
      </w:r>
      <w:r w:rsidR="00CE5EC2" w:rsidRPr="00CE5EC2">
        <w:t xml:space="preserve"> los estados de los siguientes procesos.</w:t>
      </w:r>
    </w:p>
    <w:p w:rsidR="00CE5EC2" w:rsidRPr="00CE5EC2" w:rsidRDefault="00CE5EC2" w:rsidP="00CE5EC2">
      <w:pPr>
        <w:spacing w:line="480" w:lineRule="auto"/>
        <w:ind w:left="851"/>
        <w:jc w:val="both"/>
      </w:pPr>
      <w:r w:rsidRPr="00CE5EC2">
        <w:t>Escenario 8.3: Usuario guarda las actualizaciones del control de trabajo y producción de una llanta.</w:t>
      </w:r>
    </w:p>
    <w:p w:rsidR="00CE5EC2" w:rsidRPr="007C383A" w:rsidRDefault="00CE5EC2" w:rsidP="007C383A">
      <w:pPr>
        <w:spacing w:line="480" w:lineRule="auto"/>
        <w:ind w:left="1211"/>
        <w:jc w:val="both"/>
        <w:rPr>
          <w:b/>
        </w:rPr>
      </w:pPr>
      <w:r w:rsidRPr="007C383A">
        <w:rPr>
          <w:b/>
        </w:rPr>
        <w:t>Suposiciones:</w:t>
      </w:r>
    </w:p>
    <w:p w:rsidR="00CE5EC2" w:rsidRPr="00CE5EC2" w:rsidRDefault="00CE5EC2" w:rsidP="008E2ECB">
      <w:pPr>
        <w:numPr>
          <w:ilvl w:val="0"/>
          <w:numId w:val="37"/>
        </w:numPr>
        <w:tabs>
          <w:tab w:val="clear" w:pos="1571"/>
          <w:tab w:val="num" w:pos="1931"/>
        </w:tabs>
        <w:spacing w:line="480" w:lineRule="auto"/>
        <w:ind w:left="1931"/>
        <w:jc w:val="both"/>
      </w:pPr>
      <w:r w:rsidRPr="00CE5EC2">
        <w:t>Que por lo menos un estado del proceso haya sido actualizado.</w:t>
      </w:r>
    </w:p>
    <w:p w:rsidR="00CE5EC2" w:rsidRPr="007C383A" w:rsidRDefault="00CE5EC2" w:rsidP="007C383A">
      <w:pPr>
        <w:spacing w:line="480" w:lineRule="auto"/>
        <w:ind w:left="1211"/>
        <w:jc w:val="both"/>
        <w:rPr>
          <w:b/>
        </w:rPr>
      </w:pPr>
      <w:r w:rsidRPr="007C383A">
        <w:rPr>
          <w:b/>
        </w:rPr>
        <w:t>Resultados:</w:t>
      </w:r>
    </w:p>
    <w:p w:rsidR="00CE5EC2" w:rsidRDefault="00CE5EC2" w:rsidP="008E2ECB">
      <w:pPr>
        <w:numPr>
          <w:ilvl w:val="0"/>
          <w:numId w:val="37"/>
        </w:numPr>
        <w:tabs>
          <w:tab w:val="clear" w:pos="1571"/>
          <w:tab w:val="num" w:pos="1931"/>
        </w:tabs>
        <w:spacing w:line="480" w:lineRule="auto"/>
        <w:ind w:left="1931"/>
        <w:jc w:val="both"/>
      </w:pPr>
      <w:r w:rsidRPr="00CE5EC2">
        <w:t>S</w:t>
      </w:r>
      <w:r w:rsidR="006C68B0">
        <w:t>on</w:t>
      </w:r>
      <w:r w:rsidRPr="00CE5EC2">
        <w:t xml:space="preserve"> guarda</w:t>
      </w:r>
      <w:r w:rsidR="006C68B0">
        <w:t>dos</w:t>
      </w:r>
      <w:r w:rsidRPr="00CE5EC2">
        <w:t xml:space="preserve"> el (los) estado(s) del proceso de la llanta.</w:t>
      </w:r>
    </w:p>
    <w:p w:rsidR="009F327A" w:rsidRPr="00CE5EC2" w:rsidRDefault="009F327A" w:rsidP="009F327A">
      <w:pPr>
        <w:spacing w:line="480" w:lineRule="auto"/>
        <w:ind w:left="1571"/>
        <w:jc w:val="both"/>
      </w:pPr>
    </w:p>
    <w:p w:rsidR="0002012A" w:rsidRPr="0002012A" w:rsidRDefault="0002012A" w:rsidP="0002012A">
      <w:pPr>
        <w:spacing w:line="480" w:lineRule="auto"/>
        <w:ind w:left="851"/>
        <w:jc w:val="both"/>
      </w:pPr>
      <w:r w:rsidRPr="009F327A">
        <w:rPr>
          <w:b/>
        </w:rPr>
        <w:t>Caso de Uso 9:</w:t>
      </w:r>
      <w:r w:rsidRPr="0002012A">
        <w:t xml:space="preserve"> Usuario genera una nueva planificación del </w:t>
      </w:r>
      <w:r w:rsidR="009F327A">
        <w:t>d</w:t>
      </w:r>
      <w:r w:rsidRPr="0002012A">
        <w:t>ía</w:t>
      </w:r>
      <w:r w:rsidR="00D3796F">
        <w:t>.</w:t>
      </w:r>
    </w:p>
    <w:p w:rsidR="0002012A" w:rsidRPr="0002012A" w:rsidRDefault="0002012A" w:rsidP="0002012A">
      <w:pPr>
        <w:spacing w:line="480" w:lineRule="auto"/>
        <w:ind w:left="851"/>
        <w:jc w:val="both"/>
      </w:pPr>
      <w:r w:rsidRPr="0002012A">
        <w:t>Escenario 9.1: Usuario genera con éxito una nueva planificación del día.</w:t>
      </w:r>
    </w:p>
    <w:p w:rsidR="0002012A" w:rsidRPr="009F327A" w:rsidRDefault="0002012A" w:rsidP="009F327A">
      <w:pPr>
        <w:spacing w:line="480" w:lineRule="auto"/>
        <w:ind w:left="1211"/>
        <w:jc w:val="both"/>
        <w:rPr>
          <w:b/>
        </w:rPr>
      </w:pPr>
      <w:r w:rsidRPr="009F327A">
        <w:rPr>
          <w:b/>
        </w:rPr>
        <w:t>Suposiciones:</w:t>
      </w:r>
    </w:p>
    <w:p w:rsidR="0002012A" w:rsidRPr="0002012A" w:rsidRDefault="0002012A" w:rsidP="008E2ECB">
      <w:pPr>
        <w:numPr>
          <w:ilvl w:val="0"/>
          <w:numId w:val="37"/>
        </w:numPr>
        <w:tabs>
          <w:tab w:val="clear" w:pos="1571"/>
          <w:tab w:val="num" w:pos="1931"/>
        </w:tabs>
        <w:spacing w:line="480" w:lineRule="auto"/>
        <w:ind w:left="1931"/>
        <w:jc w:val="both"/>
      </w:pPr>
      <w:r w:rsidRPr="0002012A">
        <w:t>Existen llantas que necesitan ser procesadas.</w:t>
      </w:r>
    </w:p>
    <w:p w:rsidR="0002012A" w:rsidRPr="0002012A" w:rsidRDefault="0002012A" w:rsidP="008E2ECB">
      <w:pPr>
        <w:numPr>
          <w:ilvl w:val="0"/>
          <w:numId w:val="37"/>
        </w:numPr>
        <w:tabs>
          <w:tab w:val="clear" w:pos="1571"/>
          <w:tab w:val="num" w:pos="1931"/>
        </w:tabs>
        <w:spacing w:line="480" w:lineRule="auto"/>
        <w:ind w:left="1931"/>
        <w:jc w:val="both"/>
      </w:pPr>
      <w:r w:rsidRPr="0002012A">
        <w:t>Existe materia prima disponible para procesar las llantas.</w:t>
      </w:r>
    </w:p>
    <w:p w:rsidR="0002012A" w:rsidRPr="009F327A" w:rsidRDefault="0002012A" w:rsidP="009F327A">
      <w:pPr>
        <w:spacing w:line="480" w:lineRule="auto"/>
        <w:ind w:left="1211"/>
        <w:jc w:val="both"/>
        <w:rPr>
          <w:b/>
        </w:rPr>
      </w:pPr>
      <w:r w:rsidRPr="009F327A">
        <w:rPr>
          <w:b/>
        </w:rPr>
        <w:t>Resultados:</w:t>
      </w:r>
    </w:p>
    <w:p w:rsidR="0002012A" w:rsidRPr="0002012A" w:rsidRDefault="0002012A" w:rsidP="008E2ECB">
      <w:pPr>
        <w:numPr>
          <w:ilvl w:val="0"/>
          <w:numId w:val="38"/>
        </w:numPr>
        <w:tabs>
          <w:tab w:val="clear" w:pos="1571"/>
          <w:tab w:val="num" w:pos="1931"/>
        </w:tabs>
        <w:spacing w:line="480" w:lineRule="auto"/>
        <w:ind w:left="1931"/>
        <w:jc w:val="both"/>
      </w:pPr>
      <w:r w:rsidRPr="0002012A">
        <w:t>La planificación del día es generada y presentada al usuario.</w:t>
      </w:r>
    </w:p>
    <w:p w:rsidR="0002012A" w:rsidRPr="0002012A" w:rsidRDefault="0002012A" w:rsidP="0002012A">
      <w:pPr>
        <w:spacing w:line="480" w:lineRule="auto"/>
        <w:ind w:left="851"/>
        <w:jc w:val="both"/>
      </w:pPr>
      <w:r w:rsidRPr="009F327A">
        <w:rPr>
          <w:b/>
        </w:rPr>
        <w:t>Caso de Uso 10:</w:t>
      </w:r>
      <w:r w:rsidRPr="0002012A">
        <w:t xml:space="preserve"> Administración de cuentas de usuario</w:t>
      </w:r>
      <w:r w:rsidR="00D3796F">
        <w:t>.</w:t>
      </w:r>
    </w:p>
    <w:p w:rsidR="0002012A" w:rsidRPr="0002012A" w:rsidRDefault="0002012A" w:rsidP="0002012A">
      <w:pPr>
        <w:spacing w:line="480" w:lineRule="auto"/>
        <w:ind w:left="851"/>
        <w:jc w:val="both"/>
      </w:pPr>
      <w:r w:rsidRPr="0002012A">
        <w:t>Escenario 10.1: Administrador crea exitosamente una cuenta de usuario.</w:t>
      </w:r>
    </w:p>
    <w:p w:rsidR="0002012A" w:rsidRPr="009F327A" w:rsidRDefault="0002012A" w:rsidP="00364D29">
      <w:pPr>
        <w:spacing w:line="480" w:lineRule="auto"/>
        <w:ind w:left="1211"/>
        <w:jc w:val="both"/>
        <w:rPr>
          <w:b/>
        </w:rPr>
      </w:pPr>
      <w:r w:rsidRPr="009F327A">
        <w:rPr>
          <w:b/>
        </w:rPr>
        <w:t xml:space="preserve">Suposiciones: </w:t>
      </w:r>
    </w:p>
    <w:p w:rsidR="0002012A" w:rsidRPr="0002012A" w:rsidRDefault="0002012A" w:rsidP="008E2ECB">
      <w:pPr>
        <w:numPr>
          <w:ilvl w:val="0"/>
          <w:numId w:val="38"/>
        </w:numPr>
        <w:tabs>
          <w:tab w:val="clear" w:pos="1571"/>
          <w:tab w:val="num" w:pos="1931"/>
        </w:tabs>
        <w:spacing w:line="480" w:lineRule="auto"/>
        <w:ind w:left="1931"/>
        <w:jc w:val="both"/>
      </w:pPr>
      <w:r w:rsidRPr="0002012A">
        <w:t>No existe una cuenta de usuario con el mismo nombre (el nombre de usuario es único).</w:t>
      </w:r>
    </w:p>
    <w:p w:rsidR="0002012A" w:rsidRPr="009F327A" w:rsidRDefault="0002012A" w:rsidP="00364D29">
      <w:pPr>
        <w:spacing w:line="480" w:lineRule="auto"/>
        <w:ind w:left="1211"/>
        <w:jc w:val="both"/>
        <w:rPr>
          <w:b/>
        </w:rPr>
      </w:pPr>
      <w:r w:rsidRPr="009F327A">
        <w:rPr>
          <w:b/>
        </w:rPr>
        <w:t xml:space="preserve">Resultados: </w:t>
      </w:r>
    </w:p>
    <w:p w:rsidR="0002012A" w:rsidRPr="0002012A" w:rsidRDefault="0002012A" w:rsidP="008E2ECB">
      <w:pPr>
        <w:numPr>
          <w:ilvl w:val="0"/>
          <w:numId w:val="38"/>
        </w:numPr>
        <w:tabs>
          <w:tab w:val="clear" w:pos="1571"/>
          <w:tab w:val="num" w:pos="1931"/>
        </w:tabs>
        <w:spacing w:line="480" w:lineRule="auto"/>
        <w:ind w:left="1931"/>
        <w:jc w:val="both"/>
      </w:pPr>
      <w:r w:rsidRPr="0002012A">
        <w:t xml:space="preserve">La cuenta de usuario es creada en el sistema y  le </w:t>
      </w:r>
      <w:r w:rsidR="006C68B0">
        <w:t xml:space="preserve">es </w:t>
      </w:r>
      <w:r w:rsidRPr="0002012A">
        <w:t>asigna</w:t>
      </w:r>
      <w:r w:rsidR="006C68B0">
        <w:t>da</w:t>
      </w:r>
      <w:r w:rsidRPr="0002012A">
        <w:t xml:space="preserve"> </w:t>
      </w:r>
      <w:r w:rsidR="006C68B0">
        <w:t xml:space="preserve">los respectivos </w:t>
      </w:r>
      <w:r w:rsidRPr="0002012A">
        <w:t>roles.</w:t>
      </w:r>
    </w:p>
    <w:p w:rsidR="0002012A" w:rsidRPr="0002012A" w:rsidRDefault="0002012A" w:rsidP="0002012A">
      <w:pPr>
        <w:spacing w:line="480" w:lineRule="auto"/>
        <w:ind w:left="851"/>
        <w:jc w:val="both"/>
      </w:pPr>
      <w:r w:rsidRPr="0002012A">
        <w:t>Escenario 10.2: Administrador actualiza exitosamente una cuenta de usuario ya existente en el sistema.</w:t>
      </w:r>
    </w:p>
    <w:p w:rsidR="0002012A" w:rsidRPr="00364D29" w:rsidRDefault="0002012A" w:rsidP="00364D29">
      <w:pPr>
        <w:spacing w:line="480" w:lineRule="auto"/>
        <w:ind w:left="1211"/>
        <w:jc w:val="both"/>
        <w:rPr>
          <w:b/>
        </w:rPr>
      </w:pPr>
      <w:r w:rsidRPr="00364D29">
        <w:rPr>
          <w:b/>
        </w:rPr>
        <w:t xml:space="preserve">Suposiciones: </w:t>
      </w:r>
    </w:p>
    <w:p w:rsidR="0002012A" w:rsidRPr="0002012A" w:rsidRDefault="0002012A" w:rsidP="008E2ECB">
      <w:pPr>
        <w:numPr>
          <w:ilvl w:val="0"/>
          <w:numId w:val="38"/>
        </w:numPr>
        <w:tabs>
          <w:tab w:val="clear" w:pos="1571"/>
          <w:tab w:val="num" w:pos="1931"/>
        </w:tabs>
        <w:spacing w:line="480" w:lineRule="auto"/>
        <w:ind w:left="1931"/>
        <w:jc w:val="both"/>
      </w:pPr>
      <w:r w:rsidRPr="0002012A">
        <w:t>La cuenta del usuario que se va a modificar se encuentra registrada en el sistema.</w:t>
      </w:r>
    </w:p>
    <w:p w:rsidR="0002012A" w:rsidRPr="0002012A" w:rsidRDefault="0002012A" w:rsidP="008E2ECB">
      <w:pPr>
        <w:numPr>
          <w:ilvl w:val="0"/>
          <w:numId w:val="38"/>
        </w:numPr>
        <w:tabs>
          <w:tab w:val="clear" w:pos="1571"/>
          <w:tab w:val="num" w:pos="1931"/>
        </w:tabs>
        <w:spacing w:line="480" w:lineRule="auto"/>
        <w:ind w:left="1931"/>
        <w:jc w:val="both"/>
      </w:pPr>
      <w:r w:rsidRPr="0002012A">
        <w:t>El nombre del usuario (usuario) no se puede modificar.</w:t>
      </w:r>
    </w:p>
    <w:p w:rsidR="0002012A" w:rsidRPr="00364D29" w:rsidRDefault="0002012A" w:rsidP="00364D29">
      <w:pPr>
        <w:spacing w:line="480" w:lineRule="auto"/>
        <w:ind w:left="1211"/>
        <w:jc w:val="both"/>
        <w:rPr>
          <w:b/>
        </w:rPr>
      </w:pPr>
      <w:r w:rsidRPr="00364D29">
        <w:rPr>
          <w:b/>
        </w:rPr>
        <w:t>Resultados:</w:t>
      </w:r>
    </w:p>
    <w:p w:rsidR="0002012A" w:rsidRPr="0002012A" w:rsidRDefault="0002012A" w:rsidP="008E2ECB">
      <w:pPr>
        <w:numPr>
          <w:ilvl w:val="0"/>
          <w:numId w:val="39"/>
        </w:numPr>
        <w:tabs>
          <w:tab w:val="clear" w:pos="1571"/>
          <w:tab w:val="num" w:pos="1931"/>
        </w:tabs>
        <w:spacing w:line="480" w:lineRule="auto"/>
        <w:ind w:left="1931"/>
        <w:jc w:val="both"/>
      </w:pPr>
      <w:r w:rsidRPr="0002012A">
        <w:t>Los datos (claves, r</w:t>
      </w:r>
      <w:r w:rsidR="006C68B0">
        <w:t xml:space="preserve">oles) de la cuenta del usuario son </w:t>
      </w:r>
      <w:r w:rsidRPr="0002012A">
        <w:t>actualiza</w:t>
      </w:r>
      <w:r w:rsidR="006C68B0">
        <w:t>dos</w:t>
      </w:r>
      <w:r w:rsidRPr="0002012A">
        <w:t xml:space="preserve"> exitosamente en el sistema.</w:t>
      </w:r>
    </w:p>
    <w:p w:rsidR="0002012A" w:rsidRPr="0002012A" w:rsidRDefault="0002012A" w:rsidP="0002012A">
      <w:pPr>
        <w:spacing w:line="480" w:lineRule="auto"/>
        <w:ind w:left="851"/>
        <w:jc w:val="both"/>
      </w:pPr>
      <w:r w:rsidRPr="0002012A">
        <w:t>Escenario 10.3: Administrador elimina una cuenta de usuario</w:t>
      </w:r>
      <w:r w:rsidR="00D3796F">
        <w:t>.</w:t>
      </w:r>
    </w:p>
    <w:p w:rsidR="0002012A" w:rsidRPr="00A6765F" w:rsidRDefault="0002012A" w:rsidP="00A6765F">
      <w:pPr>
        <w:spacing w:line="480" w:lineRule="auto"/>
        <w:ind w:left="1211"/>
        <w:jc w:val="both"/>
        <w:rPr>
          <w:b/>
        </w:rPr>
      </w:pPr>
      <w:r w:rsidRPr="00A6765F">
        <w:rPr>
          <w:b/>
        </w:rPr>
        <w:t xml:space="preserve">Suposiciones: </w:t>
      </w:r>
    </w:p>
    <w:p w:rsidR="0002012A" w:rsidRPr="0002012A" w:rsidRDefault="0002012A" w:rsidP="008E2ECB">
      <w:pPr>
        <w:numPr>
          <w:ilvl w:val="0"/>
          <w:numId w:val="39"/>
        </w:numPr>
        <w:tabs>
          <w:tab w:val="clear" w:pos="1571"/>
          <w:tab w:val="num" w:pos="1931"/>
        </w:tabs>
        <w:spacing w:line="480" w:lineRule="auto"/>
        <w:ind w:left="1931"/>
        <w:jc w:val="both"/>
      </w:pPr>
      <w:r w:rsidRPr="0002012A">
        <w:t xml:space="preserve">La cuenta de usuario a eliminar </w:t>
      </w:r>
      <w:r w:rsidR="006C68B0">
        <w:t>está</w:t>
      </w:r>
      <w:r w:rsidRPr="0002012A">
        <w:t xml:space="preserve"> registrada en el sistema.</w:t>
      </w:r>
    </w:p>
    <w:p w:rsidR="0002012A" w:rsidRPr="00A6765F" w:rsidRDefault="0002012A" w:rsidP="00A6765F">
      <w:pPr>
        <w:spacing w:line="480" w:lineRule="auto"/>
        <w:ind w:left="1211"/>
        <w:jc w:val="both"/>
        <w:rPr>
          <w:b/>
        </w:rPr>
      </w:pPr>
      <w:r w:rsidRPr="00A6765F">
        <w:rPr>
          <w:b/>
        </w:rPr>
        <w:t>Resultados:</w:t>
      </w:r>
    </w:p>
    <w:p w:rsidR="0002012A" w:rsidRPr="0002012A" w:rsidRDefault="0002012A" w:rsidP="008E2ECB">
      <w:pPr>
        <w:numPr>
          <w:ilvl w:val="0"/>
          <w:numId w:val="39"/>
        </w:numPr>
        <w:tabs>
          <w:tab w:val="clear" w:pos="1571"/>
          <w:tab w:val="num" w:pos="1931"/>
        </w:tabs>
        <w:spacing w:line="480" w:lineRule="auto"/>
        <w:ind w:left="1931"/>
        <w:jc w:val="both"/>
      </w:pPr>
      <w:r w:rsidRPr="0002012A">
        <w:t>La cuenta de usuario es eliminada del sistema con éxito.</w:t>
      </w:r>
    </w:p>
    <w:p w:rsidR="00A6765F" w:rsidRDefault="00A6765F" w:rsidP="0002012A">
      <w:pPr>
        <w:spacing w:line="480" w:lineRule="auto"/>
        <w:ind w:left="851"/>
        <w:jc w:val="both"/>
        <w:rPr>
          <w:b/>
        </w:rPr>
      </w:pPr>
    </w:p>
    <w:p w:rsidR="0002012A" w:rsidRDefault="0002012A" w:rsidP="0002012A">
      <w:pPr>
        <w:spacing w:line="480" w:lineRule="auto"/>
        <w:ind w:left="851"/>
        <w:jc w:val="both"/>
      </w:pPr>
      <w:r w:rsidRPr="00A6765F">
        <w:rPr>
          <w:b/>
        </w:rPr>
        <w:t>Caso de Uso 11:</w:t>
      </w:r>
      <w:r w:rsidRPr="0002012A">
        <w:t xml:space="preserve"> Usuario configura los parámetros del algoritmo de Optimización</w:t>
      </w:r>
      <w:r w:rsidR="00D3796F">
        <w:t>.</w:t>
      </w:r>
    </w:p>
    <w:p w:rsidR="0002012A" w:rsidRPr="0002012A" w:rsidRDefault="0002012A" w:rsidP="0002012A">
      <w:pPr>
        <w:spacing w:line="480" w:lineRule="auto"/>
        <w:ind w:left="851"/>
        <w:jc w:val="both"/>
      </w:pPr>
      <w:r w:rsidRPr="0002012A">
        <w:t>Escenario 11.1: Usuario modifica el tamaño de paso inicial para el algoritmo de optimización.</w:t>
      </w:r>
    </w:p>
    <w:p w:rsidR="0002012A" w:rsidRPr="00A6765F" w:rsidRDefault="0002012A" w:rsidP="00A6765F">
      <w:pPr>
        <w:spacing w:line="480" w:lineRule="auto"/>
        <w:ind w:left="1211"/>
        <w:jc w:val="both"/>
        <w:rPr>
          <w:b/>
        </w:rPr>
      </w:pPr>
      <w:r w:rsidRPr="00A6765F">
        <w:rPr>
          <w:b/>
        </w:rPr>
        <w:t xml:space="preserve">Suposiciones: </w:t>
      </w:r>
    </w:p>
    <w:p w:rsidR="0002012A" w:rsidRPr="0002012A" w:rsidRDefault="0002012A" w:rsidP="008E2ECB">
      <w:pPr>
        <w:numPr>
          <w:ilvl w:val="0"/>
          <w:numId w:val="39"/>
        </w:numPr>
        <w:tabs>
          <w:tab w:val="clear" w:pos="1571"/>
          <w:tab w:val="num" w:pos="1931"/>
        </w:tabs>
        <w:spacing w:line="480" w:lineRule="auto"/>
        <w:ind w:left="1931"/>
        <w:jc w:val="both"/>
      </w:pPr>
      <w:r w:rsidRPr="0002012A">
        <w:t xml:space="preserve">El </w:t>
      </w:r>
      <w:r w:rsidR="00A6765F">
        <w:t xml:space="preserve"> nuevo  </w:t>
      </w:r>
      <w:r w:rsidRPr="0002012A">
        <w:t xml:space="preserve">tamaño de </w:t>
      </w:r>
      <w:r w:rsidR="00A6765F">
        <w:t xml:space="preserve"> </w:t>
      </w:r>
      <w:r w:rsidRPr="0002012A">
        <w:t>paso</w:t>
      </w:r>
      <w:r w:rsidR="00A6765F">
        <w:t xml:space="preserve"> </w:t>
      </w:r>
      <w:r w:rsidRPr="0002012A">
        <w:t xml:space="preserve"> </w:t>
      </w:r>
      <w:r w:rsidR="00A6765F">
        <w:t xml:space="preserve">a  escogerse  </w:t>
      </w:r>
      <w:r w:rsidRPr="0002012A">
        <w:t xml:space="preserve">debe </w:t>
      </w:r>
      <w:r w:rsidR="00A6765F">
        <w:t xml:space="preserve"> </w:t>
      </w:r>
      <w:r w:rsidRPr="0002012A">
        <w:t xml:space="preserve">ser </w:t>
      </w:r>
      <w:r w:rsidR="00A6765F">
        <w:t xml:space="preserve"> </w:t>
      </w:r>
      <w:r w:rsidRPr="0002012A">
        <w:t xml:space="preserve">mayor </w:t>
      </w:r>
      <w:r w:rsidR="00A6765F">
        <w:t xml:space="preserve"> </w:t>
      </w:r>
      <w:r w:rsidRPr="0002012A">
        <w:t xml:space="preserve">o igual a </w:t>
      </w:r>
      <w:r w:rsidR="00A6765F">
        <w:t>uno.</w:t>
      </w:r>
    </w:p>
    <w:p w:rsidR="0002012A" w:rsidRPr="00A6765F" w:rsidRDefault="0002012A" w:rsidP="00A6765F">
      <w:pPr>
        <w:spacing w:line="480" w:lineRule="auto"/>
        <w:ind w:left="1211"/>
        <w:jc w:val="both"/>
        <w:rPr>
          <w:b/>
        </w:rPr>
      </w:pPr>
      <w:r w:rsidRPr="00A6765F">
        <w:rPr>
          <w:b/>
        </w:rPr>
        <w:t>Resultado:</w:t>
      </w:r>
    </w:p>
    <w:p w:rsidR="0002012A" w:rsidRDefault="0002012A" w:rsidP="008E2ECB">
      <w:pPr>
        <w:numPr>
          <w:ilvl w:val="0"/>
          <w:numId w:val="39"/>
        </w:numPr>
        <w:tabs>
          <w:tab w:val="clear" w:pos="1571"/>
          <w:tab w:val="num" w:pos="1931"/>
        </w:tabs>
        <w:spacing w:line="480" w:lineRule="auto"/>
        <w:ind w:left="1931"/>
        <w:jc w:val="both"/>
      </w:pPr>
      <w:r w:rsidRPr="0002012A">
        <w:t>El tamaño de paso inicial cambia de valor.</w:t>
      </w:r>
    </w:p>
    <w:p w:rsidR="0002012A" w:rsidRDefault="0002012A" w:rsidP="0002012A">
      <w:pPr>
        <w:spacing w:line="480" w:lineRule="auto"/>
        <w:ind w:left="851"/>
        <w:jc w:val="both"/>
      </w:pPr>
      <w:r w:rsidRPr="0002012A">
        <w:t xml:space="preserve">Escenario 11.2: Usuario </w:t>
      </w:r>
      <w:r w:rsidR="009C4392">
        <w:t>escoge</w:t>
      </w:r>
      <w:r w:rsidRPr="0002012A">
        <w:t xml:space="preserve"> la </w:t>
      </w:r>
      <w:r w:rsidR="00673FF8">
        <w:t>complejidad de</w:t>
      </w:r>
      <w:r w:rsidRPr="0002012A">
        <w:t xml:space="preserve"> búsqueda para el algoritmo de optimización.</w:t>
      </w:r>
    </w:p>
    <w:p w:rsidR="0002012A" w:rsidRPr="00A6765F" w:rsidRDefault="0002012A" w:rsidP="00A6765F">
      <w:pPr>
        <w:spacing w:line="480" w:lineRule="auto"/>
        <w:ind w:left="1211"/>
        <w:jc w:val="both"/>
        <w:rPr>
          <w:b/>
        </w:rPr>
      </w:pPr>
      <w:r w:rsidRPr="00A6765F">
        <w:rPr>
          <w:b/>
        </w:rPr>
        <w:t>Suposiciones:</w:t>
      </w:r>
    </w:p>
    <w:p w:rsidR="00673FF8" w:rsidRDefault="00673FF8" w:rsidP="008E2ECB">
      <w:pPr>
        <w:numPr>
          <w:ilvl w:val="0"/>
          <w:numId w:val="39"/>
        </w:numPr>
        <w:tabs>
          <w:tab w:val="clear" w:pos="1571"/>
          <w:tab w:val="num" w:pos="1931"/>
        </w:tabs>
        <w:spacing w:line="480" w:lineRule="auto"/>
        <w:ind w:left="1931"/>
        <w:jc w:val="both"/>
      </w:pPr>
      <w:r>
        <w:t>El valor por defecto para la complejidad del algoritmo es  “</w:t>
      </w:r>
      <w:r w:rsidRPr="00673FF8">
        <w:rPr>
          <w:i/>
        </w:rPr>
        <w:t>simple</w:t>
      </w:r>
      <w:r>
        <w:t>”.</w:t>
      </w:r>
    </w:p>
    <w:p w:rsidR="00673FF8" w:rsidRDefault="00A24E63" w:rsidP="008E2ECB">
      <w:pPr>
        <w:numPr>
          <w:ilvl w:val="0"/>
          <w:numId w:val="39"/>
        </w:numPr>
        <w:tabs>
          <w:tab w:val="clear" w:pos="1571"/>
          <w:tab w:val="num" w:pos="1931"/>
        </w:tabs>
        <w:spacing w:line="480" w:lineRule="auto"/>
        <w:ind w:left="1931"/>
        <w:jc w:val="both"/>
      </w:pPr>
      <w:r>
        <w:t xml:space="preserve">Los valores </w:t>
      </w:r>
      <w:r w:rsidR="00EB42C5">
        <w:t xml:space="preserve">a </w:t>
      </w:r>
      <w:r w:rsidR="009C4392">
        <w:t>escoger</w:t>
      </w:r>
      <w:r w:rsidR="00673FF8">
        <w:t xml:space="preserve"> pueden ser: “</w:t>
      </w:r>
      <w:r w:rsidR="00673FF8" w:rsidRPr="00673FF8">
        <w:rPr>
          <w:i/>
        </w:rPr>
        <w:t>simple</w:t>
      </w:r>
      <w:r w:rsidR="00673FF8">
        <w:t>” o “</w:t>
      </w:r>
      <w:r w:rsidR="00673FF8" w:rsidRPr="00673FF8">
        <w:rPr>
          <w:i/>
        </w:rPr>
        <w:t>complejo</w:t>
      </w:r>
      <w:r w:rsidR="00673FF8">
        <w:t>”.</w:t>
      </w:r>
    </w:p>
    <w:p w:rsidR="0002012A" w:rsidRPr="00A6765F" w:rsidRDefault="0002012A" w:rsidP="00A6765F">
      <w:pPr>
        <w:spacing w:line="480" w:lineRule="auto"/>
        <w:ind w:left="1211"/>
        <w:jc w:val="both"/>
        <w:rPr>
          <w:b/>
        </w:rPr>
      </w:pPr>
      <w:r w:rsidRPr="00A6765F">
        <w:rPr>
          <w:b/>
        </w:rPr>
        <w:t>Resultado:</w:t>
      </w:r>
    </w:p>
    <w:p w:rsidR="00ED2B86" w:rsidRDefault="0002012A" w:rsidP="008E2ECB">
      <w:pPr>
        <w:numPr>
          <w:ilvl w:val="0"/>
          <w:numId w:val="39"/>
        </w:numPr>
        <w:tabs>
          <w:tab w:val="clear" w:pos="1571"/>
          <w:tab w:val="num" w:pos="1931"/>
        </w:tabs>
        <w:spacing w:line="480" w:lineRule="auto"/>
        <w:ind w:left="1931"/>
        <w:jc w:val="both"/>
      </w:pPr>
      <w:r w:rsidRPr="0002012A">
        <w:t>E</w:t>
      </w:r>
      <w:r w:rsidR="00A6765F">
        <w:t>l</w:t>
      </w:r>
      <w:r w:rsidRPr="0002012A">
        <w:t xml:space="preserve"> valor de </w:t>
      </w:r>
      <w:r w:rsidR="00673FF8">
        <w:t xml:space="preserve">complejidad </w:t>
      </w:r>
      <w:r w:rsidRPr="0002012A">
        <w:t>de búsqueda es cambiado exitosamente.</w:t>
      </w:r>
    </w:p>
    <w:p w:rsidR="00EB42C5" w:rsidRDefault="00EB42C5" w:rsidP="00EB42C5">
      <w:pPr>
        <w:spacing w:line="480" w:lineRule="auto"/>
        <w:ind w:left="1931"/>
        <w:jc w:val="both"/>
      </w:pPr>
    </w:p>
    <w:p w:rsidR="00D77C4C" w:rsidRDefault="00D77C4C" w:rsidP="00D77C4C">
      <w:pPr>
        <w:tabs>
          <w:tab w:val="left" w:pos="720"/>
          <w:tab w:val="left" w:pos="3525"/>
        </w:tabs>
        <w:spacing w:line="480" w:lineRule="auto"/>
        <w:jc w:val="both"/>
        <w:rPr>
          <w:rFonts w:ascii="Tahoma" w:hAnsi="Tahoma" w:cs="Tahoma"/>
          <w:b/>
          <w:lang w:val="es-ES_tradnl"/>
        </w:rPr>
      </w:pPr>
      <w:bookmarkStart w:id="86" w:name="_Toc266284852"/>
      <w:r w:rsidRPr="00D77C4C">
        <w:rPr>
          <w:rStyle w:val="Ttulo2Car"/>
          <w:sz w:val="26"/>
          <w:szCs w:val="26"/>
        </w:rPr>
        <w:t xml:space="preserve">3.7 </w:t>
      </w:r>
      <w:r>
        <w:rPr>
          <w:rStyle w:val="Ttulo2Car"/>
          <w:sz w:val="26"/>
          <w:szCs w:val="26"/>
        </w:rPr>
        <w:tab/>
      </w:r>
      <w:r w:rsidRPr="00D77C4C">
        <w:rPr>
          <w:rStyle w:val="Ttulo2Car"/>
          <w:sz w:val="26"/>
          <w:szCs w:val="26"/>
        </w:rPr>
        <w:t>Diseño de la interfaz e interacción con el usuario</w:t>
      </w:r>
      <w:bookmarkEnd w:id="86"/>
    </w:p>
    <w:p w:rsidR="00D77C4C" w:rsidRDefault="00D77C4C" w:rsidP="00D77C4C">
      <w:pPr>
        <w:jc w:val="both"/>
        <w:rPr>
          <w:rFonts w:ascii="Tahoma" w:hAnsi="Tahoma" w:cs="Tahoma"/>
          <w:b/>
          <w:lang w:val="es-ES_tradnl"/>
        </w:rPr>
      </w:pPr>
    </w:p>
    <w:p w:rsidR="00D77C4C" w:rsidRPr="00D77C4C" w:rsidRDefault="00D77C4C" w:rsidP="00D77C4C">
      <w:pPr>
        <w:spacing w:line="480" w:lineRule="auto"/>
        <w:ind w:left="851"/>
        <w:jc w:val="both"/>
      </w:pPr>
      <w:r w:rsidRPr="00D77C4C">
        <w:t xml:space="preserve">En esta sección presentamos las principales ventanas del sistema en las cuales interactúa el usuario para lograr llevar a cabo las diferentes tareas descritas en los requerimientos funcionales mencionados en la sección 2.2 y  también </w:t>
      </w:r>
      <w:r w:rsidR="00E1735D">
        <w:t>haremos</w:t>
      </w:r>
      <w:r w:rsidRPr="00D77C4C">
        <w:t xml:space="preserve"> referencia en </w:t>
      </w:r>
      <w:r w:rsidR="00EB42C5" w:rsidRPr="00D77C4C">
        <w:t>cómo</w:t>
      </w:r>
      <w:r w:rsidRPr="00D77C4C">
        <w:t xml:space="preserve"> se aplicaron para el desarrollo de la interfaz</w:t>
      </w:r>
      <w:r w:rsidR="00E1735D">
        <w:t>,</w:t>
      </w:r>
      <w:r w:rsidRPr="00D77C4C">
        <w:t xml:space="preserve"> los principios de interacción Hombre-</w:t>
      </w:r>
      <w:r w:rsidR="00EB42C5" w:rsidRPr="00D77C4C">
        <w:t>Máquina</w:t>
      </w:r>
      <w:r w:rsidRPr="00D77C4C">
        <w:t>.</w:t>
      </w:r>
    </w:p>
    <w:p w:rsidR="00D77C4C" w:rsidRPr="00D77C4C" w:rsidRDefault="00D77C4C" w:rsidP="00D77C4C">
      <w:pPr>
        <w:spacing w:line="480" w:lineRule="auto"/>
        <w:ind w:left="851"/>
        <w:jc w:val="both"/>
      </w:pPr>
    </w:p>
    <w:p w:rsidR="008531A9" w:rsidRDefault="00D77C4C" w:rsidP="00D77C4C">
      <w:pPr>
        <w:spacing w:line="480" w:lineRule="auto"/>
        <w:ind w:left="851"/>
        <w:jc w:val="both"/>
      </w:pPr>
      <w:r w:rsidRPr="00D77C4C">
        <w:t>Comenzaremos con el diseño de la pantalla pr</w:t>
      </w:r>
      <w:r w:rsidR="006D7E02">
        <w:t>incipal del sistema (Figura 3.9</w:t>
      </w:r>
      <w:r w:rsidRPr="00D77C4C">
        <w:t xml:space="preserve">)  que consiste en una ventana formada por una barra general de menú que guarda un orden de importancia de tareas para el usuario de manera que sea fácil de recordar, rápidas de acceder y a la vez proporcione una buena usabilidad.  </w:t>
      </w:r>
    </w:p>
    <w:p w:rsidR="00144966" w:rsidRDefault="00144966" w:rsidP="00D77C4C">
      <w:pPr>
        <w:spacing w:line="480" w:lineRule="auto"/>
        <w:ind w:left="851"/>
        <w:jc w:val="both"/>
      </w:pPr>
    </w:p>
    <w:p w:rsidR="00D77C4C" w:rsidRDefault="00D77C4C" w:rsidP="00D77C4C">
      <w:pPr>
        <w:spacing w:line="480" w:lineRule="auto"/>
        <w:ind w:left="851"/>
        <w:jc w:val="both"/>
      </w:pPr>
      <w:r w:rsidRPr="00D77C4C">
        <w:t xml:space="preserve">Además cuenta también con una barra de herramientas </w:t>
      </w:r>
      <w:r w:rsidR="002321ED">
        <w:t>compuesta de iconos cada uno</w:t>
      </w:r>
      <w:r w:rsidRPr="00D77C4C">
        <w:t xml:space="preserve"> proporciona un acceso rápido a las tareas </w:t>
      </w:r>
      <w:r w:rsidR="00B36565">
        <w:t xml:space="preserve">más comunes e </w:t>
      </w:r>
      <w:r w:rsidR="001155D4">
        <w:t>significativas</w:t>
      </w:r>
      <w:r w:rsidR="00B36565">
        <w:t xml:space="preserve"> </w:t>
      </w:r>
      <w:r w:rsidRPr="00D77C4C">
        <w:t>de la barra de menú.</w:t>
      </w:r>
    </w:p>
    <w:p w:rsidR="008531A9" w:rsidRDefault="008531A9" w:rsidP="00144966">
      <w:pPr>
        <w:spacing w:line="480" w:lineRule="auto"/>
        <w:ind w:left="851"/>
        <w:jc w:val="both"/>
      </w:pPr>
    </w:p>
    <w:p w:rsidR="00B55FEE" w:rsidRDefault="00B55FEE" w:rsidP="00B55FEE">
      <w:pPr>
        <w:pStyle w:val="Epgrafe"/>
        <w:spacing w:line="360" w:lineRule="auto"/>
        <w:ind w:left="2124" w:firstLine="708"/>
      </w:pPr>
      <w:r>
        <w:rPr>
          <w:noProof/>
        </w:rPr>
        <w:pict>
          <v:shape id="_x0000_s1196" type="#_x0000_t75" style="position:absolute;left:0;text-align:left;margin-left:45pt;margin-top:0;width:369pt;height:114.75pt;z-index:55">
            <v:imagedata r:id="rId91" o:title=""/>
            <w10:wrap type="square"/>
          </v:shape>
        </w:pict>
      </w:r>
    </w:p>
    <w:p w:rsidR="00B55FEE" w:rsidRDefault="00B55FEE" w:rsidP="00144966">
      <w:pPr>
        <w:pStyle w:val="Epgrafe"/>
        <w:ind w:left="2124" w:firstLine="708"/>
      </w:pPr>
    </w:p>
    <w:p w:rsidR="00B55FEE" w:rsidRDefault="00B55FEE" w:rsidP="00144966">
      <w:pPr>
        <w:pStyle w:val="Epgrafe"/>
        <w:ind w:left="2124" w:firstLine="708"/>
      </w:pPr>
    </w:p>
    <w:p w:rsidR="00B55FEE" w:rsidRDefault="00B55FEE" w:rsidP="00144966">
      <w:pPr>
        <w:pStyle w:val="Epgrafe"/>
        <w:ind w:left="2124" w:firstLine="708"/>
      </w:pPr>
    </w:p>
    <w:p w:rsidR="00B55FEE" w:rsidRDefault="00B55FEE" w:rsidP="00144966">
      <w:pPr>
        <w:pStyle w:val="Epgrafe"/>
        <w:ind w:left="2124" w:firstLine="708"/>
      </w:pPr>
    </w:p>
    <w:p w:rsidR="00AB057B" w:rsidRDefault="00B8684D" w:rsidP="00144966">
      <w:pPr>
        <w:pStyle w:val="Epgrafe"/>
        <w:ind w:left="2124" w:firstLine="708"/>
      </w:pPr>
      <w:bookmarkStart w:id="87" w:name="_Toc266284883"/>
      <w:r>
        <w:t xml:space="preserve">Figura </w:t>
      </w:r>
      <w:fldSimple w:instr=" STYLEREF 1 \s ">
        <w:r w:rsidR="00760617">
          <w:rPr>
            <w:noProof/>
          </w:rPr>
          <w:t>3</w:t>
        </w:r>
      </w:fldSimple>
      <w:r w:rsidR="006D4305">
        <w:t>.</w:t>
      </w:r>
      <w:fldSimple w:instr=" SEQ Figura \* ARABIC \s 1 ">
        <w:r w:rsidR="00760617">
          <w:rPr>
            <w:noProof/>
          </w:rPr>
          <w:t>9</w:t>
        </w:r>
      </w:fldSimple>
      <w:r>
        <w:t xml:space="preserve"> </w:t>
      </w:r>
      <w:r w:rsidR="00AB057B" w:rsidRPr="00B8684D">
        <w:t xml:space="preserve">Ventana </w:t>
      </w:r>
      <w:r w:rsidR="006D7E02">
        <w:t>P</w:t>
      </w:r>
      <w:r w:rsidR="00AB057B" w:rsidRPr="00B8684D">
        <w:t xml:space="preserve">rincipal del </w:t>
      </w:r>
      <w:r w:rsidR="006D7E02">
        <w:t>S</w:t>
      </w:r>
      <w:r w:rsidR="00AB057B" w:rsidRPr="00B8684D">
        <w:t>istema</w:t>
      </w:r>
      <w:bookmarkEnd w:id="87"/>
    </w:p>
    <w:p w:rsidR="009C4392" w:rsidRPr="009C4392" w:rsidRDefault="009C4392" w:rsidP="009C4392">
      <w:pPr>
        <w:rPr>
          <w:lang w:eastAsia="es-EC"/>
        </w:rPr>
      </w:pPr>
    </w:p>
    <w:p w:rsidR="00AB057B" w:rsidRDefault="00AB057B" w:rsidP="00AB057B">
      <w:pPr>
        <w:spacing w:line="480" w:lineRule="auto"/>
        <w:ind w:left="851"/>
        <w:jc w:val="both"/>
      </w:pPr>
      <w:r w:rsidRPr="00AB057B">
        <w:t>Los iconos de la barra de herramientas han sido relacionados de manera que sean representativos con las tareas de la misma manera estos iconos son reutilizados para las opciones de la barra de menú, logrando de esta manera una buena asociación de parte del usuario con lo que hace el  sistema.</w:t>
      </w:r>
    </w:p>
    <w:p w:rsidR="008531A9" w:rsidRDefault="008531A9" w:rsidP="00AB057B">
      <w:pPr>
        <w:spacing w:line="480" w:lineRule="auto"/>
        <w:ind w:left="851"/>
        <w:jc w:val="both"/>
      </w:pPr>
    </w:p>
    <w:p w:rsidR="008531A9" w:rsidRDefault="008531A9" w:rsidP="008531A9">
      <w:pPr>
        <w:spacing w:line="480" w:lineRule="auto"/>
        <w:ind w:left="851"/>
        <w:jc w:val="both"/>
      </w:pPr>
      <w:r w:rsidRPr="008531A9">
        <w:t xml:space="preserve">Otra de las ventanas que el usuario utilizará mucho es la de ingreso de la información básica que alimenta al sistema para poder utilizarla luego en el proceso de planificación, esta pantalla es la de administración (Figura </w:t>
      </w:r>
      <w:r w:rsidR="008F6F96">
        <w:t>3.</w:t>
      </w:r>
      <w:r w:rsidR="006D7E02">
        <w:t>10</w:t>
      </w:r>
      <w:r w:rsidRPr="008531A9">
        <w:t>)</w:t>
      </w:r>
      <w:r>
        <w:t>.</w:t>
      </w:r>
    </w:p>
    <w:p w:rsidR="008531A9" w:rsidRDefault="008531A9" w:rsidP="008531A9">
      <w:pPr>
        <w:spacing w:line="480" w:lineRule="auto"/>
        <w:ind w:left="851"/>
        <w:jc w:val="both"/>
      </w:pPr>
    </w:p>
    <w:p w:rsidR="008531A9" w:rsidRDefault="008531A9" w:rsidP="008531A9">
      <w:pPr>
        <w:spacing w:line="480" w:lineRule="auto"/>
        <w:ind w:left="851"/>
        <w:jc w:val="both"/>
      </w:pPr>
    </w:p>
    <w:p w:rsidR="008531A9" w:rsidRDefault="00B55FEE" w:rsidP="008531A9">
      <w:pPr>
        <w:spacing w:line="480" w:lineRule="auto"/>
        <w:ind w:left="851"/>
        <w:jc w:val="both"/>
      </w:pPr>
      <w:r>
        <w:br w:type="page"/>
      </w:r>
      <w:r>
        <w:rPr>
          <w:noProof/>
          <w:lang w:val="es-ES" w:eastAsia="es-ES"/>
        </w:rPr>
        <w:pict>
          <v:shape id="_x0000_s1135" type="#_x0000_t75" style="position:absolute;left:0;text-align:left;margin-left:63pt;margin-top:0;width:324pt;height:297pt;z-index:25">
            <v:imagedata r:id="rId92" o:title=""/>
            <w10:wrap type="square"/>
          </v:shape>
        </w:pict>
      </w:r>
    </w:p>
    <w:p w:rsidR="008531A9" w:rsidRDefault="008531A9" w:rsidP="008531A9">
      <w:pPr>
        <w:spacing w:line="480" w:lineRule="auto"/>
        <w:ind w:left="851"/>
        <w:jc w:val="both"/>
      </w:pPr>
    </w:p>
    <w:p w:rsidR="008531A9" w:rsidRDefault="008531A9" w:rsidP="008531A9">
      <w:pPr>
        <w:spacing w:line="480" w:lineRule="auto"/>
        <w:ind w:left="851"/>
        <w:jc w:val="both"/>
      </w:pPr>
    </w:p>
    <w:p w:rsidR="008531A9" w:rsidRDefault="008531A9" w:rsidP="008531A9">
      <w:pPr>
        <w:spacing w:line="480" w:lineRule="auto"/>
        <w:ind w:left="851"/>
        <w:jc w:val="both"/>
      </w:pPr>
    </w:p>
    <w:p w:rsidR="008531A9" w:rsidRDefault="008531A9" w:rsidP="008531A9">
      <w:pPr>
        <w:spacing w:line="480" w:lineRule="auto"/>
        <w:ind w:left="851"/>
        <w:jc w:val="both"/>
      </w:pPr>
    </w:p>
    <w:p w:rsidR="008531A9" w:rsidRDefault="008531A9" w:rsidP="008531A9">
      <w:pPr>
        <w:spacing w:line="480" w:lineRule="auto"/>
        <w:ind w:left="851"/>
        <w:jc w:val="both"/>
      </w:pPr>
    </w:p>
    <w:p w:rsidR="008531A9" w:rsidRDefault="008531A9" w:rsidP="008531A9">
      <w:pPr>
        <w:spacing w:line="480" w:lineRule="auto"/>
        <w:ind w:left="851"/>
        <w:jc w:val="both"/>
      </w:pPr>
    </w:p>
    <w:p w:rsidR="008531A9" w:rsidRDefault="008531A9" w:rsidP="008531A9">
      <w:pPr>
        <w:spacing w:line="480" w:lineRule="auto"/>
        <w:ind w:left="851"/>
        <w:jc w:val="both"/>
      </w:pPr>
    </w:p>
    <w:p w:rsidR="008531A9" w:rsidRDefault="008531A9" w:rsidP="008531A9">
      <w:pPr>
        <w:spacing w:line="480" w:lineRule="auto"/>
        <w:ind w:left="851"/>
        <w:jc w:val="both"/>
      </w:pPr>
    </w:p>
    <w:p w:rsidR="008531A9" w:rsidRDefault="008531A9" w:rsidP="008531A9">
      <w:pPr>
        <w:spacing w:line="480" w:lineRule="auto"/>
        <w:ind w:left="851"/>
        <w:jc w:val="both"/>
      </w:pPr>
    </w:p>
    <w:p w:rsidR="008531A9" w:rsidRDefault="008531A9" w:rsidP="008531A9">
      <w:pPr>
        <w:spacing w:line="480" w:lineRule="auto"/>
        <w:ind w:left="851"/>
        <w:jc w:val="both"/>
      </w:pPr>
    </w:p>
    <w:p w:rsidR="008531A9" w:rsidRDefault="008531A9" w:rsidP="008F6F96">
      <w:pPr>
        <w:pStyle w:val="Epgrafe"/>
        <w:rPr>
          <w:rFonts w:cs="Arial"/>
          <w:b w:val="0"/>
          <w:lang w:val="es-ES_tradnl"/>
        </w:rPr>
      </w:pPr>
      <w:r>
        <w:rPr>
          <w:rFonts w:cs="Arial"/>
          <w:lang w:val="es-ES_tradnl"/>
        </w:rPr>
        <w:tab/>
      </w:r>
      <w:r w:rsidR="008F6F96">
        <w:rPr>
          <w:rFonts w:cs="Arial"/>
          <w:lang w:val="es-ES_tradnl"/>
        </w:rPr>
        <w:tab/>
      </w:r>
      <w:r w:rsidR="008F6F96">
        <w:rPr>
          <w:rFonts w:cs="Arial"/>
          <w:lang w:val="es-ES_tradnl"/>
        </w:rPr>
        <w:tab/>
        <w:t xml:space="preserve">  </w:t>
      </w:r>
      <w:r w:rsidR="009C4392">
        <w:rPr>
          <w:rFonts w:cs="Arial"/>
          <w:lang w:val="es-ES_tradnl"/>
        </w:rPr>
        <w:tab/>
      </w:r>
      <w:r w:rsidR="008F6F96">
        <w:rPr>
          <w:rFonts w:cs="Arial"/>
          <w:lang w:val="es-ES_tradnl"/>
        </w:rPr>
        <w:t xml:space="preserve"> </w:t>
      </w:r>
      <w:bookmarkStart w:id="88" w:name="_Toc266284884"/>
      <w:r w:rsidR="008F6F96">
        <w:t xml:space="preserve">Figura </w:t>
      </w:r>
      <w:fldSimple w:instr=" STYLEREF 1 \s ">
        <w:r w:rsidR="00760617">
          <w:rPr>
            <w:noProof/>
          </w:rPr>
          <w:t>3</w:t>
        </w:r>
      </w:fldSimple>
      <w:r w:rsidR="006D4305">
        <w:t>.</w:t>
      </w:r>
      <w:fldSimple w:instr=" SEQ Figura \* ARABIC \s 1 ">
        <w:r w:rsidR="00760617">
          <w:rPr>
            <w:noProof/>
          </w:rPr>
          <w:t>10</w:t>
        </w:r>
      </w:fldSimple>
      <w:r w:rsidR="008F6F96">
        <w:t xml:space="preserve"> </w:t>
      </w:r>
      <w:r w:rsidRPr="008F6F96">
        <w:t xml:space="preserve">Administración del </w:t>
      </w:r>
      <w:r w:rsidR="006D7E02">
        <w:t>S</w:t>
      </w:r>
      <w:r w:rsidRPr="008F6F96">
        <w:t>istema</w:t>
      </w:r>
      <w:bookmarkEnd w:id="88"/>
    </w:p>
    <w:p w:rsidR="001155D4" w:rsidRDefault="008531A9" w:rsidP="001155D4">
      <w:pPr>
        <w:spacing w:line="480" w:lineRule="auto"/>
        <w:ind w:left="851"/>
        <w:jc w:val="both"/>
      </w:pPr>
      <w:r w:rsidRPr="008531A9">
        <w:t xml:space="preserve">Nótese que en esta ventana la información de ingreso relevante </w:t>
      </w:r>
      <w:r w:rsidR="00E1735D">
        <w:t>fue</w:t>
      </w:r>
      <w:r w:rsidRPr="008531A9">
        <w:t xml:space="preserve"> dividi</w:t>
      </w:r>
      <w:r w:rsidR="00E1735D">
        <w:t>da</w:t>
      </w:r>
      <w:r w:rsidRPr="008531A9">
        <w:t xml:space="preserve"> en pestañas que contienen datos sobre usuarios, </w:t>
      </w:r>
      <w:r>
        <w:t xml:space="preserve">clientes, llantas, rines,  </w:t>
      </w:r>
      <w:r w:rsidR="00941D67">
        <w:t xml:space="preserve">bandas, </w:t>
      </w:r>
      <w:r w:rsidRPr="008531A9">
        <w:t>marcas y tamaños.  El enfoque de la primera pestaña mostrada al abrir esta ventana es la de clientes por ser la de mayor uso, y el orden de todas las pestañas está dado de mayor a menor importancia (de izquierda a derecha), lo cual da al usuario facilidad de navegación y acceso rápido a la información</w:t>
      </w:r>
      <w:r>
        <w:t xml:space="preserve"> que tiene mayor relevancia para él</w:t>
      </w:r>
      <w:r w:rsidRPr="008531A9">
        <w:t>.</w:t>
      </w:r>
    </w:p>
    <w:p w:rsidR="001155D4" w:rsidRDefault="001155D4" w:rsidP="001155D4">
      <w:pPr>
        <w:spacing w:line="480" w:lineRule="auto"/>
        <w:ind w:left="851"/>
        <w:jc w:val="both"/>
      </w:pPr>
    </w:p>
    <w:p w:rsidR="001155D4" w:rsidRDefault="001155D4" w:rsidP="001155D4">
      <w:pPr>
        <w:spacing w:line="480" w:lineRule="auto"/>
        <w:ind w:left="851"/>
        <w:jc w:val="both"/>
      </w:pPr>
      <w:r w:rsidRPr="001155D4">
        <w:t xml:space="preserve">Pasamos a describir otra ventana importante en el sistema, que es la de consulta de las </w:t>
      </w:r>
      <w:r w:rsidR="00026374">
        <w:t>ó</w:t>
      </w:r>
      <w:r w:rsidRPr="001155D4">
        <w:t xml:space="preserve">rdenes de Trabajo </w:t>
      </w:r>
      <w:r w:rsidR="001A6065">
        <w:t xml:space="preserve">como se muestra en </w:t>
      </w:r>
      <w:smartTag w:uri="urn:schemas-microsoft-com:office:smarttags" w:element="PersonName">
        <w:smartTagPr>
          <w:attr w:name="ProductID" w:val="la Figura"/>
        </w:smartTagPr>
        <w:r w:rsidR="001A6065">
          <w:t xml:space="preserve">la </w:t>
        </w:r>
        <w:r w:rsidRPr="001155D4">
          <w:t>Figura</w:t>
        </w:r>
      </w:smartTag>
      <w:r w:rsidR="006D7E02">
        <w:t xml:space="preserve"> 3.11</w:t>
      </w:r>
      <w:r w:rsidR="001A6065">
        <w:t>.</w:t>
      </w:r>
    </w:p>
    <w:p w:rsidR="001155D4" w:rsidRDefault="001155D4" w:rsidP="001155D4">
      <w:pPr>
        <w:spacing w:line="480" w:lineRule="auto"/>
        <w:ind w:left="851"/>
        <w:jc w:val="both"/>
      </w:pPr>
      <w:r>
        <w:rPr>
          <w:noProof/>
          <w:lang w:val="es-ES" w:eastAsia="es-ES"/>
        </w:rPr>
        <w:pict>
          <v:shape id="_x0000_s1137" type="#_x0000_t75" style="position:absolute;left:0;text-align:left;margin-left:45pt;margin-top:7.2pt;width:370.35pt;height:289.85pt;z-index:26">
            <v:imagedata r:id="rId93" o:title=""/>
            <w10:wrap type="square"/>
          </v:shape>
        </w:pict>
      </w:r>
    </w:p>
    <w:p w:rsidR="001155D4" w:rsidRDefault="001155D4" w:rsidP="001155D4">
      <w:pPr>
        <w:spacing w:line="480" w:lineRule="auto"/>
        <w:ind w:left="851"/>
        <w:jc w:val="both"/>
      </w:pPr>
    </w:p>
    <w:p w:rsidR="001155D4" w:rsidRDefault="001155D4" w:rsidP="001155D4">
      <w:pPr>
        <w:spacing w:line="480" w:lineRule="auto"/>
        <w:ind w:left="851"/>
        <w:jc w:val="both"/>
      </w:pPr>
    </w:p>
    <w:p w:rsidR="001155D4" w:rsidRDefault="001155D4" w:rsidP="001155D4">
      <w:pPr>
        <w:spacing w:line="480" w:lineRule="auto"/>
        <w:ind w:left="851"/>
        <w:jc w:val="both"/>
      </w:pPr>
    </w:p>
    <w:p w:rsidR="001155D4" w:rsidRDefault="001155D4" w:rsidP="001155D4">
      <w:pPr>
        <w:spacing w:line="480" w:lineRule="auto"/>
        <w:ind w:left="851"/>
        <w:jc w:val="both"/>
      </w:pPr>
    </w:p>
    <w:p w:rsidR="001155D4" w:rsidRDefault="001155D4" w:rsidP="001155D4">
      <w:pPr>
        <w:spacing w:line="480" w:lineRule="auto"/>
        <w:ind w:left="851"/>
        <w:jc w:val="both"/>
      </w:pPr>
    </w:p>
    <w:p w:rsidR="001155D4" w:rsidRDefault="001155D4" w:rsidP="001155D4">
      <w:pPr>
        <w:spacing w:line="480" w:lineRule="auto"/>
        <w:ind w:left="851"/>
        <w:jc w:val="both"/>
      </w:pPr>
    </w:p>
    <w:p w:rsidR="001155D4" w:rsidRDefault="001155D4" w:rsidP="001155D4">
      <w:pPr>
        <w:spacing w:line="480" w:lineRule="auto"/>
        <w:ind w:left="851"/>
        <w:jc w:val="both"/>
      </w:pPr>
    </w:p>
    <w:p w:rsidR="001155D4" w:rsidRDefault="001155D4" w:rsidP="001155D4">
      <w:pPr>
        <w:spacing w:line="480" w:lineRule="auto"/>
        <w:ind w:left="851"/>
        <w:jc w:val="both"/>
      </w:pPr>
    </w:p>
    <w:p w:rsidR="001155D4" w:rsidRDefault="001155D4" w:rsidP="001155D4">
      <w:pPr>
        <w:spacing w:line="480" w:lineRule="auto"/>
        <w:ind w:left="851"/>
        <w:jc w:val="both"/>
      </w:pPr>
    </w:p>
    <w:p w:rsidR="001155D4" w:rsidRDefault="001155D4" w:rsidP="001155D4">
      <w:pPr>
        <w:spacing w:line="480" w:lineRule="auto"/>
        <w:ind w:left="851"/>
        <w:jc w:val="both"/>
      </w:pPr>
    </w:p>
    <w:p w:rsidR="001A6065" w:rsidRDefault="00B265B7" w:rsidP="006F5932">
      <w:pPr>
        <w:pStyle w:val="Epgrafe"/>
        <w:jc w:val="center"/>
        <w:rPr>
          <w:b w:val="0"/>
        </w:rPr>
      </w:pPr>
      <w:bookmarkStart w:id="89" w:name="_Toc266284885"/>
      <w:r>
        <w:t xml:space="preserve">Figura </w:t>
      </w:r>
      <w:fldSimple w:instr=" STYLEREF 1 \s ">
        <w:r w:rsidR="00760617">
          <w:rPr>
            <w:noProof/>
          </w:rPr>
          <w:t>3</w:t>
        </w:r>
      </w:fldSimple>
      <w:r w:rsidR="006D4305">
        <w:t>.</w:t>
      </w:r>
      <w:fldSimple w:instr=" SEQ Figura \* ARABIC \s 1 ">
        <w:r w:rsidR="00760617">
          <w:rPr>
            <w:noProof/>
          </w:rPr>
          <w:t>11</w:t>
        </w:r>
      </w:fldSimple>
      <w:r w:rsidR="002058F2">
        <w:t xml:space="preserve"> </w:t>
      </w:r>
      <w:r>
        <w:t xml:space="preserve"> </w:t>
      </w:r>
      <w:r w:rsidR="001A6065" w:rsidRPr="00B265B7">
        <w:t xml:space="preserve">Órdenes de </w:t>
      </w:r>
      <w:r w:rsidR="006D7E02">
        <w:t>T</w:t>
      </w:r>
      <w:r w:rsidR="001A6065" w:rsidRPr="00B265B7">
        <w:t>rabajo</w:t>
      </w:r>
      <w:bookmarkEnd w:id="89"/>
    </w:p>
    <w:p w:rsidR="001A6065" w:rsidRDefault="001A6065" w:rsidP="001A6065">
      <w:pPr>
        <w:rPr>
          <w:rFonts w:ascii="Tahoma" w:hAnsi="Tahoma" w:cs="Tahoma"/>
          <w:lang w:val="es-ES_tradnl"/>
        </w:rPr>
      </w:pPr>
    </w:p>
    <w:p w:rsidR="001A6065" w:rsidRDefault="001A6065" w:rsidP="001A6065">
      <w:pPr>
        <w:spacing w:line="480" w:lineRule="auto"/>
        <w:ind w:left="851"/>
        <w:jc w:val="both"/>
      </w:pPr>
      <w:r w:rsidRPr="001A6065">
        <w:t xml:space="preserve">En esta ventana vemos claramente que se aplican las consultas mediante categorías, al elegirse cada una </w:t>
      </w:r>
      <w:r w:rsidR="00E1735D">
        <w:t>es mostrado</w:t>
      </w:r>
      <w:r w:rsidRPr="001A6065">
        <w:t xml:space="preserve"> un control de selección de la información de acuerdo a la categoría en este caso para los clientes una lista de selección con nombres de todos los clientes almacenados en el sistema. Una vez realizada la elección el resultado de la información es visualizado a manera de una tabla con enlaces a cada orden de trabajo. </w:t>
      </w:r>
    </w:p>
    <w:p w:rsidR="001A6065" w:rsidRDefault="001A6065" w:rsidP="001A6065">
      <w:pPr>
        <w:spacing w:line="480" w:lineRule="auto"/>
        <w:ind w:left="851"/>
        <w:jc w:val="both"/>
      </w:pPr>
      <w:r w:rsidRPr="001A6065">
        <w:t>Este diseño</w:t>
      </w:r>
      <w:r>
        <w:t xml:space="preserve"> da la</w:t>
      </w:r>
      <w:r w:rsidRPr="001A6065">
        <w:t xml:space="preserve"> facilidad de visualización de la información, navegabilidad entre las categorías para una rápida consulta sin permitir que el usuario pierda el enfoque en la tarea que está realizando. </w:t>
      </w:r>
    </w:p>
    <w:p w:rsidR="002A5B1B" w:rsidRDefault="002A5B1B" w:rsidP="001A6065">
      <w:pPr>
        <w:spacing w:line="480" w:lineRule="auto"/>
        <w:ind w:left="851"/>
        <w:jc w:val="both"/>
      </w:pPr>
    </w:p>
    <w:p w:rsidR="002A5B1B" w:rsidRDefault="002A5B1B" w:rsidP="002A5B1B">
      <w:pPr>
        <w:spacing w:line="480" w:lineRule="auto"/>
        <w:ind w:left="851"/>
        <w:jc w:val="both"/>
      </w:pPr>
      <w:r w:rsidRPr="002A5B1B">
        <w:t>A continuación tenemos la ventana de Planificación (Figura 3.</w:t>
      </w:r>
      <w:r w:rsidR="00144966">
        <w:t>1</w:t>
      </w:r>
      <w:r w:rsidR="003D6DC8">
        <w:t>2</w:t>
      </w:r>
      <w:r w:rsidRPr="002A5B1B">
        <w:t>) que presenta el condensado de la optimización ejecutada por las estrategias de Búsqueda Tabú.</w:t>
      </w:r>
    </w:p>
    <w:p w:rsidR="007D09E2" w:rsidRPr="002A5B1B" w:rsidRDefault="007D09E2" w:rsidP="002A5B1B">
      <w:pPr>
        <w:spacing w:line="480" w:lineRule="auto"/>
        <w:ind w:left="851"/>
        <w:jc w:val="both"/>
      </w:pPr>
    </w:p>
    <w:p w:rsidR="00443F9B" w:rsidRPr="002A5B1B" w:rsidRDefault="00AE4912" w:rsidP="001A6065">
      <w:pPr>
        <w:spacing w:line="480" w:lineRule="auto"/>
        <w:ind w:left="851"/>
        <w:jc w:val="both"/>
      </w:pPr>
      <w:r>
        <w:pict>
          <v:shape id="_x0000_i1058" type="#_x0000_t75" style="width:372.75pt;height:333.75pt">
            <v:imagedata r:id="rId94" o:title=""/>
          </v:shape>
        </w:pict>
      </w:r>
    </w:p>
    <w:p w:rsidR="007D09E2" w:rsidRDefault="007D09E2" w:rsidP="006072CE">
      <w:pPr>
        <w:pStyle w:val="Epgrafe"/>
        <w:rPr>
          <w:rFonts w:cs="Arial"/>
          <w:b w:val="0"/>
          <w:lang w:val="es-ES_tradnl"/>
        </w:rPr>
      </w:pPr>
      <w:r>
        <w:rPr>
          <w:rFonts w:cs="Arial"/>
          <w:lang w:val="es-ES_tradnl"/>
        </w:rPr>
        <w:tab/>
      </w:r>
      <w:r w:rsidR="006072CE">
        <w:rPr>
          <w:rFonts w:cs="Arial"/>
          <w:lang w:val="es-ES_tradnl"/>
        </w:rPr>
        <w:tab/>
      </w:r>
      <w:r w:rsidR="006072CE">
        <w:rPr>
          <w:rFonts w:cs="Arial"/>
          <w:lang w:val="es-ES_tradnl"/>
        </w:rPr>
        <w:tab/>
      </w:r>
      <w:r w:rsidR="006072CE">
        <w:rPr>
          <w:rFonts w:cs="Arial"/>
          <w:lang w:val="es-ES_tradnl"/>
        </w:rPr>
        <w:tab/>
      </w:r>
      <w:bookmarkStart w:id="90" w:name="_Toc266284886"/>
      <w:r w:rsidR="006072CE">
        <w:t xml:space="preserve">Figura </w:t>
      </w:r>
      <w:fldSimple w:instr=" STYLEREF 1 \s ">
        <w:r w:rsidR="00760617">
          <w:rPr>
            <w:noProof/>
          </w:rPr>
          <w:t>3</w:t>
        </w:r>
      </w:fldSimple>
      <w:r w:rsidR="006D4305">
        <w:t>.</w:t>
      </w:r>
      <w:fldSimple w:instr=" SEQ Figura \* ARABIC \s 1 ">
        <w:r w:rsidR="00760617">
          <w:rPr>
            <w:noProof/>
          </w:rPr>
          <w:t>12</w:t>
        </w:r>
      </w:fldSimple>
      <w:r w:rsidR="006072CE">
        <w:rPr>
          <w:rFonts w:cs="Arial"/>
          <w:lang w:val="es-ES_tradnl"/>
        </w:rPr>
        <w:t xml:space="preserve"> </w:t>
      </w:r>
      <w:r w:rsidR="003D6DC8">
        <w:rPr>
          <w:rFonts w:cs="Arial"/>
          <w:lang w:val="es-ES_tradnl"/>
        </w:rPr>
        <w:t>Ventana de P</w:t>
      </w:r>
      <w:r w:rsidRPr="006072CE">
        <w:rPr>
          <w:rFonts w:cs="Arial"/>
          <w:lang w:val="es-ES_tradnl"/>
        </w:rPr>
        <w:t>lanificación</w:t>
      </w:r>
      <w:bookmarkEnd w:id="90"/>
    </w:p>
    <w:p w:rsidR="003C5781" w:rsidRPr="003C5781" w:rsidRDefault="003C5781" w:rsidP="003C5781">
      <w:pPr>
        <w:spacing w:line="480" w:lineRule="auto"/>
        <w:ind w:left="851"/>
        <w:jc w:val="both"/>
      </w:pPr>
      <w:r w:rsidRPr="003C5781">
        <w:t xml:space="preserve">Como la función de esta ventana es la de consultar era importante considerar la forma como se mostraría la información, para esto se adoptó el esquema de una tabla donde las columnas están ubicadas de tal manera que la información </w:t>
      </w:r>
      <w:r w:rsidR="00892494" w:rsidRPr="003C5781">
        <w:t>más</w:t>
      </w:r>
      <w:r w:rsidRPr="003C5781">
        <w:t xml:space="preserve"> relevante o visible a primera vista </w:t>
      </w:r>
      <w:r w:rsidR="00892494" w:rsidRPr="003C5781">
        <w:t>esté</w:t>
      </w:r>
      <w:r w:rsidRPr="003C5781">
        <w:t xml:space="preserve"> disponible en este caso, el </w:t>
      </w:r>
      <w:r w:rsidRPr="00285C22">
        <w:rPr>
          <w:i/>
        </w:rPr>
        <w:t>orden de ejecución</w:t>
      </w:r>
      <w:r w:rsidRPr="003C5781">
        <w:t xml:space="preserve">, el </w:t>
      </w:r>
      <w:r w:rsidRPr="00285C22">
        <w:rPr>
          <w:i/>
        </w:rPr>
        <w:t>serial</w:t>
      </w:r>
      <w:r w:rsidRPr="003C5781">
        <w:t xml:space="preserve">, </w:t>
      </w:r>
      <w:r w:rsidRPr="00285C22">
        <w:rPr>
          <w:i/>
        </w:rPr>
        <w:t>tamaño</w:t>
      </w:r>
      <w:r w:rsidRPr="003C5781">
        <w:t xml:space="preserve">, </w:t>
      </w:r>
      <w:r w:rsidRPr="00285C22">
        <w:rPr>
          <w:i/>
        </w:rPr>
        <w:t>banda</w:t>
      </w:r>
      <w:r w:rsidRPr="003C5781">
        <w:t xml:space="preserve"> y </w:t>
      </w:r>
      <w:r w:rsidRPr="00285C22">
        <w:rPr>
          <w:i/>
        </w:rPr>
        <w:t>marca</w:t>
      </w:r>
      <w:r w:rsidRPr="003C5781">
        <w:t xml:space="preserve"> de la llanta, para terminar con la </w:t>
      </w:r>
      <w:r w:rsidRPr="00285C22">
        <w:rPr>
          <w:i/>
        </w:rPr>
        <w:t>orden de trabajo</w:t>
      </w:r>
      <w:r w:rsidRPr="003C5781">
        <w:t xml:space="preserve"> a la que pertenece la llanta.</w:t>
      </w:r>
    </w:p>
    <w:p w:rsidR="003C5781" w:rsidRDefault="003C5781" w:rsidP="003C5781">
      <w:pPr>
        <w:spacing w:line="480" w:lineRule="auto"/>
        <w:ind w:left="851"/>
        <w:jc w:val="both"/>
      </w:pPr>
    </w:p>
    <w:p w:rsidR="00F30B51" w:rsidRDefault="00F30B51" w:rsidP="003C5781">
      <w:pPr>
        <w:spacing w:line="480" w:lineRule="auto"/>
        <w:ind w:left="851"/>
        <w:jc w:val="both"/>
      </w:pPr>
      <w:r>
        <w:t xml:space="preserve">Básicamente esta ventana  muestra las  llantas que deben procesarse durante el día y en el orden específico a realizarse en base a la columna </w:t>
      </w:r>
      <w:r w:rsidRPr="00F30B51">
        <w:rPr>
          <w:i/>
        </w:rPr>
        <w:t>orden de ejecución</w:t>
      </w:r>
      <w:r>
        <w:t>. Esto es obtenido como resultado de realizar la acción de planificación.</w:t>
      </w:r>
    </w:p>
    <w:p w:rsidR="00F30B51" w:rsidRDefault="00F30B51" w:rsidP="003C5781">
      <w:pPr>
        <w:spacing w:line="480" w:lineRule="auto"/>
        <w:ind w:left="851"/>
        <w:jc w:val="both"/>
      </w:pPr>
    </w:p>
    <w:p w:rsidR="00F30B51" w:rsidRDefault="00285C22" w:rsidP="003C5781">
      <w:pPr>
        <w:spacing w:line="480" w:lineRule="auto"/>
        <w:ind w:left="851"/>
        <w:jc w:val="both"/>
      </w:pPr>
      <w:r>
        <w:t xml:space="preserve">Así </w:t>
      </w:r>
      <w:r w:rsidR="00F30B51">
        <w:t xml:space="preserve">también es posible </w:t>
      </w:r>
      <w:r>
        <w:t xml:space="preserve">desde esta ventana consultar el estado de la llanta y mostrar su respectivo </w:t>
      </w:r>
      <w:r w:rsidR="00F30B51">
        <w:t xml:space="preserve">control de trabajo  </w:t>
      </w:r>
      <w:r>
        <w:t xml:space="preserve">para su actualización mediante un clic en el enlace </w:t>
      </w:r>
      <w:r w:rsidRPr="00285C22">
        <w:rPr>
          <w:i/>
        </w:rPr>
        <w:t>ver</w:t>
      </w:r>
      <w:r w:rsidR="00235195">
        <w:rPr>
          <w:i/>
        </w:rPr>
        <w:t xml:space="preserve"> control</w:t>
      </w:r>
      <w:r>
        <w:rPr>
          <w:i/>
        </w:rPr>
        <w:t xml:space="preserve"> </w:t>
      </w:r>
      <w:r w:rsidRPr="00285C22">
        <w:t xml:space="preserve">de la columna </w:t>
      </w:r>
      <w:r w:rsidRPr="00285C22">
        <w:rPr>
          <w:i/>
        </w:rPr>
        <w:t>control de trabajo</w:t>
      </w:r>
      <w:r>
        <w:t>.</w:t>
      </w:r>
    </w:p>
    <w:p w:rsidR="00F30B51" w:rsidRPr="003C5781" w:rsidRDefault="00F30B51" w:rsidP="003C5781">
      <w:pPr>
        <w:spacing w:line="480" w:lineRule="auto"/>
        <w:ind w:left="851"/>
        <w:jc w:val="both"/>
      </w:pPr>
    </w:p>
    <w:p w:rsidR="003C5781" w:rsidRDefault="003C5781" w:rsidP="003C5781">
      <w:pPr>
        <w:spacing w:line="480" w:lineRule="auto"/>
        <w:ind w:left="851"/>
        <w:jc w:val="both"/>
      </w:pPr>
      <w:r w:rsidRPr="003C5781">
        <w:t>El diseño de la interfaz en esta ventana brinda visibilidad rápida y completa de la información, su navegabilidad es amigable, y el uso de esquema de tabla hace que sea amigable y entendible para el usuario.</w:t>
      </w:r>
    </w:p>
    <w:p w:rsidR="00C26542" w:rsidRDefault="00C26542" w:rsidP="00C26542">
      <w:pPr>
        <w:spacing w:line="480" w:lineRule="auto"/>
        <w:ind w:left="851"/>
        <w:jc w:val="both"/>
      </w:pPr>
      <w:r w:rsidRPr="00C26542">
        <w:t xml:space="preserve">Para terminar con </w:t>
      </w:r>
      <w:r w:rsidR="00892494" w:rsidRPr="00C26542">
        <w:t>esta</w:t>
      </w:r>
      <w:r w:rsidRPr="00C26542">
        <w:t xml:space="preserve"> sección, mostramos la última pantalla que pretende más que nada considerar el aspecto de retroalimentación por parte del sistema al usuario al realizar una tarea. </w:t>
      </w:r>
    </w:p>
    <w:p w:rsidR="00C26542" w:rsidRDefault="00C26542" w:rsidP="00C26542">
      <w:pPr>
        <w:spacing w:line="480" w:lineRule="auto"/>
        <w:ind w:left="851"/>
        <w:jc w:val="both"/>
      </w:pPr>
    </w:p>
    <w:p w:rsidR="00C26542" w:rsidRDefault="00C26542" w:rsidP="00C26542">
      <w:pPr>
        <w:spacing w:line="480" w:lineRule="auto"/>
        <w:ind w:left="851"/>
        <w:jc w:val="both"/>
      </w:pPr>
      <w:r w:rsidRPr="00C26542">
        <w:t>La figura 3.</w:t>
      </w:r>
      <w:r w:rsidR="003D6DC8">
        <w:t>13</w:t>
      </w:r>
      <w:r w:rsidRPr="00C26542">
        <w:t xml:space="preserve"> nos muestra </w:t>
      </w:r>
      <w:r>
        <w:t xml:space="preserve">un ejemplo de cómo luce </w:t>
      </w:r>
      <w:r w:rsidRPr="00C26542">
        <w:t>la ventana de administración para la pestaña de tamaños con el mensaje de información cuando un usuario añade un rin a un determinado tipo de tamaño de llanta.</w:t>
      </w:r>
    </w:p>
    <w:p w:rsidR="00235195" w:rsidRDefault="00235195" w:rsidP="00C26542">
      <w:pPr>
        <w:spacing w:line="480" w:lineRule="auto"/>
        <w:ind w:left="851"/>
        <w:jc w:val="both"/>
      </w:pPr>
    </w:p>
    <w:p w:rsidR="00C26542" w:rsidRDefault="002058F2" w:rsidP="00C26542">
      <w:pPr>
        <w:spacing w:line="480" w:lineRule="auto"/>
        <w:ind w:left="851"/>
        <w:jc w:val="both"/>
      </w:pPr>
      <w:r>
        <w:rPr>
          <w:noProof/>
          <w:lang w:val="es-ES" w:eastAsia="es-ES"/>
        </w:rPr>
        <w:pict>
          <v:shape id="_x0000_s1138" type="#_x0000_t75" style="position:absolute;left:0;text-align:left;margin-left:45pt;margin-top:1.25pt;width:369pt;height:317.05pt;z-index:27">
            <v:imagedata r:id="rId95" o:title=""/>
            <w10:wrap type="square"/>
          </v:shape>
        </w:pict>
      </w:r>
    </w:p>
    <w:p w:rsidR="00443F9B" w:rsidRDefault="00443F9B" w:rsidP="001A6065">
      <w:pPr>
        <w:spacing w:line="480" w:lineRule="auto"/>
        <w:ind w:left="851"/>
        <w:jc w:val="both"/>
      </w:pPr>
    </w:p>
    <w:p w:rsidR="00443F9B" w:rsidRDefault="00443F9B" w:rsidP="001A6065">
      <w:pPr>
        <w:spacing w:line="480" w:lineRule="auto"/>
        <w:ind w:left="851"/>
        <w:jc w:val="both"/>
      </w:pPr>
    </w:p>
    <w:p w:rsidR="00443F9B" w:rsidRDefault="00443F9B" w:rsidP="001A6065">
      <w:pPr>
        <w:spacing w:line="480" w:lineRule="auto"/>
        <w:ind w:left="851"/>
        <w:jc w:val="both"/>
      </w:pPr>
    </w:p>
    <w:p w:rsidR="00443F9B" w:rsidRDefault="00443F9B" w:rsidP="001A6065">
      <w:pPr>
        <w:spacing w:line="480" w:lineRule="auto"/>
        <w:ind w:left="851"/>
        <w:jc w:val="both"/>
      </w:pPr>
    </w:p>
    <w:p w:rsidR="00443F9B" w:rsidRDefault="00443F9B" w:rsidP="001A6065">
      <w:pPr>
        <w:spacing w:line="480" w:lineRule="auto"/>
        <w:ind w:left="851"/>
        <w:jc w:val="both"/>
      </w:pPr>
    </w:p>
    <w:p w:rsidR="00443F9B" w:rsidRDefault="00443F9B" w:rsidP="001A6065">
      <w:pPr>
        <w:spacing w:line="480" w:lineRule="auto"/>
        <w:ind w:left="851"/>
        <w:jc w:val="both"/>
      </w:pPr>
    </w:p>
    <w:p w:rsidR="00443F9B" w:rsidRDefault="00443F9B" w:rsidP="001A6065">
      <w:pPr>
        <w:spacing w:line="480" w:lineRule="auto"/>
        <w:ind w:left="851"/>
        <w:jc w:val="both"/>
      </w:pPr>
    </w:p>
    <w:p w:rsidR="00443F9B" w:rsidRDefault="00443F9B" w:rsidP="001A6065">
      <w:pPr>
        <w:spacing w:line="480" w:lineRule="auto"/>
        <w:ind w:left="851"/>
        <w:jc w:val="both"/>
      </w:pPr>
    </w:p>
    <w:p w:rsidR="00443F9B" w:rsidRDefault="00443F9B" w:rsidP="001A6065">
      <w:pPr>
        <w:spacing w:line="480" w:lineRule="auto"/>
        <w:ind w:left="851"/>
        <w:jc w:val="both"/>
      </w:pPr>
    </w:p>
    <w:p w:rsidR="00443F9B" w:rsidRDefault="00443F9B" w:rsidP="001A6065">
      <w:pPr>
        <w:spacing w:line="480" w:lineRule="auto"/>
        <w:ind w:left="851"/>
        <w:jc w:val="both"/>
      </w:pPr>
    </w:p>
    <w:p w:rsidR="00235195" w:rsidRDefault="00235195" w:rsidP="00570BC4">
      <w:pPr>
        <w:pStyle w:val="Epgrafe"/>
        <w:ind w:left="2124" w:firstLine="708"/>
      </w:pPr>
    </w:p>
    <w:p w:rsidR="0085493F" w:rsidRDefault="00570BC4" w:rsidP="00570BC4">
      <w:pPr>
        <w:pStyle w:val="Epgrafe"/>
        <w:ind w:left="2124" w:firstLine="708"/>
        <w:rPr>
          <w:rFonts w:cs="Arial"/>
          <w:b w:val="0"/>
          <w:lang w:val="es-ES_tradnl"/>
        </w:rPr>
      </w:pPr>
      <w:bookmarkStart w:id="91" w:name="_Toc266284887"/>
      <w:r>
        <w:t xml:space="preserve">Figura </w:t>
      </w:r>
      <w:fldSimple w:instr=" STYLEREF 1 \s ">
        <w:r w:rsidR="00760617">
          <w:rPr>
            <w:noProof/>
          </w:rPr>
          <w:t>3</w:t>
        </w:r>
      </w:fldSimple>
      <w:r w:rsidR="006D4305">
        <w:t>.</w:t>
      </w:r>
      <w:fldSimple w:instr=" SEQ Figura \* ARABIC \s 1 ">
        <w:r w:rsidR="00760617">
          <w:rPr>
            <w:noProof/>
          </w:rPr>
          <w:t>13</w:t>
        </w:r>
      </w:fldSimple>
      <w:r>
        <w:rPr>
          <w:rFonts w:cs="Arial"/>
          <w:b w:val="0"/>
          <w:lang w:val="es-ES_tradnl"/>
        </w:rPr>
        <w:t xml:space="preserve"> </w:t>
      </w:r>
      <w:r w:rsidR="0085493F" w:rsidRPr="00570BC4">
        <w:t>Mensajes de información</w:t>
      </w:r>
      <w:bookmarkEnd w:id="91"/>
    </w:p>
    <w:p w:rsidR="0085493F" w:rsidRDefault="0085493F" w:rsidP="0085493F">
      <w:pPr>
        <w:spacing w:line="480" w:lineRule="auto"/>
        <w:ind w:left="851"/>
        <w:jc w:val="both"/>
      </w:pPr>
      <w:r w:rsidRPr="0085493F">
        <w:t>Los mensajes mostrados por el sistema son representativos de la acción realizada por el usuario dándole una buena retroalimentación sobre los cambios visuales de la interfaz por actualizaciones, ingreso o borrado de información a la base de datos.</w:t>
      </w:r>
    </w:p>
    <w:p w:rsidR="0063656B" w:rsidRDefault="0063656B" w:rsidP="0085493F">
      <w:pPr>
        <w:spacing w:line="480" w:lineRule="auto"/>
        <w:ind w:left="851"/>
        <w:jc w:val="both"/>
      </w:pPr>
    </w:p>
    <w:p w:rsidR="0063656B" w:rsidRDefault="0063656B" w:rsidP="0063656B">
      <w:pPr>
        <w:spacing w:line="480" w:lineRule="auto"/>
        <w:jc w:val="both"/>
        <w:rPr>
          <w:rStyle w:val="Ttulo2Car"/>
          <w:sz w:val="26"/>
          <w:szCs w:val="26"/>
        </w:rPr>
      </w:pPr>
      <w:bookmarkStart w:id="92" w:name="_Toc266284853"/>
      <w:r>
        <w:rPr>
          <w:rStyle w:val="Ttulo2Car"/>
          <w:sz w:val="26"/>
          <w:szCs w:val="26"/>
        </w:rPr>
        <w:t>3.8</w:t>
      </w:r>
      <w:r w:rsidRPr="00D77C4C">
        <w:rPr>
          <w:rStyle w:val="Ttulo2Car"/>
          <w:sz w:val="26"/>
          <w:szCs w:val="26"/>
        </w:rPr>
        <w:t xml:space="preserve"> </w:t>
      </w:r>
      <w:r>
        <w:rPr>
          <w:rStyle w:val="Ttulo2Car"/>
          <w:sz w:val="26"/>
          <w:szCs w:val="26"/>
        </w:rPr>
        <w:tab/>
      </w:r>
      <w:r w:rsidRPr="00D77C4C">
        <w:rPr>
          <w:rStyle w:val="Ttulo2Car"/>
          <w:sz w:val="26"/>
          <w:szCs w:val="26"/>
        </w:rPr>
        <w:t>Diseño de</w:t>
      </w:r>
      <w:r>
        <w:rPr>
          <w:rStyle w:val="Ttulo2Car"/>
          <w:sz w:val="26"/>
          <w:szCs w:val="26"/>
        </w:rPr>
        <w:t>l plan de pruebas</w:t>
      </w:r>
      <w:bookmarkEnd w:id="92"/>
    </w:p>
    <w:p w:rsidR="00970304" w:rsidRDefault="00970304" w:rsidP="00970304">
      <w:pPr>
        <w:spacing w:line="480" w:lineRule="auto"/>
        <w:ind w:left="851"/>
        <w:jc w:val="both"/>
      </w:pPr>
      <w:r w:rsidRPr="00F36BE1">
        <w:t xml:space="preserve">Para la realización de las pruebas se utilizó un conjunto simulado de datos, estos datos corresponden a todos los elementos involucrados en el proceso de planificación descritos en la sección 3.1 y 3.2. Este conjunto </w:t>
      </w:r>
      <w:r>
        <w:t>fue aplicado</w:t>
      </w:r>
      <w:r w:rsidRPr="00F36BE1">
        <w:t xml:space="preserve"> al sistema y a un sujeto de pruebas capacitado con conocimiento del proceso de planificación y lo que involucra su ejecución. </w:t>
      </w:r>
    </w:p>
    <w:p w:rsidR="007F3E72" w:rsidRPr="00F36BE1" w:rsidRDefault="007F3E72" w:rsidP="00970304">
      <w:pPr>
        <w:spacing w:line="480" w:lineRule="auto"/>
        <w:ind w:left="851"/>
        <w:jc w:val="both"/>
      </w:pPr>
    </w:p>
    <w:p w:rsidR="00970304" w:rsidRPr="00F36BE1" w:rsidRDefault="00970304" w:rsidP="00970304">
      <w:pPr>
        <w:spacing w:line="480" w:lineRule="auto"/>
        <w:ind w:left="851"/>
        <w:jc w:val="both"/>
      </w:pPr>
      <w:r w:rsidRPr="00F36BE1">
        <w:t xml:space="preserve">El conjunto simulado de datos consiste en  50 órdenes de trabajo con un total de 200 llantas, donde en promedio existirán 4 llantas en cada orden, como las posibilidades de variar los datos en las </w:t>
      </w:r>
      <w:r>
        <w:t>ó</w:t>
      </w:r>
      <w:r w:rsidRPr="00F36BE1">
        <w:t>rdenes son muchas se consideró tres tipos de escenarios cruciales para organizarlos y  poder ver la respuesta del sistema versus la del sujeto de pruebas.</w:t>
      </w:r>
    </w:p>
    <w:p w:rsidR="00970304" w:rsidRPr="00F36BE1" w:rsidRDefault="00970304" w:rsidP="00970304">
      <w:pPr>
        <w:spacing w:line="480" w:lineRule="auto"/>
        <w:ind w:left="851"/>
        <w:jc w:val="both"/>
      </w:pPr>
    </w:p>
    <w:p w:rsidR="00970304" w:rsidRPr="00F36BE1" w:rsidRDefault="00970304" w:rsidP="00970304">
      <w:pPr>
        <w:spacing w:line="480" w:lineRule="auto"/>
        <w:ind w:left="851"/>
        <w:jc w:val="both"/>
      </w:pPr>
      <w:r w:rsidRPr="00F36BE1">
        <w:t xml:space="preserve">Con estos antecedentes </w:t>
      </w:r>
      <w:r>
        <w:t>habría</w:t>
      </w:r>
      <w:r w:rsidRPr="00F36BE1">
        <w:t xml:space="preserve"> 3 pruebas</w:t>
      </w:r>
      <w:r>
        <w:t>,</w:t>
      </w:r>
      <w:r w:rsidRPr="00F36BE1">
        <w:t xml:space="preserve"> una por cada escenario, cada prueba tiene su conjunto de datos con ciertas particularidades las c</w:t>
      </w:r>
      <w:r w:rsidR="007F3E72">
        <w:t>uales detallamos en la tabla 3.5</w:t>
      </w:r>
      <w:r w:rsidRPr="00F36BE1">
        <w:t xml:space="preserve"> </w:t>
      </w:r>
      <w:r>
        <w:t xml:space="preserve"> </w:t>
      </w:r>
      <w:r w:rsidRPr="00F36BE1">
        <w:t xml:space="preserve">a continuación: </w:t>
      </w:r>
    </w:p>
    <w:p w:rsidR="00970304" w:rsidRPr="00F36BE1" w:rsidRDefault="00970304" w:rsidP="00970304">
      <w:pPr>
        <w:spacing w:line="480" w:lineRule="auto"/>
        <w:ind w:left="851"/>
        <w:jc w:val="both"/>
        <w:rPr>
          <w:lang w:val="es-ES_tradnl"/>
        </w:rPr>
      </w:pPr>
    </w:p>
    <w:tbl>
      <w:tblPr>
        <w:tblW w:w="0" w:type="auto"/>
        <w:tblInd w:w="1008" w:type="dxa"/>
        <w:tblBorders>
          <w:top w:val="single" w:sz="12" w:space="0" w:color="000000"/>
          <w:left w:val="single" w:sz="12" w:space="0" w:color="000000"/>
          <w:bottom w:val="single" w:sz="12" w:space="0" w:color="000000"/>
          <w:right w:val="single" w:sz="12" w:space="0" w:color="000000"/>
        </w:tblBorders>
        <w:tblLook w:val="01E0"/>
      </w:tblPr>
      <w:tblGrid>
        <w:gridCol w:w="1958"/>
        <w:gridCol w:w="5422"/>
      </w:tblGrid>
      <w:tr w:rsidR="00970304" w:rsidRPr="00A3423C" w:rsidTr="006430BF">
        <w:tc>
          <w:tcPr>
            <w:tcW w:w="1958" w:type="dxa"/>
            <w:tcBorders>
              <w:bottom w:val="single" w:sz="4" w:space="0" w:color="auto"/>
            </w:tcBorders>
            <w:shd w:val="solid" w:color="000000" w:fill="FFFFFF"/>
          </w:tcPr>
          <w:p w:rsidR="00970304" w:rsidRPr="00C24DD3" w:rsidRDefault="00970304" w:rsidP="006430BF">
            <w:pPr>
              <w:jc w:val="center"/>
              <w:rPr>
                <w:rFonts w:cs="Arial"/>
                <w:b/>
                <w:bCs/>
                <w:color w:val="FFFFFF"/>
                <w:lang w:val="es-ES_tradnl"/>
              </w:rPr>
            </w:pPr>
            <w:r w:rsidRPr="00C24DD3">
              <w:rPr>
                <w:rFonts w:cs="Arial"/>
                <w:b/>
                <w:bCs/>
                <w:color w:val="FFFFFF"/>
                <w:lang w:val="es-ES_tradnl"/>
              </w:rPr>
              <w:t>Escenario de Pruebas</w:t>
            </w:r>
          </w:p>
        </w:tc>
        <w:tc>
          <w:tcPr>
            <w:tcW w:w="5422" w:type="dxa"/>
            <w:tcBorders>
              <w:bottom w:val="single" w:sz="4" w:space="0" w:color="auto"/>
            </w:tcBorders>
            <w:shd w:val="solid" w:color="000000" w:fill="FFFFFF"/>
          </w:tcPr>
          <w:p w:rsidR="00970304" w:rsidRPr="00C24DD3" w:rsidRDefault="00970304" w:rsidP="006430BF">
            <w:pPr>
              <w:jc w:val="center"/>
              <w:rPr>
                <w:rFonts w:cs="Arial"/>
                <w:b/>
                <w:bCs/>
                <w:color w:val="FFFFFF"/>
                <w:lang w:val="es-ES_tradnl"/>
              </w:rPr>
            </w:pPr>
            <w:r w:rsidRPr="00C24DD3">
              <w:rPr>
                <w:rFonts w:cs="Arial"/>
                <w:b/>
                <w:bCs/>
                <w:color w:val="FFFFFF"/>
                <w:lang w:val="es-ES_tradnl"/>
              </w:rPr>
              <w:t>Características de los datos</w:t>
            </w:r>
          </w:p>
        </w:tc>
      </w:tr>
      <w:tr w:rsidR="00970304" w:rsidRPr="00A3423C" w:rsidTr="006430BF">
        <w:tc>
          <w:tcPr>
            <w:tcW w:w="1958" w:type="dxa"/>
            <w:tcBorders>
              <w:top w:val="single" w:sz="4" w:space="0" w:color="auto"/>
              <w:left w:val="single" w:sz="4" w:space="0" w:color="auto"/>
              <w:bottom w:val="single" w:sz="4" w:space="0" w:color="auto"/>
              <w:right w:val="single" w:sz="4" w:space="0" w:color="auto"/>
            </w:tcBorders>
            <w:shd w:val="clear" w:color="auto" w:fill="auto"/>
            <w:vAlign w:val="center"/>
          </w:tcPr>
          <w:p w:rsidR="00970304" w:rsidRPr="00A3423C" w:rsidRDefault="00970304" w:rsidP="006430BF">
            <w:pPr>
              <w:jc w:val="center"/>
              <w:rPr>
                <w:rFonts w:ascii="Tahoma" w:hAnsi="Tahoma" w:cs="Tahoma"/>
                <w:sz w:val="28"/>
                <w:szCs w:val="28"/>
                <w:lang w:val="es-ES_tradnl"/>
              </w:rPr>
            </w:pPr>
            <w:r w:rsidRPr="00A3423C">
              <w:rPr>
                <w:rFonts w:ascii="Tahoma" w:hAnsi="Tahoma" w:cs="Tahoma"/>
                <w:sz w:val="28"/>
                <w:szCs w:val="28"/>
                <w:lang w:val="es-ES_tradnl"/>
              </w:rPr>
              <w:t>1</w:t>
            </w:r>
          </w:p>
        </w:tc>
        <w:tc>
          <w:tcPr>
            <w:tcW w:w="5422" w:type="dxa"/>
            <w:tcBorders>
              <w:top w:val="single" w:sz="4" w:space="0" w:color="auto"/>
              <w:left w:val="single" w:sz="4" w:space="0" w:color="auto"/>
              <w:bottom w:val="single" w:sz="4" w:space="0" w:color="auto"/>
              <w:right w:val="single" w:sz="4" w:space="0" w:color="auto"/>
            </w:tcBorders>
            <w:shd w:val="clear" w:color="auto" w:fill="auto"/>
            <w:vAlign w:val="center"/>
          </w:tcPr>
          <w:p w:rsidR="00970304" w:rsidRDefault="00970304" w:rsidP="006430BF">
            <w:pPr>
              <w:widowControl/>
              <w:numPr>
                <w:ilvl w:val="0"/>
                <w:numId w:val="40"/>
              </w:numPr>
              <w:suppressAutoHyphens w:val="0"/>
            </w:pPr>
            <w:r>
              <w:t>Tiempo de ingreso de las llantas en bodega: más de 60  días</w:t>
            </w:r>
          </w:p>
          <w:p w:rsidR="00970304" w:rsidRDefault="00970304" w:rsidP="006430BF">
            <w:pPr>
              <w:widowControl/>
              <w:numPr>
                <w:ilvl w:val="0"/>
                <w:numId w:val="40"/>
              </w:numPr>
              <w:suppressAutoHyphens w:val="0"/>
            </w:pPr>
            <w:r>
              <w:t>Materia prima disponible: suficiente</w:t>
            </w:r>
          </w:p>
          <w:p w:rsidR="00970304" w:rsidRPr="00AC62FF" w:rsidRDefault="00970304" w:rsidP="006430BF">
            <w:pPr>
              <w:widowControl/>
              <w:numPr>
                <w:ilvl w:val="0"/>
                <w:numId w:val="40"/>
              </w:numPr>
              <w:suppressAutoHyphens w:val="0"/>
            </w:pPr>
            <w:r>
              <w:t>Existe un 50% de órdenes Incompletas</w:t>
            </w:r>
          </w:p>
        </w:tc>
      </w:tr>
      <w:tr w:rsidR="00970304" w:rsidRPr="00A3423C" w:rsidTr="006430BF">
        <w:tc>
          <w:tcPr>
            <w:tcW w:w="1958" w:type="dxa"/>
            <w:tcBorders>
              <w:top w:val="single" w:sz="4" w:space="0" w:color="auto"/>
              <w:left w:val="single" w:sz="4" w:space="0" w:color="auto"/>
              <w:bottom w:val="single" w:sz="4" w:space="0" w:color="auto"/>
              <w:right w:val="single" w:sz="4" w:space="0" w:color="auto"/>
            </w:tcBorders>
            <w:shd w:val="clear" w:color="auto" w:fill="auto"/>
            <w:vAlign w:val="center"/>
          </w:tcPr>
          <w:p w:rsidR="00970304" w:rsidRPr="00A3423C" w:rsidRDefault="00970304" w:rsidP="006430BF">
            <w:pPr>
              <w:jc w:val="center"/>
              <w:rPr>
                <w:rFonts w:ascii="Tahoma" w:hAnsi="Tahoma" w:cs="Tahoma"/>
                <w:sz w:val="28"/>
                <w:szCs w:val="28"/>
                <w:lang w:val="es-ES_tradnl"/>
              </w:rPr>
            </w:pPr>
            <w:r w:rsidRPr="00A3423C">
              <w:rPr>
                <w:rFonts w:ascii="Tahoma" w:hAnsi="Tahoma" w:cs="Tahoma"/>
                <w:sz w:val="28"/>
                <w:szCs w:val="28"/>
                <w:lang w:val="es-ES_tradnl"/>
              </w:rPr>
              <w:t>2</w:t>
            </w:r>
          </w:p>
        </w:tc>
        <w:tc>
          <w:tcPr>
            <w:tcW w:w="5422" w:type="dxa"/>
            <w:tcBorders>
              <w:top w:val="single" w:sz="4" w:space="0" w:color="auto"/>
              <w:left w:val="single" w:sz="4" w:space="0" w:color="auto"/>
              <w:bottom w:val="single" w:sz="4" w:space="0" w:color="auto"/>
              <w:right w:val="single" w:sz="4" w:space="0" w:color="auto"/>
            </w:tcBorders>
            <w:shd w:val="clear" w:color="auto" w:fill="auto"/>
          </w:tcPr>
          <w:p w:rsidR="00970304" w:rsidRDefault="00970304" w:rsidP="006430BF">
            <w:pPr>
              <w:widowControl/>
              <w:numPr>
                <w:ilvl w:val="0"/>
                <w:numId w:val="40"/>
              </w:numPr>
              <w:suppressAutoHyphens w:val="0"/>
            </w:pPr>
            <w:r>
              <w:t>Tiempo de ingreso de las llantas en bodega: menos de 30 días</w:t>
            </w:r>
          </w:p>
          <w:p w:rsidR="00970304" w:rsidRDefault="00970304" w:rsidP="006430BF">
            <w:pPr>
              <w:widowControl/>
              <w:numPr>
                <w:ilvl w:val="0"/>
                <w:numId w:val="40"/>
              </w:numPr>
              <w:suppressAutoHyphens w:val="0"/>
            </w:pPr>
            <w:r>
              <w:t xml:space="preserve">Materia prima disponible: suficiente </w:t>
            </w:r>
          </w:p>
          <w:p w:rsidR="00970304" w:rsidRPr="00AC62FF" w:rsidRDefault="00970304" w:rsidP="006430BF">
            <w:pPr>
              <w:widowControl/>
              <w:numPr>
                <w:ilvl w:val="0"/>
                <w:numId w:val="40"/>
              </w:numPr>
              <w:suppressAutoHyphens w:val="0"/>
            </w:pPr>
            <w:r>
              <w:t>Existe un 10%  de órdenes Incompletas</w:t>
            </w:r>
          </w:p>
        </w:tc>
      </w:tr>
      <w:tr w:rsidR="00970304" w:rsidRPr="00A3423C" w:rsidTr="006430BF">
        <w:tc>
          <w:tcPr>
            <w:tcW w:w="1958" w:type="dxa"/>
            <w:tcBorders>
              <w:top w:val="single" w:sz="4" w:space="0" w:color="auto"/>
              <w:left w:val="single" w:sz="4" w:space="0" w:color="auto"/>
              <w:bottom w:val="single" w:sz="4" w:space="0" w:color="auto"/>
              <w:right w:val="single" w:sz="4" w:space="0" w:color="auto"/>
            </w:tcBorders>
            <w:shd w:val="clear" w:color="auto" w:fill="auto"/>
            <w:vAlign w:val="center"/>
          </w:tcPr>
          <w:p w:rsidR="00970304" w:rsidRPr="00A3423C" w:rsidRDefault="00970304" w:rsidP="006430BF">
            <w:pPr>
              <w:jc w:val="center"/>
              <w:rPr>
                <w:rFonts w:ascii="Tahoma" w:hAnsi="Tahoma" w:cs="Tahoma"/>
                <w:sz w:val="28"/>
                <w:szCs w:val="28"/>
                <w:lang w:val="es-ES_tradnl"/>
              </w:rPr>
            </w:pPr>
            <w:r w:rsidRPr="00A3423C">
              <w:rPr>
                <w:rFonts w:ascii="Tahoma" w:hAnsi="Tahoma" w:cs="Tahoma"/>
                <w:sz w:val="28"/>
                <w:szCs w:val="28"/>
                <w:lang w:val="es-ES_tradnl"/>
              </w:rPr>
              <w:t>3</w:t>
            </w:r>
          </w:p>
        </w:tc>
        <w:tc>
          <w:tcPr>
            <w:tcW w:w="5422" w:type="dxa"/>
            <w:tcBorders>
              <w:top w:val="single" w:sz="4" w:space="0" w:color="auto"/>
              <w:left w:val="single" w:sz="4" w:space="0" w:color="auto"/>
              <w:bottom w:val="single" w:sz="4" w:space="0" w:color="auto"/>
              <w:right w:val="single" w:sz="4" w:space="0" w:color="auto"/>
            </w:tcBorders>
            <w:shd w:val="clear" w:color="auto" w:fill="auto"/>
          </w:tcPr>
          <w:p w:rsidR="00970304" w:rsidRDefault="00970304" w:rsidP="006430BF">
            <w:pPr>
              <w:widowControl/>
              <w:numPr>
                <w:ilvl w:val="0"/>
                <w:numId w:val="40"/>
              </w:numPr>
              <w:suppressAutoHyphens w:val="0"/>
            </w:pPr>
            <w:r>
              <w:t>Tiempo de ingreso de las llantas en bodega: más de 60 días</w:t>
            </w:r>
          </w:p>
          <w:p w:rsidR="00970304" w:rsidRDefault="00970304" w:rsidP="006430BF">
            <w:pPr>
              <w:widowControl/>
              <w:numPr>
                <w:ilvl w:val="0"/>
                <w:numId w:val="40"/>
              </w:numPr>
              <w:suppressAutoHyphens w:val="0"/>
            </w:pPr>
            <w:r>
              <w:t>Materia prima disponible: insuficiente (escasa)</w:t>
            </w:r>
          </w:p>
          <w:p w:rsidR="00970304" w:rsidRDefault="00970304" w:rsidP="006430BF">
            <w:pPr>
              <w:widowControl/>
              <w:numPr>
                <w:ilvl w:val="0"/>
                <w:numId w:val="40"/>
              </w:numPr>
              <w:suppressAutoHyphens w:val="0"/>
            </w:pPr>
            <w:r>
              <w:t xml:space="preserve">Existen un 100% de órdenes incompletas </w:t>
            </w:r>
          </w:p>
          <w:p w:rsidR="00970304" w:rsidRPr="00A3423C" w:rsidRDefault="00970304" w:rsidP="006430BF">
            <w:pPr>
              <w:jc w:val="center"/>
              <w:rPr>
                <w:rFonts w:ascii="Tahoma" w:hAnsi="Tahoma" w:cs="Tahoma"/>
                <w:lang w:val="es-ES_tradnl"/>
              </w:rPr>
            </w:pPr>
          </w:p>
        </w:tc>
      </w:tr>
    </w:tbl>
    <w:p w:rsidR="00970304" w:rsidRDefault="00970304" w:rsidP="00970304">
      <w:pPr>
        <w:jc w:val="center"/>
        <w:rPr>
          <w:rFonts w:cs="Arial"/>
          <w:b/>
          <w:sz w:val="20"/>
          <w:szCs w:val="20"/>
          <w:lang w:val="es-ES_tradnl"/>
        </w:rPr>
      </w:pPr>
    </w:p>
    <w:p w:rsidR="00970304" w:rsidRPr="00C24DD3" w:rsidRDefault="00970304" w:rsidP="00970304">
      <w:pPr>
        <w:pStyle w:val="Epgrafe"/>
        <w:ind w:left="2124" w:firstLine="708"/>
        <w:rPr>
          <w:rFonts w:cs="Arial"/>
          <w:b w:val="0"/>
          <w:lang w:val="es-ES_tradnl"/>
        </w:rPr>
      </w:pPr>
      <w:bookmarkStart w:id="93" w:name="_Toc266284917"/>
      <w:r>
        <w:t xml:space="preserve">Tabla </w:t>
      </w:r>
      <w:fldSimple w:instr=" STYLEREF 1 \s ">
        <w:r w:rsidR="00760617">
          <w:rPr>
            <w:noProof/>
          </w:rPr>
          <w:t>3</w:t>
        </w:r>
      </w:fldSimple>
      <w:r>
        <w:t>.</w:t>
      </w:r>
      <w:fldSimple w:instr=" SEQ Tabla \* ARABIC \s 1 ">
        <w:r w:rsidR="00760617">
          <w:rPr>
            <w:noProof/>
          </w:rPr>
          <w:t>5</w:t>
        </w:r>
      </w:fldSimple>
      <w:r>
        <w:t xml:space="preserve"> </w:t>
      </w:r>
      <w:r w:rsidRPr="008F7B71">
        <w:t xml:space="preserve"> Escenarios de prueba</w:t>
      </w:r>
      <w:bookmarkEnd w:id="93"/>
    </w:p>
    <w:p w:rsidR="00970304" w:rsidRDefault="00970304" w:rsidP="00970304">
      <w:pPr>
        <w:spacing w:line="480" w:lineRule="auto"/>
        <w:ind w:left="851"/>
        <w:jc w:val="both"/>
      </w:pPr>
      <w:r>
        <w:t>Optamos</w:t>
      </w:r>
      <w:r w:rsidRPr="00C24DD3">
        <w:t xml:space="preserve"> por variar los datos de esta manera dado que son muy volátiles y por tanto añaden una mayor complejidad al </w:t>
      </w:r>
      <w:r>
        <w:t>realizar el proceso de planificación.</w:t>
      </w:r>
    </w:p>
    <w:p w:rsidR="00970304" w:rsidRDefault="00970304" w:rsidP="00970304">
      <w:pPr>
        <w:spacing w:line="480" w:lineRule="auto"/>
        <w:ind w:left="851"/>
        <w:jc w:val="both"/>
      </w:pPr>
    </w:p>
    <w:p w:rsidR="00970304" w:rsidRPr="00C24DD3" w:rsidRDefault="00970304" w:rsidP="00970304">
      <w:pPr>
        <w:spacing w:line="480" w:lineRule="auto"/>
        <w:ind w:left="851"/>
        <w:jc w:val="both"/>
      </w:pPr>
      <w:r>
        <w:t>Con esta premisa planteamos e</w:t>
      </w:r>
      <w:r w:rsidRPr="00C24DD3">
        <w:t xml:space="preserve">l esquema </w:t>
      </w:r>
      <w:r>
        <w:t xml:space="preserve">seguido </w:t>
      </w:r>
      <w:r w:rsidRPr="00C24DD3">
        <w:t xml:space="preserve">para realización de las pruebas y posterior análisis de los resultados </w:t>
      </w:r>
      <w:r>
        <w:t>tomando en cuenta que</w:t>
      </w:r>
      <w:r w:rsidRPr="00C24DD3">
        <w:t>:</w:t>
      </w:r>
    </w:p>
    <w:p w:rsidR="00970304" w:rsidRDefault="00970304" w:rsidP="00970304">
      <w:pPr>
        <w:jc w:val="both"/>
        <w:rPr>
          <w:rFonts w:ascii="Tahoma" w:hAnsi="Tahoma" w:cs="Tahoma"/>
          <w:lang w:val="es-ES_tradnl"/>
        </w:rPr>
      </w:pPr>
    </w:p>
    <w:p w:rsidR="00970304" w:rsidRPr="00C24DD3" w:rsidRDefault="00970304" w:rsidP="00970304">
      <w:pPr>
        <w:numPr>
          <w:ilvl w:val="0"/>
          <w:numId w:val="3"/>
        </w:numPr>
        <w:tabs>
          <w:tab w:val="clear" w:pos="1428"/>
        </w:tabs>
        <w:spacing w:line="480" w:lineRule="auto"/>
        <w:ind w:left="1571"/>
        <w:jc w:val="both"/>
        <w:rPr>
          <w:rFonts w:cs="DejaVu Sans"/>
          <w:bCs/>
        </w:rPr>
      </w:pPr>
      <w:r w:rsidRPr="00C24DD3">
        <w:rPr>
          <w:rFonts w:cs="DejaVu Sans"/>
          <w:bCs/>
        </w:rPr>
        <w:t>El sujeto de pruebas realizará de manera manual la planificación para lo cual contará con la información necesaria que comprende:</w:t>
      </w:r>
    </w:p>
    <w:p w:rsidR="00970304" w:rsidRPr="00C24DD3" w:rsidRDefault="00970304" w:rsidP="00970304">
      <w:pPr>
        <w:numPr>
          <w:ilvl w:val="1"/>
          <w:numId w:val="3"/>
        </w:numPr>
        <w:spacing w:line="480" w:lineRule="auto"/>
        <w:jc w:val="both"/>
        <w:rPr>
          <w:rFonts w:cs="DejaVu Sans"/>
          <w:bCs/>
        </w:rPr>
      </w:pPr>
      <w:r>
        <w:rPr>
          <w:rFonts w:cs="DejaVu Sans"/>
          <w:bCs/>
        </w:rPr>
        <w:t>Ó</w:t>
      </w:r>
      <w:r w:rsidRPr="00C24DD3">
        <w:rPr>
          <w:rFonts w:cs="DejaVu Sans"/>
          <w:bCs/>
        </w:rPr>
        <w:t>rdenes de trabajo.</w:t>
      </w:r>
    </w:p>
    <w:p w:rsidR="00970304" w:rsidRPr="00C24DD3" w:rsidRDefault="00970304" w:rsidP="00970304">
      <w:pPr>
        <w:numPr>
          <w:ilvl w:val="1"/>
          <w:numId w:val="3"/>
        </w:numPr>
        <w:spacing w:line="480" w:lineRule="auto"/>
        <w:jc w:val="both"/>
        <w:rPr>
          <w:rFonts w:cs="DejaVu Sans"/>
          <w:bCs/>
        </w:rPr>
      </w:pPr>
      <w:r w:rsidRPr="00C24DD3">
        <w:rPr>
          <w:rFonts w:cs="DejaVu Sans"/>
          <w:bCs/>
        </w:rPr>
        <w:t>Lista impresa de materia prima.</w:t>
      </w:r>
    </w:p>
    <w:p w:rsidR="00970304" w:rsidRPr="00C24DD3" w:rsidRDefault="00970304" w:rsidP="00970304">
      <w:pPr>
        <w:numPr>
          <w:ilvl w:val="1"/>
          <w:numId w:val="3"/>
        </w:numPr>
        <w:spacing w:line="480" w:lineRule="auto"/>
        <w:jc w:val="both"/>
        <w:rPr>
          <w:rFonts w:cs="DejaVu Sans"/>
          <w:bCs/>
        </w:rPr>
      </w:pPr>
      <w:r w:rsidRPr="00C24DD3">
        <w:rPr>
          <w:rFonts w:cs="DejaVu Sans"/>
          <w:bCs/>
        </w:rPr>
        <w:t>Lista que contiene la cantidad de Rines disponibles por tamaño.</w:t>
      </w:r>
    </w:p>
    <w:p w:rsidR="00970304" w:rsidRDefault="00970304" w:rsidP="00970304">
      <w:pPr>
        <w:ind w:left="1440"/>
        <w:jc w:val="both"/>
        <w:rPr>
          <w:rFonts w:ascii="Tahoma" w:hAnsi="Tahoma" w:cs="Tahoma"/>
          <w:lang w:val="es-ES_tradnl"/>
        </w:rPr>
      </w:pPr>
    </w:p>
    <w:p w:rsidR="00970304" w:rsidRPr="00C24DD3" w:rsidRDefault="00970304" w:rsidP="00970304">
      <w:pPr>
        <w:numPr>
          <w:ilvl w:val="0"/>
          <w:numId w:val="3"/>
        </w:numPr>
        <w:tabs>
          <w:tab w:val="clear" w:pos="1428"/>
        </w:tabs>
        <w:spacing w:line="480" w:lineRule="auto"/>
        <w:ind w:left="1571"/>
        <w:jc w:val="both"/>
        <w:rPr>
          <w:rFonts w:cs="DejaVu Sans"/>
          <w:bCs/>
        </w:rPr>
      </w:pPr>
      <w:r w:rsidRPr="00C24DD3">
        <w:rPr>
          <w:rFonts w:cs="DejaVu Sans"/>
          <w:bCs/>
        </w:rPr>
        <w:t>El sistema realizará las pruebas para presentar la planificación utilizando dos diferentes formas de ejecución del algoritmo Búsqueda Tabú:</w:t>
      </w:r>
    </w:p>
    <w:p w:rsidR="00970304" w:rsidRDefault="00970304" w:rsidP="00970304">
      <w:pPr>
        <w:ind w:left="720"/>
        <w:jc w:val="both"/>
        <w:rPr>
          <w:rFonts w:ascii="Tahoma" w:hAnsi="Tahoma" w:cs="Tahoma"/>
          <w:lang w:val="es-ES_tradnl"/>
        </w:rPr>
      </w:pPr>
    </w:p>
    <w:p w:rsidR="00970304" w:rsidRPr="00C24DD3" w:rsidRDefault="00970304" w:rsidP="00970304">
      <w:pPr>
        <w:numPr>
          <w:ilvl w:val="1"/>
          <w:numId w:val="3"/>
        </w:numPr>
        <w:spacing w:line="480" w:lineRule="auto"/>
        <w:jc w:val="both"/>
        <w:rPr>
          <w:rFonts w:cs="DejaVu Sans"/>
          <w:bCs/>
        </w:rPr>
      </w:pPr>
      <w:r w:rsidRPr="00C24DD3">
        <w:rPr>
          <w:rFonts w:cs="DejaVu Sans"/>
          <w:bCs/>
        </w:rPr>
        <w:t>Forma básica de ejecución del algoritmo.</w:t>
      </w:r>
    </w:p>
    <w:p w:rsidR="00970304" w:rsidRPr="00C24DD3" w:rsidRDefault="00970304" w:rsidP="00970304">
      <w:pPr>
        <w:numPr>
          <w:ilvl w:val="1"/>
          <w:numId w:val="3"/>
        </w:numPr>
        <w:spacing w:line="480" w:lineRule="auto"/>
        <w:jc w:val="both"/>
        <w:rPr>
          <w:rFonts w:cs="DejaVu Sans"/>
          <w:bCs/>
        </w:rPr>
      </w:pPr>
      <w:r w:rsidRPr="00C24DD3">
        <w:rPr>
          <w:rFonts w:cs="DejaVu Sans"/>
          <w:bCs/>
        </w:rPr>
        <w:t>Estrategia de intensificación y diversificación en un solo proceso.</w:t>
      </w:r>
    </w:p>
    <w:p w:rsidR="00970304" w:rsidRDefault="00970304" w:rsidP="00970304">
      <w:pPr>
        <w:ind w:left="1440"/>
        <w:jc w:val="both"/>
        <w:rPr>
          <w:rFonts w:ascii="Tahoma" w:hAnsi="Tahoma" w:cs="Tahoma"/>
          <w:lang w:val="es-ES_tradnl"/>
        </w:rPr>
      </w:pPr>
    </w:p>
    <w:p w:rsidR="00970304" w:rsidRPr="00C24DD3" w:rsidRDefault="00970304" w:rsidP="00970304">
      <w:pPr>
        <w:spacing w:line="480" w:lineRule="auto"/>
        <w:ind w:left="851"/>
        <w:jc w:val="both"/>
      </w:pPr>
      <w:r w:rsidRPr="00C24DD3">
        <w:t xml:space="preserve">Como resultado de las pruebas </w:t>
      </w:r>
      <w:r>
        <w:t>fueron obtenidos</w:t>
      </w:r>
      <w:r w:rsidRPr="00C24DD3">
        <w:t xml:space="preserve"> los siguientes parámetros de medición:</w:t>
      </w:r>
    </w:p>
    <w:p w:rsidR="00970304" w:rsidRDefault="00970304" w:rsidP="00970304">
      <w:pPr>
        <w:jc w:val="both"/>
        <w:rPr>
          <w:rFonts w:ascii="Tahoma" w:hAnsi="Tahoma" w:cs="Tahoma"/>
          <w:lang w:val="es-ES_tradnl"/>
        </w:rPr>
      </w:pPr>
    </w:p>
    <w:p w:rsidR="00970304" w:rsidRPr="00C24DD3" w:rsidRDefault="00970304" w:rsidP="00970304">
      <w:pPr>
        <w:numPr>
          <w:ilvl w:val="0"/>
          <w:numId w:val="3"/>
        </w:numPr>
        <w:tabs>
          <w:tab w:val="clear" w:pos="1428"/>
        </w:tabs>
        <w:spacing w:line="480" w:lineRule="auto"/>
        <w:ind w:left="1571"/>
        <w:jc w:val="both"/>
        <w:rPr>
          <w:rFonts w:cs="DejaVu Sans"/>
          <w:bCs/>
        </w:rPr>
      </w:pPr>
      <w:r w:rsidRPr="00C24DD3">
        <w:rPr>
          <w:rFonts w:cs="DejaVu Sans"/>
          <w:bCs/>
        </w:rPr>
        <w:t>Tiempo de demora en obtener la solución</w:t>
      </w:r>
    </w:p>
    <w:p w:rsidR="00970304" w:rsidRPr="00C24DD3" w:rsidRDefault="00970304" w:rsidP="00970304">
      <w:pPr>
        <w:numPr>
          <w:ilvl w:val="0"/>
          <w:numId w:val="3"/>
        </w:numPr>
        <w:tabs>
          <w:tab w:val="clear" w:pos="1428"/>
        </w:tabs>
        <w:spacing w:line="480" w:lineRule="auto"/>
        <w:ind w:left="1571"/>
        <w:jc w:val="both"/>
        <w:rPr>
          <w:rFonts w:cs="DejaVu Sans"/>
          <w:bCs/>
        </w:rPr>
      </w:pPr>
      <w:r w:rsidRPr="00C24DD3">
        <w:rPr>
          <w:rFonts w:cs="DejaVu Sans"/>
          <w:bCs/>
        </w:rPr>
        <w:t xml:space="preserve">Valor de </w:t>
      </w:r>
      <w:smartTag w:uri="urn:schemas-microsoft-com:office:smarttags" w:element="PersonName">
        <w:smartTagPr>
          <w:attr w:name="ProductID" w:val="la Soluci￳n Obtenida"/>
        </w:smartTagPr>
        <w:r w:rsidRPr="00C24DD3">
          <w:rPr>
            <w:rFonts w:cs="DejaVu Sans"/>
            <w:bCs/>
          </w:rPr>
          <w:t>la Solución Obtenida</w:t>
        </w:r>
      </w:smartTag>
      <w:r w:rsidRPr="00C24DD3">
        <w:rPr>
          <w:rFonts w:cs="DejaVu Sans"/>
          <w:bCs/>
        </w:rPr>
        <w:t xml:space="preserve"> (cuantificado por la función objetivo)</w:t>
      </w:r>
    </w:p>
    <w:p w:rsidR="00970304" w:rsidRPr="00B049D6" w:rsidRDefault="00970304" w:rsidP="00970304">
      <w:pPr>
        <w:ind w:left="720"/>
        <w:rPr>
          <w:rFonts w:ascii="Tahoma" w:hAnsi="Tahoma" w:cs="Tahoma"/>
          <w:lang w:val="es-ES_tradnl"/>
        </w:rPr>
      </w:pPr>
    </w:p>
    <w:p w:rsidR="00970304" w:rsidRDefault="00970304" w:rsidP="00970304">
      <w:pPr>
        <w:spacing w:line="480" w:lineRule="auto"/>
        <w:ind w:left="851"/>
        <w:jc w:val="both"/>
      </w:pPr>
      <w:r w:rsidRPr="00BA5257">
        <w:t>Con estos parámetros busca</w:t>
      </w:r>
      <w:r>
        <w:t>mos</w:t>
      </w:r>
      <w:r w:rsidRPr="00BA5257">
        <w:t xml:space="preserve"> contrastar la calidad de las soluciones obtenidas entre el sujeto de pruebas y el sistema. </w:t>
      </w:r>
    </w:p>
    <w:p w:rsidR="00ED7A6C" w:rsidRDefault="00ED7A6C" w:rsidP="00ED7A6C">
      <w:pPr>
        <w:spacing w:line="480" w:lineRule="auto"/>
        <w:ind w:left="851"/>
        <w:jc w:val="both"/>
      </w:pPr>
    </w:p>
    <w:p w:rsidR="002A5090" w:rsidRPr="002A5090" w:rsidRDefault="00ED7A6C" w:rsidP="0086359F">
      <w:pPr>
        <w:spacing w:line="480" w:lineRule="auto"/>
        <w:jc w:val="center"/>
        <w:rPr>
          <w:rStyle w:val="Titulo1Car"/>
        </w:rPr>
      </w:pPr>
      <w:r>
        <w:br w:type="page"/>
      </w:r>
      <w:r w:rsidR="002D6312">
        <w:rPr>
          <w:rStyle w:val="Titulo1Car"/>
        </w:rPr>
        <w:t>CAPí</w:t>
      </w:r>
      <w:r w:rsidR="002A5090" w:rsidRPr="002A5090">
        <w:rPr>
          <w:rStyle w:val="Titulo1Car"/>
        </w:rPr>
        <w:t>TULO IV</w:t>
      </w:r>
    </w:p>
    <w:p w:rsidR="002A5090" w:rsidRDefault="002A5090" w:rsidP="002A5090">
      <w:pPr>
        <w:pStyle w:val="Ttulo1"/>
        <w:numPr>
          <w:ilvl w:val="0"/>
          <w:numId w:val="2"/>
        </w:numPr>
        <w:ind w:left="0" w:firstLine="0"/>
        <w:jc w:val="both"/>
      </w:pPr>
      <w:bookmarkStart w:id="94" w:name="_Toc266284854"/>
      <w:r w:rsidRPr="002A5090">
        <w:t>IMPLEMENTACIÓN Y PRUEBAS</w:t>
      </w:r>
      <w:bookmarkEnd w:id="94"/>
    </w:p>
    <w:p w:rsidR="00F2387E" w:rsidRPr="00F2387E" w:rsidRDefault="00F2387E" w:rsidP="00F2387E"/>
    <w:p w:rsidR="002A5090" w:rsidRPr="002A5090" w:rsidRDefault="002A5090" w:rsidP="002A5090"/>
    <w:p w:rsidR="00F2387E" w:rsidRDefault="002A5090" w:rsidP="00F2387E">
      <w:pPr>
        <w:spacing w:line="480" w:lineRule="auto"/>
        <w:ind w:left="851"/>
        <w:jc w:val="both"/>
      </w:pPr>
      <w:r w:rsidRPr="002A5090">
        <w:t>En este capítulo se presentará todas las particularidades de la implementación del sistema que incluyen los principales procedimientos que representan el núcleo de los módulo</w:t>
      </w:r>
      <w:r w:rsidR="00881727">
        <w:t>s descritos en la sección 3.5</w:t>
      </w:r>
      <w:r w:rsidR="009C0D1B">
        <w:t>,</w:t>
      </w:r>
      <w:r w:rsidR="00881727">
        <w:t xml:space="preserve"> </w:t>
      </w:r>
      <w:r w:rsidRPr="002A5090">
        <w:t>así como también las pruebas realizadas sobre el sistema para su posterior discusión sobre los resultados obtenidos.</w:t>
      </w:r>
    </w:p>
    <w:p w:rsidR="00F2387E" w:rsidRPr="00F2387E" w:rsidRDefault="00F2387E" w:rsidP="00F2387E">
      <w:pPr>
        <w:spacing w:line="480" w:lineRule="auto"/>
        <w:ind w:left="851"/>
        <w:jc w:val="both"/>
      </w:pPr>
    </w:p>
    <w:p w:rsidR="00F2387E" w:rsidRPr="00F2387E" w:rsidRDefault="00F2387E" w:rsidP="00F2387E">
      <w:pPr>
        <w:tabs>
          <w:tab w:val="left" w:pos="720"/>
          <w:tab w:val="left" w:pos="3525"/>
        </w:tabs>
        <w:spacing w:line="480" w:lineRule="auto"/>
        <w:jc w:val="both"/>
        <w:rPr>
          <w:rStyle w:val="Ttulo2Car"/>
          <w:sz w:val="26"/>
          <w:szCs w:val="26"/>
        </w:rPr>
      </w:pPr>
      <w:bookmarkStart w:id="95" w:name="_Toc266284855"/>
      <w:r w:rsidRPr="00F2387E">
        <w:rPr>
          <w:rStyle w:val="Ttulo2Car"/>
          <w:sz w:val="26"/>
          <w:szCs w:val="26"/>
        </w:rPr>
        <w:t>4.1</w:t>
      </w:r>
      <w:r>
        <w:rPr>
          <w:rStyle w:val="Ttulo2Car"/>
          <w:sz w:val="26"/>
          <w:szCs w:val="26"/>
        </w:rPr>
        <w:tab/>
      </w:r>
      <w:r w:rsidRPr="00F2387E">
        <w:rPr>
          <w:rStyle w:val="Ttulo2Car"/>
          <w:sz w:val="26"/>
          <w:szCs w:val="26"/>
        </w:rPr>
        <w:t xml:space="preserve"> Principales Funciones del Sistema</w:t>
      </w:r>
      <w:bookmarkEnd w:id="95"/>
    </w:p>
    <w:p w:rsidR="00F2387E" w:rsidRDefault="00F2387E" w:rsidP="00F2387E">
      <w:pPr>
        <w:jc w:val="both"/>
        <w:rPr>
          <w:rFonts w:ascii="Tahoma" w:hAnsi="Tahoma" w:cs="Tahoma"/>
          <w:b/>
          <w:lang w:val="es-ES_tradnl"/>
        </w:rPr>
      </w:pPr>
    </w:p>
    <w:p w:rsidR="00F2387E" w:rsidRPr="00F2387E" w:rsidRDefault="00F2387E" w:rsidP="00F2387E">
      <w:pPr>
        <w:spacing w:line="480" w:lineRule="auto"/>
        <w:ind w:left="851"/>
        <w:jc w:val="both"/>
      </w:pPr>
      <w:r w:rsidRPr="00F2387E">
        <w:t>En esta sección, presentaremos las funciones más importantes implementadas en el presente programa. El objetivo de esta sección no es entrar en profundos detalles ni en una revisión del código de dichas funciones, sino mostrar de manera simple la actividad  que llevan a cabo  dichas funciones a través de los parámetros de entrada y sus respectivos  valores de retorno.</w:t>
      </w:r>
    </w:p>
    <w:p w:rsidR="00F2387E" w:rsidRPr="00F2387E" w:rsidRDefault="00F2387E" w:rsidP="00F2387E">
      <w:pPr>
        <w:spacing w:line="480" w:lineRule="auto"/>
        <w:ind w:left="851"/>
        <w:jc w:val="both"/>
      </w:pPr>
    </w:p>
    <w:p w:rsidR="00F2387E" w:rsidRDefault="00F2387E" w:rsidP="00F2387E">
      <w:pPr>
        <w:spacing w:line="480" w:lineRule="auto"/>
        <w:ind w:left="851"/>
        <w:jc w:val="both"/>
      </w:pPr>
      <w:r w:rsidRPr="00F2387E">
        <w:t>Nos centraremos exclusivamente en los siguientes  módulos por ser estos los más relevantes en el contexto de est</w:t>
      </w:r>
      <w:r w:rsidR="00B44B96">
        <w:t>e proyecto</w:t>
      </w:r>
      <w:r w:rsidRPr="00F2387E">
        <w:t>: el modulo  de Penalización del conjunto de datos y  el de Búsqueda Tabú principalmente, pero adicionalmente mencionaremos  de forma breve al modulo de acceso a datos.</w:t>
      </w:r>
    </w:p>
    <w:p w:rsidR="00F2387E" w:rsidRPr="00F2387E" w:rsidRDefault="00F2387E" w:rsidP="00F2387E">
      <w:pPr>
        <w:spacing w:line="480" w:lineRule="auto"/>
        <w:ind w:left="851"/>
        <w:jc w:val="both"/>
      </w:pPr>
    </w:p>
    <w:p w:rsidR="00F2387E" w:rsidRPr="00F2387E" w:rsidRDefault="00F2387E" w:rsidP="00F2387E">
      <w:pPr>
        <w:spacing w:line="480" w:lineRule="auto"/>
        <w:ind w:left="851"/>
        <w:jc w:val="both"/>
        <w:rPr>
          <w:b/>
        </w:rPr>
      </w:pPr>
      <w:r w:rsidRPr="00F2387E">
        <w:rPr>
          <w:b/>
        </w:rPr>
        <w:t>Módulo de penalización del conjunto de datos</w:t>
      </w:r>
    </w:p>
    <w:p w:rsidR="00F2387E" w:rsidRDefault="00F2387E" w:rsidP="00F2387E">
      <w:pPr>
        <w:spacing w:line="480" w:lineRule="auto"/>
        <w:ind w:left="851"/>
        <w:jc w:val="both"/>
      </w:pPr>
      <w:r w:rsidRPr="00F2387E">
        <w:t>Este módulo abarca las siguientes funciones:</w:t>
      </w:r>
    </w:p>
    <w:p w:rsidR="00F2387E" w:rsidRDefault="00F2387E" w:rsidP="00F2387E">
      <w:pPr>
        <w:jc w:val="both"/>
        <w:rPr>
          <w:rFonts w:ascii="Tahoma" w:hAnsi="Tahoma" w:cs="Tahoma"/>
        </w:rPr>
      </w:pPr>
    </w:p>
    <w:p w:rsidR="00F2387E" w:rsidRDefault="00F2387E" w:rsidP="00F2387E">
      <w:pPr>
        <w:spacing w:line="480" w:lineRule="auto"/>
        <w:ind w:left="851"/>
        <w:jc w:val="both"/>
      </w:pPr>
      <w:r w:rsidRPr="00F2387E">
        <w:rPr>
          <w:b/>
          <w:i/>
        </w:rPr>
        <w:t>ObtenerPenalizacion.-</w:t>
      </w:r>
      <w:r w:rsidRPr="00F2387E">
        <w:t xml:space="preserve"> Esta función </w:t>
      </w:r>
      <w:r w:rsidR="007B263D">
        <w:t>está</w:t>
      </w:r>
      <w:r w:rsidRPr="00F2387E">
        <w:t xml:space="preserve"> encarga</w:t>
      </w:r>
      <w:r w:rsidR="007B263D">
        <w:t>da</w:t>
      </w:r>
      <w:r w:rsidRPr="00F2387E">
        <w:t xml:space="preserve"> de obtener la penalización de un conjunto de llantas. Recibe como parámetros:</w:t>
      </w:r>
    </w:p>
    <w:p w:rsidR="00F2387E" w:rsidRPr="00F2387E" w:rsidRDefault="00F2387E" w:rsidP="00F2387E">
      <w:pPr>
        <w:numPr>
          <w:ilvl w:val="0"/>
          <w:numId w:val="3"/>
        </w:numPr>
        <w:tabs>
          <w:tab w:val="clear" w:pos="1428"/>
        </w:tabs>
        <w:spacing w:line="480" w:lineRule="auto"/>
        <w:ind w:left="1571"/>
        <w:jc w:val="both"/>
        <w:rPr>
          <w:rFonts w:cs="Arial"/>
          <w:lang w:val="es-ES_tradnl"/>
        </w:rPr>
      </w:pPr>
      <w:r w:rsidRPr="00F2387E">
        <w:rPr>
          <w:rFonts w:cs="Arial"/>
          <w:lang w:val="es-ES_tradnl"/>
        </w:rPr>
        <w:t>un arreglo que representa la matriz de costos</w:t>
      </w:r>
      <w:r>
        <w:rPr>
          <w:rFonts w:cs="Arial"/>
          <w:lang w:val="es-ES_tradnl"/>
        </w:rPr>
        <w:t>.</w:t>
      </w:r>
    </w:p>
    <w:p w:rsidR="00F2387E" w:rsidRPr="00F2387E" w:rsidRDefault="00F2387E" w:rsidP="00F2387E">
      <w:pPr>
        <w:numPr>
          <w:ilvl w:val="0"/>
          <w:numId w:val="3"/>
        </w:numPr>
        <w:tabs>
          <w:tab w:val="clear" w:pos="1428"/>
        </w:tabs>
        <w:spacing w:line="480" w:lineRule="auto"/>
        <w:ind w:left="1571"/>
        <w:jc w:val="both"/>
        <w:rPr>
          <w:rFonts w:cs="Arial"/>
          <w:lang w:val="es-ES_tradnl"/>
        </w:rPr>
      </w:pPr>
      <w:r w:rsidRPr="00F2387E">
        <w:rPr>
          <w:rFonts w:cs="Arial"/>
          <w:lang w:val="es-ES_tradnl"/>
        </w:rPr>
        <w:t>un arreglo con los índice</w:t>
      </w:r>
      <w:r>
        <w:rPr>
          <w:rFonts w:cs="Arial"/>
          <w:lang w:val="es-ES_tradnl"/>
        </w:rPr>
        <w:t>s de los tamaños de las llantas.</w:t>
      </w:r>
    </w:p>
    <w:p w:rsidR="00F2387E" w:rsidRDefault="00F2387E" w:rsidP="00F2387E">
      <w:pPr>
        <w:numPr>
          <w:ilvl w:val="0"/>
          <w:numId w:val="3"/>
        </w:numPr>
        <w:tabs>
          <w:tab w:val="clear" w:pos="1428"/>
        </w:tabs>
        <w:spacing w:line="480" w:lineRule="auto"/>
        <w:ind w:left="1571"/>
        <w:jc w:val="both"/>
        <w:rPr>
          <w:rFonts w:ascii="Tahoma" w:hAnsi="Tahoma" w:cs="Tahoma"/>
          <w:lang w:val="es-ES_tradnl"/>
        </w:rPr>
      </w:pPr>
      <w:r w:rsidRPr="00F2387E">
        <w:rPr>
          <w:rFonts w:cs="Arial"/>
          <w:lang w:val="es-ES_tradnl"/>
        </w:rPr>
        <w:t>finalmente un valor entero que me indica el tamaño del conjunto de llantas que estoy procesando.</w:t>
      </w:r>
      <w:r w:rsidRPr="006F3BF6">
        <w:rPr>
          <w:rFonts w:ascii="Tahoma" w:hAnsi="Tahoma" w:cs="Tahoma"/>
          <w:lang w:val="es-ES_tradnl"/>
        </w:rPr>
        <w:t xml:space="preserve"> </w:t>
      </w:r>
    </w:p>
    <w:p w:rsidR="007A1A38" w:rsidRDefault="007A1A38" w:rsidP="007A1A38">
      <w:pPr>
        <w:spacing w:line="480" w:lineRule="auto"/>
        <w:ind w:left="1571"/>
        <w:jc w:val="both"/>
        <w:rPr>
          <w:rFonts w:ascii="Tahoma" w:hAnsi="Tahoma" w:cs="Tahoma"/>
          <w:lang w:val="es-ES_tradnl"/>
        </w:rPr>
      </w:pPr>
    </w:p>
    <w:p w:rsidR="00F2387E" w:rsidRDefault="00F2387E" w:rsidP="00F2387E">
      <w:pPr>
        <w:spacing w:line="480" w:lineRule="auto"/>
        <w:ind w:left="851"/>
        <w:jc w:val="both"/>
      </w:pPr>
      <w:r w:rsidRPr="00F2387E">
        <w:t>Devuelve un objeto que contiene la matriz de apoyo mencionada en la sección 3.3.2 con los valores de penalización asignadas a las n primeras llantas, donde n, es el tamaño del conjunto de llantas.</w:t>
      </w:r>
    </w:p>
    <w:p w:rsidR="00F2387E" w:rsidRDefault="00F2387E" w:rsidP="00F2387E">
      <w:pPr>
        <w:spacing w:line="480" w:lineRule="auto"/>
        <w:ind w:left="851"/>
        <w:jc w:val="both"/>
      </w:pPr>
    </w:p>
    <w:p w:rsidR="00F2387E" w:rsidRPr="00F2387E" w:rsidRDefault="00F2387E" w:rsidP="00F2387E">
      <w:pPr>
        <w:jc w:val="both"/>
        <w:rPr>
          <w:rFonts w:ascii="Tahoma" w:hAnsi="Tahoma" w:cs="Tahoma"/>
        </w:rPr>
      </w:pPr>
    </w:p>
    <w:p w:rsidR="00F2387E" w:rsidRPr="00F2387E" w:rsidRDefault="00F2387E" w:rsidP="00F2387E">
      <w:pPr>
        <w:spacing w:line="480" w:lineRule="auto"/>
        <w:ind w:left="851"/>
        <w:jc w:val="both"/>
      </w:pPr>
      <w:r w:rsidRPr="00F2387E">
        <w:rPr>
          <w:b/>
          <w:i/>
        </w:rPr>
        <w:t>TiempoDeEntrega.-</w:t>
      </w:r>
      <w:r w:rsidRPr="00F2387E">
        <w:rPr>
          <w:i/>
        </w:rPr>
        <w:t xml:space="preserve"> </w:t>
      </w:r>
      <w:r w:rsidRPr="00F2387E">
        <w:t xml:space="preserve">Esta función </w:t>
      </w:r>
      <w:r w:rsidR="007B263D">
        <w:t>está</w:t>
      </w:r>
      <w:r w:rsidRPr="00F2387E">
        <w:t xml:space="preserve"> encarga</w:t>
      </w:r>
      <w:r w:rsidR="007B263D">
        <w:t>da de</w:t>
      </w:r>
      <w:r w:rsidRPr="00F2387E">
        <w:t xml:space="preserve"> penalizar una llanta de una orden de trabajo en base a cuantos días han pasado desde que la orden de trabajo fue ingresada en la planta. Recibe como parámetro:</w:t>
      </w:r>
    </w:p>
    <w:p w:rsidR="00F2387E" w:rsidRDefault="00F2387E" w:rsidP="00F2387E">
      <w:pPr>
        <w:numPr>
          <w:ilvl w:val="0"/>
          <w:numId w:val="3"/>
        </w:numPr>
        <w:tabs>
          <w:tab w:val="clear" w:pos="1428"/>
        </w:tabs>
        <w:spacing w:line="480" w:lineRule="auto"/>
        <w:ind w:left="1571"/>
        <w:jc w:val="both"/>
        <w:rPr>
          <w:rFonts w:cs="Arial"/>
          <w:lang w:val="es-ES_tradnl"/>
        </w:rPr>
      </w:pPr>
      <w:r w:rsidRPr="00F2387E">
        <w:rPr>
          <w:rFonts w:cs="Arial"/>
          <w:lang w:val="es-ES_tradnl"/>
        </w:rPr>
        <w:t>el ident</w:t>
      </w:r>
      <w:r w:rsidR="0087206B">
        <w:rPr>
          <w:rFonts w:cs="Arial"/>
          <w:lang w:val="es-ES_tradnl"/>
        </w:rPr>
        <w:t>ificador de la orden de trabajo.</w:t>
      </w:r>
    </w:p>
    <w:p w:rsidR="00F2387E" w:rsidRDefault="00F2387E" w:rsidP="00F2387E">
      <w:pPr>
        <w:spacing w:line="480" w:lineRule="auto"/>
        <w:ind w:left="851"/>
        <w:jc w:val="both"/>
      </w:pPr>
      <w:r w:rsidRPr="00F2387E">
        <w:t>Devuelve un valor numérico que representa el valor de la penalización. Entre más días hayan transcurrido, mas grande será este valor.</w:t>
      </w:r>
    </w:p>
    <w:p w:rsidR="00CA2F9F" w:rsidRDefault="00CA2F9F" w:rsidP="00F2387E">
      <w:pPr>
        <w:spacing w:line="480" w:lineRule="auto"/>
        <w:ind w:left="851"/>
        <w:jc w:val="both"/>
      </w:pPr>
    </w:p>
    <w:p w:rsidR="00CA2F9F" w:rsidRDefault="00CA2F9F" w:rsidP="001563AD">
      <w:pPr>
        <w:spacing w:line="480" w:lineRule="auto"/>
        <w:ind w:left="851"/>
        <w:jc w:val="both"/>
        <w:rPr>
          <w:rFonts w:ascii="Tahoma" w:hAnsi="Tahoma" w:cs="Tahoma"/>
          <w:lang w:val="es-ES_tradnl"/>
        </w:rPr>
      </w:pPr>
      <w:r w:rsidRPr="00897D37">
        <w:rPr>
          <w:b/>
          <w:i/>
        </w:rPr>
        <w:t>PrioridadCliente.-</w:t>
      </w:r>
      <w:r w:rsidRPr="00CA2F9F">
        <w:t xml:space="preserve"> Esta función </w:t>
      </w:r>
      <w:r w:rsidR="007B263D">
        <w:t xml:space="preserve">está </w:t>
      </w:r>
      <w:r w:rsidRPr="00CA2F9F">
        <w:t>encarga</w:t>
      </w:r>
      <w:r w:rsidR="007B263D">
        <w:t>da de</w:t>
      </w:r>
      <w:r w:rsidRPr="00CA2F9F">
        <w:t xml:space="preserve"> penalizar una llanta de una orden de trabajo en base a la categoría del cliente (Sección 3.2). Recibe como parámetro:</w:t>
      </w:r>
      <w:r w:rsidRPr="0083154D">
        <w:rPr>
          <w:rFonts w:ascii="Tahoma" w:hAnsi="Tahoma" w:cs="Tahoma"/>
          <w:lang w:val="es-ES_tradnl"/>
        </w:rPr>
        <w:t xml:space="preserve"> </w:t>
      </w:r>
    </w:p>
    <w:p w:rsidR="00CA2F9F" w:rsidRPr="00CA2F9F" w:rsidRDefault="00CA2F9F" w:rsidP="00CA2F9F">
      <w:pPr>
        <w:numPr>
          <w:ilvl w:val="0"/>
          <w:numId w:val="3"/>
        </w:numPr>
        <w:tabs>
          <w:tab w:val="clear" w:pos="1428"/>
        </w:tabs>
        <w:spacing w:line="480" w:lineRule="auto"/>
        <w:ind w:left="1571"/>
        <w:jc w:val="both"/>
        <w:rPr>
          <w:rFonts w:cs="Arial"/>
          <w:lang w:val="es-ES_tradnl"/>
        </w:rPr>
      </w:pPr>
      <w:r w:rsidRPr="00CA2F9F">
        <w:rPr>
          <w:rFonts w:cs="Arial"/>
          <w:lang w:val="es-ES_tradnl"/>
        </w:rPr>
        <w:t xml:space="preserve">el identificador de una llanta en la orden de trabajo. </w:t>
      </w:r>
    </w:p>
    <w:p w:rsidR="00CA2F9F" w:rsidRDefault="00CA2F9F" w:rsidP="00CA2F9F">
      <w:pPr>
        <w:ind w:left="435"/>
        <w:jc w:val="both"/>
        <w:rPr>
          <w:rFonts w:ascii="Tahoma" w:hAnsi="Tahoma" w:cs="Tahoma"/>
          <w:lang w:val="es-ES_tradnl"/>
        </w:rPr>
      </w:pPr>
    </w:p>
    <w:p w:rsidR="00CA2F9F" w:rsidRPr="00CA2F9F" w:rsidRDefault="00CA2F9F" w:rsidP="00CA2F9F">
      <w:pPr>
        <w:spacing w:line="480" w:lineRule="auto"/>
        <w:ind w:left="851"/>
        <w:jc w:val="both"/>
      </w:pPr>
      <w:r w:rsidRPr="00CA2F9F">
        <w:t>Devuelve un valor numérico que representa el valor de la penalización</w:t>
      </w:r>
      <w:r w:rsidR="00897D37">
        <w:t>, calculado en base  a las categorías mencionadas en  la tabla 3.1</w:t>
      </w:r>
      <w:r w:rsidRPr="00CA2F9F">
        <w:t xml:space="preserve">. </w:t>
      </w:r>
    </w:p>
    <w:p w:rsidR="00CA2F9F" w:rsidRPr="00CA2F9F" w:rsidRDefault="00CA2F9F" w:rsidP="00CA2F9F">
      <w:pPr>
        <w:spacing w:line="480" w:lineRule="auto"/>
        <w:ind w:left="851"/>
        <w:jc w:val="both"/>
      </w:pPr>
    </w:p>
    <w:p w:rsidR="00CA2F9F" w:rsidRPr="00CA2F9F" w:rsidRDefault="00CA2F9F" w:rsidP="00CA2F9F">
      <w:pPr>
        <w:spacing w:line="480" w:lineRule="auto"/>
        <w:ind w:left="851"/>
        <w:jc w:val="both"/>
      </w:pPr>
      <w:r w:rsidRPr="00897D37">
        <w:rPr>
          <w:b/>
          <w:i/>
        </w:rPr>
        <w:t>PrioridadMateriaPrima.-</w:t>
      </w:r>
      <w:r w:rsidRPr="00CA2F9F">
        <w:t xml:space="preserve"> Esta función </w:t>
      </w:r>
      <w:r w:rsidR="007B263D">
        <w:t>está encargada de</w:t>
      </w:r>
      <w:r w:rsidRPr="00CA2F9F">
        <w:t xml:space="preserve"> penalizar una llanta de una orden de trabajo en base a la disponibilidad de materia prima, en específico a la disponibilidad de la banda (labrado de la llanta) solicitada en la orden de trabajo. Recibe como parámetro</w:t>
      </w:r>
      <w:r w:rsidR="00897D37">
        <w:t>s</w:t>
      </w:r>
      <w:r w:rsidRPr="00CA2F9F">
        <w:t>:</w:t>
      </w:r>
    </w:p>
    <w:p w:rsidR="00CA2F9F" w:rsidRPr="00897D37" w:rsidRDefault="00CA2F9F" w:rsidP="00897D37">
      <w:pPr>
        <w:numPr>
          <w:ilvl w:val="0"/>
          <w:numId w:val="3"/>
        </w:numPr>
        <w:tabs>
          <w:tab w:val="clear" w:pos="1428"/>
        </w:tabs>
        <w:spacing w:line="480" w:lineRule="auto"/>
        <w:ind w:left="1571"/>
        <w:jc w:val="both"/>
        <w:rPr>
          <w:rFonts w:cs="Arial"/>
          <w:lang w:val="es-ES_tradnl"/>
        </w:rPr>
      </w:pPr>
      <w:r w:rsidRPr="00897D37">
        <w:rPr>
          <w:rFonts w:cs="Arial"/>
          <w:lang w:val="es-ES_tradnl"/>
        </w:rPr>
        <w:t xml:space="preserve">el identificador de la banda solicitado en la orden de trabajo. </w:t>
      </w:r>
    </w:p>
    <w:p w:rsidR="00CA2F9F" w:rsidRPr="00897D37" w:rsidRDefault="00CA2F9F" w:rsidP="00897D37">
      <w:pPr>
        <w:numPr>
          <w:ilvl w:val="0"/>
          <w:numId w:val="3"/>
        </w:numPr>
        <w:tabs>
          <w:tab w:val="clear" w:pos="1428"/>
        </w:tabs>
        <w:spacing w:line="480" w:lineRule="auto"/>
        <w:ind w:left="1571"/>
        <w:jc w:val="both"/>
        <w:rPr>
          <w:rFonts w:cs="Arial"/>
          <w:lang w:val="es-ES_tradnl"/>
        </w:rPr>
      </w:pPr>
      <w:r w:rsidRPr="00897D37">
        <w:rPr>
          <w:rFonts w:cs="Arial"/>
          <w:lang w:val="es-ES_tradnl"/>
        </w:rPr>
        <w:t>el valor del peso de esa banda.</w:t>
      </w:r>
    </w:p>
    <w:p w:rsidR="00CA2F9F" w:rsidRDefault="00CA2F9F" w:rsidP="00CA2F9F">
      <w:pPr>
        <w:ind w:left="435"/>
        <w:jc w:val="both"/>
        <w:rPr>
          <w:rFonts w:ascii="Tahoma" w:hAnsi="Tahoma" w:cs="Tahoma"/>
          <w:lang w:val="es-ES_tradnl"/>
        </w:rPr>
      </w:pPr>
      <w:r w:rsidRPr="0083154D">
        <w:rPr>
          <w:rFonts w:ascii="Tahoma" w:hAnsi="Tahoma" w:cs="Tahoma"/>
          <w:lang w:val="es-ES_tradnl"/>
        </w:rPr>
        <w:t xml:space="preserve">  </w:t>
      </w:r>
    </w:p>
    <w:p w:rsidR="00CA2F9F" w:rsidRDefault="00CA2F9F" w:rsidP="00897D37">
      <w:pPr>
        <w:spacing w:line="480" w:lineRule="auto"/>
        <w:ind w:left="851"/>
        <w:jc w:val="both"/>
      </w:pPr>
      <w:r w:rsidRPr="00897D37">
        <w:t>Devuelve un valor numérico que representa el valor de la penalización.</w:t>
      </w:r>
    </w:p>
    <w:p w:rsidR="007A1A38" w:rsidRPr="007A1A38" w:rsidRDefault="007A1A38" w:rsidP="007A1A38">
      <w:pPr>
        <w:spacing w:line="480" w:lineRule="auto"/>
        <w:ind w:left="851"/>
        <w:jc w:val="both"/>
      </w:pPr>
      <w:r w:rsidRPr="007A1A38">
        <w:rPr>
          <w:b/>
          <w:i/>
        </w:rPr>
        <w:t>PrioridadRines.-</w:t>
      </w:r>
      <w:r w:rsidRPr="007A1A38">
        <w:t xml:space="preserve"> Esta función </w:t>
      </w:r>
      <w:r w:rsidR="007B263D">
        <w:t>es encargada de</w:t>
      </w:r>
      <w:r w:rsidRPr="007A1A38">
        <w:t xml:space="preserve"> penalizar una llanta de una orden de trabajo en base al rin que utiliza para el proceso de reencauche. Recibe como parámetro:</w:t>
      </w:r>
    </w:p>
    <w:p w:rsidR="007A1A38" w:rsidRDefault="007A1A38" w:rsidP="007A1A38">
      <w:pPr>
        <w:numPr>
          <w:ilvl w:val="0"/>
          <w:numId w:val="3"/>
        </w:numPr>
        <w:tabs>
          <w:tab w:val="clear" w:pos="1428"/>
        </w:tabs>
        <w:spacing w:line="480" w:lineRule="auto"/>
        <w:ind w:left="1571"/>
        <w:jc w:val="both"/>
        <w:rPr>
          <w:rFonts w:cs="Arial"/>
          <w:lang w:val="es-ES_tradnl"/>
        </w:rPr>
      </w:pPr>
      <w:r w:rsidRPr="007A1A38">
        <w:rPr>
          <w:rFonts w:cs="Arial"/>
          <w:lang w:val="es-ES_tradnl"/>
        </w:rPr>
        <w:t xml:space="preserve">el identificador de una llanta en la orden de trabajo. </w:t>
      </w:r>
    </w:p>
    <w:p w:rsidR="007A1A38" w:rsidRPr="007A1A38" w:rsidRDefault="007A1A38" w:rsidP="007A1A38">
      <w:pPr>
        <w:spacing w:line="480" w:lineRule="auto"/>
        <w:jc w:val="both"/>
        <w:rPr>
          <w:rFonts w:cs="Arial"/>
          <w:lang w:val="es-ES_tradnl"/>
        </w:rPr>
      </w:pPr>
    </w:p>
    <w:p w:rsidR="007A1A38" w:rsidRDefault="007A1A38" w:rsidP="007A1A38">
      <w:pPr>
        <w:spacing w:line="480" w:lineRule="auto"/>
        <w:ind w:left="851"/>
        <w:jc w:val="both"/>
      </w:pPr>
      <w:r w:rsidRPr="007A1A38">
        <w:t>Devuelve un valor numérico que representa el valor de la penalización.</w:t>
      </w:r>
    </w:p>
    <w:p w:rsidR="007A1A38" w:rsidRDefault="007A1A38" w:rsidP="007A1A38">
      <w:pPr>
        <w:spacing w:line="480" w:lineRule="auto"/>
        <w:ind w:left="851"/>
        <w:jc w:val="both"/>
      </w:pPr>
    </w:p>
    <w:p w:rsidR="007A1A38" w:rsidRPr="007A1A38" w:rsidRDefault="007A1A38" w:rsidP="007A1A38">
      <w:pPr>
        <w:spacing w:line="480" w:lineRule="auto"/>
        <w:ind w:left="851"/>
        <w:jc w:val="both"/>
      </w:pPr>
      <w:r w:rsidRPr="007A1A38">
        <w:rPr>
          <w:b/>
          <w:i/>
        </w:rPr>
        <w:t>PrioridadStatus.-</w:t>
      </w:r>
      <w:r w:rsidRPr="007A1A38">
        <w:t xml:space="preserve"> Esta función </w:t>
      </w:r>
      <w:r w:rsidR="007B263D">
        <w:t xml:space="preserve">es </w:t>
      </w:r>
      <w:r w:rsidRPr="007A1A38">
        <w:t>encarga</w:t>
      </w:r>
      <w:r w:rsidR="007B263D">
        <w:t>da de</w:t>
      </w:r>
      <w:r w:rsidRPr="007A1A38">
        <w:t xml:space="preserve"> penalizar una llanta perteneciente a una orden de trabajo en base al número de veces que esta ha sido procesada (diferenciada por un estado “I”, cuando se procesa por primera vez o por un estado “R” cuando debe ser reprocesada). Recibe como parámetro:</w:t>
      </w:r>
    </w:p>
    <w:p w:rsidR="007A1A38" w:rsidRPr="007A1A38" w:rsidRDefault="007A1A38" w:rsidP="007A1A38">
      <w:pPr>
        <w:numPr>
          <w:ilvl w:val="0"/>
          <w:numId w:val="3"/>
        </w:numPr>
        <w:tabs>
          <w:tab w:val="clear" w:pos="1428"/>
        </w:tabs>
        <w:spacing w:line="480" w:lineRule="auto"/>
        <w:ind w:left="1571"/>
        <w:jc w:val="both"/>
        <w:rPr>
          <w:rFonts w:cs="Arial"/>
          <w:lang w:val="es-ES_tradnl"/>
        </w:rPr>
      </w:pPr>
      <w:r w:rsidRPr="007A1A38">
        <w:rPr>
          <w:rFonts w:cs="Arial"/>
          <w:lang w:val="es-ES_tradnl"/>
        </w:rPr>
        <w:t xml:space="preserve">el identificador de una llanta en la orden de trabajo. </w:t>
      </w:r>
    </w:p>
    <w:p w:rsidR="007A1A38" w:rsidRDefault="007A1A38" w:rsidP="007A1A38">
      <w:pPr>
        <w:jc w:val="both"/>
        <w:rPr>
          <w:rFonts w:ascii="Tahoma" w:hAnsi="Tahoma" w:cs="Tahoma"/>
          <w:lang w:val="es-ES_tradnl"/>
        </w:rPr>
      </w:pPr>
    </w:p>
    <w:p w:rsidR="007A1A38" w:rsidRDefault="007A1A38" w:rsidP="007A1A38">
      <w:pPr>
        <w:spacing w:line="480" w:lineRule="auto"/>
        <w:ind w:left="851"/>
        <w:jc w:val="both"/>
      </w:pPr>
      <w:r w:rsidRPr="007A1A38">
        <w:t>Devuelve un valor numérico que representa el valor de la penalización.</w:t>
      </w:r>
    </w:p>
    <w:p w:rsidR="007A1A38" w:rsidRDefault="007A1A38" w:rsidP="007A1A38">
      <w:pPr>
        <w:spacing w:line="480" w:lineRule="auto"/>
        <w:ind w:left="851"/>
        <w:jc w:val="both"/>
      </w:pPr>
    </w:p>
    <w:p w:rsidR="007A1A38" w:rsidRDefault="007A1A38" w:rsidP="001563AD">
      <w:pPr>
        <w:spacing w:line="480" w:lineRule="auto"/>
        <w:ind w:left="851"/>
        <w:jc w:val="both"/>
        <w:rPr>
          <w:rFonts w:ascii="Tahoma" w:hAnsi="Tahoma" w:cs="Tahoma"/>
          <w:lang w:val="es-ES_tradnl"/>
        </w:rPr>
      </w:pPr>
      <w:r w:rsidRPr="007A1A38">
        <w:rPr>
          <w:b/>
          <w:i/>
        </w:rPr>
        <w:t>PrioridadOrdenIncompletas.-</w:t>
      </w:r>
      <w:r w:rsidRPr="007A1A38">
        <w:t xml:space="preserve"> Esta función </w:t>
      </w:r>
      <w:r w:rsidR="002D6312">
        <w:t>es</w:t>
      </w:r>
      <w:r w:rsidR="007B263D">
        <w:t xml:space="preserve"> encargada de</w:t>
      </w:r>
      <w:r w:rsidRPr="007A1A38">
        <w:t xml:space="preserve"> penalizar una orden de trabajo en base a cuantas llantas de esa orden han sido procesadas versus cuantas faltan por procesar, dando mayor prioridad (menos valor de penalización) a las órdenes que tienen más llantas procesadas del total de las que les corresponde </w:t>
      </w:r>
      <w:r w:rsidR="007B263D">
        <w:t>procesar</w:t>
      </w:r>
      <w:r w:rsidRPr="007A1A38">
        <w:t>. Recibe como parámetro:</w:t>
      </w:r>
    </w:p>
    <w:p w:rsidR="007A1A38" w:rsidRPr="007A1A38" w:rsidRDefault="007A1A38" w:rsidP="007A1A38">
      <w:pPr>
        <w:numPr>
          <w:ilvl w:val="0"/>
          <w:numId w:val="3"/>
        </w:numPr>
        <w:tabs>
          <w:tab w:val="clear" w:pos="1428"/>
        </w:tabs>
        <w:spacing w:line="480" w:lineRule="auto"/>
        <w:ind w:left="1571"/>
        <w:jc w:val="both"/>
        <w:rPr>
          <w:rFonts w:cs="Arial"/>
          <w:lang w:val="es-ES_tradnl"/>
        </w:rPr>
      </w:pPr>
      <w:r w:rsidRPr="007A1A38">
        <w:rPr>
          <w:rFonts w:cs="Arial"/>
          <w:lang w:val="es-ES_tradnl"/>
        </w:rPr>
        <w:t>el identificador de una orden de trabajo</w:t>
      </w:r>
      <w:r w:rsidR="0087206B">
        <w:rPr>
          <w:rFonts w:cs="Arial"/>
          <w:lang w:val="es-ES_tradnl"/>
        </w:rPr>
        <w:t>.</w:t>
      </w:r>
      <w:r w:rsidRPr="007A1A38">
        <w:rPr>
          <w:rFonts w:cs="Arial"/>
          <w:lang w:val="es-ES_tradnl"/>
        </w:rPr>
        <w:t xml:space="preserve"> </w:t>
      </w:r>
    </w:p>
    <w:p w:rsidR="007A1A38" w:rsidRDefault="007A1A38" w:rsidP="007A1A38">
      <w:pPr>
        <w:ind w:left="435"/>
        <w:jc w:val="both"/>
        <w:rPr>
          <w:rFonts w:ascii="Tahoma" w:hAnsi="Tahoma" w:cs="Tahoma"/>
          <w:lang w:val="es-ES_tradnl"/>
        </w:rPr>
      </w:pPr>
    </w:p>
    <w:p w:rsidR="007A1A38" w:rsidRDefault="007A1A38" w:rsidP="007A1A38">
      <w:pPr>
        <w:spacing w:line="480" w:lineRule="auto"/>
        <w:ind w:left="851"/>
        <w:jc w:val="both"/>
      </w:pPr>
      <w:r w:rsidRPr="007A1A38">
        <w:t>Devuelve un valor numérico que representa el valor de la penalización.</w:t>
      </w:r>
    </w:p>
    <w:p w:rsidR="0087206B" w:rsidRDefault="0087206B" w:rsidP="007A1A38">
      <w:pPr>
        <w:spacing w:line="480" w:lineRule="auto"/>
        <w:ind w:left="851"/>
        <w:jc w:val="both"/>
      </w:pPr>
    </w:p>
    <w:p w:rsidR="0087206B" w:rsidRPr="0087206B" w:rsidRDefault="0087206B" w:rsidP="0087206B">
      <w:pPr>
        <w:spacing w:line="480" w:lineRule="auto"/>
        <w:ind w:left="851"/>
        <w:jc w:val="both"/>
        <w:rPr>
          <w:b/>
        </w:rPr>
      </w:pPr>
      <w:r w:rsidRPr="0087206B">
        <w:rPr>
          <w:b/>
        </w:rPr>
        <w:t>Módulo de Búsqueda Tabú</w:t>
      </w:r>
    </w:p>
    <w:p w:rsidR="0087206B" w:rsidRDefault="0087206B" w:rsidP="0087206B">
      <w:pPr>
        <w:spacing w:line="480" w:lineRule="auto"/>
        <w:ind w:left="851"/>
        <w:jc w:val="both"/>
      </w:pPr>
      <w:r w:rsidRPr="0087206B">
        <w:t>En este módulo maneja dos aspectos el primero que es el Tabú como tal y el segundo la solución con sus elementos. Para el tabú contamos  con las siguientes funciones:</w:t>
      </w:r>
    </w:p>
    <w:p w:rsidR="0087206B" w:rsidRPr="0087206B" w:rsidRDefault="0087206B" w:rsidP="0087206B">
      <w:pPr>
        <w:spacing w:line="480" w:lineRule="auto"/>
        <w:ind w:left="851"/>
        <w:jc w:val="both"/>
      </w:pPr>
    </w:p>
    <w:p w:rsidR="0087206B" w:rsidRDefault="0087206B" w:rsidP="001563AD">
      <w:pPr>
        <w:spacing w:line="480" w:lineRule="auto"/>
        <w:ind w:left="851"/>
        <w:jc w:val="both"/>
        <w:rPr>
          <w:rFonts w:ascii="Tahoma" w:hAnsi="Tahoma" w:cs="Tahoma"/>
          <w:lang w:val="es-ES_tradnl"/>
        </w:rPr>
      </w:pPr>
      <w:r w:rsidRPr="0087206B">
        <w:rPr>
          <w:b/>
          <w:i/>
        </w:rPr>
        <w:t xml:space="preserve">Ejecuta_Tabu.- </w:t>
      </w:r>
      <w:r w:rsidRPr="0087206B">
        <w:t>Esta función inicia la ejecución del Tabú, recibe como parámetros:</w:t>
      </w:r>
    </w:p>
    <w:p w:rsidR="0087206B" w:rsidRPr="0087206B" w:rsidRDefault="0087206B" w:rsidP="0087206B">
      <w:pPr>
        <w:numPr>
          <w:ilvl w:val="0"/>
          <w:numId w:val="3"/>
        </w:numPr>
        <w:tabs>
          <w:tab w:val="clear" w:pos="1428"/>
        </w:tabs>
        <w:spacing w:line="480" w:lineRule="auto"/>
        <w:ind w:left="1571"/>
        <w:jc w:val="both"/>
        <w:rPr>
          <w:rFonts w:cs="Arial"/>
          <w:lang w:val="es-ES_tradnl"/>
        </w:rPr>
      </w:pPr>
      <w:r w:rsidRPr="0087206B">
        <w:rPr>
          <w:rFonts w:cs="Arial"/>
          <w:lang w:val="es-ES_tradnl"/>
        </w:rPr>
        <w:t xml:space="preserve">un valor de verdadero o falso para indicar si </w:t>
      </w:r>
      <w:r w:rsidR="00D56B0C">
        <w:rPr>
          <w:rFonts w:cs="Arial"/>
          <w:lang w:val="es-ES_tradnl"/>
        </w:rPr>
        <w:t>deberá ejecutarse</w:t>
      </w:r>
      <w:r w:rsidRPr="0087206B">
        <w:rPr>
          <w:rFonts w:cs="Arial"/>
          <w:lang w:val="es-ES_tradnl"/>
        </w:rPr>
        <w:t xml:space="preserve"> el tabú simple o complejo (el</w:t>
      </w:r>
      <w:r w:rsidR="00D56B0C">
        <w:rPr>
          <w:rFonts w:cs="Arial"/>
          <w:lang w:val="es-ES_tradnl"/>
        </w:rPr>
        <w:t xml:space="preserve"> Tabú</w:t>
      </w:r>
      <w:r w:rsidRPr="0087206B">
        <w:rPr>
          <w:rFonts w:cs="Arial"/>
          <w:lang w:val="es-ES_tradnl"/>
        </w:rPr>
        <w:t xml:space="preserve"> complejo ejecuta muchos más estrategias para mejorar la solución).</w:t>
      </w:r>
    </w:p>
    <w:p w:rsidR="0087206B" w:rsidRPr="0087206B" w:rsidRDefault="0087206B" w:rsidP="0087206B">
      <w:pPr>
        <w:numPr>
          <w:ilvl w:val="0"/>
          <w:numId w:val="3"/>
        </w:numPr>
        <w:tabs>
          <w:tab w:val="clear" w:pos="1428"/>
        </w:tabs>
        <w:spacing w:line="480" w:lineRule="auto"/>
        <w:ind w:left="1571"/>
        <w:jc w:val="both"/>
        <w:rPr>
          <w:rFonts w:cs="Arial"/>
          <w:lang w:val="es-ES_tradnl"/>
        </w:rPr>
      </w:pPr>
      <w:r w:rsidRPr="0087206B">
        <w:rPr>
          <w:rFonts w:cs="Arial"/>
          <w:lang w:val="es-ES_tradnl"/>
        </w:rPr>
        <w:t xml:space="preserve">un valor de un tamaño de paso para el Tabú complejo. </w:t>
      </w:r>
    </w:p>
    <w:p w:rsidR="0087206B" w:rsidRDefault="0087206B" w:rsidP="0087206B">
      <w:pPr>
        <w:rPr>
          <w:rFonts w:ascii="Tahoma" w:hAnsi="Tahoma" w:cs="Tahoma"/>
          <w:lang w:val="es-ES_tradnl"/>
        </w:rPr>
      </w:pPr>
    </w:p>
    <w:p w:rsidR="0087206B" w:rsidRDefault="0087206B" w:rsidP="0087206B">
      <w:pPr>
        <w:spacing w:line="480" w:lineRule="auto"/>
        <w:ind w:left="851"/>
        <w:jc w:val="both"/>
      </w:pPr>
      <w:r w:rsidRPr="0087206B">
        <w:t>Devuelve una solución (contiene lista de trabajos a realizarse)  del proceso ejecutado.</w:t>
      </w:r>
    </w:p>
    <w:p w:rsidR="0087206B" w:rsidRDefault="0087206B" w:rsidP="0087206B">
      <w:pPr>
        <w:spacing w:line="480" w:lineRule="auto"/>
        <w:ind w:left="851"/>
        <w:jc w:val="both"/>
      </w:pPr>
    </w:p>
    <w:p w:rsidR="0087206B" w:rsidRDefault="0087206B" w:rsidP="001563AD">
      <w:pPr>
        <w:spacing w:line="480" w:lineRule="auto"/>
        <w:ind w:left="851"/>
        <w:jc w:val="both"/>
        <w:rPr>
          <w:rFonts w:ascii="Tahoma" w:hAnsi="Tahoma" w:cs="Tahoma"/>
          <w:lang w:val="es-ES_tradnl"/>
        </w:rPr>
      </w:pPr>
      <w:r w:rsidRPr="0087206B">
        <w:rPr>
          <w:b/>
          <w:i/>
        </w:rPr>
        <w:t xml:space="preserve">Mapea_ordinal_IdllantaOrden.- </w:t>
      </w:r>
      <w:r w:rsidR="002D6312">
        <w:t xml:space="preserve">Este procedimiento </w:t>
      </w:r>
      <w:r w:rsidRPr="0087206B">
        <w:t>permite asignar los identificadores de la llantas - de acuerdo al número del trabajo correspondiente en la matriz de apoyo (Sección 3.3.2) – en una solución determinada. Recibe como parámetros:</w:t>
      </w:r>
    </w:p>
    <w:p w:rsidR="0087206B" w:rsidRPr="0087206B" w:rsidRDefault="0087206B" w:rsidP="0087206B">
      <w:pPr>
        <w:numPr>
          <w:ilvl w:val="0"/>
          <w:numId w:val="3"/>
        </w:numPr>
        <w:tabs>
          <w:tab w:val="clear" w:pos="1428"/>
        </w:tabs>
        <w:spacing w:line="480" w:lineRule="auto"/>
        <w:ind w:left="1571"/>
        <w:jc w:val="both"/>
        <w:rPr>
          <w:rFonts w:cs="Arial"/>
          <w:lang w:val="es-ES_tradnl"/>
        </w:rPr>
      </w:pPr>
      <w:r w:rsidRPr="0087206B">
        <w:rPr>
          <w:rFonts w:cs="Arial"/>
          <w:lang w:val="es-ES_tradnl"/>
        </w:rPr>
        <w:t>La solución</w:t>
      </w:r>
      <w:r>
        <w:rPr>
          <w:rFonts w:cs="Arial"/>
          <w:lang w:val="es-ES_tradnl"/>
        </w:rPr>
        <w:t xml:space="preserve"> </w:t>
      </w:r>
      <w:r w:rsidR="00D56B0C">
        <w:rPr>
          <w:rFonts w:cs="Arial"/>
          <w:lang w:val="es-ES_tradnl"/>
        </w:rPr>
        <w:t>a la cual son</w:t>
      </w:r>
      <w:r w:rsidRPr="0087206B">
        <w:rPr>
          <w:rFonts w:cs="Arial"/>
          <w:lang w:val="es-ES_tradnl"/>
        </w:rPr>
        <w:t xml:space="preserve"> </w:t>
      </w:r>
      <w:r w:rsidR="00D56B0C">
        <w:rPr>
          <w:rFonts w:cs="Arial"/>
          <w:lang w:val="es-ES_tradnl"/>
        </w:rPr>
        <w:t>asignados</w:t>
      </w:r>
      <w:r w:rsidRPr="0087206B">
        <w:rPr>
          <w:rFonts w:cs="Arial"/>
          <w:lang w:val="es-ES_tradnl"/>
        </w:rPr>
        <w:t xml:space="preserve"> los identificadores de las llantas.</w:t>
      </w:r>
    </w:p>
    <w:p w:rsidR="0087206B" w:rsidRPr="004F7F55" w:rsidRDefault="0087206B" w:rsidP="0087206B">
      <w:pPr>
        <w:rPr>
          <w:rFonts w:ascii="Tahoma" w:hAnsi="Tahoma" w:cs="Tahoma"/>
          <w:lang w:val="es-ES_tradnl"/>
        </w:rPr>
      </w:pPr>
    </w:p>
    <w:p w:rsidR="0087206B" w:rsidRDefault="0087206B" w:rsidP="001563AD">
      <w:pPr>
        <w:spacing w:line="480" w:lineRule="auto"/>
        <w:ind w:left="851"/>
        <w:jc w:val="both"/>
        <w:rPr>
          <w:rFonts w:ascii="Tahoma" w:hAnsi="Tahoma" w:cs="Tahoma"/>
          <w:lang w:val="es-ES_tradnl"/>
        </w:rPr>
      </w:pPr>
      <w:r w:rsidRPr="0087206B">
        <w:rPr>
          <w:b/>
          <w:i/>
        </w:rPr>
        <w:t xml:space="preserve">TabuSearch.- </w:t>
      </w:r>
      <w:r w:rsidRPr="0087206B">
        <w:t>Est</w:t>
      </w:r>
      <w:r w:rsidR="00D846C4">
        <w:t>e procedimiento</w:t>
      </w:r>
      <w:r w:rsidRPr="0087206B">
        <w:t xml:space="preserve"> ejecuta el proceso principal de este algoritmo (Búsqueda Tabú). Recibe como parámetros:</w:t>
      </w:r>
    </w:p>
    <w:p w:rsidR="0087206B" w:rsidRPr="0087206B" w:rsidRDefault="0087206B" w:rsidP="0087206B">
      <w:pPr>
        <w:numPr>
          <w:ilvl w:val="0"/>
          <w:numId w:val="3"/>
        </w:numPr>
        <w:tabs>
          <w:tab w:val="clear" w:pos="1428"/>
        </w:tabs>
        <w:spacing w:line="480" w:lineRule="auto"/>
        <w:ind w:left="1571"/>
        <w:jc w:val="both"/>
        <w:rPr>
          <w:rFonts w:cs="Arial"/>
          <w:lang w:val="es-ES_tradnl"/>
        </w:rPr>
      </w:pPr>
      <w:r w:rsidRPr="0087206B">
        <w:rPr>
          <w:rFonts w:cs="Arial"/>
          <w:lang w:val="es-ES_tradnl"/>
        </w:rPr>
        <w:t>una solución inicial</w:t>
      </w:r>
      <w:r>
        <w:rPr>
          <w:rFonts w:cs="Arial"/>
          <w:lang w:val="es-ES_tradnl"/>
        </w:rPr>
        <w:t>.</w:t>
      </w:r>
    </w:p>
    <w:p w:rsidR="0087206B" w:rsidRPr="0087206B" w:rsidRDefault="0087206B" w:rsidP="0087206B">
      <w:pPr>
        <w:numPr>
          <w:ilvl w:val="0"/>
          <w:numId w:val="3"/>
        </w:numPr>
        <w:tabs>
          <w:tab w:val="clear" w:pos="1428"/>
        </w:tabs>
        <w:spacing w:line="480" w:lineRule="auto"/>
        <w:ind w:left="1571"/>
        <w:jc w:val="both"/>
        <w:rPr>
          <w:rFonts w:cs="Arial"/>
          <w:lang w:val="es-ES_tradnl"/>
        </w:rPr>
      </w:pPr>
      <w:r w:rsidRPr="0087206B">
        <w:rPr>
          <w:rFonts w:cs="Arial"/>
          <w:lang w:val="es-ES_tradnl"/>
        </w:rPr>
        <w:t>un tamaño de paso para los intercambios de los valores de la solución</w:t>
      </w:r>
      <w:r>
        <w:rPr>
          <w:rFonts w:cs="Arial"/>
          <w:lang w:val="es-ES_tradnl"/>
        </w:rPr>
        <w:t>.</w:t>
      </w:r>
    </w:p>
    <w:p w:rsidR="0087206B" w:rsidRPr="0087206B" w:rsidRDefault="0087206B" w:rsidP="0087206B">
      <w:pPr>
        <w:numPr>
          <w:ilvl w:val="0"/>
          <w:numId w:val="3"/>
        </w:numPr>
        <w:tabs>
          <w:tab w:val="clear" w:pos="1428"/>
        </w:tabs>
        <w:spacing w:line="480" w:lineRule="auto"/>
        <w:ind w:left="1571"/>
        <w:jc w:val="both"/>
        <w:rPr>
          <w:rFonts w:cs="Arial"/>
          <w:lang w:val="es-ES_tradnl"/>
        </w:rPr>
      </w:pPr>
      <w:r w:rsidRPr="0087206B">
        <w:rPr>
          <w:rFonts w:cs="Arial"/>
          <w:lang w:val="es-ES_tradnl"/>
        </w:rPr>
        <w:t xml:space="preserve">el nombre que se le dará al archivo de </w:t>
      </w:r>
      <w:r>
        <w:rPr>
          <w:rFonts w:cs="Arial"/>
          <w:lang w:val="es-ES_tradnl"/>
        </w:rPr>
        <w:t>log</w:t>
      </w:r>
      <w:r>
        <w:rPr>
          <w:rStyle w:val="Refdenotaalpie"/>
          <w:rFonts w:cs="Arial"/>
          <w:lang w:val="es-ES_tradnl"/>
        </w:rPr>
        <w:footnoteReference w:id="6"/>
      </w:r>
      <w:r w:rsidRPr="0087206B">
        <w:rPr>
          <w:rFonts w:cs="Arial"/>
          <w:lang w:val="es-ES_tradnl"/>
        </w:rPr>
        <w:t>.</w:t>
      </w:r>
    </w:p>
    <w:p w:rsidR="0087206B" w:rsidRPr="0087206B" w:rsidRDefault="0087206B" w:rsidP="0087206B">
      <w:pPr>
        <w:numPr>
          <w:ilvl w:val="0"/>
          <w:numId w:val="3"/>
        </w:numPr>
        <w:tabs>
          <w:tab w:val="clear" w:pos="1428"/>
        </w:tabs>
        <w:spacing w:line="480" w:lineRule="auto"/>
        <w:ind w:left="1571"/>
        <w:jc w:val="both"/>
        <w:rPr>
          <w:rFonts w:cs="Arial"/>
          <w:lang w:val="es-ES_tradnl"/>
        </w:rPr>
      </w:pPr>
      <w:r w:rsidRPr="0087206B">
        <w:rPr>
          <w:rFonts w:cs="Arial"/>
          <w:lang w:val="es-ES_tradnl"/>
        </w:rPr>
        <w:t>un valor entero que identifica el tipo de tabú que se ejecutará</w:t>
      </w:r>
      <w:r>
        <w:rPr>
          <w:rFonts w:cs="Arial"/>
          <w:lang w:val="es-ES_tradnl"/>
        </w:rPr>
        <w:t>.</w:t>
      </w:r>
      <w:r w:rsidRPr="0087206B">
        <w:rPr>
          <w:rFonts w:cs="Arial"/>
          <w:lang w:val="es-ES_tradnl"/>
        </w:rPr>
        <w:t xml:space="preserve"> </w:t>
      </w:r>
    </w:p>
    <w:p w:rsidR="0087206B" w:rsidRPr="007449CD" w:rsidRDefault="0087206B" w:rsidP="0087206B">
      <w:pPr>
        <w:numPr>
          <w:ilvl w:val="0"/>
          <w:numId w:val="3"/>
        </w:numPr>
        <w:tabs>
          <w:tab w:val="clear" w:pos="1428"/>
        </w:tabs>
        <w:spacing w:line="480" w:lineRule="auto"/>
        <w:ind w:left="1571"/>
        <w:jc w:val="both"/>
        <w:rPr>
          <w:rFonts w:cs="DejaVu Sans"/>
          <w:bCs/>
        </w:rPr>
      </w:pPr>
      <w:r w:rsidRPr="007449CD">
        <w:rPr>
          <w:rFonts w:cs="DejaVu Sans"/>
          <w:bCs/>
        </w:rPr>
        <w:t>Un arreglo de valores que no deben intercambiar</w:t>
      </w:r>
      <w:r w:rsidR="00D56B0C">
        <w:rPr>
          <w:rFonts w:cs="DejaVu Sans"/>
          <w:bCs/>
        </w:rPr>
        <w:t>se</w:t>
      </w:r>
      <w:r w:rsidRPr="007449CD">
        <w:rPr>
          <w:rFonts w:cs="DejaVu Sans"/>
          <w:bCs/>
        </w:rPr>
        <w:t xml:space="preserve"> en el proceso. </w:t>
      </w:r>
    </w:p>
    <w:p w:rsidR="0087206B" w:rsidRDefault="0087206B" w:rsidP="00226FB0">
      <w:pPr>
        <w:spacing w:line="480" w:lineRule="auto"/>
        <w:ind w:left="851"/>
        <w:jc w:val="both"/>
      </w:pPr>
      <w:r w:rsidRPr="00226FB0">
        <w:t>Devuelve una solución óptima.</w:t>
      </w:r>
    </w:p>
    <w:p w:rsidR="00235CFA" w:rsidRDefault="00235CFA" w:rsidP="00226FB0">
      <w:pPr>
        <w:spacing w:line="480" w:lineRule="auto"/>
        <w:ind w:left="851"/>
        <w:jc w:val="both"/>
      </w:pPr>
    </w:p>
    <w:p w:rsidR="00235CFA" w:rsidRDefault="00235CFA" w:rsidP="001563AD">
      <w:pPr>
        <w:spacing w:line="480" w:lineRule="auto"/>
        <w:ind w:left="851"/>
        <w:jc w:val="both"/>
      </w:pPr>
      <w:r w:rsidRPr="00235CFA">
        <w:rPr>
          <w:b/>
          <w:i/>
        </w:rPr>
        <w:t xml:space="preserve">Genera_Intercambio.-  </w:t>
      </w:r>
      <w:r w:rsidRPr="00235CFA">
        <w:t>Est</w:t>
      </w:r>
      <w:r w:rsidR="00D846C4">
        <w:t>e procedimiento</w:t>
      </w:r>
      <w:r w:rsidRPr="00235CFA">
        <w:t xml:space="preserve"> </w:t>
      </w:r>
      <w:r w:rsidR="002D6312">
        <w:t>es</w:t>
      </w:r>
      <w:r w:rsidR="00D846C4">
        <w:t>tá</w:t>
      </w:r>
      <w:r w:rsidRPr="00235CFA">
        <w:t xml:space="preserve"> encarga</w:t>
      </w:r>
      <w:r w:rsidR="002D6312">
        <w:t>d</w:t>
      </w:r>
      <w:r w:rsidR="00D846C4">
        <w:t>o</w:t>
      </w:r>
      <w:r w:rsidRPr="00235CFA">
        <w:t xml:space="preserve"> de generar un intercambio en el orden de los trabajos (permutación)  que contiene una solución dada. </w:t>
      </w:r>
      <w:r>
        <w:t xml:space="preserve"> </w:t>
      </w:r>
      <w:r w:rsidRPr="00235CFA">
        <w:t>Recibe como parámetros:</w:t>
      </w:r>
    </w:p>
    <w:p w:rsidR="00A0154A" w:rsidRPr="00A0154A" w:rsidRDefault="00A0154A" w:rsidP="00A0154A">
      <w:pPr>
        <w:numPr>
          <w:ilvl w:val="0"/>
          <w:numId w:val="3"/>
        </w:numPr>
        <w:tabs>
          <w:tab w:val="clear" w:pos="1428"/>
        </w:tabs>
        <w:spacing w:line="480" w:lineRule="auto"/>
        <w:ind w:left="1571"/>
        <w:jc w:val="both"/>
        <w:rPr>
          <w:rFonts w:cs="Arial"/>
          <w:lang w:val="es-ES_tradnl"/>
        </w:rPr>
      </w:pPr>
      <w:r w:rsidRPr="00A0154A">
        <w:rPr>
          <w:rFonts w:cs="Arial"/>
          <w:lang w:val="es-ES_tradnl"/>
        </w:rPr>
        <w:t>la solución en la cual se generará el intercambio</w:t>
      </w:r>
      <w:r>
        <w:rPr>
          <w:rFonts w:cs="Arial"/>
          <w:lang w:val="es-ES_tradnl"/>
        </w:rPr>
        <w:t>.</w:t>
      </w:r>
    </w:p>
    <w:p w:rsidR="00A0154A" w:rsidRPr="00A0154A" w:rsidRDefault="00A0154A" w:rsidP="00A0154A">
      <w:pPr>
        <w:numPr>
          <w:ilvl w:val="0"/>
          <w:numId w:val="3"/>
        </w:numPr>
        <w:tabs>
          <w:tab w:val="clear" w:pos="1428"/>
        </w:tabs>
        <w:spacing w:line="480" w:lineRule="auto"/>
        <w:ind w:left="1571"/>
        <w:jc w:val="both"/>
        <w:rPr>
          <w:rFonts w:cs="Arial"/>
          <w:lang w:val="es-ES_tradnl"/>
        </w:rPr>
      </w:pPr>
      <w:r w:rsidRPr="00A0154A">
        <w:rPr>
          <w:rFonts w:cs="Arial"/>
          <w:lang w:val="es-ES_tradnl"/>
        </w:rPr>
        <w:t>la posición en donde se generará el intercambio</w:t>
      </w:r>
      <w:r>
        <w:rPr>
          <w:rFonts w:cs="Arial"/>
          <w:lang w:val="es-ES_tradnl"/>
        </w:rPr>
        <w:t>.</w:t>
      </w:r>
    </w:p>
    <w:p w:rsidR="00A0154A" w:rsidRPr="00A0154A" w:rsidRDefault="00A0154A" w:rsidP="00A0154A">
      <w:pPr>
        <w:numPr>
          <w:ilvl w:val="0"/>
          <w:numId w:val="3"/>
        </w:numPr>
        <w:tabs>
          <w:tab w:val="clear" w:pos="1428"/>
        </w:tabs>
        <w:spacing w:line="480" w:lineRule="auto"/>
        <w:ind w:left="1571"/>
        <w:jc w:val="both"/>
        <w:rPr>
          <w:rFonts w:cs="Arial"/>
          <w:lang w:val="es-ES_tradnl"/>
        </w:rPr>
      </w:pPr>
      <w:r w:rsidRPr="00A0154A">
        <w:rPr>
          <w:rFonts w:cs="Arial"/>
          <w:lang w:val="es-ES_tradnl"/>
        </w:rPr>
        <w:t>el tamaño de saltos que deberá tener ese intercambio</w:t>
      </w:r>
      <w:r>
        <w:rPr>
          <w:rFonts w:cs="Arial"/>
          <w:lang w:val="es-ES_tradnl"/>
        </w:rPr>
        <w:t>.</w:t>
      </w:r>
      <w:r w:rsidRPr="00A0154A">
        <w:rPr>
          <w:rFonts w:cs="Arial"/>
          <w:lang w:val="es-ES_tradnl"/>
        </w:rPr>
        <w:t xml:space="preserve"> </w:t>
      </w:r>
    </w:p>
    <w:p w:rsidR="00A0154A" w:rsidRPr="00A0154A" w:rsidRDefault="00A0154A" w:rsidP="00A0154A">
      <w:pPr>
        <w:numPr>
          <w:ilvl w:val="0"/>
          <w:numId w:val="3"/>
        </w:numPr>
        <w:tabs>
          <w:tab w:val="clear" w:pos="1428"/>
        </w:tabs>
        <w:spacing w:line="480" w:lineRule="auto"/>
        <w:ind w:left="1571"/>
        <w:jc w:val="both"/>
        <w:rPr>
          <w:rFonts w:cs="Arial"/>
          <w:lang w:val="es-ES_tradnl"/>
        </w:rPr>
      </w:pPr>
      <w:r w:rsidRPr="00A0154A">
        <w:rPr>
          <w:rFonts w:cs="Arial"/>
          <w:lang w:val="es-ES_tradnl"/>
        </w:rPr>
        <w:t>un arreglo con valores que tienen prohibido intercambiarse (opcional).</w:t>
      </w:r>
    </w:p>
    <w:p w:rsidR="00A0154A" w:rsidRDefault="00A0154A" w:rsidP="00A0154A">
      <w:pPr>
        <w:rPr>
          <w:rFonts w:ascii="Tahoma" w:hAnsi="Tahoma" w:cs="Tahoma"/>
          <w:lang w:val="es-ES_tradnl"/>
        </w:rPr>
      </w:pPr>
    </w:p>
    <w:p w:rsidR="00A0154A" w:rsidRDefault="00A0154A" w:rsidP="001563AD">
      <w:pPr>
        <w:spacing w:line="480" w:lineRule="auto"/>
        <w:ind w:left="851"/>
        <w:jc w:val="both"/>
      </w:pPr>
      <w:r w:rsidRPr="001563AD">
        <w:t>Devuelve una solución con la permutación de trabajos hecha.</w:t>
      </w:r>
    </w:p>
    <w:p w:rsidR="001563AD" w:rsidRDefault="001563AD" w:rsidP="001563AD">
      <w:pPr>
        <w:spacing w:line="480" w:lineRule="auto"/>
        <w:ind w:left="851"/>
        <w:jc w:val="both"/>
      </w:pPr>
    </w:p>
    <w:p w:rsidR="001563AD" w:rsidRDefault="001563AD" w:rsidP="001563AD">
      <w:pPr>
        <w:spacing w:line="480" w:lineRule="auto"/>
        <w:ind w:left="851"/>
        <w:jc w:val="both"/>
      </w:pPr>
      <w:r w:rsidRPr="001563AD">
        <w:rPr>
          <w:b/>
          <w:i/>
        </w:rPr>
        <w:t>Actualizar_Matriz_tabu.-</w:t>
      </w:r>
      <w:r w:rsidRPr="001563AD">
        <w:t xml:space="preserve">  Este procedimiento </w:t>
      </w:r>
      <w:r w:rsidR="002D6312">
        <w:t>está</w:t>
      </w:r>
      <w:r w:rsidR="000B477C">
        <w:t xml:space="preserve"> encargado</w:t>
      </w:r>
      <w:r w:rsidRPr="001563AD">
        <w:t xml:space="preserve"> de actualizar una matriz que contiene un mapa de todos los movimientos realizados, y que define que movimientos son considerados como tabú. Recibe como parámetro</w:t>
      </w:r>
      <w:r>
        <w:t>:</w:t>
      </w:r>
    </w:p>
    <w:p w:rsidR="001563AD" w:rsidRPr="001563AD" w:rsidRDefault="001563AD" w:rsidP="001563AD">
      <w:pPr>
        <w:numPr>
          <w:ilvl w:val="0"/>
          <w:numId w:val="3"/>
        </w:numPr>
        <w:tabs>
          <w:tab w:val="clear" w:pos="1428"/>
        </w:tabs>
        <w:spacing w:line="480" w:lineRule="auto"/>
        <w:ind w:left="1571"/>
        <w:jc w:val="both"/>
        <w:rPr>
          <w:rFonts w:cs="Arial"/>
          <w:lang w:val="es-ES_tradnl"/>
        </w:rPr>
      </w:pPr>
      <w:r w:rsidRPr="001563AD">
        <w:rPr>
          <w:rFonts w:cs="Arial"/>
          <w:lang w:val="es-ES_tradnl"/>
        </w:rPr>
        <w:t xml:space="preserve"> la solución actual.</w:t>
      </w:r>
    </w:p>
    <w:p w:rsidR="001563AD" w:rsidRPr="001563AD" w:rsidRDefault="001563AD" w:rsidP="001563AD">
      <w:pPr>
        <w:spacing w:line="480" w:lineRule="auto"/>
        <w:ind w:left="851"/>
        <w:jc w:val="both"/>
      </w:pPr>
    </w:p>
    <w:p w:rsidR="001563AD" w:rsidRPr="001563AD" w:rsidRDefault="001563AD" w:rsidP="001563AD">
      <w:pPr>
        <w:spacing w:line="480" w:lineRule="auto"/>
        <w:ind w:left="851"/>
        <w:jc w:val="both"/>
      </w:pPr>
      <w:r w:rsidRPr="001563AD">
        <w:rPr>
          <w:b/>
          <w:i/>
        </w:rPr>
        <w:t xml:space="preserve">Es_tabu.- </w:t>
      </w:r>
      <w:r w:rsidRPr="001563AD">
        <w:t>Esta función indica si una solución actual generada en base un intercambio de trabajos es considerada como “tabú” o no. Recibe como parámetro:</w:t>
      </w:r>
    </w:p>
    <w:p w:rsidR="001563AD" w:rsidRPr="001563AD" w:rsidRDefault="001563AD" w:rsidP="001563AD">
      <w:pPr>
        <w:numPr>
          <w:ilvl w:val="0"/>
          <w:numId w:val="3"/>
        </w:numPr>
        <w:tabs>
          <w:tab w:val="clear" w:pos="1428"/>
        </w:tabs>
        <w:spacing w:line="480" w:lineRule="auto"/>
        <w:ind w:left="1571"/>
        <w:jc w:val="both"/>
        <w:rPr>
          <w:rFonts w:cs="Arial"/>
          <w:lang w:val="es-ES_tradnl"/>
        </w:rPr>
      </w:pPr>
      <w:r w:rsidRPr="001563AD">
        <w:rPr>
          <w:rFonts w:cs="Arial"/>
          <w:lang w:val="es-ES_tradnl"/>
        </w:rPr>
        <w:t>la solución actual.</w:t>
      </w:r>
    </w:p>
    <w:p w:rsidR="001563AD" w:rsidRDefault="001563AD" w:rsidP="001563AD">
      <w:pPr>
        <w:ind w:left="435"/>
        <w:rPr>
          <w:rFonts w:ascii="Tahoma" w:hAnsi="Tahoma" w:cs="Tahoma"/>
          <w:lang w:val="es-ES_tradnl"/>
        </w:rPr>
      </w:pPr>
    </w:p>
    <w:p w:rsidR="001563AD" w:rsidRPr="001563AD" w:rsidRDefault="001563AD" w:rsidP="001563AD">
      <w:pPr>
        <w:spacing w:line="480" w:lineRule="auto"/>
        <w:ind w:left="851"/>
        <w:jc w:val="both"/>
      </w:pPr>
      <w:r w:rsidRPr="001563AD">
        <w:t>Devuelve verdadero si el movimiento (intercambio) de trabajos que generó esta  solución actual es considerado tabú o falso en caso contrario.</w:t>
      </w:r>
    </w:p>
    <w:p w:rsidR="001563AD" w:rsidRPr="004F7F55" w:rsidRDefault="001563AD" w:rsidP="001563AD">
      <w:pPr>
        <w:rPr>
          <w:rFonts w:ascii="Tahoma" w:hAnsi="Tahoma" w:cs="Tahoma"/>
          <w:lang w:val="es-ES_tradnl"/>
        </w:rPr>
      </w:pPr>
    </w:p>
    <w:p w:rsidR="001563AD" w:rsidRDefault="001563AD" w:rsidP="001563AD">
      <w:pPr>
        <w:spacing w:line="480" w:lineRule="auto"/>
        <w:ind w:left="851"/>
        <w:jc w:val="both"/>
      </w:pPr>
      <w:r w:rsidRPr="001563AD">
        <w:rPr>
          <w:b/>
          <w:i/>
        </w:rPr>
        <w:t>HayMejora.-</w:t>
      </w:r>
      <w:r w:rsidR="002D6312">
        <w:t xml:space="preserve"> Esta función </w:t>
      </w:r>
      <w:r w:rsidRPr="001563AD">
        <w:t xml:space="preserve"> indica si es que pasado un cierto número de iteraciones y soluciones, ha habido mejoras en la solución final o no. </w:t>
      </w:r>
    </w:p>
    <w:p w:rsidR="001563AD" w:rsidRDefault="001563AD" w:rsidP="001563AD">
      <w:pPr>
        <w:spacing w:line="480" w:lineRule="auto"/>
        <w:ind w:left="851"/>
        <w:jc w:val="both"/>
        <w:rPr>
          <w:rFonts w:ascii="Tahoma" w:hAnsi="Tahoma" w:cs="Tahoma"/>
          <w:lang w:val="es-ES_tradnl"/>
        </w:rPr>
      </w:pPr>
      <w:r w:rsidRPr="001563AD">
        <w:t>Recibe como parámetro:</w:t>
      </w:r>
    </w:p>
    <w:p w:rsidR="001563AD" w:rsidRDefault="001563AD" w:rsidP="001563AD">
      <w:pPr>
        <w:numPr>
          <w:ilvl w:val="0"/>
          <w:numId w:val="3"/>
        </w:numPr>
        <w:tabs>
          <w:tab w:val="clear" w:pos="1428"/>
        </w:tabs>
        <w:spacing w:line="480" w:lineRule="auto"/>
        <w:ind w:left="1571"/>
        <w:jc w:val="both"/>
        <w:rPr>
          <w:rFonts w:cs="Arial"/>
          <w:lang w:val="es-ES_tradnl"/>
        </w:rPr>
      </w:pPr>
      <w:r w:rsidRPr="001563AD">
        <w:rPr>
          <w:rFonts w:cs="Arial"/>
          <w:lang w:val="es-ES_tradnl"/>
        </w:rPr>
        <w:t xml:space="preserve">dos valores que representan el costo de la solución actual, y el costo de la solución optima encontrada hasta el momento. </w:t>
      </w:r>
    </w:p>
    <w:p w:rsidR="001563AD" w:rsidRDefault="001563AD" w:rsidP="001563AD">
      <w:pPr>
        <w:spacing w:line="480" w:lineRule="auto"/>
        <w:ind w:left="851"/>
        <w:jc w:val="both"/>
      </w:pPr>
    </w:p>
    <w:p w:rsidR="001563AD" w:rsidRDefault="001563AD" w:rsidP="001563AD">
      <w:pPr>
        <w:spacing w:line="480" w:lineRule="auto"/>
        <w:ind w:left="851"/>
        <w:jc w:val="both"/>
      </w:pPr>
      <w:r w:rsidRPr="001563AD">
        <w:t>Retorna verdadero si es que si ha habido una mejora en la solución o falso si es que no ha habido mejora entre dos soluciones tomando en cuenta el máximo número de iteraciones sin mejora posibles.</w:t>
      </w:r>
    </w:p>
    <w:p w:rsidR="001563AD" w:rsidRDefault="001563AD" w:rsidP="001563AD">
      <w:pPr>
        <w:spacing w:line="480" w:lineRule="auto"/>
        <w:ind w:left="851"/>
        <w:jc w:val="both"/>
      </w:pPr>
    </w:p>
    <w:p w:rsidR="001563AD" w:rsidRPr="001563AD" w:rsidRDefault="001563AD" w:rsidP="001563AD">
      <w:pPr>
        <w:spacing w:line="480" w:lineRule="auto"/>
        <w:ind w:left="851"/>
        <w:jc w:val="both"/>
      </w:pPr>
      <w:r w:rsidRPr="001563AD">
        <w:rPr>
          <w:b/>
          <w:i/>
        </w:rPr>
        <w:t>Diversificar.-</w:t>
      </w:r>
      <w:r w:rsidR="00BB3456">
        <w:t xml:space="preserve"> Esta función está encargada </w:t>
      </w:r>
      <w:r w:rsidRPr="001563AD">
        <w:t>de crear una nueva solución a partir de otra obtenida anteriormente mediante el uso de su matriz de frecuencia (sección 3.3.2), para utilizarla como punto de partida para un nuevo proceso de búsqueda. Para esto recibe como parámetro:</w:t>
      </w:r>
    </w:p>
    <w:p w:rsidR="001563AD" w:rsidRDefault="001563AD" w:rsidP="001563AD">
      <w:pPr>
        <w:rPr>
          <w:rFonts w:ascii="Tahoma" w:hAnsi="Tahoma" w:cs="Tahoma"/>
          <w:lang w:val="es-ES_tradnl"/>
        </w:rPr>
      </w:pPr>
    </w:p>
    <w:p w:rsidR="001563AD" w:rsidRPr="001563AD" w:rsidRDefault="001563AD" w:rsidP="001563AD">
      <w:pPr>
        <w:numPr>
          <w:ilvl w:val="0"/>
          <w:numId w:val="3"/>
        </w:numPr>
        <w:tabs>
          <w:tab w:val="clear" w:pos="1428"/>
        </w:tabs>
        <w:spacing w:line="480" w:lineRule="auto"/>
        <w:ind w:left="1571"/>
        <w:jc w:val="both"/>
        <w:rPr>
          <w:rFonts w:cs="Arial"/>
          <w:lang w:val="es-ES_tradnl"/>
        </w:rPr>
      </w:pPr>
      <w:r w:rsidRPr="001563AD">
        <w:rPr>
          <w:rFonts w:cs="Arial"/>
          <w:lang w:val="es-ES_tradnl"/>
        </w:rPr>
        <w:t xml:space="preserve">Una solución con su matriz de frecuencia. </w:t>
      </w:r>
    </w:p>
    <w:p w:rsidR="001563AD" w:rsidRDefault="001563AD" w:rsidP="001563AD">
      <w:pPr>
        <w:rPr>
          <w:rFonts w:ascii="Tahoma" w:hAnsi="Tahoma" w:cs="Tahoma"/>
          <w:lang w:val="es-ES_tradnl"/>
        </w:rPr>
      </w:pPr>
    </w:p>
    <w:p w:rsidR="001563AD" w:rsidRPr="001563AD" w:rsidRDefault="001563AD" w:rsidP="001563AD">
      <w:pPr>
        <w:spacing w:line="480" w:lineRule="auto"/>
        <w:ind w:left="851"/>
        <w:jc w:val="both"/>
      </w:pPr>
      <w:r w:rsidRPr="001563AD">
        <w:t>Devuelve una solución nueva.</w:t>
      </w:r>
    </w:p>
    <w:p w:rsidR="001563AD" w:rsidRPr="004F7F55" w:rsidRDefault="001563AD" w:rsidP="001563AD">
      <w:pPr>
        <w:rPr>
          <w:rFonts w:ascii="Tahoma" w:hAnsi="Tahoma" w:cs="Tahoma"/>
          <w:lang w:val="es-ES_tradnl"/>
        </w:rPr>
      </w:pPr>
    </w:p>
    <w:p w:rsidR="001563AD" w:rsidRPr="001563AD" w:rsidRDefault="001563AD" w:rsidP="001563AD">
      <w:pPr>
        <w:spacing w:line="480" w:lineRule="auto"/>
        <w:ind w:left="851"/>
        <w:jc w:val="both"/>
      </w:pPr>
      <w:r w:rsidRPr="001563AD">
        <w:rPr>
          <w:b/>
          <w:i/>
        </w:rPr>
        <w:t>CargarMatrizDeCostos.-</w:t>
      </w:r>
      <w:r w:rsidRPr="001563AD">
        <w:t xml:space="preserve"> Este procedimiento </w:t>
      </w:r>
      <w:r w:rsidR="00BB3456">
        <w:t xml:space="preserve">está </w:t>
      </w:r>
      <w:r w:rsidR="002D6312">
        <w:t>encargado</w:t>
      </w:r>
      <w:r w:rsidR="00BB3456">
        <w:t xml:space="preserve"> </w:t>
      </w:r>
      <w:r w:rsidRPr="001563AD">
        <w:t>de llenar la matriz de costos (sección 3.3.1) con los costos de reajuste para ser utilizada por las otras funciones de este módulo.</w:t>
      </w:r>
    </w:p>
    <w:p w:rsidR="001563AD" w:rsidRDefault="001563AD" w:rsidP="001563AD">
      <w:pPr>
        <w:spacing w:line="480" w:lineRule="auto"/>
        <w:ind w:left="851"/>
        <w:jc w:val="both"/>
        <w:rPr>
          <w:lang w:val="es-ES_tradnl"/>
        </w:rPr>
      </w:pPr>
    </w:p>
    <w:p w:rsidR="001563AD" w:rsidRPr="001563AD" w:rsidRDefault="001563AD" w:rsidP="001563AD">
      <w:pPr>
        <w:spacing w:line="480" w:lineRule="auto"/>
        <w:ind w:left="851"/>
        <w:jc w:val="both"/>
      </w:pPr>
      <w:r w:rsidRPr="001563AD">
        <w:t>Con lo que respecta a la solución se manejan las siguientes funciones:</w:t>
      </w:r>
    </w:p>
    <w:p w:rsidR="001563AD" w:rsidRDefault="001563AD" w:rsidP="001563AD">
      <w:pPr>
        <w:jc w:val="both"/>
        <w:rPr>
          <w:rFonts w:ascii="Tahoma" w:hAnsi="Tahoma" w:cs="Tahoma"/>
          <w:lang w:val="es-ES_tradnl"/>
        </w:rPr>
      </w:pPr>
    </w:p>
    <w:p w:rsidR="001563AD" w:rsidRDefault="001563AD" w:rsidP="001563AD">
      <w:pPr>
        <w:spacing w:line="480" w:lineRule="auto"/>
        <w:ind w:left="851"/>
        <w:jc w:val="both"/>
      </w:pPr>
      <w:r w:rsidRPr="001563AD">
        <w:rPr>
          <w:b/>
          <w:i/>
        </w:rPr>
        <w:t>ActualizarMatrizFrecuencia.-</w:t>
      </w:r>
      <w:r w:rsidRPr="001563AD">
        <w:t xml:space="preserve"> Este procedimiento actualiza la matriz de frecuencias de esta solución.</w:t>
      </w:r>
    </w:p>
    <w:p w:rsidR="001563AD" w:rsidRPr="001563AD" w:rsidRDefault="001563AD" w:rsidP="001563AD">
      <w:pPr>
        <w:spacing w:line="480" w:lineRule="auto"/>
        <w:ind w:left="851"/>
        <w:jc w:val="both"/>
      </w:pPr>
    </w:p>
    <w:p w:rsidR="001563AD" w:rsidRPr="001563AD" w:rsidRDefault="001563AD" w:rsidP="001563AD">
      <w:pPr>
        <w:spacing w:line="480" w:lineRule="auto"/>
        <w:ind w:left="851"/>
        <w:jc w:val="both"/>
      </w:pPr>
      <w:r w:rsidRPr="001563AD">
        <w:rPr>
          <w:b/>
          <w:i/>
        </w:rPr>
        <w:t xml:space="preserve">CalculaValorFuncionObjetivo.- </w:t>
      </w:r>
      <w:r w:rsidRPr="001563AD">
        <w:t>Este método calcula la función objetivo para la solución actual. Recibe como parámetro:</w:t>
      </w:r>
    </w:p>
    <w:p w:rsidR="001563AD" w:rsidRPr="001563AD" w:rsidRDefault="001563AD" w:rsidP="001563AD">
      <w:pPr>
        <w:numPr>
          <w:ilvl w:val="0"/>
          <w:numId w:val="3"/>
        </w:numPr>
        <w:tabs>
          <w:tab w:val="clear" w:pos="1428"/>
        </w:tabs>
        <w:spacing w:line="480" w:lineRule="auto"/>
        <w:ind w:left="1571"/>
        <w:jc w:val="both"/>
        <w:rPr>
          <w:rFonts w:cs="Arial"/>
          <w:lang w:val="es-ES_tradnl"/>
        </w:rPr>
      </w:pPr>
      <w:r w:rsidRPr="001563AD">
        <w:rPr>
          <w:rFonts w:cs="Arial"/>
          <w:lang w:val="es-ES_tradnl"/>
        </w:rPr>
        <w:t xml:space="preserve">la matriz de penalización </w:t>
      </w:r>
    </w:p>
    <w:p w:rsidR="001563AD" w:rsidRPr="001563AD" w:rsidRDefault="001563AD" w:rsidP="001563AD">
      <w:pPr>
        <w:numPr>
          <w:ilvl w:val="0"/>
          <w:numId w:val="3"/>
        </w:numPr>
        <w:tabs>
          <w:tab w:val="clear" w:pos="1428"/>
        </w:tabs>
        <w:spacing w:line="480" w:lineRule="auto"/>
        <w:ind w:left="1571"/>
        <w:jc w:val="both"/>
        <w:rPr>
          <w:rFonts w:cs="Arial"/>
          <w:lang w:val="es-ES_tradnl"/>
        </w:rPr>
      </w:pPr>
      <w:r w:rsidRPr="001563AD">
        <w:rPr>
          <w:rFonts w:cs="Arial"/>
          <w:lang w:val="es-ES_tradnl"/>
        </w:rPr>
        <w:t xml:space="preserve">la matriz de costos </w:t>
      </w:r>
    </w:p>
    <w:p w:rsidR="001563AD" w:rsidRDefault="001563AD" w:rsidP="001563AD">
      <w:pPr>
        <w:jc w:val="both"/>
        <w:rPr>
          <w:rFonts w:ascii="Tahoma" w:hAnsi="Tahoma" w:cs="Tahoma"/>
          <w:lang w:val="es-ES_tradnl"/>
        </w:rPr>
      </w:pPr>
    </w:p>
    <w:p w:rsidR="001563AD" w:rsidRPr="00DD04DD" w:rsidRDefault="001563AD" w:rsidP="00DD04DD">
      <w:pPr>
        <w:spacing w:line="480" w:lineRule="auto"/>
        <w:ind w:left="851"/>
        <w:jc w:val="both"/>
      </w:pPr>
      <w:r w:rsidRPr="00DD04DD">
        <w:t>Devuelve un valor numérico decimal.</w:t>
      </w:r>
    </w:p>
    <w:p w:rsidR="001563AD" w:rsidRPr="00643200" w:rsidRDefault="001563AD" w:rsidP="001563AD">
      <w:pPr>
        <w:jc w:val="both"/>
        <w:rPr>
          <w:rFonts w:ascii="Tahoma" w:hAnsi="Tahoma" w:cs="Tahoma"/>
          <w:lang w:val="es-ES_tradnl"/>
        </w:rPr>
      </w:pPr>
    </w:p>
    <w:p w:rsidR="001563AD" w:rsidRPr="00DD04DD" w:rsidRDefault="001563AD" w:rsidP="00DD04DD">
      <w:pPr>
        <w:spacing w:line="480" w:lineRule="auto"/>
        <w:ind w:left="851"/>
        <w:jc w:val="both"/>
      </w:pPr>
      <w:r w:rsidRPr="00DD04DD">
        <w:rPr>
          <w:b/>
          <w:i/>
        </w:rPr>
        <w:t>FuncionCostosActualizacion.-</w:t>
      </w:r>
      <w:r w:rsidRPr="00DD04DD">
        <w:t xml:space="preserve"> Este método calcula el costo de hacer un trabajo j dado que se realizó anteriormente un trabajo i. Recibe como parámetro: </w:t>
      </w:r>
    </w:p>
    <w:p w:rsidR="001563AD" w:rsidRPr="00DD04DD" w:rsidRDefault="001563AD" w:rsidP="00DD04DD">
      <w:pPr>
        <w:numPr>
          <w:ilvl w:val="0"/>
          <w:numId w:val="3"/>
        </w:numPr>
        <w:tabs>
          <w:tab w:val="clear" w:pos="1428"/>
        </w:tabs>
        <w:spacing w:line="480" w:lineRule="auto"/>
        <w:ind w:left="1571"/>
        <w:jc w:val="both"/>
        <w:rPr>
          <w:rFonts w:cs="Arial"/>
          <w:lang w:val="es-ES_tradnl"/>
        </w:rPr>
      </w:pPr>
      <w:r w:rsidRPr="00DD04DD">
        <w:rPr>
          <w:rFonts w:cs="Arial"/>
          <w:lang w:val="es-ES_tradnl"/>
        </w:rPr>
        <w:t xml:space="preserve">la matriz de penalización </w:t>
      </w:r>
    </w:p>
    <w:p w:rsidR="001563AD" w:rsidRPr="00DD04DD" w:rsidRDefault="001563AD" w:rsidP="00DD04DD">
      <w:pPr>
        <w:numPr>
          <w:ilvl w:val="0"/>
          <w:numId w:val="3"/>
        </w:numPr>
        <w:tabs>
          <w:tab w:val="clear" w:pos="1428"/>
        </w:tabs>
        <w:spacing w:line="480" w:lineRule="auto"/>
        <w:ind w:left="1571"/>
        <w:jc w:val="both"/>
        <w:rPr>
          <w:rFonts w:cs="Arial"/>
          <w:lang w:val="es-ES_tradnl"/>
        </w:rPr>
      </w:pPr>
      <w:r w:rsidRPr="00DD04DD">
        <w:rPr>
          <w:rFonts w:cs="Arial"/>
          <w:lang w:val="es-ES_tradnl"/>
        </w:rPr>
        <w:t xml:space="preserve">la matriz de costos de actualización </w:t>
      </w:r>
    </w:p>
    <w:p w:rsidR="001563AD" w:rsidRDefault="001563AD" w:rsidP="001563AD">
      <w:pPr>
        <w:jc w:val="both"/>
        <w:rPr>
          <w:rFonts w:ascii="Tahoma" w:hAnsi="Tahoma" w:cs="Tahoma"/>
          <w:lang w:val="es-ES_tradnl"/>
        </w:rPr>
      </w:pPr>
    </w:p>
    <w:p w:rsidR="001563AD" w:rsidRPr="00DD04DD" w:rsidRDefault="001563AD" w:rsidP="00DD04DD">
      <w:pPr>
        <w:spacing w:line="480" w:lineRule="auto"/>
        <w:ind w:left="851"/>
        <w:jc w:val="both"/>
      </w:pPr>
      <w:r w:rsidRPr="00DD04DD">
        <w:t>Devuelve un valor numérico decimal que es el costo de reajuste para los trabajos i y j.</w:t>
      </w:r>
    </w:p>
    <w:p w:rsidR="001563AD" w:rsidRPr="007C3C2A" w:rsidRDefault="001563AD" w:rsidP="001563AD">
      <w:pPr>
        <w:jc w:val="both"/>
        <w:rPr>
          <w:rFonts w:ascii="Tahoma" w:hAnsi="Tahoma" w:cs="Tahoma"/>
          <w:lang w:val="es-ES_tradnl"/>
        </w:rPr>
      </w:pPr>
    </w:p>
    <w:p w:rsidR="001563AD" w:rsidRPr="00DD04DD" w:rsidRDefault="001563AD" w:rsidP="00DD04DD">
      <w:pPr>
        <w:spacing w:line="480" w:lineRule="auto"/>
        <w:ind w:left="851"/>
        <w:jc w:val="both"/>
      </w:pPr>
      <w:r w:rsidRPr="00DD04DD">
        <w:rPr>
          <w:b/>
          <w:i/>
        </w:rPr>
        <w:t xml:space="preserve">CalculaFuncionPenalizacionXDemora.- </w:t>
      </w:r>
      <w:r w:rsidRPr="00DD04DD">
        <w:t>Este método calcula el valor de penalización que debe asignar</w:t>
      </w:r>
      <w:r w:rsidR="0014684A">
        <w:t>se</w:t>
      </w:r>
      <w:r w:rsidRPr="00DD04DD">
        <w:t xml:space="preserve"> a un conjunto de trabajos basados en las demoras que hay en el proceso por las llantas de diferentes tamaños que van ingresándose. Recibe como parámetro:</w:t>
      </w:r>
    </w:p>
    <w:p w:rsidR="001563AD" w:rsidRDefault="001563AD" w:rsidP="001563AD">
      <w:pPr>
        <w:jc w:val="both"/>
        <w:rPr>
          <w:rFonts w:ascii="Tahoma" w:hAnsi="Tahoma" w:cs="Tahoma"/>
          <w:lang w:val="es-ES_tradnl"/>
        </w:rPr>
      </w:pPr>
    </w:p>
    <w:p w:rsidR="001563AD" w:rsidRPr="00DD04DD" w:rsidRDefault="001563AD" w:rsidP="00DD04DD">
      <w:pPr>
        <w:numPr>
          <w:ilvl w:val="0"/>
          <w:numId w:val="3"/>
        </w:numPr>
        <w:tabs>
          <w:tab w:val="clear" w:pos="1428"/>
        </w:tabs>
        <w:spacing w:line="480" w:lineRule="auto"/>
        <w:ind w:left="1571"/>
        <w:jc w:val="both"/>
        <w:rPr>
          <w:rFonts w:cs="Arial"/>
          <w:lang w:val="es-ES_tradnl"/>
        </w:rPr>
      </w:pPr>
      <w:r w:rsidRPr="00DD04DD">
        <w:rPr>
          <w:rFonts w:cs="Arial"/>
          <w:lang w:val="es-ES_tradnl"/>
        </w:rPr>
        <w:t xml:space="preserve">la matriz de penalización </w:t>
      </w:r>
    </w:p>
    <w:p w:rsidR="001563AD" w:rsidRPr="00DD04DD" w:rsidRDefault="001563AD" w:rsidP="00DD04DD">
      <w:pPr>
        <w:numPr>
          <w:ilvl w:val="0"/>
          <w:numId w:val="3"/>
        </w:numPr>
        <w:tabs>
          <w:tab w:val="clear" w:pos="1428"/>
        </w:tabs>
        <w:spacing w:line="480" w:lineRule="auto"/>
        <w:ind w:left="1571"/>
        <w:jc w:val="both"/>
        <w:rPr>
          <w:rFonts w:cs="Arial"/>
          <w:lang w:val="es-ES_tradnl"/>
        </w:rPr>
      </w:pPr>
      <w:r w:rsidRPr="00DD04DD">
        <w:rPr>
          <w:rFonts w:cs="Arial"/>
          <w:lang w:val="es-ES_tradnl"/>
        </w:rPr>
        <w:t xml:space="preserve">la matriz de costos de actualización </w:t>
      </w:r>
    </w:p>
    <w:p w:rsidR="001563AD" w:rsidRDefault="001563AD" w:rsidP="001563AD">
      <w:pPr>
        <w:jc w:val="both"/>
        <w:rPr>
          <w:rFonts w:ascii="Tahoma" w:hAnsi="Tahoma" w:cs="Tahoma"/>
          <w:lang w:val="es-ES_tradnl"/>
        </w:rPr>
      </w:pPr>
    </w:p>
    <w:p w:rsidR="001563AD" w:rsidRDefault="001563AD" w:rsidP="00DD04DD">
      <w:pPr>
        <w:spacing w:line="480" w:lineRule="auto"/>
        <w:ind w:left="851"/>
        <w:jc w:val="both"/>
      </w:pPr>
      <w:r w:rsidRPr="00DD04DD">
        <w:t>Devuelve un valor numérico decimal.</w:t>
      </w:r>
    </w:p>
    <w:p w:rsidR="004B28D8" w:rsidRDefault="004B28D8" w:rsidP="00DD04DD">
      <w:pPr>
        <w:spacing w:line="480" w:lineRule="auto"/>
        <w:ind w:left="851"/>
        <w:jc w:val="both"/>
      </w:pPr>
    </w:p>
    <w:p w:rsidR="004B28D8" w:rsidRPr="004B28D8" w:rsidRDefault="004B28D8" w:rsidP="004B28D8">
      <w:pPr>
        <w:spacing w:line="480" w:lineRule="auto"/>
        <w:ind w:left="851"/>
        <w:jc w:val="both"/>
        <w:rPr>
          <w:b/>
        </w:rPr>
      </w:pPr>
      <w:r w:rsidRPr="004B28D8">
        <w:rPr>
          <w:b/>
        </w:rPr>
        <w:t>Módulo de Procesamiento de datos</w:t>
      </w:r>
    </w:p>
    <w:p w:rsidR="004B28D8" w:rsidRDefault="004B28D8" w:rsidP="004B28D8">
      <w:pPr>
        <w:rPr>
          <w:rFonts w:ascii="Tahoma" w:hAnsi="Tahoma" w:cs="Tahoma"/>
          <w:lang w:val="es-ES_tradnl"/>
        </w:rPr>
      </w:pPr>
    </w:p>
    <w:p w:rsidR="004B28D8" w:rsidRDefault="004B28D8" w:rsidP="004B28D8">
      <w:pPr>
        <w:spacing w:line="480" w:lineRule="auto"/>
        <w:ind w:left="851"/>
        <w:jc w:val="both"/>
      </w:pPr>
      <w:r w:rsidRPr="004B28D8">
        <w:t>Para este módulo mencionaremos brevemente las principales funciones en cuanto al proceso de los datos para la orden de trabajo y la planificación:</w:t>
      </w:r>
    </w:p>
    <w:p w:rsidR="004B28D8" w:rsidRPr="004B28D8" w:rsidRDefault="004B28D8" w:rsidP="004B28D8">
      <w:pPr>
        <w:spacing w:line="480" w:lineRule="auto"/>
        <w:ind w:left="851"/>
        <w:jc w:val="both"/>
      </w:pPr>
    </w:p>
    <w:p w:rsidR="004B28D8" w:rsidRPr="004B28D8" w:rsidRDefault="004B28D8" w:rsidP="004B28D8">
      <w:pPr>
        <w:spacing w:line="480" w:lineRule="auto"/>
        <w:ind w:left="851"/>
        <w:jc w:val="both"/>
      </w:pPr>
      <w:r w:rsidRPr="004B28D8">
        <w:rPr>
          <w:b/>
          <w:i/>
        </w:rPr>
        <w:t xml:space="preserve">ObtenerOrdenTrabajoXIdOrden.- </w:t>
      </w:r>
      <w:r w:rsidRPr="004B28D8">
        <w:t>Obtiene una orden de trabajo en base al identificador único de la misma.</w:t>
      </w:r>
    </w:p>
    <w:p w:rsidR="004B28D8" w:rsidRPr="004B28D8" w:rsidRDefault="004B28D8" w:rsidP="004B28D8">
      <w:pPr>
        <w:spacing w:line="480" w:lineRule="auto"/>
        <w:ind w:left="851"/>
        <w:jc w:val="both"/>
      </w:pPr>
    </w:p>
    <w:p w:rsidR="004B28D8" w:rsidRPr="004B28D8" w:rsidRDefault="004B28D8" w:rsidP="004B28D8">
      <w:pPr>
        <w:spacing w:line="480" w:lineRule="auto"/>
        <w:ind w:left="851"/>
        <w:jc w:val="both"/>
      </w:pPr>
      <w:r w:rsidRPr="004B28D8">
        <w:rPr>
          <w:b/>
          <w:i/>
        </w:rPr>
        <w:t xml:space="preserve">ObtenerOrdenTrabajoXRangoFechas.- </w:t>
      </w:r>
      <w:r w:rsidRPr="004B28D8">
        <w:t>Obtiene un conjunto de ordenes de trabajo, en</w:t>
      </w:r>
      <w:r w:rsidR="00A1089F">
        <w:t xml:space="preserve"> base a un rango de fechas en el</w:t>
      </w:r>
      <w:r w:rsidRPr="004B28D8">
        <w:t xml:space="preserve"> cual </w:t>
      </w:r>
      <w:r w:rsidR="00A1089F">
        <w:t>fueron creadas</w:t>
      </w:r>
      <w:r w:rsidRPr="004B28D8">
        <w:t xml:space="preserve"> esas órdenes de trabajo.</w:t>
      </w:r>
    </w:p>
    <w:p w:rsidR="004B28D8" w:rsidRPr="004B28D8" w:rsidRDefault="004B28D8" w:rsidP="004B28D8">
      <w:pPr>
        <w:spacing w:line="480" w:lineRule="auto"/>
        <w:ind w:left="851"/>
        <w:jc w:val="both"/>
      </w:pPr>
    </w:p>
    <w:p w:rsidR="004B28D8" w:rsidRDefault="004B28D8" w:rsidP="004B28D8">
      <w:pPr>
        <w:spacing w:line="480" w:lineRule="auto"/>
        <w:ind w:left="851"/>
        <w:jc w:val="both"/>
      </w:pPr>
      <w:r w:rsidRPr="004B28D8">
        <w:rPr>
          <w:b/>
          <w:i/>
        </w:rPr>
        <w:t xml:space="preserve">ObtenerOrdenTrabajoXIdCliente.- </w:t>
      </w:r>
      <w:r w:rsidRPr="004B28D8">
        <w:t>Obtiene una o varias órdenes de trabajo pertenecientes a un cliente, en base a un identificador de cliente.</w:t>
      </w:r>
    </w:p>
    <w:p w:rsidR="004B28D8" w:rsidRPr="004B28D8" w:rsidRDefault="004B28D8" w:rsidP="004B28D8">
      <w:pPr>
        <w:spacing w:line="480" w:lineRule="auto"/>
        <w:ind w:left="851"/>
        <w:jc w:val="both"/>
      </w:pPr>
    </w:p>
    <w:p w:rsidR="004B28D8" w:rsidRPr="004B28D8" w:rsidRDefault="004B28D8" w:rsidP="004B28D8">
      <w:pPr>
        <w:spacing w:line="480" w:lineRule="auto"/>
        <w:ind w:left="851"/>
        <w:jc w:val="both"/>
      </w:pPr>
      <w:r w:rsidRPr="004B28D8">
        <w:rPr>
          <w:b/>
          <w:i/>
        </w:rPr>
        <w:t xml:space="preserve">GuardarOrdenTrabajo.- </w:t>
      </w:r>
      <w:r w:rsidRPr="004B28D8">
        <w:t>Almacena en la base de datos toda la información contenida en una orden de trabajo.</w:t>
      </w:r>
    </w:p>
    <w:p w:rsidR="004B28D8" w:rsidRPr="00B8417B" w:rsidRDefault="004B28D8" w:rsidP="004B28D8">
      <w:pPr>
        <w:jc w:val="both"/>
        <w:rPr>
          <w:rFonts w:ascii="Tahoma" w:hAnsi="Tahoma" w:cs="Tahoma"/>
          <w:lang w:val="es-ES_tradnl"/>
        </w:rPr>
      </w:pPr>
    </w:p>
    <w:p w:rsidR="004B28D8" w:rsidRDefault="004B28D8" w:rsidP="004B28D8">
      <w:pPr>
        <w:spacing w:line="480" w:lineRule="auto"/>
        <w:ind w:left="851"/>
        <w:jc w:val="both"/>
      </w:pPr>
      <w:r w:rsidRPr="004B28D8">
        <w:rPr>
          <w:b/>
          <w:i/>
        </w:rPr>
        <w:t xml:space="preserve">GuardarPlanificacion.- </w:t>
      </w:r>
      <w:r w:rsidRPr="004B28D8">
        <w:t>Guarda en la base de datos la planificación generada en el día.</w:t>
      </w:r>
    </w:p>
    <w:p w:rsidR="004B28D8" w:rsidRPr="004B28D8" w:rsidRDefault="004B28D8" w:rsidP="004B28D8">
      <w:pPr>
        <w:spacing w:line="480" w:lineRule="auto"/>
        <w:ind w:left="851"/>
        <w:jc w:val="both"/>
      </w:pPr>
    </w:p>
    <w:p w:rsidR="004B28D8" w:rsidRPr="004B28D8" w:rsidRDefault="004B28D8" w:rsidP="004B28D8">
      <w:pPr>
        <w:spacing w:line="480" w:lineRule="auto"/>
        <w:ind w:left="851"/>
        <w:jc w:val="both"/>
      </w:pPr>
      <w:r w:rsidRPr="004B28D8">
        <w:rPr>
          <w:b/>
          <w:i/>
        </w:rPr>
        <w:t xml:space="preserve">ObtenerTablaPlanificacion.- </w:t>
      </w:r>
      <w:r w:rsidRPr="004B28D8">
        <w:t>Obtiene una planificación mediante consulta a la base de datos. Esta planificación es simplemente una cadena de texto sin formato, entendida solo por el sistema.</w:t>
      </w:r>
    </w:p>
    <w:p w:rsidR="004B28D8" w:rsidRPr="004B28D8" w:rsidRDefault="004B28D8" w:rsidP="004B28D8">
      <w:pPr>
        <w:spacing w:line="480" w:lineRule="auto"/>
        <w:ind w:left="851"/>
        <w:jc w:val="both"/>
      </w:pPr>
    </w:p>
    <w:p w:rsidR="004B28D8" w:rsidRPr="004B28D8" w:rsidRDefault="004B28D8" w:rsidP="004B28D8">
      <w:pPr>
        <w:spacing w:line="480" w:lineRule="auto"/>
        <w:ind w:left="851"/>
        <w:jc w:val="both"/>
      </w:pPr>
      <w:r w:rsidRPr="004B28D8">
        <w:rPr>
          <w:b/>
          <w:i/>
        </w:rPr>
        <w:t>ObtenerPlanificacionXFechas.-</w:t>
      </w:r>
      <w:r w:rsidRPr="004B28D8">
        <w:t xml:space="preserve"> Obtiene varias planificaciones que cumplan con el criterio de estar en un rango de fechas determinado.</w:t>
      </w:r>
    </w:p>
    <w:p w:rsidR="004B28D8" w:rsidRPr="004B28D8" w:rsidRDefault="004B28D8" w:rsidP="004B28D8">
      <w:pPr>
        <w:spacing w:line="480" w:lineRule="auto"/>
        <w:ind w:left="851"/>
        <w:jc w:val="both"/>
      </w:pPr>
    </w:p>
    <w:p w:rsidR="004B28D8" w:rsidRDefault="004B28D8" w:rsidP="004B28D8">
      <w:pPr>
        <w:spacing w:line="480" w:lineRule="auto"/>
        <w:ind w:left="851"/>
        <w:jc w:val="both"/>
      </w:pPr>
      <w:r w:rsidRPr="004B28D8">
        <w:rPr>
          <w:b/>
          <w:i/>
        </w:rPr>
        <w:t xml:space="preserve">ObtenerPlanificacionXId.- </w:t>
      </w:r>
      <w:r w:rsidRPr="004B28D8">
        <w:t>obtiene una planificación dada, en base a su identificador único.</w:t>
      </w:r>
    </w:p>
    <w:p w:rsidR="00F36BE1" w:rsidRPr="00F36BE1" w:rsidRDefault="00F36BE1" w:rsidP="004B28D8">
      <w:pPr>
        <w:spacing w:line="480" w:lineRule="auto"/>
        <w:ind w:left="851"/>
        <w:jc w:val="both"/>
      </w:pPr>
    </w:p>
    <w:p w:rsidR="00F36BE1" w:rsidRPr="00F36BE1" w:rsidRDefault="00F36BE1" w:rsidP="00F36BE1">
      <w:pPr>
        <w:tabs>
          <w:tab w:val="left" w:pos="720"/>
          <w:tab w:val="left" w:pos="3525"/>
        </w:tabs>
        <w:spacing w:line="480" w:lineRule="auto"/>
        <w:jc w:val="both"/>
        <w:rPr>
          <w:rStyle w:val="Ttulo2Car"/>
          <w:sz w:val="26"/>
          <w:szCs w:val="26"/>
        </w:rPr>
      </w:pPr>
      <w:bookmarkStart w:id="96" w:name="_Toc266284856"/>
      <w:r w:rsidRPr="00F36BE1">
        <w:rPr>
          <w:rStyle w:val="Ttulo2Car"/>
          <w:sz w:val="26"/>
          <w:szCs w:val="26"/>
        </w:rPr>
        <w:t xml:space="preserve">4.2  </w:t>
      </w:r>
      <w:r w:rsidR="008B39DB">
        <w:rPr>
          <w:rStyle w:val="Ttulo2Car"/>
          <w:sz w:val="26"/>
          <w:szCs w:val="26"/>
        </w:rPr>
        <w:tab/>
      </w:r>
      <w:r w:rsidRPr="00F36BE1">
        <w:rPr>
          <w:rStyle w:val="Ttulo2Car"/>
          <w:sz w:val="26"/>
          <w:szCs w:val="26"/>
        </w:rPr>
        <w:t>Pruebas</w:t>
      </w:r>
      <w:bookmarkEnd w:id="96"/>
    </w:p>
    <w:p w:rsidR="005B255D" w:rsidRDefault="005B255D" w:rsidP="005B255D">
      <w:pPr>
        <w:spacing w:line="480" w:lineRule="auto"/>
        <w:ind w:left="851"/>
        <w:jc w:val="both"/>
        <w:rPr>
          <w:bCs/>
        </w:rPr>
      </w:pPr>
      <w:r>
        <w:rPr>
          <w:bCs/>
        </w:rPr>
        <w:t>A continuación describimos la metodología seguida por el sujeto de pruebas para la selección de las llantas en la planificación:</w:t>
      </w:r>
    </w:p>
    <w:p w:rsidR="00E151FF" w:rsidRDefault="00E151FF" w:rsidP="005B255D">
      <w:pPr>
        <w:spacing w:line="480" w:lineRule="auto"/>
        <w:ind w:left="851"/>
        <w:jc w:val="both"/>
        <w:rPr>
          <w:bCs/>
        </w:rPr>
      </w:pPr>
    </w:p>
    <w:p w:rsidR="005B255D" w:rsidRDefault="005B255D" w:rsidP="005B255D">
      <w:pPr>
        <w:numPr>
          <w:ilvl w:val="0"/>
          <w:numId w:val="3"/>
        </w:numPr>
        <w:tabs>
          <w:tab w:val="clear" w:pos="1428"/>
        </w:tabs>
        <w:spacing w:line="480" w:lineRule="auto"/>
        <w:ind w:left="1571"/>
        <w:jc w:val="both"/>
        <w:rPr>
          <w:rFonts w:cs="DejaVu Sans"/>
          <w:bCs/>
        </w:rPr>
      </w:pPr>
      <w:r>
        <w:rPr>
          <w:rFonts w:cs="DejaVu Sans"/>
          <w:bCs/>
        </w:rPr>
        <w:t>Revisión de</w:t>
      </w:r>
      <w:r w:rsidRPr="005B255D">
        <w:rPr>
          <w:rFonts w:cs="DejaVu Sans"/>
          <w:bCs/>
        </w:rPr>
        <w:t xml:space="preserve"> todas las </w:t>
      </w:r>
      <w:r w:rsidR="008A4EE9" w:rsidRPr="005B255D">
        <w:rPr>
          <w:rFonts w:cs="DejaVu Sans"/>
          <w:bCs/>
        </w:rPr>
        <w:t>órdenes</w:t>
      </w:r>
      <w:r w:rsidRPr="005B255D">
        <w:rPr>
          <w:rFonts w:cs="DejaVu Sans"/>
          <w:bCs/>
        </w:rPr>
        <w:t xml:space="preserve"> de trabajo </w:t>
      </w:r>
      <w:r w:rsidR="008A4EE9">
        <w:rPr>
          <w:rFonts w:cs="DejaVu Sans"/>
          <w:bCs/>
        </w:rPr>
        <w:t xml:space="preserve">y su disposición </w:t>
      </w:r>
      <w:r w:rsidRPr="005B255D">
        <w:rPr>
          <w:rFonts w:cs="DejaVu Sans"/>
          <w:bCs/>
        </w:rPr>
        <w:t>por fecha</w:t>
      </w:r>
      <w:r>
        <w:rPr>
          <w:rFonts w:cs="DejaVu Sans"/>
          <w:bCs/>
        </w:rPr>
        <w:t xml:space="preserve"> de </w:t>
      </w:r>
      <w:r w:rsidR="00E87055">
        <w:rPr>
          <w:rFonts w:cs="DejaVu Sans"/>
          <w:bCs/>
        </w:rPr>
        <w:t>recepción</w:t>
      </w:r>
      <w:r w:rsidR="008A4EE9">
        <w:rPr>
          <w:rFonts w:cs="DejaVu Sans"/>
          <w:bCs/>
        </w:rPr>
        <w:t xml:space="preserve"> desde la más antigua a  la más reciente.</w:t>
      </w:r>
    </w:p>
    <w:p w:rsidR="00E151FF" w:rsidRPr="005B255D" w:rsidRDefault="00E151FF" w:rsidP="00E151FF">
      <w:pPr>
        <w:spacing w:line="480" w:lineRule="auto"/>
        <w:ind w:left="1571"/>
        <w:jc w:val="both"/>
        <w:rPr>
          <w:rFonts w:cs="DejaVu Sans"/>
          <w:bCs/>
        </w:rPr>
      </w:pPr>
    </w:p>
    <w:p w:rsidR="00E87055" w:rsidRDefault="00E87055" w:rsidP="005B255D">
      <w:pPr>
        <w:numPr>
          <w:ilvl w:val="0"/>
          <w:numId w:val="3"/>
        </w:numPr>
        <w:tabs>
          <w:tab w:val="clear" w:pos="1428"/>
        </w:tabs>
        <w:spacing w:line="480" w:lineRule="auto"/>
        <w:ind w:left="1571"/>
        <w:jc w:val="both"/>
        <w:rPr>
          <w:rFonts w:cs="DejaVu Sans"/>
          <w:bCs/>
        </w:rPr>
      </w:pPr>
      <w:r w:rsidRPr="00E87055">
        <w:rPr>
          <w:rFonts w:cs="DejaVu Sans"/>
          <w:bCs/>
        </w:rPr>
        <w:t xml:space="preserve">Posteriormente procedió a la revisión de los rines disponibles por cada llanta de las diferentes </w:t>
      </w:r>
      <w:r w:rsidR="00CD5624" w:rsidRPr="00E87055">
        <w:rPr>
          <w:rFonts w:cs="DejaVu Sans"/>
          <w:bCs/>
        </w:rPr>
        <w:t>órdenes</w:t>
      </w:r>
      <w:r w:rsidRPr="00E87055">
        <w:rPr>
          <w:rFonts w:cs="DejaVu Sans"/>
          <w:bCs/>
        </w:rPr>
        <w:t xml:space="preserve"> de trabajo anotando los que se iban ocupando y cuantas quedaban libres.</w:t>
      </w:r>
    </w:p>
    <w:p w:rsidR="00E151FF" w:rsidRDefault="00E151FF" w:rsidP="00E151FF">
      <w:pPr>
        <w:spacing w:line="480" w:lineRule="auto"/>
        <w:jc w:val="both"/>
        <w:rPr>
          <w:rFonts w:cs="DejaVu Sans"/>
          <w:bCs/>
        </w:rPr>
      </w:pPr>
    </w:p>
    <w:p w:rsidR="005B255D" w:rsidRDefault="00E87055" w:rsidP="005B255D">
      <w:pPr>
        <w:numPr>
          <w:ilvl w:val="0"/>
          <w:numId w:val="3"/>
        </w:numPr>
        <w:tabs>
          <w:tab w:val="clear" w:pos="1428"/>
        </w:tabs>
        <w:spacing w:line="480" w:lineRule="auto"/>
        <w:ind w:left="1571"/>
        <w:jc w:val="both"/>
        <w:rPr>
          <w:rFonts w:cs="DejaVu Sans"/>
          <w:bCs/>
        </w:rPr>
      </w:pPr>
      <w:r w:rsidRPr="00E87055">
        <w:rPr>
          <w:rFonts w:cs="DejaVu Sans"/>
          <w:bCs/>
        </w:rPr>
        <w:t xml:space="preserve"> </w:t>
      </w:r>
      <w:r>
        <w:rPr>
          <w:rFonts w:cs="DejaVu Sans"/>
          <w:bCs/>
        </w:rPr>
        <w:t>Al mismo tiempo chequeaba si habí</w:t>
      </w:r>
      <w:r w:rsidR="005B255D" w:rsidRPr="00E87055">
        <w:rPr>
          <w:rFonts w:cs="DejaVu Sans"/>
          <w:bCs/>
        </w:rPr>
        <w:t>a materi</w:t>
      </w:r>
      <w:r>
        <w:rPr>
          <w:rFonts w:cs="DejaVu Sans"/>
          <w:bCs/>
        </w:rPr>
        <w:t>a prima disponible para hacerla la llanta con ese rin seleccionado</w:t>
      </w:r>
      <w:r w:rsidR="005B255D" w:rsidRPr="00E87055">
        <w:rPr>
          <w:rFonts w:cs="DejaVu Sans"/>
          <w:bCs/>
        </w:rPr>
        <w:t>.</w:t>
      </w:r>
    </w:p>
    <w:p w:rsidR="00E151FF" w:rsidRPr="005B255D" w:rsidRDefault="00E151FF" w:rsidP="00E151FF">
      <w:pPr>
        <w:spacing w:line="480" w:lineRule="auto"/>
        <w:ind w:left="1571"/>
        <w:jc w:val="both"/>
        <w:rPr>
          <w:rFonts w:cs="DejaVu Sans"/>
          <w:bCs/>
        </w:rPr>
      </w:pPr>
    </w:p>
    <w:p w:rsidR="005B255D" w:rsidRDefault="00E87055" w:rsidP="005B255D">
      <w:pPr>
        <w:numPr>
          <w:ilvl w:val="0"/>
          <w:numId w:val="3"/>
        </w:numPr>
        <w:tabs>
          <w:tab w:val="clear" w:pos="1428"/>
        </w:tabs>
        <w:spacing w:line="480" w:lineRule="auto"/>
        <w:ind w:left="1571"/>
        <w:jc w:val="both"/>
        <w:rPr>
          <w:rFonts w:cs="DejaVu Sans"/>
          <w:bCs/>
        </w:rPr>
      </w:pPr>
      <w:r>
        <w:rPr>
          <w:rFonts w:cs="DejaVu Sans"/>
          <w:bCs/>
        </w:rPr>
        <w:t>U</w:t>
      </w:r>
      <w:r w:rsidR="005B255D" w:rsidRPr="005B255D">
        <w:rPr>
          <w:rFonts w:cs="DejaVu Sans"/>
          <w:bCs/>
        </w:rPr>
        <w:t>na vez revisa</w:t>
      </w:r>
      <w:r>
        <w:rPr>
          <w:rFonts w:cs="DejaVu Sans"/>
          <w:bCs/>
        </w:rPr>
        <w:t>das todas las órdenes pasaba</w:t>
      </w:r>
      <w:r w:rsidR="005B255D" w:rsidRPr="005B255D">
        <w:rPr>
          <w:rFonts w:cs="DejaVu Sans"/>
          <w:bCs/>
        </w:rPr>
        <w:t xml:space="preserve"> a ordenarlas por el tamaño del rin para q</w:t>
      </w:r>
      <w:r>
        <w:rPr>
          <w:rFonts w:cs="DejaVu Sans"/>
          <w:bCs/>
        </w:rPr>
        <w:t xml:space="preserve">ue </w:t>
      </w:r>
      <w:r w:rsidR="005B255D" w:rsidRPr="005B255D">
        <w:rPr>
          <w:rFonts w:cs="DejaVu Sans"/>
          <w:bCs/>
        </w:rPr>
        <w:t>haya menos intercambios entre rines grandes y pequeños</w:t>
      </w:r>
      <w:r>
        <w:rPr>
          <w:rFonts w:cs="DejaVu Sans"/>
          <w:bCs/>
        </w:rPr>
        <w:t>.</w:t>
      </w:r>
    </w:p>
    <w:p w:rsidR="00970304" w:rsidRDefault="00970304" w:rsidP="00970304">
      <w:pPr>
        <w:spacing w:line="480" w:lineRule="auto"/>
        <w:ind w:left="1571"/>
        <w:jc w:val="both"/>
        <w:rPr>
          <w:rFonts w:cs="DejaVu Sans"/>
          <w:bCs/>
        </w:rPr>
      </w:pPr>
    </w:p>
    <w:p w:rsidR="006E1444" w:rsidRPr="006E1444" w:rsidRDefault="006E1444" w:rsidP="00F81238">
      <w:pPr>
        <w:spacing w:line="480" w:lineRule="auto"/>
        <w:ind w:left="1571"/>
        <w:jc w:val="both"/>
        <w:rPr>
          <w:rFonts w:cs="DejaVu Sans"/>
          <w:b/>
          <w:bCs/>
        </w:rPr>
      </w:pPr>
      <w:r w:rsidRPr="006E1444">
        <w:rPr>
          <w:rFonts w:cs="DejaVu Sans"/>
          <w:b/>
          <w:bCs/>
        </w:rPr>
        <w:t>Resultados Obtenidos:</w:t>
      </w:r>
    </w:p>
    <w:p w:rsidR="00F81238" w:rsidRDefault="008B721E" w:rsidP="00F81238">
      <w:pPr>
        <w:spacing w:line="480" w:lineRule="auto"/>
        <w:ind w:left="1571"/>
        <w:jc w:val="both"/>
        <w:rPr>
          <w:rFonts w:cs="DejaVu Sans"/>
          <w:bCs/>
        </w:rPr>
      </w:pPr>
      <w:r>
        <w:rPr>
          <w:rFonts w:cs="DejaVu Sans"/>
          <w:bCs/>
        </w:rPr>
        <w:t xml:space="preserve">La figura 4.1 </w:t>
      </w:r>
      <w:r w:rsidR="00DC3BD2">
        <w:rPr>
          <w:rFonts w:cs="DejaVu Sans"/>
          <w:bCs/>
        </w:rPr>
        <w:t xml:space="preserve">muestra el </w:t>
      </w:r>
      <w:r w:rsidR="00F81238">
        <w:rPr>
          <w:rFonts w:cs="DejaVu Sans"/>
          <w:bCs/>
        </w:rPr>
        <w:t>tiempo apro</w:t>
      </w:r>
      <w:r w:rsidR="00DC3BD2">
        <w:rPr>
          <w:rFonts w:cs="DejaVu Sans"/>
          <w:bCs/>
        </w:rPr>
        <w:t xml:space="preserve">ximado tomado por el sujeto de pruebas entre cada </w:t>
      </w:r>
      <w:r w:rsidR="00CD5624">
        <w:rPr>
          <w:rFonts w:cs="DejaVu Sans"/>
          <w:bCs/>
        </w:rPr>
        <w:t xml:space="preserve">uno de los </w:t>
      </w:r>
      <w:r w:rsidR="00DC3BD2">
        <w:rPr>
          <w:rFonts w:cs="DejaVu Sans"/>
          <w:bCs/>
        </w:rPr>
        <w:t>escenario</w:t>
      </w:r>
      <w:r w:rsidR="00CD5624">
        <w:rPr>
          <w:rFonts w:cs="DejaVu Sans"/>
          <w:bCs/>
        </w:rPr>
        <w:t>s descritos en la sección anterior</w:t>
      </w:r>
      <w:r w:rsidR="00DC3BD2">
        <w:rPr>
          <w:rFonts w:cs="DejaVu Sans"/>
          <w:bCs/>
        </w:rPr>
        <w:t>:</w:t>
      </w:r>
    </w:p>
    <w:p w:rsidR="009600D9" w:rsidRDefault="00E151FF" w:rsidP="00F81238">
      <w:pPr>
        <w:spacing w:line="480" w:lineRule="auto"/>
        <w:ind w:left="1571"/>
        <w:jc w:val="both"/>
        <w:rPr>
          <w:rFonts w:cs="DejaVu Sans"/>
          <w:bCs/>
        </w:rPr>
      </w:pPr>
      <w:r>
        <w:rPr>
          <w:noProof/>
        </w:rPr>
        <w:pict>
          <v:shape id="Gráfico 1" o:spid="_x0000_s1184" type="#_x0000_t75" style="position:absolute;left:0;text-align:left;margin-left:78.25pt;margin-top:4.7pt;width:339.15pt;height:188.6pt;z-index:52;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">
            <v:imagedata r:id="rId96" o:title=""/>
            <o:lock v:ext="edit" aspectratio="f"/>
            <w10:wrap type="square"/>
          </v:shape>
        </w:pict>
      </w:r>
    </w:p>
    <w:p w:rsidR="00F81238" w:rsidRDefault="00F81238" w:rsidP="00F81238">
      <w:pPr>
        <w:spacing w:line="480" w:lineRule="auto"/>
        <w:ind w:left="1571"/>
        <w:jc w:val="both"/>
        <w:rPr>
          <w:rFonts w:cs="DejaVu Sans"/>
          <w:bCs/>
        </w:rPr>
      </w:pPr>
    </w:p>
    <w:p w:rsidR="00F81238" w:rsidRPr="005B255D" w:rsidRDefault="00F81238" w:rsidP="00F81238">
      <w:pPr>
        <w:spacing w:line="480" w:lineRule="auto"/>
        <w:jc w:val="both"/>
        <w:rPr>
          <w:rFonts w:cs="DejaVu Sans"/>
          <w:bCs/>
        </w:rPr>
      </w:pPr>
    </w:p>
    <w:p w:rsidR="008873F3" w:rsidRPr="005B255D" w:rsidRDefault="008873F3" w:rsidP="00E87055">
      <w:pPr>
        <w:spacing w:line="480" w:lineRule="auto"/>
        <w:ind w:left="1571"/>
        <w:jc w:val="both"/>
        <w:rPr>
          <w:rFonts w:cs="DejaVu Sans"/>
          <w:bCs/>
        </w:rPr>
      </w:pPr>
    </w:p>
    <w:p w:rsidR="008873F3" w:rsidRDefault="008873F3" w:rsidP="008873F3">
      <w:pPr>
        <w:jc w:val="both"/>
        <w:rPr>
          <w:rFonts w:ascii="Tahoma" w:hAnsi="Tahoma" w:cs="Tahoma"/>
          <w:lang w:val="es-ES_tradnl"/>
        </w:rPr>
      </w:pPr>
    </w:p>
    <w:p w:rsidR="009600D9" w:rsidRDefault="009600D9" w:rsidP="008873F3">
      <w:pPr>
        <w:jc w:val="both"/>
        <w:rPr>
          <w:rFonts w:ascii="Tahoma" w:hAnsi="Tahoma" w:cs="Tahoma"/>
          <w:lang w:val="es-ES_tradnl"/>
        </w:rPr>
      </w:pPr>
    </w:p>
    <w:p w:rsidR="009600D9" w:rsidRDefault="009600D9" w:rsidP="008873F3">
      <w:pPr>
        <w:jc w:val="both"/>
        <w:rPr>
          <w:rFonts w:ascii="Tahoma" w:hAnsi="Tahoma" w:cs="Tahoma"/>
          <w:lang w:val="es-ES_tradnl"/>
        </w:rPr>
      </w:pPr>
    </w:p>
    <w:p w:rsidR="009600D9" w:rsidRDefault="009600D9" w:rsidP="008873F3">
      <w:pPr>
        <w:jc w:val="both"/>
        <w:rPr>
          <w:rFonts w:ascii="Tahoma" w:hAnsi="Tahoma" w:cs="Tahoma"/>
          <w:lang w:val="es-ES_tradnl"/>
        </w:rPr>
      </w:pPr>
    </w:p>
    <w:p w:rsidR="009600D9" w:rsidRDefault="00A162AB" w:rsidP="00E151FF">
      <w:pPr>
        <w:pStyle w:val="Epgrafe"/>
        <w:ind w:left="708"/>
        <w:rPr>
          <w:rFonts w:cs="Arial"/>
          <w:lang w:val="es-ES_tradnl"/>
        </w:rPr>
      </w:pPr>
      <w:r>
        <w:rPr>
          <w:rFonts w:ascii="Tahoma" w:hAnsi="Tahoma" w:cs="Tahoma"/>
          <w:lang w:val="es-ES_tradnl"/>
        </w:rPr>
        <w:tab/>
      </w:r>
      <w:r w:rsidR="008C03C5">
        <w:rPr>
          <w:rFonts w:ascii="Tahoma" w:hAnsi="Tahoma" w:cs="Tahoma"/>
          <w:lang w:val="es-ES_tradnl"/>
        </w:rPr>
        <w:t xml:space="preserve">     </w:t>
      </w:r>
      <w:r w:rsidR="00CD5624">
        <w:rPr>
          <w:rFonts w:ascii="Tahoma" w:hAnsi="Tahoma" w:cs="Tahoma"/>
          <w:lang w:val="es-ES_tradnl"/>
        </w:rPr>
        <w:t xml:space="preserve">           </w:t>
      </w:r>
      <w:bookmarkStart w:id="97" w:name="_Toc266284888"/>
      <w:r w:rsidR="008C03C5">
        <w:t xml:space="preserve">Figura </w:t>
      </w:r>
      <w:fldSimple w:instr=" STYLEREF 1 \s ">
        <w:r w:rsidR="00760617">
          <w:rPr>
            <w:noProof/>
          </w:rPr>
          <w:t>4</w:t>
        </w:r>
      </w:fldSimple>
      <w:r w:rsidR="006D4305">
        <w:t>.</w:t>
      </w:r>
      <w:fldSimple w:instr=" SEQ Figura \* ARABIC \s 1 ">
        <w:r w:rsidR="00760617">
          <w:rPr>
            <w:noProof/>
          </w:rPr>
          <w:t>1</w:t>
        </w:r>
      </w:fldSimple>
      <w:r w:rsidR="008C03C5">
        <w:t xml:space="preserve"> </w:t>
      </w:r>
      <w:r w:rsidRPr="008C03C5">
        <w:rPr>
          <w:rFonts w:cs="Arial"/>
          <w:lang w:val="es-ES_tradnl"/>
        </w:rPr>
        <w:t>Tiempos tomados en las pruebas manuales por escenario</w:t>
      </w:r>
      <w:bookmarkEnd w:id="97"/>
    </w:p>
    <w:p w:rsidR="00E151FF" w:rsidRDefault="00E151FF" w:rsidP="007C18D7">
      <w:pPr>
        <w:spacing w:line="480" w:lineRule="auto"/>
        <w:ind w:left="1571"/>
        <w:jc w:val="both"/>
        <w:rPr>
          <w:noProof/>
        </w:rPr>
      </w:pPr>
    </w:p>
    <w:p w:rsidR="009600D9" w:rsidRDefault="003B1BEC" w:rsidP="007C18D7">
      <w:pPr>
        <w:spacing w:line="480" w:lineRule="auto"/>
        <w:ind w:left="1571"/>
        <w:jc w:val="both"/>
        <w:rPr>
          <w:noProof/>
        </w:rPr>
      </w:pPr>
      <w:r w:rsidRPr="007C18D7">
        <w:rPr>
          <w:noProof/>
        </w:rPr>
        <w:t xml:space="preserve">Mientras que los valores obtenidos para la función objetivo para cada uno </w:t>
      </w:r>
      <w:r w:rsidR="007C18D7" w:rsidRPr="007C18D7">
        <w:rPr>
          <w:noProof/>
        </w:rPr>
        <w:t>estos</w:t>
      </w:r>
      <w:r w:rsidRPr="007C18D7">
        <w:rPr>
          <w:noProof/>
        </w:rPr>
        <w:t xml:space="preserve"> escenarios</w:t>
      </w:r>
      <w:r w:rsidR="007C18D7" w:rsidRPr="007C18D7">
        <w:rPr>
          <w:noProof/>
        </w:rPr>
        <w:t xml:space="preserve"> son mostrados en la </w:t>
      </w:r>
      <w:r w:rsidR="00964506">
        <w:rPr>
          <w:noProof/>
        </w:rPr>
        <w:t xml:space="preserve">tabla </w:t>
      </w:r>
      <w:r w:rsidR="007C18D7" w:rsidRPr="007C18D7">
        <w:rPr>
          <w:noProof/>
        </w:rPr>
        <w:t>4.</w:t>
      </w:r>
      <w:r w:rsidR="00964506">
        <w:rPr>
          <w:noProof/>
        </w:rPr>
        <w:t>1</w:t>
      </w:r>
      <w:r w:rsidR="007C18D7" w:rsidRPr="007C18D7">
        <w:rPr>
          <w:noProof/>
        </w:rPr>
        <w:t>, estos</w:t>
      </w:r>
      <w:r w:rsidRPr="007C18D7">
        <w:rPr>
          <w:noProof/>
        </w:rPr>
        <w:t xml:space="preserve"> fueron calculados tomando en cuenta el orden de ejecución en que el sujeto</w:t>
      </w:r>
      <w:r w:rsidR="007C18D7" w:rsidRPr="007C18D7">
        <w:rPr>
          <w:noProof/>
        </w:rPr>
        <w:t xml:space="preserve"> de pruebas colocó cada llanta.</w:t>
      </w:r>
    </w:p>
    <w:p w:rsidR="007C18D7" w:rsidRDefault="007C18D7" w:rsidP="007C18D7">
      <w:pPr>
        <w:spacing w:line="480" w:lineRule="auto"/>
        <w:ind w:left="1571"/>
        <w:jc w:val="both"/>
        <w:rPr>
          <w:noProof/>
        </w:rPr>
      </w:pPr>
    </w:p>
    <w:p w:rsidR="007C18D7" w:rsidRDefault="00E4074A" w:rsidP="007C18D7">
      <w:pPr>
        <w:spacing w:line="480" w:lineRule="auto"/>
        <w:ind w:left="1571"/>
        <w:jc w:val="both"/>
        <w:rPr>
          <w:noProof/>
        </w:rPr>
      </w:pPr>
      <w:r>
        <w:rPr>
          <w:noProof/>
        </w:rPr>
        <w:t xml:space="preserve">Los valores </w:t>
      </w:r>
      <w:r w:rsidR="00A607C8">
        <w:rPr>
          <w:noProof/>
        </w:rPr>
        <w:t xml:space="preserve">arrojados en el calculo </w:t>
      </w:r>
      <w:r>
        <w:rPr>
          <w:noProof/>
        </w:rPr>
        <w:t xml:space="preserve"> </w:t>
      </w:r>
      <w:r w:rsidR="00A607C8">
        <w:rPr>
          <w:noProof/>
        </w:rPr>
        <w:t>de</w:t>
      </w:r>
      <w:r>
        <w:rPr>
          <w:noProof/>
        </w:rPr>
        <w:t xml:space="preserve"> la </w:t>
      </w:r>
      <w:r w:rsidR="00A607C8">
        <w:rPr>
          <w:noProof/>
        </w:rPr>
        <w:t>tabla</w:t>
      </w:r>
      <w:r>
        <w:rPr>
          <w:noProof/>
        </w:rPr>
        <w:t xml:space="preserve"> 4.</w:t>
      </w:r>
      <w:r w:rsidR="00964506">
        <w:rPr>
          <w:noProof/>
        </w:rPr>
        <w:t>1</w:t>
      </w:r>
      <w:r>
        <w:rPr>
          <w:noProof/>
        </w:rPr>
        <w:t xml:space="preserve"> estan </w:t>
      </w:r>
      <w:r w:rsidR="00A607C8">
        <w:rPr>
          <w:noProof/>
        </w:rPr>
        <w:t xml:space="preserve">dados en </w:t>
      </w:r>
      <w:r>
        <w:rPr>
          <w:noProof/>
        </w:rPr>
        <w:t xml:space="preserve">millones debido a la cantidad de datos manejados y los valores </w:t>
      </w:r>
      <w:r w:rsidR="0077027C">
        <w:rPr>
          <w:noProof/>
        </w:rPr>
        <w:t xml:space="preserve">acumulados </w:t>
      </w:r>
      <w:r>
        <w:rPr>
          <w:noProof/>
        </w:rPr>
        <w:t>arrojados por las operaciones realizadas para la penalización de los mismos.</w:t>
      </w:r>
    </w:p>
    <w:tbl>
      <w:tblPr>
        <w:tblW w:w="0" w:type="auto"/>
        <w:tblInd w:w="161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tblPr>
      <w:tblGrid>
        <w:gridCol w:w="2480"/>
        <w:gridCol w:w="4209"/>
      </w:tblGrid>
      <w:tr w:rsidR="00DE1A59" w:rsidRPr="002352F2">
        <w:tc>
          <w:tcPr>
            <w:tcW w:w="2480" w:type="dxa"/>
            <w:shd w:val="solid" w:color="000000" w:fill="FFFFFF"/>
          </w:tcPr>
          <w:p w:rsidR="00DE1A59" w:rsidRPr="002352F2" w:rsidRDefault="00A607C8" w:rsidP="002352F2">
            <w:pPr>
              <w:jc w:val="center"/>
              <w:rPr>
                <w:rFonts w:cs="Arial"/>
                <w:b/>
                <w:bCs/>
                <w:lang w:val="es-ES_tradnl"/>
              </w:rPr>
            </w:pPr>
            <w:r w:rsidRPr="002352F2">
              <w:rPr>
                <w:rFonts w:cs="Arial"/>
                <w:b/>
                <w:bCs/>
                <w:lang w:val="es-ES_tradnl"/>
              </w:rPr>
              <w:t>Escenarios</w:t>
            </w:r>
          </w:p>
        </w:tc>
        <w:tc>
          <w:tcPr>
            <w:tcW w:w="4209" w:type="dxa"/>
            <w:shd w:val="solid" w:color="000000" w:fill="FFFFFF"/>
          </w:tcPr>
          <w:p w:rsidR="00DE1A59" w:rsidRPr="002352F2" w:rsidRDefault="00A607C8" w:rsidP="002352F2">
            <w:pPr>
              <w:jc w:val="center"/>
              <w:rPr>
                <w:rFonts w:cs="Arial"/>
                <w:b/>
                <w:bCs/>
                <w:lang w:val="es-ES_tradnl"/>
              </w:rPr>
            </w:pPr>
            <w:r w:rsidRPr="002352F2">
              <w:rPr>
                <w:rFonts w:cs="Arial"/>
                <w:b/>
                <w:bCs/>
                <w:lang w:val="es-ES_tradnl"/>
              </w:rPr>
              <w:t>Valores Función Objetivo</w:t>
            </w:r>
          </w:p>
        </w:tc>
      </w:tr>
      <w:tr w:rsidR="00DE1A59" w:rsidRPr="002352F2">
        <w:tc>
          <w:tcPr>
            <w:tcW w:w="2480" w:type="dxa"/>
            <w:shd w:val="clear" w:color="auto" w:fill="auto"/>
          </w:tcPr>
          <w:p w:rsidR="00DE1A59" w:rsidRPr="002352F2" w:rsidRDefault="00A607C8" w:rsidP="002352F2">
            <w:pPr>
              <w:jc w:val="center"/>
              <w:rPr>
                <w:rFonts w:cs="Arial"/>
                <w:bCs/>
                <w:lang w:val="es-ES_tradnl"/>
              </w:rPr>
            </w:pPr>
            <w:r w:rsidRPr="002352F2">
              <w:rPr>
                <w:rFonts w:cs="Arial"/>
                <w:bCs/>
                <w:lang w:val="es-ES_tradnl"/>
              </w:rPr>
              <w:t>1</w:t>
            </w:r>
          </w:p>
        </w:tc>
        <w:tc>
          <w:tcPr>
            <w:tcW w:w="4209" w:type="dxa"/>
            <w:shd w:val="clear" w:color="auto" w:fill="auto"/>
          </w:tcPr>
          <w:p w:rsidR="00DE1A59" w:rsidRPr="002352F2" w:rsidRDefault="00A607C8" w:rsidP="002352F2">
            <w:pPr>
              <w:jc w:val="center"/>
              <w:rPr>
                <w:rFonts w:cs="Arial"/>
                <w:bCs/>
                <w:lang w:val="es-ES_tradnl"/>
              </w:rPr>
            </w:pPr>
            <w:r w:rsidRPr="002352F2">
              <w:rPr>
                <w:rFonts w:cs="Arial"/>
                <w:bCs/>
                <w:lang w:val="es-ES_tradnl"/>
              </w:rPr>
              <w:t>81.964’049.718,65121</w:t>
            </w:r>
          </w:p>
        </w:tc>
      </w:tr>
      <w:tr w:rsidR="00DE1A59" w:rsidRPr="002352F2">
        <w:tc>
          <w:tcPr>
            <w:tcW w:w="2480" w:type="dxa"/>
            <w:shd w:val="clear" w:color="auto" w:fill="auto"/>
          </w:tcPr>
          <w:p w:rsidR="00DE1A59" w:rsidRPr="002352F2" w:rsidRDefault="00A607C8" w:rsidP="002352F2">
            <w:pPr>
              <w:jc w:val="center"/>
              <w:rPr>
                <w:rFonts w:cs="Arial"/>
                <w:bCs/>
                <w:lang w:val="es-ES_tradnl"/>
              </w:rPr>
            </w:pPr>
            <w:r w:rsidRPr="002352F2">
              <w:rPr>
                <w:rFonts w:cs="Arial"/>
                <w:bCs/>
                <w:lang w:val="es-ES_tradnl"/>
              </w:rPr>
              <w:t>2</w:t>
            </w:r>
          </w:p>
        </w:tc>
        <w:tc>
          <w:tcPr>
            <w:tcW w:w="4209" w:type="dxa"/>
            <w:shd w:val="clear" w:color="auto" w:fill="auto"/>
          </w:tcPr>
          <w:p w:rsidR="00DE1A59" w:rsidRPr="002352F2" w:rsidRDefault="00A607C8" w:rsidP="002352F2">
            <w:pPr>
              <w:jc w:val="center"/>
              <w:rPr>
                <w:rFonts w:cs="Arial"/>
                <w:bCs/>
                <w:lang w:val="es-ES_tradnl"/>
              </w:rPr>
            </w:pPr>
            <w:r w:rsidRPr="002352F2">
              <w:rPr>
                <w:rFonts w:cs="Arial"/>
                <w:bCs/>
                <w:lang w:val="es-ES_tradnl"/>
              </w:rPr>
              <w:t>7.419’431.626,81196</w:t>
            </w:r>
          </w:p>
        </w:tc>
      </w:tr>
      <w:tr w:rsidR="00DE1A59" w:rsidRPr="002352F2">
        <w:tc>
          <w:tcPr>
            <w:tcW w:w="2480" w:type="dxa"/>
            <w:shd w:val="clear" w:color="auto" w:fill="auto"/>
          </w:tcPr>
          <w:p w:rsidR="00DE1A59" w:rsidRPr="002352F2" w:rsidRDefault="00A607C8" w:rsidP="002352F2">
            <w:pPr>
              <w:jc w:val="center"/>
              <w:rPr>
                <w:rFonts w:cs="Arial"/>
                <w:bCs/>
                <w:lang w:val="es-ES_tradnl"/>
              </w:rPr>
            </w:pPr>
            <w:r w:rsidRPr="002352F2">
              <w:rPr>
                <w:rFonts w:cs="Arial"/>
                <w:bCs/>
                <w:lang w:val="es-ES_tradnl"/>
              </w:rPr>
              <w:t>3</w:t>
            </w:r>
          </w:p>
        </w:tc>
        <w:tc>
          <w:tcPr>
            <w:tcW w:w="4209" w:type="dxa"/>
            <w:shd w:val="clear" w:color="auto" w:fill="auto"/>
          </w:tcPr>
          <w:p w:rsidR="00DE1A59" w:rsidRPr="002352F2" w:rsidRDefault="00A607C8" w:rsidP="002352F2">
            <w:pPr>
              <w:jc w:val="center"/>
              <w:rPr>
                <w:rFonts w:cs="Arial"/>
                <w:bCs/>
                <w:lang w:val="es-ES_tradnl"/>
              </w:rPr>
            </w:pPr>
            <w:r w:rsidRPr="002352F2">
              <w:rPr>
                <w:rFonts w:cs="Arial"/>
                <w:bCs/>
                <w:lang w:val="es-ES_tradnl"/>
              </w:rPr>
              <w:t>95’520.</w:t>
            </w:r>
            <w:r w:rsidR="001A30AA" w:rsidRPr="002352F2">
              <w:rPr>
                <w:rFonts w:cs="Arial"/>
                <w:bCs/>
                <w:lang w:val="es-ES_tradnl"/>
              </w:rPr>
              <w:t>684,</w:t>
            </w:r>
            <w:r w:rsidRPr="002352F2">
              <w:rPr>
                <w:rFonts w:cs="Arial"/>
                <w:bCs/>
                <w:lang w:val="es-ES_tradnl"/>
              </w:rPr>
              <w:t>10420</w:t>
            </w:r>
          </w:p>
        </w:tc>
      </w:tr>
    </w:tbl>
    <w:p w:rsidR="001A30AA" w:rsidRDefault="009906B0" w:rsidP="001A30AA">
      <w:pPr>
        <w:jc w:val="both"/>
        <w:rPr>
          <w:rFonts w:ascii="Tahoma" w:hAnsi="Tahoma" w:cs="Tahoma"/>
          <w:lang w:val="es-ES_tradnl"/>
        </w:rPr>
      </w:pPr>
      <w:r>
        <w:rPr>
          <w:rFonts w:ascii="Tahoma" w:hAnsi="Tahoma" w:cs="Tahoma"/>
          <w:lang w:val="es-ES_tradnl"/>
        </w:rPr>
        <w:t xml:space="preserve"> </w:t>
      </w:r>
      <w:r w:rsidR="001A30AA">
        <w:rPr>
          <w:rFonts w:ascii="Tahoma" w:hAnsi="Tahoma" w:cs="Tahoma"/>
          <w:lang w:val="es-ES_tradnl"/>
        </w:rPr>
        <w:tab/>
      </w:r>
      <w:r w:rsidR="001A30AA">
        <w:rPr>
          <w:rFonts w:ascii="Tahoma" w:hAnsi="Tahoma" w:cs="Tahoma"/>
          <w:lang w:val="es-ES_tradnl"/>
        </w:rPr>
        <w:tab/>
        <w:t xml:space="preserve"> </w:t>
      </w:r>
    </w:p>
    <w:p w:rsidR="00E4074A" w:rsidRDefault="001A30AA" w:rsidP="001A30AA">
      <w:pPr>
        <w:pStyle w:val="Epgrafe"/>
        <w:ind w:left="708" w:firstLine="708"/>
        <w:rPr>
          <w:rFonts w:ascii="Tahoma" w:hAnsi="Tahoma" w:cs="Tahoma"/>
          <w:lang w:val="es-ES_tradnl"/>
        </w:rPr>
      </w:pPr>
      <w:r>
        <w:rPr>
          <w:rFonts w:ascii="Tahoma" w:hAnsi="Tahoma" w:cs="Tahoma"/>
          <w:lang w:val="es-ES_tradnl"/>
        </w:rPr>
        <w:t xml:space="preserve">       </w:t>
      </w:r>
      <w:bookmarkStart w:id="98" w:name="_Toc266284918"/>
      <w:r>
        <w:t xml:space="preserve">Tabla </w:t>
      </w:r>
      <w:fldSimple w:instr=" STYLEREF 1 \s ">
        <w:r w:rsidR="00760617">
          <w:rPr>
            <w:noProof/>
          </w:rPr>
          <w:t>4</w:t>
        </w:r>
      </w:fldSimple>
      <w:r w:rsidR="00792305">
        <w:t>.</w:t>
      </w:r>
      <w:fldSimple w:instr=" SEQ Tabla \* ARABIC \s 1 ">
        <w:r w:rsidR="00760617">
          <w:rPr>
            <w:noProof/>
          </w:rPr>
          <w:t>1</w:t>
        </w:r>
      </w:fldSimple>
      <w:r>
        <w:rPr>
          <w:rFonts w:ascii="Tahoma" w:hAnsi="Tahoma" w:cs="Tahoma"/>
          <w:lang w:val="es-ES_tradnl"/>
        </w:rPr>
        <w:t xml:space="preserve"> </w:t>
      </w:r>
      <w:r w:rsidR="009906B0" w:rsidRPr="001A30AA">
        <w:rPr>
          <w:rFonts w:ascii="Tahoma" w:hAnsi="Tahoma" w:cs="Tahoma"/>
          <w:lang w:val="es-ES_tradnl"/>
        </w:rPr>
        <w:t xml:space="preserve">Valores Función Objetivo </w:t>
      </w:r>
      <w:r w:rsidRPr="001A30AA">
        <w:rPr>
          <w:rFonts w:ascii="Tahoma" w:hAnsi="Tahoma" w:cs="Tahoma"/>
          <w:lang w:val="es-ES_tradnl"/>
        </w:rPr>
        <w:t xml:space="preserve">para </w:t>
      </w:r>
      <w:r w:rsidR="009906B0" w:rsidRPr="001A30AA">
        <w:rPr>
          <w:rFonts w:ascii="Tahoma" w:hAnsi="Tahoma" w:cs="Tahoma"/>
          <w:lang w:val="es-ES_tradnl"/>
        </w:rPr>
        <w:t xml:space="preserve"> pruebas manuales</w:t>
      </w:r>
      <w:bookmarkEnd w:id="98"/>
    </w:p>
    <w:p w:rsidR="0077027C" w:rsidRDefault="0077027C" w:rsidP="0077027C">
      <w:pPr>
        <w:spacing w:line="480" w:lineRule="auto"/>
        <w:ind w:left="1571"/>
        <w:jc w:val="both"/>
        <w:rPr>
          <w:noProof/>
        </w:rPr>
      </w:pPr>
      <w:r>
        <w:rPr>
          <w:noProof/>
        </w:rPr>
        <w:t>Como se</w:t>
      </w:r>
      <w:r w:rsidR="000A244B">
        <w:rPr>
          <w:noProof/>
        </w:rPr>
        <w:t>rá</w:t>
      </w:r>
      <w:r>
        <w:rPr>
          <w:noProof/>
        </w:rPr>
        <w:t xml:space="preserve"> </w:t>
      </w:r>
      <w:r w:rsidR="000A244B">
        <w:rPr>
          <w:noProof/>
        </w:rPr>
        <w:t xml:space="preserve">mostrado </w:t>
      </w:r>
      <w:r>
        <w:rPr>
          <w:noProof/>
        </w:rPr>
        <w:t>más adelante</w:t>
      </w:r>
      <w:r w:rsidR="000A244B">
        <w:rPr>
          <w:noProof/>
        </w:rPr>
        <w:t>,</w:t>
      </w:r>
      <w:r>
        <w:rPr>
          <w:noProof/>
        </w:rPr>
        <w:t xml:space="preserve"> estos valores comparados con los realizados por el sistema</w:t>
      </w:r>
      <w:r w:rsidR="000A244B">
        <w:rPr>
          <w:noProof/>
        </w:rPr>
        <w:t>,</w:t>
      </w:r>
      <w:r>
        <w:rPr>
          <w:noProof/>
        </w:rPr>
        <w:t xml:space="preserve"> difieren sustancialmente debido a que el sistema consideró elecciones que el sujeto de pruebas pasó por alto o no eran las indicadas. </w:t>
      </w:r>
    </w:p>
    <w:p w:rsidR="0077027C" w:rsidRDefault="0077027C" w:rsidP="0077027C">
      <w:pPr>
        <w:spacing w:line="480" w:lineRule="auto"/>
        <w:ind w:left="1571"/>
        <w:jc w:val="both"/>
        <w:rPr>
          <w:noProof/>
        </w:rPr>
      </w:pPr>
    </w:p>
    <w:p w:rsidR="006E1444" w:rsidRDefault="006E1444" w:rsidP="0077027C">
      <w:pPr>
        <w:spacing w:line="480" w:lineRule="auto"/>
        <w:ind w:left="1571"/>
        <w:jc w:val="both"/>
        <w:rPr>
          <w:noProof/>
        </w:rPr>
      </w:pPr>
      <w:r>
        <w:rPr>
          <w:noProof/>
        </w:rPr>
        <w:t xml:space="preserve">A continuación la figura 4.2 </w:t>
      </w:r>
      <w:r w:rsidR="001F6A8F">
        <w:rPr>
          <w:noProof/>
        </w:rPr>
        <w:t xml:space="preserve">muestra </w:t>
      </w:r>
      <w:r>
        <w:rPr>
          <w:noProof/>
        </w:rPr>
        <w:t>el contraste de tiempos tomados por el sistema</w:t>
      </w:r>
      <w:r w:rsidR="001F6A8F">
        <w:rPr>
          <w:noProof/>
        </w:rPr>
        <w:t xml:space="preserve"> y</w:t>
      </w:r>
      <w:r>
        <w:rPr>
          <w:noProof/>
        </w:rPr>
        <w:t xml:space="preserve"> el sujeto de pruebas </w:t>
      </w:r>
      <w:r w:rsidR="001F6A8F">
        <w:rPr>
          <w:noProof/>
        </w:rPr>
        <w:t xml:space="preserve">por </w:t>
      </w:r>
      <w:r>
        <w:rPr>
          <w:noProof/>
        </w:rPr>
        <w:t>escenario.</w:t>
      </w:r>
    </w:p>
    <w:p w:rsidR="006E1444" w:rsidRPr="007A2A21" w:rsidRDefault="00970304" w:rsidP="0077027C">
      <w:pPr>
        <w:spacing w:line="480" w:lineRule="auto"/>
        <w:ind w:left="1571"/>
        <w:jc w:val="both"/>
        <w:rPr>
          <w:noProof/>
        </w:rPr>
      </w:pPr>
      <w:r>
        <w:rPr>
          <w:noProof/>
        </w:rPr>
        <w:pict>
          <v:shape id="_x0000_s1187" type="#_x0000_t75" style="position:absolute;left:0;text-align:left;margin-left:76.45pt;margin-top:9.7pt;width:334.05pt;height:203.9pt;z-index:53">
            <v:imagedata r:id="rId97" o:title=""/>
            <w10:wrap type="square"/>
          </v:shape>
        </w:pict>
      </w:r>
    </w:p>
    <w:p w:rsidR="006E1444" w:rsidRPr="001F6A8F" w:rsidRDefault="006E1444" w:rsidP="0077027C">
      <w:pPr>
        <w:spacing w:line="480" w:lineRule="auto"/>
        <w:ind w:left="1571"/>
        <w:jc w:val="both"/>
        <w:rPr>
          <w:noProof/>
        </w:rPr>
      </w:pPr>
    </w:p>
    <w:p w:rsidR="007A2A21" w:rsidRDefault="007A2A21" w:rsidP="007A2A21">
      <w:pPr>
        <w:pStyle w:val="Epgrafe"/>
        <w:rPr>
          <w:rFonts w:eastAsia="DejaVu Sans"/>
          <w:b w:val="0"/>
          <w:bCs w:val="0"/>
          <w:noProof/>
          <w:kern w:val="24"/>
          <w:sz w:val="24"/>
          <w:szCs w:val="24"/>
          <w:lang/>
        </w:rPr>
      </w:pPr>
    </w:p>
    <w:p w:rsidR="007A2A21" w:rsidRDefault="007A2A21" w:rsidP="007A2A21">
      <w:pPr>
        <w:pStyle w:val="Epgrafe"/>
        <w:rPr>
          <w:rFonts w:eastAsia="DejaVu Sans"/>
          <w:b w:val="0"/>
          <w:bCs w:val="0"/>
          <w:noProof/>
          <w:kern w:val="24"/>
          <w:sz w:val="24"/>
          <w:szCs w:val="24"/>
          <w:lang/>
        </w:rPr>
      </w:pPr>
    </w:p>
    <w:p w:rsidR="007A2A21" w:rsidRDefault="007A2A21" w:rsidP="007A2A21">
      <w:pPr>
        <w:pStyle w:val="Epgrafe"/>
        <w:rPr>
          <w:rFonts w:eastAsia="DejaVu Sans"/>
          <w:b w:val="0"/>
          <w:bCs w:val="0"/>
          <w:noProof/>
          <w:kern w:val="24"/>
          <w:sz w:val="24"/>
          <w:szCs w:val="24"/>
          <w:lang/>
        </w:rPr>
      </w:pPr>
    </w:p>
    <w:p w:rsidR="007A2A21" w:rsidRDefault="007A2A21" w:rsidP="007A2A21">
      <w:pPr>
        <w:pStyle w:val="Epgrafe"/>
        <w:rPr>
          <w:rFonts w:eastAsia="DejaVu Sans"/>
          <w:b w:val="0"/>
          <w:bCs w:val="0"/>
          <w:noProof/>
          <w:kern w:val="24"/>
          <w:sz w:val="24"/>
          <w:szCs w:val="24"/>
          <w:lang/>
        </w:rPr>
      </w:pPr>
    </w:p>
    <w:p w:rsidR="007A2A21" w:rsidRDefault="007A2A21" w:rsidP="007A2A21">
      <w:pPr>
        <w:pStyle w:val="Epgrafe"/>
        <w:rPr>
          <w:rFonts w:eastAsia="DejaVu Sans"/>
          <w:b w:val="0"/>
          <w:bCs w:val="0"/>
          <w:noProof/>
          <w:kern w:val="24"/>
          <w:sz w:val="24"/>
          <w:szCs w:val="24"/>
          <w:lang/>
        </w:rPr>
      </w:pPr>
    </w:p>
    <w:p w:rsidR="001F6A8F" w:rsidRPr="001F6A8F" w:rsidRDefault="007A2A21" w:rsidP="007A2A21">
      <w:pPr>
        <w:pStyle w:val="Epgrafe"/>
        <w:rPr>
          <w:rFonts w:cs="Arial"/>
          <w:b w:val="0"/>
          <w:lang w:val="es-ES_tradnl"/>
        </w:rPr>
      </w:pPr>
      <w:r>
        <w:rPr>
          <w:rFonts w:eastAsia="DejaVu Sans"/>
          <w:b w:val="0"/>
          <w:bCs w:val="0"/>
          <w:noProof/>
          <w:kern w:val="24"/>
          <w:sz w:val="24"/>
          <w:szCs w:val="24"/>
          <w:lang/>
        </w:rPr>
        <w:t xml:space="preserve">                          </w:t>
      </w:r>
      <w:bookmarkStart w:id="99" w:name="_Toc266284889"/>
      <w:r>
        <w:t xml:space="preserve">Figura </w:t>
      </w:r>
      <w:fldSimple w:instr=" STYLEREF 1 \s ">
        <w:r w:rsidR="00760617">
          <w:rPr>
            <w:noProof/>
          </w:rPr>
          <w:t>4</w:t>
        </w:r>
      </w:fldSimple>
      <w:r w:rsidR="006D4305">
        <w:t>.</w:t>
      </w:r>
      <w:fldSimple w:instr=" SEQ Figura \* ARABIC \s 1 ">
        <w:r w:rsidR="00760617">
          <w:rPr>
            <w:noProof/>
          </w:rPr>
          <w:t>2</w:t>
        </w:r>
      </w:fldSimple>
      <w:r>
        <w:rPr>
          <w:rFonts w:cs="Arial"/>
          <w:lang w:val="es-ES_tradnl"/>
        </w:rPr>
        <w:t xml:space="preserve"> </w:t>
      </w:r>
      <w:r w:rsidR="001F6A8F" w:rsidRPr="001F6A8F">
        <w:rPr>
          <w:rFonts w:cs="Arial"/>
          <w:lang w:val="es-ES_tradnl"/>
        </w:rPr>
        <w:t>Contraste de Tiempos</w:t>
      </w:r>
      <w:r>
        <w:rPr>
          <w:rFonts w:cs="Arial"/>
          <w:lang w:val="es-ES_tradnl"/>
        </w:rPr>
        <w:t xml:space="preserve"> (</w:t>
      </w:r>
      <w:r w:rsidR="001F6A8F" w:rsidRPr="001F6A8F">
        <w:rPr>
          <w:rFonts w:cs="Arial"/>
          <w:lang w:val="es-ES_tradnl"/>
        </w:rPr>
        <w:t>prueba</w:t>
      </w:r>
      <w:r>
        <w:rPr>
          <w:rFonts w:cs="Arial"/>
          <w:lang w:val="es-ES_tradnl"/>
        </w:rPr>
        <w:t>s</w:t>
      </w:r>
      <w:r w:rsidR="001F6A8F">
        <w:rPr>
          <w:rFonts w:cs="Arial"/>
          <w:lang w:val="es-ES_tradnl"/>
        </w:rPr>
        <w:t xml:space="preserve"> manual</w:t>
      </w:r>
      <w:r>
        <w:rPr>
          <w:rFonts w:cs="Arial"/>
          <w:lang w:val="es-ES_tradnl"/>
        </w:rPr>
        <w:t>es</w:t>
      </w:r>
      <w:r w:rsidR="001F6A8F">
        <w:rPr>
          <w:rFonts w:cs="Arial"/>
          <w:lang w:val="es-ES_tradnl"/>
        </w:rPr>
        <w:t xml:space="preserve">  y de sistema</w:t>
      </w:r>
      <w:r>
        <w:rPr>
          <w:rFonts w:cs="Arial"/>
          <w:lang w:val="es-ES_tradnl"/>
        </w:rPr>
        <w:t>)</w:t>
      </w:r>
      <w:bookmarkEnd w:id="99"/>
    </w:p>
    <w:p w:rsidR="007A2A21" w:rsidRDefault="0079573D" w:rsidP="0077027C">
      <w:pPr>
        <w:spacing w:line="480" w:lineRule="auto"/>
        <w:ind w:left="1571"/>
        <w:jc w:val="both"/>
        <w:rPr>
          <w:noProof/>
        </w:rPr>
      </w:pPr>
      <w:r>
        <w:rPr>
          <w:noProof/>
        </w:rPr>
        <w:t xml:space="preserve">Como </w:t>
      </w:r>
      <w:r w:rsidR="002F4ACA">
        <w:rPr>
          <w:noProof/>
        </w:rPr>
        <w:t>puede apreciar</w:t>
      </w:r>
      <w:r>
        <w:rPr>
          <w:noProof/>
        </w:rPr>
        <w:t>se</w:t>
      </w:r>
      <w:r w:rsidR="0045167E">
        <w:rPr>
          <w:noProof/>
        </w:rPr>
        <w:t>,</w:t>
      </w:r>
      <w:r w:rsidR="002F4ACA">
        <w:rPr>
          <w:noProof/>
        </w:rPr>
        <w:t xml:space="preserve"> los tiempos tomados por el sistema son significativamente menores en comparación con los del sujeto de prueba, lo cual resalta la eficiencia del sistema para realizar la tarea de planificación. </w:t>
      </w:r>
    </w:p>
    <w:p w:rsidR="002F4ACA" w:rsidRDefault="002F4ACA" w:rsidP="0077027C">
      <w:pPr>
        <w:spacing w:line="480" w:lineRule="auto"/>
        <w:ind w:left="1571"/>
        <w:jc w:val="both"/>
        <w:rPr>
          <w:noProof/>
        </w:rPr>
      </w:pPr>
    </w:p>
    <w:p w:rsidR="002F4ACA" w:rsidRDefault="002F4ACA" w:rsidP="006E73C3">
      <w:pPr>
        <w:spacing w:line="480" w:lineRule="auto"/>
        <w:ind w:left="1571"/>
        <w:jc w:val="both"/>
        <w:rPr>
          <w:noProof/>
        </w:rPr>
      </w:pPr>
      <w:r>
        <w:rPr>
          <w:noProof/>
        </w:rPr>
        <w:t xml:space="preserve">A  esto </w:t>
      </w:r>
      <w:r w:rsidR="005A6E0A">
        <w:rPr>
          <w:noProof/>
        </w:rPr>
        <w:t>es de</w:t>
      </w:r>
      <w:r>
        <w:rPr>
          <w:noProof/>
        </w:rPr>
        <w:t xml:space="preserve"> considera</w:t>
      </w:r>
      <w:r w:rsidR="005A6E0A">
        <w:rPr>
          <w:noProof/>
        </w:rPr>
        <w:t>r</w:t>
      </w:r>
      <w:r>
        <w:rPr>
          <w:noProof/>
        </w:rPr>
        <w:t xml:space="preserve"> si los valores que obtuvo el sistema en estos tiempos han sido mejores que los que obtuvo el sujeto de pruebas para que la soluci</w:t>
      </w:r>
      <w:r w:rsidR="005A6E0A">
        <w:rPr>
          <w:noProof/>
        </w:rPr>
        <w:t xml:space="preserve">ón sea tomada </w:t>
      </w:r>
      <w:r>
        <w:rPr>
          <w:noProof/>
        </w:rPr>
        <w:t xml:space="preserve">como buena. </w:t>
      </w:r>
      <w:r w:rsidR="006E73C3">
        <w:rPr>
          <w:noProof/>
        </w:rPr>
        <w:t xml:space="preserve"> </w:t>
      </w:r>
      <w:r>
        <w:rPr>
          <w:noProof/>
        </w:rPr>
        <w:t>La tabla</w:t>
      </w:r>
      <w:r w:rsidR="00EB5228">
        <w:rPr>
          <w:noProof/>
        </w:rPr>
        <w:t xml:space="preserve"> 4.</w:t>
      </w:r>
      <w:r w:rsidR="00E47991">
        <w:rPr>
          <w:noProof/>
        </w:rPr>
        <w:t>2</w:t>
      </w:r>
      <w:r w:rsidR="00EB5228">
        <w:rPr>
          <w:noProof/>
        </w:rPr>
        <w:t xml:space="preserve"> muestra esta comparación entre valores de la función objetivo</w:t>
      </w:r>
      <w:r w:rsidR="002659F0">
        <w:rPr>
          <w:noProof/>
        </w:rPr>
        <w:t xml:space="preserve"> de las pruebas manuales contra las obtenidas por el sistema mediante la ejecución del algoritmo de Búsqueda Tabú</w:t>
      </w:r>
      <w:r w:rsidR="00EB5228">
        <w:rPr>
          <w:noProof/>
        </w:rPr>
        <w:t>.</w:t>
      </w:r>
    </w:p>
    <w:p w:rsidR="00970304" w:rsidRDefault="00970304" w:rsidP="006E73C3">
      <w:pPr>
        <w:spacing w:line="480" w:lineRule="auto"/>
        <w:ind w:left="1571"/>
        <w:jc w:val="both"/>
        <w:rPr>
          <w:noProof/>
        </w:rPr>
      </w:pPr>
    </w:p>
    <w:tbl>
      <w:tblPr>
        <w:tblW w:w="0" w:type="auto"/>
        <w:tblInd w:w="161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tblPr>
      <w:tblGrid>
        <w:gridCol w:w="1497"/>
        <w:gridCol w:w="2662"/>
        <w:gridCol w:w="2722"/>
      </w:tblGrid>
      <w:tr w:rsidR="006E73C3" w:rsidRPr="002352F2">
        <w:tc>
          <w:tcPr>
            <w:tcW w:w="1404" w:type="dxa"/>
            <w:shd w:val="solid" w:color="000000" w:fill="FFFFFF"/>
            <w:vAlign w:val="center"/>
          </w:tcPr>
          <w:p w:rsidR="006E73C3" w:rsidRPr="002352F2" w:rsidRDefault="006E73C3" w:rsidP="002352F2">
            <w:pPr>
              <w:jc w:val="center"/>
              <w:rPr>
                <w:rFonts w:cs="Arial"/>
                <w:b/>
                <w:bCs/>
                <w:lang w:val="es-ES_tradnl"/>
              </w:rPr>
            </w:pPr>
            <w:r w:rsidRPr="002352F2">
              <w:rPr>
                <w:rFonts w:cs="Arial"/>
                <w:b/>
                <w:bCs/>
                <w:lang w:val="es-ES_tradnl"/>
              </w:rPr>
              <w:t>Escenarios</w:t>
            </w:r>
          </w:p>
        </w:tc>
        <w:tc>
          <w:tcPr>
            <w:tcW w:w="2672" w:type="dxa"/>
            <w:shd w:val="solid" w:color="000000" w:fill="FFFFFF"/>
          </w:tcPr>
          <w:p w:rsidR="000B40E7" w:rsidRPr="002352F2" w:rsidRDefault="006E73C3" w:rsidP="002352F2">
            <w:pPr>
              <w:jc w:val="center"/>
              <w:rPr>
                <w:rFonts w:cs="Arial"/>
                <w:b/>
                <w:bCs/>
                <w:lang w:val="es-ES_tradnl"/>
              </w:rPr>
            </w:pPr>
            <w:r w:rsidRPr="002352F2">
              <w:rPr>
                <w:rFonts w:cs="Arial"/>
                <w:b/>
                <w:bCs/>
                <w:lang w:val="es-ES_tradnl"/>
              </w:rPr>
              <w:t xml:space="preserve">Valores Función Objetivo </w:t>
            </w:r>
          </w:p>
          <w:p w:rsidR="006E73C3" w:rsidRPr="002352F2" w:rsidRDefault="006E73C3" w:rsidP="002352F2">
            <w:pPr>
              <w:jc w:val="center"/>
              <w:rPr>
                <w:rFonts w:cs="Arial"/>
                <w:b/>
                <w:bCs/>
                <w:lang w:val="es-ES_tradnl"/>
              </w:rPr>
            </w:pPr>
            <w:r w:rsidRPr="002352F2">
              <w:rPr>
                <w:rFonts w:cs="Arial"/>
                <w:b/>
                <w:bCs/>
                <w:lang w:val="es-ES_tradnl"/>
              </w:rPr>
              <w:t>(Prueba Manual)</w:t>
            </w:r>
          </w:p>
        </w:tc>
        <w:tc>
          <w:tcPr>
            <w:tcW w:w="2805" w:type="dxa"/>
            <w:shd w:val="solid" w:color="000000" w:fill="FFFFFF"/>
          </w:tcPr>
          <w:p w:rsidR="000B40E7" w:rsidRPr="002352F2" w:rsidRDefault="006E73C3" w:rsidP="002352F2">
            <w:pPr>
              <w:jc w:val="center"/>
              <w:rPr>
                <w:rFonts w:cs="Arial"/>
                <w:b/>
                <w:bCs/>
                <w:lang w:val="es-ES_tradnl"/>
              </w:rPr>
            </w:pPr>
            <w:r w:rsidRPr="002352F2">
              <w:rPr>
                <w:rFonts w:cs="Arial"/>
                <w:b/>
                <w:bCs/>
                <w:lang w:val="es-ES_tradnl"/>
              </w:rPr>
              <w:t xml:space="preserve">Valores Función Objetivo </w:t>
            </w:r>
            <w:r w:rsidR="002659F0">
              <w:rPr>
                <w:rFonts w:cs="Arial"/>
                <w:b/>
                <w:bCs/>
                <w:lang w:val="es-ES_tradnl"/>
              </w:rPr>
              <w:t>Óptimo</w:t>
            </w:r>
          </w:p>
          <w:p w:rsidR="006E73C3" w:rsidRPr="002352F2" w:rsidRDefault="006E73C3" w:rsidP="002352F2">
            <w:pPr>
              <w:jc w:val="center"/>
              <w:rPr>
                <w:rFonts w:cs="Arial"/>
                <w:b/>
                <w:bCs/>
                <w:lang w:val="es-ES_tradnl"/>
              </w:rPr>
            </w:pPr>
            <w:r w:rsidRPr="002352F2">
              <w:rPr>
                <w:rFonts w:cs="Arial"/>
                <w:b/>
                <w:bCs/>
                <w:lang w:val="es-ES_tradnl"/>
              </w:rPr>
              <w:t>(Prueba Sistema)</w:t>
            </w:r>
          </w:p>
        </w:tc>
      </w:tr>
      <w:tr w:rsidR="000B40E7" w:rsidRPr="002352F2">
        <w:tc>
          <w:tcPr>
            <w:tcW w:w="1404" w:type="dxa"/>
            <w:shd w:val="clear" w:color="auto" w:fill="auto"/>
          </w:tcPr>
          <w:p w:rsidR="000B40E7" w:rsidRPr="002352F2" w:rsidRDefault="000B40E7" w:rsidP="002352F2">
            <w:pPr>
              <w:jc w:val="center"/>
              <w:rPr>
                <w:rFonts w:cs="Arial"/>
                <w:bCs/>
                <w:lang w:val="es-ES_tradnl"/>
              </w:rPr>
            </w:pPr>
            <w:r w:rsidRPr="002352F2">
              <w:rPr>
                <w:rFonts w:cs="Arial"/>
                <w:bCs/>
                <w:lang w:val="es-ES_tradnl"/>
              </w:rPr>
              <w:t>1</w:t>
            </w:r>
          </w:p>
        </w:tc>
        <w:tc>
          <w:tcPr>
            <w:tcW w:w="2672" w:type="dxa"/>
            <w:shd w:val="clear" w:color="auto" w:fill="auto"/>
          </w:tcPr>
          <w:p w:rsidR="000B40E7" w:rsidRPr="002352F2" w:rsidRDefault="000B40E7" w:rsidP="002352F2">
            <w:pPr>
              <w:jc w:val="right"/>
              <w:rPr>
                <w:rFonts w:cs="Arial"/>
                <w:bCs/>
                <w:lang w:val="es-ES_tradnl"/>
              </w:rPr>
            </w:pPr>
            <w:r w:rsidRPr="002352F2">
              <w:rPr>
                <w:rFonts w:cs="Arial"/>
                <w:bCs/>
                <w:lang w:val="es-ES_tradnl"/>
              </w:rPr>
              <w:t>81.964’049.718,65121</w:t>
            </w:r>
          </w:p>
        </w:tc>
        <w:tc>
          <w:tcPr>
            <w:tcW w:w="2805" w:type="dxa"/>
            <w:shd w:val="clear" w:color="auto" w:fill="auto"/>
          </w:tcPr>
          <w:p w:rsidR="000B40E7" w:rsidRPr="002352F2" w:rsidRDefault="002659F0" w:rsidP="002659F0">
            <w:pPr>
              <w:jc w:val="right"/>
              <w:rPr>
                <w:rFonts w:cs="Arial"/>
                <w:bCs/>
                <w:lang w:val="es-ES_tradnl"/>
              </w:rPr>
            </w:pPr>
            <w:r w:rsidRPr="002659F0">
              <w:rPr>
                <w:rFonts w:cs="Arial"/>
                <w:bCs/>
                <w:lang w:val="es-ES_tradnl"/>
              </w:rPr>
              <w:t>1</w:t>
            </w:r>
            <w:r>
              <w:rPr>
                <w:rFonts w:cs="Arial"/>
                <w:bCs/>
                <w:lang w:val="es-ES_tradnl"/>
              </w:rPr>
              <w:t>’</w:t>
            </w:r>
            <w:r w:rsidRPr="002659F0">
              <w:rPr>
                <w:rFonts w:cs="Arial"/>
                <w:bCs/>
                <w:lang w:val="es-ES_tradnl"/>
              </w:rPr>
              <w:t>989</w:t>
            </w:r>
            <w:r>
              <w:rPr>
                <w:rFonts w:cs="Arial"/>
                <w:bCs/>
                <w:lang w:val="es-ES_tradnl"/>
              </w:rPr>
              <w:t>.</w:t>
            </w:r>
            <w:r w:rsidRPr="002659F0">
              <w:rPr>
                <w:rFonts w:cs="Arial"/>
                <w:bCs/>
                <w:lang w:val="es-ES_tradnl"/>
              </w:rPr>
              <w:t>865,82978</w:t>
            </w:r>
            <w:r>
              <w:rPr>
                <w:rFonts w:cs="Arial"/>
                <w:bCs/>
                <w:lang w:val="es-ES_tradnl"/>
              </w:rPr>
              <w:t xml:space="preserve"> </w:t>
            </w:r>
          </w:p>
        </w:tc>
      </w:tr>
      <w:tr w:rsidR="000B40E7" w:rsidRPr="002352F2">
        <w:tc>
          <w:tcPr>
            <w:tcW w:w="1404" w:type="dxa"/>
            <w:shd w:val="clear" w:color="auto" w:fill="auto"/>
          </w:tcPr>
          <w:p w:rsidR="000B40E7" w:rsidRPr="002352F2" w:rsidRDefault="000B40E7" w:rsidP="002352F2">
            <w:pPr>
              <w:jc w:val="center"/>
              <w:rPr>
                <w:rFonts w:cs="Arial"/>
                <w:bCs/>
                <w:lang w:val="es-ES_tradnl"/>
              </w:rPr>
            </w:pPr>
            <w:r w:rsidRPr="002352F2">
              <w:rPr>
                <w:rFonts w:cs="Arial"/>
                <w:bCs/>
                <w:lang w:val="es-ES_tradnl"/>
              </w:rPr>
              <w:t>2</w:t>
            </w:r>
          </w:p>
        </w:tc>
        <w:tc>
          <w:tcPr>
            <w:tcW w:w="2672" w:type="dxa"/>
            <w:shd w:val="clear" w:color="auto" w:fill="auto"/>
          </w:tcPr>
          <w:p w:rsidR="000B40E7" w:rsidRPr="002352F2" w:rsidRDefault="000B40E7" w:rsidP="002352F2">
            <w:pPr>
              <w:jc w:val="right"/>
              <w:rPr>
                <w:rFonts w:cs="Arial"/>
                <w:bCs/>
                <w:lang w:val="es-ES_tradnl"/>
              </w:rPr>
            </w:pPr>
            <w:r w:rsidRPr="002352F2">
              <w:rPr>
                <w:rFonts w:cs="Arial"/>
                <w:bCs/>
                <w:lang w:val="es-ES_tradnl"/>
              </w:rPr>
              <w:t>7.419’431.626,81196</w:t>
            </w:r>
          </w:p>
        </w:tc>
        <w:tc>
          <w:tcPr>
            <w:tcW w:w="2805" w:type="dxa"/>
            <w:shd w:val="clear" w:color="auto" w:fill="auto"/>
          </w:tcPr>
          <w:p w:rsidR="000B40E7" w:rsidRPr="002352F2" w:rsidRDefault="008F748B" w:rsidP="008F748B">
            <w:pPr>
              <w:jc w:val="right"/>
              <w:rPr>
                <w:rFonts w:cs="Arial"/>
                <w:bCs/>
                <w:lang w:val="es-ES_tradnl"/>
              </w:rPr>
            </w:pPr>
            <w:r w:rsidRPr="008F748B">
              <w:rPr>
                <w:rFonts w:cs="Arial"/>
                <w:bCs/>
                <w:lang w:val="es-ES_tradnl"/>
              </w:rPr>
              <w:t>139</w:t>
            </w:r>
            <w:r>
              <w:rPr>
                <w:rFonts w:cs="Arial"/>
                <w:bCs/>
                <w:lang w:val="es-ES_tradnl"/>
              </w:rPr>
              <w:t>'</w:t>
            </w:r>
            <w:r w:rsidRPr="008F748B">
              <w:rPr>
                <w:rFonts w:cs="Arial"/>
                <w:bCs/>
                <w:lang w:val="es-ES_tradnl"/>
              </w:rPr>
              <w:t>305</w:t>
            </w:r>
            <w:r>
              <w:rPr>
                <w:rFonts w:cs="Arial"/>
                <w:bCs/>
                <w:lang w:val="es-ES_tradnl"/>
              </w:rPr>
              <w:t>.</w:t>
            </w:r>
            <w:r w:rsidRPr="008F748B">
              <w:rPr>
                <w:rFonts w:cs="Arial"/>
                <w:bCs/>
                <w:lang w:val="es-ES_tradnl"/>
              </w:rPr>
              <w:t>845,95699</w:t>
            </w:r>
          </w:p>
        </w:tc>
      </w:tr>
      <w:tr w:rsidR="000B40E7" w:rsidRPr="002352F2">
        <w:tc>
          <w:tcPr>
            <w:tcW w:w="1404" w:type="dxa"/>
            <w:shd w:val="clear" w:color="auto" w:fill="auto"/>
          </w:tcPr>
          <w:p w:rsidR="000B40E7" w:rsidRPr="002352F2" w:rsidRDefault="000B40E7" w:rsidP="002352F2">
            <w:pPr>
              <w:jc w:val="center"/>
              <w:rPr>
                <w:rFonts w:cs="Arial"/>
                <w:bCs/>
                <w:lang w:val="es-ES_tradnl"/>
              </w:rPr>
            </w:pPr>
            <w:r w:rsidRPr="002352F2">
              <w:rPr>
                <w:rFonts w:cs="Arial"/>
                <w:bCs/>
                <w:lang w:val="es-ES_tradnl"/>
              </w:rPr>
              <w:t>3</w:t>
            </w:r>
          </w:p>
        </w:tc>
        <w:tc>
          <w:tcPr>
            <w:tcW w:w="2672" w:type="dxa"/>
            <w:shd w:val="clear" w:color="auto" w:fill="auto"/>
          </w:tcPr>
          <w:p w:rsidR="000B40E7" w:rsidRPr="002352F2" w:rsidRDefault="000B40E7" w:rsidP="002352F2">
            <w:pPr>
              <w:jc w:val="right"/>
              <w:rPr>
                <w:rFonts w:cs="Arial"/>
                <w:bCs/>
                <w:lang w:val="es-ES_tradnl"/>
              </w:rPr>
            </w:pPr>
            <w:r w:rsidRPr="002352F2">
              <w:rPr>
                <w:rFonts w:cs="Arial"/>
                <w:bCs/>
                <w:lang w:val="es-ES_tradnl"/>
              </w:rPr>
              <w:t>95’520.684,10420</w:t>
            </w:r>
          </w:p>
        </w:tc>
        <w:tc>
          <w:tcPr>
            <w:tcW w:w="2805" w:type="dxa"/>
            <w:shd w:val="clear" w:color="auto" w:fill="auto"/>
          </w:tcPr>
          <w:p w:rsidR="000B40E7" w:rsidRPr="002352F2" w:rsidRDefault="009E690C" w:rsidP="002352F2">
            <w:pPr>
              <w:jc w:val="right"/>
              <w:rPr>
                <w:rFonts w:cs="Arial"/>
                <w:bCs/>
                <w:lang w:val="es-ES_tradnl"/>
              </w:rPr>
            </w:pPr>
            <w:r w:rsidRPr="009E690C">
              <w:rPr>
                <w:rFonts w:cs="Arial"/>
                <w:bCs/>
                <w:lang w:val="es-ES_tradnl"/>
              </w:rPr>
              <w:t>1</w:t>
            </w:r>
            <w:r>
              <w:rPr>
                <w:rFonts w:cs="Arial"/>
                <w:bCs/>
                <w:lang w:val="es-ES_tradnl"/>
              </w:rPr>
              <w:t>’</w:t>
            </w:r>
            <w:r w:rsidRPr="009E690C">
              <w:rPr>
                <w:rFonts w:cs="Arial"/>
                <w:bCs/>
                <w:lang w:val="es-ES_tradnl"/>
              </w:rPr>
              <w:t>273</w:t>
            </w:r>
            <w:r>
              <w:rPr>
                <w:rFonts w:cs="Arial"/>
                <w:bCs/>
                <w:lang w:val="es-ES_tradnl"/>
              </w:rPr>
              <w:t>.</w:t>
            </w:r>
            <w:r w:rsidRPr="009E690C">
              <w:rPr>
                <w:rFonts w:cs="Arial"/>
                <w:bCs/>
                <w:lang w:val="es-ES_tradnl"/>
              </w:rPr>
              <w:t>831,72747</w:t>
            </w:r>
          </w:p>
        </w:tc>
      </w:tr>
    </w:tbl>
    <w:p w:rsidR="00AB76D0" w:rsidRDefault="00AB76D0" w:rsidP="00AB76D0">
      <w:pPr>
        <w:jc w:val="both"/>
        <w:rPr>
          <w:rFonts w:ascii="Tahoma" w:hAnsi="Tahoma" w:cs="Tahoma"/>
          <w:b/>
          <w:sz w:val="20"/>
          <w:szCs w:val="20"/>
          <w:lang w:val="es-ES_tradnl"/>
        </w:rPr>
      </w:pPr>
      <w:r w:rsidRPr="00AB76D0">
        <w:rPr>
          <w:rFonts w:ascii="Tahoma" w:hAnsi="Tahoma" w:cs="Tahoma"/>
          <w:b/>
          <w:sz w:val="20"/>
          <w:szCs w:val="20"/>
          <w:lang w:val="es-ES_tradnl"/>
        </w:rPr>
        <w:t xml:space="preserve"> </w:t>
      </w:r>
      <w:r>
        <w:rPr>
          <w:rFonts w:ascii="Tahoma" w:hAnsi="Tahoma" w:cs="Tahoma"/>
          <w:b/>
          <w:sz w:val="20"/>
          <w:szCs w:val="20"/>
          <w:lang w:val="es-ES_tradnl"/>
        </w:rPr>
        <w:tab/>
      </w:r>
      <w:r>
        <w:rPr>
          <w:rFonts w:ascii="Tahoma" w:hAnsi="Tahoma" w:cs="Tahoma"/>
          <w:b/>
          <w:sz w:val="20"/>
          <w:szCs w:val="20"/>
          <w:lang w:val="es-ES_tradnl"/>
        </w:rPr>
        <w:tab/>
      </w:r>
    </w:p>
    <w:p w:rsidR="002D5C41" w:rsidRDefault="00A2301C" w:rsidP="002D5C41">
      <w:pPr>
        <w:pStyle w:val="Epgrafe"/>
        <w:spacing w:line="240" w:lineRule="auto"/>
        <w:ind w:left="709" w:firstLine="709"/>
        <w:jc w:val="center"/>
        <w:rPr>
          <w:lang w:val="es-ES_tradnl"/>
        </w:rPr>
      </w:pPr>
      <w:bookmarkStart w:id="100" w:name="_Toc266284919"/>
      <w:r>
        <w:t xml:space="preserve">Tabla </w:t>
      </w:r>
      <w:fldSimple w:instr=" STYLEREF 1 \s ">
        <w:r w:rsidR="00760617">
          <w:rPr>
            <w:noProof/>
          </w:rPr>
          <w:t>4</w:t>
        </w:r>
      </w:fldSimple>
      <w:r w:rsidR="00792305">
        <w:t>.</w:t>
      </w:r>
      <w:fldSimple w:instr=" SEQ Tabla \* ARABIC \s 1 ">
        <w:r w:rsidR="00760617">
          <w:rPr>
            <w:noProof/>
          </w:rPr>
          <w:t>2</w:t>
        </w:r>
      </w:fldSimple>
      <w:r>
        <w:rPr>
          <w:lang w:val="es-ES_tradnl"/>
        </w:rPr>
        <w:t xml:space="preserve"> </w:t>
      </w:r>
      <w:r w:rsidR="00BB4932" w:rsidRPr="00A2301C">
        <w:rPr>
          <w:lang w:val="es-ES_tradnl"/>
        </w:rPr>
        <w:t xml:space="preserve">Comparación </w:t>
      </w:r>
      <w:r w:rsidR="00AB76D0" w:rsidRPr="00A2301C">
        <w:rPr>
          <w:lang w:val="es-ES_tradnl"/>
        </w:rPr>
        <w:t xml:space="preserve">de </w:t>
      </w:r>
      <w:r w:rsidR="00BB4932" w:rsidRPr="00A2301C">
        <w:rPr>
          <w:lang w:val="es-ES_tradnl"/>
        </w:rPr>
        <w:t>Valores Función Objetivo</w:t>
      </w:r>
      <w:bookmarkEnd w:id="100"/>
      <w:r>
        <w:rPr>
          <w:lang w:val="es-ES_tradnl"/>
        </w:rPr>
        <w:t xml:space="preserve">  </w:t>
      </w:r>
    </w:p>
    <w:p w:rsidR="002F4ACA" w:rsidRDefault="00AB76D0" w:rsidP="002D5C41">
      <w:pPr>
        <w:pStyle w:val="Epgrafe"/>
        <w:spacing w:line="240" w:lineRule="auto"/>
        <w:ind w:left="709" w:firstLine="709"/>
        <w:jc w:val="center"/>
        <w:rPr>
          <w:lang w:val="es-ES_tradnl"/>
        </w:rPr>
      </w:pPr>
      <w:r>
        <w:rPr>
          <w:lang w:val="es-ES_tradnl"/>
        </w:rPr>
        <w:t xml:space="preserve"> </w:t>
      </w:r>
      <w:r w:rsidR="00BB4932" w:rsidRPr="00AB76D0">
        <w:rPr>
          <w:lang w:val="es-ES_tradnl"/>
        </w:rPr>
        <w:t>(Pruebas Manuales y de sistema)</w:t>
      </w:r>
    </w:p>
    <w:p w:rsidR="00970304" w:rsidRPr="00970304" w:rsidRDefault="00970304" w:rsidP="00970304">
      <w:pPr>
        <w:rPr>
          <w:lang w:val="es-ES_tradnl" w:eastAsia="es-EC"/>
        </w:rPr>
      </w:pPr>
    </w:p>
    <w:p w:rsidR="007725DD" w:rsidRPr="007725DD" w:rsidRDefault="007725DD" w:rsidP="007725DD">
      <w:pPr>
        <w:rPr>
          <w:lang w:val="es-ES_tradnl" w:eastAsia="es-EC"/>
        </w:rPr>
      </w:pPr>
    </w:p>
    <w:p w:rsidR="00864B4D" w:rsidRDefault="000A244B" w:rsidP="005A6E0A">
      <w:pPr>
        <w:spacing w:line="480" w:lineRule="auto"/>
        <w:ind w:left="1571"/>
        <w:jc w:val="both"/>
        <w:rPr>
          <w:noProof/>
        </w:rPr>
      </w:pPr>
      <w:r>
        <w:rPr>
          <w:noProof/>
        </w:rPr>
        <w:t>P</w:t>
      </w:r>
      <w:r w:rsidR="005A6E0A">
        <w:rPr>
          <w:noProof/>
        </w:rPr>
        <w:t>uede ver</w:t>
      </w:r>
      <w:r>
        <w:rPr>
          <w:noProof/>
        </w:rPr>
        <w:t>se</w:t>
      </w:r>
      <w:r w:rsidR="005A6E0A">
        <w:rPr>
          <w:noProof/>
        </w:rPr>
        <w:t xml:space="preserve"> que los valores obtenidos por el sistema utilizando el algoritmo tabú revelan una muy buena mejora del valor de  la función objetivo, esto se explica como mencionamos anteriormente por la selección hecha por el sistema versus la del sujeto de prueba. </w:t>
      </w:r>
      <w:r w:rsidR="00C755A8">
        <w:rPr>
          <w:noProof/>
        </w:rPr>
        <w:t xml:space="preserve"> </w:t>
      </w:r>
    </w:p>
    <w:p w:rsidR="00970304" w:rsidRDefault="00970304" w:rsidP="005A6E0A">
      <w:pPr>
        <w:spacing w:line="480" w:lineRule="auto"/>
        <w:ind w:left="1571"/>
        <w:jc w:val="both"/>
        <w:rPr>
          <w:noProof/>
        </w:rPr>
      </w:pPr>
    </w:p>
    <w:p w:rsidR="005A66BC" w:rsidRDefault="005A66BC" w:rsidP="005A6E0A">
      <w:pPr>
        <w:spacing w:line="480" w:lineRule="auto"/>
        <w:ind w:left="1571"/>
        <w:jc w:val="both"/>
        <w:rPr>
          <w:noProof/>
        </w:rPr>
      </w:pPr>
      <w:r>
        <w:rPr>
          <w:noProof/>
        </w:rPr>
        <w:t>El detalle de las soluciones obtenidas tanto para las pruebas manuales como las del sistema son mostradas a continuación agrupadas por escenario:</w:t>
      </w:r>
    </w:p>
    <w:p w:rsidR="002F7A80" w:rsidRDefault="002F7A80" w:rsidP="005A6E0A">
      <w:pPr>
        <w:spacing w:line="480" w:lineRule="auto"/>
        <w:ind w:left="1571"/>
        <w:jc w:val="both"/>
        <w:rPr>
          <w:noProof/>
        </w:rPr>
      </w:pPr>
    </w:p>
    <w:p w:rsidR="002F7A80" w:rsidRDefault="002F7A80" w:rsidP="005A6E0A">
      <w:pPr>
        <w:spacing w:line="480" w:lineRule="auto"/>
        <w:ind w:left="1571"/>
        <w:jc w:val="both"/>
        <w:rPr>
          <w:noProof/>
        </w:rPr>
      </w:pPr>
    </w:p>
    <w:p w:rsidR="002F7A80" w:rsidRDefault="002F7A80" w:rsidP="005A6E0A">
      <w:pPr>
        <w:spacing w:line="480" w:lineRule="auto"/>
        <w:ind w:left="1571"/>
        <w:jc w:val="both"/>
        <w:rPr>
          <w:noProof/>
        </w:rPr>
      </w:pPr>
    </w:p>
    <w:p w:rsidR="002F7A80" w:rsidRDefault="002F7A80" w:rsidP="005A6E0A">
      <w:pPr>
        <w:spacing w:line="480" w:lineRule="auto"/>
        <w:ind w:left="1571"/>
        <w:jc w:val="both"/>
        <w:rPr>
          <w:noProof/>
        </w:rPr>
      </w:pPr>
    </w:p>
    <w:p w:rsidR="002F7A80" w:rsidRDefault="002F7A80" w:rsidP="005A6E0A">
      <w:pPr>
        <w:spacing w:line="480" w:lineRule="auto"/>
        <w:ind w:left="1571"/>
        <w:jc w:val="both"/>
        <w:rPr>
          <w:noProof/>
        </w:rPr>
      </w:pPr>
    </w:p>
    <w:p w:rsidR="002F7A80" w:rsidRDefault="002F7A80" w:rsidP="005A6E0A">
      <w:pPr>
        <w:spacing w:line="480" w:lineRule="auto"/>
        <w:ind w:left="1571"/>
        <w:jc w:val="both"/>
        <w:rPr>
          <w:noProof/>
        </w:rPr>
      </w:pPr>
    </w:p>
    <w:p w:rsidR="002F7A80" w:rsidRDefault="002F7A80" w:rsidP="005A6E0A">
      <w:pPr>
        <w:spacing w:line="480" w:lineRule="auto"/>
        <w:ind w:left="1571"/>
        <w:jc w:val="both"/>
        <w:rPr>
          <w:noProof/>
        </w:rPr>
      </w:pPr>
    </w:p>
    <w:p w:rsidR="00864B4D" w:rsidRDefault="005A66BC" w:rsidP="005A6E0A">
      <w:pPr>
        <w:spacing w:line="480" w:lineRule="auto"/>
        <w:ind w:left="1571"/>
        <w:jc w:val="both"/>
        <w:rPr>
          <w:b/>
          <w:noProof/>
        </w:rPr>
      </w:pPr>
      <w:r w:rsidRPr="005A66BC">
        <w:rPr>
          <w:b/>
          <w:noProof/>
        </w:rPr>
        <w:t xml:space="preserve">Escenario 1 </w:t>
      </w:r>
      <w:r w:rsidR="00925D76">
        <w:rPr>
          <w:b/>
          <w:noProof/>
        </w:rPr>
        <w:t xml:space="preserve">: </w:t>
      </w:r>
      <w:r w:rsidR="00670272">
        <w:rPr>
          <w:b/>
          <w:noProof/>
        </w:rPr>
        <w:t>Resultados de las p</w:t>
      </w:r>
      <w:r w:rsidR="00925D76">
        <w:rPr>
          <w:b/>
          <w:noProof/>
        </w:rPr>
        <w:t>rueba</w:t>
      </w:r>
      <w:r w:rsidR="00670272">
        <w:rPr>
          <w:b/>
          <w:noProof/>
        </w:rPr>
        <w:t>s</w:t>
      </w:r>
      <w:r w:rsidR="00925D76">
        <w:rPr>
          <w:b/>
          <w:noProof/>
        </w:rPr>
        <w:t xml:space="preserve"> </w:t>
      </w:r>
      <w:r w:rsidR="00670272">
        <w:rPr>
          <w:b/>
          <w:noProof/>
        </w:rPr>
        <w:t>m</w:t>
      </w:r>
      <w:r w:rsidR="00925D76">
        <w:rPr>
          <w:b/>
          <w:noProof/>
        </w:rPr>
        <w:t>anual</w:t>
      </w:r>
      <w:r w:rsidR="00670272">
        <w:rPr>
          <w:b/>
          <w:noProof/>
        </w:rPr>
        <w:t>es</w:t>
      </w:r>
    </w:p>
    <w:tbl>
      <w:tblPr>
        <w:tblW w:w="6787" w:type="dxa"/>
        <w:tblInd w:w="1630" w:type="dxa"/>
        <w:tblLayout w:type="fixed"/>
        <w:tblCellMar>
          <w:left w:w="70" w:type="dxa"/>
          <w:right w:w="70" w:type="dxa"/>
        </w:tblCellMar>
        <w:tblLook w:val="04A0"/>
      </w:tblPr>
      <w:tblGrid>
        <w:gridCol w:w="1134"/>
        <w:gridCol w:w="850"/>
        <w:gridCol w:w="3260"/>
        <w:gridCol w:w="1543"/>
      </w:tblGrid>
      <w:tr w:rsidR="00865746" w:rsidRPr="00865746">
        <w:trPr>
          <w:trHeight w:val="300"/>
        </w:trPr>
        <w:tc>
          <w:tcPr>
            <w:tcW w:w="6787" w:type="dxa"/>
            <w:gridSpan w:val="4"/>
            <w:tcBorders>
              <w:top w:val="single" w:sz="4" w:space="0" w:color="auto"/>
              <w:left w:val="single" w:sz="4" w:space="0" w:color="auto"/>
              <w:bottom w:val="single" w:sz="4" w:space="0" w:color="auto"/>
              <w:right w:val="single" w:sz="4" w:space="0" w:color="auto"/>
            </w:tcBorders>
            <w:shd w:val="clear" w:color="000000" w:fill="5A5A5A"/>
            <w:noWrap/>
            <w:vAlign w:val="bottom"/>
          </w:tcPr>
          <w:p w:rsidR="00865746" w:rsidRPr="00865746" w:rsidRDefault="00925D76" w:rsidP="00925D76">
            <w:pPr>
              <w:widowControl/>
              <w:suppressAutoHyphens w:val="0"/>
              <w:jc w:val="center"/>
              <w:rPr>
                <w:rFonts w:ascii="Calibri" w:eastAsia="Times New Roman" w:hAnsi="Calibri"/>
                <w:b/>
                <w:bCs/>
                <w:color w:val="FFFFFF"/>
                <w:kern w:val="0"/>
                <w:sz w:val="22"/>
                <w:szCs w:val="22"/>
                <w:lang w:val="es-ES" w:eastAsia="es-ES"/>
              </w:rPr>
            </w:pPr>
            <w:r>
              <w:rPr>
                <w:rFonts w:ascii="Calibri" w:eastAsia="Times New Roman" w:hAnsi="Calibri"/>
                <w:b/>
                <w:bCs/>
                <w:color w:val="FFFFFF"/>
                <w:kern w:val="0"/>
                <w:sz w:val="22"/>
                <w:szCs w:val="22"/>
                <w:lang w:val="es-ES" w:eastAsia="es-ES"/>
              </w:rPr>
              <w:t>Solución p</w:t>
            </w:r>
            <w:r w:rsidR="00865746" w:rsidRPr="00865746">
              <w:rPr>
                <w:rFonts w:ascii="Calibri" w:eastAsia="Times New Roman" w:hAnsi="Calibri"/>
                <w:b/>
                <w:bCs/>
                <w:color w:val="FFFFFF"/>
                <w:kern w:val="0"/>
                <w:sz w:val="22"/>
                <w:szCs w:val="22"/>
                <w:lang w:val="es-ES" w:eastAsia="es-ES"/>
              </w:rPr>
              <w:t xml:space="preserve">rueba </w:t>
            </w:r>
            <w:r>
              <w:rPr>
                <w:rFonts w:ascii="Calibri" w:eastAsia="Times New Roman" w:hAnsi="Calibri"/>
                <w:b/>
                <w:bCs/>
                <w:color w:val="FFFFFF"/>
                <w:kern w:val="0"/>
                <w:sz w:val="22"/>
                <w:szCs w:val="22"/>
                <w:lang w:val="es-ES" w:eastAsia="es-ES"/>
              </w:rPr>
              <w:t>m</w:t>
            </w:r>
            <w:r w:rsidR="00865746" w:rsidRPr="00865746">
              <w:rPr>
                <w:rFonts w:ascii="Calibri" w:eastAsia="Times New Roman" w:hAnsi="Calibri"/>
                <w:b/>
                <w:bCs/>
                <w:color w:val="FFFFFF"/>
                <w:kern w:val="0"/>
                <w:sz w:val="22"/>
                <w:szCs w:val="22"/>
                <w:lang w:val="es-ES" w:eastAsia="es-ES"/>
              </w:rPr>
              <w:t xml:space="preserve">anual </w:t>
            </w:r>
            <w:r>
              <w:rPr>
                <w:rFonts w:ascii="Calibri" w:eastAsia="Times New Roman" w:hAnsi="Calibri"/>
                <w:b/>
                <w:bCs/>
                <w:color w:val="FFFFFF"/>
                <w:kern w:val="0"/>
                <w:sz w:val="22"/>
                <w:szCs w:val="22"/>
                <w:lang w:val="es-ES" w:eastAsia="es-ES"/>
              </w:rPr>
              <w:t>e</w:t>
            </w:r>
            <w:r w:rsidR="00865746" w:rsidRPr="00865746">
              <w:rPr>
                <w:rFonts w:ascii="Calibri" w:eastAsia="Times New Roman" w:hAnsi="Calibri"/>
                <w:b/>
                <w:bCs/>
                <w:color w:val="FFFFFF"/>
                <w:kern w:val="0"/>
                <w:sz w:val="22"/>
                <w:szCs w:val="22"/>
                <w:lang w:val="es-ES" w:eastAsia="es-ES"/>
              </w:rPr>
              <w:t>scenario 1</w:t>
            </w:r>
          </w:p>
        </w:tc>
      </w:tr>
      <w:tr w:rsidR="00865746" w:rsidRPr="00865746">
        <w:trPr>
          <w:trHeight w:val="300"/>
        </w:trPr>
        <w:tc>
          <w:tcPr>
            <w:tcW w:w="1134" w:type="dxa"/>
            <w:vMerge w:val="restart"/>
            <w:tcBorders>
              <w:top w:val="nil"/>
              <w:left w:val="single" w:sz="4" w:space="0" w:color="auto"/>
              <w:bottom w:val="single" w:sz="4" w:space="0" w:color="auto"/>
              <w:right w:val="single" w:sz="4" w:space="0" w:color="auto"/>
            </w:tcBorders>
            <w:shd w:val="clear" w:color="000000" w:fill="5A5A5A"/>
            <w:noWrap/>
            <w:vAlign w:val="center"/>
          </w:tcPr>
          <w:p w:rsidR="00865746" w:rsidRPr="00865746" w:rsidRDefault="00865746" w:rsidP="00865746">
            <w:pPr>
              <w:widowControl/>
              <w:suppressAutoHyphens w:val="0"/>
              <w:jc w:val="center"/>
              <w:rPr>
                <w:rFonts w:ascii="Calibri" w:eastAsia="Times New Roman" w:hAnsi="Calibri"/>
                <w:b/>
                <w:bCs/>
                <w:color w:val="FFFFFF"/>
                <w:kern w:val="0"/>
                <w:sz w:val="22"/>
                <w:szCs w:val="22"/>
                <w:lang w:val="es-ES" w:eastAsia="es-ES"/>
              </w:rPr>
            </w:pPr>
            <w:r w:rsidRPr="00865746">
              <w:rPr>
                <w:rFonts w:ascii="Calibri" w:eastAsia="Times New Roman" w:hAnsi="Calibri"/>
                <w:b/>
                <w:bCs/>
                <w:color w:val="FFFFFF"/>
                <w:kern w:val="0"/>
                <w:sz w:val="22"/>
                <w:szCs w:val="22"/>
                <w:lang w:val="es-ES" w:eastAsia="es-ES"/>
              </w:rPr>
              <w:t>Orden de Ejecución</w:t>
            </w:r>
          </w:p>
        </w:tc>
        <w:tc>
          <w:tcPr>
            <w:tcW w:w="850" w:type="dxa"/>
            <w:vMerge w:val="restart"/>
            <w:tcBorders>
              <w:top w:val="nil"/>
              <w:left w:val="single" w:sz="4" w:space="0" w:color="auto"/>
              <w:bottom w:val="single" w:sz="4" w:space="0" w:color="auto"/>
              <w:right w:val="single" w:sz="4" w:space="0" w:color="auto"/>
            </w:tcBorders>
            <w:shd w:val="clear" w:color="000000" w:fill="5A5A5A"/>
            <w:noWrap/>
            <w:vAlign w:val="center"/>
          </w:tcPr>
          <w:p w:rsidR="00865746" w:rsidRPr="00865746" w:rsidRDefault="00865746" w:rsidP="00865746">
            <w:pPr>
              <w:widowControl/>
              <w:suppressAutoHyphens w:val="0"/>
              <w:jc w:val="center"/>
              <w:rPr>
                <w:rFonts w:ascii="Calibri" w:eastAsia="Times New Roman" w:hAnsi="Calibri"/>
                <w:b/>
                <w:bCs/>
                <w:color w:val="FFFFFF"/>
                <w:kern w:val="0"/>
                <w:sz w:val="22"/>
                <w:szCs w:val="22"/>
                <w:lang w:val="es-ES" w:eastAsia="es-ES"/>
              </w:rPr>
            </w:pPr>
            <w:r w:rsidRPr="00865746">
              <w:rPr>
                <w:rFonts w:ascii="Calibri" w:eastAsia="Times New Roman" w:hAnsi="Calibri"/>
                <w:b/>
                <w:bCs/>
                <w:color w:val="FFFFFF"/>
                <w:kern w:val="0"/>
                <w:sz w:val="22"/>
                <w:szCs w:val="22"/>
                <w:lang w:val="es-ES" w:eastAsia="es-ES"/>
              </w:rPr>
              <w:t>Nro. de trabajo</w:t>
            </w:r>
          </w:p>
        </w:tc>
        <w:tc>
          <w:tcPr>
            <w:tcW w:w="4803" w:type="dxa"/>
            <w:gridSpan w:val="2"/>
            <w:tcBorders>
              <w:top w:val="single" w:sz="4" w:space="0" w:color="auto"/>
              <w:left w:val="nil"/>
              <w:bottom w:val="single" w:sz="4" w:space="0" w:color="auto"/>
              <w:right w:val="single" w:sz="4" w:space="0" w:color="auto"/>
            </w:tcBorders>
            <w:shd w:val="clear" w:color="000000" w:fill="5A5A5A"/>
            <w:noWrap/>
            <w:vAlign w:val="bottom"/>
          </w:tcPr>
          <w:p w:rsidR="00865746" w:rsidRPr="00865746" w:rsidRDefault="00865746" w:rsidP="00865746">
            <w:pPr>
              <w:widowControl/>
              <w:suppressAutoHyphens w:val="0"/>
              <w:jc w:val="center"/>
              <w:rPr>
                <w:rFonts w:ascii="Calibri" w:eastAsia="Times New Roman" w:hAnsi="Calibri"/>
                <w:b/>
                <w:bCs/>
                <w:color w:val="FFFFFF"/>
                <w:kern w:val="0"/>
                <w:sz w:val="22"/>
                <w:szCs w:val="22"/>
                <w:lang w:val="es-ES" w:eastAsia="es-ES"/>
              </w:rPr>
            </w:pPr>
            <w:r w:rsidRPr="00865746">
              <w:rPr>
                <w:rFonts w:ascii="Calibri" w:eastAsia="Times New Roman" w:hAnsi="Calibri"/>
                <w:b/>
                <w:bCs/>
                <w:color w:val="FFFFFF"/>
                <w:kern w:val="0"/>
                <w:sz w:val="22"/>
                <w:szCs w:val="22"/>
                <w:lang w:val="es-ES" w:eastAsia="es-ES"/>
              </w:rPr>
              <w:t>Llanta</w:t>
            </w:r>
          </w:p>
        </w:tc>
      </w:tr>
      <w:tr w:rsidR="00865746" w:rsidRPr="00865746">
        <w:trPr>
          <w:trHeight w:val="300"/>
        </w:trPr>
        <w:tc>
          <w:tcPr>
            <w:tcW w:w="1134" w:type="dxa"/>
            <w:vMerge/>
            <w:tcBorders>
              <w:top w:val="nil"/>
              <w:left w:val="single" w:sz="4" w:space="0" w:color="auto"/>
              <w:bottom w:val="single" w:sz="4" w:space="0" w:color="auto"/>
              <w:right w:val="single" w:sz="4" w:space="0" w:color="auto"/>
            </w:tcBorders>
            <w:vAlign w:val="center"/>
          </w:tcPr>
          <w:p w:rsidR="00865746" w:rsidRPr="00865746" w:rsidRDefault="00865746" w:rsidP="00865746">
            <w:pPr>
              <w:widowControl/>
              <w:suppressAutoHyphens w:val="0"/>
              <w:rPr>
                <w:rFonts w:ascii="Calibri" w:eastAsia="Times New Roman" w:hAnsi="Calibri"/>
                <w:b/>
                <w:bCs/>
                <w:color w:val="FFFFFF"/>
                <w:kern w:val="0"/>
                <w:sz w:val="22"/>
                <w:szCs w:val="22"/>
                <w:lang w:val="es-ES" w:eastAsia="es-ES"/>
              </w:rPr>
            </w:pPr>
          </w:p>
        </w:tc>
        <w:tc>
          <w:tcPr>
            <w:tcW w:w="850" w:type="dxa"/>
            <w:vMerge/>
            <w:tcBorders>
              <w:top w:val="nil"/>
              <w:left w:val="single" w:sz="4" w:space="0" w:color="auto"/>
              <w:bottom w:val="single" w:sz="4" w:space="0" w:color="auto"/>
              <w:right w:val="single" w:sz="4" w:space="0" w:color="auto"/>
            </w:tcBorders>
            <w:vAlign w:val="center"/>
          </w:tcPr>
          <w:p w:rsidR="00865746" w:rsidRPr="00865746" w:rsidRDefault="00865746" w:rsidP="00865746">
            <w:pPr>
              <w:widowControl/>
              <w:suppressAutoHyphens w:val="0"/>
              <w:rPr>
                <w:rFonts w:ascii="Calibri" w:eastAsia="Times New Roman" w:hAnsi="Calibri"/>
                <w:b/>
                <w:bCs/>
                <w:color w:val="FFFFFF"/>
                <w:kern w:val="0"/>
                <w:sz w:val="22"/>
                <w:szCs w:val="22"/>
                <w:lang w:val="es-ES" w:eastAsia="es-ES"/>
              </w:rPr>
            </w:pPr>
          </w:p>
        </w:tc>
        <w:tc>
          <w:tcPr>
            <w:tcW w:w="3260" w:type="dxa"/>
            <w:tcBorders>
              <w:top w:val="nil"/>
              <w:left w:val="nil"/>
              <w:bottom w:val="single" w:sz="4" w:space="0" w:color="auto"/>
              <w:right w:val="single" w:sz="4" w:space="0" w:color="auto"/>
            </w:tcBorders>
            <w:shd w:val="clear" w:color="000000" w:fill="5A5A5A"/>
            <w:noWrap/>
            <w:vAlign w:val="bottom"/>
          </w:tcPr>
          <w:p w:rsidR="00865746" w:rsidRPr="00865746" w:rsidRDefault="00865746" w:rsidP="00865746">
            <w:pPr>
              <w:widowControl/>
              <w:suppressAutoHyphens w:val="0"/>
              <w:rPr>
                <w:rFonts w:ascii="Calibri" w:eastAsia="Times New Roman" w:hAnsi="Calibri"/>
                <w:b/>
                <w:bCs/>
                <w:color w:val="FFFFFF"/>
                <w:kern w:val="0"/>
                <w:sz w:val="22"/>
                <w:szCs w:val="22"/>
                <w:lang w:val="es-ES" w:eastAsia="es-ES"/>
              </w:rPr>
            </w:pPr>
            <w:r w:rsidRPr="00865746">
              <w:rPr>
                <w:rFonts w:ascii="Calibri" w:eastAsia="Times New Roman" w:hAnsi="Calibri"/>
                <w:b/>
                <w:bCs/>
                <w:color w:val="FFFFFF"/>
                <w:kern w:val="0"/>
                <w:sz w:val="22"/>
                <w:szCs w:val="22"/>
                <w:lang w:val="es-ES" w:eastAsia="es-ES"/>
              </w:rPr>
              <w:t xml:space="preserve">marca - tamaño </w:t>
            </w:r>
            <w:r w:rsidR="000A244B">
              <w:rPr>
                <w:rFonts w:ascii="Calibri" w:eastAsia="Times New Roman" w:hAnsi="Calibri"/>
                <w:b/>
                <w:bCs/>
                <w:color w:val="FFFFFF"/>
                <w:kern w:val="0"/>
                <w:sz w:val="22"/>
                <w:szCs w:val="22"/>
                <w:lang w:val="es-ES" w:eastAsia="es-ES"/>
              </w:rPr>
              <w:t>–</w:t>
            </w:r>
            <w:r w:rsidRPr="00865746">
              <w:rPr>
                <w:rFonts w:ascii="Calibri" w:eastAsia="Times New Roman" w:hAnsi="Calibri"/>
                <w:b/>
                <w:bCs/>
                <w:color w:val="FFFFFF"/>
                <w:kern w:val="0"/>
                <w:sz w:val="22"/>
                <w:szCs w:val="22"/>
                <w:lang w:val="es-ES" w:eastAsia="es-ES"/>
              </w:rPr>
              <w:t xml:space="preserve"> banda</w:t>
            </w:r>
          </w:p>
        </w:tc>
        <w:tc>
          <w:tcPr>
            <w:tcW w:w="1543" w:type="dxa"/>
            <w:tcBorders>
              <w:top w:val="nil"/>
              <w:left w:val="nil"/>
              <w:bottom w:val="single" w:sz="4" w:space="0" w:color="auto"/>
              <w:right w:val="single" w:sz="4" w:space="0" w:color="auto"/>
            </w:tcBorders>
            <w:shd w:val="clear" w:color="000000" w:fill="5A5A5A"/>
            <w:noWrap/>
            <w:vAlign w:val="bottom"/>
          </w:tcPr>
          <w:p w:rsidR="00865746" w:rsidRPr="00865746" w:rsidRDefault="00865746" w:rsidP="00865746">
            <w:pPr>
              <w:widowControl/>
              <w:suppressAutoHyphens w:val="0"/>
              <w:rPr>
                <w:rFonts w:ascii="Calibri" w:eastAsia="Times New Roman" w:hAnsi="Calibri"/>
                <w:b/>
                <w:bCs/>
                <w:color w:val="FFFFFF"/>
                <w:kern w:val="0"/>
                <w:sz w:val="22"/>
                <w:szCs w:val="22"/>
                <w:lang w:val="es-ES" w:eastAsia="es-ES"/>
              </w:rPr>
            </w:pPr>
            <w:r w:rsidRPr="00865746">
              <w:rPr>
                <w:rFonts w:ascii="Calibri" w:eastAsia="Times New Roman" w:hAnsi="Calibri"/>
                <w:b/>
                <w:bCs/>
                <w:color w:val="FFFFFF"/>
                <w:kern w:val="0"/>
                <w:sz w:val="22"/>
                <w:szCs w:val="22"/>
                <w:lang w:val="es-ES" w:eastAsia="es-ES"/>
              </w:rPr>
              <w:t>serial</w:t>
            </w:r>
          </w:p>
        </w:tc>
      </w:tr>
      <w:tr w:rsidR="00865746" w:rsidRPr="00865746">
        <w:trPr>
          <w:trHeight w:val="300"/>
        </w:trPr>
        <w:tc>
          <w:tcPr>
            <w:tcW w:w="1134" w:type="dxa"/>
            <w:tcBorders>
              <w:top w:val="nil"/>
              <w:left w:val="single" w:sz="4" w:space="0" w:color="auto"/>
              <w:bottom w:val="single" w:sz="4" w:space="0" w:color="auto"/>
              <w:right w:val="single" w:sz="4" w:space="0" w:color="auto"/>
            </w:tcBorders>
            <w:shd w:val="clear" w:color="000000" w:fill="FFFFFF"/>
            <w:noWrap/>
            <w:vAlign w:val="bottom"/>
          </w:tcPr>
          <w:p w:rsidR="00865746" w:rsidRPr="00865746" w:rsidRDefault="00865746" w:rsidP="00865746">
            <w:pPr>
              <w:widowControl/>
              <w:suppressAutoHyphens w:val="0"/>
              <w:jc w:val="center"/>
              <w:rPr>
                <w:rFonts w:ascii="Calibri" w:eastAsia="Times New Roman" w:hAnsi="Calibri"/>
                <w:color w:val="000000"/>
                <w:kern w:val="0"/>
                <w:sz w:val="22"/>
                <w:szCs w:val="22"/>
                <w:lang w:val="es-ES" w:eastAsia="es-ES"/>
              </w:rPr>
            </w:pPr>
            <w:r w:rsidRPr="00865746">
              <w:rPr>
                <w:rFonts w:ascii="Calibri" w:eastAsia="Times New Roman" w:hAnsi="Calibri"/>
                <w:color w:val="000000"/>
                <w:kern w:val="0"/>
                <w:sz w:val="22"/>
                <w:szCs w:val="22"/>
                <w:lang w:val="es-ES" w:eastAsia="es-ES"/>
              </w:rPr>
              <w:t>1</w:t>
            </w:r>
          </w:p>
        </w:tc>
        <w:tc>
          <w:tcPr>
            <w:tcW w:w="850" w:type="dxa"/>
            <w:tcBorders>
              <w:top w:val="nil"/>
              <w:left w:val="nil"/>
              <w:bottom w:val="single" w:sz="4" w:space="0" w:color="auto"/>
              <w:right w:val="single" w:sz="4" w:space="0" w:color="auto"/>
            </w:tcBorders>
            <w:shd w:val="clear" w:color="000000" w:fill="FFFFFF"/>
            <w:noWrap/>
            <w:vAlign w:val="bottom"/>
          </w:tcPr>
          <w:p w:rsidR="00865746" w:rsidRPr="00865746" w:rsidRDefault="00865746" w:rsidP="00865746">
            <w:pPr>
              <w:widowControl/>
              <w:suppressAutoHyphens w:val="0"/>
              <w:jc w:val="center"/>
              <w:rPr>
                <w:rFonts w:ascii="Calibri" w:eastAsia="Times New Roman" w:hAnsi="Calibri"/>
                <w:color w:val="000000"/>
                <w:kern w:val="0"/>
                <w:sz w:val="22"/>
                <w:szCs w:val="22"/>
                <w:lang w:val="es-ES" w:eastAsia="es-ES"/>
              </w:rPr>
            </w:pPr>
            <w:r w:rsidRPr="00865746">
              <w:rPr>
                <w:rFonts w:ascii="Calibri" w:eastAsia="Times New Roman" w:hAnsi="Calibri"/>
                <w:color w:val="000000"/>
                <w:kern w:val="0"/>
                <w:sz w:val="22"/>
                <w:szCs w:val="22"/>
                <w:lang w:val="es-ES" w:eastAsia="es-ES"/>
              </w:rPr>
              <w:t>1</w:t>
            </w:r>
          </w:p>
        </w:tc>
        <w:tc>
          <w:tcPr>
            <w:tcW w:w="3260" w:type="dxa"/>
            <w:tcBorders>
              <w:top w:val="nil"/>
              <w:left w:val="nil"/>
              <w:bottom w:val="single" w:sz="4" w:space="0" w:color="auto"/>
              <w:right w:val="single" w:sz="4" w:space="0" w:color="auto"/>
            </w:tcBorders>
            <w:shd w:val="clear" w:color="000000" w:fill="FFFFFF"/>
            <w:noWrap/>
            <w:vAlign w:val="bottom"/>
          </w:tcPr>
          <w:p w:rsidR="00865746" w:rsidRPr="00865746" w:rsidRDefault="00865746" w:rsidP="00865746">
            <w:pPr>
              <w:widowControl/>
              <w:suppressAutoHyphens w:val="0"/>
              <w:rPr>
                <w:rFonts w:ascii="Calibri" w:eastAsia="Times New Roman" w:hAnsi="Calibri"/>
                <w:color w:val="000000"/>
                <w:kern w:val="0"/>
                <w:sz w:val="22"/>
                <w:szCs w:val="22"/>
                <w:lang w:val="es-ES" w:eastAsia="es-ES"/>
              </w:rPr>
            </w:pPr>
            <w:r w:rsidRPr="00865746">
              <w:rPr>
                <w:rFonts w:ascii="Calibri" w:eastAsia="Times New Roman" w:hAnsi="Calibri"/>
                <w:color w:val="000000"/>
                <w:kern w:val="0"/>
                <w:sz w:val="22"/>
                <w:szCs w:val="22"/>
                <w:lang w:val="es-ES" w:eastAsia="es-ES"/>
              </w:rPr>
              <w:t>Brigetstone 600-12-CB7</w:t>
            </w:r>
          </w:p>
        </w:tc>
        <w:tc>
          <w:tcPr>
            <w:tcW w:w="1543" w:type="dxa"/>
            <w:tcBorders>
              <w:top w:val="nil"/>
              <w:left w:val="nil"/>
              <w:bottom w:val="single" w:sz="4" w:space="0" w:color="auto"/>
              <w:right w:val="single" w:sz="4" w:space="0" w:color="auto"/>
            </w:tcBorders>
            <w:shd w:val="clear" w:color="000000" w:fill="FFFFFF"/>
            <w:noWrap/>
            <w:vAlign w:val="bottom"/>
          </w:tcPr>
          <w:p w:rsidR="00865746" w:rsidRPr="00865746" w:rsidRDefault="00865746" w:rsidP="00865746">
            <w:pPr>
              <w:widowControl/>
              <w:suppressAutoHyphens w:val="0"/>
              <w:rPr>
                <w:rFonts w:ascii="Calibri" w:eastAsia="Times New Roman" w:hAnsi="Calibri"/>
                <w:color w:val="000000"/>
                <w:kern w:val="0"/>
                <w:sz w:val="22"/>
                <w:szCs w:val="22"/>
                <w:lang w:val="es-ES" w:eastAsia="es-ES"/>
              </w:rPr>
            </w:pPr>
            <w:r w:rsidRPr="00865746">
              <w:rPr>
                <w:rFonts w:ascii="Calibri" w:eastAsia="Times New Roman" w:hAnsi="Calibri"/>
                <w:color w:val="000000"/>
                <w:kern w:val="0"/>
                <w:sz w:val="22"/>
                <w:szCs w:val="22"/>
                <w:lang w:val="es-ES" w:eastAsia="es-ES"/>
              </w:rPr>
              <w:t>345</w:t>
            </w:r>
          </w:p>
        </w:tc>
      </w:tr>
      <w:tr w:rsidR="00865746" w:rsidRPr="00865746">
        <w:trPr>
          <w:trHeight w:val="300"/>
        </w:trPr>
        <w:tc>
          <w:tcPr>
            <w:tcW w:w="1134" w:type="dxa"/>
            <w:tcBorders>
              <w:top w:val="nil"/>
              <w:left w:val="single" w:sz="4" w:space="0" w:color="auto"/>
              <w:bottom w:val="single" w:sz="4" w:space="0" w:color="auto"/>
              <w:right w:val="single" w:sz="4" w:space="0" w:color="auto"/>
            </w:tcBorders>
            <w:shd w:val="clear" w:color="000000" w:fill="FFFFFF"/>
            <w:noWrap/>
            <w:vAlign w:val="bottom"/>
          </w:tcPr>
          <w:p w:rsidR="00865746" w:rsidRPr="00865746" w:rsidRDefault="00865746" w:rsidP="00865746">
            <w:pPr>
              <w:widowControl/>
              <w:suppressAutoHyphens w:val="0"/>
              <w:jc w:val="center"/>
              <w:rPr>
                <w:rFonts w:ascii="Calibri" w:eastAsia="Times New Roman" w:hAnsi="Calibri"/>
                <w:color w:val="000000"/>
                <w:kern w:val="0"/>
                <w:sz w:val="22"/>
                <w:szCs w:val="22"/>
                <w:lang w:val="es-ES" w:eastAsia="es-ES"/>
              </w:rPr>
            </w:pPr>
            <w:r w:rsidRPr="00865746">
              <w:rPr>
                <w:rFonts w:ascii="Calibri" w:eastAsia="Times New Roman" w:hAnsi="Calibri"/>
                <w:color w:val="000000"/>
                <w:kern w:val="0"/>
                <w:sz w:val="22"/>
                <w:szCs w:val="22"/>
                <w:lang w:val="es-ES" w:eastAsia="es-ES"/>
              </w:rPr>
              <w:t>2</w:t>
            </w:r>
          </w:p>
        </w:tc>
        <w:tc>
          <w:tcPr>
            <w:tcW w:w="850" w:type="dxa"/>
            <w:tcBorders>
              <w:top w:val="nil"/>
              <w:left w:val="nil"/>
              <w:bottom w:val="single" w:sz="4" w:space="0" w:color="auto"/>
              <w:right w:val="single" w:sz="4" w:space="0" w:color="auto"/>
            </w:tcBorders>
            <w:shd w:val="clear" w:color="000000" w:fill="FFFFFF"/>
            <w:noWrap/>
            <w:vAlign w:val="bottom"/>
          </w:tcPr>
          <w:p w:rsidR="00865746" w:rsidRPr="00865746" w:rsidRDefault="00865746" w:rsidP="00865746">
            <w:pPr>
              <w:widowControl/>
              <w:suppressAutoHyphens w:val="0"/>
              <w:jc w:val="center"/>
              <w:rPr>
                <w:rFonts w:ascii="Calibri" w:eastAsia="Times New Roman" w:hAnsi="Calibri"/>
                <w:color w:val="000000"/>
                <w:kern w:val="0"/>
                <w:sz w:val="22"/>
                <w:szCs w:val="22"/>
                <w:lang w:val="es-ES" w:eastAsia="es-ES"/>
              </w:rPr>
            </w:pPr>
            <w:r w:rsidRPr="00865746">
              <w:rPr>
                <w:rFonts w:ascii="Calibri" w:eastAsia="Times New Roman" w:hAnsi="Calibri"/>
                <w:color w:val="000000"/>
                <w:kern w:val="0"/>
                <w:sz w:val="22"/>
                <w:szCs w:val="22"/>
                <w:lang w:val="es-ES" w:eastAsia="es-ES"/>
              </w:rPr>
              <w:t>2</w:t>
            </w:r>
          </w:p>
        </w:tc>
        <w:tc>
          <w:tcPr>
            <w:tcW w:w="3260" w:type="dxa"/>
            <w:tcBorders>
              <w:top w:val="nil"/>
              <w:left w:val="nil"/>
              <w:bottom w:val="single" w:sz="4" w:space="0" w:color="auto"/>
              <w:right w:val="single" w:sz="4" w:space="0" w:color="auto"/>
            </w:tcBorders>
            <w:shd w:val="clear" w:color="000000" w:fill="FFFFFF"/>
            <w:vAlign w:val="bottom"/>
          </w:tcPr>
          <w:p w:rsidR="00865746" w:rsidRPr="00865746" w:rsidRDefault="00865746" w:rsidP="00865746">
            <w:pPr>
              <w:widowControl/>
              <w:suppressAutoHyphens w:val="0"/>
              <w:rPr>
                <w:rFonts w:ascii="Calibri" w:eastAsia="Times New Roman" w:hAnsi="Calibri"/>
                <w:color w:val="000000"/>
                <w:kern w:val="0"/>
                <w:sz w:val="22"/>
                <w:szCs w:val="22"/>
                <w:lang w:val="es-ES" w:eastAsia="es-ES"/>
              </w:rPr>
            </w:pPr>
            <w:r w:rsidRPr="00865746">
              <w:rPr>
                <w:rFonts w:ascii="Calibri" w:eastAsia="Times New Roman" w:hAnsi="Calibri"/>
                <w:color w:val="000000"/>
                <w:kern w:val="0"/>
                <w:sz w:val="22"/>
                <w:szCs w:val="22"/>
                <w:lang w:val="es-ES" w:eastAsia="es-ES"/>
              </w:rPr>
              <w:t>Pirelli         600 - 14   CT 700</w:t>
            </w:r>
          </w:p>
        </w:tc>
        <w:tc>
          <w:tcPr>
            <w:tcW w:w="1543" w:type="dxa"/>
            <w:tcBorders>
              <w:top w:val="nil"/>
              <w:left w:val="nil"/>
              <w:bottom w:val="single" w:sz="4" w:space="0" w:color="auto"/>
              <w:right w:val="single" w:sz="4" w:space="0" w:color="auto"/>
            </w:tcBorders>
            <w:shd w:val="clear" w:color="000000" w:fill="FFFFFF"/>
            <w:vAlign w:val="bottom"/>
          </w:tcPr>
          <w:p w:rsidR="00865746" w:rsidRPr="00865746" w:rsidRDefault="00865746" w:rsidP="00865746">
            <w:pPr>
              <w:widowControl/>
              <w:suppressAutoHyphens w:val="0"/>
              <w:rPr>
                <w:rFonts w:ascii="Calibri" w:eastAsia="Times New Roman" w:hAnsi="Calibri"/>
                <w:color w:val="000000"/>
                <w:kern w:val="0"/>
                <w:sz w:val="22"/>
                <w:szCs w:val="22"/>
                <w:lang w:val="es-ES" w:eastAsia="es-ES"/>
              </w:rPr>
            </w:pPr>
            <w:r w:rsidRPr="00865746">
              <w:rPr>
                <w:rFonts w:ascii="Calibri" w:eastAsia="Times New Roman" w:hAnsi="Calibri"/>
                <w:color w:val="000000"/>
                <w:kern w:val="0"/>
                <w:sz w:val="22"/>
                <w:szCs w:val="22"/>
                <w:lang w:val="es-ES" w:eastAsia="es-ES"/>
              </w:rPr>
              <w:t>P0077401</w:t>
            </w:r>
          </w:p>
        </w:tc>
      </w:tr>
      <w:tr w:rsidR="00865746" w:rsidRPr="00865746">
        <w:trPr>
          <w:trHeight w:val="300"/>
        </w:trPr>
        <w:tc>
          <w:tcPr>
            <w:tcW w:w="1134" w:type="dxa"/>
            <w:tcBorders>
              <w:top w:val="nil"/>
              <w:left w:val="single" w:sz="4" w:space="0" w:color="auto"/>
              <w:bottom w:val="single" w:sz="4" w:space="0" w:color="auto"/>
              <w:right w:val="single" w:sz="4" w:space="0" w:color="auto"/>
            </w:tcBorders>
            <w:shd w:val="clear" w:color="000000" w:fill="FFFFFF"/>
            <w:noWrap/>
            <w:vAlign w:val="bottom"/>
          </w:tcPr>
          <w:p w:rsidR="00865746" w:rsidRPr="00865746" w:rsidRDefault="00865746" w:rsidP="00865746">
            <w:pPr>
              <w:widowControl/>
              <w:suppressAutoHyphens w:val="0"/>
              <w:jc w:val="center"/>
              <w:rPr>
                <w:rFonts w:ascii="Calibri" w:eastAsia="Times New Roman" w:hAnsi="Calibri"/>
                <w:color w:val="000000"/>
                <w:kern w:val="0"/>
                <w:sz w:val="22"/>
                <w:szCs w:val="22"/>
                <w:lang w:val="es-ES" w:eastAsia="es-ES"/>
              </w:rPr>
            </w:pPr>
            <w:r w:rsidRPr="00865746">
              <w:rPr>
                <w:rFonts w:ascii="Calibri" w:eastAsia="Times New Roman" w:hAnsi="Calibri"/>
                <w:color w:val="000000"/>
                <w:kern w:val="0"/>
                <w:sz w:val="22"/>
                <w:szCs w:val="22"/>
                <w:lang w:val="es-ES" w:eastAsia="es-ES"/>
              </w:rPr>
              <w:t>3</w:t>
            </w:r>
          </w:p>
        </w:tc>
        <w:tc>
          <w:tcPr>
            <w:tcW w:w="850" w:type="dxa"/>
            <w:tcBorders>
              <w:top w:val="nil"/>
              <w:left w:val="nil"/>
              <w:bottom w:val="single" w:sz="4" w:space="0" w:color="auto"/>
              <w:right w:val="single" w:sz="4" w:space="0" w:color="auto"/>
            </w:tcBorders>
            <w:shd w:val="clear" w:color="000000" w:fill="FFFFFF"/>
            <w:noWrap/>
            <w:vAlign w:val="bottom"/>
          </w:tcPr>
          <w:p w:rsidR="00865746" w:rsidRPr="00865746" w:rsidRDefault="00865746" w:rsidP="00865746">
            <w:pPr>
              <w:widowControl/>
              <w:suppressAutoHyphens w:val="0"/>
              <w:jc w:val="center"/>
              <w:rPr>
                <w:rFonts w:ascii="Calibri" w:eastAsia="Times New Roman" w:hAnsi="Calibri"/>
                <w:color w:val="000000"/>
                <w:kern w:val="0"/>
                <w:sz w:val="22"/>
                <w:szCs w:val="22"/>
                <w:lang w:val="es-ES" w:eastAsia="es-ES"/>
              </w:rPr>
            </w:pPr>
            <w:r w:rsidRPr="00865746">
              <w:rPr>
                <w:rFonts w:ascii="Calibri" w:eastAsia="Times New Roman" w:hAnsi="Calibri"/>
                <w:color w:val="000000"/>
                <w:kern w:val="0"/>
                <w:sz w:val="22"/>
                <w:szCs w:val="22"/>
                <w:lang w:val="es-ES" w:eastAsia="es-ES"/>
              </w:rPr>
              <w:t>3</w:t>
            </w:r>
          </w:p>
        </w:tc>
        <w:tc>
          <w:tcPr>
            <w:tcW w:w="3260" w:type="dxa"/>
            <w:tcBorders>
              <w:top w:val="nil"/>
              <w:left w:val="nil"/>
              <w:bottom w:val="single" w:sz="4" w:space="0" w:color="auto"/>
              <w:right w:val="single" w:sz="4" w:space="0" w:color="auto"/>
            </w:tcBorders>
            <w:shd w:val="clear" w:color="000000" w:fill="FFFFFF"/>
            <w:vAlign w:val="bottom"/>
          </w:tcPr>
          <w:p w:rsidR="00865746" w:rsidRPr="00865746" w:rsidRDefault="00865746" w:rsidP="00865746">
            <w:pPr>
              <w:widowControl/>
              <w:suppressAutoHyphens w:val="0"/>
              <w:rPr>
                <w:rFonts w:ascii="Calibri" w:eastAsia="Times New Roman" w:hAnsi="Calibri"/>
                <w:color w:val="000000"/>
                <w:kern w:val="0"/>
                <w:sz w:val="22"/>
                <w:szCs w:val="22"/>
                <w:lang w:val="es-ES" w:eastAsia="es-ES"/>
              </w:rPr>
            </w:pPr>
            <w:r w:rsidRPr="00865746">
              <w:rPr>
                <w:rFonts w:ascii="Calibri" w:eastAsia="Times New Roman" w:hAnsi="Calibri"/>
                <w:color w:val="000000"/>
                <w:kern w:val="0"/>
                <w:sz w:val="22"/>
                <w:szCs w:val="22"/>
                <w:lang w:val="es-ES" w:eastAsia="es-ES"/>
              </w:rPr>
              <w:t>Michellin       750 - 15   CT-550</w:t>
            </w:r>
          </w:p>
        </w:tc>
        <w:tc>
          <w:tcPr>
            <w:tcW w:w="1543" w:type="dxa"/>
            <w:tcBorders>
              <w:top w:val="nil"/>
              <w:left w:val="nil"/>
              <w:bottom w:val="single" w:sz="4" w:space="0" w:color="auto"/>
              <w:right w:val="single" w:sz="4" w:space="0" w:color="auto"/>
            </w:tcBorders>
            <w:shd w:val="clear" w:color="000000" w:fill="FFFFFF"/>
            <w:vAlign w:val="bottom"/>
          </w:tcPr>
          <w:p w:rsidR="00865746" w:rsidRPr="00865746" w:rsidRDefault="00865746" w:rsidP="00865746">
            <w:pPr>
              <w:widowControl/>
              <w:suppressAutoHyphens w:val="0"/>
              <w:rPr>
                <w:rFonts w:ascii="Calibri" w:eastAsia="Times New Roman" w:hAnsi="Calibri"/>
                <w:color w:val="000000"/>
                <w:kern w:val="0"/>
                <w:sz w:val="22"/>
                <w:szCs w:val="22"/>
                <w:lang w:val="es-ES" w:eastAsia="es-ES"/>
              </w:rPr>
            </w:pPr>
            <w:r w:rsidRPr="00865746">
              <w:rPr>
                <w:rFonts w:ascii="Calibri" w:eastAsia="Times New Roman" w:hAnsi="Calibri"/>
                <w:color w:val="000000"/>
                <w:kern w:val="0"/>
                <w:sz w:val="22"/>
                <w:szCs w:val="22"/>
                <w:lang w:val="es-ES" w:eastAsia="es-ES"/>
              </w:rPr>
              <w:t>1700214</w:t>
            </w:r>
          </w:p>
        </w:tc>
      </w:tr>
      <w:tr w:rsidR="00865746" w:rsidRPr="00865746">
        <w:trPr>
          <w:trHeight w:val="300"/>
        </w:trPr>
        <w:tc>
          <w:tcPr>
            <w:tcW w:w="1134" w:type="dxa"/>
            <w:tcBorders>
              <w:top w:val="nil"/>
              <w:left w:val="single" w:sz="4" w:space="0" w:color="auto"/>
              <w:bottom w:val="single" w:sz="4" w:space="0" w:color="auto"/>
              <w:right w:val="single" w:sz="4" w:space="0" w:color="auto"/>
            </w:tcBorders>
            <w:shd w:val="clear" w:color="000000" w:fill="FFFFFF"/>
            <w:noWrap/>
            <w:vAlign w:val="bottom"/>
          </w:tcPr>
          <w:p w:rsidR="00865746" w:rsidRPr="00865746" w:rsidRDefault="00865746" w:rsidP="00865746">
            <w:pPr>
              <w:widowControl/>
              <w:suppressAutoHyphens w:val="0"/>
              <w:jc w:val="center"/>
              <w:rPr>
                <w:rFonts w:ascii="Calibri" w:eastAsia="Times New Roman" w:hAnsi="Calibri"/>
                <w:color w:val="000000"/>
                <w:kern w:val="0"/>
                <w:sz w:val="22"/>
                <w:szCs w:val="22"/>
                <w:lang w:val="es-ES" w:eastAsia="es-ES"/>
              </w:rPr>
            </w:pPr>
            <w:r w:rsidRPr="00865746">
              <w:rPr>
                <w:rFonts w:ascii="Calibri" w:eastAsia="Times New Roman" w:hAnsi="Calibri"/>
                <w:color w:val="000000"/>
                <w:kern w:val="0"/>
                <w:sz w:val="22"/>
                <w:szCs w:val="22"/>
                <w:lang w:val="es-ES" w:eastAsia="es-ES"/>
              </w:rPr>
              <w:t>4</w:t>
            </w:r>
          </w:p>
        </w:tc>
        <w:tc>
          <w:tcPr>
            <w:tcW w:w="850" w:type="dxa"/>
            <w:tcBorders>
              <w:top w:val="nil"/>
              <w:left w:val="nil"/>
              <w:bottom w:val="single" w:sz="4" w:space="0" w:color="auto"/>
              <w:right w:val="single" w:sz="4" w:space="0" w:color="auto"/>
            </w:tcBorders>
            <w:shd w:val="clear" w:color="000000" w:fill="FFFFFF"/>
            <w:noWrap/>
            <w:vAlign w:val="bottom"/>
          </w:tcPr>
          <w:p w:rsidR="00865746" w:rsidRPr="00865746" w:rsidRDefault="00865746" w:rsidP="00865746">
            <w:pPr>
              <w:widowControl/>
              <w:suppressAutoHyphens w:val="0"/>
              <w:jc w:val="center"/>
              <w:rPr>
                <w:rFonts w:ascii="Calibri" w:eastAsia="Times New Roman" w:hAnsi="Calibri"/>
                <w:color w:val="000000"/>
                <w:kern w:val="0"/>
                <w:sz w:val="22"/>
                <w:szCs w:val="22"/>
                <w:lang w:val="es-ES" w:eastAsia="es-ES"/>
              </w:rPr>
            </w:pPr>
            <w:r w:rsidRPr="00865746">
              <w:rPr>
                <w:rFonts w:ascii="Calibri" w:eastAsia="Times New Roman" w:hAnsi="Calibri"/>
                <w:color w:val="000000"/>
                <w:kern w:val="0"/>
                <w:sz w:val="22"/>
                <w:szCs w:val="22"/>
                <w:lang w:val="es-ES" w:eastAsia="es-ES"/>
              </w:rPr>
              <w:t>4</w:t>
            </w:r>
          </w:p>
        </w:tc>
        <w:tc>
          <w:tcPr>
            <w:tcW w:w="3260" w:type="dxa"/>
            <w:tcBorders>
              <w:top w:val="nil"/>
              <w:left w:val="nil"/>
              <w:bottom w:val="single" w:sz="4" w:space="0" w:color="auto"/>
              <w:right w:val="single" w:sz="4" w:space="0" w:color="auto"/>
            </w:tcBorders>
            <w:shd w:val="clear" w:color="000000" w:fill="FFFFFF"/>
            <w:vAlign w:val="bottom"/>
          </w:tcPr>
          <w:p w:rsidR="00865746" w:rsidRPr="00865746" w:rsidRDefault="00865746" w:rsidP="00865746">
            <w:pPr>
              <w:widowControl/>
              <w:suppressAutoHyphens w:val="0"/>
              <w:rPr>
                <w:rFonts w:ascii="Calibri" w:eastAsia="Times New Roman" w:hAnsi="Calibri"/>
                <w:color w:val="000000"/>
                <w:kern w:val="0"/>
                <w:sz w:val="22"/>
                <w:szCs w:val="22"/>
                <w:lang w:val="es-ES" w:eastAsia="es-ES"/>
              </w:rPr>
            </w:pPr>
            <w:r w:rsidRPr="00865746">
              <w:rPr>
                <w:rFonts w:ascii="Calibri" w:eastAsia="Times New Roman" w:hAnsi="Calibri"/>
                <w:color w:val="000000"/>
                <w:kern w:val="0"/>
                <w:sz w:val="22"/>
                <w:szCs w:val="22"/>
                <w:lang w:val="es-ES" w:eastAsia="es-ES"/>
              </w:rPr>
              <w:t>Good year       700 - 15   PMS 650</w:t>
            </w:r>
          </w:p>
        </w:tc>
        <w:tc>
          <w:tcPr>
            <w:tcW w:w="1543" w:type="dxa"/>
            <w:tcBorders>
              <w:top w:val="nil"/>
              <w:left w:val="nil"/>
              <w:bottom w:val="single" w:sz="4" w:space="0" w:color="auto"/>
              <w:right w:val="single" w:sz="4" w:space="0" w:color="auto"/>
            </w:tcBorders>
            <w:shd w:val="clear" w:color="000000" w:fill="FFFFFF"/>
            <w:vAlign w:val="bottom"/>
          </w:tcPr>
          <w:p w:rsidR="00865746" w:rsidRPr="00865746" w:rsidRDefault="00865746" w:rsidP="00865746">
            <w:pPr>
              <w:widowControl/>
              <w:suppressAutoHyphens w:val="0"/>
              <w:rPr>
                <w:rFonts w:ascii="Calibri" w:eastAsia="Times New Roman" w:hAnsi="Calibri"/>
                <w:color w:val="000000"/>
                <w:kern w:val="0"/>
                <w:sz w:val="22"/>
                <w:szCs w:val="22"/>
                <w:lang w:val="es-ES" w:eastAsia="es-ES"/>
              </w:rPr>
            </w:pPr>
            <w:r w:rsidRPr="00865746">
              <w:rPr>
                <w:rFonts w:ascii="Calibri" w:eastAsia="Times New Roman" w:hAnsi="Calibri"/>
                <w:color w:val="000000"/>
                <w:kern w:val="0"/>
                <w:sz w:val="22"/>
                <w:szCs w:val="22"/>
                <w:lang w:val="es-ES" w:eastAsia="es-ES"/>
              </w:rPr>
              <w:t>1560011</w:t>
            </w:r>
          </w:p>
        </w:tc>
      </w:tr>
      <w:tr w:rsidR="00865746" w:rsidRPr="00865746">
        <w:trPr>
          <w:trHeight w:val="300"/>
        </w:trPr>
        <w:tc>
          <w:tcPr>
            <w:tcW w:w="1134" w:type="dxa"/>
            <w:tcBorders>
              <w:top w:val="nil"/>
              <w:left w:val="single" w:sz="4" w:space="0" w:color="auto"/>
              <w:bottom w:val="single" w:sz="4" w:space="0" w:color="auto"/>
              <w:right w:val="single" w:sz="4" w:space="0" w:color="auto"/>
            </w:tcBorders>
            <w:shd w:val="clear" w:color="000000" w:fill="FFFFFF"/>
            <w:noWrap/>
            <w:vAlign w:val="bottom"/>
          </w:tcPr>
          <w:p w:rsidR="00865746" w:rsidRPr="00865746" w:rsidRDefault="00865746" w:rsidP="00865746">
            <w:pPr>
              <w:widowControl/>
              <w:suppressAutoHyphens w:val="0"/>
              <w:jc w:val="center"/>
              <w:rPr>
                <w:rFonts w:ascii="Calibri" w:eastAsia="Times New Roman" w:hAnsi="Calibri"/>
                <w:color w:val="000000"/>
                <w:kern w:val="0"/>
                <w:sz w:val="22"/>
                <w:szCs w:val="22"/>
                <w:lang w:val="es-ES" w:eastAsia="es-ES"/>
              </w:rPr>
            </w:pPr>
            <w:r w:rsidRPr="00865746">
              <w:rPr>
                <w:rFonts w:ascii="Calibri" w:eastAsia="Times New Roman" w:hAnsi="Calibri"/>
                <w:color w:val="000000"/>
                <w:kern w:val="0"/>
                <w:sz w:val="22"/>
                <w:szCs w:val="22"/>
                <w:lang w:val="es-ES" w:eastAsia="es-ES"/>
              </w:rPr>
              <w:t>5</w:t>
            </w:r>
          </w:p>
        </w:tc>
        <w:tc>
          <w:tcPr>
            <w:tcW w:w="850" w:type="dxa"/>
            <w:tcBorders>
              <w:top w:val="nil"/>
              <w:left w:val="nil"/>
              <w:bottom w:val="single" w:sz="4" w:space="0" w:color="auto"/>
              <w:right w:val="single" w:sz="4" w:space="0" w:color="auto"/>
            </w:tcBorders>
            <w:shd w:val="clear" w:color="000000" w:fill="FFFFFF"/>
            <w:noWrap/>
            <w:vAlign w:val="bottom"/>
          </w:tcPr>
          <w:p w:rsidR="00865746" w:rsidRPr="00865746" w:rsidRDefault="00865746" w:rsidP="00865746">
            <w:pPr>
              <w:widowControl/>
              <w:suppressAutoHyphens w:val="0"/>
              <w:jc w:val="center"/>
              <w:rPr>
                <w:rFonts w:ascii="Calibri" w:eastAsia="Times New Roman" w:hAnsi="Calibri"/>
                <w:color w:val="000000"/>
                <w:kern w:val="0"/>
                <w:sz w:val="22"/>
                <w:szCs w:val="22"/>
                <w:lang w:val="es-ES" w:eastAsia="es-ES"/>
              </w:rPr>
            </w:pPr>
            <w:r w:rsidRPr="00865746">
              <w:rPr>
                <w:rFonts w:ascii="Calibri" w:eastAsia="Times New Roman" w:hAnsi="Calibri"/>
                <w:color w:val="000000"/>
                <w:kern w:val="0"/>
                <w:sz w:val="22"/>
                <w:szCs w:val="22"/>
                <w:lang w:val="es-ES" w:eastAsia="es-ES"/>
              </w:rPr>
              <w:t>5</w:t>
            </w:r>
          </w:p>
        </w:tc>
        <w:tc>
          <w:tcPr>
            <w:tcW w:w="3260" w:type="dxa"/>
            <w:tcBorders>
              <w:top w:val="nil"/>
              <w:left w:val="nil"/>
              <w:bottom w:val="single" w:sz="4" w:space="0" w:color="auto"/>
              <w:right w:val="single" w:sz="4" w:space="0" w:color="auto"/>
            </w:tcBorders>
            <w:shd w:val="clear" w:color="000000" w:fill="FFFFFF"/>
            <w:vAlign w:val="bottom"/>
          </w:tcPr>
          <w:p w:rsidR="00865746" w:rsidRPr="00865746" w:rsidRDefault="00865746" w:rsidP="00865746">
            <w:pPr>
              <w:widowControl/>
              <w:suppressAutoHyphens w:val="0"/>
              <w:rPr>
                <w:rFonts w:ascii="Calibri" w:eastAsia="Times New Roman" w:hAnsi="Calibri"/>
                <w:color w:val="000000"/>
                <w:kern w:val="0"/>
                <w:sz w:val="22"/>
                <w:szCs w:val="22"/>
                <w:lang w:val="es-ES" w:eastAsia="es-ES"/>
              </w:rPr>
            </w:pPr>
            <w:r w:rsidRPr="00865746">
              <w:rPr>
                <w:rFonts w:ascii="Calibri" w:eastAsia="Times New Roman" w:hAnsi="Calibri"/>
                <w:color w:val="000000"/>
                <w:kern w:val="0"/>
                <w:sz w:val="22"/>
                <w:szCs w:val="22"/>
                <w:lang w:val="es-ES" w:eastAsia="es-ES"/>
              </w:rPr>
              <w:t>BF Goodrich     700 - 15   BRYR 600</w:t>
            </w:r>
          </w:p>
        </w:tc>
        <w:tc>
          <w:tcPr>
            <w:tcW w:w="1543" w:type="dxa"/>
            <w:tcBorders>
              <w:top w:val="nil"/>
              <w:left w:val="nil"/>
              <w:bottom w:val="single" w:sz="4" w:space="0" w:color="auto"/>
              <w:right w:val="single" w:sz="4" w:space="0" w:color="auto"/>
            </w:tcBorders>
            <w:shd w:val="clear" w:color="000000" w:fill="FFFFFF"/>
            <w:vAlign w:val="bottom"/>
          </w:tcPr>
          <w:p w:rsidR="00865746" w:rsidRPr="00865746" w:rsidRDefault="00865746" w:rsidP="00865746">
            <w:pPr>
              <w:widowControl/>
              <w:suppressAutoHyphens w:val="0"/>
              <w:rPr>
                <w:rFonts w:ascii="Calibri" w:eastAsia="Times New Roman" w:hAnsi="Calibri"/>
                <w:color w:val="000000"/>
                <w:kern w:val="0"/>
                <w:sz w:val="22"/>
                <w:szCs w:val="22"/>
                <w:lang w:val="es-ES" w:eastAsia="es-ES"/>
              </w:rPr>
            </w:pPr>
            <w:r w:rsidRPr="00865746">
              <w:rPr>
                <w:rFonts w:ascii="Calibri" w:eastAsia="Times New Roman" w:hAnsi="Calibri"/>
                <w:color w:val="000000"/>
                <w:kern w:val="0"/>
                <w:sz w:val="22"/>
                <w:szCs w:val="22"/>
                <w:lang w:val="es-ES" w:eastAsia="es-ES"/>
              </w:rPr>
              <w:t>23531</w:t>
            </w:r>
          </w:p>
        </w:tc>
      </w:tr>
      <w:tr w:rsidR="00865746" w:rsidRPr="00865746">
        <w:trPr>
          <w:trHeight w:val="300"/>
        </w:trPr>
        <w:tc>
          <w:tcPr>
            <w:tcW w:w="1134" w:type="dxa"/>
            <w:tcBorders>
              <w:top w:val="nil"/>
              <w:left w:val="single" w:sz="4" w:space="0" w:color="auto"/>
              <w:bottom w:val="single" w:sz="4" w:space="0" w:color="auto"/>
              <w:right w:val="single" w:sz="4" w:space="0" w:color="auto"/>
            </w:tcBorders>
            <w:shd w:val="clear" w:color="000000" w:fill="FFFFFF"/>
            <w:noWrap/>
            <w:vAlign w:val="bottom"/>
          </w:tcPr>
          <w:p w:rsidR="00865746" w:rsidRPr="00865746" w:rsidRDefault="00865746" w:rsidP="00865746">
            <w:pPr>
              <w:widowControl/>
              <w:suppressAutoHyphens w:val="0"/>
              <w:jc w:val="center"/>
              <w:rPr>
                <w:rFonts w:ascii="Calibri" w:eastAsia="Times New Roman" w:hAnsi="Calibri"/>
                <w:color w:val="000000"/>
                <w:kern w:val="0"/>
                <w:sz w:val="22"/>
                <w:szCs w:val="22"/>
                <w:lang w:val="es-ES" w:eastAsia="es-ES"/>
              </w:rPr>
            </w:pPr>
            <w:r w:rsidRPr="00865746">
              <w:rPr>
                <w:rFonts w:ascii="Calibri" w:eastAsia="Times New Roman" w:hAnsi="Calibri"/>
                <w:color w:val="000000"/>
                <w:kern w:val="0"/>
                <w:sz w:val="22"/>
                <w:szCs w:val="22"/>
                <w:lang w:val="es-ES" w:eastAsia="es-ES"/>
              </w:rPr>
              <w:t>6</w:t>
            </w:r>
          </w:p>
        </w:tc>
        <w:tc>
          <w:tcPr>
            <w:tcW w:w="850" w:type="dxa"/>
            <w:tcBorders>
              <w:top w:val="nil"/>
              <w:left w:val="nil"/>
              <w:bottom w:val="single" w:sz="4" w:space="0" w:color="auto"/>
              <w:right w:val="single" w:sz="4" w:space="0" w:color="auto"/>
            </w:tcBorders>
            <w:shd w:val="clear" w:color="000000" w:fill="FFFFFF"/>
            <w:noWrap/>
            <w:vAlign w:val="bottom"/>
          </w:tcPr>
          <w:p w:rsidR="00865746" w:rsidRPr="00865746" w:rsidRDefault="00865746" w:rsidP="00865746">
            <w:pPr>
              <w:widowControl/>
              <w:suppressAutoHyphens w:val="0"/>
              <w:jc w:val="center"/>
              <w:rPr>
                <w:rFonts w:ascii="Calibri" w:eastAsia="Times New Roman" w:hAnsi="Calibri"/>
                <w:color w:val="000000"/>
                <w:kern w:val="0"/>
                <w:sz w:val="22"/>
                <w:szCs w:val="22"/>
                <w:lang w:val="es-ES" w:eastAsia="es-ES"/>
              </w:rPr>
            </w:pPr>
            <w:r w:rsidRPr="00865746">
              <w:rPr>
                <w:rFonts w:ascii="Calibri" w:eastAsia="Times New Roman" w:hAnsi="Calibri"/>
                <w:color w:val="000000"/>
                <w:kern w:val="0"/>
                <w:sz w:val="22"/>
                <w:szCs w:val="22"/>
                <w:lang w:val="es-ES" w:eastAsia="es-ES"/>
              </w:rPr>
              <w:t>6</w:t>
            </w:r>
          </w:p>
        </w:tc>
        <w:tc>
          <w:tcPr>
            <w:tcW w:w="3260" w:type="dxa"/>
            <w:tcBorders>
              <w:top w:val="nil"/>
              <w:left w:val="nil"/>
              <w:bottom w:val="single" w:sz="4" w:space="0" w:color="auto"/>
              <w:right w:val="single" w:sz="4" w:space="0" w:color="auto"/>
            </w:tcBorders>
            <w:shd w:val="clear" w:color="000000" w:fill="FFFFFF"/>
            <w:vAlign w:val="bottom"/>
          </w:tcPr>
          <w:p w:rsidR="00865746" w:rsidRPr="00865746" w:rsidRDefault="00865746" w:rsidP="00865746">
            <w:pPr>
              <w:widowControl/>
              <w:suppressAutoHyphens w:val="0"/>
              <w:rPr>
                <w:rFonts w:ascii="Calibri" w:eastAsia="Times New Roman" w:hAnsi="Calibri"/>
                <w:color w:val="000000"/>
                <w:kern w:val="0"/>
                <w:sz w:val="22"/>
                <w:szCs w:val="22"/>
                <w:lang w:val="es-ES" w:eastAsia="es-ES"/>
              </w:rPr>
            </w:pPr>
            <w:r w:rsidRPr="00865746">
              <w:rPr>
                <w:rFonts w:ascii="Calibri" w:eastAsia="Times New Roman" w:hAnsi="Calibri"/>
                <w:color w:val="000000"/>
                <w:kern w:val="0"/>
                <w:sz w:val="22"/>
                <w:szCs w:val="22"/>
                <w:lang w:val="es-ES" w:eastAsia="es-ES"/>
              </w:rPr>
              <w:t>Bridgestone     700 - 15   PA6 600</w:t>
            </w:r>
          </w:p>
        </w:tc>
        <w:tc>
          <w:tcPr>
            <w:tcW w:w="1543" w:type="dxa"/>
            <w:tcBorders>
              <w:top w:val="nil"/>
              <w:left w:val="nil"/>
              <w:bottom w:val="single" w:sz="4" w:space="0" w:color="auto"/>
              <w:right w:val="single" w:sz="4" w:space="0" w:color="auto"/>
            </w:tcBorders>
            <w:shd w:val="clear" w:color="000000" w:fill="FFFFFF"/>
            <w:vAlign w:val="bottom"/>
          </w:tcPr>
          <w:p w:rsidR="00865746" w:rsidRPr="00865746" w:rsidRDefault="00865746" w:rsidP="00865746">
            <w:pPr>
              <w:widowControl/>
              <w:suppressAutoHyphens w:val="0"/>
              <w:rPr>
                <w:rFonts w:ascii="Calibri" w:eastAsia="Times New Roman" w:hAnsi="Calibri"/>
                <w:color w:val="000000"/>
                <w:kern w:val="0"/>
                <w:sz w:val="22"/>
                <w:szCs w:val="22"/>
                <w:lang w:val="es-ES" w:eastAsia="es-ES"/>
              </w:rPr>
            </w:pPr>
            <w:r w:rsidRPr="00865746">
              <w:rPr>
                <w:rFonts w:ascii="Calibri" w:eastAsia="Times New Roman" w:hAnsi="Calibri"/>
                <w:color w:val="000000"/>
                <w:kern w:val="0"/>
                <w:sz w:val="22"/>
                <w:szCs w:val="22"/>
                <w:lang w:val="es-ES" w:eastAsia="es-ES"/>
              </w:rPr>
              <w:t>B70015399</w:t>
            </w:r>
          </w:p>
        </w:tc>
      </w:tr>
      <w:tr w:rsidR="00865746" w:rsidRPr="00865746">
        <w:trPr>
          <w:trHeight w:val="300"/>
        </w:trPr>
        <w:tc>
          <w:tcPr>
            <w:tcW w:w="1134" w:type="dxa"/>
            <w:tcBorders>
              <w:top w:val="nil"/>
              <w:left w:val="single" w:sz="4" w:space="0" w:color="auto"/>
              <w:bottom w:val="single" w:sz="4" w:space="0" w:color="auto"/>
              <w:right w:val="single" w:sz="4" w:space="0" w:color="auto"/>
            </w:tcBorders>
            <w:shd w:val="clear" w:color="000000" w:fill="FFFFFF"/>
            <w:noWrap/>
            <w:vAlign w:val="bottom"/>
          </w:tcPr>
          <w:p w:rsidR="00865746" w:rsidRPr="00865746" w:rsidRDefault="00865746" w:rsidP="00865746">
            <w:pPr>
              <w:widowControl/>
              <w:suppressAutoHyphens w:val="0"/>
              <w:jc w:val="center"/>
              <w:rPr>
                <w:rFonts w:ascii="Calibri" w:eastAsia="Times New Roman" w:hAnsi="Calibri"/>
                <w:color w:val="000000"/>
                <w:kern w:val="0"/>
                <w:sz w:val="22"/>
                <w:szCs w:val="22"/>
                <w:lang w:val="es-ES" w:eastAsia="es-ES"/>
              </w:rPr>
            </w:pPr>
            <w:r w:rsidRPr="00865746">
              <w:rPr>
                <w:rFonts w:ascii="Calibri" w:eastAsia="Times New Roman" w:hAnsi="Calibri"/>
                <w:color w:val="000000"/>
                <w:kern w:val="0"/>
                <w:sz w:val="22"/>
                <w:szCs w:val="22"/>
                <w:lang w:val="es-ES" w:eastAsia="es-ES"/>
              </w:rPr>
              <w:t>7</w:t>
            </w:r>
          </w:p>
        </w:tc>
        <w:tc>
          <w:tcPr>
            <w:tcW w:w="850" w:type="dxa"/>
            <w:tcBorders>
              <w:top w:val="nil"/>
              <w:left w:val="nil"/>
              <w:bottom w:val="single" w:sz="4" w:space="0" w:color="auto"/>
              <w:right w:val="single" w:sz="4" w:space="0" w:color="auto"/>
            </w:tcBorders>
            <w:shd w:val="clear" w:color="000000" w:fill="FFFFFF"/>
            <w:noWrap/>
            <w:vAlign w:val="bottom"/>
          </w:tcPr>
          <w:p w:rsidR="00865746" w:rsidRPr="00865746" w:rsidRDefault="00865746" w:rsidP="00865746">
            <w:pPr>
              <w:widowControl/>
              <w:suppressAutoHyphens w:val="0"/>
              <w:jc w:val="center"/>
              <w:rPr>
                <w:rFonts w:ascii="Calibri" w:eastAsia="Times New Roman" w:hAnsi="Calibri"/>
                <w:color w:val="000000"/>
                <w:kern w:val="0"/>
                <w:sz w:val="22"/>
                <w:szCs w:val="22"/>
                <w:lang w:val="es-ES" w:eastAsia="es-ES"/>
              </w:rPr>
            </w:pPr>
            <w:r w:rsidRPr="00865746">
              <w:rPr>
                <w:rFonts w:ascii="Calibri" w:eastAsia="Times New Roman" w:hAnsi="Calibri"/>
                <w:color w:val="000000"/>
                <w:kern w:val="0"/>
                <w:sz w:val="22"/>
                <w:szCs w:val="22"/>
                <w:lang w:val="es-ES" w:eastAsia="es-ES"/>
              </w:rPr>
              <w:t>7</w:t>
            </w:r>
          </w:p>
        </w:tc>
        <w:tc>
          <w:tcPr>
            <w:tcW w:w="3260" w:type="dxa"/>
            <w:tcBorders>
              <w:top w:val="nil"/>
              <w:left w:val="nil"/>
              <w:bottom w:val="single" w:sz="4" w:space="0" w:color="auto"/>
              <w:right w:val="single" w:sz="4" w:space="0" w:color="auto"/>
            </w:tcBorders>
            <w:shd w:val="clear" w:color="000000" w:fill="FFFFFF"/>
            <w:vAlign w:val="bottom"/>
          </w:tcPr>
          <w:p w:rsidR="00865746" w:rsidRPr="00865746" w:rsidRDefault="00865746" w:rsidP="00865746">
            <w:pPr>
              <w:widowControl/>
              <w:suppressAutoHyphens w:val="0"/>
              <w:rPr>
                <w:rFonts w:ascii="Calibri" w:eastAsia="Times New Roman" w:hAnsi="Calibri"/>
                <w:color w:val="000000"/>
                <w:kern w:val="0"/>
                <w:sz w:val="22"/>
                <w:szCs w:val="22"/>
                <w:lang w:val="es-ES" w:eastAsia="es-ES"/>
              </w:rPr>
            </w:pPr>
            <w:r w:rsidRPr="00865746">
              <w:rPr>
                <w:rFonts w:ascii="Calibri" w:eastAsia="Times New Roman" w:hAnsi="Calibri"/>
                <w:color w:val="000000"/>
                <w:kern w:val="0"/>
                <w:sz w:val="22"/>
                <w:szCs w:val="22"/>
                <w:lang w:val="es-ES" w:eastAsia="es-ES"/>
              </w:rPr>
              <w:t>Bridgestone     700 - 15   BRYR 600</w:t>
            </w:r>
          </w:p>
        </w:tc>
        <w:tc>
          <w:tcPr>
            <w:tcW w:w="1543" w:type="dxa"/>
            <w:tcBorders>
              <w:top w:val="nil"/>
              <w:left w:val="nil"/>
              <w:bottom w:val="single" w:sz="4" w:space="0" w:color="auto"/>
              <w:right w:val="single" w:sz="4" w:space="0" w:color="auto"/>
            </w:tcBorders>
            <w:shd w:val="clear" w:color="000000" w:fill="FFFFFF"/>
            <w:vAlign w:val="bottom"/>
          </w:tcPr>
          <w:p w:rsidR="00865746" w:rsidRPr="00865746" w:rsidRDefault="00865746" w:rsidP="00865746">
            <w:pPr>
              <w:widowControl/>
              <w:suppressAutoHyphens w:val="0"/>
              <w:rPr>
                <w:rFonts w:ascii="Calibri" w:eastAsia="Times New Roman" w:hAnsi="Calibri"/>
                <w:color w:val="000000"/>
                <w:kern w:val="0"/>
                <w:sz w:val="22"/>
                <w:szCs w:val="22"/>
                <w:lang w:val="es-ES" w:eastAsia="es-ES"/>
              </w:rPr>
            </w:pPr>
            <w:r w:rsidRPr="00865746">
              <w:rPr>
                <w:rFonts w:ascii="Calibri" w:eastAsia="Times New Roman" w:hAnsi="Calibri"/>
                <w:color w:val="000000"/>
                <w:kern w:val="0"/>
                <w:sz w:val="22"/>
                <w:szCs w:val="22"/>
                <w:lang w:val="es-ES" w:eastAsia="es-ES"/>
              </w:rPr>
              <w:t>B70015B19</w:t>
            </w:r>
          </w:p>
        </w:tc>
      </w:tr>
      <w:tr w:rsidR="00865746" w:rsidRPr="00865746">
        <w:trPr>
          <w:trHeight w:val="300"/>
        </w:trPr>
        <w:tc>
          <w:tcPr>
            <w:tcW w:w="1134" w:type="dxa"/>
            <w:tcBorders>
              <w:top w:val="nil"/>
              <w:left w:val="single" w:sz="4" w:space="0" w:color="auto"/>
              <w:bottom w:val="single" w:sz="4" w:space="0" w:color="auto"/>
              <w:right w:val="single" w:sz="4" w:space="0" w:color="auto"/>
            </w:tcBorders>
            <w:shd w:val="clear" w:color="000000" w:fill="FFFFFF"/>
            <w:noWrap/>
            <w:vAlign w:val="bottom"/>
          </w:tcPr>
          <w:p w:rsidR="00865746" w:rsidRPr="00865746" w:rsidRDefault="00865746" w:rsidP="00865746">
            <w:pPr>
              <w:widowControl/>
              <w:suppressAutoHyphens w:val="0"/>
              <w:jc w:val="center"/>
              <w:rPr>
                <w:rFonts w:ascii="Calibri" w:eastAsia="Times New Roman" w:hAnsi="Calibri"/>
                <w:color w:val="000000"/>
                <w:kern w:val="0"/>
                <w:sz w:val="22"/>
                <w:szCs w:val="22"/>
                <w:lang w:val="es-ES" w:eastAsia="es-ES"/>
              </w:rPr>
            </w:pPr>
            <w:r w:rsidRPr="00865746">
              <w:rPr>
                <w:rFonts w:ascii="Calibri" w:eastAsia="Times New Roman" w:hAnsi="Calibri"/>
                <w:color w:val="000000"/>
                <w:kern w:val="0"/>
                <w:sz w:val="22"/>
                <w:szCs w:val="22"/>
                <w:lang w:val="es-ES" w:eastAsia="es-ES"/>
              </w:rPr>
              <w:t>8</w:t>
            </w:r>
          </w:p>
        </w:tc>
        <w:tc>
          <w:tcPr>
            <w:tcW w:w="850" w:type="dxa"/>
            <w:tcBorders>
              <w:top w:val="nil"/>
              <w:left w:val="nil"/>
              <w:bottom w:val="single" w:sz="4" w:space="0" w:color="auto"/>
              <w:right w:val="single" w:sz="4" w:space="0" w:color="auto"/>
            </w:tcBorders>
            <w:shd w:val="clear" w:color="000000" w:fill="FFFFFF"/>
            <w:noWrap/>
            <w:vAlign w:val="bottom"/>
          </w:tcPr>
          <w:p w:rsidR="00865746" w:rsidRPr="00865746" w:rsidRDefault="00865746" w:rsidP="00865746">
            <w:pPr>
              <w:widowControl/>
              <w:suppressAutoHyphens w:val="0"/>
              <w:jc w:val="center"/>
              <w:rPr>
                <w:rFonts w:ascii="Calibri" w:eastAsia="Times New Roman" w:hAnsi="Calibri"/>
                <w:color w:val="000000"/>
                <w:kern w:val="0"/>
                <w:sz w:val="22"/>
                <w:szCs w:val="22"/>
                <w:lang w:val="es-ES" w:eastAsia="es-ES"/>
              </w:rPr>
            </w:pPr>
            <w:r w:rsidRPr="00865746">
              <w:rPr>
                <w:rFonts w:ascii="Calibri" w:eastAsia="Times New Roman" w:hAnsi="Calibri"/>
                <w:color w:val="000000"/>
                <w:kern w:val="0"/>
                <w:sz w:val="22"/>
                <w:szCs w:val="22"/>
                <w:lang w:val="es-ES" w:eastAsia="es-ES"/>
              </w:rPr>
              <w:t>8</w:t>
            </w:r>
          </w:p>
        </w:tc>
        <w:tc>
          <w:tcPr>
            <w:tcW w:w="3260" w:type="dxa"/>
            <w:tcBorders>
              <w:top w:val="nil"/>
              <w:left w:val="nil"/>
              <w:bottom w:val="single" w:sz="4" w:space="0" w:color="auto"/>
              <w:right w:val="single" w:sz="4" w:space="0" w:color="auto"/>
            </w:tcBorders>
            <w:shd w:val="clear" w:color="000000" w:fill="FFFFFF"/>
            <w:vAlign w:val="bottom"/>
          </w:tcPr>
          <w:p w:rsidR="00865746" w:rsidRPr="00865746" w:rsidRDefault="00865746" w:rsidP="00865746">
            <w:pPr>
              <w:widowControl/>
              <w:suppressAutoHyphens w:val="0"/>
              <w:rPr>
                <w:rFonts w:ascii="Calibri" w:eastAsia="Times New Roman" w:hAnsi="Calibri"/>
                <w:color w:val="000000"/>
                <w:kern w:val="0"/>
                <w:sz w:val="22"/>
                <w:szCs w:val="22"/>
                <w:lang w:val="es-ES" w:eastAsia="es-ES"/>
              </w:rPr>
            </w:pPr>
            <w:r w:rsidRPr="00865746">
              <w:rPr>
                <w:rFonts w:ascii="Calibri" w:eastAsia="Times New Roman" w:hAnsi="Calibri"/>
                <w:color w:val="000000"/>
                <w:kern w:val="0"/>
                <w:sz w:val="22"/>
                <w:szCs w:val="22"/>
                <w:lang w:val="es-ES" w:eastAsia="es-ES"/>
              </w:rPr>
              <w:t>Bridgestone     700 - 15   BRYR 600</w:t>
            </w:r>
          </w:p>
        </w:tc>
        <w:tc>
          <w:tcPr>
            <w:tcW w:w="1543" w:type="dxa"/>
            <w:tcBorders>
              <w:top w:val="nil"/>
              <w:left w:val="nil"/>
              <w:bottom w:val="single" w:sz="4" w:space="0" w:color="auto"/>
              <w:right w:val="single" w:sz="4" w:space="0" w:color="auto"/>
            </w:tcBorders>
            <w:shd w:val="clear" w:color="000000" w:fill="FFFFFF"/>
            <w:vAlign w:val="bottom"/>
          </w:tcPr>
          <w:p w:rsidR="00865746" w:rsidRPr="00865746" w:rsidRDefault="00865746" w:rsidP="00865746">
            <w:pPr>
              <w:widowControl/>
              <w:suppressAutoHyphens w:val="0"/>
              <w:rPr>
                <w:rFonts w:ascii="Calibri" w:eastAsia="Times New Roman" w:hAnsi="Calibri"/>
                <w:color w:val="000000"/>
                <w:kern w:val="0"/>
                <w:sz w:val="22"/>
                <w:szCs w:val="22"/>
                <w:lang w:val="es-ES" w:eastAsia="es-ES"/>
              </w:rPr>
            </w:pPr>
            <w:r w:rsidRPr="00865746">
              <w:rPr>
                <w:rFonts w:ascii="Calibri" w:eastAsia="Times New Roman" w:hAnsi="Calibri"/>
                <w:color w:val="000000"/>
                <w:kern w:val="0"/>
                <w:sz w:val="22"/>
                <w:szCs w:val="22"/>
                <w:lang w:val="es-ES" w:eastAsia="es-ES"/>
              </w:rPr>
              <w:t>B70015BR11</w:t>
            </w:r>
          </w:p>
        </w:tc>
      </w:tr>
      <w:tr w:rsidR="00865746" w:rsidRPr="00865746">
        <w:trPr>
          <w:trHeight w:val="300"/>
        </w:trPr>
        <w:tc>
          <w:tcPr>
            <w:tcW w:w="1134" w:type="dxa"/>
            <w:tcBorders>
              <w:top w:val="nil"/>
              <w:left w:val="single" w:sz="4" w:space="0" w:color="auto"/>
              <w:bottom w:val="single" w:sz="4" w:space="0" w:color="auto"/>
              <w:right w:val="single" w:sz="4" w:space="0" w:color="auto"/>
            </w:tcBorders>
            <w:shd w:val="clear" w:color="000000" w:fill="FFFFFF"/>
            <w:noWrap/>
            <w:vAlign w:val="bottom"/>
          </w:tcPr>
          <w:p w:rsidR="00865746" w:rsidRPr="00865746" w:rsidRDefault="00865746" w:rsidP="00865746">
            <w:pPr>
              <w:widowControl/>
              <w:suppressAutoHyphens w:val="0"/>
              <w:jc w:val="center"/>
              <w:rPr>
                <w:rFonts w:ascii="Calibri" w:eastAsia="Times New Roman" w:hAnsi="Calibri"/>
                <w:color w:val="000000"/>
                <w:kern w:val="0"/>
                <w:sz w:val="22"/>
                <w:szCs w:val="22"/>
                <w:lang w:val="es-ES" w:eastAsia="es-ES"/>
              </w:rPr>
            </w:pPr>
            <w:r w:rsidRPr="00865746">
              <w:rPr>
                <w:rFonts w:ascii="Calibri" w:eastAsia="Times New Roman" w:hAnsi="Calibri"/>
                <w:color w:val="000000"/>
                <w:kern w:val="0"/>
                <w:sz w:val="22"/>
                <w:szCs w:val="22"/>
                <w:lang w:val="es-ES" w:eastAsia="es-ES"/>
              </w:rPr>
              <w:t>9</w:t>
            </w:r>
          </w:p>
        </w:tc>
        <w:tc>
          <w:tcPr>
            <w:tcW w:w="850" w:type="dxa"/>
            <w:tcBorders>
              <w:top w:val="nil"/>
              <w:left w:val="nil"/>
              <w:bottom w:val="single" w:sz="4" w:space="0" w:color="auto"/>
              <w:right w:val="single" w:sz="4" w:space="0" w:color="auto"/>
            </w:tcBorders>
            <w:shd w:val="clear" w:color="000000" w:fill="FFFFFF"/>
            <w:noWrap/>
            <w:vAlign w:val="bottom"/>
          </w:tcPr>
          <w:p w:rsidR="00865746" w:rsidRPr="00865746" w:rsidRDefault="00865746" w:rsidP="00865746">
            <w:pPr>
              <w:widowControl/>
              <w:suppressAutoHyphens w:val="0"/>
              <w:jc w:val="center"/>
              <w:rPr>
                <w:rFonts w:ascii="Calibri" w:eastAsia="Times New Roman" w:hAnsi="Calibri"/>
                <w:color w:val="000000"/>
                <w:kern w:val="0"/>
                <w:sz w:val="22"/>
                <w:szCs w:val="22"/>
                <w:lang w:val="es-ES" w:eastAsia="es-ES"/>
              </w:rPr>
            </w:pPr>
            <w:r w:rsidRPr="00865746">
              <w:rPr>
                <w:rFonts w:ascii="Calibri" w:eastAsia="Times New Roman" w:hAnsi="Calibri"/>
                <w:color w:val="000000"/>
                <w:kern w:val="0"/>
                <w:sz w:val="22"/>
                <w:szCs w:val="22"/>
                <w:lang w:val="es-ES" w:eastAsia="es-ES"/>
              </w:rPr>
              <w:t>9</w:t>
            </w:r>
          </w:p>
        </w:tc>
        <w:tc>
          <w:tcPr>
            <w:tcW w:w="3260" w:type="dxa"/>
            <w:tcBorders>
              <w:top w:val="nil"/>
              <w:left w:val="nil"/>
              <w:bottom w:val="single" w:sz="4" w:space="0" w:color="auto"/>
              <w:right w:val="single" w:sz="4" w:space="0" w:color="auto"/>
            </w:tcBorders>
            <w:shd w:val="clear" w:color="000000" w:fill="FFFFFF"/>
            <w:vAlign w:val="bottom"/>
          </w:tcPr>
          <w:p w:rsidR="00865746" w:rsidRPr="00865746" w:rsidRDefault="00865746" w:rsidP="00865746">
            <w:pPr>
              <w:widowControl/>
              <w:suppressAutoHyphens w:val="0"/>
              <w:rPr>
                <w:rFonts w:ascii="Calibri" w:eastAsia="Times New Roman" w:hAnsi="Calibri"/>
                <w:color w:val="000000"/>
                <w:kern w:val="0"/>
                <w:sz w:val="22"/>
                <w:szCs w:val="22"/>
                <w:lang w:val="es-ES" w:eastAsia="es-ES"/>
              </w:rPr>
            </w:pPr>
            <w:r w:rsidRPr="00865746">
              <w:rPr>
                <w:rFonts w:ascii="Calibri" w:eastAsia="Times New Roman" w:hAnsi="Calibri"/>
                <w:color w:val="000000"/>
                <w:kern w:val="0"/>
                <w:sz w:val="22"/>
                <w:szCs w:val="22"/>
                <w:lang w:val="es-ES" w:eastAsia="es-ES"/>
              </w:rPr>
              <w:t>Bridgestone     700 - 15   BRYR 600</w:t>
            </w:r>
          </w:p>
        </w:tc>
        <w:tc>
          <w:tcPr>
            <w:tcW w:w="1543" w:type="dxa"/>
            <w:tcBorders>
              <w:top w:val="nil"/>
              <w:left w:val="nil"/>
              <w:bottom w:val="single" w:sz="4" w:space="0" w:color="auto"/>
              <w:right w:val="single" w:sz="4" w:space="0" w:color="auto"/>
            </w:tcBorders>
            <w:shd w:val="clear" w:color="000000" w:fill="FFFFFF"/>
            <w:vAlign w:val="bottom"/>
          </w:tcPr>
          <w:p w:rsidR="00865746" w:rsidRPr="00865746" w:rsidRDefault="00865746" w:rsidP="00865746">
            <w:pPr>
              <w:widowControl/>
              <w:suppressAutoHyphens w:val="0"/>
              <w:rPr>
                <w:rFonts w:ascii="Calibri" w:eastAsia="Times New Roman" w:hAnsi="Calibri"/>
                <w:color w:val="000000"/>
                <w:kern w:val="0"/>
                <w:sz w:val="22"/>
                <w:szCs w:val="22"/>
                <w:lang w:val="es-ES" w:eastAsia="es-ES"/>
              </w:rPr>
            </w:pPr>
            <w:r w:rsidRPr="00865746">
              <w:rPr>
                <w:rFonts w:ascii="Calibri" w:eastAsia="Times New Roman" w:hAnsi="Calibri"/>
                <w:color w:val="000000"/>
                <w:kern w:val="0"/>
                <w:sz w:val="22"/>
                <w:szCs w:val="22"/>
                <w:lang w:val="es-ES" w:eastAsia="es-ES"/>
              </w:rPr>
              <w:t>B70015BR12</w:t>
            </w:r>
          </w:p>
        </w:tc>
      </w:tr>
      <w:tr w:rsidR="00865746" w:rsidRPr="00865746">
        <w:trPr>
          <w:trHeight w:val="300"/>
        </w:trPr>
        <w:tc>
          <w:tcPr>
            <w:tcW w:w="1134" w:type="dxa"/>
            <w:tcBorders>
              <w:top w:val="nil"/>
              <w:left w:val="single" w:sz="4" w:space="0" w:color="auto"/>
              <w:bottom w:val="single" w:sz="4" w:space="0" w:color="auto"/>
              <w:right w:val="single" w:sz="4" w:space="0" w:color="auto"/>
            </w:tcBorders>
            <w:shd w:val="clear" w:color="000000" w:fill="FFFFFF"/>
            <w:noWrap/>
            <w:vAlign w:val="bottom"/>
          </w:tcPr>
          <w:p w:rsidR="00865746" w:rsidRPr="00865746" w:rsidRDefault="00865746" w:rsidP="00865746">
            <w:pPr>
              <w:widowControl/>
              <w:suppressAutoHyphens w:val="0"/>
              <w:jc w:val="center"/>
              <w:rPr>
                <w:rFonts w:ascii="Calibri" w:eastAsia="Times New Roman" w:hAnsi="Calibri"/>
                <w:color w:val="000000"/>
                <w:kern w:val="0"/>
                <w:sz w:val="22"/>
                <w:szCs w:val="22"/>
                <w:lang w:val="es-ES" w:eastAsia="es-ES"/>
              </w:rPr>
            </w:pPr>
            <w:r w:rsidRPr="00865746">
              <w:rPr>
                <w:rFonts w:ascii="Calibri" w:eastAsia="Times New Roman" w:hAnsi="Calibri"/>
                <w:color w:val="000000"/>
                <w:kern w:val="0"/>
                <w:sz w:val="22"/>
                <w:szCs w:val="22"/>
                <w:lang w:val="es-ES" w:eastAsia="es-ES"/>
              </w:rPr>
              <w:t>10</w:t>
            </w:r>
          </w:p>
        </w:tc>
        <w:tc>
          <w:tcPr>
            <w:tcW w:w="850" w:type="dxa"/>
            <w:tcBorders>
              <w:top w:val="nil"/>
              <w:left w:val="nil"/>
              <w:bottom w:val="single" w:sz="4" w:space="0" w:color="auto"/>
              <w:right w:val="single" w:sz="4" w:space="0" w:color="auto"/>
            </w:tcBorders>
            <w:shd w:val="clear" w:color="000000" w:fill="FFFFFF"/>
            <w:noWrap/>
            <w:vAlign w:val="bottom"/>
          </w:tcPr>
          <w:p w:rsidR="00865746" w:rsidRPr="00865746" w:rsidRDefault="00865746" w:rsidP="00865746">
            <w:pPr>
              <w:widowControl/>
              <w:suppressAutoHyphens w:val="0"/>
              <w:jc w:val="center"/>
              <w:rPr>
                <w:rFonts w:ascii="Calibri" w:eastAsia="Times New Roman" w:hAnsi="Calibri"/>
                <w:color w:val="000000"/>
                <w:kern w:val="0"/>
                <w:sz w:val="22"/>
                <w:szCs w:val="22"/>
                <w:lang w:val="es-ES" w:eastAsia="es-ES"/>
              </w:rPr>
            </w:pPr>
            <w:r w:rsidRPr="00865746">
              <w:rPr>
                <w:rFonts w:ascii="Calibri" w:eastAsia="Times New Roman" w:hAnsi="Calibri"/>
                <w:color w:val="000000"/>
                <w:kern w:val="0"/>
                <w:sz w:val="22"/>
                <w:szCs w:val="22"/>
                <w:lang w:val="es-ES" w:eastAsia="es-ES"/>
              </w:rPr>
              <w:t>10</w:t>
            </w:r>
          </w:p>
        </w:tc>
        <w:tc>
          <w:tcPr>
            <w:tcW w:w="3260" w:type="dxa"/>
            <w:tcBorders>
              <w:top w:val="nil"/>
              <w:left w:val="nil"/>
              <w:bottom w:val="single" w:sz="4" w:space="0" w:color="auto"/>
              <w:right w:val="single" w:sz="4" w:space="0" w:color="auto"/>
            </w:tcBorders>
            <w:shd w:val="clear" w:color="000000" w:fill="FFFFFF"/>
            <w:vAlign w:val="bottom"/>
          </w:tcPr>
          <w:p w:rsidR="00865746" w:rsidRPr="00865746" w:rsidRDefault="00865746" w:rsidP="00865746">
            <w:pPr>
              <w:widowControl/>
              <w:suppressAutoHyphens w:val="0"/>
              <w:rPr>
                <w:rFonts w:ascii="Calibri" w:eastAsia="Times New Roman" w:hAnsi="Calibri"/>
                <w:color w:val="000000"/>
                <w:kern w:val="0"/>
                <w:sz w:val="22"/>
                <w:szCs w:val="22"/>
                <w:lang w:val="es-ES" w:eastAsia="es-ES"/>
              </w:rPr>
            </w:pPr>
            <w:r w:rsidRPr="00865746">
              <w:rPr>
                <w:rFonts w:ascii="Calibri" w:eastAsia="Times New Roman" w:hAnsi="Calibri"/>
                <w:color w:val="000000"/>
                <w:kern w:val="0"/>
                <w:sz w:val="22"/>
                <w:szCs w:val="22"/>
                <w:lang w:val="es-ES" w:eastAsia="es-ES"/>
              </w:rPr>
              <w:t>Bridgestone     700 - 15   PA6 600</w:t>
            </w:r>
          </w:p>
        </w:tc>
        <w:tc>
          <w:tcPr>
            <w:tcW w:w="1543" w:type="dxa"/>
            <w:tcBorders>
              <w:top w:val="nil"/>
              <w:left w:val="nil"/>
              <w:bottom w:val="single" w:sz="4" w:space="0" w:color="auto"/>
              <w:right w:val="single" w:sz="4" w:space="0" w:color="auto"/>
            </w:tcBorders>
            <w:shd w:val="clear" w:color="000000" w:fill="FFFFFF"/>
            <w:vAlign w:val="bottom"/>
          </w:tcPr>
          <w:p w:rsidR="00865746" w:rsidRPr="00865746" w:rsidRDefault="00865746" w:rsidP="00865746">
            <w:pPr>
              <w:widowControl/>
              <w:suppressAutoHyphens w:val="0"/>
              <w:rPr>
                <w:rFonts w:ascii="Calibri" w:eastAsia="Times New Roman" w:hAnsi="Calibri"/>
                <w:color w:val="000000"/>
                <w:kern w:val="0"/>
                <w:sz w:val="22"/>
                <w:szCs w:val="22"/>
                <w:lang w:val="es-ES" w:eastAsia="es-ES"/>
              </w:rPr>
            </w:pPr>
            <w:r w:rsidRPr="00865746">
              <w:rPr>
                <w:rFonts w:ascii="Calibri" w:eastAsia="Times New Roman" w:hAnsi="Calibri"/>
                <w:color w:val="000000"/>
                <w:kern w:val="0"/>
                <w:sz w:val="22"/>
                <w:szCs w:val="22"/>
                <w:lang w:val="es-ES" w:eastAsia="es-ES"/>
              </w:rPr>
              <w:t>BG70015P0478</w:t>
            </w:r>
          </w:p>
        </w:tc>
      </w:tr>
      <w:tr w:rsidR="00865746" w:rsidRPr="00865746">
        <w:trPr>
          <w:trHeight w:val="300"/>
        </w:trPr>
        <w:tc>
          <w:tcPr>
            <w:tcW w:w="1134" w:type="dxa"/>
            <w:tcBorders>
              <w:top w:val="nil"/>
              <w:left w:val="single" w:sz="4" w:space="0" w:color="auto"/>
              <w:bottom w:val="single" w:sz="4" w:space="0" w:color="auto"/>
              <w:right w:val="single" w:sz="4" w:space="0" w:color="auto"/>
            </w:tcBorders>
            <w:shd w:val="clear" w:color="000000" w:fill="FFFFFF"/>
            <w:noWrap/>
            <w:vAlign w:val="bottom"/>
          </w:tcPr>
          <w:p w:rsidR="00865746" w:rsidRPr="00865746" w:rsidRDefault="00865746" w:rsidP="00865746">
            <w:pPr>
              <w:widowControl/>
              <w:suppressAutoHyphens w:val="0"/>
              <w:jc w:val="center"/>
              <w:rPr>
                <w:rFonts w:ascii="Calibri" w:eastAsia="Times New Roman" w:hAnsi="Calibri"/>
                <w:color w:val="000000"/>
                <w:kern w:val="0"/>
                <w:sz w:val="22"/>
                <w:szCs w:val="22"/>
                <w:lang w:val="es-ES" w:eastAsia="es-ES"/>
              </w:rPr>
            </w:pPr>
            <w:r w:rsidRPr="00865746">
              <w:rPr>
                <w:rFonts w:ascii="Calibri" w:eastAsia="Times New Roman" w:hAnsi="Calibri"/>
                <w:color w:val="000000"/>
                <w:kern w:val="0"/>
                <w:sz w:val="22"/>
                <w:szCs w:val="22"/>
                <w:lang w:val="es-ES" w:eastAsia="es-ES"/>
              </w:rPr>
              <w:t>11</w:t>
            </w:r>
          </w:p>
        </w:tc>
        <w:tc>
          <w:tcPr>
            <w:tcW w:w="850" w:type="dxa"/>
            <w:tcBorders>
              <w:top w:val="nil"/>
              <w:left w:val="nil"/>
              <w:bottom w:val="single" w:sz="4" w:space="0" w:color="auto"/>
              <w:right w:val="single" w:sz="4" w:space="0" w:color="auto"/>
            </w:tcBorders>
            <w:shd w:val="clear" w:color="000000" w:fill="FFFFFF"/>
            <w:noWrap/>
            <w:vAlign w:val="bottom"/>
          </w:tcPr>
          <w:p w:rsidR="00865746" w:rsidRPr="00865746" w:rsidRDefault="00865746" w:rsidP="00865746">
            <w:pPr>
              <w:widowControl/>
              <w:suppressAutoHyphens w:val="0"/>
              <w:jc w:val="center"/>
              <w:rPr>
                <w:rFonts w:ascii="Calibri" w:eastAsia="Times New Roman" w:hAnsi="Calibri"/>
                <w:color w:val="000000"/>
                <w:kern w:val="0"/>
                <w:sz w:val="22"/>
                <w:szCs w:val="22"/>
                <w:lang w:val="es-ES" w:eastAsia="es-ES"/>
              </w:rPr>
            </w:pPr>
            <w:r w:rsidRPr="00865746">
              <w:rPr>
                <w:rFonts w:ascii="Calibri" w:eastAsia="Times New Roman" w:hAnsi="Calibri"/>
                <w:color w:val="000000"/>
                <w:kern w:val="0"/>
                <w:sz w:val="22"/>
                <w:szCs w:val="22"/>
                <w:lang w:val="es-ES" w:eastAsia="es-ES"/>
              </w:rPr>
              <w:t>11</w:t>
            </w:r>
          </w:p>
        </w:tc>
        <w:tc>
          <w:tcPr>
            <w:tcW w:w="3260" w:type="dxa"/>
            <w:tcBorders>
              <w:top w:val="nil"/>
              <w:left w:val="nil"/>
              <w:bottom w:val="single" w:sz="4" w:space="0" w:color="auto"/>
              <w:right w:val="single" w:sz="4" w:space="0" w:color="auto"/>
            </w:tcBorders>
            <w:shd w:val="clear" w:color="000000" w:fill="FFFFFF"/>
            <w:vAlign w:val="bottom"/>
          </w:tcPr>
          <w:p w:rsidR="00865746" w:rsidRPr="00865746" w:rsidRDefault="00865746" w:rsidP="00865746">
            <w:pPr>
              <w:widowControl/>
              <w:suppressAutoHyphens w:val="0"/>
              <w:rPr>
                <w:rFonts w:ascii="Calibri" w:eastAsia="Times New Roman" w:hAnsi="Calibri"/>
                <w:color w:val="000000"/>
                <w:kern w:val="0"/>
                <w:sz w:val="22"/>
                <w:szCs w:val="22"/>
                <w:lang w:val="es-ES" w:eastAsia="es-ES"/>
              </w:rPr>
            </w:pPr>
            <w:r w:rsidRPr="00865746">
              <w:rPr>
                <w:rFonts w:ascii="Calibri" w:eastAsia="Times New Roman" w:hAnsi="Calibri"/>
                <w:color w:val="000000"/>
                <w:kern w:val="0"/>
                <w:sz w:val="22"/>
                <w:szCs w:val="22"/>
                <w:lang w:val="es-ES" w:eastAsia="es-ES"/>
              </w:rPr>
              <w:t>Continental     700 - 16   PMS 562</w:t>
            </w:r>
          </w:p>
        </w:tc>
        <w:tc>
          <w:tcPr>
            <w:tcW w:w="1543" w:type="dxa"/>
            <w:tcBorders>
              <w:top w:val="nil"/>
              <w:left w:val="nil"/>
              <w:bottom w:val="single" w:sz="4" w:space="0" w:color="auto"/>
              <w:right w:val="single" w:sz="4" w:space="0" w:color="auto"/>
            </w:tcBorders>
            <w:shd w:val="clear" w:color="000000" w:fill="FFFFFF"/>
            <w:vAlign w:val="bottom"/>
          </w:tcPr>
          <w:p w:rsidR="00865746" w:rsidRPr="00865746" w:rsidRDefault="00865746" w:rsidP="00865746">
            <w:pPr>
              <w:widowControl/>
              <w:suppressAutoHyphens w:val="0"/>
              <w:rPr>
                <w:rFonts w:ascii="Calibri" w:eastAsia="Times New Roman" w:hAnsi="Calibri"/>
                <w:color w:val="000000"/>
                <w:kern w:val="0"/>
                <w:sz w:val="22"/>
                <w:szCs w:val="22"/>
                <w:lang w:val="es-ES" w:eastAsia="es-ES"/>
              </w:rPr>
            </w:pPr>
            <w:r w:rsidRPr="00865746">
              <w:rPr>
                <w:rFonts w:ascii="Calibri" w:eastAsia="Times New Roman" w:hAnsi="Calibri"/>
                <w:color w:val="000000"/>
                <w:kern w:val="0"/>
                <w:sz w:val="22"/>
                <w:szCs w:val="22"/>
                <w:lang w:val="es-ES" w:eastAsia="es-ES"/>
              </w:rPr>
              <w:t>298815</w:t>
            </w:r>
          </w:p>
        </w:tc>
      </w:tr>
      <w:tr w:rsidR="00865746" w:rsidRPr="00865746">
        <w:trPr>
          <w:trHeight w:val="300"/>
        </w:trPr>
        <w:tc>
          <w:tcPr>
            <w:tcW w:w="1134" w:type="dxa"/>
            <w:tcBorders>
              <w:top w:val="nil"/>
              <w:left w:val="single" w:sz="4" w:space="0" w:color="auto"/>
              <w:bottom w:val="single" w:sz="4" w:space="0" w:color="auto"/>
              <w:right w:val="single" w:sz="4" w:space="0" w:color="auto"/>
            </w:tcBorders>
            <w:shd w:val="clear" w:color="000000" w:fill="FFFFFF"/>
            <w:noWrap/>
            <w:vAlign w:val="bottom"/>
          </w:tcPr>
          <w:p w:rsidR="00865746" w:rsidRPr="00865746" w:rsidRDefault="00865746" w:rsidP="00865746">
            <w:pPr>
              <w:widowControl/>
              <w:suppressAutoHyphens w:val="0"/>
              <w:jc w:val="center"/>
              <w:rPr>
                <w:rFonts w:ascii="Calibri" w:eastAsia="Times New Roman" w:hAnsi="Calibri"/>
                <w:color w:val="000000"/>
                <w:kern w:val="0"/>
                <w:sz w:val="22"/>
                <w:szCs w:val="22"/>
                <w:lang w:val="es-ES" w:eastAsia="es-ES"/>
              </w:rPr>
            </w:pPr>
            <w:r w:rsidRPr="00865746">
              <w:rPr>
                <w:rFonts w:ascii="Calibri" w:eastAsia="Times New Roman" w:hAnsi="Calibri"/>
                <w:color w:val="000000"/>
                <w:kern w:val="0"/>
                <w:sz w:val="22"/>
                <w:szCs w:val="22"/>
                <w:lang w:val="es-ES" w:eastAsia="es-ES"/>
              </w:rPr>
              <w:t>12</w:t>
            </w:r>
          </w:p>
        </w:tc>
        <w:tc>
          <w:tcPr>
            <w:tcW w:w="850" w:type="dxa"/>
            <w:tcBorders>
              <w:top w:val="nil"/>
              <w:left w:val="nil"/>
              <w:bottom w:val="single" w:sz="4" w:space="0" w:color="auto"/>
              <w:right w:val="single" w:sz="4" w:space="0" w:color="auto"/>
            </w:tcBorders>
            <w:shd w:val="clear" w:color="000000" w:fill="FFFFFF"/>
            <w:noWrap/>
            <w:vAlign w:val="bottom"/>
          </w:tcPr>
          <w:p w:rsidR="00865746" w:rsidRPr="00865746" w:rsidRDefault="00865746" w:rsidP="00865746">
            <w:pPr>
              <w:widowControl/>
              <w:suppressAutoHyphens w:val="0"/>
              <w:jc w:val="center"/>
              <w:rPr>
                <w:rFonts w:ascii="Calibri" w:eastAsia="Times New Roman" w:hAnsi="Calibri"/>
                <w:color w:val="000000"/>
                <w:kern w:val="0"/>
                <w:sz w:val="22"/>
                <w:szCs w:val="22"/>
                <w:lang w:val="es-ES" w:eastAsia="es-ES"/>
              </w:rPr>
            </w:pPr>
            <w:r w:rsidRPr="00865746">
              <w:rPr>
                <w:rFonts w:ascii="Calibri" w:eastAsia="Times New Roman" w:hAnsi="Calibri"/>
                <w:color w:val="000000"/>
                <w:kern w:val="0"/>
                <w:sz w:val="22"/>
                <w:szCs w:val="22"/>
                <w:lang w:val="es-ES" w:eastAsia="es-ES"/>
              </w:rPr>
              <w:t>12</w:t>
            </w:r>
          </w:p>
        </w:tc>
        <w:tc>
          <w:tcPr>
            <w:tcW w:w="3260" w:type="dxa"/>
            <w:tcBorders>
              <w:top w:val="nil"/>
              <w:left w:val="nil"/>
              <w:bottom w:val="single" w:sz="4" w:space="0" w:color="auto"/>
              <w:right w:val="single" w:sz="4" w:space="0" w:color="auto"/>
            </w:tcBorders>
            <w:shd w:val="clear" w:color="000000" w:fill="FFFFFF"/>
            <w:vAlign w:val="bottom"/>
          </w:tcPr>
          <w:p w:rsidR="00865746" w:rsidRPr="00865746" w:rsidRDefault="00865746" w:rsidP="00865746">
            <w:pPr>
              <w:widowControl/>
              <w:suppressAutoHyphens w:val="0"/>
              <w:rPr>
                <w:rFonts w:ascii="Calibri" w:eastAsia="Times New Roman" w:hAnsi="Calibri"/>
                <w:color w:val="000000"/>
                <w:kern w:val="0"/>
                <w:sz w:val="22"/>
                <w:szCs w:val="22"/>
                <w:lang w:val="es-ES" w:eastAsia="es-ES"/>
              </w:rPr>
            </w:pPr>
            <w:r w:rsidRPr="00865746">
              <w:rPr>
                <w:rFonts w:ascii="Calibri" w:eastAsia="Times New Roman" w:hAnsi="Calibri"/>
                <w:color w:val="000000"/>
                <w:kern w:val="0"/>
                <w:sz w:val="22"/>
                <w:szCs w:val="22"/>
                <w:lang w:val="es-ES" w:eastAsia="es-ES"/>
              </w:rPr>
              <w:t>Michellin       700 - 16   BRYR 550</w:t>
            </w:r>
          </w:p>
        </w:tc>
        <w:tc>
          <w:tcPr>
            <w:tcW w:w="1543" w:type="dxa"/>
            <w:tcBorders>
              <w:top w:val="nil"/>
              <w:left w:val="nil"/>
              <w:bottom w:val="single" w:sz="4" w:space="0" w:color="auto"/>
              <w:right w:val="single" w:sz="4" w:space="0" w:color="auto"/>
            </w:tcBorders>
            <w:shd w:val="clear" w:color="000000" w:fill="FFFFFF"/>
            <w:vAlign w:val="bottom"/>
          </w:tcPr>
          <w:p w:rsidR="00865746" w:rsidRPr="00865746" w:rsidRDefault="00865746" w:rsidP="00865746">
            <w:pPr>
              <w:widowControl/>
              <w:suppressAutoHyphens w:val="0"/>
              <w:rPr>
                <w:rFonts w:ascii="Calibri" w:eastAsia="Times New Roman" w:hAnsi="Calibri"/>
                <w:color w:val="000000"/>
                <w:kern w:val="0"/>
                <w:sz w:val="22"/>
                <w:szCs w:val="22"/>
                <w:lang w:val="es-ES" w:eastAsia="es-ES"/>
              </w:rPr>
            </w:pPr>
            <w:r w:rsidRPr="00865746">
              <w:rPr>
                <w:rFonts w:ascii="Calibri" w:eastAsia="Times New Roman" w:hAnsi="Calibri"/>
                <w:color w:val="000000"/>
                <w:kern w:val="0"/>
                <w:sz w:val="22"/>
                <w:szCs w:val="22"/>
                <w:lang w:val="es-ES" w:eastAsia="es-ES"/>
              </w:rPr>
              <w:t>103500133</w:t>
            </w:r>
          </w:p>
        </w:tc>
      </w:tr>
      <w:tr w:rsidR="00865746" w:rsidRPr="00865746">
        <w:trPr>
          <w:trHeight w:val="300"/>
        </w:trPr>
        <w:tc>
          <w:tcPr>
            <w:tcW w:w="1134" w:type="dxa"/>
            <w:tcBorders>
              <w:top w:val="nil"/>
              <w:left w:val="single" w:sz="4" w:space="0" w:color="auto"/>
              <w:bottom w:val="single" w:sz="4" w:space="0" w:color="auto"/>
              <w:right w:val="single" w:sz="4" w:space="0" w:color="auto"/>
            </w:tcBorders>
            <w:shd w:val="clear" w:color="000000" w:fill="FFFFFF"/>
            <w:noWrap/>
            <w:vAlign w:val="bottom"/>
          </w:tcPr>
          <w:p w:rsidR="00865746" w:rsidRPr="00865746" w:rsidRDefault="00865746" w:rsidP="00865746">
            <w:pPr>
              <w:widowControl/>
              <w:suppressAutoHyphens w:val="0"/>
              <w:jc w:val="center"/>
              <w:rPr>
                <w:rFonts w:ascii="Calibri" w:eastAsia="Times New Roman" w:hAnsi="Calibri"/>
                <w:color w:val="000000"/>
                <w:kern w:val="0"/>
                <w:sz w:val="22"/>
                <w:szCs w:val="22"/>
                <w:lang w:val="es-ES" w:eastAsia="es-ES"/>
              </w:rPr>
            </w:pPr>
            <w:r w:rsidRPr="00865746">
              <w:rPr>
                <w:rFonts w:ascii="Calibri" w:eastAsia="Times New Roman" w:hAnsi="Calibri"/>
                <w:color w:val="000000"/>
                <w:kern w:val="0"/>
                <w:sz w:val="22"/>
                <w:szCs w:val="22"/>
                <w:lang w:val="es-ES" w:eastAsia="es-ES"/>
              </w:rPr>
              <w:t>13</w:t>
            </w:r>
          </w:p>
        </w:tc>
        <w:tc>
          <w:tcPr>
            <w:tcW w:w="850" w:type="dxa"/>
            <w:tcBorders>
              <w:top w:val="nil"/>
              <w:left w:val="nil"/>
              <w:bottom w:val="single" w:sz="4" w:space="0" w:color="auto"/>
              <w:right w:val="single" w:sz="4" w:space="0" w:color="auto"/>
            </w:tcBorders>
            <w:shd w:val="clear" w:color="000000" w:fill="FFFFFF"/>
            <w:noWrap/>
            <w:vAlign w:val="bottom"/>
          </w:tcPr>
          <w:p w:rsidR="00865746" w:rsidRPr="00865746" w:rsidRDefault="00865746" w:rsidP="00865746">
            <w:pPr>
              <w:widowControl/>
              <w:suppressAutoHyphens w:val="0"/>
              <w:jc w:val="center"/>
              <w:rPr>
                <w:rFonts w:ascii="Calibri" w:eastAsia="Times New Roman" w:hAnsi="Calibri"/>
                <w:color w:val="000000"/>
                <w:kern w:val="0"/>
                <w:sz w:val="22"/>
                <w:szCs w:val="22"/>
                <w:lang w:val="es-ES" w:eastAsia="es-ES"/>
              </w:rPr>
            </w:pPr>
            <w:r w:rsidRPr="00865746">
              <w:rPr>
                <w:rFonts w:ascii="Calibri" w:eastAsia="Times New Roman" w:hAnsi="Calibri"/>
                <w:color w:val="000000"/>
                <w:kern w:val="0"/>
                <w:sz w:val="22"/>
                <w:szCs w:val="22"/>
                <w:lang w:val="es-ES" w:eastAsia="es-ES"/>
              </w:rPr>
              <w:t>13</w:t>
            </w:r>
          </w:p>
        </w:tc>
        <w:tc>
          <w:tcPr>
            <w:tcW w:w="3260" w:type="dxa"/>
            <w:tcBorders>
              <w:top w:val="nil"/>
              <w:left w:val="nil"/>
              <w:bottom w:val="single" w:sz="4" w:space="0" w:color="auto"/>
              <w:right w:val="single" w:sz="4" w:space="0" w:color="auto"/>
            </w:tcBorders>
            <w:shd w:val="clear" w:color="000000" w:fill="FFFFFF"/>
            <w:vAlign w:val="bottom"/>
          </w:tcPr>
          <w:p w:rsidR="00865746" w:rsidRPr="00865746" w:rsidRDefault="00865746" w:rsidP="00865746">
            <w:pPr>
              <w:widowControl/>
              <w:suppressAutoHyphens w:val="0"/>
              <w:rPr>
                <w:rFonts w:ascii="Calibri" w:eastAsia="Times New Roman" w:hAnsi="Calibri"/>
                <w:color w:val="000000"/>
                <w:kern w:val="0"/>
                <w:sz w:val="22"/>
                <w:szCs w:val="22"/>
                <w:lang w:val="es-ES" w:eastAsia="es-ES"/>
              </w:rPr>
            </w:pPr>
            <w:r w:rsidRPr="00865746">
              <w:rPr>
                <w:rFonts w:ascii="Calibri" w:eastAsia="Times New Roman" w:hAnsi="Calibri"/>
                <w:color w:val="000000"/>
                <w:kern w:val="0"/>
                <w:sz w:val="22"/>
                <w:szCs w:val="22"/>
                <w:lang w:val="es-ES" w:eastAsia="es-ES"/>
              </w:rPr>
              <w:t>Dunlop          825 - 16   HWY-4</w:t>
            </w:r>
          </w:p>
        </w:tc>
        <w:tc>
          <w:tcPr>
            <w:tcW w:w="1543" w:type="dxa"/>
            <w:tcBorders>
              <w:top w:val="nil"/>
              <w:left w:val="nil"/>
              <w:bottom w:val="single" w:sz="4" w:space="0" w:color="auto"/>
              <w:right w:val="single" w:sz="4" w:space="0" w:color="auto"/>
            </w:tcBorders>
            <w:shd w:val="clear" w:color="000000" w:fill="FFFFFF"/>
            <w:vAlign w:val="bottom"/>
          </w:tcPr>
          <w:p w:rsidR="00865746" w:rsidRPr="00865746" w:rsidRDefault="00865746" w:rsidP="00865746">
            <w:pPr>
              <w:widowControl/>
              <w:suppressAutoHyphens w:val="0"/>
              <w:rPr>
                <w:rFonts w:ascii="Calibri" w:eastAsia="Times New Roman" w:hAnsi="Calibri"/>
                <w:color w:val="000000"/>
                <w:kern w:val="0"/>
                <w:sz w:val="22"/>
                <w:szCs w:val="22"/>
                <w:lang w:val="es-ES" w:eastAsia="es-ES"/>
              </w:rPr>
            </w:pPr>
            <w:r w:rsidRPr="00865746">
              <w:rPr>
                <w:rFonts w:ascii="Calibri" w:eastAsia="Times New Roman" w:hAnsi="Calibri"/>
                <w:color w:val="000000"/>
                <w:kern w:val="0"/>
                <w:sz w:val="22"/>
                <w:szCs w:val="22"/>
                <w:lang w:val="es-ES" w:eastAsia="es-ES"/>
              </w:rPr>
              <w:t>3450987</w:t>
            </w:r>
          </w:p>
        </w:tc>
      </w:tr>
      <w:tr w:rsidR="00865746" w:rsidRPr="00865746">
        <w:trPr>
          <w:trHeight w:val="300"/>
        </w:trPr>
        <w:tc>
          <w:tcPr>
            <w:tcW w:w="1134" w:type="dxa"/>
            <w:tcBorders>
              <w:top w:val="nil"/>
              <w:left w:val="single" w:sz="4" w:space="0" w:color="auto"/>
              <w:bottom w:val="single" w:sz="4" w:space="0" w:color="auto"/>
              <w:right w:val="single" w:sz="4" w:space="0" w:color="auto"/>
            </w:tcBorders>
            <w:shd w:val="clear" w:color="000000" w:fill="FFFFFF"/>
            <w:noWrap/>
            <w:vAlign w:val="bottom"/>
          </w:tcPr>
          <w:p w:rsidR="00865746" w:rsidRPr="00865746" w:rsidRDefault="00865746" w:rsidP="00865746">
            <w:pPr>
              <w:widowControl/>
              <w:suppressAutoHyphens w:val="0"/>
              <w:jc w:val="center"/>
              <w:rPr>
                <w:rFonts w:ascii="Calibri" w:eastAsia="Times New Roman" w:hAnsi="Calibri"/>
                <w:color w:val="000000"/>
                <w:kern w:val="0"/>
                <w:sz w:val="22"/>
                <w:szCs w:val="22"/>
                <w:lang w:val="es-ES" w:eastAsia="es-ES"/>
              </w:rPr>
            </w:pPr>
            <w:r w:rsidRPr="00865746">
              <w:rPr>
                <w:rFonts w:ascii="Calibri" w:eastAsia="Times New Roman" w:hAnsi="Calibri"/>
                <w:color w:val="000000"/>
                <w:kern w:val="0"/>
                <w:sz w:val="22"/>
                <w:szCs w:val="22"/>
                <w:lang w:val="es-ES" w:eastAsia="es-ES"/>
              </w:rPr>
              <w:t>14</w:t>
            </w:r>
          </w:p>
        </w:tc>
        <w:tc>
          <w:tcPr>
            <w:tcW w:w="850" w:type="dxa"/>
            <w:tcBorders>
              <w:top w:val="nil"/>
              <w:left w:val="nil"/>
              <w:bottom w:val="single" w:sz="4" w:space="0" w:color="auto"/>
              <w:right w:val="single" w:sz="4" w:space="0" w:color="auto"/>
            </w:tcBorders>
            <w:shd w:val="clear" w:color="000000" w:fill="FFFFFF"/>
            <w:noWrap/>
            <w:vAlign w:val="bottom"/>
          </w:tcPr>
          <w:p w:rsidR="00865746" w:rsidRPr="00865746" w:rsidRDefault="00865746" w:rsidP="00865746">
            <w:pPr>
              <w:widowControl/>
              <w:suppressAutoHyphens w:val="0"/>
              <w:jc w:val="center"/>
              <w:rPr>
                <w:rFonts w:ascii="Calibri" w:eastAsia="Times New Roman" w:hAnsi="Calibri"/>
                <w:color w:val="000000"/>
                <w:kern w:val="0"/>
                <w:sz w:val="22"/>
                <w:szCs w:val="22"/>
                <w:lang w:val="es-ES" w:eastAsia="es-ES"/>
              </w:rPr>
            </w:pPr>
            <w:r w:rsidRPr="00865746">
              <w:rPr>
                <w:rFonts w:ascii="Calibri" w:eastAsia="Times New Roman" w:hAnsi="Calibri"/>
                <w:color w:val="000000"/>
                <w:kern w:val="0"/>
                <w:sz w:val="22"/>
                <w:szCs w:val="22"/>
                <w:lang w:val="es-ES" w:eastAsia="es-ES"/>
              </w:rPr>
              <w:t>14</w:t>
            </w:r>
          </w:p>
        </w:tc>
        <w:tc>
          <w:tcPr>
            <w:tcW w:w="3260" w:type="dxa"/>
            <w:tcBorders>
              <w:top w:val="nil"/>
              <w:left w:val="nil"/>
              <w:bottom w:val="single" w:sz="4" w:space="0" w:color="auto"/>
              <w:right w:val="single" w:sz="4" w:space="0" w:color="auto"/>
            </w:tcBorders>
            <w:shd w:val="clear" w:color="000000" w:fill="FFFFFF"/>
            <w:vAlign w:val="bottom"/>
          </w:tcPr>
          <w:p w:rsidR="00865746" w:rsidRPr="00865746" w:rsidRDefault="00865746" w:rsidP="00865746">
            <w:pPr>
              <w:widowControl/>
              <w:suppressAutoHyphens w:val="0"/>
              <w:rPr>
                <w:rFonts w:ascii="Calibri" w:eastAsia="Times New Roman" w:hAnsi="Calibri"/>
                <w:color w:val="000000"/>
                <w:kern w:val="0"/>
                <w:sz w:val="22"/>
                <w:szCs w:val="22"/>
                <w:lang w:val="es-ES" w:eastAsia="es-ES"/>
              </w:rPr>
            </w:pPr>
            <w:r w:rsidRPr="00865746">
              <w:rPr>
                <w:rFonts w:ascii="Calibri" w:eastAsia="Times New Roman" w:hAnsi="Calibri"/>
                <w:color w:val="000000"/>
                <w:kern w:val="0"/>
                <w:sz w:val="22"/>
                <w:szCs w:val="22"/>
                <w:lang w:val="es-ES" w:eastAsia="es-ES"/>
              </w:rPr>
              <w:t>Bridgestone     825 - 16   CB4</w:t>
            </w:r>
          </w:p>
        </w:tc>
        <w:tc>
          <w:tcPr>
            <w:tcW w:w="1543" w:type="dxa"/>
            <w:tcBorders>
              <w:top w:val="nil"/>
              <w:left w:val="nil"/>
              <w:bottom w:val="single" w:sz="4" w:space="0" w:color="auto"/>
              <w:right w:val="single" w:sz="4" w:space="0" w:color="auto"/>
            </w:tcBorders>
            <w:shd w:val="clear" w:color="000000" w:fill="FFFFFF"/>
            <w:vAlign w:val="bottom"/>
          </w:tcPr>
          <w:p w:rsidR="00865746" w:rsidRPr="00865746" w:rsidRDefault="00865746" w:rsidP="00865746">
            <w:pPr>
              <w:widowControl/>
              <w:suppressAutoHyphens w:val="0"/>
              <w:rPr>
                <w:rFonts w:ascii="Calibri" w:eastAsia="Times New Roman" w:hAnsi="Calibri"/>
                <w:color w:val="000000"/>
                <w:kern w:val="0"/>
                <w:sz w:val="22"/>
                <w:szCs w:val="22"/>
                <w:lang w:val="es-ES" w:eastAsia="es-ES"/>
              </w:rPr>
            </w:pPr>
            <w:r w:rsidRPr="00865746">
              <w:rPr>
                <w:rFonts w:ascii="Calibri" w:eastAsia="Times New Roman" w:hAnsi="Calibri"/>
                <w:color w:val="000000"/>
                <w:kern w:val="0"/>
                <w:sz w:val="22"/>
                <w:szCs w:val="22"/>
                <w:lang w:val="es-ES" w:eastAsia="es-ES"/>
              </w:rPr>
              <w:t>0000AEX</w:t>
            </w:r>
          </w:p>
        </w:tc>
      </w:tr>
      <w:tr w:rsidR="00865746" w:rsidRPr="00865746">
        <w:trPr>
          <w:trHeight w:val="300"/>
        </w:trPr>
        <w:tc>
          <w:tcPr>
            <w:tcW w:w="1134" w:type="dxa"/>
            <w:tcBorders>
              <w:top w:val="nil"/>
              <w:left w:val="single" w:sz="4" w:space="0" w:color="auto"/>
              <w:bottom w:val="single" w:sz="4" w:space="0" w:color="auto"/>
              <w:right w:val="single" w:sz="4" w:space="0" w:color="auto"/>
            </w:tcBorders>
            <w:shd w:val="clear" w:color="000000" w:fill="FFFFFF"/>
            <w:noWrap/>
            <w:vAlign w:val="bottom"/>
          </w:tcPr>
          <w:p w:rsidR="00865746" w:rsidRPr="00865746" w:rsidRDefault="00865746" w:rsidP="00865746">
            <w:pPr>
              <w:widowControl/>
              <w:suppressAutoHyphens w:val="0"/>
              <w:jc w:val="center"/>
              <w:rPr>
                <w:rFonts w:ascii="Calibri" w:eastAsia="Times New Roman" w:hAnsi="Calibri"/>
                <w:color w:val="000000"/>
                <w:kern w:val="0"/>
                <w:sz w:val="22"/>
                <w:szCs w:val="22"/>
                <w:lang w:val="es-ES" w:eastAsia="es-ES"/>
              </w:rPr>
            </w:pPr>
            <w:r w:rsidRPr="00865746">
              <w:rPr>
                <w:rFonts w:ascii="Calibri" w:eastAsia="Times New Roman" w:hAnsi="Calibri"/>
                <w:color w:val="000000"/>
                <w:kern w:val="0"/>
                <w:sz w:val="22"/>
                <w:szCs w:val="22"/>
                <w:lang w:val="es-ES" w:eastAsia="es-ES"/>
              </w:rPr>
              <w:t>15</w:t>
            </w:r>
          </w:p>
        </w:tc>
        <w:tc>
          <w:tcPr>
            <w:tcW w:w="850" w:type="dxa"/>
            <w:tcBorders>
              <w:top w:val="nil"/>
              <w:left w:val="nil"/>
              <w:bottom w:val="single" w:sz="4" w:space="0" w:color="auto"/>
              <w:right w:val="single" w:sz="4" w:space="0" w:color="auto"/>
            </w:tcBorders>
            <w:shd w:val="clear" w:color="000000" w:fill="FFFFFF"/>
            <w:noWrap/>
            <w:vAlign w:val="bottom"/>
          </w:tcPr>
          <w:p w:rsidR="00865746" w:rsidRPr="00865746" w:rsidRDefault="00865746" w:rsidP="00865746">
            <w:pPr>
              <w:widowControl/>
              <w:suppressAutoHyphens w:val="0"/>
              <w:jc w:val="center"/>
              <w:rPr>
                <w:rFonts w:ascii="Calibri" w:eastAsia="Times New Roman" w:hAnsi="Calibri"/>
                <w:color w:val="000000"/>
                <w:kern w:val="0"/>
                <w:sz w:val="22"/>
                <w:szCs w:val="22"/>
                <w:lang w:val="es-ES" w:eastAsia="es-ES"/>
              </w:rPr>
            </w:pPr>
            <w:r w:rsidRPr="00865746">
              <w:rPr>
                <w:rFonts w:ascii="Calibri" w:eastAsia="Times New Roman" w:hAnsi="Calibri"/>
                <w:color w:val="000000"/>
                <w:kern w:val="0"/>
                <w:sz w:val="22"/>
                <w:szCs w:val="22"/>
                <w:lang w:val="es-ES" w:eastAsia="es-ES"/>
              </w:rPr>
              <w:t>15</w:t>
            </w:r>
          </w:p>
        </w:tc>
        <w:tc>
          <w:tcPr>
            <w:tcW w:w="3260" w:type="dxa"/>
            <w:tcBorders>
              <w:top w:val="nil"/>
              <w:left w:val="nil"/>
              <w:bottom w:val="single" w:sz="4" w:space="0" w:color="auto"/>
              <w:right w:val="single" w:sz="4" w:space="0" w:color="auto"/>
            </w:tcBorders>
            <w:shd w:val="clear" w:color="000000" w:fill="FFFFFF"/>
            <w:vAlign w:val="bottom"/>
          </w:tcPr>
          <w:p w:rsidR="00865746" w:rsidRPr="00865746" w:rsidRDefault="00865746" w:rsidP="00865746">
            <w:pPr>
              <w:widowControl/>
              <w:suppressAutoHyphens w:val="0"/>
              <w:rPr>
                <w:rFonts w:ascii="Calibri" w:eastAsia="Times New Roman" w:hAnsi="Calibri"/>
                <w:color w:val="000000"/>
                <w:kern w:val="0"/>
                <w:sz w:val="22"/>
                <w:szCs w:val="22"/>
                <w:lang w:val="es-ES" w:eastAsia="es-ES"/>
              </w:rPr>
            </w:pPr>
            <w:r w:rsidRPr="00865746">
              <w:rPr>
                <w:rFonts w:ascii="Calibri" w:eastAsia="Times New Roman" w:hAnsi="Calibri"/>
                <w:color w:val="000000"/>
                <w:kern w:val="0"/>
                <w:sz w:val="22"/>
                <w:szCs w:val="22"/>
                <w:lang w:val="es-ES" w:eastAsia="es-ES"/>
              </w:rPr>
              <w:t>Bridgestone     825 - 16   CB6</w:t>
            </w:r>
          </w:p>
        </w:tc>
        <w:tc>
          <w:tcPr>
            <w:tcW w:w="1543" w:type="dxa"/>
            <w:tcBorders>
              <w:top w:val="nil"/>
              <w:left w:val="nil"/>
              <w:bottom w:val="single" w:sz="4" w:space="0" w:color="auto"/>
              <w:right w:val="single" w:sz="4" w:space="0" w:color="auto"/>
            </w:tcBorders>
            <w:shd w:val="clear" w:color="000000" w:fill="FFFFFF"/>
            <w:vAlign w:val="bottom"/>
          </w:tcPr>
          <w:p w:rsidR="00865746" w:rsidRPr="00865746" w:rsidRDefault="00865746" w:rsidP="00865746">
            <w:pPr>
              <w:widowControl/>
              <w:suppressAutoHyphens w:val="0"/>
              <w:rPr>
                <w:rFonts w:ascii="Calibri" w:eastAsia="Times New Roman" w:hAnsi="Calibri"/>
                <w:color w:val="000000"/>
                <w:kern w:val="0"/>
                <w:sz w:val="22"/>
                <w:szCs w:val="22"/>
                <w:lang w:val="es-ES" w:eastAsia="es-ES"/>
              </w:rPr>
            </w:pPr>
            <w:r w:rsidRPr="00865746">
              <w:rPr>
                <w:rFonts w:ascii="Calibri" w:eastAsia="Times New Roman" w:hAnsi="Calibri"/>
                <w:color w:val="000000"/>
                <w:kern w:val="0"/>
                <w:sz w:val="22"/>
                <w:szCs w:val="22"/>
                <w:lang w:val="es-ES" w:eastAsia="es-ES"/>
              </w:rPr>
              <w:t>19077</w:t>
            </w:r>
          </w:p>
        </w:tc>
      </w:tr>
      <w:tr w:rsidR="00865746" w:rsidRPr="00865746">
        <w:trPr>
          <w:trHeight w:val="300"/>
        </w:trPr>
        <w:tc>
          <w:tcPr>
            <w:tcW w:w="1134" w:type="dxa"/>
            <w:tcBorders>
              <w:top w:val="nil"/>
              <w:left w:val="single" w:sz="4" w:space="0" w:color="auto"/>
              <w:bottom w:val="single" w:sz="4" w:space="0" w:color="auto"/>
              <w:right w:val="single" w:sz="4" w:space="0" w:color="auto"/>
            </w:tcBorders>
            <w:shd w:val="clear" w:color="000000" w:fill="FFFFFF"/>
            <w:noWrap/>
            <w:vAlign w:val="bottom"/>
          </w:tcPr>
          <w:p w:rsidR="00865746" w:rsidRPr="00865746" w:rsidRDefault="00865746" w:rsidP="00865746">
            <w:pPr>
              <w:widowControl/>
              <w:suppressAutoHyphens w:val="0"/>
              <w:jc w:val="center"/>
              <w:rPr>
                <w:rFonts w:ascii="Calibri" w:eastAsia="Times New Roman" w:hAnsi="Calibri"/>
                <w:color w:val="000000"/>
                <w:kern w:val="0"/>
                <w:sz w:val="22"/>
                <w:szCs w:val="22"/>
                <w:lang w:val="es-ES" w:eastAsia="es-ES"/>
              </w:rPr>
            </w:pPr>
            <w:r w:rsidRPr="00865746">
              <w:rPr>
                <w:rFonts w:ascii="Calibri" w:eastAsia="Times New Roman" w:hAnsi="Calibri"/>
                <w:color w:val="000000"/>
                <w:kern w:val="0"/>
                <w:sz w:val="22"/>
                <w:szCs w:val="22"/>
                <w:lang w:val="es-ES" w:eastAsia="es-ES"/>
              </w:rPr>
              <w:t>16</w:t>
            </w:r>
          </w:p>
        </w:tc>
        <w:tc>
          <w:tcPr>
            <w:tcW w:w="850" w:type="dxa"/>
            <w:tcBorders>
              <w:top w:val="nil"/>
              <w:left w:val="nil"/>
              <w:bottom w:val="single" w:sz="4" w:space="0" w:color="auto"/>
              <w:right w:val="single" w:sz="4" w:space="0" w:color="auto"/>
            </w:tcBorders>
            <w:shd w:val="clear" w:color="000000" w:fill="FFFFFF"/>
            <w:noWrap/>
            <w:vAlign w:val="bottom"/>
          </w:tcPr>
          <w:p w:rsidR="00865746" w:rsidRPr="00865746" w:rsidRDefault="00865746" w:rsidP="00865746">
            <w:pPr>
              <w:widowControl/>
              <w:suppressAutoHyphens w:val="0"/>
              <w:jc w:val="center"/>
              <w:rPr>
                <w:rFonts w:ascii="Calibri" w:eastAsia="Times New Roman" w:hAnsi="Calibri"/>
                <w:color w:val="000000"/>
                <w:kern w:val="0"/>
                <w:sz w:val="22"/>
                <w:szCs w:val="22"/>
                <w:lang w:val="es-ES" w:eastAsia="es-ES"/>
              </w:rPr>
            </w:pPr>
            <w:r w:rsidRPr="00865746">
              <w:rPr>
                <w:rFonts w:ascii="Calibri" w:eastAsia="Times New Roman" w:hAnsi="Calibri"/>
                <w:color w:val="000000"/>
                <w:kern w:val="0"/>
                <w:sz w:val="22"/>
                <w:szCs w:val="22"/>
                <w:lang w:val="es-ES" w:eastAsia="es-ES"/>
              </w:rPr>
              <w:t>16</w:t>
            </w:r>
          </w:p>
        </w:tc>
        <w:tc>
          <w:tcPr>
            <w:tcW w:w="3260" w:type="dxa"/>
            <w:tcBorders>
              <w:top w:val="nil"/>
              <w:left w:val="nil"/>
              <w:bottom w:val="single" w:sz="4" w:space="0" w:color="auto"/>
              <w:right w:val="single" w:sz="4" w:space="0" w:color="auto"/>
            </w:tcBorders>
            <w:shd w:val="clear" w:color="000000" w:fill="FFFFFF"/>
            <w:vAlign w:val="bottom"/>
          </w:tcPr>
          <w:p w:rsidR="00865746" w:rsidRPr="00865746" w:rsidRDefault="00865746" w:rsidP="00865746">
            <w:pPr>
              <w:widowControl/>
              <w:suppressAutoHyphens w:val="0"/>
              <w:rPr>
                <w:rFonts w:ascii="Calibri" w:eastAsia="Times New Roman" w:hAnsi="Calibri"/>
                <w:color w:val="000000"/>
                <w:kern w:val="0"/>
                <w:sz w:val="22"/>
                <w:szCs w:val="22"/>
                <w:lang w:val="es-ES" w:eastAsia="es-ES"/>
              </w:rPr>
            </w:pPr>
            <w:r w:rsidRPr="00865746">
              <w:rPr>
                <w:rFonts w:ascii="Calibri" w:eastAsia="Times New Roman" w:hAnsi="Calibri"/>
                <w:color w:val="000000"/>
                <w:kern w:val="0"/>
                <w:sz w:val="22"/>
                <w:szCs w:val="22"/>
                <w:lang w:val="es-ES" w:eastAsia="es-ES"/>
              </w:rPr>
              <w:t>Good year       750 - 16   BRYR 550</w:t>
            </w:r>
          </w:p>
        </w:tc>
        <w:tc>
          <w:tcPr>
            <w:tcW w:w="1543" w:type="dxa"/>
            <w:tcBorders>
              <w:top w:val="nil"/>
              <w:left w:val="nil"/>
              <w:bottom w:val="single" w:sz="4" w:space="0" w:color="auto"/>
              <w:right w:val="single" w:sz="4" w:space="0" w:color="auto"/>
            </w:tcBorders>
            <w:shd w:val="clear" w:color="000000" w:fill="FFFFFF"/>
            <w:vAlign w:val="bottom"/>
          </w:tcPr>
          <w:p w:rsidR="00865746" w:rsidRPr="00865746" w:rsidRDefault="00865746" w:rsidP="00865746">
            <w:pPr>
              <w:widowControl/>
              <w:suppressAutoHyphens w:val="0"/>
              <w:rPr>
                <w:rFonts w:ascii="Calibri" w:eastAsia="Times New Roman" w:hAnsi="Calibri"/>
                <w:color w:val="000000"/>
                <w:kern w:val="0"/>
                <w:sz w:val="22"/>
                <w:szCs w:val="22"/>
                <w:lang w:val="es-ES" w:eastAsia="es-ES"/>
              </w:rPr>
            </w:pPr>
            <w:r w:rsidRPr="00865746">
              <w:rPr>
                <w:rFonts w:ascii="Calibri" w:eastAsia="Times New Roman" w:hAnsi="Calibri"/>
                <w:color w:val="000000"/>
                <w:kern w:val="0"/>
                <w:sz w:val="22"/>
                <w:szCs w:val="22"/>
                <w:lang w:val="es-ES" w:eastAsia="es-ES"/>
              </w:rPr>
              <w:t>219087</w:t>
            </w:r>
          </w:p>
        </w:tc>
      </w:tr>
      <w:tr w:rsidR="00865746" w:rsidRPr="00865746">
        <w:trPr>
          <w:trHeight w:val="300"/>
        </w:trPr>
        <w:tc>
          <w:tcPr>
            <w:tcW w:w="1134" w:type="dxa"/>
            <w:tcBorders>
              <w:top w:val="nil"/>
              <w:left w:val="single" w:sz="4" w:space="0" w:color="auto"/>
              <w:bottom w:val="single" w:sz="4" w:space="0" w:color="auto"/>
              <w:right w:val="single" w:sz="4" w:space="0" w:color="auto"/>
            </w:tcBorders>
            <w:shd w:val="clear" w:color="000000" w:fill="FFFFFF"/>
            <w:noWrap/>
            <w:vAlign w:val="bottom"/>
          </w:tcPr>
          <w:p w:rsidR="00865746" w:rsidRPr="00865746" w:rsidRDefault="00865746" w:rsidP="00865746">
            <w:pPr>
              <w:widowControl/>
              <w:suppressAutoHyphens w:val="0"/>
              <w:jc w:val="center"/>
              <w:rPr>
                <w:rFonts w:ascii="Calibri" w:eastAsia="Times New Roman" w:hAnsi="Calibri"/>
                <w:color w:val="000000"/>
                <w:kern w:val="0"/>
                <w:sz w:val="22"/>
                <w:szCs w:val="22"/>
                <w:lang w:val="es-ES" w:eastAsia="es-ES"/>
              </w:rPr>
            </w:pPr>
            <w:r w:rsidRPr="00865746">
              <w:rPr>
                <w:rFonts w:ascii="Calibri" w:eastAsia="Times New Roman" w:hAnsi="Calibri"/>
                <w:color w:val="000000"/>
                <w:kern w:val="0"/>
                <w:sz w:val="22"/>
                <w:szCs w:val="22"/>
                <w:lang w:val="es-ES" w:eastAsia="es-ES"/>
              </w:rPr>
              <w:t>17</w:t>
            </w:r>
          </w:p>
        </w:tc>
        <w:tc>
          <w:tcPr>
            <w:tcW w:w="850" w:type="dxa"/>
            <w:tcBorders>
              <w:top w:val="nil"/>
              <w:left w:val="nil"/>
              <w:bottom w:val="single" w:sz="4" w:space="0" w:color="auto"/>
              <w:right w:val="single" w:sz="4" w:space="0" w:color="auto"/>
            </w:tcBorders>
            <w:shd w:val="clear" w:color="000000" w:fill="FFFFFF"/>
            <w:noWrap/>
            <w:vAlign w:val="bottom"/>
          </w:tcPr>
          <w:p w:rsidR="00865746" w:rsidRPr="00865746" w:rsidRDefault="00865746" w:rsidP="00865746">
            <w:pPr>
              <w:widowControl/>
              <w:suppressAutoHyphens w:val="0"/>
              <w:jc w:val="center"/>
              <w:rPr>
                <w:rFonts w:ascii="Calibri" w:eastAsia="Times New Roman" w:hAnsi="Calibri"/>
                <w:color w:val="000000"/>
                <w:kern w:val="0"/>
                <w:sz w:val="22"/>
                <w:szCs w:val="22"/>
                <w:lang w:val="es-ES" w:eastAsia="es-ES"/>
              </w:rPr>
            </w:pPr>
            <w:r w:rsidRPr="00865746">
              <w:rPr>
                <w:rFonts w:ascii="Calibri" w:eastAsia="Times New Roman" w:hAnsi="Calibri"/>
                <w:color w:val="000000"/>
                <w:kern w:val="0"/>
                <w:sz w:val="22"/>
                <w:szCs w:val="22"/>
                <w:lang w:val="es-ES" w:eastAsia="es-ES"/>
              </w:rPr>
              <w:t>17</w:t>
            </w:r>
          </w:p>
        </w:tc>
        <w:tc>
          <w:tcPr>
            <w:tcW w:w="3260" w:type="dxa"/>
            <w:tcBorders>
              <w:top w:val="nil"/>
              <w:left w:val="nil"/>
              <w:bottom w:val="single" w:sz="4" w:space="0" w:color="auto"/>
              <w:right w:val="single" w:sz="4" w:space="0" w:color="auto"/>
            </w:tcBorders>
            <w:shd w:val="clear" w:color="000000" w:fill="FFFFFF"/>
            <w:vAlign w:val="bottom"/>
          </w:tcPr>
          <w:p w:rsidR="00865746" w:rsidRPr="00865746" w:rsidRDefault="00865746" w:rsidP="00865746">
            <w:pPr>
              <w:widowControl/>
              <w:suppressAutoHyphens w:val="0"/>
              <w:rPr>
                <w:rFonts w:ascii="Calibri" w:eastAsia="Times New Roman" w:hAnsi="Calibri"/>
                <w:color w:val="000000"/>
                <w:kern w:val="0"/>
                <w:sz w:val="22"/>
                <w:szCs w:val="22"/>
                <w:lang w:val="es-ES" w:eastAsia="es-ES"/>
              </w:rPr>
            </w:pPr>
            <w:r w:rsidRPr="00865746">
              <w:rPr>
                <w:rFonts w:ascii="Calibri" w:eastAsia="Times New Roman" w:hAnsi="Calibri"/>
                <w:color w:val="000000"/>
                <w:kern w:val="0"/>
                <w:sz w:val="22"/>
                <w:szCs w:val="22"/>
                <w:lang w:val="es-ES" w:eastAsia="es-ES"/>
              </w:rPr>
              <w:t>Pirelli         825 - 16   CTD 650</w:t>
            </w:r>
          </w:p>
        </w:tc>
        <w:tc>
          <w:tcPr>
            <w:tcW w:w="1543" w:type="dxa"/>
            <w:tcBorders>
              <w:top w:val="nil"/>
              <w:left w:val="nil"/>
              <w:bottom w:val="single" w:sz="4" w:space="0" w:color="auto"/>
              <w:right w:val="single" w:sz="4" w:space="0" w:color="auto"/>
            </w:tcBorders>
            <w:shd w:val="clear" w:color="000000" w:fill="FFFFFF"/>
            <w:vAlign w:val="bottom"/>
          </w:tcPr>
          <w:p w:rsidR="00865746" w:rsidRPr="00865746" w:rsidRDefault="00865746" w:rsidP="00865746">
            <w:pPr>
              <w:widowControl/>
              <w:suppressAutoHyphens w:val="0"/>
              <w:rPr>
                <w:rFonts w:ascii="Calibri" w:eastAsia="Times New Roman" w:hAnsi="Calibri"/>
                <w:color w:val="000000"/>
                <w:kern w:val="0"/>
                <w:sz w:val="22"/>
                <w:szCs w:val="22"/>
                <w:lang w:val="es-ES" w:eastAsia="es-ES"/>
              </w:rPr>
            </w:pPr>
            <w:r w:rsidRPr="00865746">
              <w:rPr>
                <w:rFonts w:ascii="Calibri" w:eastAsia="Times New Roman" w:hAnsi="Calibri"/>
                <w:color w:val="000000"/>
                <w:kern w:val="0"/>
                <w:sz w:val="22"/>
                <w:szCs w:val="22"/>
                <w:lang w:val="es-ES" w:eastAsia="es-ES"/>
              </w:rPr>
              <w:t>2099011</w:t>
            </w:r>
          </w:p>
        </w:tc>
      </w:tr>
      <w:tr w:rsidR="00865746" w:rsidRPr="00865746">
        <w:trPr>
          <w:trHeight w:val="300"/>
        </w:trPr>
        <w:tc>
          <w:tcPr>
            <w:tcW w:w="1134" w:type="dxa"/>
            <w:tcBorders>
              <w:top w:val="nil"/>
              <w:left w:val="single" w:sz="4" w:space="0" w:color="auto"/>
              <w:bottom w:val="single" w:sz="4" w:space="0" w:color="auto"/>
              <w:right w:val="single" w:sz="4" w:space="0" w:color="auto"/>
            </w:tcBorders>
            <w:shd w:val="clear" w:color="000000" w:fill="FFFFFF"/>
            <w:noWrap/>
            <w:vAlign w:val="bottom"/>
          </w:tcPr>
          <w:p w:rsidR="00865746" w:rsidRPr="00865746" w:rsidRDefault="00865746" w:rsidP="00865746">
            <w:pPr>
              <w:widowControl/>
              <w:suppressAutoHyphens w:val="0"/>
              <w:jc w:val="center"/>
              <w:rPr>
                <w:rFonts w:ascii="Calibri" w:eastAsia="Times New Roman" w:hAnsi="Calibri"/>
                <w:color w:val="000000"/>
                <w:kern w:val="0"/>
                <w:sz w:val="22"/>
                <w:szCs w:val="22"/>
                <w:lang w:val="es-ES" w:eastAsia="es-ES"/>
              </w:rPr>
            </w:pPr>
            <w:r w:rsidRPr="00865746">
              <w:rPr>
                <w:rFonts w:ascii="Calibri" w:eastAsia="Times New Roman" w:hAnsi="Calibri"/>
                <w:color w:val="000000"/>
                <w:kern w:val="0"/>
                <w:sz w:val="22"/>
                <w:szCs w:val="22"/>
                <w:lang w:val="es-ES" w:eastAsia="es-ES"/>
              </w:rPr>
              <w:t>18</w:t>
            </w:r>
          </w:p>
        </w:tc>
        <w:tc>
          <w:tcPr>
            <w:tcW w:w="850" w:type="dxa"/>
            <w:tcBorders>
              <w:top w:val="nil"/>
              <w:left w:val="nil"/>
              <w:bottom w:val="single" w:sz="4" w:space="0" w:color="auto"/>
              <w:right w:val="single" w:sz="4" w:space="0" w:color="auto"/>
            </w:tcBorders>
            <w:shd w:val="clear" w:color="000000" w:fill="FFFFFF"/>
            <w:noWrap/>
            <w:vAlign w:val="bottom"/>
          </w:tcPr>
          <w:p w:rsidR="00865746" w:rsidRPr="00865746" w:rsidRDefault="00865746" w:rsidP="00865746">
            <w:pPr>
              <w:widowControl/>
              <w:suppressAutoHyphens w:val="0"/>
              <w:jc w:val="center"/>
              <w:rPr>
                <w:rFonts w:ascii="Calibri" w:eastAsia="Times New Roman" w:hAnsi="Calibri"/>
                <w:color w:val="000000"/>
                <w:kern w:val="0"/>
                <w:sz w:val="22"/>
                <w:szCs w:val="22"/>
                <w:lang w:val="es-ES" w:eastAsia="es-ES"/>
              </w:rPr>
            </w:pPr>
            <w:r w:rsidRPr="00865746">
              <w:rPr>
                <w:rFonts w:ascii="Calibri" w:eastAsia="Times New Roman" w:hAnsi="Calibri"/>
                <w:color w:val="000000"/>
                <w:kern w:val="0"/>
                <w:sz w:val="22"/>
                <w:szCs w:val="22"/>
                <w:lang w:val="es-ES" w:eastAsia="es-ES"/>
              </w:rPr>
              <w:t>18</w:t>
            </w:r>
          </w:p>
        </w:tc>
        <w:tc>
          <w:tcPr>
            <w:tcW w:w="3260" w:type="dxa"/>
            <w:tcBorders>
              <w:top w:val="nil"/>
              <w:left w:val="nil"/>
              <w:bottom w:val="single" w:sz="4" w:space="0" w:color="auto"/>
              <w:right w:val="single" w:sz="4" w:space="0" w:color="auto"/>
            </w:tcBorders>
            <w:shd w:val="clear" w:color="000000" w:fill="FFFFFF"/>
            <w:vAlign w:val="bottom"/>
          </w:tcPr>
          <w:p w:rsidR="00865746" w:rsidRPr="00865746" w:rsidRDefault="00865746" w:rsidP="00865746">
            <w:pPr>
              <w:widowControl/>
              <w:suppressAutoHyphens w:val="0"/>
              <w:rPr>
                <w:rFonts w:ascii="Calibri" w:eastAsia="Times New Roman" w:hAnsi="Calibri"/>
                <w:color w:val="000000"/>
                <w:kern w:val="0"/>
                <w:sz w:val="22"/>
                <w:szCs w:val="22"/>
                <w:lang w:val="es-ES" w:eastAsia="es-ES"/>
              </w:rPr>
            </w:pPr>
            <w:r w:rsidRPr="00865746">
              <w:rPr>
                <w:rFonts w:ascii="Calibri" w:eastAsia="Times New Roman" w:hAnsi="Calibri"/>
                <w:color w:val="000000"/>
                <w:kern w:val="0"/>
                <w:sz w:val="22"/>
                <w:szCs w:val="22"/>
                <w:lang w:val="es-ES" w:eastAsia="es-ES"/>
              </w:rPr>
              <w:t>Good year       750 - 16   BRYR 650</w:t>
            </w:r>
          </w:p>
        </w:tc>
        <w:tc>
          <w:tcPr>
            <w:tcW w:w="1543" w:type="dxa"/>
            <w:tcBorders>
              <w:top w:val="nil"/>
              <w:left w:val="nil"/>
              <w:bottom w:val="single" w:sz="4" w:space="0" w:color="auto"/>
              <w:right w:val="single" w:sz="4" w:space="0" w:color="auto"/>
            </w:tcBorders>
            <w:shd w:val="clear" w:color="000000" w:fill="FFFFFF"/>
            <w:vAlign w:val="bottom"/>
          </w:tcPr>
          <w:p w:rsidR="00865746" w:rsidRPr="00865746" w:rsidRDefault="00865746" w:rsidP="00865746">
            <w:pPr>
              <w:widowControl/>
              <w:suppressAutoHyphens w:val="0"/>
              <w:rPr>
                <w:rFonts w:ascii="Calibri" w:eastAsia="Times New Roman" w:hAnsi="Calibri"/>
                <w:color w:val="000000"/>
                <w:kern w:val="0"/>
                <w:sz w:val="22"/>
                <w:szCs w:val="22"/>
                <w:lang w:val="es-ES" w:eastAsia="es-ES"/>
              </w:rPr>
            </w:pPr>
            <w:r w:rsidRPr="00865746">
              <w:rPr>
                <w:rFonts w:ascii="Calibri" w:eastAsia="Times New Roman" w:hAnsi="Calibri"/>
                <w:color w:val="000000"/>
                <w:kern w:val="0"/>
                <w:sz w:val="22"/>
                <w:szCs w:val="22"/>
                <w:lang w:val="es-ES" w:eastAsia="es-ES"/>
              </w:rPr>
              <w:t>01ZQ123</w:t>
            </w:r>
          </w:p>
        </w:tc>
      </w:tr>
      <w:tr w:rsidR="00865746" w:rsidRPr="00865746">
        <w:trPr>
          <w:trHeight w:val="300"/>
        </w:trPr>
        <w:tc>
          <w:tcPr>
            <w:tcW w:w="1134" w:type="dxa"/>
            <w:tcBorders>
              <w:top w:val="nil"/>
              <w:left w:val="single" w:sz="4" w:space="0" w:color="auto"/>
              <w:bottom w:val="single" w:sz="4" w:space="0" w:color="auto"/>
              <w:right w:val="single" w:sz="4" w:space="0" w:color="auto"/>
            </w:tcBorders>
            <w:shd w:val="clear" w:color="000000" w:fill="FFFFFF"/>
            <w:noWrap/>
            <w:vAlign w:val="bottom"/>
          </w:tcPr>
          <w:p w:rsidR="00865746" w:rsidRPr="00865746" w:rsidRDefault="00865746" w:rsidP="00865746">
            <w:pPr>
              <w:widowControl/>
              <w:suppressAutoHyphens w:val="0"/>
              <w:jc w:val="center"/>
              <w:rPr>
                <w:rFonts w:ascii="Calibri" w:eastAsia="Times New Roman" w:hAnsi="Calibri"/>
                <w:color w:val="000000"/>
                <w:kern w:val="0"/>
                <w:sz w:val="22"/>
                <w:szCs w:val="22"/>
                <w:lang w:val="es-ES" w:eastAsia="es-ES"/>
              </w:rPr>
            </w:pPr>
            <w:r w:rsidRPr="00865746">
              <w:rPr>
                <w:rFonts w:ascii="Calibri" w:eastAsia="Times New Roman" w:hAnsi="Calibri"/>
                <w:color w:val="000000"/>
                <w:kern w:val="0"/>
                <w:sz w:val="22"/>
                <w:szCs w:val="22"/>
                <w:lang w:val="es-ES" w:eastAsia="es-ES"/>
              </w:rPr>
              <w:t>19</w:t>
            </w:r>
          </w:p>
        </w:tc>
        <w:tc>
          <w:tcPr>
            <w:tcW w:w="850" w:type="dxa"/>
            <w:tcBorders>
              <w:top w:val="nil"/>
              <w:left w:val="nil"/>
              <w:bottom w:val="single" w:sz="4" w:space="0" w:color="auto"/>
              <w:right w:val="single" w:sz="4" w:space="0" w:color="auto"/>
            </w:tcBorders>
            <w:shd w:val="clear" w:color="000000" w:fill="FFFFFF"/>
            <w:noWrap/>
            <w:vAlign w:val="bottom"/>
          </w:tcPr>
          <w:p w:rsidR="00865746" w:rsidRPr="00865746" w:rsidRDefault="00865746" w:rsidP="00865746">
            <w:pPr>
              <w:widowControl/>
              <w:suppressAutoHyphens w:val="0"/>
              <w:jc w:val="center"/>
              <w:rPr>
                <w:rFonts w:ascii="Calibri" w:eastAsia="Times New Roman" w:hAnsi="Calibri"/>
                <w:color w:val="000000"/>
                <w:kern w:val="0"/>
                <w:sz w:val="22"/>
                <w:szCs w:val="22"/>
                <w:lang w:val="es-ES" w:eastAsia="es-ES"/>
              </w:rPr>
            </w:pPr>
            <w:r w:rsidRPr="00865746">
              <w:rPr>
                <w:rFonts w:ascii="Calibri" w:eastAsia="Times New Roman" w:hAnsi="Calibri"/>
                <w:color w:val="000000"/>
                <w:kern w:val="0"/>
                <w:sz w:val="22"/>
                <w:szCs w:val="22"/>
                <w:lang w:val="es-ES" w:eastAsia="es-ES"/>
              </w:rPr>
              <w:t>19</w:t>
            </w:r>
          </w:p>
        </w:tc>
        <w:tc>
          <w:tcPr>
            <w:tcW w:w="3260" w:type="dxa"/>
            <w:tcBorders>
              <w:top w:val="nil"/>
              <w:left w:val="nil"/>
              <w:bottom w:val="single" w:sz="4" w:space="0" w:color="auto"/>
              <w:right w:val="single" w:sz="4" w:space="0" w:color="auto"/>
            </w:tcBorders>
            <w:shd w:val="clear" w:color="000000" w:fill="FFFFFF"/>
            <w:vAlign w:val="bottom"/>
          </w:tcPr>
          <w:p w:rsidR="00865746" w:rsidRPr="00865746" w:rsidRDefault="00865746" w:rsidP="00865746">
            <w:pPr>
              <w:widowControl/>
              <w:suppressAutoHyphens w:val="0"/>
              <w:rPr>
                <w:rFonts w:ascii="Calibri" w:eastAsia="Times New Roman" w:hAnsi="Calibri"/>
                <w:color w:val="000000"/>
                <w:kern w:val="0"/>
                <w:sz w:val="22"/>
                <w:szCs w:val="22"/>
                <w:lang w:val="es-ES" w:eastAsia="es-ES"/>
              </w:rPr>
            </w:pPr>
            <w:r w:rsidRPr="00865746">
              <w:rPr>
                <w:rFonts w:ascii="Calibri" w:eastAsia="Times New Roman" w:hAnsi="Calibri"/>
                <w:color w:val="000000"/>
                <w:kern w:val="0"/>
                <w:sz w:val="22"/>
                <w:szCs w:val="22"/>
                <w:lang w:val="es-ES" w:eastAsia="es-ES"/>
              </w:rPr>
              <w:t>Continental     825 - 16   BRYR 650</w:t>
            </w:r>
          </w:p>
        </w:tc>
        <w:tc>
          <w:tcPr>
            <w:tcW w:w="1543" w:type="dxa"/>
            <w:tcBorders>
              <w:top w:val="nil"/>
              <w:left w:val="nil"/>
              <w:bottom w:val="single" w:sz="4" w:space="0" w:color="auto"/>
              <w:right w:val="single" w:sz="4" w:space="0" w:color="auto"/>
            </w:tcBorders>
            <w:shd w:val="clear" w:color="000000" w:fill="FFFFFF"/>
            <w:vAlign w:val="bottom"/>
          </w:tcPr>
          <w:p w:rsidR="00865746" w:rsidRPr="00865746" w:rsidRDefault="00865746" w:rsidP="00865746">
            <w:pPr>
              <w:widowControl/>
              <w:suppressAutoHyphens w:val="0"/>
              <w:rPr>
                <w:rFonts w:ascii="Calibri" w:eastAsia="Times New Roman" w:hAnsi="Calibri"/>
                <w:color w:val="000000"/>
                <w:kern w:val="0"/>
                <w:sz w:val="22"/>
                <w:szCs w:val="22"/>
                <w:lang w:val="es-ES" w:eastAsia="es-ES"/>
              </w:rPr>
            </w:pPr>
            <w:r w:rsidRPr="00865746">
              <w:rPr>
                <w:rFonts w:ascii="Calibri" w:eastAsia="Times New Roman" w:hAnsi="Calibri"/>
                <w:color w:val="000000"/>
                <w:kern w:val="0"/>
                <w:sz w:val="22"/>
                <w:szCs w:val="22"/>
                <w:lang w:val="es-ES" w:eastAsia="es-ES"/>
              </w:rPr>
              <w:t>CT00157990</w:t>
            </w:r>
          </w:p>
        </w:tc>
      </w:tr>
      <w:tr w:rsidR="00865746" w:rsidRPr="00865746">
        <w:trPr>
          <w:trHeight w:val="300"/>
        </w:trPr>
        <w:tc>
          <w:tcPr>
            <w:tcW w:w="1134" w:type="dxa"/>
            <w:tcBorders>
              <w:top w:val="nil"/>
              <w:left w:val="single" w:sz="4" w:space="0" w:color="auto"/>
              <w:bottom w:val="single" w:sz="4" w:space="0" w:color="auto"/>
              <w:right w:val="single" w:sz="4" w:space="0" w:color="auto"/>
            </w:tcBorders>
            <w:shd w:val="clear" w:color="000000" w:fill="FFFFFF"/>
            <w:noWrap/>
            <w:vAlign w:val="bottom"/>
          </w:tcPr>
          <w:p w:rsidR="00865746" w:rsidRPr="00865746" w:rsidRDefault="00865746" w:rsidP="00865746">
            <w:pPr>
              <w:widowControl/>
              <w:suppressAutoHyphens w:val="0"/>
              <w:jc w:val="center"/>
              <w:rPr>
                <w:rFonts w:ascii="Calibri" w:eastAsia="Times New Roman" w:hAnsi="Calibri"/>
                <w:color w:val="000000"/>
                <w:kern w:val="0"/>
                <w:sz w:val="22"/>
                <w:szCs w:val="22"/>
                <w:lang w:val="es-ES" w:eastAsia="es-ES"/>
              </w:rPr>
            </w:pPr>
            <w:r w:rsidRPr="00865746">
              <w:rPr>
                <w:rFonts w:ascii="Calibri" w:eastAsia="Times New Roman" w:hAnsi="Calibri"/>
                <w:color w:val="000000"/>
                <w:kern w:val="0"/>
                <w:sz w:val="22"/>
                <w:szCs w:val="22"/>
                <w:lang w:val="es-ES" w:eastAsia="es-ES"/>
              </w:rPr>
              <w:t>20</w:t>
            </w:r>
          </w:p>
        </w:tc>
        <w:tc>
          <w:tcPr>
            <w:tcW w:w="850" w:type="dxa"/>
            <w:tcBorders>
              <w:top w:val="nil"/>
              <w:left w:val="nil"/>
              <w:bottom w:val="single" w:sz="4" w:space="0" w:color="auto"/>
              <w:right w:val="single" w:sz="4" w:space="0" w:color="auto"/>
            </w:tcBorders>
            <w:shd w:val="clear" w:color="000000" w:fill="FFFFFF"/>
            <w:noWrap/>
            <w:vAlign w:val="bottom"/>
          </w:tcPr>
          <w:p w:rsidR="00865746" w:rsidRPr="00865746" w:rsidRDefault="00865746" w:rsidP="00865746">
            <w:pPr>
              <w:widowControl/>
              <w:suppressAutoHyphens w:val="0"/>
              <w:jc w:val="center"/>
              <w:rPr>
                <w:rFonts w:ascii="Calibri" w:eastAsia="Times New Roman" w:hAnsi="Calibri"/>
                <w:color w:val="000000"/>
                <w:kern w:val="0"/>
                <w:sz w:val="22"/>
                <w:szCs w:val="22"/>
                <w:lang w:val="es-ES" w:eastAsia="es-ES"/>
              </w:rPr>
            </w:pPr>
            <w:r w:rsidRPr="00865746">
              <w:rPr>
                <w:rFonts w:ascii="Calibri" w:eastAsia="Times New Roman" w:hAnsi="Calibri"/>
                <w:color w:val="000000"/>
                <w:kern w:val="0"/>
                <w:sz w:val="22"/>
                <w:szCs w:val="22"/>
                <w:lang w:val="es-ES" w:eastAsia="es-ES"/>
              </w:rPr>
              <w:t>20</w:t>
            </w:r>
          </w:p>
        </w:tc>
        <w:tc>
          <w:tcPr>
            <w:tcW w:w="3260" w:type="dxa"/>
            <w:tcBorders>
              <w:top w:val="nil"/>
              <w:left w:val="nil"/>
              <w:bottom w:val="single" w:sz="4" w:space="0" w:color="auto"/>
              <w:right w:val="single" w:sz="4" w:space="0" w:color="auto"/>
            </w:tcBorders>
            <w:shd w:val="clear" w:color="000000" w:fill="FFFFFF"/>
            <w:vAlign w:val="bottom"/>
          </w:tcPr>
          <w:p w:rsidR="00865746" w:rsidRPr="00865746" w:rsidRDefault="00865746" w:rsidP="00865746">
            <w:pPr>
              <w:widowControl/>
              <w:suppressAutoHyphens w:val="0"/>
              <w:rPr>
                <w:rFonts w:ascii="Calibri" w:eastAsia="Times New Roman" w:hAnsi="Calibri"/>
                <w:color w:val="000000"/>
                <w:kern w:val="0"/>
                <w:sz w:val="22"/>
                <w:szCs w:val="22"/>
                <w:lang w:val="es-ES" w:eastAsia="es-ES"/>
              </w:rPr>
            </w:pPr>
            <w:r w:rsidRPr="00865746">
              <w:rPr>
                <w:rFonts w:ascii="Calibri" w:eastAsia="Times New Roman" w:hAnsi="Calibri"/>
                <w:color w:val="000000"/>
                <w:kern w:val="0"/>
                <w:sz w:val="22"/>
                <w:szCs w:val="22"/>
                <w:lang w:val="es-ES" w:eastAsia="es-ES"/>
              </w:rPr>
              <w:t>Bridgestone     825 - 16   CB4</w:t>
            </w:r>
          </w:p>
        </w:tc>
        <w:tc>
          <w:tcPr>
            <w:tcW w:w="1543" w:type="dxa"/>
            <w:tcBorders>
              <w:top w:val="nil"/>
              <w:left w:val="nil"/>
              <w:bottom w:val="single" w:sz="4" w:space="0" w:color="auto"/>
              <w:right w:val="single" w:sz="4" w:space="0" w:color="auto"/>
            </w:tcBorders>
            <w:shd w:val="clear" w:color="000000" w:fill="FFFFFF"/>
            <w:vAlign w:val="bottom"/>
          </w:tcPr>
          <w:p w:rsidR="00865746" w:rsidRPr="00865746" w:rsidRDefault="00865746" w:rsidP="00865746">
            <w:pPr>
              <w:widowControl/>
              <w:suppressAutoHyphens w:val="0"/>
              <w:rPr>
                <w:rFonts w:ascii="Calibri" w:eastAsia="Times New Roman" w:hAnsi="Calibri"/>
                <w:color w:val="000000"/>
                <w:kern w:val="0"/>
                <w:sz w:val="22"/>
                <w:szCs w:val="22"/>
                <w:lang w:val="es-ES" w:eastAsia="es-ES"/>
              </w:rPr>
            </w:pPr>
            <w:r w:rsidRPr="00865746">
              <w:rPr>
                <w:rFonts w:ascii="Calibri" w:eastAsia="Times New Roman" w:hAnsi="Calibri"/>
                <w:color w:val="000000"/>
                <w:kern w:val="0"/>
                <w:sz w:val="22"/>
                <w:szCs w:val="22"/>
                <w:lang w:val="es-ES" w:eastAsia="es-ES"/>
              </w:rPr>
              <w:t>BG825110</w:t>
            </w:r>
          </w:p>
        </w:tc>
      </w:tr>
      <w:tr w:rsidR="00865746" w:rsidRPr="00865746">
        <w:trPr>
          <w:trHeight w:val="300"/>
        </w:trPr>
        <w:tc>
          <w:tcPr>
            <w:tcW w:w="1134" w:type="dxa"/>
            <w:tcBorders>
              <w:top w:val="nil"/>
              <w:left w:val="single" w:sz="4" w:space="0" w:color="auto"/>
              <w:bottom w:val="single" w:sz="4" w:space="0" w:color="auto"/>
              <w:right w:val="single" w:sz="4" w:space="0" w:color="auto"/>
            </w:tcBorders>
            <w:shd w:val="clear" w:color="000000" w:fill="FFFFFF"/>
            <w:noWrap/>
            <w:vAlign w:val="bottom"/>
          </w:tcPr>
          <w:p w:rsidR="00865746" w:rsidRPr="00865746" w:rsidRDefault="00865746" w:rsidP="00865746">
            <w:pPr>
              <w:widowControl/>
              <w:suppressAutoHyphens w:val="0"/>
              <w:jc w:val="center"/>
              <w:rPr>
                <w:rFonts w:ascii="Calibri" w:eastAsia="Times New Roman" w:hAnsi="Calibri"/>
                <w:color w:val="000000"/>
                <w:kern w:val="0"/>
                <w:sz w:val="22"/>
                <w:szCs w:val="22"/>
                <w:lang w:val="es-ES" w:eastAsia="es-ES"/>
              </w:rPr>
            </w:pPr>
            <w:r w:rsidRPr="00865746">
              <w:rPr>
                <w:rFonts w:ascii="Calibri" w:eastAsia="Times New Roman" w:hAnsi="Calibri"/>
                <w:color w:val="000000"/>
                <w:kern w:val="0"/>
                <w:sz w:val="22"/>
                <w:szCs w:val="22"/>
                <w:lang w:val="es-ES" w:eastAsia="es-ES"/>
              </w:rPr>
              <w:t>21</w:t>
            </w:r>
          </w:p>
        </w:tc>
        <w:tc>
          <w:tcPr>
            <w:tcW w:w="850" w:type="dxa"/>
            <w:tcBorders>
              <w:top w:val="nil"/>
              <w:left w:val="nil"/>
              <w:bottom w:val="single" w:sz="4" w:space="0" w:color="auto"/>
              <w:right w:val="single" w:sz="4" w:space="0" w:color="auto"/>
            </w:tcBorders>
            <w:shd w:val="clear" w:color="000000" w:fill="FFFFFF"/>
            <w:noWrap/>
            <w:vAlign w:val="bottom"/>
          </w:tcPr>
          <w:p w:rsidR="00865746" w:rsidRPr="00865746" w:rsidRDefault="00865746" w:rsidP="00865746">
            <w:pPr>
              <w:widowControl/>
              <w:suppressAutoHyphens w:val="0"/>
              <w:jc w:val="center"/>
              <w:rPr>
                <w:rFonts w:ascii="Calibri" w:eastAsia="Times New Roman" w:hAnsi="Calibri"/>
                <w:color w:val="000000"/>
                <w:kern w:val="0"/>
                <w:sz w:val="22"/>
                <w:szCs w:val="22"/>
                <w:lang w:val="es-ES" w:eastAsia="es-ES"/>
              </w:rPr>
            </w:pPr>
            <w:r w:rsidRPr="00865746">
              <w:rPr>
                <w:rFonts w:ascii="Calibri" w:eastAsia="Times New Roman" w:hAnsi="Calibri"/>
                <w:color w:val="000000"/>
                <w:kern w:val="0"/>
                <w:sz w:val="22"/>
                <w:szCs w:val="22"/>
                <w:lang w:val="es-ES" w:eastAsia="es-ES"/>
              </w:rPr>
              <w:t>21</w:t>
            </w:r>
          </w:p>
        </w:tc>
        <w:tc>
          <w:tcPr>
            <w:tcW w:w="3260" w:type="dxa"/>
            <w:tcBorders>
              <w:top w:val="nil"/>
              <w:left w:val="nil"/>
              <w:bottom w:val="single" w:sz="4" w:space="0" w:color="auto"/>
              <w:right w:val="single" w:sz="4" w:space="0" w:color="auto"/>
            </w:tcBorders>
            <w:shd w:val="clear" w:color="000000" w:fill="FFFFFF"/>
            <w:vAlign w:val="bottom"/>
          </w:tcPr>
          <w:p w:rsidR="00865746" w:rsidRPr="00865746" w:rsidRDefault="00865746" w:rsidP="00865746">
            <w:pPr>
              <w:widowControl/>
              <w:suppressAutoHyphens w:val="0"/>
              <w:rPr>
                <w:rFonts w:ascii="Calibri" w:eastAsia="Times New Roman" w:hAnsi="Calibri"/>
                <w:color w:val="000000"/>
                <w:kern w:val="0"/>
                <w:sz w:val="22"/>
                <w:szCs w:val="22"/>
                <w:lang w:val="es-ES" w:eastAsia="es-ES"/>
              </w:rPr>
            </w:pPr>
            <w:r w:rsidRPr="00865746">
              <w:rPr>
                <w:rFonts w:ascii="Calibri" w:eastAsia="Times New Roman" w:hAnsi="Calibri"/>
                <w:color w:val="000000"/>
                <w:kern w:val="0"/>
                <w:sz w:val="22"/>
                <w:szCs w:val="22"/>
                <w:lang w:val="es-ES" w:eastAsia="es-ES"/>
              </w:rPr>
              <w:t>Michellin       700 - 16   BRYR 600</w:t>
            </w:r>
          </w:p>
        </w:tc>
        <w:tc>
          <w:tcPr>
            <w:tcW w:w="1543" w:type="dxa"/>
            <w:tcBorders>
              <w:top w:val="nil"/>
              <w:left w:val="nil"/>
              <w:bottom w:val="single" w:sz="4" w:space="0" w:color="auto"/>
              <w:right w:val="single" w:sz="4" w:space="0" w:color="auto"/>
            </w:tcBorders>
            <w:shd w:val="clear" w:color="000000" w:fill="FFFFFF"/>
            <w:vAlign w:val="bottom"/>
          </w:tcPr>
          <w:p w:rsidR="00865746" w:rsidRPr="00865746" w:rsidRDefault="00865746" w:rsidP="00865746">
            <w:pPr>
              <w:widowControl/>
              <w:suppressAutoHyphens w:val="0"/>
              <w:rPr>
                <w:rFonts w:ascii="Calibri" w:eastAsia="Times New Roman" w:hAnsi="Calibri"/>
                <w:color w:val="000000"/>
                <w:kern w:val="0"/>
                <w:sz w:val="22"/>
                <w:szCs w:val="22"/>
                <w:lang w:val="es-ES" w:eastAsia="es-ES"/>
              </w:rPr>
            </w:pPr>
            <w:r w:rsidRPr="00865746">
              <w:rPr>
                <w:rFonts w:ascii="Calibri" w:eastAsia="Times New Roman" w:hAnsi="Calibri"/>
                <w:color w:val="000000"/>
                <w:kern w:val="0"/>
                <w:sz w:val="22"/>
                <w:szCs w:val="22"/>
                <w:lang w:val="es-ES" w:eastAsia="es-ES"/>
              </w:rPr>
              <w:t>MC07920</w:t>
            </w:r>
          </w:p>
        </w:tc>
      </w:tr>
      <w:tr w:rsidR="00865746" w:rsidRPr="00865746">
        <w:trPr>
          <w:trHeight w:val="300"/>
        </w:trPr>
        <w:tc>
          <w:tcPr>
            <w:tcW w:w="1134" w:type="dxa"/>
            <w:tcBorders>
              <w:top w:val="nil"/>
              <w:left w:val="single" w:sz="4" w:space="0" w:color="auto"/>
              <w:bottom w:val="single" w:sz="4" w:space="0" w:color="auto"/>
              <w:right w:val="single" w:sz="4" w:space="0" w:color="auto"/>
            </w:tcBorders>
            <w:shd w:val="clear" w:color="000000" w:fill="FFFFFF"/>
            <w:noWrap/>
            <w:vAlign w:val="bottom"/>
          </w:tcPr>
          <w:p w:rsidR="00865746" w:rsidRPr="00865746" w:rsidRDefault="00865746" w:rsidP="00865746">
            <w:pPr>
              <w:widowControl/>
              <w:suppressAutoHyphens w:val="0"/>
              <w:jc w:val="center"/>
              <w:rPr>
                <w:rFonts w:ascii="Calibri" w:eastAsia="Times New Roman" w:hAnsi="Calibri"/>
                <w:color w:val="000000"/>
                <w:kern w:val="0"/>
                <w:sz w:val="22"/>
                <w:szCs w:val="22"/>
                <w:lang w:val="es-ES" w:eastAsia="es-ES"/>
              </w:rPr>
            </w:pPr>
            <w:r w:rsidRPr="00865746">
              <w:rPr>
                <w:rFonts w:ascii="Calibri" w:eastAsia="Times New Roman" w:hAnsi="Calibri"/>
                <w:color w:val="000000"/>
                <w:kern w:val="0"/>
                <w:sz w:val="22"/>
                <w:szCs w:val="22"/>
                <w:lang w:val="es-ES" w:eastAsia="es-ES"/>
              </w:rPr>
              <w:t>22</w:t>
            </w:r>
          </w:p>
        </w:tc>
        <w:tc>
          <w:tcPr>
            <w:tcW w:w="850" w:type="dxa"/>
            <w:tcBorders>
              <w:top w:val="nil"/>
              <w:left w:val="nil"/>
              <w:bottom w:val="single" w:sz="4" w:space="0" w:color="auto"/>
              <w:right w:val="single" w:sz="4" w:space="0" w:color="auto"/>
            </w:tcBorders>
            <w:shd w:val="clear" w:color="000000" w:fill="FFFFFF"/>
            <w:noWrap/>
            <w:vAlign w:val="bottom"/>
          </w:tcPr>
          <w:p w:rsidR="00865746" w:rsidRPr="00865746" w:rsidRDefault="00865746" w:rsidP="00865746">
            <w:pPr>
              <w:widowControl/>
              <w:suppressAutoHyphens w:val="0"/>
              <w:jc w:val="center"/>
              <w:rPr>
                <w:rFonts w:ascii="Calibri" w:eastAsia="Times New Roman" w:hAnsi="Calibri"/>
                <w:color w:val="000000"/>
                <w:kern w:val="0"/>
                <w:sz w:val="22"/>
                <w:szCs w:val="22"/>
                <w:lang w:val="es-ES" w:eastAsia="es-ES"/>
              </w:rPr>
            </w:pPr>
            <w:r w:rsidRPr="00865746">
              <w:rPr>
                <w:rFonts w:ascii="Calibri" w:eastAsia="Times New Roman" w:hAnsi="Calibri"/>
                <w:color w:val="000000"/>
                <w:kern w:val="0"/>
                <w:sz w:val="22"/>
                <w:szCs w:val="22"/>
                <w:lang w:val="es-ES" w:eastAsia="es-ES"/>
              </w:rPr>
              <w:t>22</w:t>
            </w:r>
          </w:p>
        </w:tc>
        <w:tc>
          <w:tcPr>
            <w:tcW w:w="3260" w:type="dxa"/>
            <w:tcBorders>
              <w:top w:val="nil"/>
              <w:left w:val="nil"/>
              <w:bottom w:val="single" w:sz="4" w:space="0" w:color="auto"/>
              <w:right w:val="single" w:sz="4" w:space="0" w:color="auto"/>
            </w:tcBorders>
            <w:shd w:val="clear" w:color="000000" w:fill="FFFFFF"/>
            <w:vAlign w:val="bottom"/>
          </w:tcPr>
          <w:p w:rsidR="00865746" w:rsidRPr="00865746" w:rsidRDefault="00865746" w:rsidP="00865746">
            <w:pPr>
              <w:widowControl/>
              <w:suppressAutoHyphens w:val="0"/>
              <w:rPr>
                <w:rFonts w:ascii="Calibri" w:eastAsia="Times New Roman" w:hAnsi="Calibri"/>
                <w:color w:val="000000"/>
                <w:kern w:val="0"/>
                <w:sz w:val="22"/>
                <w:szCs w:val="22"/>
                <w:lang w:val="es-ES" w:eastAsia="es-ES"/>
              </w:rPr>
            </w:pPr>
            <w:r w:rsidRPr="00865746">
              <w:rPr>
                <w:rFonts w:ascii="Calibri" w:eastAsia="Times New Roman" w:hAnsi="Calibri"/>
                <w:color w:val="000000"/>
                <w:kern w:val="0"/>
                <w:sz w:val="22"/>
                <w:szCs w:val="22"/>
                <w:lang w:val="es-ES" w:eastAsia="es-ES"/>
              </w:rPr>
              <w:t>Bridgestone     700 - 16   CT-550</w:t>
            </w:r>
          </w:p>
        </w:tc>
        <w:tc>
          <w:tcPr>
            <w:tcW w:w="1543" w:type="dxa"/>
            <w:tcBorders>
              <w:top w:val="nil"/>
              <w:left w:val="nil"/>
              <w:bottom w:val="single" w:sz="4" w:space="0" w:color="auto"/>
              <w:right w:val="single" w:sz="4" w:space="0" w:color="auto"/>
            </w:tcBorders>
            <w:shd w:val="clear" w:color="000000" w:fill="FFFFFF"/>
            <w:vAlign w:val="bottom"/>
          </w:tcPr>
          <w:p w:rsidR="00865746" w:rsidRPr="00865746" w:rsidRDefault="00865746" w:rsidP="00865746">
            <w:pPr>
              <w:widowControl/>
              <w:suppressAutoHyphens w:val="0"/>
              <w:rPr>
                <w:rFonts w:ascii="Calibri" w:eastAsia="Times New Roman" w:hAnsi="Calibri"/>
                <w:color w:val="000000"/>
                <w:kern w:val="0"/>
                <w:sz w:val="22"/>
                <w:szCs w:val="22"/>
                <w:lang w:val="es-ES" w:eastAsia="es-ES"/>
              </w:rPr>
            </w:pPr>
            <w:r w:rsidRPr="00865746">
              <w:rPr>
                <w:rFonts w:ascii="Calibri" w:eastAsia="Times New Roman" w:hAnsi="Calibri"/>
                <w:color w:val="000000"/>
                <w:kern w:val="0"/>
                <w:sz w:val="22"/>
                <w:szCs w:val="22"/>
                <w:lang w:val="es-ES" w:eastAsia="es-ES"/>
              </w:rPr>
              <w:t>B0235189</w:t>
            </w:r>
          </w:p>
        </w:tc>
      </w:tr>
      <w:tr w:rsidR="00865746" w:rsidRPr="00865746">
        <w:trPr>
          <w:trHeight w:val="300"/>
        </w:trPr>
        <w:tc>
          <w:tcPr>
            <w:tcW w:w="1134" w:type="dxa"/>
            <w:tcBorders>
              <w:top w:val="nil"/>
              <w:left w:val="single" w:sz="4" w:space="0" w:color="auto"/>
              <w:bottom w:val="single" w:sz="4" w:space="0" w:color="auto"/>
              <w:right w:val="single" w:sz="4" w:space="0" w:color="auto"/>
            </w:tcBorders>
            <w:shd w:val="clear" w:color="000000" w:fill="FFFFFF"/>
            <w:noWrap/>
            <w:vAlign w:val="bottom"/>
          </w:tcPr>
          <w:p w:rsidR="00865746" w:rsidRPr="00865746" w:rsidRDefault="00865746" w:rsidP="00865746">
            <w:pPr>
              <w:widowControl/>
              <w:suppressAutoHyphens w:val="0"/>
              <w:jc w:val="center"/>
              <w:rPr>
                <w:rFonts w:ascii="Calibri" w:eastAsia="Times New Roman" w:hAnsi="Calibri"/>
                <w:color w:val="000000"/>
                <w:kern w:val="0"/>
                <w:sz w:val="22"/>
                <w:szCs w:val="22"/>
                <w:lang w:val="es-ES" w:eastAsia="es-ES"/>
              </w:rPr>
            </w:pPr>
            <w:r w:rsidRPr="00865746">
              <w:rPr>
                <w:rFonts w:ascii="Calibri" w:eastAsia="Times New Roman" w:hAnsi="Calibri"/>
                <w:color w:val="000000"/>
                <w:kern w:val="0"/>
                <w:sz w:val="22"/>
                <w:szCs w:val="22"/>
                <w:lang w:val="es-ES" w:eastAsia="es-ES"/>
              </w:rPr>
              <w:t>23</w:t>
            </w:r>
          </w:p>
        </w:tc>
        <w:tc>
          <w:tcPr>
            <w:tcW w:w="850" w:type="dxa"/>
            <w:tcBorders>
              <w:top w:val="nil"/>
              <w:left w:val="nil"/>
              <w:bottom w:val="single" w:sz="4" w:space="0" w:color="auto"/>
              <w:right w:val="single" w:sz="4" w:space="0" w:color="auto"/>
            </w:tcBorders>
            <w:shd w:val="clear" w:color="000000" w:fill="FFFFFF"/>
            <w:noWrap/>
            <w:vAlign w:val="bottom"/>
          </w:tcPr>
          <w:p w:rsidR="00865746" w:rsidRPr="00865746" w:rsidRDefault="00865746" w:rsidP="00865746">
            <w:pPr>
              <w:widowControl/>
              <w:suppressAutoHyphens w:val="0"/>
              <w:jc w:val="center"/>
              <w:rPr>
                <w:rFonts w:ascii="Calibri" w:eastAsia="Times New Roman" w:hAnsi="Calibri"/>
                <w:color w:val="000000"/>
                <w:kern w:val="0"/>
                <w:sz w:val="22"/>
                <w:szCs w:val="22"/>
                <w:lang w:val="es-ES" w:eastAsia="es-ES"/>
              </w:rPr>
            </w:pPr>
            <w:r w:rsidRPr="00865746">
              <w:rPr>
                <w:rFonts w:ascii="Calibri" w:eastAsia="Times New Roman" w:hAnsi="Calibri"/>
                <w:color w:val="000000"/>
                <w:kern w:val="0"/>
                <w:sz w:val="22"/>
                <w:szCs w:val="22"/>
                <w:lang w:val="es-ES" w:eastAsia="es-ES"/>
              </w:rPr>
              <w:t>23</w:t>
            </w:r>
          </w:p>
        </w:tc>
        <w:tc>
          <w:tcPr>
            <w:tcW w:w="3260" w:type="dxa"/>
            <w:tcBorders>
              <w:top w:val="nil"/>
              <w:left w:val="nil"/>
              <w:bottom w:val="single" w:sz="4" w:space="0" w:color="auto"/>
              <w:right w:val="single" w:sz="4" w:space="0" w:color="auto"/>
            </w:tcBorders>
            <w:shd w:val="clear" w:color="000000" w:fill="FFFFFF"/>
            <w:vAlign w:val="bottom"/>
          </w:tcPr>
          <w:p w:rsidR="00865746" w:rsidRPr="00865746" w:rsidRDefault="00865746" w:rsidP="00865746">
            <w:pPr>
              <w:widowControl/>
              <w:suppressAutoHyphens w:val="0"/>
              <w:rPr>
                <w:rFonts w:ascii="Calibri" w:eastAsia="Times New Roman" w:hAnsi="Calibri"/>
                <w:color w:val="000000"/>
                <w:kern w:val="0"/>
                <w:sz w:val="22"/>
                <w:szCs w:val="22"/>
                <w:lang w:val="es-ES" w:eastAsia="es-ES"/>
              </w:rPr>
            </w:pPr>
            <w:r w:rsidRPr="00865746">
              <w:rPr>
                <w:rFonts w:ascii="Calibri" w:eastAsia="Times New Roman" w:hAnsi="Calibri"/>
                <w:color w:val="000000"/>
                <w:kern w:val="0"/>
                <w:sz w:val="22"/>
                <w:szCs w:val="22"/>
                <w:lang w:val="es-ES" w:eastAsia="es-ES"/>
              </w:rPr>
              <w:t>Dunlop          825 - 16   HWY-4</w:t>
            </w:r>
          </w:p>
        </w:tc>
        <w:tc>
          <w:tcPr>
            <w:tcW w:w="1543" w:type="dxa"/>
            <w:tcBorders>
              <w:top w:val="nil"/>
              <w:left w:val="nil"/>
              <w:bottom w:val="single" w:sz="4" w:space="0" w:color="auto"/>
              <w:right w:val="single" w:sz="4" w:space="0" w:color="auto"/>
            </w:tcBorders>
            <w:shd w:val="clear" w:color="000000" w:fill="FFFFFF"/>
            <w:vAlign w:val="bottom"/>
          </w:tcPr>
          <w:p w:rsidR="00865746" w:rsidRPr="00865746" w:rsidRDefault="00865746" w:rsidP="00865746">
            <w:pPr>
              <w:widowControl/>
              <w:suppressAutoHyphens w:val="0"/>
              <w:rPr>
                <w:rFonts w:ascii="Calibri" w:eastAsia="Times New Roman" w:hAnsi="Calibri"/>
                <w:color w:val="000000"/>
                <w:kern w:val="0"/>
                <w:sz w:val="22"/>
                <w:szCs w:val="22"/>
                <w:lang w:val="es-ES" w:eastAsia="es-ES"/>
              </w:rPr>
            </w:pPr>
            <w:r w:rsidRPr="00865746">
              <w:rPr>
                <w:rFonts w:ascii="Calibri" w:eastAsia="Times New Roman" w:hAnsi="Calibri"/>
                <w:color w:val="000000"/>
                <w:kern w:val="0"/>
                <w:sz w:val="22"/>
                <w:szCs w:val="22"/>
                <w:lang w:val="es-ES" w:eastAsia="es-ES"/>
              </w:rPr>
              <w:t>D8251600</w:t>
            </w:r>
          </w:p>
        </w:tc>
      </w:tr>
    </w:tbl>
    <w:p w:rsidR="00FB09D0" w:rsidRDefault="00FB09D0" w:rsidP="00FB09D0">
      <w:pPr>
        <w:pStyle w:val="Epgrafe"/>
        <w:spacing w:line="240" w:lineRule="auto"/>
        <w:ind w:left="709" w:firstLine="709"/>
        <w:jc w:val="center"/>
        <w:rPr>
          <w:lang w:val="es-ES_tradnl"/>
        </w:rPr>
      </w:pPr>
    </w:p>
    <w:p w:rsidR="00FB09D0" w:rsidRDefault="003064B5" w:rsidP="003064B5">
      <w:pPr>
        <w:pStyle w:val="Epgrafe"/>
        <w:ind w:left="2124"/>
        <w:rPr>
          <w:lang w:val="es-ES_tradnl"/>
        </w:rPr>
      </w:pPr>
      <w:r>
        <w:t xml:space="preserve">         </w:t>
      </w:r>
      <w:r w:rsidR="00432F2F">
        <w:t xml:space="preserve"> </w:t>
      </w:r>
      <w:bookmarkStart w:id="101" w:name="_Toc266284920"/>
      <w:r w:rsidR="00FB09D0">
        <w:t xml:space="preserve">Tabla </w:t>
      </w:r>
      <w:fldSimple w:instr=" STYLEREF 1 \s ">
        <w:r w:rsidR="00760617">
          <w:rPr>
            <w:noProof/>
          </w:rPr>
          <w:t>4</w:t>
        </w:r>
      </w:fldSimple>
      <w:r w:rsidR="00792305">
        <w:t>.</w:t>
      </w:r>
      <w:fldSimple w:instr=" SEQ Tabla \* ARABIC \s 1 ">
        <w:r w:rsidR="00760617">
          <w:rPr>
            <w:noProof/>
          </w:rPr>
          <w:t>3</w:t>
        </w:r>
      </w:fldSimple>
      <w:r w:rsidR="00FB09D0">
        <w:t xml:space="preserve"> </w:t>
      </w:r>
      <w:r w:rsidR="003A74FA">
        <w:rPr>
          <w:lang w:val="es-ES_tradnl"/>
        </w:rPr>
        <w:t>Pruebas manuales e</w:t>
      </w:r>
      <w:r w:rsidR="00FB09D0" w:rsidRPr="00FB09D0">
        <w:rPr>
          <w:lang w:val="es-ES_tradnl"/>
        </w:rPr>
        <w:t>scenario 1 (Parte 1)</w:t>
      </w:r>
      <w:bookmarkEnd w:id="101"/>
    </w:p>
    <w:p w:rsidR="00970304" w:rsidRDefault="00970304" w:rsidP="00970304">
      <w:pPr>
        <w:rPr>
          <w:lang w:val="es-ES_tradnl" w:eastAsia="es-EC"/>
        </w:rPr>
      </w:pPr>
    </w:p>
    <w:p w:rsidR="00970304" w:rsidRDefault="00970304" w:rsidP="00970304">
      <w:pPr>
        <w:rPr>
          <w:lang w:val="es-ES_tradnl" w:eastAsia="es-EC"/>
        </w:rPr>
      </w:pPr>
    </w:p>
    <w:p w:rsidR="00970304" w:rsidRDefault="00970304" w:rsidP="00970304">
      <w:pPr>
        <w:rPr>
          <w:lang w:val="es-ES_tradnl" w:eastAsia="es-EC"/>
        </w:rPr>
      </w:pPr>
    </w:p>
    <w:p w:rsidR="00970304" w:rsidRDefault="00970304" w:rsidP="00970304">
      <w:pPr>
        <w:rPr>
          <w:lang w:val="es-ES_tradnl" w:eastAsia="es-EC"/>
        </w:rPr>
      </w:pPr>
    </w:p>
    <w:p w:rsidR="00970304" w:rsidRDefault="00970304" w:rsidP="00970304">
      <w:pPr>
        <w:rPr>
          <w:lang w:val="es-ES_tradnl" w:eastAsia="es-EC"/>
        </w:rPr>
      </w:pPr>
    </w:p>
    <w:p w:rsidR="00970304" w:rsidRDefault="00970304" w:rsidP="00970304">
      <w:pPr>
        <w:rPr>
          <w:lang w:val="es-ES_tradnl" w:eastAsia="es-EC"/>
        </w:rPr>
      </w:pPr>
    </w:p>
    <w:p w:rsidR="00970304" w:rsidRPr="00970304" w:rsidRDefault="00970304" w:rsidP="00970304">
      <w:pPr>
        <w:rPr>
          <w:lang w:val="es-ES_tradnl" w:eastAsia="es-EC"/>
        </w:rPr>
      </w:pPr>
    </w:p>
    <w:p w:rsidR="00FB09D0" w:rsidRDefault="00FB09D0" w:rsidP="005A6E0A">
      <w:pPr>
        <w:spacing w:line="480" w:lineRule="auto"/>
        <w:ind w:left="1571"/>
        <w:jc w:val="both"/>
        <w:rPr>
          <w:b/>
          <w:noProof/>
        </w:rPr>
      </w:pPr>
    </w:p>
    <w:tbl>
      <w:tblPr>
        <w:tblW w:w="6787" w:type="dxa"/>
        <w:tblInd w:w="1630" w:type="dxa"/>
        <w:tblCellMar>
          <w:left w:w="70" w:type="dxa"/>
          <w:right w:w="70" w:type="dxa"/>
        </w:tblCellMar>
        <w:tblLook w:val="04A0"/>
      </w:tblPr>
      <w:tblGrid>
        <w:gridCol w:w="1132"/>
        <w:gridCol w:w="884"/>
        <w:gridCol w:w="3365"/>
        <w:gridCol w:w="1406"/>
      </w:tblGrid>
      <w:tr w:rsidR="00231862" w:rsidRPr="00231862">
        <w:trPr>
          <w:trHeight w:val="300"/>
        </w:trPr>
        <w:tc>
          <w:tcPr>
            <w:tcW w:w="6787" w:type="dxa"/>
            <w:gridSpan w:val="4"/>
            <w:tcBorders>
              <w:top w:val="single" w:sz="4" w:space="0" w:color="auto"/>
              <w:left w:val="single" w:sz="4" w:space="0" w:color="auto"/>
              <w:bottom w:val="single" w:sz="4" w:space="0" w:color="auto"/>
              <w:right w:val="single" w:sz="4" w:space="0" w:color="auto"/>
            </w:tcBorders>
            <w:shd w:val="clear" w:color="000000" w:fill="5A5A5A"/>
            <w:noWrap/>
            <w:vAlign w:val="bottom"/>
          </w:tcPr>
          <w:p w:rsidR="00231862" w:rsidRPr="00231862" w:rsidRDefault="00925D76" w:rsidP="00231862">
            <w:pPr>
              <w:widowControl/>
              <w:suppressAutoHyphens w:val="0"/>
              <w:jc w:val="center"/>
              <w:rPr>
                <w:rFonts w:ascii="Calibri" w:eastAsia="Times New Roman" w:hAnsi="Calibri"/>
                <w:b/>
                <w:bCs/>
                <w:color w:val="FFFFFF"/>
                <w:kern w:val="0"/>
                <w:sz w:val="22"/>
                <w:szCs w:val="22"/>
                <w:lang w:val="es-ES" w:eastAsia="es-ES"/>
              </w:rPr>
            </w:pPr>
            <w:r>
              <w:rPr>
                <w:rFonts w:ascii="Calibri" w:eastAsia="Times New Roman" w:hAnsi="Calibri"/>
                <w:b/>
                <w:bCs/>
                <w:color w:val="FFFFFF"/>
                <w:kern w:val="0"/>
                <w:sz w:val="22"/>
                <w:szCs w:val="22"/>
                <w:lang w:val="es-ES" w:eastAsia="es-ES"/>
              </w:rPr>
              <w:t>Solución p</w:t>
            </w:r>
            <w:r w:rsidRPr="00865746">
              <w:rPr>
                <w:rFonts w:ascii="Calibri" w:eastAsia="Times New Roman" w:hAnsi="Calibri"/>
                <w:b/>
                <w:bCs/>
                <w:color w:val="FFFFFF"/>
                <w:kern w:val="0"/>
                <w:sz w:val="22"/>
                <w:szCs w:val="22"/>
                <w:lang w:val="es-ES" w:eastAsia="es-ES"/>
              </w:rPr>
              <w:t xml:space="preserve">rueba </w:t>
            </w:r>
            <w:r>
              <w:rPr>
                <w:rFonts w:ascii="Calibri" w:eastAsia="Times New Roman" w:hAnsi="Calibri"/>
                <w:b/>
                <w:bCs/>
                <w:color w:val="FFFFFF"/>
                <w:kern w:val="0"/>
                <w:sz w:val="22"/>
                <w:szCs w:val="22"/>
                <w:lang w:val="es-ES" w:eastAsia="es-ES"/>
              </w:rPr>
              <w:t>m</w:t>
            </w:r>
            <w:r w:rsidRPr="00865746">
              <w:rPr>
                <w:rFonts w:ascii="Calibri" w:eastAsia="Times New Roman" w:hAnsi="Calibri"/>
                <w:b/>
                <w:bCs/>
                <w:color w:val="FFFFFF"/>
                <w:kern w:val="0"/>
                <w:sz w:val="22"/>
                <w:szCs w:val="22"/>
                <w:lang w:val="es-ES" w:eastAsia="es-ES"/>
              </w:rPr>
              <w:t xml:space="preserve">anual </w:t>
            </w:r>
            <w:r>
              <w:rPr>
                <w:rFonts w:ascii="Calibri" w:eastAsia="Times New Roman" w:hAnsi="Calibri"/>
                <w:b/>
                <w:bCs/>
                <w:color w:val="FFFFFF"/>
                <w:kern w:val="0"/>
                <w:sz w:val="22"/>
                <w:szCs w:val="22"/>
                <w:lang w:val="es-ES" w:eastAsia="es-ES"/>
              </w:rPr>
              <w:t>e</w:t>
            </w:r>
            <w:r w:rsidRPr="00865746">
              <w:rPr>
                <w:rFonts w:ascii="Calibri" w:eastAsia="Times New Roman" w:hAnsi="Calibri"/>
                <w:b/>
                <w:bCs/>
                <w:color w:val="FFFFFF"/>
                <w:kern w:val="0"/>
                <w:sz w:val="22"/>
                <w:szCs w:val="22"/>
                <w:lang w:val="es-ES" w:eastAsia="es-ES"/>
              </w:rPr>
              <w:t>scenario 1</w:t>
            </w:r>
          </w:p>
        </w:tc>
      </w:tr>
      <w:tr w:rsidR="00231862" w:rsidRPr="00231862">
        <w:trPr>
          <w:trHeight w:val="300"/>
        </w:trPr>
        <w:tc>
          <w:tcPr>
            <w:tcW w:w="1132" w:type="dxa"/>
            <w:vMerge w:val="restart"/>
            <w:tcBorders>
              <w:top w:val="nil"/>
              <w:left w:val="single" w:sz="4" w:space="0" w:color="auto"/>
              <w:bottom w:val="single" w:sz="4" w:space="0" w:color="auto"/>
              <w:right w:val="single" w:sz="4" w:space="0" w:color="auto"/>
            </w:tcBorders>
            <w:shd w:val="clear" w:color="000000" w:fill="5A5A5A"/>
            <w:noWrap/>
            <w:vAlign w:val="center"/>
          </w:tcPr>
          <w:p w:rsidR="00231862" w:rsidRPr="00231862" w:rsidRDefault="00231862" w:rsidP="00231862">
            <w:pPr>
              <w:widowControl/>
              <w:suppressAutoHyphens w:val="0"/>
              <w:jc w:val="center"/>
              <w:rPr>
                <w:rFonts w:ascii="Calibri" w:eastAsia="Times New Roman" w:hAnsi="Calibri"/>
                <w:b/>
                <w:bCs/>
                <w:color w:val="FFFFFF"/>
                <w:kern w:val="0"/>
                <w:sz w:val="22"/>
                <w:szCs w:val="22"/>
                <w:lang w:val="es-ES" w:eastAsia="es-ES"/>
              </w:rPr>
            </w:pPr>
            <w:r w:rsidRPr="00231862">
              <w:rPr>
                <w:rFonts w:ascii="Calibri" w:eastAsia="Times New Roman" w:hAnsi="Calibri"/>
                <w:b/>
                <w:bCs/>
                <w:color w:val="FFFFFF"/>
                <w:kern w:val="0"/>
                <w:sz w:val="22"/>
                <w:szCs w:val="22"/>
                <w:lang w:val="es-ES" w:eastAsia="es-ES"/>
              </w:rPr>
              <w:t>Orden de Ejecución</w:t>
            </w:r>
          </w:p>
        </w:tc>
        <w:tc>
          <w:tcPr>
            <w:tcW w:w="884" w:type="dxa"/>
            <w:vMerge w:val="restart"/>
            <w:tcBorders>
              <w:top w:val="nil"/>
              <w:left w:val="single" w:sz="4" w:space="0" w:color="auto"/>
              <w:bottom w:val="single" w:sz="4" w:space="0" w:color="auto"/>
              <w:right w:val="single" w:sz="4" w:space="0" w:color="auto"/>
            </w:tcBorders>
            <w:shd w:val="clear" w:color="000000" w:fill="5A5A5A"/>
            <w:noWrap/>
            <w:vAlign w:val="center"/>
          </w:tcPr>
          <w:p w:rsidR="00231862" w:rsidRPr="00231862" w:rsidRDefault="00231862" w:rsidP="00231862">
            <w:pPr>
              <w:widowControl/>
              <w:suppressAutoHyphens w:val="0"/>
              <w:jc w:val="center"/>
              <w:rPr>
                <w:rFonts w:ascii="Calibri" w:eastAsia="Times New Roman" w:hAnsi="Calibri"/>
                <w:b/>
                <w:bCs/>
                <w:color w:val="FFFFFF"/>
                <w:kern w:val="0"/>
                <w:sz w:val="22"/>
                <w:szCs w:val="22"/>
                <w:lang w:val="es-ES" w:eastAsia="es-ES"/>
              </w:rPr>
            </w:pPr>
            <w:r w:rsidRPr="00231862">
              <w:rPr>
                <w:rFonts w:ascii="Calibri" w:eastAsia="Times New Roman" w:hAnsi="Calibri"/>
                <w:b/>
                <w:bCs/>
                <w:color w:val="FFFFFF"/>
                <w:kern w:val="0"/>
                <w:sz w:val="22"/>
                <w:szCs w:val="22"/>
                <w:lang w:val="es-ES" w:eastAsia="es-ES"/>
              </w:rPr>
              <w:t>Nro. de trabajo</w:t>
            </w:r>
          </w:p>
        </w:tc>
        <w:tc>
          <w:tcPr>
            <w:tcW w:w="4771" w:type="dxa"/>
            <w:gridSpan w:val="2"/>
            <w:tcBorders>
              <w:top w:val="single" w:sz="4" w:space="0" w:color="auto"/>
              <w:left w:val="nil"/>
              <w:bottom w:val="single" w:sz="4" w:space="0" w:color="auto"/>
              <w:right w:val="single" w:sz="4" w:space="0" w:color="auto"/>
            </w:tcBorders>
            <w:shd w:val="clear" w:color="000000" w:fill="5A5A5A"/>
            <w:noWrap/>
            <w:vAlign w:val="bottom"/>
          </w:tcPr>
          <w:p w:rsidR="00231862" w:rsidRPr="00231862" w:rsidRDefault="00231862" w:rsidP="00231862">
            <w:pPr>
              <w:widowControl/>
              <w:suppressAutoHyphens w:val="0"/>
              <w:jc w:val="center"/>
              <w:rPr>
                <w:rFonts w:ascii="Calibri" w:eastAsia="Times New Roman" w:hAnsi="Calibri"/>
                <w:b/>
                <w:bCs/>
                <w:color w:val="FFFFFF"/>
                <w:kern w:val="0"/>
                <w:sz w:val="22"/>
                <w:szCs w:val="22"/>
                <w:lang w:val="es-ES" w:eastAsia="es-ES"/>
              </w:rPr>
            </w:pPr>
            <w:r w:rsidRPr="00231862">
              <w:rPr>
                <w:rFonts w:ascii="Calibri" w:eastAsia="Times New Roman" w:hAnsi="Calibri"/>
                <w:b/>
                <w:bCs/>
                <w:color w:val="FFFFFF"/>
                <w:kern w:val="0"/>
                <w:sz w:val="22"/>
                <w:szCs w:val="22"/>
                <w:lang w:val="es-ES" w:eastAsia="es-ES"/>
              </w:rPr>
              <w:t>Llanta</w:t>
            </w:r>
          </w:p>
        </w:tc>
      </w:tr>
      <w:tr w:rsidR="00231862" w:rsidRPr="00231862">
        <w:trPr>
          <w:trHeight w:val="300"/>
        </w:trPr>
        <w:tc>
          <w:tcPr>
            <w:tcW w:w="1132" w:type="dxa"/>
            <w:vMerge/>
            <w:tcBorders>
              <w:top w:val="nil"/>
              <w:left w:val="single" w:sz="4" w:space="0" w:color="auto"/>
              <w:bottom w:val="single" w:sz="4" w:space="0" w:color="auto"/>
              <w:right w:val="single" w:sz="4" w:space="0" w:color="auto"/>
            </w:tcBorders>
            <w:vAlign w:val="center"/>
          </w:tcPr>
          <w:p w:rsidR="00231862" w:rsidRPr="00231862" w:rsidRDefault="00231862" w:rsidP="00231862">
            <w:pPr>
              <w:widowControl/>
              <w:suppressAutoHyphens w:val="0"/>
              <w:rPr>
                <w:rFonts w:ascii="Calibri" w:eastAsia="Times New Roman" w:hAnsi="Calibri"/>
                <w:b/>
                <w:bCs/>
                <w:color w:val="FFFFFF"/>
                <w:kern w:val="0"/>
                <w:sz w:val="22"/>
                <w:szCs w:val="22"/>
                <w:lang w:val="es-ES" w:eastAsia="es-ES"/>
              </w:rPr>
            </w:pPr>
          </w:p>
        </w:tc>
        <w:tc>
          <w:tcPr>
            <w:tcW w:w="884" w:type="dxa"/>
            <w:vMerge/>
            <w:tcBorders>
              <w:top w:val="nil"/>
              <w:left w:val="single" w:sz="4" w:space="0" w:color="auto"/>
              <w:bottom w:val="single" w:sz="4" w:space="0" w:color="auto"/>
              <w:right w:val="single" w:sz="4" w:space="0" w:color="auto"/>
            </w:tcBorders>
            <w:vAlign w:val="center"/>
          </w:tcPr>
          <w:p w:rsidR="00231862" w:rsidRPr="00231862" w:rsidRDefault="00231862" w:rsidP="00231862">
            <w:pPr>
              <w:widowControl/>
              <w:suppressAutoHyphens w:val="0"/>
              <w:rPr>
                <w:rFonts w:ascii="Calibri" w:eastAsia="Times New Roman" w:hAnsi="Calibri"/>
                <w:b/>
                <w:bCs/>
                <w:color w:val="FFFFFF"/>
                <w:kern w:val="0"/>
                <w:sz w:val="22"/>
                <w:szCs w:val="22"/>
                <w:lang w:val="es-ES" w:eastAsia="es-ES"/>
              </w:rPr>
            </w:pPr>
          </w:p>
        </w:tc>
        <w:tc>
          <w:tcPr>
            <w:tcW w:w="3365" w:type="dxa"/>
            <w:tcBorders>
              <w:top w:val="nil"/>
              <w:left w:val="nil"/>
              <w:bottom w:val="single" w:sz="4" w:space="0" w:color="auto"/>
              <w:right w:val="single" w:sz="4" w:space="0" w:color="auto"/>
            </w:tcBorders>
            <w:shd w:val="clear" w:color="000000" w:fill="5A5A5A"/>
            <w:noWrap/>
            <w:vAlign w:val="bottom"/>
          </w:tcPr>
          <w:p w:rsidR="00231862" w:rsidRPr="00231862" w:rsidRDefault="00231862" w:rsidP="00231862">
            <w:pPr>
              <w:widowControl/>
              <w:suppressAutoHyphens w:val="0"/>
              <w:rPr>
                <w:rFonts w:ascii="Calibri" w:eastAsia="Times New Roman" w:hAnsi="Calibri"/>
                <w:b/>
                <w:bCs/>
                <w:color w:val="FFFFFF"/>
                <w:kern w:val="0"/>
                <w:sz w:val="22"/>
                <w:szCs w:val="22"/>
                <w:lang w:val="es-ES" w:eastAsia="es-ES"/>
              </w:rPr>
            </w:pPr>
            <w:r w:rsidRPr="00231862">
              <w:rPr>
                <w:rFonts w:ascii="Calibri" w:eastAsia="Times New Roman" w:hAnsi="Calibri"/>
                <w:b/>
                <w:bCs/>
                <w:color w:val="FFFFFF"/>
                <w:kern w:val="0"/>
                <w:sz w:val="22"/>
                <w:szCs w:val="22"/>
                <w:lang w:val="es-ES" w:eastAsia="es-ES"/>
              </w:rPr>
              <w:t xml:space="preserve">marca - tamaño </w:t>
            </w:r>
            <w:r w:rsidR="000A244B">
              <w:rPr>
                <w:rFonts w:ascii="Calibri" w:eastAsia="Times New Roman" w:hAnsi="Calibri"/>
                <w:b/>
                <w:bCs/>
                <w:color w:val="FFFFFF"/>
                <w:kern w:val="0"/>
                <w:sz w:val="22"/>
                <w:szCs w:val="22"/>
                <w:lang w:val="es-ES" w:eastAsia="es-ES"/>
              </w:rPr>
              <w:t>–</w:t>
            </w:r>
            <w:r w:rsidRPr="00231862">
              <w:rPr>
                <w:rFonts w:ascii="Calibri" w:eastAsia="Times New Roman" w:hAnsi="Calibri"/>
                <w:b/>
                <w:bCs/>
                <w:color w:val="FFFFFF"/>
                <w:kern w:val="0"/>
                <w:sz w:val="22"/>
                <w:szCs w:val="22"/>
                <w:lang w:val="es-ES" w:eastAsia="es-ES"/>
              </w:rPr>
              <w:t xml:space="preserve"> banda</w:t>
            </w:r>
          </w:p>
        </w:tc>
        <w:tc>
          <w:tcPr>
            <w:tcW w:w="1406" w:type="dxa"/>
            <w:tcBorders>
              <w:top w:val="nil"/>
              <w:left w:val="nil"/>
              <w:bottom w:val="single" w:sz="4" w:space="0" w:color="auto"/>
              <w:right w:val="single" w:sz="4" w:space="0" w:color="auto"/>
            </w:tcBorders>
            <w:shd w:val="clear" w:color="000000" w:fill="5A5A5A"/>
            <w:noWrap/>
            <w:vAlign w:val="bottom"/>
          </w:tcPr>
          <w:p w:rsidR="00231862" w:rsidRPr="00231862" w:rsidRDefault="00231862" w:rsidP="00231862">
            <w:pPr>
              <w:widowControl/>
              <w:suppressAutoHyphens w:val="0"/>
              <w:rPr>
                <w:rFonts w:ascii="Calibri" w:eastAsia="Times New Roman" w:hAnsi="Calibri"/>
                <w:b/>
                <w:bCs/>
                <w:color w:val="FFFFFF"/>
                <w:kern w:val="0"/>
                <w:sz w:val="22"/>
                <w:szCs w:val="22"/>
                <w:lang w:val="es-ES" w:eastAsia="es-ES"/>
              </w:rPr>
            </w:pPr>
            <w:r w:rsidRPr="00231862">
              <w:rPr>
                <w:rFonts w:ascii="Calibri" w:eastAsia="Times New Roman" w:hAnsi="Calibri"/>
                <w:b/>
                <w:bCs/>
                <w:color w:val="FFFFFF"/>
                <w:kern w:val="0"/>
                <w:sz w:val="22"/>
                <w:szCs w:val="22"/>
                <w:lang w:val="es-ES" w:eastAsia="es-ES"/>
              </w:rPr>
              <w:t>serial</w:t>
            </w:r>
          </w:p>
        </w:tc>
      </w:tr>
      <w:tr w:rsidR="00231862" w:rsidRPr="00231862">
        <w:trPr>
          <w:trHeight w:val="300"/>
        </w:trPr>
        <w:tc>
          <w:tcPr>
            <w:tcW w:w="1132" w:type="dxa"/>
            <w:tcBorders>
              <w:top w:val="nil"/>
              <w:left w:val="single" w:sz="4" w:space="0" w:color="auto"/>
              <w:bottom w:val="single" w:sz="4" w:space="0" w:color="auto"/>
              <w:right w:val="single" w:sz="4" w:space="0" w:color="auto"/>
            </w:tcBorders>
            <w:shd w:val="clear" w:color="000000" w:fill="FFFFFF"/>
            <w:noWrap/>
            <w:vAlign w:val="bottom"/>
          </w:tcPr>
          <w:p w:rsidR="00231862" w:rsidRPr="00231862" w:rsidRDefault="00231862" w:rsidP="00231862">
            <w:pPr>
              <w:widowControl/>
              <w:suppressAutoHyphens w:val="0"/>
              <w:jc w:val="center"/>
              <w:rPr>
                <w:rFonts w:ascii="Calibri" w:eastAsia="Times New Roman" w:hAnsi="Calibri"/>
                <w:color w:val="000000"/>
                <w:kern w:val="0"/>
                <w:sz w:val="22"/>
                <w:szCs w:val="22"/>
                <w:lang w:val="es-ES" w:eastAsia="es-ES"/>
              </w:rPr>
            </w:pPr>
            <w:r w:rsidRPr="00231862">
              <w:rPr>
                <w:rFonts w:ascii="Calibri" w:eastAsia="Times New Roman" w:hAnsi="Calibri"/>
                <w:color w:val="000000"/>
                <w:kern w:val="0"/>
                <w:sz w:val="22"/>
                <w:szCs w:val="22"/>
                <w:lang w:val="es-ES" w:eastAsia="es-ES"/>
              </w:rPr>
              <w:t>24</w:t>
            </w:r>
          </w:p>
        </w:tc>
        <w:tc>
          <w:tcPr>
            <w:tcW w:w="884" w:type="dxa"/>
            <w:tcBorders>
              <w:top w:val="nil"/>
              <w:left w:val="nil"/>
              <w:bottom w:val="single" w:sz="4" w:space="0" w:color="auto"/>
              <w:right w:val="single" w:sz="4" w:space="0" w:color="auto"/>
            </w:tcBorders>
            <w:shd w:val="clear" w:color="000000" w:fill="FFFFFF"/>
            <w:noWrap/>
            <w:vAlign w:val="bottom"/>
          </w:tcPr>
          <w:p w:rsidR="00231862" w:rsidRPr="00231862" w:rsidRDefault="00231862" w:rsidP="00231862">
            <w:pPr>
              <w:widowControl/>
              <w:suppressAutoHyphens w:val="0"/>
              <w:jc w:val="center"/>
              <w:rPr>
                <w:rFonts w:ascii="Calibri" w:eastAsia="Times New Roman" w:hAnsi="Calibri"/>
                <w:color w:val="000000"/>
                <w:kern w:val="0"/>
                <w:sz w:val="22"/>
                <w:szCs w:val="22"/>
                <w:lang w:val="es-ES" w:eastAsia="es-ES"/>
              </w:rPr>
            </w:pPr>
            <w:r w:rsidRPr="00231862">
              <w:rPr>
                <w:rFonts w:ascii="Calibri" w:eastAsia="Times New Roman" w:hAnsi="Calibri"/>
                <w:color w:val="000000"/>
                <w:kern w:val="0"/>
                <w:sz w:val="22"/>
                <w:szCs w:val="22"/>
                <w:lang w:val="es-ES" w:eastAsia="es-ES"/>
              </w:rPr>
              <w:t>24</w:t>
            </w:r>
          </w:p>
        </w:tc>
        <w:tc>
          <w:tcPr>
            <w:tcW w:w="3365" w:type="dxa"/>
            <w:tcBorders>
              <w:top w:val="nil"/>
              <w:left w:val="nil"/>
              <w:bottom w:val="single" w:sz="4" w:space="0" w:color="auto"/>
              <w:right w:val="single" w:sz="4" w:space="0" w:color="auto"/>
            </w:tcBorders>
            <w:shd w:val="clear" w:color="000000" w:fill="FFFFFF"/>
            <w:vAlign w:val="bottom"/>
          </w:tcPr>
          <w:p w:rsidR="00231862" w:rsidRPr="00231862" w:rsidRDefault="00231862" w:rsidP="00231862">
            <w:pPr>
              <w:widowControl/>
              <w:suppressAutoHyphens w:val="0"/>
              <w:rPr>
                <w:rFonts w:ascii="Calibri" w:eastAsia="Times New Roman" w:hAnsi="Calibri"/>
                <w:color w:val="000000"/>
                <w:kern w:val="0"/>
                <w:sz w:val="22"/>
                <w:szCs w:val="22"/>
                <w:lang w:val="es-ES" w:eastAsia="es-ES"/>
              </w:rPr>
            </w:pPr>
            <w:r w:rsidRPr="00231862">
              <w:rPr>
                <w:rFonts w:ascii="Calibri" w:eastAsia="Times New Roman" w:hAnsi="Calibri"/>
                <w:color w:val="000000"/>
                <w:kern w:val="0"/>
                <w:sz w:val="22"/>
                <w:szCs w:val="22"/>
                <w:lang w:val="es-ES" w:eastAsia="es-ES"/>
              </w:rPr>
              <w:t>Michellin       650 - 16   PMS 562</w:t>
            </w:r>
          </w:p>
        </w:tc>
        <w:tc>
          <w:tcPr>
            <w:tcW w:w="1406" w:type="dxa"/>
            <w:tcBorders>
              <w:top w:val="nil"/>
              <w:left w:val="nil"/>
              <w:bottom w:val="single" w:sz="4" w:space="0" w:color="auto"/>
              <w:right w:val="single" w:sz="4" w:space="0" w:color="auto"/>
            </w:tcBorders>
            <w:shd w:val="clear" w:color="000000" w:fill="FFFFFF"/>
            <w:vAlign w:val="bottom"/>
          </w:tcPr>
          <w:p w:rsidR="00231862" w:rsidRPr="00231862" w:rsidRDefault="00231862" w:rsidP="00231862">
            <w:pPr>
              <w:widowControl/>
              <w:suppressAutoHyphens w:val="0"/>
              <w:rPr>
                <w:rFonts w:ascii="Calibri" w:eastAsia="Times New Roman" w:hAnsi="Calibri"/>
                <w:color w:val="000000"/>
                <w:kern w:val="0"/>
                <w:sz w:val="22"/>
                <w:szCs w:val="22"/>
                <w:lang w:val="es-ES" w:eastAsia="es-ES"/>
              </w:rPr>
            </w:pPr>
            <w:r w:rsidRPr="00231862">
              <w:rPr>
                <w:rFonts w:ascii="Calibri" w:eastAsia="Times New Roman" w:hAnsi="Calibri"/>
                <w:color w:val="000000"/>
                <w:kern w:val="0"/>
                <w:sz w:val="22"/>
                <w:szCs w:val="22"/>
                <w:lang w:val="es-ES" w:eastAsia="es-ES"/>
              </w:rPr>
              <w:t>M65016P5</w:t>
            </w:r>
          </w:p>
        </w:tc>
      </w:tr>
      <w:tr w:rsidR="00231862" w:rsidRPr="00231862">
        <w:trPr>
          <w:trHeight w:val="300"/>
        </w:trPr>
        <w:tc>
          <w:tcPr>
            <w:tcW w:w="1132" w:type="dxa"/>
            <w:tcBorders>
              <w:top w:val="nil"/>
              <w:left w:val="single" w:sz="4" w:space="0" w:color="auto"/>
              <w:bottom w:val="single" w:sz="4" w:space="0" w:color="auto"/>
              <w:right w:val="single" w:sz="4" w:space="0" w:color="auto"/>
            </w:tcBorders>
            <w:shd w:val="clear" w:color="000000" w:fill="FFFFFF"/>
            <w:noWrap/>
            <w:vAlign w:val="bottom"/>
          </w:tcPr>
          <w:p w:rsidR="00231862" w:rsidRPr="00231862" w:rsidRDefault="00231862" w:rsidP="00231862">
            <w:pPr>
              <w:widowControl/>
              <w:suppressAutoHyphens w:val="0"/>
              <w:jc w:val="center"/>
              <w:rPr>
                <w:rFonts w:ascii="Calibri" w:eastAsia="Times New Roman" w:hAnsi="Calibri"/>
                <w:color w:val="000000"/>
                <w:kern w:val="0"/>
                <w:sz w:val="22"/>
                <w:szCs w:val="22"/>
                <w:lang w:val="es-ES" w:eastAsia="es-ES"/>
              </w:rPr>
            </w:pPr>
            <w:r w:rsidRPr="00231862">
              <w:rPr>
                <w:rFonts w:ascii="Calibri" w:eastAsia="Times New Roman" w:hAnsi="Calibri"/>
                <w:color w:val="000000"/>
                <w:kern w:val="0"/>
                <w:sz w:val="22"/>
                <w:szCs w:val="22"/>
                <w:lang w:val="es-ES" w:eastAsia="es-ES"/>
              </w:rPr>
              <w:t>25</w:t>
            </w:r>
          </w:p>
        </w:tc>
        <w:tc>
          <w:tcPr>
            <w:tcW w:w="884" w:type="dxa"/>
            <w:tcBorders>
              <w:top w:val="nil"/>
              <w:left w:val="nil"/>
              <w:bottom w:val="single" w:sz="4" w:space="0" w:color="auto"/>
              <w:right w:val="single" w:sz="4" w:space="0" w:color="auto"/>
            </w:tcBorders>
            <w:shd w:val="clear" w:color="000000" w:fill="FFFFFF"/>
            <w:noWrap/>
            <w:vAlign w:val="bottom"/>
          </w:tcPr>
          <w:p w:rsidR="00231862" w:rsidRPr="00231862" w:rsidRDefault="00231862" w:rsidP="00231862">
            <w:pPr>
              <w:widowControl/>
              <w:suppressAutoHyphens w:val="0"/>
              <w:jc w:val="center"/>
              <w:rPr>
                <w:rFonts w:ascii="Calibri" w:eastAsia="Times New Roman" w:hAnsi="Calibri"/>
                <w:color w:val="000000"/>
                <w:kern w:val="0"/>
                <w:sz w:val="22"/>
                <w:szCs w:val="22"/>
                <w:lang w:val="es-ES" w:eastAsia="es-ES"/>
              </w:rPr>
            </w:pPr>
            <w:r w:rsidRPr="00231862">
              <w:rPr>
                <w:rFonts w:ascii="Calibri" w:eastAsia="Times New Roman" w:hAnsi="Calibri"/>
                <w:color w:val="000000"/>
                <w:kern w:val="0"/>
                <w:sz w:val="22"/>
                <w:szCs w:val="22"/>
                <w:lang w:val="es-ES" w:eastAsia="es-ES"/>
              </w:rPr>
              <w:t>25</w:t>
            </w:r>
          </w:p>
        </w:tc>
        <w:tc>
          <w:tcPr>
            <w:tcW w:w="3365" w:type="dxa"/>
            <w:tcBorders>
              <w:top w:val="nil"/>
              <w:left w:val="nil"/>
              <w:bottom w:val="single" w:sz="4" w:space="0" w:color="auto"/>
              <w:right w:val="single" w:sz="4" w:space="0" w:color="auto"/>
            </w:tcBorders>
            <w:shd w:val="clear" w:color="000000" w:fill="FFFFFF"/>
            <w:vAlign w:val="bottom"/>
          </w:tcPr>
          <w:p w:rsidR="00231862" w:rsidRPr="00231862" w:rsidRDefault="00231862" w:rsidP="00231862">
            <w:pPr>
              <w:widowControl/>
              <w:suppressAutoHyphens w:val="0"/>
              <w:rPr>
                <w:rFonts w:ascii="Calibri" w:eastAsia="Times New Roman" w:hAnsi="Calibri"/>
                <w:color w:val="000000"/>
                <w:kern w:val="0"/>
                <w:sz w:val="22"/>
                <w:szCs w:val="22"/>
                <w:lang w:val="es-ES" w:eastAsia="es-ES"/>
              </w:rPr>
            </w:pPr>
            <w:r w:rsidRPr="00231862">
              <w:rPr>
                <w:rFonts w:ascii="Calibri" w:eastAsia="Times New Roman" w:hAnsi="Calibri"/>
                <w:color w:val="000000"/>
                <w:kern w:val="0"/>
                <w:sz w:val="22"/>
                <w:szCs w:val="22"/>
                <w:lang w:val="es-ES" w:eastAsia="es-ES"/>
              </w:rPr>
              <w:t>Cooper          600 - 16   PA6 500</w:t>
            </w:r>
          </w:p>
        </w:tc>
        <w:tc>
          <w:tcPr>
            <w:tcW w:w="1406" w:type="dxa"/>
            <w:tcBorders>
              <w:top w:val="nil"/>
              <w:left w:val="nil"/>
              <w:bottom w:val="single" w:sz="4" w:space="0" w:color="auto"/>
              <w:right w:val="single" w:sz="4" w:space="0" w:color="auto"/>
            </w:tcBorders>
            <w:shd w:val="clear" w:color="000000" w:fill="FFFFFF"/>
            <w:vAlign w:val="bottom"/>
          </w:tcPr>
          <w:p w:rsidR="00231862" w:rsidRPr="00231862" w:rsidRDefault="00231862" w:rsidP="00231862">
            <w:pPr>
              <w:widowControl/>
              <w:suppressAutoHyphens w:val="0"/>
              <w:rPr>
                <w:rFonts w:ascii="Calibri" w:eastAsia="Times New Roman" w:hAnsi="Calibri"/>
                <w:color w:val="000000"/>
                <w:kern w:val="0"/>
                <w:sz w:val="22"/>
                <w:szCs w:val="22"/>
                <w:lang w:val="es-ES" w:eastAsia="es-ES"/>
              </w:rPr>
            </w:pPr>
            <w:r w:rsidRPr="00231862">
              <w:rPr>
                <w:rFonts w:ascii="Calibri" w:eastAsia="Times New Roman" w:hAnsi="Calibri"/>
                <w:color w:val="000000"/>
                <w:kern w:val="0"/>
                <w:sz w:val="22"/>
                <w:szCs w:val="22"/>
                <w:lang w:val="es-ES" w:eastAsia="es-ES"/>
              </w:rPr>
              <w:t>C6001673</w:t>
            </w:r>
          </w:p>
        </w:tc>
      </w:tr>
      <w:tr w:rsidR="00231862" w:rsidRPr="00231862">
        <w:trPr>
          <w:trHeight w:val="300"/>
        </w:trPr>
        <w:tc>
          <w:tcPr>
            <w:tcW w:w="1132" w:type="dxa"/>
            <w:tcBorders>
              <w:top w:val="nil"/>
              <w:left w:val="single" w:sz="4" w:space="0" w:color="auto"/>
              <w:bottom w:val="single" w:sz="4" w:space="0" w:color="auto"/>
              <w:right w:val="single" w:sz="4" w:space="0" w:color="auto"/>
            </w:tcBorders>
            <w:shd w:val="clear" w:color="000000" w:fill="FFFFFF"/>
            <w:noWrap/>
            <w:vAlign w:val="bottom"/>
          </w:tcPr>
          <w:p w:rsidR="00231862" w:rsidRPr="00231862" w:rsidRDefault="00231862" w:rsidP="00231862">
            <w:pPr>
              <w:widowControl/>
              <w:suppressAutoHyphens w:val="0"/>
              <w:jc w:val="center"/>
              <w:rPr>
                <w:rFonts w:ascii="Calibri" w:eastAsia="Times New Roman" w:hAnsi="Calibri"/>
                <w:color w:val="000000"/>
                <w:kern w:val="0"/>
                <w:sz w:val="22"/>
                <w:szCs w:val="22"/>
                <w:lang w:val="es-ES" w:eastAsia="es-ES"/>
              </w:rPr>
            </w:pPr>
            <w:r w:rsidRPr="00231862">
              <w:rPr>
                <w:rFonts w:ascii="Calibri" w:eastAsia="Times New Roman" w:hAnsi="Calibri"/>
                <w:color w:val="000000"/>
                <w:kern w:val="0"/>
                <w:sz w:val="22"/>
                <w:szCs w:val="22"/>
                <w:lang w:val="es-ES" w:eastAsia="es-ES"/>
              </w:rPr>
              <w:t>26</w:t>
            </w:r>
          </w:p>
        </w:tc>
        <w:tc>
          <w:tcPr>
            <w:tcW w:w="884" w:type="dxa"/>
            <w:tcBorders>
              <w:top w:val="nil"/>
              <w:left w:val="nil"/>
              <w:bottom w:val="single" w:sz="4" w:space="0" w:color="auto"/>
              <w:right w:val="single" w:sz="4" w:space="0" w:color="auto"/>
            </w:tcBorders>
            <w:shd w:val="clear" w:color="000000" w:fill="FFFFFF"/>
            <w:noWrap/>
            <w:vAlign w:val="bottom"/>
          </w:tcPr>
          <w:p w:rsidR="00231862" w:rsidRPr="00231862" w:rsidRDefault="00231862" w:rsidP="00231862">
            <w:pPr>
              <w:widowControl/>
              <w:suppressAutoHyphens w:val="0"/>
              <w:jc w:val="center"/>
              <w:rPr>
                <w:rFonts w:ascii="Calibri" w:eastAsia="Times New Roman" w:hAnsi="Calibri"/>
                <w:color w:val="000000"/>
                <w:kern w:val="0"/>
                <w:sz w:val="22"/>
                <w:szCs w:val="22"/>
                <w:lang w:val="es-ES" w:eastAsia="es-ES"/>
              </w:rPr>
            </w:pPr>
            <w:r w:rsidRPr="00231862">
              <w:rPr>
                <w:rFonts w:ascii="Calibri" w:eastAsia="Times New Roman" w:hAnsi="Calibri"/>
                <w:color w:val="000000"/>
                <w:kern w:val="0"/>
                <w:sz w:val="22"/>
                <w:szCs w:val="22"/>
                <w:lang w:val="es-ES" w:eastAsia="es-ES"/>
              </w:rPr>
              <w:t>26</w:t>
            </w:r>
          </w:p>
        </w:tc>
        <w:tc>
          <w:tcPr>
            <w:tcW w:w="3365" w:type="dxa"/>
            <w:tcBorders>
              <w:top w:val="nil"/>
              <w:left w:val="nil"/>
              <w:bottom w:val="single" w:sz="4" w:space="0" w:color="auto"/>
              <w:right w:val="single" w:sz="4" w:space="0" w:color="auto"/>
            </w:tcBorders>
            <w:shd w:val="clear" w:color="000000" w:fill="FFFFFF"/>
            <w:vAlign w:val="bottom"/>
          </w:tcPr>
          <w:p w:rsidR="00231862" w:rsidRPr="00231862" w:rsidRDefault="00231862" w:rsidP="00231862">
            <w:pPr>
              <w:widowControl/>
              <w:suppressAutoHyphens w:val="0"/>
              <w:rPr>
                <w:rFonts w:ascii="Calibri" w:eastAsia="Times New Roman" w:hAnsi="Calibri"/>
                <w:color w:val="000000"/>
                <w:kern w:val="0"/>
                <w:sz w:val="22"/>
                <w:szCs w:val="22"/>
                <w:lang w:val="es-ES" w:eastAsia="es-ES"/>
              </w:rPr>
            </w:pPr>
            <w:r w:rsidRPr="00231862">
              <w:rPr>
                <w:rFonts w:ascii="Calibri" w:eastAsia="Times New Roman" w:hAnsi="Calibri"/>
                <w:color w:val="000000"/>
                <w:kern w:val="0"/>
                <w:sz w:val="22"/>
                <w:szCs w:val="22"/>
                <w:lang w:val="es-ES" w:eastAsia="es-ES"/>
              </w:rPr>
              <w:t>Bridgestone     825 - 16   CB4</w:t>
            </w:r>
          </w:p>
        </w:tc>
        <w:tc>
          <w:tcPr>
            <w:tcW w:w="1406" w:type="dxa"/>
            <w:tcBorders>
              <w:top w:val="nil"/>
              <w:left w:val="nil"/>
              <w:bottom w:val="single" w:sz="4" w:space="0" w:color="auto"/>
              <w:right w:val="single" w:sz="4" w:space="0" w:color="auto"/>
            </w:tcBorders>
            <w:shd w:val="clear" w:color="000000" w:fill="FFFFFF"/>
            <w:vAlign w:val="bottom"/>
          </w:tcPr>
          <w:p w:rsidR="00231862" w:rsidRPr="00231862" w:rsidRDefault="00231862" w:rsidP="00231862">
            <w:pPr>
              <w:widowControl/>
              <w:suppressAutoHyphens w:val="0"/>
              <w:rPr>
                <w:rFonts w:ascii="Calibri" w:eastAsia="Times New Roman" w:hAnsi="Calibri"/>
                <w:color w:val="000000"/>
                <w:kern w:val="0"/>
                <w:sz w:val="22"/>
                <w:szCs w:val="22"/>
                <w:lang w:val="es-ES" w:eastAsia="es-ES"/>
              </w:rPr>
            </w:pPr>
            <w:r w:rsidRPr="00231862">
              <w:rPr>
                <w:rFonts w:ascii="Calibri" w:eastAsia="Times New Roman" w:hAnsi="Calibri"/>
                <w:color w:val="000000"/>
                <w:kern w:val="0"/>
                <w:sz w:val="22"/>
                <w:szCs w:val="22"/>
                <w:lang w:val="es-ES" w:eastAsia="es-ES"/>
              </w:rPr>
              <w:t>B82516711</w:t>
            </w:r>
          </w:p>
        </w:tc>
      </w:tr>
      <w:tr w:rsidR="00231862" w:rsidRPr="00231862">
        <w:trPr>
          <w:trHeight w:val="300"/>
        </w:trPr>
        <w:tc>
          <w:tcPr>
            <w:tcW w:w="1132" w:type="dxa"/>
            <w:tcBorders>
              <w:top w:val="nil"/>
              <w:left w:val="single" w:sz="4" w:space="0" w:color="auto"/>
              <w:bottom w:val="single" w:sz="4" w:space="0" w:color="auto"/>
              <w:right w:val="single" w:sz="4" w:space="0" w:color="auto"/>
            </w:tcBorders>
            <w:shd w:val="clear" w:color="000000" w:fill="FFFFFF"/>
            <w:noWrap/>
            <w:vAlign w:val="bottom"/>
          </w:tcPr>
          <w:p w:rsidR="00231862" w:rsidRPr="00231862" w:rsidRDefault="00231862" w:rsidP="00231862">
            <w:pPr>
              <w:widowControl/>
              <w:suppressAutoHyphens w:val="0"/>
              <w:jc w:val="center"/>
              <w:rPr>
                <w:rFonts w:ascii="Calibri" w:eastAsia="Times New Roman" w:hAnsi="Calibri"/>
                <w:color w:val="000000"/>
                <w:kern w:val="0"/>
                <w:sz w:val="22"/>
                <w:szCs w:val="22"/>
                <w:lang w:val="es-ES" w:eastAsia="es-ES"/>
              </w:rPr>
            </w:pPr>
            <w:r w:rsidRPr="00231862">
              <w:rPr>
                <w:rFonts w:ascii="Calibri" w:eastAsia="Times New Roman" w:hAnsi="Calibri"/>
                <w:color w:val="000000"/>
                <w:kern w:val="0"/>
                <w:sz w:val="22"/>
                <w:szCs w:val="22"/>
                <w:lang w:val="es-ES" w:eastAsia="es-ES"/>
              </w:rPr>
              <w:t>27</w:t>
            </w:r>
          </w:p>
        </w:tc>
        <w:tc>
          <w:tcPr>
            <w:tcW w:w="884" w:type="dxa"/>
            <w:tcBorders>
              <w:top w:val="nil"/>
              <w:left w:val="nil"/>
              <w:bottom w:val="single" w:sz="4" w:space="0" w:color="auto"/>
              <w:right w:val="single" w:sz="4" w:space="0" w:color="auto"/>
            </w:tcBorders>
            <w:shd w:val="clear" w:color="000000" w:fill="FFFFFF"/>
            <w:noWrap/>
            <w:vAlign w:val="bottom"/>
          </w:tcPr>
          <w:p w:rsidR="00231862" w:rsidRPr="00231862" w:rsidRDefault="00231862" w:rsidP="00231862">
            <w:pPr>
              <w:widowControl/>
              <w:suppressAutoHyphens w:val="0"/>
              <w:jc w:val="center"/>
              <w:rPr>
                <w:rFonts w:ascii="Calibri" w:eastAsia="Times New Roman" w:hAnsi="Calibri"/>
                <w:color w:val="000000"/>
                <w:kern w:val="0"/>
                <w:sz w:val="22"/>
                <w:szCs w:val="22"/>
                <w:lang w:val="es-ES" w:eastAsia="es-ES"/>
              </w:rPr>
            </w:pPr>
            <w:r w:rsidRPr="00231862">
              <w:rPr>
                <w:rFonts w:ascii="Calibri" w:eastAsia="Times New Roman" w:hAnsi="Calibri"/>
                <w:color w:val="000000"/>
                <w:kern w:val="0"/>
                <w:sz w:val="22"/>
                <w:szCs w:val="22"/>
                <w:lang w:val="es-ES" w:eastAsia="es-ES"/>
              </w:rPr>
              <w:t>27</w:t>
            </w:r>
          </w:p>
        </w:tc>
        <w:tc>
          <w:tcPr>
            <w:tcW w:w="3365" w:type="dxa"/>
            <w:tcBorders>
              <w:top w:val="nil"/>
              <w:left w:val="nil"/>
              <w:bottom w:val="single" w:sz="4" w:space="0" w:color="auto"/>
              <w:right w:val="single" w:sz="4" w:space="0" w:color="auto"/>
            </w:tcBorders>
            <w:shd w:val="clear" w:color="000000" w:fill="FFFFFF"/>
            <w:vAlign w:val="bottom"/>
          </w:tcPr>
          <w:p w:rsidR="00231862" w:rsidRPr="00231862" w:rsidRDefault="00231862" w:rsidP="00231862">
            <w:pPr>
              <w:widowControl/>
              <w:suppressAutoHyphens w:val="0"/>
              <w:rPr>
                <w:rFonts w:ascii="Calibri" w:eastAsia="Times New Roman" w:hAnsi="Calibri"/>
                <w:color w:val="000000"/>
                <w:kern w:val="0"/>
                <w:sz w:val="22"/>
                <w:szCs w:val="22"/>
                <w:lang w:val="es-ES" w:eastAsia="es-ES"/>
              </w:rPr>
            </w:pPr>
            <w:r w:rsidRPr="00231862">
              <w:rPr>
                <w:rFonts w:ascii="Calibri" w:eastAsia="Times New Roman" w:hAnsi="Calibri"/>
                <w:color w:val="000000"/>
                <w:kern w:val="0"/>
                <w:sz w:val="22"/>
                <w:szCs w:val="22"/>
                <w:lang w:val="es-ES" w:eastAsia="es-ES"/>
              </w:rPr>
              <w:t>Michellin       700 - 16   BRYR 600</w:t>
            </w:r>
          </w:p>
        </w:tc>
        <w:tc>
          <w:tcPr>
            <w:tcW w:w="1406" w:type="dxa"/>
            <w:tcBorders>
              <w:top w:val="nil"/>
              <w:left w:val="nil"/>
              <w:bottom w:val="single" w:sz="4" w:space="0" w:color="auto"/>
              <w:right w:val="single" w:sz="4" w:space="0" w:color="auto"/>
            </w:tcBorders>
            <w:shd w:val="clear" w:color="000000" w:fill="FFFFFF"/>
            <w:vAlign w:val="bottom"/>
          </w:tcPr>
          <w:p w:rsidR="00231862" w:rsidRPr="00231862" w:rsidRDefault="00231862" w:rsidP="00231862">
            <w:pPr>
              <w:widowControl/>
              <w:suppressAutoHyphens w:val="0"/>
              <w:rPr>
                <w:rFonts w:ascii="Calibri" w:eastAsia="Times New Roman" w:hAnsi="Calibri"/>
                <w:color w:val="000000"/>
                <w:kern w:val="0"/>
                <w:sz w:val="22"/>
                <w:szCs w:val="22"/>
                <w:lang w:val="es-ES" w:eastAsia="es-ES"/>
              </w:rPr>
            </w:pPr>
            <w:r w:rsidRPr="00231862">
              <w:rPr>
                <w:rFonts w:ascii="Calibri" w:eastAsia="Times New Roman" w:hAnsi="Calibri"/>
                <w:color w:val="000000"/>
                <w:kern w:val="0"/>
                <w:sz w:val="22"/>
                <w:szCs w:val="22"/>
                <w:lang w:val="es-ES" w:eastAsia="es-ES"/>
              </w:rPr>
              <w:t>M70016600</w:t>
            </w:r>
          </w:p>
        </w:tc>
      </w:tr>
      <w:tr w:rsidR="00231862" w:rsidRPr="00231862">
        <w:trPr>
          <w:trHeight w:val="300"/>
        </w:trPr>
        <w:tc>
          <w:tcPr>
            <w:tcW w:w="1132" w:type="dxa"/>
            <w:tcBorders>
              <w:top w:val="nil"/>
              <w:left w:val="single" w:sz="4" w:space="0" w:color="auto"/>
              <w:bottom w:val="single" w:sz="4" w:space="0" w:color="auto"/>
              <w:right w:val="single" w:sz="4" w:space="0" w:color="auto"/>
            </w:tcBorders>
            <w:shd w:val="clear" w:color="000000" w:fill="FFFFFF"/>
            <w:noWrap/>
            <w:vAlign w:val="bottom"/>
          </w:tcPr>
          <w:p w:rsidR="00231862" w:rsidRPr="00231862" w:rsidRDefault="00231862" w:rsidP="00231862">
            <w:pPr>
              <w:widowControl/>
              <w:suppressAutoHyphens w:val="0"/>
              <w:jc w:val="center"/>
              <w:rPr>
                <w:rFonts w:ascii="Calibri" w:eastAsia="Times New Roman" w:hAnsi="Calibri"/>
                <w:color w:val="000000"/>
                <w:kern w:val="0"/>
                <w:sz w:val="22"/>
                <w:szCs w:val="22"/>
                <w:lang w:val="es-ES" w:eastAsia="es-ES"/>
              </w:rPr>
            </w:pPr>
            <w:r w:rsidRPr="00231862">
              <w:rPr>
                <w:rFonts w:ascii="Calibri" w:eastAsia="Times New Roman" w:hAnsi="Calibri"/>
                <w:color w:val="000000"/>
                <w:kern w:val="0"/>
                <w:sz w:val="22"/>
                <w:szCs w:val="22"/>
                <w:lang w:val="es-ES" w:eastAsia="es-ES"/>
              </w:rPr>
              <w:t>28</w:t>
            </w:r>
          </w:p>
        </w:tc>
        <w:tc>
          <w:tcPr>
            <w:tcW w:w="884" w:type="dxa"/>
            <w:tcBorders>
              <w:top w:val="nil"/>
              <w:left w:val="nil"/>
              <w:bottom w:val="single" w:sz="4" w:space="0" w:color="auto"/>
              <w:right w:val="single" w:sz="4" w:space="0" w:color="auto"/>
            </w:tcBorders>
            <w:shd w:val="clear" w:color="000000" w:fill="FFFFFF"/>
            <w:noWrap/>
            <w:vAlign w:val="bottom"/>
          </w:tcPr>
          <w:p w:rsidR="00231862" w:rsidRPr="00231862" w:rsidRDefault="00231862" w:rsidP="00231862">
            <w:pPr>
              <w:widowControl/>
              <w:suppressAutoHyphens w:val="0"/>
              <w:jc w:val="center"/>
              <w:rPr>
                <w:rFonts w:ascii="Calibri" w:eastAsia="Times New Roman" w:hAnsi="Calibri"/>
                <w:color w:val="000000"/>
                <w:kern w:val="0"/>
                <w:sz w:val="22"/>
                <w:szCs w:val="22"/>
                <w:lang w:val="es-ES" w:eastAsia="es-ES"/>
              </w:rPr>
            </w:pPr>
            <w:r w:rsidRPr="00231862">
              <w:rPr>
                <w:rFonts w:ascii="Calibri" w:eastAsia="Times New Roman" w:hAnsi="Calibri"/>
                <w:color w:val="000000"/>
                <w:kern w:val="0"/>
                <w:sz w:val="22"/>
                <w:szCs w:val="22"/>
                <w:lang w:val="es-ES" w:eastAsia="es-ES"/>
              </w:rPr>
              <w:t>28</w:t>
            </w:r>
          </w:p>
        </w:tc>
        <w:tc>
          <w:tcPr>
            <w:tcW w:w="3365" w:type="dxa"/>
            <w:tcBorders>
              <w:top w:val="nil"/>
              <w:left w:val="nil"/>
              <w:bottom w:val="single" w:sz="4" w:space="0" w:color="auto"/>
              <w:right w:val="single" w:sz="4" w:space="0" w:color="auto"/>
            </w:tcBorders>
            <w:shd w:val="clear" w:color="000000" w:fill="FFFFFF"/>
            <w:vAlign w:val="bottom"/>
          </w:tcPr>
          <w:p w:rsidR="00231862" w:rsidRPr="00231862" w:rsidRDefault="00231862" w:rsidP="00231862">
            <w:pPr>
              <w:widowControl/>
              <w:suppressAutoHyphens w:val="0"/>
              <w:rPr>
                <w:rFonts w:ascii="Calibri" w:eastAsia="Times New Roman" w:hAnsi="Calibri"/>
                <w:color w:val="000000"/>
                <w:kern w:val="0"/>
                <w:sz w:val="22"/>
                <w:szCs w:val="22"/>
                <w:lang w:val="es-ES" w:eastAsia="es-ES"/>
              </w:rPr>
            </w:pPr>
            <w:r w:rsidRPr="00231862">
              <w:rPr>
                <w:rFonts w:ascii="Calibri" w:eastAsia="Times New Roman" w:hAnsi="Calibri"/>
                <w:color w:val="000000"/>
                <w:kern w:val="0"/>
                <w:sz w:val="22"/>
                <w:szCs w:val="22"/>
                <w:lang w:val="es-ES" w:eastAsia="es-ES"/>
              </w:rPr>
              <w:t>Bridgestone     700 - 16   CT-650</w:t>
            </w:r>
          </w:p>
        </w:tc>
        <w:tc>
          <w:tcPr>
            <w:tcW w:w="1406" w:type="dxa"/>
            <w:tcBorders>
              <w:top w:val="nil"/>
              <w:left w:val="nil"/>
              <w:bottom w:val="single" w:sz="4" w:space="0" w:color="auto"/>
              <w:right w:val="single" w:sz="4" w:space="0" w:color="auto"/>
            </w:tcBorders>
            <w:shd w:val="clear" w:color="000000" w:fill="FFFFFF"/>
            <w:vAlign w:val="bottom"/>
          </w:tcPr>
          <w:p w:rsidR="00231862" w:rsidRPr="00231862" w:rsidRDefault="00231862" w:rsidP="00231862">
            <w:pPr>
              <w:widowControl/>
              <w:suppressAutoHyphens w:val="0"/>
              <w:rPr>
                <w:rFonts w:ascii="Calibri" w:eastAsia="Times New Roman" w:hAnsi="Calibri"/>
                <w:color w:val="000000"/>
                <w:kern w:val="0"/>
                <w:sz w:val="22"/>
                <w:szCs w:val="22"/>
                <w:lang w:val="es-ES" w:eastAsia="es-ES"/>
              </w:rPr>
            </w:pPr>
            <w:r w:rsidRPr="00231862">
              <w:rPr>
                <w:rFonts w:ascii="Calibri" w:eastAsia="Times New Roman" w:hAnsi="Calibri"/>
                <w:color w:val="000000"/>
                <w:kern w:val="0"/>
                <w:sz w:val="22"/>
                <w:szCs w:val="22"/>
                <w:lang w:val="es-ES" w:eastAsia="es-ES"/>
              </w:rPr>
              <w:t>B70016001</w:t>
            </w:r>
          </w:p>
        </w:tc>
      </w:tr>
      <w:tr w:rsidR="00231862" w:rsidRPr="00231862">
        <w:trPr>
          <w:trHeight w:val="300"/>
        </w:trPr>
        <w:tc>
          <w:tcPr>
            <w:tcW w:w="1132" w:type="dxa"/>
            <w:tcBorders>
              <w:top w:val="nil"/>
              <w:left w:val="single" w:sz="4" w:space="0" w:color="auto"/>
              <w:bottom w:val="single" w:sz="4" w:space="0" w:color="auto"/>
              <w:right w:val="single" w:sz="4" w:space="0" w:color="auto"/>
            </w:tcBorders>
            <w:shd w:val="clear" w:color="000000" w:fill="FFFFFF"/>
            <w:noWrap/>
            <w:vAlign w:val="bottom"/>
          </w:tcPr>
          <w:p w:rsidR="00231862" w:rsidRPr="00231862" w:rsidRDefault="00231862" w:rsidP="00231862">
            <w:pPr>
              <w:widowControl/>
              <w:suppressAutoHyphens w:val="0"/>
              <w:jc w:val="center"/>
              <w:rPr>
                <w:rFonts w:ascii="Calibri" w:eastAsia="Times New Roman" w:hAnsi="Calibri"/>
                <w:color w:val="000000"/>
                <w:kern w:val="0"/>
                <w:sz w:val="22"/>
                <w:szCs w:val="22"/>
                <w:lang w:val="es-ES" w:eastAsia="es-ES"/>
              </w:rPr>
            </w:pPr>
            <w:r w:rsidRPr="00231862">
              <w:rPr>
                <w:rFonts w:ascii="Calibri" w:eastAsia="Times New Roman" w:hAnsi="Calibri"/>
                <w:color w:val="000000"/>
                <w:kern w:val="0"/>
                <w:sz w:val="22"/>
                <w:szCs w:val="22"/>
                <w:lang w:val="es-ES" w:eastAsia="es-ES"/>
              </w:rPr>
              <w:t>29</w:t>
            </w:r>
          </w:p>
        </w:tc>
        <w:tc>
          <w:tcPr>
            <w:tcW w:w="884" w:type="dxa"/>
            <w:tcBorders>
              <w:top w:val="nil"/>
              <w:left w:val="nil"/>
              <w:bottom w:val="single" w:sz="4" w:space="0" w:color="auto"/>
              <w:right w:val="single" w:sz="4" w:space="0" w:color="auto"/>
            </w:tcBorders>
            <w:shd w:val="clear" w:color="000000" w:fill="FFFFFF"/>
            <w:noWrap/>
            <w:vAlign w:val="bottom"/>
          </w:tcPr>
          <w:p w:rsidR="00231862" w:rsidRPr="00231862" w:rsidRDefault="00231862" w:rsidP="00231862">
            <w:pPr>
              <w:widowControl/>
              <w:suppressAutoHyphens w:val="0"/>
              <w:jc w:val="center"/>
              <w:rPr>
                <w:rFonts w:ascii="Calibri" w:eastAsia="Times New Roman" w:hAnsi="Calibri"/>
                <w:color w:val="000000"/>
                <w:kern w:val="0"/>
                <w:sz w:val="22"/>
                <w:szCs w:val="22"/>
                <w:lang w:val="es-ES" w:eastAsia="es-ES"/>
              </w:rPr>
            </w:pPr>
            <w:r w:rsidRPr="00231862">
              <w:rPr>
                <w:rFonts w:ascii="Calibri" w:eastAsia="Times New Roman" w:hAnsi="Calibri"/>
                <w:color w:val="000000"/>
                <w:kern w:val="0"/>
                <w:sz w:val="22"/>
                <w:szCs w:val="22"/>
                <w:lang w:val="es-ES" w:eastAsia="es-ES"/>
              </w:rPr>
              <w:t>29</w:t>
            </w:r>
          </w:p>
        </w:tc>
        <w:tc>
          <w:tcPr>
            <w:tcW w:w="3365" w:type="dxa"/>
            <w:tcBorders>
              <w:top w:val="nil"/>
              <w:left w:val="nil"/>
              <w:bottom w:val="single" w:sz="4" w:space="0" w:color="auto"/>
              <w:right w:val="single" w:sz="4" w:space="0" w:color="auto"/>
            </w:tcBorders>
            <w:shd w:val="clear" w:color="000000" w:fill="FFFFFF"/>
            <w:vAlign w:val="bottom"/>
          </w:tcPr>
          <w:p w:rsidR="00231862" w:rsidRPr="00231862" w:rsidRDefault="00231862" w:rsidP="00231862">
            <w:pPr>
              <w:widowControl/>
              <w:suppressAutoHyphens w:val="0"/>
              <w:rPr>
                <w:rFonts w:ascii="Calibri" w:eastAsia="Times New Roman" w:hAnsi="Calibri"/>
                <w:color w:val="000000"/>
                <w:kern w:val="0"/>
                <w:sz w:val="22"/>
                <w:szCs w:val="22"/>
                <w:lang w:val="es-ES" w:eastAsia="es-ES"/>
              </w:rPr>
            </w:pPr>
            <w:r w:rsidRPr="00231862">
              <w:rPr>
                <w:rFonts w:ascii="Calibri" w:eastAsia="Times New Roman" w:hAnsi="Calibri"/>
                <w:color w:val="000000"/>
                <w:kern w:val="0"/>
                <w:sz w:val="22"/>
                <w:szCs w:val="22"/>
                <w:lang w:val="es-ES" w:eastAsia="es-ES"/>
              </w:rPr>
              <w:t>Bridgestone     700 - 16   CT-550</w:t>
            </w:r>
          </w:p>
        </w:tc>
        <w:tc>
          <w:tcPr>
            <w:tcW w:w="1406" w:type="dxa"/>
            <w:tcBorders>
              <w:top w:val="nil"/>
              <w:left w:val="nil"/>
              <w:bottom w:val="single" w:sz="4" w:space="0" w:color="auto"/>
              <w:right w:val="single" w:sz="4" w:space="0" w:color="auto"/>
            </w:tcBorders>
            <w:shd w:val="clear" w:color="000000" w:fill="FFFFFF"/>
            <w:vAlign w:val="bottom"/>
          </w:tcPr>
          <w:p w:rsidR="00231862" w:rsidRPr="00231862" w:rsidRDefault="00231862" w:rsidP="00231862">
            <w:pPr>
              <w:widowControl/>
              <w:suppressAutoHyphens w:val="0"/>
              <w:rPr>
                <w:rFonts w:ascii="Calibri" w:eastAsia="Times New Roman" w:hAnsi="Calibri"/>
                <w:color w:val="000000"/>
                <w:kern w:val="0"/>
                <w:sz w:val="22"/>
                <w:szCs w:val="22"/>
                <w:lang w:val="es-ES" w:eastAsia="es-ES"/>
              </w:rPr>
            </w:pPr>
            <w:r w:rsidRPr="00231862">
              <w:rPr>
                <w:rFonts w:ascii="Calibri" w:eastAsia="Times New Roman" w:hAnsi="Calibri"/>
                <w:color w:val="000000"/>
                <w:kern w:val="0"/>
                <w:sz w:val="22"/>
                <w:szCs w:val="22"/>
                <w:lang w:val="es-ES" w:eastAsia="es-ES"/>
              </w:rPr>
              <w:t>B/0016C145</w:t>
            </w:r>
          </w:p>
        </w:tc>
      </w:tr>
      <w:tr w:rsidR="00231862" w:rsidRPr="00231862">
        <w:trPr>
          <w:trHeight w:val="300"/>
        </w:trPr>
        <w:tc>
          <w:tcPr>
            <w:tcW w:w="1132" w:type="dxa"/>
            <w:tcBorders>
              <w:top w:val="nil"/>
              <w:left w:val="single" w:sz="4" w:space="0" w:color="auto"/>
              <w:bottom w:val="single" w:sz="4" w:space="0" w:color="auto"/>
              <w:right w:val="single" w:sz="4" w:space="0" w:color="auto"/>
            </w:tcBorders>
            <w:shd w:val="clear" w:color="000000" w:fill="FFFFFF"/>
            <w:noWrap/>
            <w:vAlign w:val="bottom"/>
          </w:tcPr>
          <w:p w:rsidR="00231862" w:rsidRPr="00231862" w:rsidRDefault="00231862" w:rsidP="00231862">
            <w:pPr>
              <w:widowControl/>
              <w:suppressAutoHyphens w:val="0"/>
              <w:jc w:val="center"/>
              <w:rPr>
                <w:rFonts w:ascii="Calibri" w:eastAsia="Times New Roman" w:hAnsi="Calibri"/>
                <w:color w:val="000000"/>
                <w:kern w:val="0"/>
                <w:sz w:val="22"/>
                <w:szCs w:val="22"/>
                <w:lang w:val="es-ES" w:eastAsia="es-ES"/>
              </w:rPr>
            </w:pPr>
            <w:r w:rsidRPr="00231862">
              <w:rPr>
                <w:rFonts w:ascii="Calibri" w:eastAsia="Times New Roman" w:hAnsi="Calibri"/>
                <w:color w:val="000000"/>
                <w:kern w:val="0"/>
                <w:sz w:val="22"/>
                <w:szCs w:val="22"/>
                <w:lang w:val="es-ES" w:eastAsia="es-ES"/>
              </w:rPr>
              <w:t>30</w:t>
            </w:r>
          </w:p>
        </w:tc>
        <w:tc>
          <w:tcPr>
            <w:tcW w:w="884" w:type="dxa"/>
            <w:tcBorders>
              <w:top w:val="nil"/>
              <w:left w:val="nil"/>
              <w:bottom w:val="single" w:sz="4" w:space="0" w:color="auto"/>
              <w:right w:val="single" w:sz="4" w:space="0" w:color="auto"/>
            </w:tcBorders>
            <w:shd w:val="clear" w:color="000000" w:fill="FFFFFF"/>
            <w:noWrap/>
            <w:vAlign w:val="bottom"/>
          </w:tcPr>
          <w:p w:rsidR="00231862" w:rsidRPr="00231862" w:rsidRDefault="00231862" w:rsidP="00231862">
            <w:pPr>
              <w:widowControl/>
              <w:suppressAutoHyphens w:val="0"/>
              <w:jc w:val="center"/>
              <w:rPr>
                <w:rFonts w:ascii="Calibri" w:eastAsia="Times New Roman" w:hAnsi="Calibri"/>
                <w:color w:val="000000"/>
                <w:kern w:val="0"/>
                <w:sz w:val="22"/>
                <w:szCs w:val="22"/>
                <w:lang w:val="es-ES" w:eastAsia="es-ES"/>
              </w:rPr>
            </w:pPr>
            <w:r w:rsidRPr="00231862">
              <w:rPr>
                <w:rFonts w:ascii="Calibri" w:eastAsia="Times New Roman" w:hAnsi="Calibri"/>
                <w:color w:val="000000"/>
                <w:kern w:val="0"/>
                <w:sz w:val="22"/>
                <w:szCs w:val="22"/>
                <w:lang w:val="es-ES" w:eastAsia="es-ES"/>
              </w:rPr>
              <w:t>30</w:t>
            </w:r>
          </w:p>
        </w:tc>
        <w:tc>
          <w:tcPr>
            <w:tcW w:w="3365" w:type="dxa"/>
            <w:tcBorders>
              <w:top w:val="nil"/>
              <w:left w:val="nil"/>
              <w:bottom w:val="single" w:sz="4" w:space="0" w:color="auto"/>
              <w:right w:val="single" w:sz="4" w:space="0" w:color="auto"/>
            </w:tcBorders>
            <w:shd w:val="clear" w:color="000000" w:fill="FFFFFF"/>
            <w:vAlign w:val="bottom"/>
          </w:tcPr>
          <w:p w:rsidR="00231862" w:rsidRPr="00231862" w:rsidRDefault="00231862" w:rsidP="00231862">
            <w:pPr>
              <w:widowControl/>
              <w:suppressAutoHyphens w:val="0"/>
              <w:rPr>
                <w:rFonts w:ascii="Calibri" w:eastAsia="Times New Roman" w:hAnsi="Calibri"/>
                <w:color w:val="000000"/>
                <w:kern w:val="0"/>
                <w:sz w:val="22"/>
                <w:szCs w:val="22"/>
                <w:lang w:val="es-ES" w:eastAsia="es-ES"/>
              </w:rPr>
            </w:pPr>
            <w:r w:rsidRPr="00231862">
              <w:rPr>
                <w:rFonts w:ascii="Calibri" w:eastAsia="Times New Roman" w:hAnsi="Calibri"/>
                <w:color w:val="000000"/>
                <w:kern w:val="0"/>
                <w:sz w:val="22"/>
                <w:szCs w:val="22"/>
                <w:lang w:val="es-ES" w:eastAsia="es-ES"/>
              </w:rPr>
              <w:t>Good year       700 - 16   CT-600</w:t>
            </w:r>
          </w:p>
        </w:tc>
        <w:tc>
          <w:tcPr>
            <w:tcW w:w="1406" w:type="dxa"/>
            <w:tcBorders>
              <w:top w:val="nil"/>
              <w:left w:val="nil"/>
              <w:bottom w:val="single" w:sz="4" w:space="0" w:color="auto"/>
              <w:right w:val="single" w:sz="4" w:space="0" w:color="auto"/>
            </w:tcBorders>
            <w:shd w:val="clear" w:color="000000" w:fill="FFFFFF"/>
            <w:vAlign w:val="bottom"/>
          </w:tcPr>
          <w:p w:rsidR="00231862" w:rsidRPr="00231862" w:rsidRDefault="00231862" w:rsidP="00231862">
            <w:pPr>
              <w:widowControl/>
              <w:suppressAutoHyphens w:val="0"/>
              <w:rPr>
                <w:rFonts w:ascii="Calibri" w:eastAsia="Times New Roman" w:hAnsi="Calibri"/>
                <w:color w:val="000000"/>
                <w:kern w:val="0"/>
                <w:sz w:val="22"/>
                <w:szCs w:val="22"/>
                <w:lang w:val="es-ES" w:eastAsia="es-ES"/>
              </w:rPr>
            </w:pPr>
            <w:r w:rsidRPr="00231862">
              <w:rPr>
                <w:rFonts w:ascii="Calibri" w:eastAsia="Times New Roman" w:hAnsi="Calibri"/>
                <w:color w:val="000000"/>
                <w:kern w:val="0"/>
                <w:sz w:val="22"/>
                <w:szCs w:val="22"/>
                <w:lang w:val="es-ES" w:eastAsia="es-ES"/>
              </w:rPr>
              <w:t>GY70016C01</w:t>
            </w:r>
          </w:p>
        </w:tc>
      </w:tr>
      <w:tr w:rsidR="00231862" w:rsidRPr="00231862">
        <w:trPr>
          <w:trHeight w:val="300"/>
        </w:trPr>
        <w:tc>
          <w:tcPr>
            <w:tcW w:w="1132" w:type="dxa"/>
            <w:tcBorders>
              <w:top w:val="nil"/>
              <w:left w:val="single" w:sz="4" w:space="0" w:color="auto"/>
              <w:bottom w:val="single" w:sz="4" w:space="0" w:color="auto"/>
              <w:right w:val="single" w:sz="4" w:space="0" w:color="auto"/>
            </w:tcBorders>
            <w:shd w:val="clear" w:color="000000" w:fill="FFFFFF"/>
            <w:noWrap/>
            <w:vAlign w:val="bottom"/>
          </w:tcPr>
          <w:p w:rsidR="00231862" w:rsidRPr="00231862" w:rsidRDefault="00231862" w:rsidP="00231862">
            <w:pPr>
              <w:widowControl/>
              <w:suppressAutoHyphens w:val="0"/>
              <w:jc w:val="center"/>
              <w:rPr>
                <w:rFonts w:ascii="Calibri" w:eastAsia="Times New Roman" w:hAnsi="Calibri"/>
                <w:color w:val="000000"/>
                <w:kern w:val="0"/>
                <w:sz w:val="22"/>
                <w:szCs w:val="22"/>
                <w:lang w:val="es-ES" w:eastAsia="es-ES"/>
              </w:rPr>
            </w:pPr>
            <w:r w:rsidRPr="00231862">
              <w:rPr>
                <w:rFonts w:ascii="Calibri" w:eastAsia="Times New Roman" w:hAnsi="Calibri"/>
                <w:color w:val="000000"/>
                <w:kern w:val="0"/>
                <w:sz w:val="22"/>
                <w:szCs w:val="22"/>
                <w:lang w:val="es-ES" w:eastAsia="es-ES"/>
              </w:rPr>
              <w:t>31</w:t>
            </w:r>
          </w:p>
        </w:tc>
        <w:tc>
          <w:tcPr>
            <w:tcW w:w="884" w:type="dxa"/>
            <w:tcBorders>
              <w:top w:val="nil"/>
              <w:left w:val="nil"/>
              <w:bottom w:val="single" w:sz="4" w:space="0" w:color="auto"/>
              <w:right w:val="single" w:sz="4" w:space="0" w:color="auto"/>
            </w:tcBorders>
            <w:shd w:val="clear" w:color="000000" w:fill="FFFFFF"/>
            <w:noWrap/>
            <w:vAlign w:val="bottom"/>
          </w:tcPr>
          <w:p w:rsidR="00231862" w:rsidRPr="00231862" w:rsidRDefault="00231862" w:rsidP="00231862">
            <w:pPr>
              <w:widowControl/>
              <w:suppressAutoHyphens w:val="0"/>
              <w:jc w:val="center"/>
              <w:rPr>
                <w:rFonts w:ascii="Calibri" w:eastAsia="Times New Roman" w:hAnsi="Calibri"/>
                <w:color w:val="000000"/>
                <w:kern w:val="0"/>
                <w:sz w:val="22"/>
                <w:szCs w:val="22"/>
                <w:lang w:val="es-ES" w:eastAsia="es-ES"/>
              </w:rPr>
            </w:pPr>
            <w:r w:rsidRPr="00231862">
              <w:rPr>
                <w:rFonts w:ascii="Calibri" w:eastAsia="Times New Roman" w:hAnsi="Calibri"/>
                <w:color w:val="000000"/>
                <w:kern w:val="0"/>
                <w:sz w:val="22"/>
                <w:szCs w:val="22"/>
                <w:lang w:val="es-ES" w:eastAsia="es-ES"/>
              </w:rPr>
              <w:t>31</w:t>
            </w:r>
          </w:p>
        </w:tc>
        <w:tc>
          <w:tcPr>
            <w:tcW w:w="3365" w:type="dxa"/>
            <w:tcBorders>
              <w:top w:val="nil"/>
              <w:left w:val="nil"/>
              <w:bottom w:val="single" w:sz="4" w:space="0" w:color="auto"/>
              <w:right w:val="single" w:sz="4" w:space="0" w:color="auto"/>
            </w:tcBorders>
            <w:shd w:val="clear" w:color="000000" w:fill="FFFFFF"/>
            <w:vAlign w:val="bottom"/>
          </w:tcPr>
          <w:p w:rsidR="00231862" w:rsidRPr="00231862" w:rsidRDefault="00231862" w:rsidP="00231862">
            <w:pPr>
              <w:widowControl/>
              <w:suppressAutoHyphens w:val="0"/>
              <w:rPr>
                <w:rFonts w:ascii="Calibri" w:eastAsia="Times New Roman" w:hAnsi="Calibri"/>
                <w:color w:val="000000"/>
                <w:kern w:val="0"/>
                <w:sz w:val="22"/>
                <w:szCs w:val="22"/>
                <w:lang w:val="es-ES" w:eastAsia="es-ES"/>
              </w:rPr>
            </w:pPr>
            <w:r w:rsidRPr="00231862">
              <w:rPr>
                <w:rFonts w:ascii="Calibri" w:eastAsia="Times New Roman" w:hAnsi="Calibri"/>
                <w:color w:val="000000"/>
                <w:kern w:val="0"/>
                <w:sz w:val="22"/>
                <w:szCs w:val="22"/>
                <w:lang w:val="es-ES" w:eastAsia="es-ES"/>
              </w:rPr>
              <w:t>Cooper          600 - 16   PA6 500</w:t>
            </w:r>
          </w:p>
        </w:tc>
        <w:tc>
          <w:tcPr>
            <w:tcW w:w="1406" w:type="dxa"/>
            <w:tcBorders>
              <w:top w:val="nil"/>
              <w:left w:val="nil"/>
              <w:bottom w:val="single" w:sz="4" w:space="0" w:color="auto"/>
              <w:right w:val="single" w:sz="4" w:space="0" w:color="auto"/>
            </w:tcBorders>
            <w:shd w:val="clear" w:color="000000" w:fill="FFFFFF"/>
            <w:vAlign w:val="bottom"/>
          </w:tcPr>
          <w:p w:rsidR="00231862" w:rsidRPr="00231862" w:rsidRDefault="00231862" w:rsidP="00231862">
            <w:pPr>
              <w:widowControl/>
              <w:suppressAutoHyphens w:val="0"/>
              <w:rPr>
                <w:rFonts w:ascii="Calibri" w:eastAsia="Times New Roman" w:hAnsi="Calibri"/>
                <w:color w:val="000000"/>
                <w:kern w:val="0"/>
                <w:sz w:val="22"/>
                <w:szCs w:val="22"/>
                <w:lang w:val="es-ES" w:eastAsia="es-ES"/>
              </w:rPr>
            </w:pPr>
            <w:r w:rsidRPr="00231862">
              <w:rPr>
                <w:rFonts w:ascii="Calibri" w:eastAsia="Times New Roman" w:hAnsi="Calibri"/>
                <w:color w:val="000000"/>
                <w:kern w:val="0"/>
                <w:sz w:val="22"/>
                <w:szCs w:val="22"/>
                <w:lang w:val="es-ES" w:eastAsia="es-ES"/>
              </w:rPr>
              <w:t>CP60016P2</w:t>
            </w:r>
          </w:p>
        </w:tc>
      </w:tr>
      <w:tr w:rsidR="00231862" w:rsidRPr="00231862">
        <w:trPr>
          <w:trHeight w:val="300"/>
        </w:trPr>
        <w:tc>
          <w:tcPr>
            <w:tcW w:w="1132" w:type="dxa"/>
            <w:tcBorders>
              <w:top w:val="nil"/>
              <w:left w:val="single" w:sz="4" w:space="0" w:color="auto"/>
              <w:bottom w:val="single" w:sz="4" w:space="0" w:color="auto"/>
              <w:right w:val="single" w:sz="4" w:space="0" w:color="auto"/>
            </w:tcBorders>
            <w:shd w:val="clear" w:color="000000" w:fill="FFFFFF"/>
            <w:noWrap/>
            <w:vAlign w:val="bottom"/>
          </w:tcPr>
          <w:p w:rsidR="00231862" w:rsidRPr="00231862" w:rsidRDefault="00231862" w:rsidP="00231862">
            <w:pPr>
              <w:widowControl/>
              <w:suppressAutoHyphens w:val="0"/>
              <w:jc w:val="center"/>
              <w:rPr>
                <w:rFonts w:ascii="Calibri" w:eastAsia="Times New Roman" w:hAnsi="Calibri"/>
                <w:color w:val="000000"/>
                <w:kern w:val="0"/>
                <w:sz w:val="22"/>
                <w:szCs w:val="22"/>
                <w:lang w:val="es-ES" w:eastAsia="es-ES"/>
              </w:rPr>
            </w:pPr>
            <w:r w:rsidRPr="00231862">
              <w:rPr>
                <w:rFonts w:ascii="Calibri" w:eastAsia="Times New Roman" w:hAnsi="Calibri"/>
                <w:color w:val="000000"/>
                <w:kern w:val="0"/>
                <w:sz w:val="22"/>
                <w:szCs w:val="22"/>
                <w:lang w:val="es-ES" w:eastAsia="es-ES"/>
              </w:rPr>
              <w:t>32</w:t>
            </w:r>
          </w:p>
        </w:tc>
        <w:tc>
          <w:tcPr>
            <w:tcW w:w="884" w:type="dxa"/>
            <w:tcBorders>
              <w:top w:val="nil"/>
              <w:left w:val="nil"/>
              <w:bottom w:val="single" w:sz="4" w:space="0" w:color="auto"/>
              <w:right w:val="single" w:sz="4" w:space="0" w:color="auto"/>
            </w:tcBorders>
            <w:shd w:val="clear" w:color="000000" w:fill="FFFFFF"/>
            <w:noWrap/>
            <w:vAlign w:val="bottom"/>
          </w:tcPr>
          <w:p w:rsidR="00231862" w:rsidRPr="00231862" w:rsidRDefault="00231862" w:rsidP="00231862">
            <w:pPr>
              <w:widowControl/>
              <w:suppressAutoHyphens w:val="0"/>
              <w:jc w:val="center"/>
              <w:rPr>
                <w:rFonts w:ascii="Calibri" w:eastAsia="Times New Roman" w:hAnsi="Calibri"/>
                <w:color w:val="000000"/>
                <w:kern w:val="0"/>
                <w:sz w:val="22"/>
                <w:szCs w:val="22"/>
                <w:lang w:val="es-ES" w:eastAsia="es-ES"/>
              </w:rPr>
            </w:pPr>
            <w:r w:rsidRPr="00231862">
              <w:rPr>
                <w:rFonts w:ascii="Calibri" w:eastAsia="Times New Roman" w:hAnsi="Calibri"/>
                <w:color w:val="000000"/>
                <w:kern w:val="0"/>
                <w:sz w:val="22"/>
                <w:szCs w:val="22"/>
                <w:lang w:val="es-ES" w:eastAsia="es-ES"/>
              </w:rPr>
              <w:t>32</w:t>
            </w:r>
          </w:p>
        </w:tc>
        <w:tc>
          <w:tcPr>
            <w:tcW w:w="3365" w:type="dxa"/>
            <w:tcBorders>
              <w:top w:val="nil"/>
              <w:left w:val="nil"/>
              <w:bottom w:val="single" w:sz="4" w:space="0" w:color="auto"/>
              <w:right w:val="single" w:sz="4" w:space="0" w:color="auto"/>
            </w:tcBorders>
            <w:shd w:val="clear" w:color="000000" w:fill="FFFFFF"/>
            <w:vAlign w:val="bottom"/>
          </w:tcPr>
          <w:p w:rsidR="00231862" w:rsidRPr="00231862" w:rsidRDefault="00231862" w:rsidP="00231862">
            <w:pPr>
              <w:widowControl/>
              <w:suppressAutoHyphens w:val="0"/>
              <w:rPr>
                <w:rFonts w:ascii="Calibri" w:eastAsia="Times New Roman" w:hAnsi="Calibri"/>
                <w:color w:val="000000"/>
                <w:kern w:val="0"/>
                <w:sz w:val="22"/>
                <w:szCs w:val="22"/>
                <w:lang w:val="es-ES" w:eastAsia="es-ES"/>
              </w:rPr>
            </w:pPr>
            <w:r w:rsidRPr="00231862">
              <w:rPr>
                <w:rFonts w:ascii="Calibri" w:eastAsia="Times New Roman" w:hAnsi="Calibri"/>
                <w:color w:val="000000"/>
                <w:kern w:val="0"/>
                <w:sz w:val="22"/>
                <w:szCs w:val="22"/>
                <w:lang w:val="es-ES" w:eastAsia="es-ES"/>
              </w:rPr>
              <w:t>Good year       650 - 16   BRYR 550</w:t>
            </w:r>
          </w:p>
        </w:tc>
        <w:tc>
          <w:tcPr>
            <w:tcW w:w="1406" w:type="dxa"/>
            <w:tcBorders>
              <w:top w:val="nil"/>
              <w:left w:val="nil"/>
              <w:bottom w:val="single" w:sz="4" w:space="0" w:color="auto"/>
              <w:right w:val="single" w:sz="4" w:space="0" w:color="auto"/>
            </w:tcBorders>
            <w:shd w:val="clear" w:color="000000" w:fill="FFFFFF"/>
            <w:vAlign w:val="bottom"/>
          </w:tcPr>
          <w:p w:rsidR="00231862" w:rsidRPr="00231862" w:rsidRDefault="00231862" w:rsidP="00231862">
            <w:pPr>
              <w:widowControl/>
              <w:suppressAutoHyphens w:val="0"/>
              <w:rPr>
                <w:rFonts w:ascii="Calibri" w:eastAsia="Times New Roman" w:hAnsi="Calibri"/>
                <w:color w:val="000000"/>
                <w:kern w:val="0"/>
                <w:sz w:val="22"/>
                <w:szCs w:val="22"/>
                <w:lang w:val="es-ES" w:eastAsia="es-ES"/>
              </w:rPr>
            </w:pPr>
            <w:r w:rsidRPr="00231862">
              <w:rPr>
                <w:rFonts w:ascii="Calibri" w:eastAsia="Times New Roman" w:hAnsi="Calibri"/>
                <w:color w:val="000000"/>
                <w:kern w:val="0"/>
                <w:sz w:val="22"/>
                <w:szCs w:val="22"/>
                <w:lang w:val="es-ES" w:eastAsia="es-ES"/>
              </w:rPr>
              <w:t>GY65916BR55</w:t>
            </w:r>
          </w:p>
        </w:tc>
      </w:tr>
      <w:tr w:rsidR="00231862" w:rsidRPr="00231862">
        <w:trPr>
          <w:trHeight w:val="300"/>
        </w:trPr>
        <w:tc>
          <w:tcPr>
            <w:tcW w:w="1132" w:type="dxa"/>
            <w:tcBorders>
              <w:top w:val="nil"/>
              <w:left w:val="single" w:sz="4" w:space="0" w:color="auto"/>
              <w:bottom w:val="single" w:sz="4" w:space="0" w:color="auto"/>
              <w:right w:val="single" w:sz="4" w:space="0" w:color="auto"/>
            </w:tcBorders>
            <w:shd w:val="clear" w:color="000000" w:fill="FFFFFF"/>
            <w:noWrap/>
            <w:vAlign w:val="bottom"/>
          </w:tcPr>
          <w:p w:rsidR="00231862" w:rsidRPr="00231862" w:rsidRDefault="00231862" w:rsidP="00231862">
            <w:pPr>
              <w:widowControl/>
              <w:suppressAutoHyphens w:val="0"/>
              <w:jc w:val="center"/>
              <w:rPr>
                <w:rFonts w:ascii="Calibri" w:eastAsia="Times New Roman" w:hAnsi="Calibri"/>
                <w:color w:val="000000"/>
                <w:kern w:val="0"/>
                <w:sz w:val="22"/>
                <w:szCs w:val="22"/>
                <w:lang w:val="es-ES" w:eastAsia="es-ES"/>
              </w:rPr>
            </w:pPr>
            <w:r w:rsidRPr="00231862">
              <w:rPr>
                <w:rFonts w:ascii="Calibri" w:eastAsia="Times New Roman" w:hAnsi="Calibri"/>
                <w:color w:val="000000"/>
                <w:kern w:val="0"/>
                <w:sz w:val="22"/>
                <w:szCs w:val="22"/>
                <w:lang w:val="es-ES" w:eastAsia="es-ES"/>
              </w:rPr>
              <w:t>33</w:t>
            </w:r>
          </w:p>
        </w:tc>
        <w:tc>
          <w:tcPr>
            <w:tcW w:w="884" w:type="dxa"/>
            <w:tcBorders>
              <w:top w:val="nil"/>
              <w:left w:val="nil"/>
              <w:bottom w:val="single" w:sz="4" w:space="0" w:color="auto"/>
              <w:right w:val="single" w:sz="4" w:space="0" w:color="auto"/>
            </w:tcBorders>
            <w:shd w:val="clear" w:color="000000" w:fill="FFFFFF"/>
            <w:noWrap/>
            <w:vAlign w:val="bottom"/>
          </w:tcPr>
          <w:p w:rsidR="00231862" w:rsidRPr="00231862" w:rsidRDefault="00231862" w:rsidP="00231862">
            <w:pPr>
              <w:widowControl/>
              <w:suppressAutoHyphens w:val="0"/>
              <w:jc w:val="center"/>
              <w:rPr>
                <w:rFonts w:ascii="Calibri" w:eastAsia="Times New Roman" w:hAnsi="Calibri"/>
                <w:color w:val="000000"/>
                <w:kern w:val="0"/>
                <w:sz w:val="22"/>
                <w:szCs w:val="22"/>
                <w:lang w:val="es-ES" w:eastAsia="es-ES"/>
              </w:rPr>
            </w:pPr>
            <w:r w:rsidRPr="00231862">
              <w:rPr>
                <w:rFonts w:ascii="Calibri" w:eastAsia="Times New Roman" w:hAnsi="Calibri"/>
                <w:color w:val="000000"/>
                <w:kern w:val="0"/>
                <w:sz w:val="22"/>
                <w:szCs w:val="22"/>
                <w:lang w:val="es-ES" w:eastAsia="es-ES"/>
              </w:rPr>
              <w:t>33</w:t>
            </w:r>
          </w:p>
        </w:tc>
        <w:tc>
          <w:tcPr>
            <w:tcW w:w="3365" w:type="dxa"/>
            <w:tcBorders>
              <w:top w:val="nil"/>
              <w:left w:val="nil"/>
              <w:bottom w:val="single" w:sz="4" w:space="0" w:color="auto"/>
              <w:right w:val="single" w:sz="4" w:space="0" w:color="auto"/>
            </w:tcBorders>
            <w:shd w:val="clear" w:color="000000" w:fill="FFFFFF"/>
            <w:vAlign w:val="bottom"/>
          </w:tcPr>
          <w:p w:rsidR="00231862" w:rsidRPr="00231862" w:rsidRDefault="00231862" w:rsidP="00231862">
            <w:pPr>
              <w:widowControl/>
              <w:suppressAutoHyphens w:val="0"/>
              <w:rPr>
                <w:rFonts w:ascii="Calibri" w:eastAsia="Times New Roman" w:hAnsi="Calibri"/>
                <w:color w:val="000000"/>
                <w:kern w:val="0"/>
                <w:sz w:val="22"/>
                <w:szCs w:val="22"/>
                <w:lang w:val="es-ES" w:eastAsia="es-ES"/>
              </w:rPr>
            </w:pPr>
            <w:r w:rsidRPr="00231862">
              <w:rPr>
                <w:rFonts w:ascii="Calibri" w:eastAsia="Times New Roman" w:hAnsi="Calibri"/>
                <w:color w:val="000000"/>
                <w:kern w:val="0"/>
                <w:sz w:val="22"/>
                <w:szCs w:val="22"/>
                <w:lang w:val="es-ES" w:eastAsia="es-ES"/>
              </w:rPr>
              <w:t>Good year       10 -16,5   BRY-950</w:t>
            </w:r>
          </w:p>
        </w:tc>
        <w:tc>
          <w:tcPr>
            <w:tcW w:w="1406" w:type="dxa"/>
            <w:tcBorders>
              <w:top w:val="nil"/>
              <w:left w:val="nil"/>
              <w:bottom w:val="single" w:sz="4" w:space="0" w:color="auto"/>
              <w:right w:val="single" w:sz="4" w:space="0" w:color="auto"/>
            </w:tcBorders>
            <w:shd w:val="clear" w:color="000000" w:fill="FFFFFF"/>
            <w:vAlign w:val="bottom"/>
          </w:tcPr>
          <w:p w:rsidR="00231862" w:rsidRPr="00231862" w:rsidRDefault="00231862" w:rsidP="00231862">
            <w:pPr>
              <w:widowControl/>
              <w:suppressAutoHyphens w:val="0"/>
              <w:rPr>
                <w:rFonts w:ascii="Calibri" w:eastAsia="Times New Roman" w:hAnsi="Calibri"/>
                <w:color w:val="000000"/>
                <w:kern w:val="0"/>
                <w:sz w:val="22"/>
                <w:szCs w:val="22"/>
                <w:lang w:val="es-ES" w:eastAsia="es-ES"/>
              </w:rPr>
            </w:pPr>
            <w:r w:rsidRPr="00231862">
              <w:rPr>
                <w:rFonts w:ascii="Calibri" w:eastAsia="Times New Roman" w:hAnsi="Calibri"/>
                <w:color w:val="000000"/>
                <w:kern w:val="0"/>
                <w:sz w:val="22"/>
                <w:szCs w:val="22"/>
                <w:lang w:val="es-ES" w:eastAsia="es-ES"/>
              </w:rPr>
              <w:t>GY1032165</w:t>
            </w:r>
          </w:p>
        </w:tc>
      </w:tr>
      <w:tr w:rsidR="00231862" w:rsidRPr="00231862">
        <w:trPr>
          <w:trHeight w:val="300"/>
        </w:trPr>
        <w:tc>
          <w:tcPr>
            <w:tcW w:w="1132" w:type="dxa"/>
            <w:tcBorders>
              <w:top w:val="nil"/>
              <w:left w:val="single" w:sz="4" w:space="0" w:color="auto"/>
              <w:bottom w:val="single" w:sz="4" w:space="0" w:color="auto"/>
              <w:right w:val="single" w:sz="4" w:space="0" w:color="auto"/>
            </w:tcBorders>
            <w:shd w:val="clear" w:color="000000" w:fill="FFFFFF"/>
            <w:noWrap/>
            <w:vAlign w:val="bottom"/>
          </w:tcPr>
          <w:p w:rsidR="00231862" w:rsidRPr="00231862" w:rsidRDefault="00231862" w:rsidP="00231862">
            <w:pPr>
              <w:widowControl/>
              <w:suppressAutoHyphens w:val="0"/>
              <w:jc w:val="center"/>
              <w:rPr>
                <w:rFonts w:ascii="Calibri" w:eastAsia="Times New Roman" w:hAnsi="Calibri"/>
                <w:color w:val="000000"/>
                <w:kern w:val="0"/>
                <w:sz w:val="22"/>
                <w:szCs w:val="22"/>
                <w:lang w:val="es-ES" w:eastAsia="es-ES"/>
              </w:rPr>
            </w:pPr>
            <w:r w:rsidRPr="00231862">
              <w:rPr>
                <w:rFonts w:ascii="Calibri" w:eastAsia="Times New Roman" w:hAnsi="Calibri"/>
                <w:color w:val="000000"/>
                <w:kern w:val="0"/>
                <w:sz w:val="22"/>
                <w:szCs w:val="22"/>
                <w:lang w:val="es-ES" w:eastAsia="es-ES"/>
              </w:rPr>
              <w:t>34</w:t>
            </w:r>
          </w:p>
        </w:tc>
        <w:tc>
          <w:tcPr>
            <w:tcW w:w="884" w:type="dxa"/>
            <w:tcBorders>
              <w:top w:val="nil"/>
              <w:left w:val="nil"/>
              <w:bottom w:val="single" w:sz="4" w:space="0" w:color="auto"/>
              <w:right w:val="single" w:sz="4" w:space="0" w:color="auto"/>
            </w:tcBorders>
            <w:shd w:val="clear" w:color="000000" w:fill="FFFFFF"/>
            <w:noWrap/>
            <w:vAlign w:val="bottom"/>
          </w:tcPr>
          <w:p w:rsidR="00231862" w:rsidRPr="00231862" w:rsidRDefault="00231862" w:rsidP="00231862">
            <w:pPr>
              <w:widowControl/>
              <w:suppressAutoHyphens w:val="0"/>
              <w:jc w:val="center"/>
              <w:rPr>
                <w:rFonts w:ascii="Calibri" w:eastAsia="Times New Roman" w:hAnsi="Calibri"/>
                <w:color w:val="000000"/>
                <w:kern w:val="0"/>
                <w:sz w:val="22"/>
                <w:szCs w:val="22"/>
                <w:lang w:val="es-ES" w:eastAsia="es-ES"/>
              </w:rPr>
            </w:pPr>
            <w:r w:rsidRPr="00231862">
              <w:rPr>
                <w:rFonts w:ascii="Calibri" w:eastAsia="Times New Roman" w:hAnsi="Calibri"/>
                <w:color w:val="000000"/>
                <w:kern w:val="0"/>
                <w:sz w:val="22"/>
                <w:szCs w:val="22"/>
                <w:lang w:val="es-ES" w:eastAsia="es-ES"/>
              </w:rPr>
              <w:t>34</w:t>
            </w:r>
          </w:p>
        </w:tc>
        <w:tc>
          <w:tcPr>
            <w:tcW w:w="3365" w:type="dxa"/>
            <w:tcBorders>
              <w:top w:val="nil"/>
              <w:left w:val="nil"/>
              <w:bottom w:val="single" w:sz="4" w:space="0" w:color="auto"/>
              <w:right w:val="single" w:sz="4" w:space="0" w:color="auto"/>
            </w:tcBorders>
            <w:shd w:val="clear" w:color="000000" w:fill="FFFFFF"/>
            <w:vAlign w:val="bottom"/>
          </w:tcPr>
          <w:p w:rsidR="00231862" w:rsidRPr="00231862" w:rsidRDefault="00231862" w:rsidP="00231862">
            <w:pPr>
              <w:widowControl/>
              <w:suppressAutoHyphens w:val="0"/>
              <w:rPr>
                <w:rFonts w:ascii="Calibri" w:eastAsia="Times New Roman" w:hAnsi="Calibri"/>
                <w:color w:val="000000"/>
                <w:kern w:val="0"/>
                <w:sz w:val="22"/>
                <w:szCs w:val="22"/>
                <w:lang w:val="es-ES" w:eastAsia="es-ES"/>
              </w:rPr>
            </w:pPr>
            <w:r w:rsidRPr="00231862">
              <w:rPr>
                <w:rFonts w:ascii="Calibri" w:eastAsia="Times New Roman" w:hAnsi="Calibri"/>
                <w:color w:val="000000"/>
                <w:kern w:val="0"/>
                <w:sz w:val="22"/>
                <w:szCs w:val="22"/>
                <w:lang w:val="es-ES" w:eastAsia="es-ES"/>
              </w:rPr>
              <w:t>Good year       12 - 16,5  BRY-950</w:t>
            </w:r>
          </w:p>
        </w:tc>
        <w:tc>
          <w:tcPr>
            <w:tcW w:w="1406" w:type="dxa"/>
            <w:tcBorders>
              <w:top w:val="nil"/>
              <w:left w:val="nil"/>
              <w:bottom w:val="single" w:sz="4" w:space="0" w:color="auto"/>
              <w:right w:val="single" w:sz="4" w:space="0" w:color="auto"/>
            </w:tcBorders>
            <w:shd w:val="clear" w:color="000000" w:fill="FFFFFF"/>
            <w:vAlign w:val="bottom"/>
          </w:tcPr>
          <w:p w:rsidR="00231862" w:rsidRPr="00231862" w:rsidRDefault="00231862" w:rsidP="00231862">
            <w:pPr>
              <w:widowControl/>
              <w:suppressAutoHyphens w:val="0"/>
              <w:rPr>
                <w:rFonts w:ascii="Calibri" w:eastAsia="Times New Roman" w:hAnsi="Calibri"/>
                <w:color w:val="000000"/>
                <w:kern w:val="0"/>
                <w:sz w:val="22"/>
                <w:szCs w:val="22"/>
                <w:lang w:val="es-ES" w:eastAsia="es-ES"/>
              </w:rPr>
            </w:pPr>
            <w:r w:rsidRPr="00231862">
              <w:rPr>
                <w:rFonts w:ascii="Calibri" w:eastAsia="Times New Roman" w:hAnsi="Calibri"/>
                <w:color w:val="000000"/>
                <w:kern w:val="0"/>
                <w:sz w:val="22"/>
                <w:szCs w:val="22"/>
                <w:lang w:val="es-ES" w:eastAsia="es-ES"/>
              </w:rPr>
              <w:t>GY1216529</w:t>
            </w:r>
          </w:p>
        </w:tc>
      </w:tr>
      <w:tr w:rsidR="00231862" w:rsidRPr="00231862">
        <w:trPr>
          <w:trHeight w:val="300"/>
        </w:trPr>
        <w:tc>
          <w:tcPr>
            <w:tcW w:w="1132" w:type="dxa"/>
            <w:tcBorders>
              <w:top w:val="nil"/>
              <w:left w:val="single" w:sz="4" w:space="0" w:color="auto"/>
              <w:bottom w:val="single" w:sz="4" w:space="0" w:color="auto"/>
              <w:right w:val="single" w:sz="4" w:space="0" w:color="auto"/>
            </w:tcBorders>
            <w:shd w:val="clear" w:color="000000" w:fill="FFFFFF"/>
            <w:noWrap/>
            <w:vAlign w:val="bottom"/>
          </w:tcPr>
          <w:p w:rsidR="00231862" w:rsidRPr="00231862" w:rsidRDefault="00231862" w:rsidP="00231862">
            <w:pPr>
              <w:widowControl/>
              <w:suppressAutoHyphens w:val="0"/>
              <w:jc w:val="center"/>
              <w:rPr>
                <w:rFonts w:ascii="Calibri" w:eastAsia="Times New Roman" w:hAnsi="Calibri"/>
                <w:color w:val="000000"/>
                <w:kern w:val="0"/>
                <w:sz w:val="22"/>
                <w:szCs w:val="22"/>
                <w:lang w:val="es-ES" w:eastAsia="es-ES"/>
              </w:rPr>
            </w:pPr>
            <w:r w:rsidRPr="00231862">
              <w:rPr>
                <w:rFonts w:ascii="Calibri" w:eastAsia="Times New Roman" w:hAnsi="Calibri"/>
                <w:color w:val="000000"/>
                <w:kern w:val="0"/>
                <w:sz w:val="22"/>
                <w:szCs w:val="22"/>
                <w:lang w:val="es-ES" w:eastAsia="es-ES"/>
              </w:rPr>
              <w:t>35</w:t>
            </w:r>
          </w:p>
        </w:tc>
        <w:tc>
          <w:tcPr>
            <w:tcW w:w="884" w:type="dxa"/>
            <w:tcBorders>
              <w:top w:val="nil"/>
              <w:left w:val="nil"/>
              <w:bottom w:val="single" w:sz="4" w:space="0" w:color="auto"/>
              <w:right w:val="single" w:sz="4" w:space="0" w:color="auto"/>
            </w:tcBorders>
            <w:shd w:val="clear" w:color="000000" w:fill="FFFFFF"/>
            <w:noWrap/>
            <w:vAlign w:val="bottom"/>
          </w:tcPr>
          <w:p w:rsidR="00231862" w:rsidRPr="00231862" w:rsidRDefault="00231862" w:rsidP="00231862">
            <w:pPr>
              <w:widowControl/>
              <w:suppressAutoHyphens w:val="0"/>
              <w:jc w:val="center"/>
              <w:rPr>
                <w:rFonts w:ascii="Calibri" w:eastAsia="Times New Roman" w:hAnsi="Calibri"/>
                <w:color w:val="000000"/>
                <w:kern w:val="0"/>
                <w:sz w:val="22"/>
                <w:szCs w:val="22"/>
                <w:lang w:val="es-ES" w:eastAsia="es-ES"/>
              </w:rPr>
            </w:pPr>
            <w:r w:rsidRPr="00231862">
              <w:rPr>
                <w:rFonts w:ascii="Calibri" w:eastAsia="Times New Roman" w:hAnsi="Calibri"/>
                <w:color w:val="000000"/>
                <w:kern w:val="0"/>
                <w:sz w:val="22"/>
                <w:szCs w:val="22"/>
                <w:lang w:val="es-ES" w:eastAsia="es-ES"/>
              </w:rPr>
              <w:t>35</w:t>
            </w:r>
          </w:p>
        </w:tc>
        <w:tc>
          <w:tcPr>
            <w:tcW w:w="3365" w:type="dxa"/>
            <w:tcBorders>
              <w:top w:val="nil"/>
              <w:left w:val="nil"/>
              <w:bottom w:val="single" w:sz="4" w:space="0" w:color="auto"/>
              <w:right w:val="single" w:sz="4" w:space="0" w:color="auto"/>
            </w:tcBorders>
            <w:shd w:val="clear" w:color="000000" w:fill="FFFFFF"/>
            <w:vAlign w:val="bottom"/>
          </w:tcPr>
          <w:p w:rsidR="00231862" w:rsidRPr="00231862" w:rsidRDefault="00231862" w:rsidP="00231862">
            <w:pPr>
              <w:widowControl/>
              <w:suppressAutoHyphens w:val="0"/>
              <w:rPr>
                <w:rFonts w:ascii="Calibri" w:eastAsia="Times New Roman" w:hAnsi="Calibri"/>
                <w:color w:val="000000"/>
                <w:kern w:val="0"/>
                <w:sz w:val="22"/>
                <w:szCs w:val="22"/>
                <w:lang w:val="es-ES" w:eastAsia="es-ES"/>
              </w:rPr>
            </w:pPr>
            <w:r w:rsidRPr="00231862">
              <w:rPr>
                <w:rFonts w:ascii="Calibri" w:eastAsia="Times New Roman" w:hAnsi="Calibri"/>
                <w:color w:val="000000"/>
                <w:kern w:val="0"/>
                <w:sz w:val="22"/>
                <w:szCs w:val="22"/>
                <w:lang w:val="es-ES" w:eastAsia="es-ES"/>
              </w:rPr>
              <w:t>Good year       750 - 20   HWY-4</w:t>
            </w:r>
          </w:p>
        </w:tc>
        <w:tc>
          <w:tcPr>
            <w:tcW w:w="1406" w:type="dxa"/>
            <w:tcBorders>
              <w:top w:val="nil"/>
              <w:left w:val="nil"/>
              <w:bottom w:val="single" w:sz="4" w:space="0" w:color="auto"/>
              <w:right w:val="single" w:sz="4" w:space="0" w:color="auto"/>
            </w:tcBorders>
            <w:shd w:val="clear" w:color="000000" w:fill="FFFFFF"/>
            <w:vAlign w:val="bottom"/>
          </w:tcPr>
          <w:p w:rsidR="00231862" w:rsidRPr="00231862" w:rsidRDefault="00231862" w:rsidP="00231862">
            <w:pPr>
              <w:widowControl/>
              <w:suppressAutoHyphens w:val="0"/>
              <w:rPr>
                <w:rFonts w:ascii="Calibri" w:eastAsia="Times New Roman" w:hAnsi="Calibri"/>
                <w:color w:val="000000"/>
                <w:kern w:val="0"/>
                <w:sz w:val="22"/>
                <w:szCs w:val="22"/>
                <w:lang w:val="es-ES" w:eastAsia="es-ES"/>
              </w:rPr>
            </w:pPr>
            <w:r w:rsidRPr="00231862">
              <w:rPr>
                <w:rFonts w:ascii="Calibri" w:eastAsia="Times New Roman" w:hAnsi="Calibri"/>
                <w:color w:val="000000"/>
                <w:kern w:val="0"/>
                <w:sz w:val="22"/>
                <w:szCs w:val="22"/>
                <w:lang w:val="es-ES" w:eastAsia="es-ES"/>
              </w:rPr>
              <w:t>XRS1234</w:t>
            </w:r>
          </w:p>
        </w:tc>
      </w:tr>
      <w:tr w:rsidR="00231862" w:rsidRPr="00231862">
        <w:trPr>
          <w:trHeight w:val="300"/>
        </w:trPr>
        <w:tc>
          <w:tcPr>
            <w:tcW w:w="1132" w:type="dxa"/>
            <w:tcBorders>
              <w:top w:val="nil"/>
              <w:left w:val="single" w:sz="4" w:space="0" w:color="auto"/>
              <w:bottom w:val="single" w:sz="4" w:space="0" w:color="auto"/>
              <w:right w:val="single" w:sz="4" w:space="0" w:color="auto"/>
            </w:tcBorders>
            <w:shd w:val="clear" w:color="000000" w:fill="FFFFFF"/>
            <w:noWrap/>
            <w:vAlign w:val="bottom"/>
          </w:tcPr>
          <w:p w:rsidR="00231862" w:rsidRPr="00231862" w:rsidRDefault="00231862" w:rsidP="00231862">
            <w:pPr>
              <w:widowControl/>
              <w:suppressAutoHyphens w:val="0"/>
              <w:jc w:val="center"/>
              <w:rPr>
                <w:rFonts w:ascii="Calibri" w:eastAsia="Times New Roman" w:hAnsi="Calibri"/>
                <w:color w:val="000000"/>
                <w:kern w:val="0"/>
                <w:sz w:val="22"/>
                <w:szCs w:val="22"/>
                <w:lang w:val="es-ES" w:eastAsia="es-ES"/>
              </w:rPr>
            </w:pPr>
            <w:r w:rsidRPr="00231862">
              <w:rPr>
                <w:rFonts w:ascii="Calibri" w:eastAsia="Times New Roman" w:hAnsi="Calibri"/>
                <w:color w:val="000000"/>
                <w:kern w:val="0"/>
                <w:sz w:val="22"/>
                <w:szCs w:val="22"/>
                <w:lang w:val="es-ES" w:eastAsia="es-ES"/>
              </w:rPr>
              <w:t>36</w:t>
            </w:r>
          </w:p>
        </w:tc>
        <w:tc>
          <w:tcPr>
            <w:tcW w:w="884" w:type="dxa"/>
            <w:tcBorders>
              <w:top w:val="nil"/>
              <w:left w:val="nil"/>
              <w:bottom w:val="single" w:sz="4" w:space="0" w:color="auto"/>
              <w:right w:val="single" w:sz="4" w:space="0" w:color="auto"/>
            </w:tcBorders>
            <w:shd w:val="clear" w:color="000000" w:fill="FFFFFF"/>
            <w:noWrap/>
            <w:vAlign w:val="bottom"/>
          </w:tcPr>
          <w:p w:rsidR="00231862" w:rsidRPr="00231862" w:rsidRDefault="00231862" w:rsidP="00231862">
            <w:pPr>
              <w:widowControl/>
              <w:suppressAutoHyphens w:val="0"/>
              <w:jc w:val="center"/>
              <w:rPr>
                <w:rFonts w:ascii="Calibri" w:eastAsia="Times New Roman" w:hAnsi="Calibri"/>
                <w:color w:val="000000"/>
                <w:kern w:val="0"/>
                <w:sz w:val="22"/>
                <w:szCs w:val="22"/>
                <w:lang w:val="es-ES" w:eastAsia="es-ES"/>
              </w:rPr>
            </w:pPr>
            <w:r w:rsidRPr="00231862">
              <w:rPr>
                <w:rFonts w:ascii="Calibri" w:eastAsia="Times New Roman" w:hAnsi="Calibri"/>
                <w:color w:val="000000"/>
                <w:kern w:val="0"/>
                <w:sz w:val="22"/>
                <w:szCs w:val="22"/>
                <w:lang w:val="es-ES" w:eastAsia="es-ES"/>
              </w:rPr>
              <w:t>36</w:t>
            </w:r>
          </w:p>
        </w:tc>
        <w:tc>
          <w:tcPr>
            <w:tcW w:w="3365" w:type="dxa"/>
            <w:tcBorders>
              <w:top w:val="nil"/>
              <w:left w:val="nil"/>
              <w:bottom w:val="single" w:sz="4" w:space="0" w:color="auto"/>
              <w:right w:val="single" w:sz="4" w:space="0" w:color="auto"/>
            </w:tcBorders>
            <w:shd w:val="clear" w:color="000000" w:fill="FFFFFF"/>
            <w:vAlign w:val="bottom"/>
          </w:tcPr>
          <w:p w:rsidR="00231862" w:rsidRPr="00231862" w:rsidRDefault="00231862" w:rsidP="00231862">
            <w:pPr>
              <w:widowControl/>
              <w:suppressAutoHyphens w:val="0"/>
              <w:rPr>
                <w:rFonts w:ascii="Calibri" w:eastAsia="Times New Roman" w:hAnsi="Calibri"/>
                <w:color w:val="000000"/>
                <w:kern w:val="0"/>
                <w:sz w:val="22"/>
                <w:szCs w:val="22"/>
                <w:lang w:val="es-ES" w:eastAsia="es-ES"/>
              </w:rPr>
            </w:pPr>
            <w:r w:rsidRPr="00231862">
              <w:rPr>
                <w:rFonts w:ascii="Calibri" w:eastAsia="Times New Roman" w:hAnsi="Calibri"/>
                <w:color w:val="000000"/>
                <w:kern w:val="0"/>
                <w:sz w:val="22"/>
                <w:szCs w:val="22"/>
                <w:lang w:val="es-ES" w:eastAsia="es-ES"/>
              </w:rPr>
              <w:t>Good year       750 - 20   HWY-4</w:t>
            </w:r>
          </w:p>
        </w:tc>
        <w:tc>
          <w:tcPr>
            <w:tcW w:w="1406" w:type="dxa"/>
            <w:tcBorders>
              <w:top w:val="nil"/>
              <w:left w:val="nil"/>
              <w:bottom w:val="single" w:sz="4" w:space="0" w:color="auto"/>
              <w:right w:val="single" w:sz="4" w:space="0" w:color="auto"/>
            </w:tcBorders>
            <w:shd w:val="clear" w:color="000000" w:fill="FFFFFF"/>
            <w:vAlign w:val="bottom"/>
          </w:tcPr>
          <w:p w:rsidR="00231862" w:rsidRPr="00231862" w:rsidRDefault="00231862" w:rsidP="00231862">
            <w:pPr>
              <w:widowControl/>
              <w:suppressAutoHyphens w:val="0"/>
              <w:rPr>
                <w:rFonts w:ascii="Calibri" w:eastAsia="Times New Roman" w:hAnsi="Calibri"/>
                <w:color w:val="000000"/>
                <w:kern w:val="0"/>
                <w:sz w:val="22"/>
                <w:szCs w:val="22"/>
                <w:lang w:val="es-ES" w:eastAsia="es-ES"/>
              </w:rPr>
            </w:pPr>
            <w:r w:rsidRPr="00231862">
              <w:rPr>
                <w:rFonts w:ascii="Calibri" w:eastAsia="Times New Roman" w:hAnsi="Calibri"/>
                <w:color w:val="000000"/>
                <w:kern w:val="0"/>
                <w:sz w:val="22"/>
                <w:szCs w:val="22"/>
                <w:lang w:val="es-ES" w:eastAsia="es-ES"/>
              </w:rPr>
              <w:t>121</w:t>
            </w:r>
          </w:p>
        </w:tc>
      </w:tr>
      <w:tr w:rsidR="00231862" w:rsidRPr="00231862">
        <w:trPr>
          <w:trHeight w:val="300"/>
        </w:trPr>
        <w:tc>
          <w:tcPr>
            <w:tcW w:w="1132" w:type="dxa"/>
            <w:tcBorders>
              <w:top w:val="nil"/>
              <w:left w:val="single" w:sz="4" w:space="0" w:color="auto"/>
              <w:bottom w:val="single" w:sz="4" w:space="0" w:color="auto"/>
              <w:right w:val="single" w:sz="4" w:space="0" w:color="auto"/>
            </w:tcBorders>
            <w:shd w:val="clear" w:color="000000" w:fill="FFFFFF"/>
            <w:noWrap/>
            <w:vAlign w:val="bottom"/>
          </w:tcPr>
          <w:p w:rsidR="00231862" w:rsidRPr="00231862" w:rsidRDefault="00231862" w:rsidP="00231862">
            <w:pPr>
              <w:widowControl/>
              <w:suppressAutoHyphens w:val="0"/>
              <w:jc w:val="center"/>
              <w:rPr>
                <w:rFonts w:ascii="Calibri" w:eastAsia="Times New Roman" w:hAnsi="Calibri"/>
                <w:color w:val="000000"/>
                <w:kern w:val="0"/>
                <w:sz w:val="22"/>
                <w:szCs w:val="22"/>
                <w:lang w:val="es-ES" w:eastAsia="es-ES"/>
              </w:rPr>
            </w:pPr>
            <w:r w:rsidRPr="00231862">
              <w:rPr>
                <w:rFonts w:ascii="Calibri" w:eastAsia="Times New Roman" w:hAnsi="Calibri"/>
                <w:color w:val="000000"/>
                <w:kern w:val="0"/>
                <w:sz w:val="22"/>
                <w:szCs w:val="22"/>
                <w:lang w:val="es-ES" w:eastAsia="es-ES"/>
              </w:rPr>
              <w:t>37</w:t>
            </w:r>
          </w:p>
        </w:tc>
        <w:tc>
          <w:tcPr>
            <w:tcW w:w="884" w:type="dxa"/>
            <w:tcBorders>
              <w:top w:val="nil"/>
              <w:left w:val="nil"/>
              <w:bottom w:val="single" w:sz="4" w:space="0" w:color="auto"/>
              <w:right w:val="single" w:sz="4" w:space="0" w:color="auto"/>
            </w:tcBorders>
            <w:shd w:val="clear" w:color="000000" w:fill="FFFFFF"/>
            <w:noWrap/>
            <w:vAlign w:val="bottom"/>
          </w:tcPr>
          <w:p w:rsidR="00231862" w:rsidRPr="00231862" w:rsidRDefault="00231862" w:rsidP="00231862">
            <w:pPr>
              <w:widowControl/>
              <w:suppressAutoHyphens w:val="0"/>
              <w:jc w:val="center"/>
              <w:rPr>
                <w:rFonts w:ascii="Calibri" w:eastAsia="Times New Roman" w:hAnsi="Calibri"/>
                <w:color w:val="000000"/>
                <w:kern w:val="0"/>
                <w:sz w:val="22"/>
                <w:szCs w:val="22"/>
                <w:lang w:val="es-ES" w:eastAsia="es-ES"/>
              </w:rPr>
            </w:pPr>
            <w:r w:rsidRPr="00231862">
              <w:rPr>
                <w:rFonts w:ascii="Calibri" w:eastAsia="Times New Roman" w:hAnsi="Calibri"/>
                <w:color w:val="000000"/>
                <w:kern w:val="0"/>
                <w:sz w:val="22"/>
                <w:szCs w:val="22"/>
                <w:lang w:val="es-ES" w:eastAsia="es-ES"/>
              </w:rPr>
              <w:t>37</w:t>
            </w:r>
          </w:p>
        </w:tc>
        <w:tc>
          <w:tcPr>
            <w:tcW w:w="3365" w:type="dxa"/>
            <w:tcBorders>
              <w:top w:val="nil"/>
              <w:left w:val="nil"/>
              <w:bottom w:val="single" w:sz="4" w:space="0" w:color="auto"/>
              <w:right w:val="single" w:sz="4" w:space="0" w:color="auto"/>
            </w:tcBorders>
            <w:shd w:val="clear" w:color="000000" w:fill="FFFFFF"/>
            <w:vAlign w:val="bottom"/>
          </w:tcPr>
          <w:p w:rsidR="00231862" w:rsidRPr="00231862" w:rsidRDefault="00231862" w:rsidP="00231862">
            <w:pPr>
              <w:widowControl/>
              <w:suppressAutoHyphens w:val="0"/>
              <w:rPr>
                <w:rFonts w:ascii="Calibri" w:eastAsia="Times New Roman" w:hAnsi="Calibri"/>
                <w:color w:val="000000"/>
                <w:kern w:val="0"/>
                <w:sz w:val="22"/>
                <w:szCs w:val="22"/>
                <w:lang w:val="es-ES" w:eastAsia="es-ES"/>
              </w:rPr>
            </w:pPr>
            <w:r w:rsidRPr="00231862">
              <w:rPr>
                <w:rFonts w:ascii="Calibri" w:eastAsia="Times New Roman" w:hAnsi="Calibri"/>
                <w:color w:val="000000"/>
                <w:kern w:val="0"/>
                <w:sz w:val="22"/>
                <w:szCs w:val="22"/>
                <w:lang w:val="es-ES" w:eastAsia="es-ES"/>
              </w:rPr>
              <w:t>Michellin       1000 - 20  WHLUG 7</w:t>
            </w:r>
          </w:p>
        </w:tc>
        <w:tc>
          <w:tcPr>
            <w:tcW w:w="1406" w:type="dxa"/>
            <w:tcBorders>
              <w:top w:val="nil"/>
              <w:left w:val="nil"/>
              <w:bottom w:val="single" w:sz="4" w:space="0" w:color="auto"/>
              <w:right w:val="single" w:sz="4" w:space="0" w:color="auto"/>
            </w:tcBorders>
            <w:shd w:val="clear" w:color="000000" w:fill="FFFFFF"/>
            <w:vAlign w:val="bottom"/>
          </w:tcPr>
          <w:p w:rsidR="00231862" w:rsidRPr="00231862" w:rsidRDefault="00231862" w:rsidP="00231862">
            <w:pPr>
              <w:widowControl/>
              <w:suppressAutoHyphens w:val="0"/>
              <w:rPr>
                <w:rFonts w:ascii="Calibri" w:eastAsia="Times New Roman" w:hAnsi="Calibri"/>
                <w:color w:val="000000"/>
                <w:kern w:val="0"/>
                <w:sz w:val="22"/>
                <w:szCs w:val="22"/>
                <w:lang w:val="es-ES" w:eastAsia="es-ES"/>
              </w:rPr>
            </w:pPr>
            <w:r w:rsidRPr="00231862">
              <w:rPr>
                <w:rFonts w:ascii="Calibri" w:eastAsia="Times New Roman" w:hAnsi="Calibri"/>
                <w:color w:val="000000"/>
                <w:kern w:val="0"/>
                <w:sz w:val="22"/>
                <w:szCs w:val="22"/>
                <w:lang w:val="es-ES" w:eastAsia="es-ES"/>
              </w:rPr>
              <w:t>1057900123</w:t>
            </w:r>
          </w:p>
        </w:tc>
      </w:tr>
      <w:tr w:rsidR="00231862" w:rsidRPr="00231862">
        <w:trPr>
          <w:trHeight w:val="300"/>
        </w:trPr>
        <w:tc>
          <w:tcPr>
            <w:tcW w:w="1132" w:type="dxa"/>
            <w:tcBorders>
              <w:top w:val="nil"/>
              <w:left w:val="single" w:sz="4" w:space="0" w:color="auto"/>
              <w:bottom w:val="single" w:sz="4" w:space="0" w:color="auto"/>
              <w:right w:val="single" w:sz="4" w:space="0" w:color="auto"/>
            </w:tcBorders>
            <w:shd w:val="clear" w:color="000000" w:fill="FFFFFF"/>
            <w:noWrap/>
            <w:vAlign w:val="bottom"/>
          </w:tcPr>
          <w:p w:rsidR="00231862" w:rsidRPr="00231862" w:rsidRDefault="00231862" w:rsidP="00231862">
            <w:pPr>
              <w:widowControl/>
              <w:suppressAutoHyphens w:val="0"/>
              <w:jc w:val="center"/>
              <w:rPr>
                <w:rFonts w:ascii="Calibri" w:eastAsia="Times New Roman" w:hAnsi="Calibri"/>
                <w:color w:val="000000"/>
                <w:kern w:val="0"/>
                <w:sz w:val="22"/>
                <w:szCs w:val="22"/>
                <w:lang w:val="es-ES" w:eastAsia="es-ES"/>
              </w:rPr>
            </w:pPr>
            <w:r w:rsidRPr="00231862">
              <w:rPr>
                <w:rFonts w:ascii="Calibri" w:eastAsia="Times New Roman" w:hAnsi="Calibri"/>
                <w:color w:val="000000"/>
                <w:kern w:val="0"/>
                <w:sz w:val="22"/>
                <w:szCs w:val="22"/>
                <w:lang w:val="es-ES" w:eastAsia="es-ES"/>
              </w:rPr>
              <w:t>38</w:t>
            </w:r>
          </w:p>
        </w:tc>
        <w:tc>
          <w:tcPr>
            <w:tcW w:w="884" w:type="dxa"/>
            <w:tcBorders>
              <w:top w:val="nil"/>
              <w:left w:val="nil"/>
              <w:bottom w:val="single" w:sz="4" w:space="0" w:color="auto"/>
              <w:right w:val="single" w:sz="4" w:space="0" w:color="auto"/>
            </w:tcBorders>
            <w:shd w:val="clear" w:color="000000" w:fill="FFFFFF"/>
            <w:noWrap/>
            <w:vAlign w:val="bottom"/>
          </w:tcPr>
          <w:p w:rsidR="00231862" w:rsidRPr="00231862" w:rsidRDefault="00231862" w:rsidP="00231862">
            <w:pPr>
              <w:widowControl/>
              <w:suppressAutoHyphens w:val="0"/>
              <w:jc w:val="center"/>
              <w:rPr>
                <w:rFonts w:ascii="Calibri" w:eastAsia="Times New Roman" w:hAnsi="Calibri"/>
                <w:color w:val="000000"/>
                <w:kern w:val="0"/>
                <w:sz w:val="22"/>
                <w:szCs w:val="22"/>
                <w:lang w:val="es-ES" w:eastAsia="es-ES"/>
              </w:rPr>
            </w:pPr>
            <w:r w:rsidRPr="00231862">
              <w:rPr>
                <w:rFonts w:ascii="Calibri" w:eastAsia="Times New Roman" w:hAnsi="Calibri"/>
                <w:color w:val="000000"/>
                <w:kern w:val="0"/>
                <w:sz w:val="22"/>
                <w:szCs w:val="22"/>
                <w:lang w:val="es-ES" w:eastAsia="es-ES"/>
              </w:rPr>
              <w:t>38</w:t>
            </w:r>
          </w:p>
        </w:tc>
        <w:tc>
          <w:tcPr>
            <w:tcW w:w="3365" w:type="dxa"/>
            <w:tcBorders>
              <w:top w:val="nil"/>
              <w:left w:val="nil"/>
              <w:bottom w:val="single" w:sz="4" w:space="0" w:color="auto"/>
              <w:right w:val="single" w:sz="4" w:space="0" w:color="auto"/>
            </w:tcBorders>
            <w:shd w:val="clear" w:color="000000" w:fill="FFFFFF"/>
            <w:vAlign w:val="bottom"/>
          </w:tcPr>
          <w:p w:rsidR="00231862" w:rsidRPr="00231862" w:rsidRDefault="00231862" w:rsidP="00231862">
            <w:pPr>
              <w:widowControl/>
              <w:suppressAutoHyphens w:val="0"/>
              <w:rPr>
                <w:rFonts w:ascii="Calibri" w:eastAsia="Times New Roman" w:hAnsi="Calibri"/>
                <w:color w:val="000000"/>
                <w:kern w:val="0"/>
                <w:sz w:val="22"/>
                <w:szCs w:val="22"/>
                <w:lang w:val="es-ES" w:eastAsia="es-ES"/>
              </w:rPr>
            </w:pPr>
            <w:r w:rsidRPr="00231862">
              <w:rPr>
                <w:rFonts w:ascii="Calibri" w:eastAsia="Times New Roman" w:hAnsi="Calibri"/>
                <w:color w:val="000000"/>
                <w:kern w:val="0"/>
                <w:sz w:val="22"/>
                <w:szCs w:val="22"/>
                <w:lang w:val="es-ES" w:eastAsia="es-ES"/>
              </w:rPr>
              <w:t>Good year       1000 - 20  CB7</w:t>
            </w:r>
          </w:p>
        </w:tc>
        <w:tc>
          <w:tcPr>
            <w:tcW w:w="1406" w:type="dxa"/>
            <w:tcBorders>
              <w:top w:val="nil"/>
              <w:left w:val="nil"/>
              <w:bottom w:val="single" w:sz="4" w:space="0" w:color="auto"/>
              <w:right w:val="single" w:sz="4" w:space="0" w:color="auto"/>
            </w:tcBorders>
            <w:shd w:val="clear" w:color="000000" w:fill="FFFFFF"/>
            <w:vAlign w:val="bottom"/>
          </w:tcPr>
          <w:p w:rsidR="00231862" w:rsidRPr="00231862" w:rsidRDefault="00231862" w:rsidP="00231862">
            <w:pPr>
              <w:widowControl/>
              <w:suppressAutoHyphens w:val="0"/>
              <w:rPr>
                <w:rFonts w:ascii="Calibri" w:eastAsia="Times New Roman" w:hAnsi="Calibri"/>
                <w:color w:val="000000"/>
                <w:kern w:val="0"/>
                <w:sz w:val="22"/>
                <w:szCs w:val="22"/>
                <w:lang w:val="es-ES" w:eastAsia="es-ES"/>
              </w:rPr>
            </w:pPr>
            <w:r w:rsidRPr="00231862">
              <w:rPr>
                <w:rFonts w:ascii="Calibri" w:eastAsia="Times New Roman" w:hAnsi="Calibri"/>
                <w:color w:val="000000"/>
                <w:kern w:val="0"/>
                <w:sz w:val="22"/>
                <w:szCs w:val="22"/>
                <w:lang w:val="es-ES" w:eastAsia="es-ES"/>
              </w:rPr>
              <w:t>3400023100</w:t>
            </w:r>
          </w:p>
        </w:tc>
      </w:tr>
      <w:tr w:rsidR="00231862" w:rsidRPr="00231862">
        <w:trPr>
          <w:trHeight w:val="300"/>
        </w:trPr>
        <w:tc>
          <w:tcPr>
            <w:tcW w:w="1132" w:type="dxa"/>
            <w:tcBorders>
              <w:top w:val="nil"/>
              <w:left w:val="single" w:sz="4" w:space="0" w:color="auto"/>
              <w:bottom w:val="single" w:sz="4" w:space="0" w:color="auto"/>
              <w:right w:val="single" w:sz="4" w:space="0" w:color="auto"/>
            </w:tcBorders>
            <w:shd w:val="clear" w:color="000000" w:fill="FFFFFF"/>
            <w:noWrap/>
            <w:vAlign w:val="bottom"/>
          </w:tcPr>
          <w:p w:rsidR="00231862" w:rsidRPr="00231862" w:rsidRDefault="00231862" w:rsidP="00231862">
            <w:pPr>
              <w:widowControl/>
              <w:suppressAutoHyphens w:val="0"/>
              <w:jc w:val="center"/>
              <w:rPr>
                <w:rFonts w:ascii="Calibri" w:eastAsia="Times New Roman" w:hAnsi="Calibri"/>
                <w:color w:val="000000"/>
                <w:kern w:val="0"/>
                <w:sz w:val="22"/>
                <w:szCs w:val="22"/>
                <w:lang w:val="es-ES" w:eastAsia="es-ES"/>
              </w:rPr>
            </w:pPr>
            <w:r w:rsidRPr="00231862">
              <w:rPr>
                <w:rFonts w:ascii="Calibri" w:eastAsia="Times New Roman" w:hAnsi="Calibri"/>
                <w:color w:val="000000"/>
                <w:kern w:val="0"/>
                <w:sz w:val="22"/>
                <w:szCs w:val="22"/>
                <w:lang w:val="es-ES" w:eastAsia="es-ES"/>
              </w:rPr>
              <w:t>39</w:t>
            </w:r>
          </w:p>
        </w:tc>
        <w:tc>
          <w:tcPr>
            <w:tcW w:w="884" w:type="dxa"/>
            <w:tcBorders>
              <w:top w:val="nil"/>
              <w:left w:val="nil"/>
              <w:bottom w:val="single" w:sz="4" w:space="0" w:color="auto"/>
              <w:right w:val="single" w:sz="4" w:space="0" w:color="auto"/>
            </w:tcBorders>
            <w:shd w:val="clear" w:color="000000" w:fill="FFFFFF"/>
            <w:noWrap/>
            <w:vAlign w:val="bottom"/>
          </w:tcPr>
          <w:p w:rsidR="00231862" w:rsidRPr="00231862" w:rsidRDefault="00231862" w:rsidP="00231862">
            <w:pPr>
              <w:widowControl/>
              <w:suppressAutoHyphens w:val="0"/>
              <w:jc w:val="center"/>
              <w:rPr>
                <w:rFonts w:ascii="Calibri" w:eastAsia="Times New Roman" w:hAnsi="Calibri"/>
                <w:color w:val="000000"/>
                <w:kern w:val="0"/>
                <w:sz w:val="22"/>
                <w:szCs w:val="22"/>
                <w:lang w:val="es-ES" w:eastAsia="es-ES"/>
              </w:rPr>
            </w:pPr>
            <w:r w:rsidRPr="00231862">
              <w:rPr>
                <w:rFonts w:ascii="Calibri" w:eastAsia="Times New Roman" w:hAnsi="Calibri"/>
                <w:color w:val="000000"/>
                <w:kern w:val="0"/>
                <w:sz w:val="22"/>
                <w:szCs w:val="22"/>
                <w:lang w:val="es-ES" w:eastAsia="es-ES"/>
              </w:rPr>
              <w:t>39</w:t>
            </w:r>
          </w:p>
        </w:tc>
        <w:tc>
          <w:tcPr>
            <w:tcW w:w="3365" w:type="dxa"/>
            <w:tcBorders>
              <w:top w:val="nil"/>
              <w:left w:val="nil"/>
              <w:bottom w:val="single" w:sz="4" w:space="0" w:color="auto"/>
              <w:right w:val="single" w:sz="4" w:space="0" w:color="auto"/>
            </w:tcBorders>
            <w:shd w:val="clear" w:color="000000" w:fill="FFFFFF"/>
            <w:vAlign w:val="bottom"/>
          </w:tcPr>
          <w:p w:rsidR="00231862" w:rsidRPr="00231862" w:rsidRDefault="00231862" w:rsidP="00231862">
            <w:pPr>
              <w:widowControl/>
              <w:suppressAutoHyphens w:val="0"/>
              <w:rPr>
                <w:rFonts w:ascii="Calibri" w:eastAsia="Times New Roman" w:hAnsi="Calibri"/>
                <w:color w:val="000000"/>
                <w:kern w:val="0"/>
                <w:sz w:val="22"/>
                <w:szCs w:val="22"/>
                <w:lang w:val="es-ES" w:eastAsia="es-ES"/>
              </w:rPr>
            </w:pPr>
            <w:r w:rsidRPr="00231862">
              <w:rPr>
                <w:rFonts w:ascii="Calibri" w:eastAsia="Times New Roman" w:hAnsi="Calibri"/>
                <w:color w:val="000000"/>
                <w:kern w:val="0"/>
                <w:sz w:val="22"/>
                <w:szCs w:val="22"/>
                <w:lang w:val="es-ES" w:eastAsia="es-ES"/>
              </w:rPr>
              <w:t>Firestone       900 - 20   CB6</w:t>
            </w:r>
          </w:p>
        </w:tc>
        <w:tc>
          <w:tcPr>
            <w:tcW w:w="1406" w:type="dxa"/>
            <w:tcBorders>
              <w:top w:val="nil"/>
              <w:left w:val="nil"/>
              <w:bottom w:val="single" w:sz="4" w:space="0" w:color="auto"/>
              <w:right w:val="single" w:sz="4" w:space="0" w:color="auto"/>
            </w:tcBorders>
            <w:shd w:val="clear" w:color="000000" w:fill="FFFFFF"/>
            <w:vAlign w:val="bottom"/>
          </w:tcPr>
          <w:p w:rsidR="00231862" w:rsidRPr="00231862" w:rsidRDefault="00231862" w:rsidP="00231862">
            <w:pPr>
              <w:widowControl/>
              <w:suppressAutoHyphens w:val="0"/>
              <w:rPr>
                <w:rFonts w:ascii="Calibri" w:eastAsia="Times New Roman" w:hAnsi="Calibri"/>
                <w:color w:val="000000"/>
                <w:kern w:val="0"/>
                <w:sz w:val="22"/>
                <w:szCs w:val="22"/>
                <w:lang w:val="es-ES" w:eastAsia="es-ES"/>
              </w:rPr>
            </w:pPr>
            <w:r w:rsidRPr="00231862">
              <w:rPr>
                <w:rFonts w:ascii="Calibri" w:eastAsia="Times New Roman" w:hAnsi="Calibri"/>
                <w:color w:val="000000"/>
                <w:kern w:val="0"/>
                <w:sz w:val="22"/>
                <w:szCs w:val="22"/>
                <w:lang w:val="es-ES" w:eastAsia="es-ES"/>
              </w:rPr>
              <w:t>X100056703</w:t>
            </w:r>
          </w:p>
        </w:tc>
      </w:tr>
      <w:tr w:rsidR="00231862" w:rsidRPr="00231862">
        <w:trPr>
          <w:trHeight w:val="300"/>
        </w:trPr>
        <w:tc>
          <w:tcPr>
            <w:tcW w:w="1132" w:type="dxa"/>
            <w:tcBorders>
              <w:top w:val="nil"/>
              <w:left w:val="single" w:sz="4" w:space="0" w:color="auto"/>
              <w:bottom w:val="single" w:sz="4" w:space="0" w:color="auto"/>
              <w:right w:val="single" w:sz="4" w:space="0" w:color="auto"/>
            </w:tcBorders>
            <w:shd w:val="clear" w:color="000000" w:fill="FFFFFF"/>
            <w:noWrap/>
            <w:vAlign w:val="bottom"/>
          </w:tcPr>
          <w:p w:rsidR="00231862" w:rsidRPr="00231862" w:rsidRDefault="00231862" w:rsidP="00231862">
            <w:pPr>
              <w:widowControl/>
              <w:suppressAutoHyphens w:val="0"/>
              <w:jc w:val="center"/>
              <w:rPr>
                <w:rFonts w:ascii="Calibri" w:eastAsia="Times New Roman" w:hAnsi="Calibri"/>
                <w:color w:val="000000"/>
                <w:kern w:val="0"/>
                <w:sz w:val="22"/>
                <w:szCs w:val="22"/>
                <w:lang w:val="es-ES" w:eastAsia="es-ES"/>
              </w:rPr>
            </w:pPr>
            <w:r w:rsidRPr="00231862">
              <w:rPr>
                <w:rFonts w:ascii="Calibri" w:eastAsia="Times New Roman" w:hAnsi="Calibri"/>
                <w:color w:val="000000"/>
                <w:kern w:val="0"/>
                <w:sz w:val="22"/>
                <w:szCs w:val="22"/>
                <w:lang w:val="es-ES" w:eastAsia="es-ES"/>
              </w:rPr>
              <w:t>40</w:t>
            </w:r>
          </w:p>
        </w:tc>
        <w:tc>
          <w:tcPr>
            <w:tcW w:w="884" w:type="dxa"/>
            <w:tcBorders>
              <w:top w:val="nil"/>
              <w:left w:val="nil"/>
              <w:bottom w:val="single" w:sz="4" w:space="0" w:color="auto"/>
              <w:right w:val="single" w:sz="4" w:space="0" w:color="auto"/>
            </w:tcBorders>
            <w:shd w:val="clear" w:color="000000" w:fill="FFFFFF"/>
            <w:noWrap/>
            <w:vAlign w:val="bottom"/>
          </w:tcPr>
          <w:p w:rsidR="00231862" w:rsidRPr="00231862" w:rsidRDefault="00231862" w:rsidP="00231862">
            <w:pPr>
              <w:widowControl/>
              <w:suppressAutoHyphens w:val="0"/>
              <w:jc w:val="center"/>
              <w:rPr>
                <w:rFonts w:ascii="Calibri" w:eastAsia="Times New Roman" w:hAnsi="Calibri"/>
                <w:color w:val="000000"/>
                <w:kern w:val="0"/>
                <w:sz w:val="22"/>
                <w:szCs w:val="22"/>
                <w:lang w:val="es-ES" w:eastAsia="es-ES"/>
              </w:rPr>
            </w:pPr>
            <w:r w:rsidRPr="00231862">
              <w:rPr>
                <w:rFonts w:ascii="Calibri" w:eastAsia="Times New Roman" w:hAnsi="Calibri"/>
                <w:color w:val="000000"/>
                <w:kern w:val="0"/>
                <w:sz w:val="22"/>
                <w:szCs w:val="22"/>
                <w:lang w:val="es-ES" w:eastAsia="es-ES"/>
              </w:rPr>
              <w:t>40</w:t>
            </w:r>
          </w:p>
        </w:tc>
        <w:tc>
          <w:tcPr>
            <w:tcW w:w="3365" w:type="dxa"/>
            <w:tcBorders>
              <w:top w:val="nil"/>
              <w:left w:val="nil"/>
              <w:bottom w:val="single" w:sz="4" w:space="0" w:color="auto"/>
              <w:right w:val="single" w:sz="4" w:space="0" w:color="auto"/>
            </w:tcBorders>
            <w:shd w:val="clear" w:color="000000" w:fill="FFFFFF"/>
            <w:vAlign w:val="bottom"/>
          </w:tcPr>
          <w:p w:rsidR="00231862" w:rsidRPr="00231862" w:rsidRDefault="00231862" w:rsidP="00231862">
            <w:pPr>
              <w:widowControl/>
              <w:suppressAutoHyphens w:val="0"/>
              <w:rPr>
                <w:rFonts w:ascii="Calibri" w:eastAsia="Times New Roman" w:hAnsi="Calibri"/>
                <w:color w:val="000000"/>
                <w:kern w:val="0"/>
                <w:sz w:val="22"/>
                <w:szCs w:val="22"/>
                <w:lang w:val="es-ES" w:eastAsia="es-ES"/>
              </w:rPr>
            </w:pPr>
            <w:r w:rsidRPr="00231862">
              <w:rPr>
                <w:rFonts w:ascii="Calibri" w:eastAsia="Times New Roman" w:hAnsi="Calibri"/>
                <w:color w:val="000000"/>
                <w:kern w:val="0"/>
                <w:sz w:val="22"/>
                <w:szCs w:val="22"/>
                <w:lang w:val="es-ES" w:eastAsia="es-ES"/>
              </w:rPr>
              <w:t>Michellin       900 - 20   CB6</w:t>
            </w:r>
          </w:p>
        </w:tc>
        <w:tc>
          <w:tcPr>
            <w:tcW w:w="1406" w:type="dxa"/>
            <w:tcBorders>
              <w:top w:val="nil"/>
              <w:left w:val="nil"/>
              <w:bottom w:val="single" w:sz="4" w:space="0" w:color="auto"/>
              <w:right w:val="single" w:sz="4" w:space="0" w:color="auto"/>
            </w:tcBorders>
            <w:shd w:val="clear" w:color="000000" w:fill="FFFFFF"/>
            <w:vAlign w:val="bottom"/>
          </w:tcPr>
          <w:p w:rsidR="00231862" w:rsidRPr="00231862" w:rsidRDefault="00231862" w:rsidP="00231862">
            <w:pPr>
              <w:widowControl/>
              <w:suppressAutoHyphens w:val="0"/>
              <w:rPr>
                <w:rFonts w:ascii="Calibri" w:eastAsia="Times New Roman" w:hAnsi="Calibri"/>
                <w:color w:val="000000"/>
                <w:kern w:val="0"/>
                <w:sz w:val="22"/>
                <w:szCs w:val="22"/>
                <w:lang w:val="es-ES" w:eastAsia="es-ES"/>
              </w:rPr>
            </w:pPr>
            <w:r w:rsidRPr="00231862">
              <w:rPr>
                <w:rFonts w:ascii="Calibri" w:eastAsia="Times New Roman" w:hAnsi="Calibri"/>
                <w:color w:val="000000"/>
                <w:kern w:val="0"/>
                <w:sz w:val="22"/>
                <w:szCs w:val="22"/>
                <w:lang w:val="es-ES" w:eastAsia="es-ES"/>
              </w:rPr>
              <w:t>LT01132441</w:t>
            </w:r>
          </w:p>
        </w:tc>
      </w:tr>
      <w:tr w:rsidR="00231862" w:rsidRPr="00231862">
        <w:trPr>
          <w:trHeight w:val="300"/>
        </w:trPr>
        <w:tc>
          <w:tcPr>
            <w:tcW w:w="1132" w:type="dxa"/>
            <w:tcBorders>
              <w:top w:val="nil"/>
              <w:left w:val="single" w:sz="4" w:space="0" w:color="auto"/>
              <w:bottom w:val="single" w:sz="4" w:space="0" w:color="auto"/>
              <w:right w:val="single" w:sz="4" w:space="0" w:color="auto"/>
            </w:tcBorders>
            <w:shd w:val="clear" w:color="000000" w:fill="FFFFFF"/>
            <w:noWrap/>
            <w:vAlign w:val="bottom"/>
          </w:tcPr>
          <w:p w:rsidR="00231862" w:rsidRPr="00231862" w:rsidRDefault="00231862" w:rsidP="00231862">
            <w:pPr>
              <w:widowControl/>
              <w:suppressAutoHyphens w:val="0"/>
              <w:jc w:val="center"/>
              <w:rPr>
                <w:rFonts w:ascii="Calibri" w:eastAsia="Times New Roman" w:hAnsi="Calibri"/>
                <w:color w:val="000000"/>
                <w:kern w:val="0"/>
                <w:sz w:val="22"/>
                <w:szCs w:val="22"/>
                <w:lang w:val="es-ES" w:eastAsia="es-ES"/>
              </w:rPr>
            </w:pPr>
            <w:r w:rsidRPr="00231862">
              <w:rPr>
                <w:rFonts w:ascii="Calibri" w:eastAsia="Times New Roman" w:hAnsi="Calibri"/>
                <w:color w:val="000000"/>
                <w:kern w:val="0"/>
                <w:sz w:val="22"/>
                <w:szCs w:val="22"/>
                <w:lang w:val="es-ES" w:eastAsia="es-ES"/>
              </w:rPr>
              <w:t>41</w:t>
            </w:r>
          </w:p>
        </w:tc>
        <w:tc>
          <w:tcPr>
            <w:tcW w:w="884" w:type="dxa"/>
            <w:tcBorders>
              <w:top w:val="nil"/>
              <w:left w:val="nil"/>
              <w:bottom w:val="single" w:sz="4" w:space="0" w:color="auto"/>
              <w:right w:val="single" w:sz="4" w:space="0" w:color="auto"/>
            </w:tcBorders>
            <w:shd w:val="clear" w:color="000000" w:fill="FFFFFF"/>
            <w:noWrap/>
            <w:vAlign w:val="bottom"/>
          </w:tcPr>
          <w:p w:rsidR="00231862" w:rsidRPr="00231862" w:rsidRDefault="00231862" w:rsidP="00231862">
            <w:pPr>
              <w:widowControl/>
              <w:suppressAutoHyphens w:val="0"/>
              <w:jc w:val="center"/>
              <w:rPr>
                <w:rFonts w:ascii="Calibri" w:eastAsia="Times New Roman" w:hAnsi="Calibri"/>
                <w:color w:val="000000"/>
                <w:kern w:val="0"/>
                <w:sz w:val="22"/>
                <w:szCs w:val="22"/>
                <w:lang w:val="es-ES" w:eastAsia="es-ES"/>
              </w:rPr>
            </w:pPr>
            <w:r w:rsidRPr="00231862">
              <w:rPr>
                <w:rFonts w:ascii="Calibri" w:eastAsia="Times New Roman" w:hAnsi="Calibri"/>
                <w:color w:val="000000"/>
                <w:kern w:val="0"/>
                <w:sz w:val="22"/>
                <w:szCs w:val="22"/>
                <w:lang w:val="es-ES" w:eastAsia="es-ES"/>
              </w:rPr>
              <w:t>41</w:t>
            </w:r>
          </w:p>
        </w:tc>
        <w:tc>
          <w:tcPr>
            <w:tcW w:w="3365" w:type="dxa"/>
            <w:tcBorders>
              <w:top w:val="nil"/>
              <w:left w:val="nil"/>
              <w:bottom w:val="single" w:sz="4" w:space="0" w:color="auto"/>
              <w:right w:val="single" w:sz="4" w:space="0" w:color="auto"/>
            </w:tcBorders>
            <w:shd w:val="clear" w:color="000000" w:fill="FFFFFF"/>
            <w:vAlign w:val="bottom"/>
          </w:tcPr>
          <w:p w:rsidR="00231862" w:rsidRPr="00231862" w:rsidRDefault="00231862" w:rsidP="00231862">
            <w:pPr>
              <w:widowControl/>
              <w:suppressAutoHyphens w:val="0"/>
              <w:rPr>
                <w:rFonts w:ascii="Calibri" w:eastAsia="Times New Roman" w:hAnsi="Calibri"/>
                <w:color w:val="000000"/>
                <w:kern w:val="0"/>
                <w:sz w:val="22"/>
                <w:szCs w:val="22"/>
                <w:lang w:val="es-ES" w:eastAsia="es-ES"/>
              </w:rPr>
            </w:pPr>
            <w:r w:rsidRPr="00231862">
              <w:rPr>
                <w:rFonts w:ascii="Calibri" w:eastAsia="Times New Roman" w:hAnsi="Calibri"/>
                <w:color w:val="000000"/>
                <w:kern w:val="0"/>
                <w:sz w:val="22"/>
                <w:szCs w:val="22"/>
                <w:lang w:val="es-ES" w:eastAsia="es-ES"/>
              </w:rPr>
              <w:t>Michellin       1000 - 20  HWY 7</w:t>
            </w:r>
          </w:p>
        </w:tc>
        <w:tc>
          <w:tcPr>
            <w:tcW w:w="1406" w:type="dxa"/>
            <w:tcBorders>
              <w:top w:val="nil"/>
              <w:left w:val="nil"/>
              <w:bottom w:val="single" w:sz="4" w:space="0" w:color="auto"/>
              <w:right w:val="single" w:sz="4" w:space="0" w:color="auto"/>
            </w:tcBorders>
            <w:shd w:val="clear" w:color="000000" w:fill="FFFFFF"/>
            <w:vAlign w:val="bottom"/>
          </w:tcPr>
          <w:p w:rsidR="00231862" w:rsidRPr="00231862" w:rsidRDefault="00231862" w:rsidP="00231862">
            <w:pPr>
              <w:widowControl/>
              <w:suppressAutoHyphens w:val="0"/>
              <w:rPr>
                <w:rFonts w:ascii="Calibri" w:eastAsia="Times New Roman" w:hAnsi="Calibri"/>
                <w:color w:val="000000"/>
                <w:kern w:val="0"/>
                <w:sz w:val="22"/>
                <w:szCs w:val="22"/>
                <w:lang w:val="es-ES" w:eastAsia="es-ES"/>
              </w:rPr>
            </w:pPr>
            <w:r w:rsidRPr="00231862">
              <w:rPr>
                <w:rFonts w:ascii="Calibri" w:eastAsia="Times New Roman" w:hAnsi="Calibri"/>
                <w:color w:val="000000"/>
                <w:kern w:val="0"/>
                <w:sz w:val="22"/>
                <w:szCs w:val="22"/>
                <w:lang w:val="es-ES" w:eastAsia="es-ES"/>
              </w:rPr>
              <w:t>111045MM0</w:t>
            </w:r>
          </w:p>
        </w:tc>
      </w:tr>
      <w:tr w:rsidR="00231862" w:rsidRPr="00231862">
        <w:trPr>
          <w:trHeight w:val="300"/>
        </w:trPr>
        <w:tc>
          <w:tcPr>
            <w:tcW w:w="1132" w:type="dxa"/>
            <w:tcBorders>
              <w:top w:val="nil"/>
              <w:left w:val="single" w:sz="4" w:space="0" w:color="auto"/>
              <w:bottom w:val="single" w:sz="4" w:space="0" w:color="auto"/>
              <w:right w:val="single" w:sz="4" w:space="0" w:color="auto"/>
            </w:tcBorders>
            <w:shd w:val="clear" w:color="000000" w:fill="FFFFFF"/>
            <w:noWrap/>
            <w:vAlign w:val="bottom"/>
          </w:tcPr>
          <w:p w:rsidR="00231862" w:rsidRPr="00231862" w:rsidRDefault="00231862" w:rsidP="00231862">
            <w:pPr>
              <w:widowControl/>
              <w:suppressAutoHyphens w:val="0"/>
              <w:jc w:val="center"/>
              <w:rPr>
                <w:rFonts w:ascii="Calibri" w:eastAsia="Times New Roman" w:hAnsi="Calibri"/>
                <w:color w:val="000000"/>
                <w:kern w:val="0"/>
                <w:sz w:val="22"/>
                <w:szCs w:val="22"/>
                <w:lang w:val="es-ES" w:eastAsia="es-ES"/>
              </w:rPr>
            </w:pPr>
            <w:r w:rsidRPr="00231862">
              <w:rPr>
                <w:rFonts w:ascii="Calibri" w:eastAsia="Times New Roman" w:hAnsi="Calibri"/>
                <w:color w:val="000000"/>
                <w:kern w:val="0"/>
                <w:sz w:val="22"/>
                <w:szCs w:val="22"/>
                <w:lang w:val="es-ES" w:eastAsia="es-ES"/>
              </w:rPr>
              <w:t>42</w:t>
            </w:r>
          </w:p>
        </w:tc>
        <w:tc>
          <w:tcPr>
            <w:tcW w:w="884" w:type="dxa"/>
            <w:tcBorders>
              <w:top w:val="nil"/>
              <w:left w:val="nil"/>
              <w:bottom w:val="single" w:sz="4" w:space="0" w:color="auto"/>
              <w:right w:val="single" w:sz="4" w:space="0" w:color="auto"/>
            </w:tcBorders>
            <w:shd w:val="clear" w:color="000000" w:fill="FFFFFF"/>
            <w:noWrap/>
            <w:vAlign w:val="bottom"/>
          </w:tcPr>
          <w:p w:rsidR="00231862" w:rsidRPr="00231862" w:rsidRDefault="00231862" w:rsidP="00231862">
            <w:pPr>
              <w:widowControl/>
              <w:suppressAutoHyphens w:val="0"/>
              <w:jc w:val="center"/>
              <w:rPr>
                <w:rFonts w:ascii="Calibri" w:eastAsia="Times New Roman" w:hAnsi="Calibri"/>
                <w:color w:val="000000"/>
                <w:kern w:val="0"/>
                <w:sz w:val="22"/>
                <w:szCs w:val="22"/>
                <w:lang w:val="es-ES" w:eastAsia="es-ES"/>
              </w:rPr>
            </w:pPr>
            <w:r w:rsidRPr="00231862">
              <w:rPr>
                <w:rFonts w:ascii="Calibri" w:eastAsia="Times New Roman" w:hAnsi="Calibri"/>
                <w:color w:val="000000"/>
                <w:kern w:val="0"/>
                <w:sz w:val="22"/>
                <w:szCs w:val="22"/>
                <w:lang w:val="es-ES" w:eastAsia="es-ES"/>
              </w:rPr>
              <w:t>42</w:t>
            </w:r>
          </w:p>
        </w:tc>
        <w:tc>
          <w:tcPr>
            <w:tcW w:w="3365" w:type="dxa"/>
            <w:tcBorders>
              <w:top w:val="nil"/>
              <w:left w:val="nil"/>
              <w:bottom w:val="single" w:sz="4" w:space="0" w:color="auto"/>
              <w:right w:val="single" w:sz="4" w:space="0" w:color="auto"/>
            </w:tcBorders>
            <w:shd w:val="clear" w:color="000000" w:fill="FFFFFF"/>
            <w:vAlign w:val="bottom"/>
          </w:tcPr>
          <w:p w:rsidR="00231862" w:rsidRPr="00231862" w:rsidRDefault="00231862" w:rsidP="00231862">
            <w:pPr>
              <w:widowControl/>
              <w:suppressAutoHyphens w:val="0"/>
              <w:rPr>
                <w:rFonts w:ascii="Calibri" w:eastAsia="Times New Roman" w:hAnsi="Calibri"/>
                <w:color w:val="000000"/>
                <w:kern w:val="0"/>
                <w:sz w:val="22"/>
                <w:szCs w:val="22"/>
                <w:lang w:val="es-ES" w:eastAsia="es-ES"/>
              </w:rPr>
            </w:pPr>
            <w:r w:rsidRPr="00231862">
              <w:rPr>
                <w:rFonts w:ascii="Calibri" w:eastAsia="Times New Roman" w:hAnsi="Calibri"/>
                <w:color w:val="000000"/>
                <w:kern w:val="0"/>
                <w:sz w:val="22"/>
                <w:szCs w:val="22"/>
                <w:lang w:val="es-ES" w:eastAsia="es-ES"/>
              </w:rPr>
              <w:t>Cooper          1100 - 20  CB 8</w:t>
            </w:r>
          </w:p>
        </w:tc>
        <w:tc>
          <w:tcPr>
            <w:tcW w:w="1406" w:type="dxa"/>
            <w:tcBorders>
              <w:top w:val="nil"/>
              <w:left w:val="nil"/>
              <w:bottom w:val="single" w:sz="4" w:space="0" w:color="auto"/>
              <w:right w:val="single" w:sz="4" w:space="0" w:color="auto"/>
            </w:tcBorders>
            <w:shd w:val="clear" w:color="000000" w:fill="FFFFFF"/>
            <w:vAlign w:val="bottom"/>
          </w:tcPr>
          <w:p w:rsidR="00231862" w:rsidRPr="00231862" w:rsidRDefault="00231862" w:rsidP="00231862">
            <w:pPr>
              <w:widowControl/>
              <w:suppressAutoHyphens w:val="0"/>
              <w:rPr>
                <w:rFonts w:ascii="Calibri" w:eastAsia="Times New Roman" w:hAnsi="Calibri"/>
                <w:color w:val="000000"/>
                <w:kern w:val="0"/>
                <w:sz w:val="22"/>
                <w:szCs w:val="22"/>
                <w:lang w:val="es-ES" w:eastAsia="es-ES"/>
              </w:rPr>
            </w:pPr>
            <w:r w:rsidRPr="00231862">
              <w:rPr>
                <w:rFonts w:ascii="Calibri" w:eastAsia="Times New Roman" w:hAnsi="Calibri"/>
                <w:color w:val="000000"/>
                <w:kern w:val="0"/>
                <w:sz w:val="22"/>
                <w:szCs w:val="22"/>
                <w:lang w:val="es-ES" w:eastAsia="es-ES"/>
              </w:rPr>
              <w:t>0239941RC</w:t>
            </w:r>
          </w:p>
        </w:tc>
      </w:tr>
      <w:tr w:rsidR="00231862" w:rsidRPr="00231862">
        <w:trPr>
          <w:trHeight w:val="300"/>
        </w:trPr>
        <w:tc>
          <w:tcPr>
            <w:tcW w:w="1132" w:type="dxa"/>
            <w:tcBorders>
              <w:top w:val="nil"/>
              <w:left w:val="single" w:sz="4" w:space="0" w:color="auto"/>
              <w:bottom w:val="single" w:sz="4" w:space="0" w:color="auto"/>
              <w:right w:val="single" w:sz="4" w:space="0" w:color="auto"/>
            </w:tcBorders>
            <w:shd w:val="clear" w:color="000000" w:fill="FFFFFF"/>
            <w:noWrap/>
            <w:vAlign w:val="bottom"/>
          </w:tcPr>
          <w:p w:rsidR="00231862" w:rsidRPr="00231862" w:rsidRDefault="00231862" w:rsidP="00231862">
            <w:pPr>
              <w:widowControl/>
              <w:suppressAutoHyphens w:val="0"/>
              <w:jc w:val="center"/>
              <w:rPr>
                <w:rFonts w:ascii="Calibri" w:eastAsia="Times New Roman" w:hAnsi="Calibri"/>
                <w:color w:val="000000"/>
                <w:kern w:val="0"/>
                <w:sz w:val="22"/>
                <w:szCs w:val="22"/>
                <w:lang w:val="es-ES" w:eastAsia="es-ES"/>
              </w:rPr>
            </w:pPr>
            <w:r w:rsidRPr="00231862">
              <w:rPr>
                <w:rFonts w:ascii="Calibri" w:eastAsia="Times New Roman" w:hAnsi="Calibri"/>
                <w:color w:val="000000"/>
                <w:kern w:val="0"/>
                <w:sz w:val="22"/>
                <w:szCs w:val="22"/>
                <w:lang w:val="es-ES" w:eastAsia="es-ES"/>
              </w:rPr>
              <w:t>43</w:t>
            </w:r>
          </w:p>
        </w:tc>
        <w:tc>
          <w:tcPr>
            <w:tcW w:w="884" w:type="dxa"/>
            <w:tcBorders>
              <w:top w:val="nil"/>
              <w:left w:val="nil"/>
              <w:bottom w:val="single" w:sz="4" w:space="0" w:color="auto"/>
              <w:right w:val="single" w:sz="4" w:space="0" w:color="auto"/>
            </w:tcBorders>
            <w:shd w:val="clear" w:color="000000" w:fill="FFFFFF"/>
            <w:noWrap/>
            <w:vAlign w:val="bottom"/>
          </w:tcPr>
          <w:p w:rsidR="00231862" w:rsidRPr="00231862" w:rsidRDefault="00231862" w:rsidP="00231862">
            <w:pPr>
              <w:widowControl/>
              <w:suppressAutoHyphens w:val="0"/>
              <w:jc w:val="center"/>
              <w:rPr>
                <w:rFonts w:ascii="Calibri" w:eastAsia="Times New Roman" w:hAnsi="Calibri"/>
                <w:color w:val="000000"/>
                <w:kern w:val="0"/>
                <w:sz w:val="22"/>
                <w:szCs w:val="22"/>
                <w:lang w:val="es-ES" w:eastAsia="es-ES"/>
              </w:rPr>
            </w:pPr>
            <w:r w:rsidRPr="00231862">
              <w:rPr>
                <w:rFonts w:ascii="Calibri" w:eastAsia="Times New Roman" w:hAnsi="Calibri"/>
                <w:color w:val="000000"/>
                <w:kern w:val="0"/>
                <w:sz w:val="22"/>
                <w:szCs w:val="22"/>
                <w:lang w:val="es-ES" w:eastAsia="es-ES"/>
              </w:rPr>
              <w:t>43</w:t>
            </w:r>
          </w:p>
        </w:tc>
        <w:tc>
          <w:tcPr>
            <w:tcW w:w="3365" w:type="dxa"/>
            <w:tcBorders>
              <w:top w:val="nil"/>
              <w:left w:val="nil"/>
              <w:bottom w:val="single" w:sz="4" w:space="0" w:color="auto"/>
              <w:right w:val="single" w:sz="4" w:space="0" w:color="auto"/>
            </w:tcBorders>
            <w:shd w:val="clear" w:color="000000" w:fill="FFFFFF"/>
            <w:vAlign w:val="bottom"/>
          </w:tcPr>
          <w:p w:rsidR="00231862" w:rsidRPr="00231862" w:rsidRDefault="00231862" w:rsidP="00231862">
            <w:pPr>
              <w:widowControl/>
              <w:suppressAutoHyphens w:val="0"/>
              <w:rPr>
                <w:rFonts w:ascii="Calibri" w:eastAsia="Times New Roman" w:hAnsi="Calibri"/>
                <w:color w:val="000000"/>
                <w:kern w:val="0"/>
                <w:sz w:val="22"/>
                <w:szCs w:val="22"/>
                <w:lang w:val="es-ES" w:eastAsia="es-ES"/>
              </w:rPr>
            </w:pPr>
            <w:r w:rsidRPr="00231862">
              <w:rPr>
                <w:rFonts w:ascii="Calibri" w:eastAsia="Times New Roman" w:hAnsi="Calibri"/>
                <w:color w:val="000000"/>
                <w:kern w:val="0"/>
                <w:sz w:val="22"/>
                <w:szCs w:val="22"/>
                <w:lang w:val="es-ES" w:eastAsia="es-ES"/>
              </w:rPr>
              <w:t>Continental     900 - 20   CTD 700</w:t>
            </w:r>
          </w:p>
        </w:tc>
        <w:tc>
          <w:tcPr>
            <w:tcW w:w="1406" w:type="dxa"/>
            <w:tcBorders>
              <w:top w:val="nil"/>
              <w:left w:val="nil"/>
              <w:bottom w:val="single" w:sz="4" w:space="0" w:color="auto"/>
              <w:right w:val="single" w:sz="4" w:space="0" w:color="auto"/>
            </w:tcBorders>
            <w:shd w:val="clear" w:color="000000" w:fill="FFFFFF"/>
            <w:vAlign w:val="bottom"/>
          </w:tcPr>
          <w:p w:rsidR="00231862" w:rsidRPr="00231862" w:rsidRDefault="00231862" w:rsidP="00231862">
            <w:pPr>
              <w:widowControl/>
              <w:suppressAutoHyphens w:val="0"/>
              <w:rPr>
                <w:rFonts w:ascii="Calibri" w:eastAsia="Times New Roman" w:hAnsi="Calibri"/>
                <w:color w:val="000000"/>
                <w:kern w:val="0"/>
                <w:sz w:val="22"/>
                <w:szCs w:val="22"/>
                <w:lang w:val="es-ES" w:eastAsia="es-ES"/>
              </w:rPr>
            </w:pPr>
            <w:r w:rsidRPr="00231862">
              <w:rPr>
                <w:rFonts w:ascii="Calibri" w:eastAsia="Times New Roman" w:hAnsi="Calibri"/>
                <w:color w:val="000000"/>
                <w:kern w:val="0"/>
                <w:sz w:val="22"/>
                <w:szCs w:val="22"/>
                <w:lang w:val="es-ES" w:eastAsia="es-ES"/>
              </w:rPr>
              <w:t>XYY07735</w:t>
            </w:r>
          </w:p>
        </w:tc>
      </w:tr>
      <w:tr w:rsidR="00231862" w:rsidRPr="00231862">
        <w:trPr>
          <w:trHeight w:val="300"/>
        </w:trPr>
        <w:tc>
          <w:tcPr>
            <w:tcW w:w="1132" w:type="dxa"/>
            <w:tcBorders>
              <w:top w:val="nil"/>
              <w:left w:val="single" w:sz="4" w:space="0" w:color="auto"/>
              <w:bottom w:val="single" w:sz="4" w:space="0" w:color="auto"/>
              <w:right w:val="single" w:sz="4" w:space="0" w:color="auto"/>
            </w:tcBorders>
            <w:shd w:val="clear" w:color="000000" w:fill="FFFFFF"/>
            <w:noWrap/>
            <w:vAlign w:val="bottom"/>
          </w:tcPr>
          <w:p w:rsidR="00231862" w:rsidRPr="00231862" w:rsidRDefault="00231862" w:rsidP="00231862">
            <w:pPr>
              <w:widowControl/>
              <w:suppressAutoHyphens w:val="0"/>
              <w:jc w:val="center"/>
              <w:rPr>
                <w:rFonts w:ascii="Calibri" w:eastAsia="Times New Roman" w:hAnsi="Calibri"/>
                <w:color w:val="000000"/>
                <w:kern w:val="0"/>
                <w:sz w:val="22"/>
                <w:szCs w:val="22"/>
                <w:lang w:val="es-ES" w:eastAsia="es-ES"/>
              </w:rPr>
            </w:pPr>
            <w:r w:rsidRPr="00231862">
              <w:rPr>
                <w:rFonts w:ascii="Calibri" w:eastAsia="Times New Roman" w:hAnsi="Calibri"/>
                <w:color w:val="000000"/>
                <w:kern w:val="0"/>
                <w:sz w:val="22"/>
                <w:szCs w:val="22"/>
                <w:lang w:val="es-ES" w:eastAsia="es-ES"/>
              </w:rPr>
              <w:t>44</w:t>
            </w:r>
          </w:p>
        </w:tc>
        <w:tc>
          <w:tcPr>
            <w:tcW w:w="884" w:type="dxa"/>
            <w:tcBorders>
              <w:top w:val="nil"/>
              <w:left w:val="nil"/>
              <w:bottom w:val="single" w:sz="4" w:space="0" w:color="auto"/>
              <w:right w:val="single" w:sz="4" w:space="0" w:color="auto"/>
            </w:tcBorders>
            <w:shd w:val="clear" w:color="000000" w:fill="FFFFFF"/>
            <w:noWrap/>
            <w:vAlign w:val="bottom"/>
          </w:tcPr>
          <w:p w:rsidR="00231862" w:rsidRPr="00231862" w:rsidRDefault="00231862" w:rsidP="00231862">
            <w:pPr>
              <w:widowControl/>
              <w:suppressAutoHyphens w:val="0"/>
              <w:jc w:val="center"/>
              <w:rPr>
                <w:rFonts w:ascii="Calibri" w:eastAsia="Times New Roman" w:hAnsi="Calibri"/>
                <w:color w:val="000000"/>
                <w:kern w:val="0"/>
                <w:sz w:val="22"/>
                <w:szCs w:val="22"/>
                <w:lang w:val="es-ES" w:eastAsia="es-ES"/>
              </w:rPr>
            </w:pPr>
            <w:r w:rsidRPr="00231862">
              <w:rPr>
                <w:rFonts w:ascii="Calibri" w:eastAsia="Times New Roman" w:hAnsi="Calibri"/>
                <w:color w:val="000000"/>
                <w:kern w:val="0"/>
                <w:sz w:val="22"/>
                <w:szCs w:val="22"/>
                <w:lang w:val="es-ES" w:eastAsia="es-ES"/>
              </w:rPr>
              <w:t>44</w:t>
            </w:r>
          </w:p>
        </w:tc>
        <w:tc>
          <w:tcPr>
            <w:tcW w:w="3365" w:type="dxa"/>
            <w:tcBorders>
              <w:top w:val="nil"/>
              <w:left w:val="nil"/>
              <w:bottom w:val="single" w:sz="4" w:space="0" w:color="auto"/>
              <w:right w:val="single" w:sz="4" w:space="0" w:color="auto"/>
            </w:tcBorders>
            <w:shd w:val="clear" w:color="000000" w:fill="FFFFFF"/>
            <w:vAlign w:val="bottom"/>
          </w:tcPr>
          <w:p w:rsidR="00231862" w:rsidRPr="00231862" w:rsidRDefault="00231862" w:rsidP="00231862">
            <w:pPr>
              <w:widowControl/>
              <w:suppressAutoHyphens w:val="0"/>
              <w:rPr>
                <w:rFonts w:ascii="Calibri" w:eastAsia="Times New Roman" w:hAnsi="Calibri"/>
                <w:color w:val="000000"/>
                <w:kern w:val="0"/>
                <w:sz w:val="22"/>
                <w:szCs w:val="22"/>
                <w:lang w:val="es-ES" w:eastAsia="es-ES"/>
              </w:rPr>
            </w:pPr>
            <w:r w:rsidRPr="00231862">
              <w:rPr>
                <w:rFonts w:ascii="Calibri" w:eastAsia="Times New Roman" w:hAnsi="Calibri"/>
                <w:color w:val="000000"/>
                <w:kern w:val="0"/>
                <w:sz w:val="22"/>
                <w:szCs w:val="22"/>
                <w:lang w:val="es-ES" w:eastAsia="es-ES"/>
              </w:rPr>
              <w:t>Good year       825 - 20   CB6</w:t>
            </w:r>
          </w:p>
        </w:tc>
        <w:tc>
          <w:tcPr>
            <w:tcW w:w="1406" w:type="dxa"/>
            <w:tcBorders>
              <w:top w:val="nil"/>
              <w:left w:val="nil"/>
              <w:bottom w:val="single" w:sz="4" w:space="0" w:color="auto"/>
              <w:right w:val="single" w:sz="4" w:space="0" w:color="auto"/>
            </w:tcBorders>
            <w:shd w:val="clear" w:color="000000" w:fill="FFFFFF"/>
            <w:vAlign w:val="bottom"/>
          </w:tcPr>
          <w:p w:rsidR="00231862" w:rsidRPr="00231862" w:rsidRDefault="00231862" w:rsidP="00231862">
            <w:pPr>
              <w:widowControl/>
              <w:suppressAutoHyphens w:val="0"/>
              <w:rPr>
                <w:rFonts w:ascii="Calibri" w:eastAsia="Times New Roman" w:hAnsi="Calibri"/>
                <w:color w:val="000000"/>
                <w:kern w:val="0"/>
                <w:sz w:val="22"/>
                <w:szCs w:val="22"/>
                <w:lang w:val="es-ES" w:eastAsia="es-ES"/>
              </w:rPr>
            </w:pPr>
            <w:r w:rsidRPr="00231862">
              <w:rPr>
                <w:rFonts w:ascii="Calibri" w:eastAsia="Times New Roman" w:hAnsi="Calibri"/>
                <w:color w:val="000000"/>
                <w:kern w:val="0"/>
                <w:sz w:val="22"/>
                <w:szCs w:val="22"/>
                <w:lang w:val="es-ES" w:eastAsia="es-ES"/>
              </w:rPr>
              <w:t>GY0013917</w:t>
            </w:r>
          </w:p>
        </w:tc>
      </w:tr>
      <w:tr w:rsidR="00231862" w:rsidRPr="00231862">
        <w:trPr>
          <w:trHeight w:val="300"/>
        </w:trPr>
        <w:tc>
          <w:tcPr>
            <w:tcW w:w="1132" w:type="dxa"/>
            <w:tcBorders>
              <w:top w:val="nil"/>
              <w:left w:val="single" w:sz="4" w:space="0" w:color="auto"/>
              <w:bottom w:val="single" w:sz="4" w:space="0" w:color="auto"/>
              <w:right w:val="single" w:sz="4" w:space="0" w:color="auto"/>
            </w:tcBorders>
            <w:shd w:val="clear" w:color="000000" w:fill="FFFFFF"/>
            <w:noWrap/>
            <w:vAlign w:val="bottom"/>
          </w:tcPr>
          <w:p w:rsidR="00231862" w:rsidRPr="00231862" w:rsidRDefault="00231862" w:rsidP="00231862">
            <w:pPr>
              <w:widowControl/>
              <w:suppressAutoHyphens w:val="0"/>
              <w:jc w:val="center"/>
              <w:rPr>
                <w:rFonts w:ascii="Calibri" w:eastAsia="Times New Roman" w:hAnsi="Calibri"/>
                <w:color w:val="000000"/>
                <w:kern w:val="0"/>
                <w:sz w:val="22"/>
                <w:szCs w:val="22"/>
                <w:lang w:val="es-ES" w:eastAsia="es-ES"/>
              </w:rPr>
            </w:pPr>
            <w:r w:rsidRPr="00231862">
              <w:rPr>
                <w:rFonts w:ascii="Calibri" w:eastAsia="Times New Roman" w:hAnsi="Calibri"/>
                <w:color w:val="000000"/>
                <w:kern w:val="0"/>
                <w:sz w:val="22"/>
                <w:szCs w:val="22"/>
                <w:lang w:val="es-ES" w:eastAsia="es-ES"/>
              </w:rPr>
              <w:t>45</w:t>
            </w:r>
          </w:p>
        </w:tc>
        <w:tc>
          <w:tcPr>
            <w:tcW w:w="884" w:type="dxa"/>
            <w:tcBorders>
              <w:top w:val="nil"/>
              <w:left w:val="nil"/>
              <w:bottom w:val="single" w:sz="4" w:space="0" w:color="auto"/>
              <w:right w:val="single" w:sz="4" w:space="0" w:color="auto"/>
            </w:tcBorders>
            <w:shd w:val="clear" w:color="000000" w:fill="FFFFFF"/>
            <w:noWrap/>
            <w:vAlign w:val="bottom"/>
          </w:tcPr>
          <w:p w:rsidR="00231862" w:rsidRPr="00231862" w:rsidRDefault="00231862" w:rsidP="00231862">
            <w:pPr>
              <w:widowControl/>
              <w:suppressAutoHyphens w:val="0"/>
              <w:jc w:val="center"/>
              <w:rPr>
                <w:rFonts w:ascii="Calibri" w:eastAsia="Times New Roman" w:hAnsi="Calibri"/>
                <w:color w:val="000000"/>
                <w:kern w:val="0"/>
                <w:sz w:val="22"/>
                <w:szCs w:val="22"/>
                <w:lang w:val="es-ES" w:eastAsia="es-ES"/>
              </w:rPr>
            </w:pPr>
            <w:r w:rsidRPr="00231862">
              <w:rPr>
                <w:rFonts w:ascii="Calibri" w:eastAsia="Times New Roman" w:hAnsi="Calibri"/>
                <w:color w:val="000000"/>
                <w:kern w:val="0"/>
                <w:sz w:val="22"/>
                <w:szCs w:val="22"/>
                <w:lang w:val="es-ES" w:eastAsia="es-ES"/>
              </w:rPr>
              <w:t>45</w:t>
            </w:r>
          </w:p>
        </w:tc>
        <w:tc>
          <w:tcPr>
            <w:tcW w:w="3365" w:type="dxa"/>
            <w:tcBorders>
              <w:top w:val="nil"/>
              <w:left w:val="nil"/>
              <w:bottom w:val="single" w:sz="4" w:space="0" w:color="auto"/>
              <w:right w:val="single" w:sz="4" w:space="0" w:color="auto"/>
            </w:tcBorders>
            <w:shd w:val="clear" w:color="000000" w:fill="FFFFFF"/>
            <w:vAlign w:val="bottom"/>
          </w:tcPr>
          <w:p w:rsidR="00231862" w:rsidRPr="00231862" w:rsidRDefault="00231862" w:rsidP="00231862">
            <w:pPr>
              <w:widowControl/>
              <w:suppressAutoHyphens w:val="0"/>
              <w:rPr>
                <w:rFonts w:ascii="Calibri" w:eastAsia="Times New Roman" w:hAnsi="Calibri"/>
                <w:color w:val="000000"/>
                <w:kern w:val="0"/>
                <w:sz w:val="22"/>
                <w:szCs w:val="22"/>
                <w:lang w:val="es-ES" w:eastAsia="es-ES"/>
              </w:rPr>
            </w:pPr>
            <w:r w:rsidRPr="00231862">
              <w:rPr>
                <w:rFonts w:ascii="Calibri" w:eastAsia="Times New Roman" w:hAnsi="Calibri"/>
                <w:color w:val="000000"/>
                <w:kern w:val="0"/>
                <w:sz w:val="22"/>
                <w:szCs w:val="22"/>
                <w:lang w:val="es-ES" w:eastAsia="es-ES"/>
              </w:rPr>
              <w:t>Continental     1100 - 20  HWY 8</w:t>
            </w:r>
          </w:p>
        </w:tc>
        <w:tc>
          <w:tcPr>
            <w:tcW w:w="1406" w:type="dxa"/>
            <w:tcBorders>
              <w:top w:val="nil"/>
              <w:left w:val="nil"/>
              <w:bottom w:val="single" w:sz="4" w:space="0" w:color="auto"/>
              <w:right w:val="single" w:sz="4" w:space="0" w:color="auto"/>
            </w:tcBorders>
            <w:shd w:val="clear" w:color="000000" w:fill="FFFFFF"/>
            <w:vAlign w:val="bottom"/>
          </w:tcPr>
          <w:p w:rsidR="00231862" w:rsidRPr="00231862" w:rsidRDefault="00231862" w:rsidP="00231862">
            <w:pPr>
              <w:widowControl/>
              <w:suppressAutoHyphens w:val="0"/>
              <w:rPr>
                <w:rFonts w:ascii="Calibri" w:eastAsia="Times New Roman" w:hAnsi="Calibri"/>
                <w:color w:val="000000"/>
                <w:kern w:val="0"/>
                <w:sz w:val="22"/>
                <w:szCs w:val="22"/>
                <w:lang w:val="es-ES" w:eastAsia="es-ES"/>
              </w:rPr>
            </w:pPr>
            <w:r w:rsidRPr="00231862">
              <w:rPr>
                <w:rFonts w:ascii="Calibri" w:eastAsia="Times New Roman" w:hAnsi="Calibri"/>
                <w:color w:val="000000"/>
                <w:kern w:val="0"/>
                <w:sz w:val="22"/>
                <w:szCs w:val="22"/>
                <w:lang w:val="es-ES" w:eastAsia="es-ES"/>
              </w:rPr>
              <w:t>C02100304</w:t>
            </w:r>
          </w:p>
        </w:tc>
      </w:tr>
      <w:tr w:rsidR="00231862" w:rsidRPr="00231862">
        <w:trPr>
          <w:trHeight w:val="300"/>
        </w:trPr>
        <w:tc>
          <w:tcPr>
            <w:tcW w:w="1132" w:type="dxa"/>
            <w:tcBorders>
              <w:top w:val="nil"/>
              <w:left w:val="single" w:sz="4" w:space="0" w:color="auto"/>
              <w:bottom w:val="single" w:sz="4" w:space="0" w:color="auto"/>
              <w:right w:val="single" w:sz="4" w:space="0" w:color="auto"/>
            </w:tcBorders>
            <w:shd w:val="clear" w:color="000000" w:fill="FFFFFF"/>
            <w:noWrap/>
            <w:vAlign w:val="bottom"/>
          </w:tcPr>
          <w:p w:rsidR="00231862" w:rsidRPr="00231862" w:rsidRDefault="00231862" w:rsidP="00231862">
            <w:pPr>
              <w:widowControl/>
              <w:suppressAutoHyphens w:val="0"/>
              <w:jc w:val="center"/>
              <w:rPr>
                <w:rFonts w:ascii="Calibri" w:eastAsia="Times New Roman" w:hAnsi="Calibri"/>
                <w:color w:val="000000"/>
                <w:kern w:val="0"/>
                <w:sz w:val="22"/>
                <w:szCs w:val="22"/>
                <w:lang w:val="es-ES" w:eastAsia="es-ES"/>
              </w:rPr>
            </w:pPr>
            <w:r w:rsidRPr="00231862">
              <w:rPr>
                <w:rFonts w:ascii="Calibri" w:eastAsia="Times New Roman" w:hAnsi="Calibri"/>
                <w:color w:val="000000"/>
                <w:kern w:val="0"/>
                <w:sz w:val="22"/>
                <w:szCs w:val="22"/>
                <w:lang w:val="es-ES" w:eastAsia="es-ES"/>
              </w:rPr>
              <w:t>46</w:t>
            </w:r>
          </w:p>
        </w:tc>
        <w:tc>
          <w:tcPr>
            <w:tcW w:w="884" w:type="dxa"/>
            <w:tcBorders>
              <w:top w:val="nil"/>
              <w:left w:val="nil"/>
              <w:bottom w:val="single" w:sz="4" w:space="0" w:color="auto"/>
              <w:right w:val="single" w:sz="4" w:space="0" w:color="auto"/>
            </w:tcBorders>
            <w:shd w:val="clear" w:color="000000" w:fill="FFFFFF"/>
            <w:noWrap/>
            <w:vAlign w:val="bottom"/>
          </w:tcPr>
          <w:p w:rsidR="00231862" w:rsidRPr="00231862" w:rsidRDefault="00231862" w:rsidP="00231862">
            <w:pPr>
              <w:widowControl/>
              <w:suppressAutoHyphens w:val="0"/>
              <w:jc w:val="center"/>
              <w:rPr>
                <w:rFonts w:ascii="Calibri" w:eastAsia="Times New Roman" w:hAnsi="Calibri"/>
                <w:color w:val="000000"/>
                <w:kern w:val="0"/>
                <w:sz w:val="22"/>
                <w:szCs w:val="22"/>
                <w:lang w:val="es-ES" w:eastAsia="es-ES"/>
              </w:rPr>
            </w:pPr>
            <w:r w:rsidRPr="00231862">
              <w:rPr>
                <w:rFonts w:ascii="Calibri" w:eastAsia="Times New Roman" w:hAnsi="Calibri"/>
                <w:color w:val="000000"/>
                <w:kern w:val="0"/>
                <w:sz w:val="22"/>
                <w:szCs w:val="22"/>
                <w:lang w:val="es-ES" w:eastAsia="es-ES"/>
              </w:rPr>
              <w:t>46</w:t>
            </w:r>
          </w:p>
        </w:tc>
        <w:tc>
          <w:tcPr>
            <w:tcW w:w="3365" w:type="dxa"/>
            <w:tcBorders>
              <w:top w:val="nil"/>
              <w:left w:val="nil"/>
              <w:bottom w:val="single" w:sz="4" w:space="0" w:color="auto"/>
              <w:right w:val="single" w:sz="4" w:space="0" w:color="auto"/>
            </w:tcBorders>
            <w:shd w:val="clear" w:color="000000" w:fill="FFFFFF"/>
            <w:vAlign w:val="bottom"/>
          </w:tcPr>
          <w:p w:rsidR="00231862" w:rsidRPr="00231862" w:rsidRDefault="00231862" w:rsidP="00231862">
            <w:pPr>
              <w:widowControl/>
              <w:suppressAutoHyphens w:val="0"/>
              <w:rPr>
                <w:rFonts w:ascii="Calibri" w:eastAsia="Times New Roman" w:hAnsi="Calibri"/>
                <w:color w:val="000000"/>
                <w:kern w:val="0"/>
                <w:sz w:val="22"/>
                <w:szCs w:val="22"/>
                <w:lang w:val="es-ES" w:eastAsia="es-ES"/>
              </w:rPr>
            </w:pPr>
            <w:r w:rsidRPr="00231862">
              <w:rPr>
                <w:rFonts w:ascii="Calibri" w:eastAsia="Times New Roman" w:hAnsi="Calibri"/>
                <w:color w:val="000000"/>
                <w:kern w:val="0"/>
                <w:sz w:val="22"/>
                <w:szCs w:val="22"/>
                <w:lang w:val="es-ES" w:eastAsia="es-ES"/>
              </w:rPr>
              <w:t>Firestone       1000 - 20  WHLUG 7</w:t>
            </w:r>
          </w:p>
        </w:tc>
        <w:tc>
          <w:tcPr>
            <w:tcW w:w="1406" w:type="dxa"/>
            <w:tcBorders>
              <w:top w:val="nil"/>
              <w:left w:val="nil"/>
              <w:bottom w:val="single" w:sz="4" w:space="0" w:color="auto"/>
              <w:right w:val="single" w:sz="4" w:space="0" w:color="auto"/>
            </w:tcBorders>
            <w:shd w:val="clear" w:color="000000" w:fill="FFFFFF"/>
            <w:vAlign w:val="bottom"/>
          </w:tcPr>
          <w:p w:rsidR="00231862" w:rsidRPr="00231862" w:rsidRDefault="00231862" w:rsidP="00231862">
            <w:pPr>
              <w:widowControl/>
              <w:suppressAutoHyphens w:val="0"/>
              <w:rPr>
                <w:rFonts w:ascii="Calibri" w:eastAsia="Times New Roman" w:hAnsi="Calibri"/>
                <w:color w:val="000000"/>
                <w:kern w:val="0"/>
                <w:sz w:val="22"/>
                <w:szCs w:val="22"/>
                <w:lang w:val="es-ES" w:eastAsia="es-ES"/>
              </w:rPr>
            </w:pPr>
            <w:r w:rsidRPr="00231862">
              <w:rPr>
                <w:rFonts w:ascii="Calibri" w:eastAsia="Times New Roman" w:hAnsi="Calibri"/>
                <w:color w:val="000000"/>
                <w:kern w:val="0"/>
                <w:sz w:val="22"/>
                <w:szCs w:val="22"/>
                <w:lang w:val="es-ES" w:eastAsia="es-ES"/>
              </w:rPr>
              <w:t>X10000459</w:t>
            </w:r>
          </w:p>
        </w:tc>
      </w:tr>
      <w:tr w:rsidR="00231862" w:rsidRPr="00231862">
        <w:trPr>
          <w:trHeight w:val="300"/>
        </w:trPr>
        <w:tc>
          <w:tcPr>
            <w:tcW w:w="1132" w:type="dxa"/>
            <w:tcBorders>
              <w:top w:val="nil"/>
              <w:left w:val="single" w:sz="4" w:space="0" w:color="auto"/>
              <w:bottom w:val="single" w:sz="4" w:space="0" w:color="auto"/>
              <w:right w:val="single" w:sz="4" w:space="0" w:color="auto"/>
            </w:tcBorders>
            <w:shd w:val="clear" w:color="000000" w:fill="FFFFFF"/>
            <w:noWrap/>
            <w:vAlign w:val="bottom"/>
          </w:tcPr>
          <w:p w:rsidR="00231862" w:rsidRPr="00231862" w:rsidRDefault="00231862" w:rsidP="00231862">
            <w:pPr>
              <w:widowControl/>
              <w:suppressAutoHyphens w:val="0"/>
              <w:jc w:val="center"/>
              <w:rPr>
                <w:rFonts w:ascii="Calibri" w:eastAsia="Times New Roman" w:hAnsi="Calibri"/>
                <w:color w:val="000000"/>
                <w:kern w:val="0"/>
                <w:sz w:val="22"/>
                <w:szCs w:val="22"/>
                <w:lang w:val="es-ES" w:eastAsia="es-ES"/>
              </w:rPr>
            </w:pPr>
            <w:r w:rsidRPr="00231862">
              <w:rPr>
                <w:rFonts w:ascii="Calibri" w:eastAsia="Times New Roman" w:hAnsi="Calibri"/>
                <w:color w:val="000000"/>
                <w:kern w:val="0"/>
                <w:sz w:val="22"/>
                <w:szCs w:val="22"/>
                <w:lang w:val="es-ES" w:eastAsia="es-ES"/>
              </w:rPr>
              <w:t>47</w:t>
            </w:r>
          </w:p>
        </w:tc>
        <w:tc>
          <w:tcPr>
            <w:tcW w:w="884" w:type="dxa"/>
            <w:tcBorders>
              <w:top w:val="nil"/>
              <w:left w:val="nil"/>
              <w:bottom w:val="single" w:sz="4" w:space="0" w:color="auto"/>
              <w:right w:val="single" w:sz="4" w:space="0" w:color="auto"/>
            </w:tcBorders>
            <w:shd w:val="clear" w:color="000000" w:fill="FFFFFF"/>
            <w:noWrap/>
            <w:vAlign w:val="bottom"/>
          </w:tcPr>
          <w:p w:rsidR="00231862" w:rsidRPr="00231862" w:rsidRDefault="00231862" w:rsidP="00231862">
            <w:pPr>
              <w:widowControl/>
              <w:suppressAutoHyphens w:val="0"/>
              <w:jc w:val="center"/>
              <w:rPr>
                <w:rFonts w:ascii="Calibri" w:eastAsia="Times New Roman" w:hAnsi="Calibri"/>
                <w:color w:val="000000"/>
                <w:kern w:val="0"/>
                <w:sz w:val="22"/>
                <w:szCs w:val="22"/>
                <w:lang w:val="es-ES" w:eastAsia="es-ES"/>
              </w:rPr>
            </w:pPr>
            <w:r w:rsidRPr="00231862">
              <w:rPr>
                <w:rFonts w:ascii="Calibri" w:eastAsia="Times New Roman" w:hAnsi="Calibri"/>
                <w:color w:val="000000"/>
                <w:kern w:val="0"/>
                <w:sz w:val="22"/>
                <w:szCs w:val="22"/>
                <w:lang w:val="es-ES" w:eastAsia="es-ES"/>
              </w:rPr>
              <w:t>47</w:t>
            </w:r>
          </w:p>
        </w:tc>
        <w:tc>
          <w:tcPr>
            <w:tcW w:w="3365" w:type="dxa"/>
            <w:tcBorders>
              <w:top w:val="nil"/>
              <w:left w:val="nil"/>
              <w:bottom w:val="single" w:sz="4" w:space="0" w:color="auto"/>
              <w:right w:val="single" w:sz="4" w:space="0" w:color="auto"/>
            </w:tcBorders>
            <w:shd w:val="clear" w:color="000000" w:fill="FFFFFF"/>
            <w:vAlign w:val="bottom"/>
          </w:tcPr>
          <w:p w:rsidR="00231862" w:rsidRPr="00231862" w:rsidRDefault="00231862" w:rsidP="00231862">
            <w:pPr>
              <w:widowControl/>
              <w:suppressAutoHyphens w:val="0"/>
              <w:rPr>
                <w:rFonts w:ascii="Calibri" w:eastAsia="Times New Roman" w:hAnsi="Calibri"/>
                <w:color w:val="000000"/>
                <w:kern w:val="0"/>
                <w:sz w:val="22"/>
                <w:szCs w:val="22"/>
                <w:lang w:val="es-ES" w:eastAsia="es-ES"/>
              </w:rPr>
            </w:pPr>
            <w:r w:rsidRPr="00231862">
              <w:rPr>
                <w:rFonts w:ascii="Calibri" w:eastAsia="Times New Roman" w:hAnsi="Calibri"/>
                <w:color w:val="000000"/>
                <w:kern w:val="0"/>
                <w:sz w:val="22"/>
                <w:szCs w:val="22"/>
                <w:lang w:val="es-ES" w:eastAsia="es-ES"/>
              </w:rPr>
              <w:t>Auston          1000 - 20  D4310 7</w:t>
            </w:r>
          </w:p>
        </w:tc>
        <w:tc>
          <w:tcPr>
            <w:tcW w:w="1406" w:type="dxa"/>
            <w:tcBorders>
              <w:top w:val="nil"/>
              <w:left w:val="nil"/>
              <w:bottom w:val="single" w:sz="4" w:space="0" w:color="auto"/>
              <w:right w:val="single" w:sz="4" w:space="0" w:color="auto"/>
            </w:tcBorders>
            <w:shd w:val="clear" w:color="000000" w:fill="FFFFFF"/>
            <w:vAlign w:val="bottom"/>
          </w:tcPr>
          <w:p w:rsidR="00231862" w:rsidRPr="00231862" w:rsidRDefault="00231862" w:rsidP="00231862">
            <w:pPr>
              <w:widowControl/>
              <w:suppressAutoHyphens w:val="0"/>
              <w:rPr>
                <w:rFonts w:ascii="Calibri" w:eastAsia="Times New Roman" w:hAnsi="Calibri"/>
                <w:color w:val="000000"/>
                <w:kern w:val="0"/>
                <w:sz w:val="22"/>
                <w:szCs w:val="22"/>
                <w:lang w:val="es-ES" w:eastAsia="es-ES"/>
              </w:rPr>
            </w:pPr>
            <w:r w:rsidRPr="00231862">
              <w:rPr>
                <w:rFonts w:ascii="Calibri" w:eastAsia="Times New Roman" w:hAnsi="Calibri"/>
                <w:color w:val="000000"/>
                <w:kern w:val="0"/>
                <w:sz w:val="22"/>
                <w:szCs w:val="22"/>
                <w:lang w:val="es-ES" w:eastAsia="es-ES"/>
              </w:rPr>
              <w:t>LI7820059</w:t>
            </w:r>
          </w:p>
        </w:tc>
      </w:tr>
      <w:tr w:rsidR="00231862" w:rsidRPr="00231862">
        <w:trPr>
          <w:trHeight w:val="300"/>
        </w:trPr>
        <w:tc>
          <w:tcPr>
            <w:tcW w:w="1132" w:type="dxa"/>
            <w:tcBorders>
              <w:top w:val="nil"/>
              <w:left w:val="single" w:sz="4" w:space="0" w:color="auto"/>
              <w:bottom w:val="single" w:sz="4" w:space="0" w:color="auto"/>
              <w:right w:val="single" w:sz="4" w:space="0" w:color="auto"/>
            </w:tcBorders>
            <w:shd w:val="clear" w:color="000000" w:fill="FFFFFF"/>
            <w:noWrap/>
            <w:vAlign w:val="bottom"/>
          </w:tcPr>
          <w:p w:rsidR="00231862" w:rsidRPr="00231862" w:rsidRDefault="00231862" w:rsidP="00231862">
            <w:pPr>
              <w:widowControl/>
              <w:suppressAutoHyphens w:val="0"/>
              <w:jc w:val="center"/>
              <w:rPr>
                <w:rFonts w:ascii="Calibri" w:eastAsia="Times New Roman" w:hAnsi="Calibri"/>
                <w:color w:val="000000"/>
                <w:kern w:val="0"/>
                <w:sz w:val="22"/>
                <w:szCs w:val="22"/>
                <w:lang w:val="es-ES" w:eastAsia="es-ES"/>
              </w:rPr>
            </w:pPr>
            <w:r w:rsidRPr="00231862">
              <w:rPr>
                <w:rFonts w:ascii="Calibri" w:eastAsia="Times New Roman" w:hAnsi="Calibri"/>
                <w:color w:val="000000"/>
                <w:kern w:val="0"/>
                <w:sz w:val="22"/>
                <w:szCs w:val="22"/>
                <w:lang w:val="es-ES" w:eastAsia="es-ES"/>
              </w:rPr>
              <w:t>48</w:t>
            </w:r>
          </w:p>
        </w:tc>
        <w:tc>
          <w:tcPr>
            <w:tcW w:w="884" w:type="dxa"/>
            <w:tcBorders>
              <w:top w:val="nil"/>
              <w:left w:val="nil"/>
              <w:bottom w:val="single" w:sz="4" w:space="0" w:color="auto"/>
              <w:right w:val="single" w:sz="4" w:space="0" w:color="auto"/>
            </w:tcBorders>
            <w:shd w:val="clear" w:color="000000" w:fill="FFFFFF"/>
            <w:noWrap/>
            <w:vAlign w:val="bottom"/>
          </w:tcPr>
          <w:p w:rsidR="00231862" w:rsidRPr="00231862" w:rsidRDefault="00231862" w:rsidP="00231862">
            <w:pPr>
              <w:widowControl/>
              <w:suppressAutoHyphens w:val="0"/>
              <w:jc w:val="center"/>
              <w:rPr>
                <w:rFonts w:ascii="Calibri" w:eastAsia="Times New Roman" w:hAnsi="Calibri"/>
                <w:color w:val="000000"/>
                <w:kern w:val="0"/>
                <w:sz w:val="22"/>
                <w:szCs w:val="22"/>
                <w:lang w:val="es-ES" w:eastAsia="es-ES"/>
              </w:rPr>
            </w:pPr>
            <w:r w:rsidRPr="00231862">
              <w:rPr>
                <w:rFonts w:ascii="Calibri" w:eastAsia="Times New Roman" w:hAnsi="Calibri"/>
                <w:color w:val="000000"/>
                <w:kern w:val="0"/>
                <w:sz w:val="22"/>
                <w:szCs w:val="22"/>
                <w:lang w:val="es-ES" w:eastAsia="es-ES"/>
              </w:rPr>
              <w:t>48</w:t>
            </w:r>
          </w:p>
        </w:tc>
        <w:tc>
          <w:tcPr>
            <w:tcW w:w="3365" w:type="dxa"/>
            <w:tcBorders>
              <w:top w:val="nil"/>
              <w:left w:val="nil"/>
              <w:bottom w:val="single" w:sz="4" w:space="0" w:color="auto"/>
              <w:right w:val="single" w:sz="4" w:space="0" w:color="auto"/>
            </w:tcBorders>
            <w:shd w:val="clear" w:color="000000" w:fill="FFFFFF"/>
            <w:vAlign w:val="bottom"/>
          </w:tcPr>
          <w:p w:rsidR="00231862" w:rsidRPr="00231862" w:rsidRDefault="00231862" w:rsidP="00231862">
            <w:pPr>
              <w:widowControl/>
              <w:suppressAutoHyphens w:val="0"/>
              <w:rPr>
                <w:rFonts w:ascii="Calibri" w:eastAsia="Times New Roman" w:hAnsi="Calibri"/>
                <w:color w:val="000000"/>
                <w:kern w:val="0"/>
                <w:sz w:val="22"/>
                <w:szCs w:val="22"/>
                <w:lang w:val="es-ES" w:eastAsia="es-ES"/>
              </w:rPr>
            </w:pPr>
            <w:r w:rsidRPr="00231862">
              <w:rPr>
                <w:rFonts w:ascii="Calibri" w:eastAsia="Times New Roman" w:hAnsi="Calibri"/>
                <w:color w:val="000000"/>
                <w:kern w:val="0"/>
                <w:sz w:val="22"/>
                <w:szCs w:val="22"/>
                <w:lang w:val="es-ES" w:eastAsia="es-ES"/>
              </w:rPr>
              <w:t>Cooper          900 - 20   CTD 700</w:t>
            </w:r>
          </w:p>
        </w:tc>
        <w:tc>
          <w:tcPr>
            <w:tcW w:w="1406" w:type="dxa"/>
            <w:tcBorders>
              <w:top w:val="nil"/>
              <w:left w:val="nil"/>
              <w:bottom w:val="single" w:sz="4" w:space="0" w:color="auto"/>
              <w:right w:val="single" w:sz="4" w:space="0" w:color="auto"/>
            </w:tcBorders>
            <w:shd w:val="clear" w:color="000000" w:fill="FFFFFF"/>
            <w:vAlign w:val="bottom"/>
          </w:tcPr>
          <w:p w:rsidR="00231862" w:rsidRPr="00231862" w:rsidRDefault="00231862" w:rsidP="00231862">
            <w:pPr>
              <w:widowControl/>
              <w:suppressAutoHyphens w:val="0"/>
              <w:rPr>
                <w:rFonts w:ascii="Calibri" w:eastAsia="Times New Roman" w:hAnsi="Calibri"/>
                <w:color w:val="000000"/>
                <w:kern w:val="0"/>
                <w:sz w:val="22"/>
                <w:szCs w:val="22"/>
                <w:lang w:val="es-ES" w:eastAsia="es-ES"/>
              </w:rPr>
            </w:pPr>
            <w:r w:rsidRPr="00231862">
              <w:rPr>
                <w:rFonts w:ascii="Calibri" w:eastAsia="Times New Roman" w:hAnsi="Calibri"/>
                <w:color w:val="000000"/>
                <w:kern w:val="0"/>
                <w:sz w:val="22"/>
                <w:szCs w:val="22"/>
                <w:lang w:val="es-ES" w:eastAsia="es-ES"/>
              </w:rPr>
              <w:t>5644800</w:t>
            </w:r>
          </w:p>
        </w:tc>
      </w:tr>
      <w:tr w:rsidR="00231862" w:rsidRPr="00231862">
        <w:trPr>
          <w:trHeight w:val="300"/>
        </w:trPr>
        <w:tc>
          <w:tcPr>
            <w:tcW w:w="1132" w:type="dxa"/>
            <w:tcBorders>
              <w:top w:val="nil"/>
              <w:left w:val="single" w:sz="4" w:space="0" w:color="auto"/>
              <w:bottom w:val="single" w:sz="4" w:space="0" w:color="auto"/>
              <w:right w:val="single" w:sz="4" w:space="0" w:color="auto"/>
            </w:tcBorders>
            <w:shd w:val="clear" w:color="000000" w:fill="FFFFFF"/>
            <w:noWrap/>
            <w:vAlign w:val="bottom"/>
          </w:tcPr>
          <w:p w:rsidR="00231862" w:rsidRPr="00231862" w:rsidRDefault="00231862" w:rsidP="00231862">
            <w:pPr>
              <w:widowControl/>
              <w:suppressAutoHyphens w:val="0"/>
              <w:jc w:val="center"/>
              <w:rPr>
                <w:rFonts w:ascii="Calibri" w:eastAsia="Times New Roman" w:hAnsi="Calibri"/>
                <w:color w:val="000000"/>
                <w:kern w:val="0"/>
                <w:sz w:val="22"/>
                <w:szCs w:val="22"/>
                <w:lang w:val="es-ES" w:eastAsia="es-ES"/>
              </w:rPr>
            </w:pPr>
            <w:r w:rsidRPr="00231862">
              <w:rPr>
                <w:rFonts w:ascii="Calibri" w:eastAsia="Times New Roman" w:hAnsi="Calibri"/>
                <w:color w:val="000000"/>
                <w:kern w:val="0"/>
                <w:sz w:val="22"/>
                <w:szCs w:val="22"/>
                <w:lang w:val="es-ES" w:eastAsia="es-ES"/>
              </w:rPr>
              <w:t>49</w:t>
            </w:r>
          </w:p>
        </w:tc>
        <w:tc>
          <w:tcPr>
            <w:tcW w:w="884" w:type="dxa"/>
            <w:tcBorders>
              <w:top w:val="nil"/>
              <w:left w:val="nil"/>
              <w:bottom w:val="single" w:sz="4" w:space="0" w:color="auto"/>
              <w:right w:val="single" w:sz="4" w:space="0" w:color="auto"/>
            </w:tcBorders>
            <w:shd w:val="clear" w:color="000000" w:fill="FFFFFF"/>
            <w:noWrap/>
            <w:vAlign w:val="bottom"/>
          </w:tcPr>
          <w:p w:rsidR="00231862" w:rsidRPr="00231862" w:rsidRDefault="00231862" w:rsidP="00231862">
            <w:pPr>
              <w:widowControl/>
              <w:suppressAutoHyphens w:val="0"/>
              <w:jc w:val="center"/>
              <w:rPr>
                <w:rFonts w:ascii="Calibri" w:eastAsia="Times New Roman" w:hAnsi="Calibri"/>
                <w:color w:val="000000"/>
                <w:kern w:val="0"/>
                <w:sz w:val="22"/>
                <w:szCs w:val="22"/>
                <w:lang w:val="es-ES" w:eastAsia="es-ES"/>
              </w:rPr>
            </w:pPr>
            <w:r w:rsidRPr="00231862">
              <w:rPr>
                <w:rFonts w:ascii="Calibri" w:eastAsia="Times New Roman" w:hAnsi="Calibri"/>
                <w:color w:val="000000"/>
                <w:kern w:val="0"/>
                <w:sz w:val="22"/>
                <w:szCs w:val="22"/>
                <w:lang w:val="es-ES" w:eastAsia="es-ES"/>
              </w:rPr>
              <w:t>49</w:t>
            </w:r>
          </w:p>
        </w:tc>
        <w:tc>
          <w:tcPr>
            <w:tcW w:w="3365" w:type="dxa"/>
            <w:tcBorders>
              <w:top w:val="nil"/>
              <w:left w:val="nil"/>
              <w:bottom w:val="single" w:sz="4" w:space="0" w:color="auto"/>
              <w:right w:val="single" w:sz="4" w:space="0" w:color="auto"/>
            </w:tcBorders>
            <w:shd w:val="clear" w:color="000000" w:fill="FFFFFF"/>
            <w:vAlign w:val="bottom"/>
          </w:tcPr>
          <w:p w:rsidR="00231862" w:rsidRPr="00231862" w:rsidRDefault="00231862" w:rsidP="00231862">
            <w:pPr>
              <w:widowControl/>
              <w:suppressAutoHyphens w:val="0"/>
              <w:rPr>
                <w:rFonts w:ascii="Calibri" w:eastAsia="Times New Roman" w:hAnsi="Calibri"/>
                <w:color w:val="000000"/>
                <w:kern w:val="0"/>
                <w:sz w:val="22"/>
                <w:szCs w:val="22"/>
                <w:lang w:val="es-ES" w:eastAsia="es-ES"/>
              </w:rPr>
            </w:pPr>
            <w:r w:rsidRPr="00231862">
              <w:rPr>
                <w:rFonts w:ascii="Calibri" w:eastAsia="Times New Roman" w:hAnsi="Calibri"/>
                <w:color w:val="000000"/>
                <w:kern w:val="0"/>
                <w:sz w:val="22"/>
                <w:szCs w:val="22"/>
                <w:lang w:val="es-ES" w:eastAsia="es-ES"/>
              </w:rPr>
              <w:t>Pirelli         825 - 20   CTD 650</w:t>
            </w:r>
          </w:p>
        </w:tc>
        <w:tc>
          <w:tcPr>
            <w:tcW w:w="1406" w:type="dxa"/>
            <w:tcBorders>
              <w:top w:val="nil"/>
              <w:left w:val="nil"/>
              <w:bottom w:val="single" w:sz="4" w:space="0" w:color="auto"/>
              <w:right w:val="single" w:sz="4" w:space="0" w:color="auto"/>
            </w:tcBorders>
            <w:shd w:val="clear" w:color="000000" w:fill="FFFFFF"/>
            <w:vAlign w:val="bottom"/>
          </w:tcPr>
          <w:p w:rsidR="00231862" w:rsidRPr="00231862" w:rsidRDefault="00231862" w:rsidP="00231862">
            <w:pPr>
              <w:widowControl/>
              <w:suppressAutoHyphens w:val="0"/>
              <w:rPr>
                <w:rFonts w:ascii="Calibri" w:eastAsia="Times New Roman" w:hAnsi="Calibri"/>
                <w:color w:val="000000"/>
                <w:kern w:val="0"/>
                <w:sz w:val="22"/>
                <w:szCs w:val="22"/>
                <w:lang w:val="es-ES" w:eastAsia="es-ES"/>
              </w:rPr>
            </w:pPr>
            <w:r w:rsidRPr="00231862">
              <w:rPr>
                <w:rFonts w:ascii="Calibri" w:eastAsia="Times New Roman" w:hAnsi="Calibri"/>
                <w:color w:val="000000"/>
                <w:kern w:val="0"/>
                <w:sz w:val="22"/>
                <w:szCs w:val="22"/>
                <w:lang w:val="es-ES" w:eastAsia="es-ES"/>
              </w:rPr>
              <w:t>1200451</w:t>
            </w:r>
          </w:p>
        </w:tc>
      </w:tr>
      <w:tr w:rsidR="00231862" w:rsidRPr="00231862">
        <w:trPr>
          <w:trHeight w:val="300"/>
        </w:trPr>
        <w:tc>
          <w:tcPr>
            <w:tcW w:w="1132" w:type="dxa"/>
            <w:tcBorders>
              <w:top w:val="nil"/>
              <w:left w:val="single" w:sz="4" w:space="0" w:color="auto"/>
              <w:bottom w:val="single" w:sz="4" w:space="0" w:color="auto"/>
              <w:right w:val="single" w:sz="4" w:space="0" w:color="auto"/>
            </w:tcBorders>
            <w:shd w:val="clear" w:color="000000" w:fill="FFFFFF"/>
            <w:noWrap/>
            <w:vAlign w:val="bottom"/>
          </w:tcPr>
          <w:p w:rsidR="00231862" w:rsidRPr="00231862" w:rsidRDefault="00231862" w:rsidP="00231862">
            <w:pPr>
              <w:widowControl/>
              <w:suppressAutoHyphens w:val="0"/>
              <w:jc w:val="center"/>
              <w:rPr>
                <w:rFonts w:ascii="Calibri" w:eastAsia="Times New Roman" w:hAnsi="Calibri"/>
                <w:color w:val="000000"/>
                <w:kern w:val="0"/>
                <w:sz w:val="22"/>
                <w:szCs w:val="22"/>
                <w:lang w:val="es-ES" w:eastAsia="es-ES"/>
              </w:rPr>
            </w:pPr>
            <w:r w:rsidRPr="00231862">
              <w:rPr>
                <w:rFonts w:ascii="Calibri" w:eastAsia="Times New Roman" w:hAnsi="Calibri"/>
                <w:color w:val="000000"/>
                <w:kern w:val="0"/>
                <w:sz w:val="22"/>
                <w:szCs w:val="22"/>
                <w:lang w:val="es-ES" w:eastAsia="es-ES"/>
              </w:rPr>
              <w:t>50</w:t>
            </w:r>
          </w:p>
        </w:tc>
        <w:tc>
          <w:tcPr>
            <w:tcW w:w="884" w:type="dxa"/>
            <w:tcBorders>
              <w:top w:val="nil"/>
              <w:left w:val="nil"/>
              <w:bottom w:val="single" w:sz="4" w:space="0" w:color="auto"/>
              <w:right w:val="single" w:sz="4" w:space="0" w:color="auto"/>
            </w:tcBorders>
            <w:shd w:val="clear" w:color="000000" w:fill="FFFFFF"/>
            <w:noWrap/>
            <w:vAlign w:val="bottom"/>
          </w:tcPr>
          <w:p w:rsidR="00231862" w:rsidRPr="00231862" w:rsidRDefault="00231862" w:rsidP="00231862">
            <w:pPr>
              <w:widowControl/>
              <w:suppressAutoHyphens w:val="0"/>
              <w:jc w:val="center"/>
              <w:rPr>
                <w:rFonts w:ascii="Calibri" w:eastAsia="Times New Roman" w:hAnsi="Calibri"/>
                <w:color w:val="000000"/>
                <w:kern w:val="0"/>
                <w:sz w:val="22"/>
                <w:szCs w:val="22"/>
                <w:lang w:val="es-ES" w:eastAsia="es-ES"/>
              </w:rPr>
            </w:pPr>
            <w:r w:rsidRPr="00231862">
              <w:rPr>
                <w:rFonts w:ascii="Calibri" w:eastAsia="Times New Roman" w:hAnsi="Calibri"/>
                <w:color w:val="000000"/>
                <w:kern w:val="0"/>
                <w:sz w:val="22"/>
                <w:szCs w:val="22"/>
                <w:lang w:val="es-ES" w:eastAsia="es-ES"/>
              </w:rPr>
              <w:t>50</w:t>
            </w:r>
          </w:p>
        </w:tc>
        <w:tc>
          <w:tcPr>
            <w:tcW w:w="3365" w:type="dxa"/>
            <w:tcBorders>
              <w:top w:val="nil"/>
              <w:left w:val="nil"/>
              <w:bottom w:val="single" w:sz="4" w:space="0" w:color="auto"/>
              <w:right w:val="single" w:sz="4" w:space="0" w:color="auto"/>
            </w:tcBorders>
            <w:shd w:val="clear" w:color="000000" w:fill="FFFFFF"/>
            <w:vAlign w:val="bottom"/>
          </w:tcPr>
          <w:p w:rsidR="00231862" w:rsidRPr="00231862" w:rsidRDefault="00231862" w:rsidP="00231862">
            <w:pPr>
              <w:widowControl/>
              <w:suppressAutoHyphens w:val="0"/>
              <w:rPr>
                <w:rFonts w:ascii="Calibri" w:eastAsia="Times New Roman" w:hAnsi="Calibri"/>
                <w:color w:val="000000"/>
                <w:kern w:val="0"/>
                <w:sz w:val="22"/>
                <w:szCs w:val="22"/>
                <w:lang w:val="es-ES" w:eastAsia="es-ES"/>
              </w:rPr>
            </w:pPr>
            <w:r w:rsidRPr="00231862">
              <w:rPr>
                <w:rFonts w:ascii="Calibri" w:eastAsia="Times New Roman" w:hAnsi="Calibri"/>
                <w:color w:val="000000"/>
                <w:kern w:val="0"/>
                <w:sz w:val="22"/>
                <w:szCs w:val="22"/>
                <w:lang w:val="es-ES" w:eastAsia="es-ES"/>
              </w:rPr>
              <w:t>Continental     750 - 20   BRYR 650</w:t>
            </w:r>
          </w:p>
        </w:tc>
        <w:tc>
          <w:tcPr>
            <w:tcW w:w="1406" w:type="dxa"/>
            <w:tcBorders>
              <w:top w:val="nil"/>
              <w:left w:val="nil"/>
              <w:bottom w:val="single" w:sz="4" w:space="0" w:color="auto"/>
              <w:right w:val="single" w:sz="4" w:space="0" w:color="auto"/>
            </w:tcBorders>
            <w:shd w:val="clear" w:color="000000" w:fill="FFFFFF"/>
            <w:vAlign w:val="bottom"/>
          </w:tcPr>
          <w:p w:rsidR="00231862" w:rsidRPr="00231862" w:rsidRDefault="00231862" w:rsidP="00231862">
            <w:pPr>
              <w:widowControl/>
              <w:suppressAutoHyphens w:val="0"/>
              <w:rPr>
                <w:rFonts w:ascii="Calibri" w:eastAsia="Times New Roman" w:hAnsi="Calibri"/>
                <w:color w:val="000000"/>
                <w:kern w:val="0"/>
                <w:sz w:val="22"/>
                <w:szCs w:val="22"/>
                <w:lang w:val="es-ES" w:eastAsia="es-ES"/>
              </w:rPr>
            </w:pPr>
            <w:r w:rsidRPr="00231862">
              <w:rPr>
                <w:rFonts w:ascii="Calibri" w:eastAsia="Times New Roman" w:hAnsi="Calibri"/>
                <w:color w:val="000000"/>
                <w:kern w:val="0"/>
                <w:sz w:val="22"/>
                <w:szCs w:val="22"/>
                <w:lang w:val="es-ES" w:eastAsia="es-ES"/>
              </w:rPr>
              <w:t>00029331L</w:t>
            </w:r>
          </w:p>
        </w:tc>
      </w:tr>
      <w:tr w:rsidR="00231862" w:rsidRPr="00231862">
        <w:trPr>
          <w:trHeight w:val="300"/>
        </w:trPr>
        <w:tc>
          <w:tcPr>
            <w:tcW w:w="1132" w:type="dxa"/>
            <w:tcBorders>
              <w:top w:val="nil"/>
              <w:left w:val="single" w:sz="4" w:space="0" w:color="auto"/>
              <w:bottom w:val="single" w:sz="4" w:space="0" w:color="auto"/>
              <w:right w:val="single" w:sz="4" w:space="0" w:color="auto"/>
            </w:tcBorders>
            <w:shd w:val="clear" w:color="000000" w:fill="FFFFFF"/>
            <w:noWrap/>
            <w:vAlign w:val="bottom"/>
          </w:tcPr>
          <w:p w:rsidR="00231862" w:rsidRPr="00231862" w:rsidRDefault="00231862" w:rsidP="00231862">
            <w:pPr>
              <w:widowControl/>
              <w:suppressAutoHyphens w:val="0"/>
              <w:jc w:val="center"/>
              <w:rPr>
                <w:rFonts w:ascii="Calibri" w:eastAsia="Times New Roman" w:hAnsi="Calibri"/>
                <w:color w:val="000000"/>
                <w:kern w:val="0"/>
                <w:sz w:val="22"/>
                <w:szCs w:val="22"/>
                <w:lang w:val="es-ES" w:eastAsia="es-ES"/>
              </w:rPr>
            </w:pPr>
            <w:r w:rsidRPr="00231862">
              <w:rPr>
                <w:rFonts w:ascii="Calibri" w:eastAsia="Times New Roman" w:hAnsi="Calibri"/>
                <w:color w:val="000000"/>
                <w:kern w:val="0"/>
                <w:sz w:val="22"/>
                <w:szCs w:val="22"/>
                <w:lang w:val="es-ES" w:eastAsia="es-ES"/>
              </w:rPr>
              <w:t>51</w:t>
            </w:r>
          </w:p>
        </w:tc>
        <w:tc>
          <w:tcPr>
            <w:tcW w:w="884" w:type="dxa"/>
            <w:tcBorders>
              <w:top w:val="nil"/>
              <w:left w:val="nil"/>
              <w:bottom w:val="single" w:sz="4" w:space="0" w:color="auto"/>
              <w:right w:val="single" w:sz="4" w:space="0" w:color="auto"/>
            </w:tcBorders>
            <w:shd w:val="clear" w:color="000000" w:fill="FFFFFF"/>
            <w:noWrap/>
            <w:vAlign w:val="bottom"/>
          </w:tcPr>
          <w:p w:rsidR="00231862" w:rsidRPr="00231862" w:rsidRDefault="00231862" w:rsidP="00231862">
            <w:pPr>
              <w:widowControl/>
              <w:suppressAutoHyphens w:val="0"/>
              <w:jc w:val="center"/>
              <w:rPr>
                <w:rFonts w:ascii="Calibri" w:eastAsia="Times New Roman" w:hAnsi="Calibri"/>
                <w:color w:val="000000"/>
                <w:kern w:val="0"/>
                <w:sz w:val="22"/>
                <w:szCs w:val="22"/>
                <w:lang w:val="es-ES" w:eastAsia="es-ES"/>
              </w:rPr>
            </w:pPr>
            <w:r w:rsidRPr="00231862">
              <w:rPr>
                <w:rFonts w:ascii="Calibri" w:eastAsia="Times New Roman" w:hAnsi="Calibri"/>
                <w:color w:val="000000"/>
                <w:kern w:val="0"/>
                <w:sz w:val="22"/>
                <w:szCs w:val="22"/>
                <w:lang w:val="es-ES" w:eastAsia="es-ES"/>
              </w:rPr>
              <w:t>51</w:t>
            </w:r>
          </w:p>
        </w:tc>
        <w:tc>
          <w:tcPr>
            <w:tcW w:w="3365" w:type="dxa"/>
            <w:tcBorders>
              <w:top w:val="nil"/>
              <w:left w:val="nil"/>
              <w:bottom w:val="single" w:sz="4" w:space="0" w:color="auto"/>
              <w:right w:val="single" w:sz="4" w:space="0" w:color="auto"/>
            </w:tcBorders>
            <w:shd w:val="clear" w:color="000000" w:fill="FFFFFF"/>
            <w:vAlign w:val="bottom"/>
          </w:tcPr>
          <w:p w:rsidR="00231862" w:rsidRPr="00231862" w:rsidRDefault="00231862" w:rsidP="00231862">
            <w:pPr>
              <w:widowControl/>
              <w:suppressAutoHyphens w:val="0"/>
              <w:rPr>
                <w:rFonts w:ascii="Calibri" w:eastAsia="Times New Roman" w:hAnsi="Calibri"/>
                <w:color w:val="000000"/>
                <w:kern w:val="0"/>
                <w:sz w:val="22"/>
                <w:szCs w:val="22"/>
                <w:lang w:val="es-ES" w:eastAsia="es-ES"/>
              </w:rPr>
            </w:pPr>
            <w:r w:rsidRPr="00231862">
              <w:rPr>
                <w:rFonts w:ascii="Calibri" w:eastAsia="Times New Roman" w:hAnsi="Calibri"/>
                <w:color w:val="000000"/>
                <w:kern w:val="0"/>
                <w:sz w:val="22"/>
                <w:szCs w:val="22"/>
                <w:lang w:val="es-ES" w:eastAsia="es-ES"/>
              </w:rPr>
              <w:t>Auston          1200 - 20  WHLUG 9,5</w:t>
            </w:r>
          </w:p>
        </w:tc>
        <w:tc>
          <w:tcPr>
            <w:tcW w:w="1406" w:type="dxa"/>
            <w:tcBorders>
              <w:top w:val="nil"/>
              <w:left w:val="nil"/>
              <w:bottom w:val="single" w:sz="4" w:space="0" w:color="auto"/>
              <w:right w:val="single" w:sz="4" w:space="0" w:color="auto"/>
            </w:tcBorders>
            <w:shd w:val="clear" w:color="000000" w:fill="FFFFFF"/>
            <w:vAlign w:val="bottom"/>
          </w:tcPr>
          <w:p w:rsidR="00231862" w:rsidRPr="00231862" w:rsidRDefault="00231862" w:rsidP="00231862">
            <w:pPr>
              <w:widowControl/>
              <w:suppressAutoHyphens w:val="0"/>
              <w:rPr>
                <w:rFonts w:ascii="Calibri" w:eastAsia="Times New Roman" w:hAnsi="Calibri"/>
                <w:color w:val="000000"/>
                <w:kern w:val="0"/>
                <w:sz w:val="22"/>
                <w:szCs w:val="22"/>
                <w:lang w:val="es-ES" w:eastAsia="es-ES"/>
              </w:rPr>
            </w:pPr>
            <w:r w:rsidRPr="00231862">
              <w:rPr>
                <w:rFonts w:ascii="Calibri" w:eastAsia="Times New Roman" w:hAnsi="Calibri"/>
                <w:color w:val="000000"/>
                <w:kern w:val="0"/>
                <w:sz w:val="22"/>
                <w:szCs w:val="22"/>
                <w:lang w:val="es-ES" w:eastAsia="es-ES"/>
              </w:rPr>
              <w:t>AL0001249</w:t>
            </w:r>
          </w:p>
        </w:tc>
      </w:tr>
      <w:tr w:rsidR="00231862" w:rsidRPr="00231862">
        <w:trPr>
          <w:trHeight w:val="300"/>
        </w:trPr>
        <w:tc>
          <w:tcPr>
            <w:tcW w:w="1132" w:type="dxa"/>
            <w:tcBorders>
              <w:top w:val="nil"/>
              <w:left w:val="single" w:sz="4" w:space="0" w:color="auto"/>
              <w:bottom w:val="single" w:sz="4" w:space="0" w:color="auto"/>
              <w:right w:val="single" w:sz="4" w:space="0" w:color="auto"/>
            </w:tcBorders>
            <w:shd w:val="clear" w:color="000000" w:fill="FFFFFF"/>
            <w:noWrap/>
            <w:vAlign w:val="bottom"/>
          </w:tcPr>
          <w:p w:rsidR="00231862" w:rsidRPr="00231862" w:rsidRDefault="00231862" w:rsidP="00231862">
            <w:pPr>
              <w:widowControl/>
              <w:suppressAutoHyphens w:val="0"/>
              <w:jc w:val="center"/>
              <w:rPr>
                <w:rFonts w:ascii="Calibri" w:eastAsia="Times New Roman" w:hAnsi="Calibri"/>
                <w:color w:val="000000"/>
                <w:kern w:val="0"/>
                <w:sz w:val="22"/>
                <w:szCs w:val="22"/>
                <w:lang w:val="es-ES" w:eastAsia="es-ES"/>
              </w:rPr>
            </w:pPr>
            <w:r w:rsidRPr="00231862">
              <w:rPr>
                <w:rFonts w:ascii="Calibri" w:eastAsia="Times New Roman" w:hAnsi="Calibri"/>
                <w:color w:val="000000"/>
                <w:kern w:val="0"/>
                <w:sz w:val="22"/>
                <w:szCs w:val="22"/>
                <w:lang w:val="es-ES" w:eastAsia="es-ES"/>
              </w:rPr>
              <w:t>52</w:t>
            </w:r>
          </w:p>
        </w:tc>
        <w:tc>
          <w:tcPr>
            <w:tcW w:w="884" w:type="dxa"/>
            <w:tcBorders>
              <w:top w:val="nil"/>
              <w:left w:val="nil"/>
              <w:bottom w:val="single" w:sz="4" w:space="0" w:color="auto"/>
              <w:right w:val="single" w:sz="4" w:space="0" w:color="auto"/>
            </w:tcBorders>
            <w:shd w:val="clear" w:color="000000" w:fill="FFFFFF"/>
            <w:noWrap/>
            <w:vAlign w:val="bottom"/>
          </w:tcPr>
          <w:p w:rsidR="00231862" w:rsidRPr="00231862" w:rsidRDefault="00231862" w:rsidP="00231862">
            <w:pPr>
              <w:widowControl/>
              <w:suppressAutoHyphens w:val="0"/>
              <w:jc w:val="center"/>
              <w:rPr>
                <w:rFonts w:ascii="Calibri" w:eastAsia="Times New Roman" w:hAnsi="Calibri"/>
                <w:color w:val="000000"/>
                <w:kern w:val="0"/>
                <w:sz w:val="22"/>
                <w:szCs w:val="22"/>
                <w:lang w:val="es-ES" w:eastAsia="es-ES"/>
              </w:rPr>
            </w:pPr>
            <w:r w:rsidRPr="00231862">
              <w:rPr>
                <w:rFonts w:ascii="Calibri" w:eastAsia="Times New Roman" w:hAnsi="Calibri"/>
                <w:color w:val="000000"/>
                <w:kern w:val="0"/>
                <w:sz w:val="22"/>
                <w:szCs w:val="22"/>
                <w:lang w:val="es-ES" w:eastAsia="es-ES"/>
              </w:rPr>
              <w:t>52</w:t>
            </w:r>
          </w:p>
        </w:tc>
        <w:tc>
          <w:tcPr>
            <w:tcW w:w="3365" w:type="dxa"/>
            <w:tcBorders>
              <w:top w:val="nil"/>
              <w:left w:val="nil"/>
              <w:bottom w:val="single" w:sz="4" w:space="0" w:color="auto"/>
              <w:right w:val="single" w:sz="4" w:space="0" w:color="auto"/>
            </w:tcBorders>
            <w:shd w:val="clear" w:color="000000" w:fill="FFFFFF"/>
            <w:vAlign w:val="bottom"/>
          </w:tcPr>
          <w:p w:rsidR="00231862" w:rsidRPr="00231862" w:rsidRDefault="00231862" w:rsidP="00231862">
            <w:pPr>
              <w:widowControl/>
              <w:suppressAutoHyphens w:val="0"/>
              <w:rPr>
                <w:rFonts w:ascii="Calibri" w:eastAsia="Times New Roman" w:hAnsi="Calibri"/>
                <w:color w:val="000000"/>
                <w:kern w:val="0"/>
                <w:sz w:val="22"/>
                <w:szCs w:val="22"/>
                <w:lang w:val="es-ES" w:eastAsia="es-ES"/>
              </w:rPr>
            </w:pPr>
            <w:r w:rsidRPr="00231862">
              <w:rPr>
                <w:rFonts w:ascii="Calibri" w:eastAsia="Times New Roman" w:hAnsi="Calibri"/>
                <w:color w:val="000000"/>
                <w:kern w:val="0"/>
                <w:sz w:val="22"/>
                <w:szCs w:val="22"/>
                <w:lang w:val="es-ES" w:eastAsia="es-ES"/>
              </w:rPr>
              <w:t>Auston          1200 - 20  WHLUG 9,5</w:t>
            </w:r>
          </w:p>
        </w:tc>
        <w:tc>
          <w:tcPr>
            <w:tcW w:w="1406" w:type="dxa"/>
            <w:tcBorders>
              <w:top w:val="nil"/>
              <w:left w:val="nil"/>
              <w:bottom w:val="single" w:sz="4" w:space="0" w:color="auto"/>
              <w:right w:val="single" w:sz="4" w:space="0" w:color="auto"/>
            </w:tcBorders>
            <w:shd w:val="clear" w:color="000000" w:fill="FFFFFF"/>
            <w:vAlign w:val="bottom"/>
          </w:tcPr>
          <w:p w:rsidR="00231862" w:rsidRPr="00231862" w:rsidRDefault="00231862" w:rsidP="00231862">
            <w:pPr>
              <w:widowControl/>
              <w:suppressAutoHyphens w:val="0"/>
              <w:rPr>
                <w:rFonts w:ascii="Calibri" w:eastAsia="Times New Roman" w:hAnsi="Calibri"/>
                <w:color w:val="000000"/>
                <w:kern w:val="0"/>
                <w:sz w:val="22"/>
                <w:szCs w:val="22"/>
                <w:lang w:val="es-ES" w:eastAsia="es-ES"/>
              </w:rPr>
            </w:pPr>
            <w:r w:rsidRPr="00231862">
              <w:rPr>
                <w:rFonts w:ascii="Calibri" w:eastAsia="Times New Roman" w:hAnsi="Calibri"/>
                <w:color w:val="000000"/>
                <w:kern w:val="0"/>
                <w:sz w:val="22"/>
                <w:szCs w:val="22"/>
                <w:lang w:val="es-ES" w:eastAsia="es-ES"/>
              </w:rPr>
              <w:t>AL0003917</w:t>
            </w:r>
          </w:p>
        </w:tc>
      </w:tr>
      <w:tr w:rsidR="00231862" w:rsidRPr="00231862">
        <w:trPr>
          <w:trHeight w:val="300"/>
        </w:trPr>
        <w:tc>
          <w:tcPr>
            <w:tcW w:w="1132" w:type="dxa"/>
            <w:tcBorders>
              <w:top w:val="nil"/>
              <w:left w:val="single" w:sz="4" w:space="0" w:color="auto"/>
              <w:bottom w:val="single" w:sz="4" w:space="0" w:color="auto"/>
              <w:right w:val="single" w:sz="4" w:space="0" w:color="auto"/>
            </w:tcBorders>
            <w:shd w:val="clear" w:color="000000" w:fill="FFFFFF"/>
            <w:noWrap/>
            <w:vAlign w:val="bottom"/>
          </w:tcPr>
          <w:p w:rsidR="00231862" w:rsidRPr="00231862" w:rsidRDefault="00231862" w:rsidP="00231862">
            <w:pPr>
              <w:widowControl/>
              <w:suppressAutoHyphens w:val="0"/>
              <w:jc w:val="center"/>
              <w:rPr>
                <w:rFonts w:ascii="Calibri" w:eastAsia="Times New Roman" w:hAnsi="Calibri"/>
                <w:color w:val="000000"/>
                <w:kern w:val="0"/>
                <w:sz w:val="22"/>
                <w:szCs w:val="22"/>
                <w:lang w:val="es-ES" w:eastAsia="es-ES"/>
              </w:rPr>
            </w:pPr>
            <w:r w:rsidRPr="00231862">
              <w:rPr>
                <w:rFonts w:ascii="Calibri" w:eastAsia="Times New Roman" w:hAnsi="Calibri"/>
                <w:color w:val="000000"/>
                <w:kern w:val="0"/>
                <w:sz w:val="22"/>
                <w:szCs w:val="22"/>
                <w:lang w:val="es-ES" w:eastAsia="es-ES"/>
              </w:rPr>
              <w:t>53</w:t>
            </w:r>
          </w:p>
        </w:tc>
        <w:tc>
          <w:tcPr>
            <w:tcW w:w="884" w:type="dxa"/>
            <w:tcBorders>
              <w:top w:val="nil"/>
              <w:left w:val="nil"/>
              <w:bottom w:val="single" w:sz="4" w:space="0" w:color="auto"/>
              <w:right w:val="single" w:sz="4" w:space="0" w:color="auto"/>
            </w:tcBorders>
            <w:shd w:val="clear" w:color="000000" w:fill="FFFFFF"/>
            <w:noWrap/>
            <w:vAlign w:val="bottom"/>
          </w:tcPr>
          <w:p w:rsidR="00231862" w:rsidRPr="00231862" w:rsidRDefault="00231862" w:rsidP="00231862">
            <w:pPr>
              <w:widowControl/>
              <w:suppressAutoHyphens w:val="0"/>
              <w:jc w:val="center"/>
              <w:rPr>
                <w:rFonts w:ascii="Calibri" w:eastAsia="Times New Roman" w:hAnsi="Calibri"/>
                <w:color w:val="000000"/>
                <w:kern w:val="0"/>
                <w:sz w:val="22"/>
                <w:szCs w:val="22"/>
                <w:lang w:val="es-ES" w:eastAsia="es-ES"/>
              </w:rPr>
            </w:pPr>
            <w:r w:rsidRPr="00231862">
              <w:rPr>
                <w:rFonts w:ascii="Calibri" w:eastAsia="Times New Roman" w:hAnsi="Calibri"/>
                <w:color w:val="000000"/>
                <w:kern w:val="0"/>
                <w:sz w:val="22"/>
                <w:szCs w:val="22"/>
                <w:lang w:val="es-ES" w:eastAsia="es-ES"/>
              </w:rPr>
              <w:t>53</w:t>
            </w:r>
          </w:p>
        </w:tc>
        <w:tc>
          <w:tcPr>
            <w:tcW w:w="3365" w:type="dxa"/>
            <w:tcBorders>
              <w:top w:val="nil"/>
              <w:left w:val="nil"/>
              <w:bottom w:val="single" w:sz="4" w:space="0" w:color="auto"/>
              <w:right w:val="single" w:sz="4" w:space="0" w:color="auto"/>
            </w:tcBorders>
            <w:shd w:val="clear" w:color="000000" w:fill="FFFFFF"/>
            <w:vAlign w:val="bottom"/>
          </w:tcPr>
          <w:p w:rsidR="00231862" w:rsidRPr="00231862" w:rsidRDefault="00231862" w:rsidP="00231862">
            <w:pPr>
              <w:widowControl/>
              <w:suppressAutoHyphens w:val="0"/>
              <w:rPr>
                <w:rFonts w:ascii="Calibri" w:eastAsia="Times New Roman" w:hAnsi="Calibri"/>
                <w:color w:val="000000"/>
                <w:kern w:val="0"/>
                <w:sz w:val="22"/>
                <w:szCs w:val="22"/>
                <w:lang w:val="es-ES" w:eastAsia="es-ES"/>
              </w:rPr>
            </w:pPr>
            <w:r w:rsidRPr="00231862">
              <w:rPr>
                <w:rFonts w:ascii="Calibri" w:eastAsia="Times New Roman" w:hAnsi="Calibri"/>
                <w:color w:val="000000"/>
                <w:kern w:val="0"/>
                <w:sz w:val="22"/>
                <w:szCs w:val="22"/>
                <w:lang w:val="es-ES" w:eastAsia="es-ES"/>
              </w:rPr>
              <w:t>Auston          1000 - 20  D4310 7</w:t>
            </w:r>
          </w:p>
        </w:tc>
        <w:tc>
          <w:tcPr>
            <w:tcW w:w="1406" w:type="dxa"/>
            <w:tcBorders>
              <w:top w:val="nil"/>
              <w:left w:val="nil"/>
              <w:bottom w:val="single" w:sz="4" w:space="0" w:color="auto"/>
              <w:right w:val="single" w:sz="4" w:space="0" w:color="auto"/>
            </w:tcBorders>
            <w:shd w:val="clear" w:color="000000" w:fill="FFFFFF"/>
            <w:vAlign w:val="bottom"/>
          </w:tcPr>
          <w:p w:rsidR="00231862" w:rsidRPr="00231862" w:rsidRDefault="00231862" w:rsidP="00231862">
            <w:pPr>
              <w:widowControl/>
              <w:suppressAutoHyphens w:val="0"/>
              <w:rPr>
                <w:rFonts w:ascii="Calibri" w:eastAsia="Times New Roman" w:hAnsi="Calibri"/>
                <w:color w:val="000000"/>
                <w:kern w:val="0"/>
                <w:sz w:val="22"/>
                <w:szCs w:val="22"/>
                <w:lang w:val="es-ES" w:eastAsia="es-ES"/>
              </w:rPr>
            </w:pPr>
            <w:r w:rsidRPr="00231862">
              <w:rPr>
                <w:rFonts w:ascii="Calibri" w:eastAsia="Times New Roman" w:hAnsi="Calibri"/>
                <w:color w:val="000000"/>
                <w:kern w:val="0"/>
                <w:sz w:val="22"/>
                <w:szCs w:val="22"/>
                <w:lang w:val="es-ES" w:eastAsia="es-ES"/>
              </w:rPr>
              <w:t>135008</w:t>
            </w:r>
          </w:p>
        </w:tc>
      </w:tr>
      <w:tr w:rsidR="00231862" w:rsidRPr="00231862">
        <w:trPr>
          <w:trHeight w:val="300"/>
        </w:trPr>
        <w:tc>
          <w:tcPr>
            <w:tcW w:w="1132" w:type="dxa"/>
            <w:tcBorders>
              <w:top w:val="nil"/>
              <w:left w:val="single" w:sz="4" w:space="0" w:color="auto"/>
              <w:bottom w:val="single" w:sz="4" w:space="0" w:color="auto"/>
              <w:right w:val="single" w:sz="4" w:space="0" w:color="auto"/>
            </w:tcBorders>
            <w:shd w:val="clear" w:color="000000" w:fill="FFFFFF"/>
            <w:noWrap/>
            <w:vAlign w:val="bottom"/>
          </w:tcPr>
          <w:p w:rsidR="00231862" w:rsidRPr="00231862" w:rsidRDefault="00231862" w:rsidP="00231862">
            <w:pPr>
              <w:widowControl/>
              <w:suppressAutoHyphens w:val="0"/>
              <w:jc w:val="center"/>
              <w:rPr>
                <w:rFonts w:ascii="Calibri" w:eastAsia="Times New Roman" w:hAnsi="Calibri"/>
                <w:color w:val="000000"/>
                <w:kern w:val="0"/>
                <w:sz w:val="22"/>
                <w:szCs w:val="22"/>
                <w:lang w:val="es-ES" w:eastAsia="es-ES"/>
              </w:rPr>
            </w:pPr>
            <w:r w:rsidRPr="00231862">
              <w:rPr>
                <w:rFonts w:ascii="Calibri" w:eastAsia="Times New Roman" w:hAnsi="Calibri"/>
                <w:color w:val="000000"/>
                <w:kern w:val="0"/>
                <w:sz w:val="22"/>
                <w:szCs w:val="22"/>
                <w:lang w:val="es-ES" w:eastAsia="es-ES"/>
              </w:rPr>
              <w:t>54</w:t>
            </w:r>
          </w:p>
        </w:tc>
        <w:tc>
          <w:tcPr>
            <w:tcW w:w="884" w:type="dxa"/>
            <w:tcBorders>
              <w:top w:val="nil"/>
              <w:left w:val="nil"/>
              <w:bottom w:val="single" w:sz="4" w:space="0" w:color="auto"/>
              <w:right w:val="single" w:sz="4" w:space="0" w:color="auto"/>
            </w:tcBorders>
            <w:shd w:val="clear" w:color="000000" w:fill="FFFFFF"/>
            <w:noWrap/>
            <w:vAlign w:val="bottom"/>
          </w:tcPr>
          <w:p w:rsidR="00231862" w:rsidRPr="00231862" w:rsidRDefault="00231862" w:rsidP="00231862">
            <w:pPr>
              <w:widowControl/>
              <w:suppressAutoHyphens w:val="0"/>
              <w:jc w:val="center"/>
              <w:rPr>
                <w:rFonts w:ascii="Calibri" w:eastAsia="Times New Roman" w:hAnsi="Calibri"/>
                <w:color w:val="000000"/>
                <w:kern w:val="0"/>
                <w:sz w:val="22"/>
                <w:szCs w:val="22"/>
                <w:lang w:val="es-ES" w:eastAsia="es-ES"/>
              </w:rPr>
            </w:pPr>
            <w:r w:rsidRPr="00231862">
              <w:rPr>
                <w:rFonts w:ascii="Calibri" w:eastAsia="Times New Roman" w:hAnsi="Calibri"/>
                <w:color w:val="000000"/>
                <w:kern w:val="0"/>
                <w:sz w:val="22"/>
                <w:szCs w:val="22"/>
                <w:lang w:val="es-ES" w:eastAsia="es-ES"/>
              </w:rPr>
              <w:t>54</w:t>
            </w:r>
          </w:p>
        </w:tc>
        <w:tc>
          <w:tcPr>
            <w:tcW w:w="3365" w:type="dxa"/>
            <w:tcBorders>
              <w:top w:val="nil"/>
              <w:left w:val="nil"/>
              <w:bottom w:val="single" w:sz="4" w:space="0" w:color="auto"/>
              <w:right w:val="single" w:sz="4" w:space="0" w:color="auto"/>
            </w:tcBorders>
            <w:shd w:val="clear" w:color="000000" w:fill="FFFFFF"/>
            <w:vAlign w:val="bottom"/>
          </w:tcPr>
          <w:p w:rsidR="00231862" w:rsidRPr="00231862" w:rsidRDefault="00231862" w:rsidP="00231862">
            <w:pPr>
              <w:widowControl/>
              <w:suppressAutoHyphens w:val="0"/>
              <w:rPr>
                <w:rFonts w:ascii="Calibri" w:eastAsia="Times New Roman" w:hAnsi="Calibri"/>
                <w:color w:val="000000"/>
                <w:kern w:val="0"/>
                <w:sz w:val="22"/>
                <w:szCs w:val="22"/>
                <w:lang w:val="es-ES" w:eastAsia="es-ES"/>
              </w:rPr>
            </w:pPr>
            <w:r w:rsidRPr="00231862">
              <w:rPr>
                <w:rFonts w:ascii="Calibri" w:eastAsia="Times New Roman" w:hAnsi="Calibri"/>
                <w:color w:val="000000"/>
                <w:kern w:val="0"/>
                <w:sz w:val="22"/>
                <w:szCs w:val="22"/>
                <w:lang w:val="es-ES" w:eastAsia="es-ES"/>
              </w:rPr>
              <w:t>Firestone       1000 - 20  WHLUG 7</w:t>
            </w:r>
          </w:p>
        </w:tc>
        <w:tc>
          <w:tcPr>
            <w:tcW w:w="1406" w:type="dxa"/>
            <w:tcBorders>
              <w:top w:val="nil"/>
              <w:left w:val="nil"/>
              <w:bottom w:val="single" w:sz="4" w:space="0" w:color="auto"/>
              <w:right w:val="single" w:sz="4" w:space="0" w:color="auto"/>
            </w:tcBorders>
            <w:shd w:val="clear" w:color="000000" w:fill="FFFFFF"/>
            <w:vAlign w:val="bottom"/>
          </w:tcPr>
          <w:p w:rsidR="00231862" w:rsidRPr="00231862" w:rsidRDefault="00231862" w:rsidP="00231862">
            <w:pPr>
              <w:widowControl/>
              <w:suppressAutoHyphens w:val="0"/>
              <w:rPr>
                <w:rFonts w:ascii="Calibri" w:eastAsia="Times New Roman" w:hAnsi="Calibri"/>
                <w:color w:val="000000"/>
                <w:kern w:val="0"/>
                <w:sz w:val="22"/>
                <w:szCs w:val="22"/>
                <w:lang w:val="es-ES" w:eastAsia="es-ES"/>
              </w:rPr>
            </w:pPr>
            <w:r w:rsidRPr="00231862">
              <w:rPr>
                <w:rFonts w:ascii="Calibri" w:eastAsia="Times New Roman" w:hAnsi="Calibri"/>
                <w:color w:val="000000"/>
                <w:kern w:val="0"/>
                <w:sz w:val="22"/>
                <w:szCs w:val="22"/>
                <w:lang w:val="es-ES" w:eastAsia="es-ES"/>
              </w:rPr>
              <w:t>XLF00004</w:t>
            </w:r>
          </w:p>
        </w:tc>
      </w:tr>
      <w:tr w:rsidR="00231862" w:rsidRPr="00231862">
        <w:trPr>
          <w:trHeight w:val="300"/>
        </w:trPr>
        <w:tc>
          <w:tcPr>
            <w:tcW w:w="1132" w:type="dxa"/>
            <w:tcBorders>
              <w:top w:val="nil"/>
              <w:left w:val="single" w:sz="4" w:space="0" w:color="auto"/>
              <w:bottom w:val="single" w:sz="4" w:space="0" w:color="auto"/>
              <w:right w:val="single" w:sz="4" w:space="0" w:color="auto"/>
            </w:tcBorders>
            <w:shd w:val="clear" w:color="000000" w:fill="FFFFFF"/>
            <w:noWrap/>
            <w:vAlign w:val="bottom"/>
          </w:tcPr>
          <w:p w:rsidR="00231862" w:rsidRPr="00231862" w:rsidRDefault="00231862" w:rsidP="00231862">
            <w:pPr>
              <w:widowControl/>
              <w:suppressAutoHyphens w:val="0"/>
              <w:jc w:val="center"/>
              <w:rPr>
                <w:rFonts w:ascii="Calibri" w:eastAsia="Times New Roman" w:hAnsi="Calibri"/>
                <w:color w:val="000000"/>
                <w:kern w:val="0"/>
                <w:sz w:val="22"/>
                <w:szCs w:val="22"/>
                <w:lang w:val="es-ES" w:eastAsia="es-ES"/>
              </w:rPr>
            </w:pPr>
            <w:r w:rsidRPr="00231862">
              <w:rPr>
                <w:rFonts w:ascii="Calibri" w:eastAsia="Times New Roman" w:hAnsi="Calibri"/>
                <w:color w:val="000000"/>
                <w:kern w:val="0"/>
                <w:sz w:val="22"/>
                <w:szCs w:val="22"/>
                <w:lang w:val="es-ES" w:eastAsia="es-ES"/>
              </w:rPr>
              <w:t>55</w:t>
            </w:r>
          </w:p>
        </w:tc>
        <w:tc>
          <w:tcPr>
            <w:tcW w:w="884" w:type="dxa"/>
            <w:tcBorders>
              <w:top w:val="nil"/>
              <w:left w:val="nil"/>
              <w:bottom w:val="single" w:sz="4" w:space="0" w:color="auto"/>
              <w:right w:val="single" w:sz="4" w:space="0" w:color="auto"/>
            </w:tcBorders>
            <w:shd w:val="clear" w:color="000000" w:fill="FFFFFF"/>
            <w:noWrap/>
            <w:vAlign w:val="bottom"/>
          </w:tcPr>
          <w:p w:rsidR="00231862" w:rsidRPr="00231862" w:rsidRDefault="00231862" w:rsidP="00231862">
            <w:pPr>
              <w:widowControl/>
              <w:suppressAutoHyphens w:val="0"/>
              <w:jc w:val="center"/>
              <w:rPr>
                <w:rFonts w:ascii="Calibri" w:eastAsia="Times New Roman" w:hAnsi="Calibri"/>
                <w:color w:val="000000"/>
                <w:kern w:val="0"/>
                <w:sz w:val="22"/>
                <w:szCs w:val="22"/>
                <w:lang w:val="es-ES" w:eastAsia="es-ES"/>
              </w:rPr>
            </w:pPr>
            <w:r w:rsidRPr="00231862">
              <w:rPr>
                <w:rFonts w:ascii="Calibri" w:eastAsia="Times New Roman" w:hAnsi="Calibri"/>
                <w:color w:val="000000"/>
                <w:kern w:val="0"/>
                <w:sz w:val="22"/>
                <w:szCs w:val="22"/>
                <w:lang w:val="es-ES" w:eastAsia="es-ES"/>
              </w:rPr>
              <w:t>55</w:t>
            </w:r>
          </w:p>
        </w:tc>
        <w:tc>
          <w:tcPr>
            <w:tcW w:w="3365" w:type="dxa"/>
            <w:tcBorders>
              <w:top w:val="nil"/>
              <w:left w:val="nil"/>
              <w:bottom w:val="single" w:sz="4" w:space="0" w:color="auto"/>
              <w:right w:val="single" w:sz="4" w:space="0" w:color="auto"/>
            </w:tcBorders>
            <w:shd w:val="clear" w:color="000000" w:fill="FFFFFF"/>
            <w:vAlign w:val="bottom"/>
          </w:tcPr>
          <w:p w:rsidR="00231862" w:rsidRPr="00231862" w:rsidRDefault="00231862" w:rsidP="00231862">
            <w:pPr>
              <w:widowControl/>
              <w:suppressAutoHyphens w:val="0"/>
              <w:rPr>
                <w:rFonts w:ascii="Calibri" w:eastAsia="Times New Roman" w:hAnsi="Calibri"/>
                <w:color w:val="000000"/>
                <w:kern w:val="0"/>
                <w:sz w:val="22"/>
                <w:szCs w:val="22"/>
                <w:lang w:val="es-ES" w:eastAsia="es-ES"/>
              </w:rPr>
            </w:pPr>
            <w:r w:rsidRPr="00231862">
              <w:rPr>
                <w:rFonts w:ascii="Calibri" w:eastAsia="Times New Roman" w:hAnsi="Calibri"/>
                <w:color w:val="000000"/>
                <w:kern w:val="0"/>
                <w:sz w:val="22"/>
                <w:szCs w:val="22"/>
                <w:lang w:val="es-ES" w:eastAsia="es-ES"/>
              </w:rPr>
              <w:t>Silverstone     1000 - 20  WHLUG 7</w:t>
            </w:r>
          </w:p>
        </w:tc>
        <w:tc>
          <w:tcPr>
            <w:tcW w:w="1406" w:type="dxa"/>
            <w:tcBorders>
              <w:top w:val="nil"/>
              <w:left w:val="nil"/>
              <w:bottom w:val="single" w:sz="4" w:space="0" w:color="auto"/>
              <w:right w:val="single" w:sz="4" w:space="0" w:color="auto"/>
            </w:tcBorders>
            <w:shd w:val="clear" w:color="000000" w:fill="FFFFFF"/>
            <w:vAlign w:val="bottom"/>
          </w:tcPr>
          <w:p w:rsidR="00231862" w:rsidRPr="00231862" w:rsidRDefault="00231862" w:rsidP="00231862">
            <w:pPr>
              <w:widowControl/>
              <w:suppressAutoHyphens w:val="0"/>
              <w:rPr>
                <w:rFonts w:ascii="Calibri" w:eastAsia="Times New Roman" w:hAnsi="Calibri"/>
                <w:color w:val="000000"/>
                <w:kern w:val="0"/>
                <w:sz w:val="22"/>
                <w:szCs w:val="22"/>
                <w:lang w:val="es-ES" w:eastAsia="es-ES"/>
              </w:rPr>
            </w:pPr>
            <w:r w:rsidRPr="00231862">
              <w:rPr>
                <w:rFonts w:ascii="Calibri" w:eastAsia="Times New Roman" w:hAnsi="Calibri"/>
                <w:color w:val="000000"/>
                <w:kern w:val="0"/>
                <w:sz w:val="22"/>
                <w:szCs w:val="22"/>
                <w:lang w:val="es-ES" w:eastAsia="es-ES"/>
              </w:rPr>
              <w:t>S0023447</w:t>
            </w:r>
          </w:p>
        </w:tc>
      </w:tr>
    </w:tbl>
    <w:p w:rsidR="00CA333A" w:rsidRDefault="00CA333A" w:rsidP="00CA333A">
      <w:pPr>
        <w:pStyle w:val="Epgrafe"/>
        <w:spacing w:line="240" w:lineRule="auto"/>
        <w:ind w:left="2124" w:firstLine="708"/>
      </w:pPr>
    </w:p>
    <w:p w:rsidR="005A66BC" w:rsidRPr="00231862" w:rsidRDefault="00432F2F" w:rsidP="00432F2F">
      <w:pPr>
        <w:pStyle w:val="Epgrafe"/>
        <w:ind w:left="1416" w:firstLine="708"/>
        <w:rPr>
          <w:b w:val="0"/>
          <w:bCs w:val="0"/>
          <w:lang w:val="es-ES_tradnl"/>
        </w:rPr>
      </w:pPr>
      <w:r>
        <w:t xml:space="preserve">         </w:t>
      </w:r>
      <w:bookmarkStart w:id="102" w:name="_Toc266284921"/>
      <w:r w:rsidR="00231862">
        <w:t xml:space="preserve">Tabla </w:t>
      </w:r>
      <w:fldSimple w:instr=" STYLEREF 1 \s ">
        <w:r w:rsidR="00760617">
          <w:rPr>
            <w:noProof/>
          </w:rPr>
          <w:t>4</w:t>
        </w:r>
      </w:fldSimple>
      <w:r w:rsidR="00792305">
        <w:t>.</w:t>
      </w:r>
      <w:fldSimple w:instr=" SEQ Tabla \* ARABIC \s 1 ">
        <w:r w:rsidR="00760617">
          <w:rPr>
            <w:noProof/>
          </w:rPr>
          <w:t>4</w:t>
        </w:r>
      </w:fldSimple>
      <w:r w:rsidR="003A74FA">
        <w:rPr>
          <w:lang w:val="es-ES_tradnl"/>
        </w:rPr>
        <w:t xml:space="preserve"> Pruebas manuales e</w:t>
      </w:r>
      <w:r w:rsidR="00231862" w:rsidRPr="00231862">
        <w:rPr>
          <w:lang w:val="es-ES_tradnl"/>
        </w:rPr>
        <w:t>scenario 1 (</w:t>
      </w:r>
      <w:r w:rsidR="00CA333A">
        <w:rPr>
          <w:lang w:val="es-ES_tradnl"/>
        </w:rPr>
        <w:t>Parte 2</w:t>
      </w:r>
      <w:r w:rsidR="00231862" w:rsidRPr="00231862">
        <w:rPr>
          <w:lang w:val="es-ES_tradnl"/>
        </w:rPr>
        <w:t>)</w:t>
      </w:r>
      <w:bookmarkEnd w:id="102"/>
    </w:p>
    <w:p w:rsidR="00FB09D0" w:rsidRPr="00CA333A" w:rsidRDefault="00FB09D0" w:rsidP="005A6E0A">
      <w:pPr>
        <w:spacing w:line="480" w:lineRule="auto"/>
        <w:ind w:left="1571"/>
        <w:jc w:val="both"/>
        <w:rPr>
          <w:noProof/>
          <w:lang w:val="es-ES_tradnl"/>
        </w:rPr>
      </w:pPr>
    </w:p>
    <w:tbl>
      <w:tblPr>
        <w:tblW w:w="6804" w:type="dxa"/>
        <w:tblInd w:w="1630" w:type="dxa"/>
        <w:tblLayout w:type="fixed"/>
        <w:tblCellMar>
          <w:left w:w="70" w:type="dxa"/>
          <w:right w:w="70" w:type="dxa"/>
        </w:tblCellMar>
        <w:tblLook w:val="04A0"/>
      </w:tblPr>
      <w:tblGrid>
        <w:gridCol w:w="1116"/>
        <w:gridCol w:w="863"/>
        <w:gridCol w:w="3265"/>
        <w:gridCol w:w="1560"/>
      </w:tblGrid>
      <w:tr w:rsidR="0018289F" w:rsidRPr="0018289F">
        <w:trPr>
          <w:trHeight w:val="300"/>
        </w:trPr>
        <w:tc>
          <w:tcPr>
            <w:tcW w:w="6804" w:type="dxa"/>
            <w:gridSpan w:val="4"/>
            <w:tcBorders>
              <w:top w:val="single" w:sz="4" w:space="0" w:color="auto"/>
              <w:left w:val="single" w:sz="4" w:space="0" w:color="auto"/>
              <w:bottom w:val="single" w:sz="4" w:space="0" w:color="auto"/>
              <w:right w:val="single" w:sz="4" w:space="0" w:color="auto"/>
            </w:tcBorders>
            <w:shd w:val="clear" w:color="000000" w:fill="5A5A5A"/>
            <w:noWrap/>
            <w:vAlign w:val="bottom"/>
          </w:tcPr>
          <w:p w:rsidR="0018289F" w:rsidRPr="0018289F" w:rsidRDefault="00925D76" w:rsidP="0018289F">
            <w:pPr>
              <w:widowControl/>
              <w:suppressAutoHyphens w:val="0"/>
              <w:jc w:val="center"/>
              <w:rPr>
                <w:rFonts w:ascii="Calibri" w:eastAsia="Times New Roman" w:hAnsi="Calibri"/>
                <w:b/>
                <w:bCs/>
                <w:color w:val="FFFFFF"/>
                <w:kern w:val="0"/>
                <w:sz w:val="22"/>
                <w:szCs w:val="22"/>
                <w:lang w:val="es-ES" w:eastAsia="es-ES"/>
              </w:rPr>
            </w:pPr>
            <w:r>
              <w:rPr>
                <w:rFonts w:ascii="Calibri" w:eastAsia="Times New Roman" w:hAnsi="Calibri"/>
                <w:b/>
                <w:bCs/>
                <w:color w:val="FFFFFF"/>
                <w:kern w:val="0"/>
                <w:sz w:val="22"/>
                <w:szCs w:val="22"/>
                <w:lang w:val="es-ES" w:eastAsia="es-ES"/>
              </w:rPr>
              <w:t>Solución p</w:t>
            </w:r>
            <w:r w:rsidRPr="00865746">
              <w:rPr>
                <w:rFonts w:ascii="Calibri" w:eastAsia="Times New Roman" w:hAnsi="Calibri"/>
                <w:b/>
                <w:bCs/>
                <w:color w:val="FFFFFF"/>
                <w:kern w:val="0"/>
                <w:sz w:val="22"/>
                <w:szCs w:val="22"/>
                <w:lang w:val="es-ES" w:eastAsia="es-ES"/>
              </w:rPr>
              <w:t xml:space="preserve">rueba </w:t>
            </w:r>
            <w:r>
              <w:rPr>
                <w:rFonts w:ascii="Calibri" w:eastAsia="Times New Roman" w:hAnsi="Calibri"/>
                <w:b/>
                <w:bCs/>
                <w:color w:val="FFFFFF"/>
                <w:kern w:val="0"/>
                <w:sz w:val="22"/>
                <w:szCs w:val="22"/>
                <w:lang w:val="es-ES" w:eastAsia="es-ES"/>
              </w:rPr>
              <w:t>m</w:t>
            </w:r>
            <w:r w:rsidRPr="00865746">
              <w:rPr>
                <w:rFonts w:ascii="Calibri" w:eastAsia="Times New Roman" w:hAnsi="Calibri"/>
                <w:b/>
                <w:bCs/>
                <w:color w:val="FFFFFF"/>
                <w:kern w:val="0"/>
                <w:sz w:val="22"/>
                <w:szCs w:val="22"/>
                <w:lang w:val="es-ES" w:eastAsia="es-ES"/>
              </w:rPr>
              <w:t xml:space="preserve">anual </w:t>
            </w:r>
            <w:r>
              <w:rPr>
                <w:rFonts w:ascii="Calibri" w:eastAsia="Times New Roman" w:hAnsi="Calibri"/>
                <w:b/>
                <w:bCs/>
                <w:color w:val="FFFFFF"/>
                <w:kern w:val="0"/>
                <w:sz w:val="22"/>
                <w:szCs w:val="22"/>
                <w:lang w:val="es-ES" w:eastAsia="es-ES"/>
              </w:rPr>
              <w:t>e</w:t>
            </w:r>
            <w:r w:rsidRPr="00865746">
              <w:rPr>
                <w:rFonts w:ascii="Calibri" w:eastAsia="Times New Roman" w:hAnsi="Calibri"/>
                <w:b/>
                <w:bCs/>
                <w:color w:val="FFFFFF"/>
                <w:kern w:val="0"/>
                <w:sz w:val="22"/>
                <w:szCs w:val="22"/>
                <w:lang w:val="es-ES" w:eastAsia="es-ES"/>
              </w:rPr>
              <w:t>scenario 1</w:t>
            </w:r>
          </w:p>
        </w:tc>
      </w:tr>
      <w:tr w:rsidR="0018289F" w:rsidRPr="0018289F">
        <w:trPr>
          <w:trHeight w:val="300"/>
        </w:trPr>
        <w:tc>
          <w:tcPr>
            <w:tcW w:w="1116" w:type="dxa"/>
            <w:vMerge w:val="restart"/>
            <w:tcBorders>
              <w:top w:val="nil"/>
              <w:left w:val="single" w:sz="4" w:space="0" w:color="auto"/>
              <w:bottom w:val="single" w:sz="4" w:space="0" w:color="auto"/>
              <w:right w:val="single" w:sz="4" w:space="0" w:color="auto"/>
            </w:tcBorders>
            <w:shd w:val="clear" w:color="000000" w:fill="5A5A5A"/>
            <w:noWrap/>
            <w:vAlign w:val="center"/>
          </w:tcPr>
          <w:p w:rsidR="0018289F" w:rsidRPr="0018289F" w:rsidRDefault="0018289F" w:rsidP="0018289F">
            <w:pPr>
              <w:widowControl/>
              <w:suppressAutoHyphens w:val="0"/>
              <w:jc w:val="center"/>
              <w:rPr>
                <w:rFonts w:ascii="Calibri" w:eastAsia="Times New Roman" w:hAnsi="Calibri"/>
                <w:b/>
                <w:bCs/>
                <w:color w:val="FFFFFF"/>
                <w:kern w:val="0"/>
                <w:sz w:val="22"/>
                <w:szCs w:val="22"/>
                <w:lang w:val="es-ES" w:eastAsia="es-ES"/>
              </w:rPr>
            </w:pPr>
            <w:r w:rsidRPr="0018289F">
              <w:rPr>
                <w:rFonts w:ascii="Calibri" w:eastAsia="Times New Roman" w:hAnsi="Calibri"/>
                <w:b/>
                <w:bCs/>
                <w:color w:val="FFFFFF"/>
                <w:kern w:val="0"/>
                <w:sz w:val="22"/>
                <w:szCs w:val="22"/>
                <w:lang w:val="es-ES" w:eastAsia="es-ES"/>
              </w:rPr>
              <w:t>Orden de Ejecución</w:t>
            </w:r>
          </w:p>
        </w:tc>
        <w:tc>
          <w:tcPr>
            <w:tcW w:w="863" w:type="dxa"/>
            <w:vMerge w:val="restart"/>
            <w:tcBorders>
              <w:top w:val="nil"/>
              <w:left w:val="single" w:sz="4" w:space="0" w:color="auto"/>
              <w:bottom w:val="single" w:sz="4" w:space="0" w:color="auto"/>
              <w:right w:val="single" w:sz="4" w:space="0" w:color="auto"/>
            </w:tcBorders>
            <w:shd w:val="clear" w:color="000000" w:fill="5A5A5A"/>
            <w:noWrap/>
            <w:vAlign w:val="center"/>
          </w:tcPr>
          <w:p w:rsidR="0018289F" w:rsidRPr="0018289F" w:rsidRDefault="0018289F" w:rsidP="0018289F">
            <w:pPr>
              <w:widowControl/>
              <w:suppressAutoHyphens w:val="0"/>
              <w:jc w:val="center"/>
              <w:rPr>
                <w:rFonts w:ascii="Calibri" w:eastAsia="Times New Roman" w:hAnsi="Calibri"/>
                <w:b/>
                <w:bCs/>
                <w:color w:val="FFFFFF"/>
                <w:kern w:val="0"/>
                <w:sz w:val="22"/>
                <w:szCs w:val="22"/>
                <w:lang w:val="es-ES" w:eastAsia="es-ES"/>
              </w:rPr>
            </w:pPr>
            <w:r w:rsidRPr="0018289F">
              <w:rPr>
                <w:rFonts w:ascii="Calibri" w:eastAsia="Times New Roman" w:hAnsi="Calibri"/>
                <w:b/>
                <w:bCs/>
                <w:color w:val="FFFFFF"/>
                <w:kern w:val="0"/>
                <w:sz w:val="22"/>
                <w:szCs w:val="22"/>
                <w:lang w:val="es-ES" w:eastAsia="es-ES"/>
              </w:rPr>
              <w:t>Nro. de trabajo</w:t>
            </w:r>
          </w:p>
        </w:tc>
        <w:tc>
          <w:tcPr>
            <w:tcW w:w="4825" w:type="dxa"/>
            <w:gridSpan w:val="2"/>
            <w:tcBorders>
              <w:top w:val="single" w:sz="4" w:space="0" w:color="auto"/>
              <w:left w:val="nil"/>
              <w:bottom w:val="single" w:sz="4" w:space="0" w:color="auto"/>
              <w:right w:val="single" w:sz="4" w:space="0" w:color="auto"/>
            </w:tcBorders>
            <w:shd w:val="clear" w:color="000000" w:fill="5A5A5A"/>
            <w:noWrap/>
            <w:vAlign w:val="bottom"/>
          </w:tcPr>
          <w:p w:rsidR="0018289F" w:rsidRPr="0018289F" w:rsidRDefault="0018289F" w:rsidP="0018289F">
            <w:pPr>
              <w:widowControl/>
              <w:suppressAutoHyphens w:val="0"/>
              <w:jc w:val="center"/>
              <w:rPr>
                <w:rFonts w:ascii="Calibri" w:eastAsia="Times New Roman" w:hAnsi="Calibri"/>
                <w:b/>
                <w:bCs/>
                <w:color w:val="FFFFFF"/>
                <w:kern w:val="0"/>
                <w:sz w:val="22"/>
                <w:szCs w:val="22"/>
                <w:lang w:val="es-ES" w:eastAsia="es-ES"/>
              </w:rPr>
            </w:pPr>
            <w:r w:rsidRPr="0018289F">
              <w:rPr>
                <w:rFonts w:ascii="Calibri" w:eastAsia="Times New Roman" w:hAnsi="Calibri"/>
                <w:b/>
                <w:bCs/>
                <w:color w:val="FFFFFF"/>
                <w:kern w:val="0"/>
                <w:sz w:val="22"/>
                <w:szCs w:val="22"/>
                <w:lang w:val="es-ES" w:eastAsia="es-ES"/>
              </w:rPr>
              <w:t>Llanta</w:t>
            </w:r>
          </w:p>
        </w:tc>
      </w:tr>
      <w:tr w:rsidR="0018289F" w:rsidRPr="0018289F">
        <w:trPr>
          <w:trHeight w:val="300"/>
        </w:trPr>
        <w:tc>
          <w:tcPr>
            <w:tcW w:w="1116" w:type="dxa"/>
            <w:vMerge/>
            <w:tcBorders>
              <w:top w:val="nil"/>
              <w:left w:val="single" w:sz="4" w:space="0" w:color="auto"/>
              <w:bottom w:val="single" w:sz="4" w:space="0" w:color="auto"/>
              <w:right w:val="single" w:sz="4" w:space="0" w:color="auto"/>
            </w:tcBorders>
            <w:vAlign w:val="center"/>
          </w:tcPr>
          <w:p w:rsidR="0018289F" w:rsidRPr="0018289F" w:rsidRDefault="0018289F" w:rsidP="0018289F">
            <w:pPr>
              <w:widowControl/>
              <w:suppressAutoHyphens w:val="0"/>
              <w:rPr>
                <w:rFonts w:ascii="Calibri" w:eastAsia="Times New Roman" w:hAnsi="Calibri"/>
                <w:b/>
                <w:bCs/>
                <w:color w:val="FFFFFF"/>
                <w:kern w:val="0"/>
                <w:sz w:val="22"/>
                <w:szCs w:val="22"/>
                <w:lang w:val="es-ES" w:eastAsia="es-ES"/>
              </w:rPr>
            </w:pPr>
          </w:p>
        </w:tc>
        <w:tc>
          <w:tcPr>
            <w:tcW w:w="863" w:type="dxa"/>
            <w:vMerge/>
            <w:tcBorders>
              <w:top w:val="nil"/>
              <w:left w:val="single" w:sz="4" w:space="0" w:color="auto"/>
              <w:bottom w:val="single" w:sz="4" w:space="0" w:color="auto"/>
              <w:right w:val="single" w:sz="4" w:space="0" w:color="auto"/>
            </w:tcBorders>
            <w:vAlign w:val="center"/>
          </w:tcPr>
          <w:p w:rsidR="0018289F" w:rsidRPr="0018289F" w:rsidRDefault="0018289F" w:rsidP="0018289F">
            <w:pPr>
              <w:widowControl/>
              <w:suppressAutoHyphens w:val="0"/>
              <w:rPr>
                <w:rFonts w:ascii="Calibri" w:eastAsia="Times New Roman" w:hAnsi="Calibri"/>
                <w:b/>
                <w:bCs/>
                <w:color w:val="FFFFFF"/>
                <w:kern w:val="0"/>
                <w:sz w:val="22"/>
                <w:szCs w:val="22"/>
                <w:lang w:val="es-ES" w:eastAsia="es-ES"/>
              </w:rPr>
            </w:pPr>
          </w:p>
        </w:tc>
        <w:tc>
          <w:tcPr>
            <w:tcW w:w="3265" w:type="dxa"/>
            <w:tcBorders>
              <w:top w:val="nil"/>
              <w:left w:val="nil"/>
              <w:bottom w:val="single" w:sz="4" w:space="0" w:color="auto"/>
              <w:right w:val="single" w:sz="4" w:space="0" w:color="auto"/>
            </w:tcBorders>
            <w:shd w:val="clear" w:color="000000" w:fill="5A5A5A"/>
            <w:noWrap/>
            <w:vAlign w:val="bottom"/>
          </w:tcPr>
          <w:p w:rsidR="0018289F" w:rsidRPr="0018289F" w:rsidRDefault="0018289F" w:rsidP="0018289F">
            <w:pPr>
              <w:widowControl/>
              <w:suppressAutoHyphens w:val="0"/>
              <w:rPr>
                <w:rFonts w:ascii="Calibri" w:eastAsia="Times New Roman" w:hAnsi="Calibri"/>
                <w:b/>
                <w:bCs/>
                <w:color w:val="FFFFFF"/>
                <w:kern w:val="0"/>
                <w:sz w:val="22"/>
                <w:szCs w:val="22"/>
                <w:lang w:val="es-ES" w:eastAsia="es-ES"/>
              </w:rPr>
            </w:pPr>
            <w:r w:rsidRPr="0018289F">
              <w:rPr>
                <w:rFonts w:ascii="Calibri" w:eastAsia="Times New Roman" w:hAnsi="Calibri"/>
                <w:b/>
                <w:bCs/>
                <w:color w:val="FFFFFF"/>
                <w:kern w:val="0"/>
                <w:sz w:val="22"/>
                <w:szCs w:val="22"/>
                <w:lang w:val="es-ES" w:eastAsia="es-ES"/>
              </w:rPr>
              <w:t xml:space="preserve">marca - tamaño </w:t>
            </w:r>
            <w:r w:rsidR="000A244B">
              <w:rPr>
                <w:rFonts w:ascii="Calibri" w:eastAsia="Times New Roman" w:hAnsi="Calibri"/>
                <w:b/>
                <w:bCs/>
                <w:color w:val="FFFFFF"/>
                <w:kern w:val="0"/>
                <w:sz w:val="22"/>
                <w:szCs w:val="22"/>
                <w:lang w:val="es-ES" w:eastAsia="es-ES"/>
              </w:rPr>
              <w:t>–</w:t>
            </w:r>
            <w:r w:rsidRPr="0018289F">
              <w:rPr>
                <w:rFonts w:ascii="Calibri" w:eastAsia="Times New Roman" w:hAnsi="Calibri"/>
                <w:b/>
                <w:bCs/>
                <w:color w:val="FFFFFF"/>
                <w:kern w:val="0"/>
                <w:sz w:val="22"/>
                <w:szCs w:val="22"/>
                <w:lang w:val="es-ES" w:eastAsia="es-ES"/>
              </w:rPr>
              <w:t xml:space="preserve"> banda</w:t>
            </w:r>
          </w:p>
        </w:tc>
        <w:tc>
          <w:tcPr>
            <w:tcW w:w="1560" w:type="dxa"/>
            <w:tcBorders>
              <w:top w:val="nil"/>
              <w:left w:val="nil"/>
              <w:bottom w:val="single" w:sz="4" w:space="0" w:color="auto"/>
              <w:right w:val="single" w:sz="4" w:space="0" w:color="auto"/>
            </w:tcBorders>
            <w:shd w:val="clear" w:color="000000" w:fill="5A5A5A"/>
            <w:noWrap/>
            <w:vAlign w:val="bottom"/>
          </w:tcPr>
          <w:p w:rsidR="0018289F" w:rsidRPr="0018289F" w:rsidRDefault="0018289F" w:rsidP="0018289F">
            <w:pPr>
              <w:widowControl/>
              <w:suppressAutoHyphens w:val="0"/>
              <w:rPr>
                <w:rFonts w:ascii="Calibri" w:eastAsia="Times New Roman" w:hAnsi="Calibri"/>
                <w:b/>
                <w:bCs/>
                <w:color w:val="FFFFFF"/>
                <w:kern w:val="0"/>
                <w:sz w:val="22"/>
                <w:szCs w:val="22"/>
                <w:lang w:val="es-ES" w:eastAsia="es-ES"/>
              </w:rPr>
            </w:pPr>
            <w:r w:rsidRPr="0018289F">
              <w:rPr>
                <w:rFonts w:ascii="Calibri" w:eastAsia="Times New Roman" w:hAnsi="Calibri"/>
                <w:b/>
                <w:bCs/>
                <w:color w:val="FFFFFF"/>
                <w:kern w:val="0"/>
                <w:sz w:val="22"/>
                <w:szCs w:val="22"/>
                <w:lang w:val="es-ES" w:eastAsia="es-ES"/>
              </w:rPr>
              <w:t>serial</w:t>
            </w:r>
          </w:p>
        </w:tc>
      </w:tr>
      <w:tr w:rsidR="0018289F" w:rsidRPr="0018289F">
        <w:trPr>
          <w:trHeight w:val="300"/>
        </w:trPr>
        <w:tc>
          <w:tcPr>
            <w:tcW w:w="1116" w:type="dxa"/>
            <w:tcBorders>
              <w:top w:val="nil"/>
              <w:left w:val="single" w:sz="4" w:space="0" w:color="auto"/>
              <w:bottom w:val="single" w:sz="4" w:space="0" w:color="auto"/>
              <w:right w:val="single" w:sz="4" w:space="0" w:color="auto"/>
            </w:tcBorders>
            <w:shd w:val="clear" w:color="000000" w:fill="FFFFFF"/>
            <w:noWrap/>
            <w:vAlign w:val="bottom"/>
          </w:tcPr>
          <w:p w:rsidR="0018289F" w:rsidRPr="0018289F" w:rsidRDefault="0018289F" w:rsidP="0018289F">
            <w:pPr>
              <w:widowControl/>
              <w:suppressAutoHyphens w:val="0"/>
              <w:jc w:val="center"/>
              <w:rPr>
                <w:rFonts w:ascii="Calibri" w:eastAsia="Times New Roman" w:hAnsi="Calibri"/>
                <w:color w:val="000000"/>
                <w:kern w:val="0"/>
                <w:sz w:val="22"/>
                <w:szCs w:val="22"/>
                <w:lang w:val="es-ES" w:eastAsia="es-ES"/>
              </w:rPr>
            </w:pPr>
            <w:r w:rsidRPr="0018289F">
              <w:rPr>
                <w:rFonts w:ascii="Calibri" w:eastAsia="Times New Roman" w:hAnsi="Calibri"/>
                <w:color w:val="000000"/>
                <w:kern w:val="0"/>
                <w:sz w:val="22"/>
                <w:szCs w:val="22"/>
                <w:lang w:val="es-ES" w:eastAsia="es-ES"/>
              </w:rPr>
              <w:t>56</w:t>
            </w:r>
          </w:p>
        </w:tc>
        <w:tc>
          <w:tcPr>
            <w:tcW w:w="863" w:type="dxa"/>
            <w:tcBorders>
              <w:top w:val="nil"/>
              <w:left w:val="nil"/>
              <w:bottom w:val="single" w:sz="4" w:space="0" w:color="auto"/>
              <w:right w:val="single" w:sz="4" w:space="0" w:color="auto"/>
            </w:tcBorders>
            <w:shd w:val="clear" w:color="000000" w:fill="FFFFFF"/>
            <w:noWrap/>
            <w:vAlign w:val="bottom"/>
          </w:tcPr>
          <w:p w:rsidR="0018289F" w:rsidRPr="0018289F" w:rsidRDefault="0018289F" w:rsidP="0018289F">
            <w:pPr>
              <w:widowControl/>
              <w:suppressAutoHyphens w:val="0"/>
              <w:jc w:val="center"/>
              <w:rPr>
                <w:rFonts w:ascii="Calibri" w:eastAsia="Times New Roman" w:hAnsi="Calibri"/>
                <w:color w:val="000000"/>
                <w:kern w:val="0"/>
                <w:sz w:val="22"/>
                <w:szCs w:val="22"/>
                <w:lang w:val="es-ES" w:eastAsia="es-ES"/>
              </w:rPr>
            </w:pPr>
            <w:r w:rsidRPr="0018289F">
              <w:rPr>
                <w:rFonts w:ascii="Calibri" w:eastAsia="Times New Roman" w:hAnsi="Calibri"/>
                <w:color w:val="000000"/>
                <w:kern w:val="0"/>
                <w:sz w:val="22"/>
                <w:szCs w:val="22"/>
                <w:lang w:val="es-ES" w:eastAsia="es-ES"/>
              </w:rPr>
              <w:t>56</w:t>
            </w:r>
          </w:p>
        </w:tc>
        <w:tc>
          <w:tcPr>
            <w:tcW w:w="3265" w:type="dxa"/>
            <w:tcBorders>
              <w:top w:val="nil"/>
              <w:left w:val="nil"/>
              <w:bottom w:val="single" w:sz="4" w:space="0" w:color="auto"/>
              <w:right w:val="single" w:sz="4" w:space="0" w:color="auto"/>
            </w:tcBorders>
            <w:shd w:val="clear" w:color="000000" w:fill="FFFFFF"/>
            <w:vAlign w:val="bottom"/>
          </w:tcPr>
          <w:p w:rsidR="0018289F" w:rsidRPr="0018289F" w:rsidRDefault="0018289F" w:rsidP="0018289F">
            <w:pPr>
              <w:widowControl/>
              <w:suppressAutoHyphens w:val="0"/>
              <w:rPr>
                <w:rFonts w:ascii="Calibri" w:eastAsia="Times New Roman" w:hAnsi="Calibri"/>
                <w:color w:val="000000"/>
                <w:kern w:val="0"/>
                <w:sz w:val="22"/>
                <w:szCs w:val="22"/>
                <w:lang w:val="es-ES" w:eastAsia="es-ES"/>
              </w:rPr>
            </w:pPr>
            <w:r w:rsidRPr="0018289F">
              <w:rPr>
                <w:rFonts w:ascii="Calibri" w:eastAsia="Times New Roman" w:hAnsi="Calibri"/>
                <w:color w:val="000000"/>
                <w:kern w:val="0"/>
                <w:sz w:val="22"/>
                <w:szCs w:val="22"/>
                <w:lang w:val="es-ES" w:eastAsia="es-ES"/>
              </w:rPr>
              <w:t>Michellin       1000 - 20  HWY 7</w:t>
            </w:r>
          </w:p>
        </w:tc>
        <w:tc>
          <w:tcPr>
            <w:tcW w:w="1560" w:type="dxa"/>
            <w:tcBorders>
              <w:top w:val="nil"/>
              <w:left w:val="nil"/>
              <w:bottom w:val="single" w:sz="4" w:space="0" w:color="auto"/>
              <w:right w:val="single" w:sz="4" w:space="0" w:color="auto"/>
            </w:tcBorders>
            <w:shd w:val="clear" w:color="000000" w:fill="FFFFFF"/>
            <w:vAlign w:val="bottom"/>
          </w:tcPr>
          <w:p w:rsidR="0018289F" w:rsidRPr="0018289F" w:rsidRDefault="0018289F" w:rsidP="0018289F">
            <w:pPr>
              <w:widowControl/>
              <w:suppressAutoHyphens w:val="0"/>
              <w:rPr>
                <w:rFonts w:ascii="Calibri" w:eastAsia="Times New Roman" w:hAnsi="Calibri"/>
                <w:color w:val="000000"/>
                <w:kern w:val="0"/>
                <w:sz w:val="22"/>
                <w:szCs w:val="22"/>
                <w:lang w:val="es-ES" w:eastAsia="es-ES"/>
              </w:rPr>
            </w:pPr>
            <w:r w:rsidRPr="0018289F">
              <w:rPr>
                <w:rFonts w:ascii="Calibri" w:eastAsia="Times New Roman" w:hAnsi="Calibri"/>
                <w:color w:val="000000"/>
                <w:kern w:val="0"/>
                <w:sz w:val="22"/>
                <w:szCs w:val="22"/>
                <w:lang w:val="es-ES" w:eastAsia="es-ES"/>
              </w:rPr>
              <w:t>M0001342912</w:t>
            </w:r>
          </w:p>
        </w:tc>
      </w:tr>
      <w:tr w:rsidR="0018289F" w:rsidRPr="0018289F">
        <w:trPr>
          <w:trHeight w:val="300"/>
        </w:trPr>
        <w:tc>
          <w:tcPr>
            <w:tcW w:w="1116" w:type="dxa"/>
            <w:tcBorders>
              <w:top w:val="nil"/>
              <w:left w:val="single" w:sz="4" w:space="0" w:color="auto"/>
              <w:bottom w:val="single" w:sz="4" w:space="0" w:color="auto"/>
              <w:right w:val="single" w:sz="4" w:space="0" w:color="auto"/>
            </w:tcBorders>
            <w:shd w:val="clear" w:color="000000" w:fill="FFFFFF"/>
            <w:noWrap/>
            <w:vAlign w:val="bottom"/>
          </w:tcPr>
          <w:p w:rsidR="0018289F" w:rsidRPr="0018289F" w:rsidRDefault="0018289F" w:rsidP="0018289F">
            <w:pPr>
              <w:widowControl/>
              <w:suppressAutoHyphens w:val="0"/>
              <w:jc w:val="center"/>
              <w:rPr>
                <w:rFonts w:ascii="Calibri" w:eastAsia="Times New Roman" w:hAnsi="Calibri"/>
                <w:color w:val="000000"/>
                <w:kern w:val="0"/>
                <w:sz w:val="22"/>
                <w:szCs w:val="22"/>
                <w:lang w:val="es-ES" w:eastAsia="es-ES"/>
              </w:rPr>
            </w:pPr>
            <w:r w:rsidRPr="0018289F">
              <w:rPr>
                <w:rFonts w:ascii="Calibri" w:eastAsia="Times New Roman" w:hAnsi="Calibri"/>
                <w:color w:val="000000"/>
                <w:kern w:val="0"/>
                <w:sz w:val="22"/>
                <w:szCs w:val="22"/>
                <w:lang w:val="es-ES" w:eastAsia="es-ES"/>
              </w:rPr>
              <w:t>57</w:t>
            </w:r>
          </w:p>
        </w:tc>
        <w:tc>
          <w:tcPr>
            <w:tcW w:w="863" w:type="dxa"/>
            <w:tcBorders>
              <w:top w:val="nil"/>
              <w:left w:val="nil"/>
              <w:bottom w:val="single" w:sz="4" w:space="0" w:color="auto"/>
              <w:right w:val="single" w:sz="4" w:space="0" w:color="auto"/>
            </w:tcBorders>
            <w:shd w:val="clear" w:color="000000" w:fill="FFFFFF"/>
            <w:noWrap/>
            <w:vAlign w:val="bottom"/>
          </w:tcPr>
          <w:p w:rsidR="0018289F" w:rsidRPr="0018289F" w:rsidRDefault="0018289F" w:rsidP="0018289F">
            <w:pPr>
              <w:widowControl/>
              <w:suppressAutoHyphens w:val="0"/>
              <w:jc w:val="center"/>
              <w:rPr>
                <w:rFonts w:ascii="Calibri" w:eastAsia="Times New Roman" w:hAnsi="Calibri"/>
                <w:color w:val="000000"/>
                <w:kern w:val="0"/>
                <w:sz w:val="22"/>
                <w:szCs w:val="22"/>
                <w:lang w:val="es-ES" w:eastAsia="es-ES"/>
              </w:rPr>
            </w:pPr>
            <w:r w:rsidRPr="0018289F">
              <w:rPr>
                <w:rFonts w:ascii="Calibri" w:eastAsia="Times New Roman" w:hAnsi="Calibri"/>
                <w:color w:val="000000"/>
                <w:kern w:val="0"/>
                <w:sz w:val="22"/>
                <w:szCs w:val="22"/>
                <w:lang w:val="es-ES" w:eastAsia="es-ES"/>
              </w:rPr>
              <w:t>57</w:t>
            </w:r>
          </w:p>
        </w:tc>
        <w:tc>
          <w:tcPr>
            <w:tcW w:w="3265" w:type="dxa"/>
            <w:tcBorders>
              <w:top w:val="nil"/>
              <w:left w:val="nil"/>
              <w:bottom w:val="single" w:sz="4" w:space="0" w:color="auto"/>
              <w:right w:val="single" w:sz="4" w:space="0" w:color="auto"/>
            </w:tcBorders>
            <w:shd w:val="clear" w:color="000000" w:fill="FFFFFF"/>
            <w:vAlign w:val="bottom"/>
          </w:tcPr>
          <w:p w:rsidR="0018289F" w:rsidRPr="0018289F" w:rsidRDefault="0018289F" w:rsidP="0018289F">
            <w:pPr>
              <w:widowControl/>
              <w:suppressAutoHyphens w:val="0"/>
              <w:rPr>
                <w:rFonts w:ascii="Calibri" w:eastAsia="Times New Roman" w:hAnsi="Calibri"/>
                <w:color w:val="000000"/>
                <w:kern w:val="0"/>
                <w:sz w:val="22"/>
                <w:szCs w:val="22"/>
                <w:lang w:val="es-ES" w:eastAsia="es-ES"/>
              </w:rPr>
            </w:pPr>
            <w:r w:rsidRPr="0018289F">
              <w:rPr>
                <w:rFonts w:ascii="Calibri" w:eastAsia="Times New Roman" w:hAnsi="Calibri"/>
                <w:color w:val="000000"/>
                <w:kern w:val="0"/>
                <w:sz w:val="22"/>
                <w:szCs w:val="22"/>
                <w:lang w:val="es-ES" w:eastAsia="es-ES"/>
              </w:rPr>
              <w:t>General Tire    1200 - 20  RTP9</w:t>
            </w:r>
          </w:p>
        </w:tc>
        <w:tc>
          <w:tcPr>
            <w:tcW w:w="1560" w:type="dxa"/>
            <w:tcBorders>
              <w:top w:val="nil"/>
              <w:left w:val="nil"/>
              <w:bottom w:val="single" w:sz="4" w:space="0" w:color="auto"/>
              <w:right w:val="single" w:sz="4" w:space="0" w:color="auto"/>
            </w:tcBorders>
            <w:shd w:val="clear" w:color="000000" w:fill="FFFFFF"/>
            <w:vAlign w:val="bottom"/>
          </w:tcPr>
          <w:p w:rsidR="0018289F" w:rsidRPr="0018289F" w:rsidRDefault="0018289F" w:rsidP="0018289F">
            <w:pPr>
              <w:widowControl/>
              <w:suppressAutoHyphens w:val="0"/>
              <w:rPr>
                <w:rFonts w:ascii="Calibri" w:eastAsia="Times New Roman" w:hAnsi="Calibri"/>
                <w:color w:val="000000"/>
                <w:kern w:val="0"/>
                <w:sz w:val="22"/>
                <w:szCs w:val="22"/>
                <w:lang w:val="es-ES" w:eastAsia="es-ES"/>
              </w:rPr>
            </w:pPr>
            <w:r w:rsidRPr="0018289F">
              <w:rPr>
                <w:rFonts w:ascii="Calibri" w:eastAsia="Times New Roman" w:hAnsi="Calibri"/>
                <w:color w:val="000000"/>
                <w:kern w:val="0"/>
                <w:sz w:val="22"/>
                <w:szCs w:val="22"/>
                <w:lang w:val="es-ES" w:eastAsia="es-ES"/>
              </w:rPr>
              <w:t>GT003593</w:t>
            </w:r>
          </w:p>
        </w:tc>
      </w:tr>
      <w:tr w:rsidR="0018289F" w:rsidRPr="0018289F">
        <w:trPr>
          <w:trHeight w:val="300"/>
        </w:trPr>
        <w:tc>
          <w:tcPr>
            <w:tcW w:w="1116" w:type="dxa"/>
            <w:tcBorders>
              <w:top w:val="nil"/>
              <w:left w:val="single" w:sz="4" w:space="0" w:color="auto"/>
              <w:bottom w:val="single" w:sz="4" w:space="0" w:color="auto"/>
              <w:right w:val="single" w:sz="4" w:space="0" w:color="auto"/>
            </w:tcBorders>
            <w:shd w:val="clear" w:color="000000" w:fill="FFFFFF"/>
            <w:noWrap/>
            <w:vAlign w:val="bottom"/>
          </w:tcPr>
          <w:p w:rsidR="0018289F" w:rsidRPr="0018289F" w:rsidRDefault="0018289F" w:rsidP="0018289F">
            <w:pPr>
              <w:widowControl/>
              <w:suppressAutoHyphens w:val="0"/>
              <w:jc w:val="center"/>
              <w:rPr>
                <w:rFonts w:ascii="Calibri" w:eastAsia="Times New Roman" w:hAnsi="Calibri"/>
                <w:color w:val="000000"/>
                <w:kern w:val="0"/>
                <w:sz w:val="22"/>
                <w:szCs w:val="22"/>
                <w:lang w:val="es-ES" w:eastAsia="es-ES"/>
              </w:rPr>
            </w:pPr>
            <w:r w:rsidRPr="0018289F">
              <w:rPr>
                <w:rFonts w:ascii="Calibri" w:eastAsia="Times New Roman" w:hAnsi="Calibri"/>
                <w:color w:val="000000"/>
                <w:kern w:val="0"/>
                <w:sz w:val="22"/>
                <w:szCs w:val="22"/>
                <w:lang w:val="es-ES" w:eastAsia="es-ES"/>
              </w:rPr>
              <w:t>58</w:t>
            </w:r>
          </w:p>
        </w:tc>
        <w:tc>
          <w:tcPr>
            <w:tcW w:w="863" w:type="dxa"/>
            <w:tcBorders>
              <w:top w:val="nil"/>
              <w:left w:val="nil"/>
              <w:bottom w:val="single" w:sz="4" w:space="0" w:color="auto"/>
              <w:right w:val="single" w:sz="4" w:space="0" w:color="auto"/>
            </w:tcBorders>
            <w:shd w:val="clear" w:color="000000" w:fill="FFFFFF"/>
            <w:noWrap/>
            <w:vAlign w:val="bottom"/>
          </w:tcPr>
          <w:p w:rsidR="0018289F" w:rsidRPr="0018289F" w:rsidRDefault="0018289F" w:rsidP="0018289F">
            <w:pPr>
              <w:widowControl/>
              <w:suppressAutoHyphens w:val="0"/>
              <w:jc w:val="center"/>
              <w:rPr>
                <w:rFonts w:ascii="Calibri" w:eastAsia="Times New Roman" w:hAnsi="Calibri"/>
                <w:color w:val="000000"/>
                <w:kern w:val="0"/>
                <w:sz w:val="22"/>
                <w:szCs w:val="22"/>
                <w:lang w:val="es-ES" w:eastAsia="es-ES"/>
              </w:rPr>
            </w:pPr>
            <w:r w:rsidRPr="0018289F">
              <w:rPr>
                <w:rFonts w:ascii="Calibri" w:eastAsia="Times New Roman" w:hAnsi="Calibri"/>
                <w:color w:val="000000"/>
                <w:kern w:val="0"/>
                <w:sz w:val="22"/>
                <w:szCs w:val="22"/>
                <w:lang w:val="es-ES" w:eastAsia="es-ES"/>
              </w:rPr>
              <w:t>58</w:t>
            </w:r>
          </w:p>
        </w:tc>
        <w:tc>
          <w:tcPr>
            <w:tcW w:w="3265" w:type="dxa"/>
            <w:tcBorders>
              <w:top w:val="nil"/>
              <w:left w:val="nil"/>
              <w:bottom w:val="single" w:sz="4" w:space="0" w:color="auto"/>
              <w:right w:val="single" w:sz="4" w:space="0" w:color="auto"/>
            </w:tcBorders>
            <w:shd w:val="clear" w:color="000000" w:fill="FFFFFF"/>
            <w:vAlign w:val="bottom"/>
          </w:tcPr>
          <w:p w:rsidR="0018289F" w:rsidRPr="0018289F" w:rsidRDefault="0018289F" w:rsidP="0018289F">
            <w:pPr>
              <w:widowControl/>
              <w:suppressAutoHyphens w:val="0"/>
              <w:rPr>
                <w:rFonts w:ascii="Calibri" w:eastAsia="Times New Roman" w:hAnsi="Calibri"/>
                <w:color w:val="000000"/>
                <w:kern w:val="0"/>
                <w:sz w:val="22"/>
                <w:szCs w:val="22"/>
                <w:lang w:val="es-ES" w:eastAsia="es-ES"/>
              </w:rPr>
            </w:pPr>
            <w:r w:rsidRPr="0018289F">
              <w:rPr>
                <w:rFonts w:ascii="Calibri" w:eastAsia="Times New Roman" w:hAnsi="Calibri"/>
                <w:color w:val="000000"/>
                <w:kern w:val="0"/>
                <w:sz w:val="22"/>
                <w:szCs w:val="22"/>
                <w:lang w:val="es-ES" w:eastAsia="es-ES"/>
              </w:rPr>
              <w:t>Dunlop          1200 - 20  D4310 9</w:t>
            </w:r>
          </w:p>
        </w:tc>
        <w:tc>
          <w:tcPr>
            <w:tcW w:w="1560" w:type="dxa"/>
            <w:tcBorders>
              <w:top w:val="nil"/>
              <w:left w:val="nil"/>
              <w:bottom w:val="single" w:sz="4" w:space="0" w:color="auto"/>
              <w:right w:val="single" w:sz="4" w:space="0" w:color="auto"/>
            </w:tcBorders>
            <w:shd w:val="clear" w:color="000000" w:fill="FFFFFF"/>
            <w:vAlign w:val="bottom"/>
          </w:tcPr>
          <w:p w:rsidR="0018289F" w:rsidRPr="0018289F" w:rsidRDefault="0018289F" w:rsidP="0018289F">
            <w:pPr>
              <w:widowControl/>
              <w:suppressAutoHyphens w:val="0"/>
              <w:rPr>
                <w:rFonts w:ascii="Calibri" w:eastAsia="Times New Roman" w:hAnsi="Calibri"/>
                <w:color w:val="000000"/>
                <w:kern w:val="0"/>
                <w:sz w:val="22"/>
                <w:szCs w:val="22"/>
                <w:lang w:val="es-ES" w:eastAsia="es-ES"/>
              </w:rPr>
            </w:pPr>
            <w:r w:rsidRPr="0018289F">
              <w:rPr>
                <w:rFonts w:ascii="Calibri" w:eastAsia="Times New Roman" w:hAnsi="Calibri"/>
                <w:color w:val="000000"/>
                <w:kern w:val="0"/>
                <w:sz w:val="22"/>
                <w:szCs w:val="22"/>
                <w:lang w:val="es-ES" w:eastAsia="es-ES"/>
              </w:rPr>
              <w:t>LXT0005813</w:t>
            </w:r>
          </w:p>
        </w:tc>
      </w:tr>
      <w:tr w:rsidR="0018289F" w:rsidRPr="0018289F">
        <w:trPr>
          <w:trHeight w:val="300"/>
        </w:trPr>
        <w:tc>
          <w:tcPr>
            <w:tcW w:w="1116" w:type="dxa"/>
            <w:tcBorders>
              <w:top w:val="nil"/>
              <w:left w:val="single" w:sz="4" w:space="0" w:color="auto"/>
              <w:bottom w:val="single" w:sz="4" w:space="0" w:color="auto"/>
              <w:right w:val="single" w:sz="4" w:space="0" w:color="auto"/>
            </w:tcBorders>
            <w:shd w:val="clear" w:color="000000" w:fill="FFFFFF"/>
            <w:noWrap/>
            <w:vAlign w:val="bottom"/>
          </w:tcPr>
          <w:p w:rsidR="0018289F" w:rsidRPr="0018289F" w:rsidRDefault="0018289F" w:rsidP="0018289F">
            <w:pPr>
              <w:widowControl/>
              <w:suppressAutoHyphens w:val="0"/>
              <w:jc w:val="center"/>
              <w:rPr>
                <w:rFonts w:ascii="Calibri" w:eastAsia="Times New Roman" w:hAnsi="Calibri"/>
                <w:color w:val="000000"/>
                <w:kern w:val="0"/>
                <w:sz w:val="22"/>
                <w:szCs w:val="22"/>
                <w:lang w:val="es-ES" w:eastAsia="es-ES"/>
              </w:rPr>
            </w:pPr>
            <w:r w:rsidRPr="0018289F">
              <w:rPr>
                <w:rFonts w:ascii="Calibri" w:eastAsia="Times New Roman" w:hAnsi="Calibri"/>
                <w:color w:val="000000"/>
                <w:kern w:val="0"/>
                <w:sz w:val="22"/>
                <w:szCs w:val="22"/>
                <w:lang w:val="es-ES" w:eastAsia="es-ES"/>
              </w:rPr>
              <w:t>59</w:t>
            </w:r>
          </w:p>
        </w:tc>
        <w:tc>
          <w:tcPr>
            <w:tcW w:w="863" w:type="dxa"/>
            <w:tcBorders>
              <w:top w:val="nil"/>
              <w:left w:val="nil"/>
              <w:bottom w:val="single" w:sz="4" w:space="0" w:color="auto"/>
              <w:right w:val="single" w:sz="4" w:space="0" w:color="auto"/>
            </w:tcBorders>
            <w:shd w:val="clear" w:color="000000" w:fill="FFFFFF"/>
            <w:noWrap/>
            <w:vAlign w:val="bottom"/>
          </w:tcPr>
          <w:p w:rsidR="0018289F" w:rsidRPr="0018289F" w:rsidRDefault="0018289F" w:rsidP="0018289F">
            <w:pPr>
              <w:widowControl/>
              <w:suppressAutoHyphens w:val="0"/>
              <w:jc w:val="center"/>
              <w:rPr>
                <w:rFonts w:ascii="Calibri" w:eastAsia="Times New Roman" w:hAnsi="Calibri"/>
                <w:color w:val="000000"/>
                <w:kern w:val="0"/>
                <w:sz w:val="22"/>
                <w:szCs w:val="22"/>
                <w:lang w:val="es-ES" w:eastAsia="es-ES"/>
              </w:rPr>
            </w:pPr>
            <w:r w:rsidRPr="0018289F">
              <w:rPr>
                <w:rFonts w:ascii="Calibri" w:eastAsia="Times New Roman" w:hAnsi="Calibri"/>
                <w:color w:val="000000"/>
                <w:kern w:val="0"/>
                <w:sz w:val="22"/>
                <w:szCs w:val="22"/>
                <w:lang w:val="es-ES" w:eastAsia="es-ES"/>
              </w:rPr>
              <w:t>59</w:t>
            </w:r>
          </w:p>
        </w:tc>
        <w:tc>
          <w:tcPr>
            <w:tcW w:w="3265" w:type="dxa"/>
            <w:tcBorders>
              <w:top w:val="nil"/>
              <w:left w:val="nil"/>
              <w:bottom w:val="single" w:sz="4" w:space="0" w:color="auto"/>
              <w:right w:val="single" w:sz="4" w:space="0" w:color="auto"/>
            </w:tcBorders>
            <w:shd w:val="clear" w:color="000000" w:fill="FFFFFF"/>
            <w:vAlign w:val="bottom"/>
          </w:tcPr>
          <w:p w:rsidR="0018289F" w:rsidRPr="0018289F" w:rsidRDefault="0018289F" w:rsidP="0018289F">
            <w:pPr>
              <w:widowControl/>
              <w:suppressAutoHyphens w:val="0"/>
              <w:rPr>
                <w:rFonts w:ascii="Calibri" w:eastAsia="Times New Roman" w:hAnsi="Calibri"/>
                <w:color w:val="000000"/>
                <w:kern w:val="0"/>
                <w:sz w:val="22"/>
                <w:szCs w:val="22"/>
                <w:lang w:val="es-ES" w:eastAsia="es-ES"/>
              </w:rPr>
            </w:pPr>
            <w:r w:rsidRPr="0018289F">
              <w:rPr>
                <w:rFonts w:ascii="Calibri" w:eastAsia="Times New Roman" w:hAnsi="Calibri"/>
                <w:color w:val="000000"/>
                <w:kern w:val="0"/>
                <w:sz w:val="22"/>
                <w:szCs w:val="22"/>
                <w:lang w:val="es-ES" w:eastAsia="es-ES"/>
              </w:rPr>
              <w:t>Cooper          1100 - 20  CB 8</w:t>
            </w:r>
          </w:p>
        </w:tc>
        <w:tc>
          <w:tcPr>
            <w:tcW w:w="1560" w:type="dxa"/>
            <w:tcBorders>
              <w:top w:val="nil"/>
              <w:left w:val="nil"/>
              <w:bottom w:val="single" w:sz="4" w:space="0" w:color="auto"/>
              <w:right w:val="single" w:sz="4" w:space="0" w:color="auto"/>
            </w:tcBorders>
            <w:shd w:val="clear" w:color="000000" w:fill="FFFFFF"/>
            <w:vAlign w:val="bottom"/>
          </w:tcPr>
          <w:p w:rsidR="0018289F" w:rsidRPr="0018289F" w:rsidRDefault="0018289F" w:rsidP="0018289F">
            <w:pPr>
              <w:widowControl/>
              <w:suppressAutoHyphens w:val="0"/>
              <w:rPr>
                <w:rFonts w:ascii="Calibri" w:eastAsia="Times New Roman" w:hAnsi="Calibri"/>
                <w:color w:val="000000"/>
                <w:kern w:val="0"/>
                <w:sz w:val="22"/>
                <w:szCs w:val="22"/>
                <w:lang w:val="es-ES" w:eastAsia="es-ES"/>
              </w:rPr>
            </w:pPr>
            <w:r w:rsidRPr="0018289F">
              <w:rPr>
                <w:rFonts w:ascii="Calibri" w:eastAsia="Times New Roman" w:hAnsi="Calibri"/>
                <w:color w:val="000000"/>
                <w:kern w:val="0"/>
                <w:sz w:val="22"/>
                <w:szCs w:val="22"/>
                <w:lang w:val="es-ES" w:eastAsia="es-ES"/>
              </w:rPr>
              <w:t>094TD0123</w:t>
            </w:r>
          </w:p>
        </w:tc>
      </w:tr>
      <w:tr w:rsidR="0018289F" w:rsidRPr="0018289F">
        <w:trPr>
          <w:trHeight w:val="300"/>
        </w:trPr>
        <w:tc>
          <w:tcPr>
            <w:tcW w:w="1116" w:type="dxa"/>
            <w:tcBorders>
              <w:top w:val="nil"/>
              <w:left w:val="single" w:sz="4" w:space="0" w:color="auto"/>
              <w:bottom w:val="single" w:sz="4" w:space="0" w:color="auto"/>
              <w:right w:val="single" w:sz="4" w:space="0" w:color="auto"/>
            </w:tcBorders>
            <w:shd w:val="clear" w:color="000000" w:fill="FFFFFF"/>
            <w:noWrap/>
            <w:vAlign w:val="bottom"/>
          </w:tcPr>
          <w:p w:rsidR="0018289F" w:rsidRPr="0018289F" w:rsidRDefault="0018289F" w:rsidP="0018289F">
            <w:pPr>
              <w:widowControl/>
              <w:suppressAutoHyphens w:val="0"/>
              <w:jc w:val="center"/>
              <w:rPr>
                <w:rFonts w:ascii="Calibri" w:eastAsia="Times New Roman" w:hAnsi="Calibri"/>
                <w:color w:val="000000"/>
                <w:kern w:val="0"/>
                <w:sz w:val="22"/>
                <w:szCs w:val="22"/>
                <w:lang w:val="es-ES" w:eastAsia="es-ES"/>
              </w:rPr>
            </w:pPr>
            <w:r w:rsidRPr="0018289F">
              <w:rPr>
                <w:rFonts w:ascii="Calibri" w:eastAsia="Times New Roman" w:hAnsi="Calibri"/>
                <w:color w:val="000000"/>
                <w:kern w:val="0"/>
                <w:sz w:val="22"/>
                <w:szCs w:val="22"/>
                <w:lang w:val="es-ES" w:eastAsia="es-ES"/>
              </w:rPr>
              <w:t>60</w:t>
            </w:r>
          </w:p>
        </w:tc>
        <w:tc>
          <w:tcPr>
            <w:tcW w:w="863" w:type="dxa"/>
            <w:tcBorders>
              <w:top w:val="nil"/>
              <w:left w:val="nil"/>
              <w:bottom w:val="single" w:sz="4" w:space="0" w:color="auto"/>
              <w:right w:val="single" w:sz="4" w:space="0" w:color="auto"/>
            </w:tcBorders>
            <w:shd w:val="clear" w:color="000000" w:fill="FFFFFF"/>
            <w:noWrap/>
            <w:vAlign w:val="bottom"/>
          </w:tcPr>
          <w:p w:rsidR="0018289F" w:rsidRPr="0018289F" w:rsidRDefault="0018289F" w:rsidP="0018289F">
            <w:pPr>
              <w:widowControl/>
              <w:suppressAutoHyphens w:val="0"/>
              <w:jc w:val="center"/>
              <w:rPr>
                <w:rFonts w:ascii="Calibri" w:eastAsia="Times New Roman" w:hAnsi="Calibri"/>
                <w:color w:val="000000"/>
                <w:kern w:val="0"/>
                <w:sz w:val="22"/>
                <w:szCs w:val="22"/>
                <w:lang w:val="es-ES" w:eastAsia="es-ES"/>
              </w:rPr>
            </w:pPr>
            <w:r w:rsidRPr="0018289F">
              <w:rPr>
                <w:rFonts w:ascii="Calibri" w:eastAsia="Times New Roman" w:hAnsi="Calibri"/>
                <w:color w:val="000000"/>
                <w:kern w:val="0"/>
                <w:sz w:val="22"/>
                <w:szCs w:val="22"/>
                <w:lang w:val="es-ES" w:eastAsia="es-ES"/>
              </w:rPr>
              <w:t>60</w:t>
            </w:r>
          </w:p>
        </w:tc>
        <w:tc>
          <w:tcPr>
            <w:tcW w:w="3265" w:type="dxa"/>
            <w:tcBorders>
              <w:top w:val="nil"/>
              <w:left w:val="nil"/>
              <w:bottom w:val="single" w:sz="4" w:space="0" w:color="auto"/>
              <w:right w:val="single" w:sz="4" w:space="0" w:color="auto"/>
            </w:tcBorders>
            <w:shd w:val="clear" w:color="000000" w:fill="FFFFFF"/>
            <w:vAlign w:val="bottom"/>
          </w:tcPr>
          <w:p w:rsidR="0018289F" w:rsidRPr="0018289F" w:rsidRDefault="0018289F" w:rsidP="0018289F">
            <w:pPr>
              <w:widowControl/>
              <w:suppressAutoHyphens w:val="0"/>
              <w:rPr>
                <w:rFonts w:ascii="Calibri" w:eastAsia="Times New Roman" w:hAnsi="Calibri"/>
                <w:color w:val="000000"/>
                <w:kern w:val="0"/>
                <w:sz w:val="22"/>
                <w:szCs w:val="22"/>
                <w:lang w:val="es-ES" w:eastAsia="es-ES"/>
              </w:rPr>
            </w:pPr>
            <w:r w:rsidRPr="0018289F">
              <w:rPr>
                <w:rFonts w:ascii="Calibri" w:eastAsia="Times New Roman" w:hAnsi="Calibri"/>
                <w:color w:val="000000"/>
                <w:kern w:val="0"/>
                <w:sz w:val="22"/>
                <w:szCs w:val="22"/>
                <w:lang w:val="es-ES" w:eastAsia="es-ES"/>
              </w:rPr>
              <w:t>Firestone       900 - 20   CB6</w:t>
            </w:r>
          </w:p>
        </w:tc>
        <w:tc>
          <w:tcPr>
            <w:tcW w:w="1560" w:type="dxa"/>
            <w:tcBorders>
              <w:top w:val="nil"/>
              <w:left w:val="nil"/>
              <w:bottom w:val="single" w:sz="4" w:space="0" w:color="auto"/>
              <w:right w:val="single" w:sz="4" w:space="0" w:color="auto"/>
            </w:tcBorders>
            <w:shd w:val="clear" w:color="000000" w:fill="FFFFFF"/>
            <w:vAlign w:val="bottom"/>
          </w:tcPr>
          <w:p w:rsidR="0018289F" w:rsidRPr="0018289F" w:rsidRDefault="0018289F" w:rsidP="0018289F">
            <w:pPr>
              <w:widowControl/>
              <w:suppressAutoHyphens w:val="0"/>
              <w:rPr>
                <w:rFonts w:ascii="Calibri" w:eastAsia="Times New Roman" w:hAnsi="Calibri"/>
                <w:color w:val="000000"/>
                <w:kern w:val="0"/>
                <w:sz w:val="22"/>
                <w:szCs w:val="22"/>
                <w:lang w:val="es-ES" w:eastAsia="es-ES"/>
              </w:rPr>
            </w:pPr>
            <w:r w:rsidRPr="0018289F">
              <w:rPr>
                <w:rFonts w:ascii="Calibri" w:eastAsia="Times New Roman" w:hAnsi="Calibri"/>
                <w:color w:val="000000"/>
                <w:kern w:val="0"/>
                <w:sz w:val="22"/>
                <w:szCs w:val="22"/>
                <w:lang w:val="es-ES" w:eastAsia="es-ES"/>
              </w:rPr>
              <w:t>F61470950</w:t>
            </w:r>
          </w:p>
        </w:tc>
      </w:tr>
      <w:tr w:rsidR="0018289F" w:rsidRPr="0018289F">
        <w:trPr>
          <w:trHeight w:val="300"/>
        </w:trPr>
        <w:tc>
          <w:tcPr>
            <w:tcW w:w="1116" w:type="dxa"/>
            <w:tcBorders>
              <w:top w:val="nil"/>
              <w:left w:val="single" w:sz="4" w:space="0" w:color="auto"/>
              <w:bottom w:val="single" w:sz="4" w:space="0" w:color="auto"/>
              <w:right w:val="single" w:sz="4" w:space="0" w:color="auto"/>
            </w:tcBorders>
            <w:shd w:val="clear" w:color="000000" w:fill="FFFFFF"/>
            <w:noWrap/>
            <w:vAlign w:val="bottom"/>
          </w:tcPr>
          <w:p w:rsidR="0018289F" w:rsidRPr="0018289F" w:rsidRDefault="0018289F" w:rsidP="0018289F">
            <w:pPr>
              <w:widowControl/>
              <w:suppressAutoHyphens w:val="0"/>
              <w:jc w:val="center"/>
              <w:rPr>
                <w:rFonts w:ascii="Calibri" w:eastAsia="Times New Roman" w:hAnsi="Calibri"/>
                <w:color w:val="000000"/>
                <w:kern w:val="0"/>
                <w:sz w:val="22"/>
                <w:szCs w:val="22"/>
                <w:lang w:val="es-ES" w:eastAsia="es-ES"/>
              </w:rPr>
            </w:pPr>
            <w:r w:rsidRPr="0018289F">
              <w:rPr>
                <w:rFonts w:ascii="Calibri" w:eastAsia="Times New Roman" w:hAnsi="Calibri"/>
                <w:color w:val="000000"/>
                <w:kern w:val="0"/>
                <w:sz w:val="22"/>
                <w:szCs w:val="22"/>
                <w:lang w:val="es-ES" w:eastAsia="es-ES"/>
              </w:rPr>
              <w:t>61</w:t>
            </w:r>
          </w:p>
        </w:tc>
        <w:tc>
          <w:tcPr>
            <w:tcW w:w="863" w:type="dxa"/>
            <w:tcBorders>
              <w:top w:val="nil"/>
              <w:left w:val="nil"/>
              <w:bottom w:val="single" w:sz="4" w:space="0" w:color="auto"/>
              <w:right w:val="single" w:sz="4" w:space="0" w:color="auto"/>
            </w:tcBorders>
            <w:shd w:val="clear" w:color="000000" w:fill="FFFFFF"/>
            <w:noWrap/>
            <w:vAlign w:val="bottom"/>
          </w:tcPr>
          <w:p w:rsidR="0018289F" w:rsidRPr="0018289F" w:rsidRDefault="0018289F" w:rsidP="0018289F">
            <w:pPr>
              <w:widowControl/>
              <w:suppressAutoHyphens w:val="0"/>
              <w:jc w:val="center"/>
              <w:rPr>
                <w:rFonts w:ascii="Calibri" w:eastAsia="Times New Roman" w:hAnsi="Calibri"/>
                <w:color w:val="000000"/>
                <w:kern w:val="0"/>
                <w:sz w:val="22"/>
                <w:szCs w:val="22"/>
                <w:lang w:val="es-ES" w:eastAsia="es-ES"/>
              </w:rPr>
            </w:pPr>
            <w:r w:rsidRPr="0018289F">
              <w:rPr>
                <w:rFonts w:ascii="Calibri" w:eastAsia="Times New Roman" w:hAnsi="Calibri"/>
                <w:color w:val="000000"/>
                <w:kern w:val="0"/>
                <w:sz w:val="22"/>
                <w:szCs w:val="22"/>
                <w:lang w:val="es-ES" w:eastAsia="es-ES"/>
              </w:rPr>
              <w:t>61</w:t>
            </w:r>
          </w:p>
        </w:tc>
        <w:tc>
          <w:tcPr>
            <w:tcW w:w="3265" w:type="dxa"/>
            <w:tcBorders>
              <w:top w:val="nil"/>
              <w:left w:val="nil"/>
              <w:bottom w:val="single" w:sz="4" w:space="0" w:color="auto"/>
              <w:right w:val="single" w:sz="4" w:space="0" w:color="auto"/>
            </w:tcBorders>
            <w:shd w:val="clear" w:color="000000" w:fill="FFFFFF"/>
            <w:vAlign w:val="bottom"/>
          </w:tcPr>
          <w:p w:rsidR="0018289F" w:rsidRPr="0018289F" w:rsidRDefault="0018289F" w:rsidP="0018289F">
            <w:pPr>
              <w:widowControl/>
              <w:suppressAutoHyphens w:val="0"/>
              <w:rPr>
                <w:rFonts w:ascii="Calibri" w:eastAsia="Times New Roman" w:hAnsi="Calibri"/>
                <w:color w:val="000000"/>
                <w:kern w:val="0"/>
                <w:sz w:val="22"/>
                <w:szCs w:val="22"/>
                <w:lang w:val="es-ES" w:eastAsia="es-ES"/>
              </w:rPr>
            </w:pPr>
            <w:r w:rsidRPr="0018289F">
              <w:rPr>
                <w:rFonts w:ascii="Calibri" w:eastAsia="Times New Roman" w:hAnsi="Calibri"/>
                <w:color w:val="000000"/>
                <w:kern w:val="0"/>
                <w:sz w:val="22"/>
                <w:szCs w:val="22"/>
                <w:lang w:val="es-ES" w:eastAsia="es-ES"/>
              </w:rPr>
              <w:t>Good year       1100 - 20  RTP8</w:t>
            </w:r>
          </w:p>
        </w:tc>
        <w:tc>
          <w:tcPr>
            <w:tcW w:w="1560" w:type="dxa"/>
            <w:tcBorders>
              <w:top w:val="nil"/>
              <w:left w:val="nil"/>
              <w:bottom w:val="single" w:sz="4" w:space="0" w:color="auto"/>
              <w:right w:val="single" w:sz="4" w:space="0" w:color="auto"/>
            </w:tcBorders>
            <w:shd w:val="clear" w:color="000000" w:fill="FFFFFF"/>
            <w:vAlign w:val="bottom"/>
          </w:tcPr>
          <w:p w:rsidR="0018289F" w:rsidRPr="0018289F" w:rsidRDefault="0018289F" w:rsidP="0018289F">
            <w:pPr>
              <w:widowControl/>
              <w:suppressAutoHyphens w:val="0"/>
              <w:rPr>
                <w:rFonts w:ascii="Calibri" w:eastAsia="Times New Roman" w:hAnsi="Calibri"/>
                <w:color w:val="000000"/>
                <w:kern w:val="0"/>
                <w:sz w:val="22"/>
                <w:szCs w:val="22"/>
                <w:lang w:val="es-ES" w:eastAsia="es-ES"/>
              </w:rPr>
            </w:pPr>
            <w:r w:rsidRPr="0018289F">
              <w:rPr>
                <w:rFonts w:ascii="Calibri" w:eastAsia="Times New Roman" w:hAnsi="Calibri"/>
                <w:color w:val="000000"/>
                <w:kern w:val="0"/>
                <w:sz w:val="22"/>
                <w:szCs w:val="22"/>
                <w:lang w:val="es-ES" w:eastAsia="es-ES"/>
              </w:rPr>
              <w:t>GY110332123</w:t>
            </w:r>
          </w:p>
        </w:tc>
      </w:tr>
      <w:tr w:rsidR="0018289F" w:rsidRPr="0018289F">
        <w:trPr>
          <w:trHeight w:val="300"/>
        </w:trPr>
        <w:tc>
          <w:tcPr>
            <w:tcW w:w="1116" w:type="dxa"/>
            <w:tcBorders>
              <w:top w:val="nil"/>
              <w:left w:val="single" w:sz="4" w:space="0" w:color="auto"/>
              <w:bottom w:val="single" w:sz="4" w:space="0" w:color="auto"/>
              <w:right w:val="single" w:sz="4" w:space="0" w:color="auto"/>
            </w:tcBorders>
            <w:shd w:val="clear" w:color="000000" w:fill="FFFFFF"/>
            <w:noWrap/>
            <w:vAlign w:val="bottom"/>
          </w:tcPr>
          <w:p w:rsidR="0018289F" w:rsidRPr="0018289F" w:rsidRDefault="0018289F" w:rsidP="0018289F">
            <w:pPr>
              <w:widowControl/>
              <w:suppressAutoHyphens w:val="0"/>
              <w:jc w:val="center"/>
              <w:rPr>
                <w:rFonts w:ascii="Calibri" w:eastAsia="Times New Roman" w:hAnsi="Calibri"/>
                <w:color w:val="000000"/>
                <w:kern w:val="0"/>
                <w:sz w:val="22"/>
                <w:szCs w:val="22"/>
                <w:lang w:val="es-ES" w:eastAsia="es-ES"/>
              </w:rPr>
            </w:pPr>
            <w:r w:rsidRPr="0018289F">
              <w:rPr>
                <w:rFonts w:ascii="Calibri" w:eastAsia="Times New Roman" w:hAnsi="Calibri"/>
                <w:color w:val="000000"/>
                <w:kern w:val="0"/>
                <w:sz w:val="22"/>
                <w:szCs w:val="22"/>
                <w:lang w:val="es-ES" w:eastAsia="es-ES"/>
              </w:rPr>
              <w:t>62</w:t>
            </w:r>
          </w:p>
        </w:tc>
        <w:tc>
          <w:tcPr>
            <w:tcW w:w="863" w:type="dxa"/>
            <w:tcBorders>
              <w:top w:val="nil"/>
              <w:left w:val="nil"/>
              <w:bottom w:val="single" w:sz="4" w:space="0" w:color="auto"/>
              <w:right w:val="single" w:sz="4" w:space="0" w:color="auto"/>
            </w:tcBorders>
            <w:shd w:val="clear" w:color="000000" w:fill="FFFFFF"/>
            <w:noWrap/>
            <w:vAlign w:val="bottom"/>
          </w:tcPr>
          <w:p w:rsidR="0018289F" w:rsidRPr="0018289F" w:rsidRDefault="0018289F" w:rsidP="0018289F">
            <w:pPr>
              <w:widowControl/>
              <w:suppressAutoHyphens w:val="0"/>
              <w:jc w:val="center"/>
              <w:rPr>
                <w:rFonts w:ascii="Calibri" w:eastAsia="Times New Roman" w:hAnsi="Calibri"/>
                <w:color w:val="000000"/>
                <w:kern w:val="0"/>
                <w:sz w:val="22"/>
                <w:szCs w:val="22"/>
                <w:lang w:val="es-ES" w:eastAsia="es-ES"/>
              </w:rPr>
            </w:pPr>
            <w:r w:rsidRPr="0018289F">
              <w:rPr>
                <w:rFonts w:ascii="Calibri" w:eastAsia="Times New Roman" w:hAnsi="Calibri"/>
                <w:color w:val="000000"/>
                <w:kern w:val="0"/>
                <w:sz w:val="22"/>
                <w:szCs w:val="22"/>
                <w:lang w:val="es-ES" w:eastAsia="es-ES"/>
              </w:rPr>
              <w:t>62</w:t>
            </w:r>
          </w:p>
        </w:tc>
        <w:tc>
          <w:tcPr>
            <w:tcW w:w="3265" w:type="dxa"/>
            <w:tcBorders>
              <w:top w:val="nil"/>
              <w:left w:val="nil"/>
              <w:bottom w:val="single" w:sz="4" w:space="0" w:color="auto"/>
              <w:right w:val="single" w:sz="4" w:space="0" w:color="auto"/>
            </w:tcBorders>
            <w:shd w:val="clear" w:color="000000" w:fill="FFFFFF"/>
            <w:vAlign w:val="bottom"/>
          </w:tcPr>
          <w:p w:rsidR="0018289F" w:rsidRPr="0018289F" w:rsidRDefault="0018289F" w:rsidP="0018289F">
            <w:pPr>
              <w:widowControl/>
              <w:suppressAutoHyphens w:val="0"/>
              <w:rPr>
                <w:rFonts w:ascii="Calibri" w:eastAsia="Times New Roman" w:hAnsi="Calibri"/>
                <w:color w:val="000000"/>
                <w:kern w:val="0"/>
                <w:sz w:val="22"/>
                <w:szCs w:val="22"/>
                <w:lang w:val="es-ES" w:eastAsia="es-ES"/>
              </w:rPr>
            </w:pPr>
            <w:r w:rsidRPr="0018289F">
              <w:rPr>
                <w:rFonts w:ascii="Calibri" w:eastAsia="Times New Roman" w:hAnsi="Calibri"/>
                <w:color w:val="000000"/>
                <w:kern w:val="0"/>
                <w:sz w:val="22"/>
                <w:szCs w:val="22"/>
                <w:lang w:val="es-ES" w:eastAsia="es-ES"/>
              </w:rPr>
              <w:t>Hankook         1100 - 20  WHLUG 8</w:t>
            </w:r>
          </w:p>
        </w:tc>
        <w:tc>
          <w:tcPr>
            <w:tcW w:w="1560" w:type="dxa"/>
            <w:tcBorders>
              <w:top w:val="nil"/>
              <w:left w:val="nil"/>
              <w:bottom w:val="single" w:sz="4" w:space="0" w:color="auto"/>
              <w:right w:val="single" w:sz="4" w:space="0" w:color="auto"/>
            </w:tcBorders>
            <w:shd w:val="clear" w:color="000000" w:fill="FFFFFF"/>
            <w:vAlign w:val="bottom"/>
          </w:tcPr>
          <w:p w:rsidR="0018289F" w:rsidRPr="0018289F" w:rsidRDefault="0018289F" w:rsidP="0018289F">
            <w:pPr>
              <w:widowControl/>
              <w:suppressAutoHyphens w:val="0"/>
              <w:rPr>
                <w:rFonts w:ascii="Calibri" w:eastAsia="Times New Roman" w:hAnsi="Calibri"/>
                <w:color w:val="000000"/>
                <w:kern w:val="0"/>
                <w:sz w:val="22"/>
                <w:szCs w:val="22"/>
                <w:lang w:val="es-ES" w:eastAsia="es-ES"/>
              </w:rPr>
            </w:pPr>
            <w:r w:rsidRPr="0018289F">
              <w:rPr>
                <w:rFonts w:ascii="Calibri" w:eastAsia="Times New Roman" w:hAnsi="Calibri"/>
                <w:color w:val="000000"/>
                <w:kern w:val="0"/>
                <w:sz w:val="22"/>
                <w:szCs w:val="22"/>
                <w:lang w:val="es-ES" w:eastAsia="es-ES"/>
              </w:rPr>
              <w:t>XHK000169</w:t>
            </w:r>
          </w:p>
        </w:tc>
      </w:tr>
      <w:tr w:rsidR="0018289F" w:rsidRPr="0018289F">
        <w:trPr>
          <w:trHeight w:val="300"/>
        </w:trPr>
        <w:tc>
          <w:tcPr>
            <w:tcW w:w="1116" w:type="dxa"/>
            <w:tcBorders>
              <w:top w:val="nil"/>
              <w:left w:val="single" w:sz="4" w:space="0" w:color="auto"/>
              <w:bottom w:val="single" w:sz="4" w:space="0" w:color="auto"/>
              <w:right w:val="single" w:sz="4" w:space="0" w:color="auto"/>
            </w:tcBorders>
            <w:shd w:val="clear" w:color="000000" w:fill="FFFFFF"/>
            <w:noWrap/>
            <w:vAlign w:val="bottom"/>
          </w:tcPr>
          <w:p w:rsidR="0018289F" w:rsidRPr="0018289F" w:rsidRDefault="0018289F" w:rsidP="0018289F">
            <w:pPr>
              <w:widowControl/>
              <w:suppressAutoHyphens w:val="0"/>
              <w:jc w:val="center"/>
              <w:rPr>
                <w:rFonts w:ascii="Calibri" w:eastAsia="Times New Roman" w:hAnsi="Calibri"/>
                <w:color w:val="000000"/>
                <w:kern w:val="0"/>
                <w:sz w:val="22"/>
                <w:szCs w:val="22"/>
                <w:lang w:val="es-ES" w:eastAsia="es-ES"/>
              </w:rPr>
            </w:pPr>
            <w:r w:rsidRPr="0018289F">
              <w:rPr>
                <w:rFonts w:ascii="Calibri" w:eastAsia="Times New Roman" w:hAnsi="Calibri"/>
                <w:color w:val="000000"/>
                <w:kern w:val="0"/>
                <w:sz w:val="22"/>
                <w:szCs w:val="22"/>
                <w:lang w:val="es-ES" w:eastAsia="es-ES"/>
              </w:rPr>
              <w:t>63</w:t>
            </w:r>
          </w:p>
        </w:tc>
        <w:tc>
          <w:tcPr>
            <w:tcW w:w="863" w:type="dxa"/>
            <w:tcBorders>
              <w:top w:val="nil"/>
              <w:left w:val="nil"/>
              <w:bottom w:val="single" w:sz="4" w:space="0" w:color="auto"/>
              <w:right w:val="single" w:sz="4" w:space="0" w:color="auto"/>
            </w:tcBorders>
            <w:shd w:val="clear" w:color="000000" w:fill="FFFFFF"/>
            <w:noWrap/>
            <w:vAlign w:val="bottom"/>
          </w:tcPr>
          <w:p w:rsidR="0018289F" w:rsidRPr="0018289F" w:rsidRDefault="0018289F" w:rsidP="0018289F">
            <w:pPr>
              <w:widowControl/>
              <w:suppressAutoHyphens w:val="0"/>
              <w:jc w:val="center"/>
              <w:rPr>
                <w:rFonts w:ascii="Calibri" w:eastAsia="Times New Roman" w:hAnsi="Calibri"/>
                <w:color w:val="000000"/>
                <w:kern w:val="0"/>
                <w:sz w:val="22"/>
                <w:szCs w:val="22"/>
                <w:lang w:val="es-ES" w:eastAsia="es-ES"/>
              </w:rPr>
            </w:pPr>
            <w:r w:rsidRPr="0018289F">
              <w:rPr>
                <w:rFonts w:ascii="Calibri" w:eastAsia="Times New Roman" w:hAnsi="Calibri"/>
                <w:color w:val="000000"/>
                <w:kern w:val="0"/>
                <w:sz w:val="22"/>
                <w:szCs w:val="22"/>
                <w:lang w:val="es-ES" w:eastAsia="es-ES"/>
              </w:rPr>
              <w:t>63</w:t>
            </w:r>
          </w:p>
        </w:tc>
        <w:tc>
          <w:tcPr>
            <w:tcW w:w="3265" w:type="dxa"/>
            <w:tcBorders>
              <w:top w:val="nil"/>
              <w:left w:val="nil"/>
              <w:bottom w:val="single" w:sz="4" w:space="0" w:color="auto"/>
              <w:right w:val="single" w:sz="4" w:space="0" w:color="auto"/>
            </w:tcBorders>
            <w:shd w:val="clear" w:color="000000" w:fill="FFFFFF"/>
            <w:vAlign w:val="bottom"/>
          </w:tcPr>
          <w:p w:rsidR="0018289F" w:rsidRPr="0018289F" w:rsidRDefault="0018289F" w:rsidP="0018289F">
            <w:pPr>
              <w:widowControl/>
              <w:suppressAutoHyphens w:val="0"/>
              <w:rPr>
                <w:rFonts w:ascii="Calibri" w:eastAsia="Times New Roman" w:hAnsi="Calibri"/>
                <w:color w:val="000000"/>
                <w:kern w:val="0"/>
                <w:sz w:val="22"/>
                <w:szCs w:val="22"/>
                <w:lang w:val="es-ES" w:eastAsia="es-ES"/>
              </w:rPr>
            </w:pPr>
            <w:r w:rsidRPr="0018289F">
              <w:rPr>
                <w:rFonts w:ascii="Calibri" w:eastAsia="Times New Roman" w:hAnsi="Calibri"/>
                <w:color w:val="000000"/>
                <w:kern w:val="0"/>
                <w:sz w:val="22"/>
                <w:szCs w:val="22"/>
                <w:lang w:val="es-ES" w:eastAsia="es-ES"/>
              </w:rPr>
              <w:t>Good year       825 - 20   CB6</w:t>
            </w:r>
          </w:p>
        </w:tc>
        <w:tc>
          <w:tcPr>
            <w:tcW w:w="1560" w:type="dxa"/>
            <w:tcBorders>
              <w:top w:val="nil"/>
              <w:left w:val="nil"/>
              <w:bottom w:val="single" w:sz="4" w:space="0" w:color="auto"/>
              <w:right w:val="single" w:sz="4" w:space="0" w:color="auto"/>
            </w:tcBorders>
            <w:shd w:val="clear" w:color="000000" w:fill="FFFFFF"/>
            <w:vAlign w:val="bottom"/>
          </w:tcPr>
          <w:p w:rsidR="0018289F" w:rsidRPr="0018289F" w:rsidRDefault="0018289F" w:rsidP="0018289F">
            <w:pPr>
              <w:widowControl/>
              <w:suppressAutoHyphens w:val="0"/>
              <w:rPr>
                <w:rFonts w:ascii="Calibri" w:eastAsia="Times New Roman" w:hAnsi="Calibri"/>
                <w:color w:val="000000"/>
                <w:kern w:val="0"/>
                <w:sz w:val="22"/>
                <w:szCs w:val="22"/>
                <w:lang w:val="es-ES" w:eastAsia="es-ES"/>
              </w:rPr>
            </w:pPr>
            <w:r w:rsidRPr="0018289F">
              <w:rPr>
                <w:rFonts w:ascii="Calibri" w:eastAsia="Times New Roman" w:hAnsi="Calibri"/>
                <w:color w:val="000000"/>
                <w:kern w:val="0"/>
                <w:sz w:val="22"/>
                <w:szCs w:val="22"/>
                <w:lang w:val="es-ES" w:eastAsia="es-ES"/>
              </w:rPr>
              <w:t>GY2100385</w:t>
            </w:r>
          </w:p>
        </w:tc>
      </w:tr>
      <w:tr w:rsidR="0018289F" w:rsidRPr="0018289F">
        <w:trPr>
          <w:trHeight w:val="300"/>
        </w:trPr>
        <w:tc>
          <w:tcPr>
            <w:tcW w:w="1116" w:type="dxa"/>
            <w:tcBorders>
              <w:top w:val="nil"/>
              <w:left w:val="single" w:sz="4" w:space="0" w:color="auto"/>
              <w:bottom w:val="single" w:sz="4" w:space="0" w:color="auto"/>
              <w:right w:val="single" w:sz="4" w:space="0" w:color="auto"/>
            </w:tcBorders>
            <w:shd w:val="clear" w:color="000000" w:fill="FFFFFF"/>
            <w:noWrap/>
            <w:vAlign w:val="bottom"/>
          </w:tcPr>
          <w:p w:rsidR="0018289F" w:rsidRPr="0018289F" w:rsidRDefault="0018289F" w:rsidP="0018289F">
            <w:pPr>
              <w:widowControl/>
              <w:suppressAutoHyphens w:val="0"/>
              <w:jc w:val="center"/>
              <w:rPr>
                <w:rFonts w:ascii="Calibri" w:eastAsia="Times New Roman" w:hAnsi="Calibri"/>
                <w:color w:val="000000"/>
                <w:kern w:val="0"/>
                <w:sz w:val="22"/>
                <w:szCs w:val="22"/>
                <w:lang w:val="es-ES" w:eastAsia="es-ES"/>
              </w:rPr>
            </w:pPr>
            <w:r w:rsidRPr="0018289F">
              <w:rPr>
                <w:rFonts w:ascii="Calibri" w:eastAsia="Times New Roman" w:hAnsi="Calibri"/>
                <w:color w:val="000000"/>
                <w:kern w:val="0"/>
                <w:sz w:val="22"/>
                <w:szCs w:val="22"/>
                <w:lang w:val="es-ES" w:eastAsia="es-ES"/>
              </w:rPr>
              <w:t>64</w:t>
            </w:r>
          </w:p>
        </w:tc>
        <w:tc>
          <w:tcPr>
            <w:tcW w:w="863" w:type="dxa"/>
            <w:tcBorders>
              <w:top w:val="nil"/>
              <w:left w:val="nil"/>
              <w:bottom w:val="single" w:sz="4" w:space="0" w:color="auto"/>
              <w:right w:val="single" w:sz="4" w:space="0" w:color="auto"/>
            </w:tcBorders>
            <w:shd w:val="clear" w:color="000000" w:fill="FFFFFF"/>
            <w:noWrap/>
            <w:vAlign w:val="bottom"/>
          </w:tcPr>
          <w:p w:rsidR="0018289F" w:rsidRPr="0018289F" w:rsidRDefault="0018289F" w:rsidP="0018289F">
            <w:pPr>
              <w:widowControl/>
              <w:suppressAutoHyphens w:val="0"/>
              <w:jc w:val="center"/>
              <w:rPr>
                <w:rFonts w:ascii="Calibri" w:eastAsia="Times New Roman" w:hAnsi="Calibri"/>
                <w:color w:val="000000"/>
                <w:kern w:val="0"/>
                <w:sz w:val="22"/>
                <w:szCs w:val="22"/>
                <w:lang w:val="es-ES" w:eastAsia="es-ES"/>
              </w:rPr>
            </w:pPr>
            <w:r w:rsidRPr="0018289F">
              <w:rPr>
                <w:rFonts w:ascii="Calibri" w:eastAsia="Times New Roman" w:hAnsi="Calibri"/>
                <w:color w:val="000000"/>
                <w:kern w:val="0"/>
                <w:sz w:val="22"/>
                <w:szCs w:val="22"/>
                <w:lang w:val="es-ES" w:eastAsia="es-ES"/>
              </w:rPr>
              <w:t>64</w:t>
            </w:r>
          </w:p>
        </w:tc>
        <w:tc>
          <w:tcPr>
            <w:tcW w:w="3265" w:type="dxa"/>
            <w:tcBorders>
              <w:top w:val="nil"/>
              <w:left w:val="nil"/>
              <w:bottom w:val="single" w:sz="4" w:space="0" w:color="auto"/>
              <w:right w:val="single" w:sz="4" w:space="0" w:color="auto"/>
            </w:tcBorders>
            <w:shd w:val="clear" w:color="000000" w:fill="FFFFFF"/>
            <w:vAlign w:val="bottom"/>
          </w:tcPr>
          <w:p w:rsidR="0018289F" w:rsidRPr="0018289F" w:rsidRDefault="0018289F" w:rsidP="0018289F">
            <w:pPr>
              <w:widowControl/>
              <w:suppressAutoHyphens w:val="0"/>
              <w:rPr>
                <w:rFonts w:ascii="Calibri" w:eastAsia="Times New Roman" w:hAnsi="Calibri"/>
                <w:color w:val="000000"/>
                <w:kern w:val="0"/>
                <w:sz w:val="22"/>
                <w:szCs w:val="22"/>
                <w:lang w:val="es-ES" w:eastAsia="es-ES"/>
              </w:rPr>
            </w:pPr>
            <w:r w:rsidRPr="0018289F">
              <w:rPr>
                <w:rFonts w:ascii="Calibri" w:eastAsia="Times New Roman" w:hAnsi="Calibri"/>
                <w:color w:val="000000"/>
                <w:kern w:val="0"/>
                <w:sz w:val="22"/>
                <w:szCs w:val="22"/>
                <w:lang w:val="es-ES" w:eastAsia="es-ES"/>
              </w:rPr>
              <w:t>Continental     825 - 20   HWY 5</w:t>
            </w:r>
          </w:p>
        </w:tc>
        <w:tc>
          <w:tcPr>
            <w:tcW w:w="1560" w:type="dxa"/>
            <w:tcBorders>
              <w:top w:val="nil"/>
              <w:left w:val="nil"/>
              <w:bottom w:val="single" w:sz="4" w:space="0" w:color="auto"/>
              <w:right w:val="single" w:sz="4" w:space="0" w:color="auto"/>
            </w:tcBorders>
            <w:shd w:val="clear" w:color="000000" w:fill="FFFFFF"/>
            <w:vAlign w:val="bottom"/>
          </w:tcPr>
          <w:p w:rsidR="0018289F" w:rsidRPr="0018289F" w:rsidRDefault="0018289F" w:rsidP="0018289F">
            <w:pPr>
              <w:widowControl/>
              <w:suppressAutoHyphens w:val="0"/>
              <w:rPr>
                <w:rFonts w:ascii="Calibri" w:eastAsia="Times New Roman" w:hAnsi="Calibri"/>
                <w:color w:val="000000"/>
                <w:kern w:val="0"/>
                <w:sz w:val="22"/>
                <w:szCs w:val="22"/>
                <w:lang w:val="es-ES" w:eastAsia="es-ES"/>
              </w:rPr>
            </w:pPr>
            <w:r w:rsidRPr="0018289F">
              <w:rPr>
                <w:rFonts w:ascii="Calibri" w:eastAsia="Times New Roman" w:hAnsi="Calibri"/>
                <w:color w:val="000000"/>
                <w:kern w:val="0"/>
                <w:sz w:val="22"/>
                <w:szCs w:val="22"/>
                <w:lang w:val="es-ES" w:eastAsia="es-ES"/>
              </w:rPr>
              <w:t>C029985</w:t>
            </w:r>
          </w:p>
        </w:tc>
      </w:tr>
      <w:tr w:rsidR="0018289F" w:rsidRPr="0018289F">
        <w:trPr>
          <w:trHeight w:val="300"/>
        </w:trPr>
        <w:tc>
          <w:tcPr>
            <w:tcW w:w="1116" w:type="dxa"/>
            <w:tcBorders>
              <w:top w:val="nil"/>
              <w:left w:val="single" w:sz="4" w:space="0" w:color="auto"/>
              <w:bottom w:val="single" w:sz="4" w:space="0" w:color="auto"/>
              <w:right w:val="single" w:sz="4" w:space="0" w:color="auto"/>
            </w:tcBorders>
            <w:shd w:val="clear" w:color="000000" w:fill="FFFFFF"/>
            <w:noWrap/>
            <w:vAlign w:val="bottom"/>
          </w:tcPr>
          <w:p w:rsidR="0018289F" w:rsidRPr="0018289F" w:rsidRDefault="0018289F" w:rsidP="0018289F">
            <w:pPr>
              <w:widowControl/>
              <w:suppressAutoHyphens w:val="0"/>
              <w:jc w:val="center"/>
              <w:rPr>
                <w:rFonts w:ascii="Calibri" w:eastAsia="Times New Roman" w:hAnsi="Calibri"/>
                <w:color w:val="000000"/>
                <w:kern w:val="0"/>
                <w:sz w:val="22"/>
                <w:szCs w:val="22"/>
                <w:lang w:val="es-ES" w:eastAsia="es-ES"/>
              </w:rPr>
            </w:pPr>
            <w:r w:rsidRPr="0018289F">
              <w:rPr>
                <w:rFonts w:ascii="Calibri" w:eastAsia="Times New Roman" w:hAnsi="Calibri"/>
                <w:color w:val="000000"/>
                <w:kern w:val="0"/>
                <w:sz w:val="22"/>
                <w:szCs w:val="22"/>
                <w:lang w:val="es-ES" w:eastAsia="es-ES"/>
              </w:rPr>
              <w:t>65</w:t>
            </w:r>
          </w:p>
        </w:tc>
        <w:tc>
          <w:tcPr>
            <w:tcW w:w="863" w:type="dxa"/>
            <w:tcBorders>
              <w:top w:val="nil"/>
              <w:left w:val="nil"/>
              <w:bottom w:val="single" w:sz="4" w:space="0" w:color="auto"/>
              <w:right w:val="single" w:sz="4" w:space="0" w:color="auto"/>
            </w:tcBorders>
            <w:shd w:val="clear" w:color="000000" w:fill="FFFFFF"/>
            <w:noWrap/>
            <w:vAlign w:val="bottom"/>
          </w:tcPr>
          <w:p w:rsidR="0018289F" w:rsidRPr="0018289F" w:rsidRDefault="0018289F" w:rsidP="0018289F">
            <w:pPr>
              <w:widowControl/>
              <w:suppressAutoHyphens w:val="0"/>
              <w:jc w:val="center"/>
              <w:rPr>
                <w:rFonts w:ascii="Calibri" w:eastAsia="Times New Roman" w:hAnsi="Calibri"/>
                <w:color w:val="000000"/>
                <w:kern w:val="0"/>
                <w:sz w:val="22"/>
                <w:szCs w:val="22"/>
                <w:lang w:val="es-ES" w:eastAsia="es-ES"/>
              </w:rPr>
            </w:pPr>
            <w:r w:rsidRPr="0018289F">
              <w:rPr>
                <w:rFonts w:ascii="Calibri" w:eastAsia="Times New Roman" w:hAnsi="Calibri"/>
                <w:color w:val="000000"/>
                <w:kern w:val="0"/>
                <w:sz w:val="22"/>
                <w:szCs w:val="22"/>
                <w:lang w:val="es-ES" w:eastAsia="es-ES"/>
              </w:rPr>
              <w:t>65</w:t>
            </w:r>
          </w:p>
        </w:tc>
        <w:tc>
          <w:tcPr>
            <w:tcW w:w="3265" w:type="dxa"/>
            <w:tcBorders>
              <w:top w:val="nil"/>
              <w:left w:val="nil"/>
              <w:bottom w:val="single" w:sz="4" w:space="0" w:color="auto"/>
              <w:right w:val="single" w:sz="4" w:space="0" w:color="auto"/>
            </w:tcBorders>
            <w:shd w:val="clear" w:color="000000" w:fill="FFFFFF"/>
            <w:vAlign w:val="bottom"/>
          </w:tcPr>
          <w:p w:rsidR="0018289F" w:rsidRPr="0018289F" w:rsidRDefault="0018289F" w:rsidP="0018289F">
            <w:pPr>
              <w:widowControl/>
              <w:suppressAutoHyphens w:val="0"/>
              <w:rPr>
                <w:rFonts w:ascii="Calibri" w:eastAsia="Times New Roman" w:hAnsi="Calibri"/>
                <w:color w:val="000000"/>
                <w:kern w:val="0"/>
                <w:sz w:val="22"/>
                <w:szCs w:val="22"/>
                <w:lang w:val="es-ES" w:eastAsia="es-ES"/>
              </w:rPr>
            </w:pPr>
            <w:r w:rsidRPr="0018289F">
              <w:rPr>
                <w:rFonts w:ascii="Calibri" w:eastAsia="Times New Roman" w:hAnsi="Calibri"/>
                <w:color w:val="000000"/>
                <w:kern w:val="0"/>
                <w:sz w:val="22"/>
                <w:szCs w:val="22"/>
                <w:lang w:val="es-ES" w:eastAsia="es-ES"/>
              </w:rPr>
              <w:t>Bridgestone     900 - 20   CB6</w:t>
            </w:r>
          </w:p>
        </w:tc>
        <w:tc>
          <w:tcPr>
            <w:tcW w:w="1560" w:type="dxa"/>
            <w:tcBorders>
              <w:top w:val="nil"/>
              <w:left w:val="nil"/>
              <w:bottom w:val="single" w:sz="4" w:space="0" w:color="auto"/>
              <w:right w:val="single" w:sz="4" w:space="0" w:color="auto"/>
            </w:tcBorders>
            <w:shd w:val="clear" w:color="000000" w:fill="FFFFFF"/>
            <w:vAlign w:val="bottom"/>
          </w:tcPr>
          <w:p w:rsidR="0018289F" w:rsidRPr="0018289F" w:rsidRDefault="0018289F" w:rsidP="0018289F">
            <w:pPr>
              <w:widowControl/>
              <w:suppressAutoHyphens w:val="0"/>
              <w:rPr>
                <w:rFonts w:ascii="Calibri" w:eastAsia="Times New Roman" w:hAnsi="Calibri"/>
                <w:color w:val="000000"/>
                <w:kern w:val="0"/>
                <w:sz w:val="22"/>
                <w:szCs w:val="22"/>
                <w:lang w:val="es-ES" w:eastAsia="es-ES"/>
              </w:rPr>
            </w:pPr>
            <w:r w:rsidRPr="0018289F">
              <w:rPr>
                <w:rFonts w:ascii="Calibri" w:eastAsia="Times New Roman" w:hAnsi="Calibri"/>
                <w:color w:val="000000"/>
                <w:kern w:val="0"/>
                <w:sz w:val="22"/>
                <w:szCs w:val="22"/>
                <w:lang w:val="es-ES" w:eastAsia="es-ES"/>
              </w:rPr>
              <w:t>B1400273</w:t>
            </w:r>
          </w:p>
        </w:tc>
      </w:tr>
      <w:tr w:rsidR="0018289F" w:rsidRPr="0018289F">
        <w:trPr>
          <w:trHeight w:val="300"/>
        </w:trPr>
        <w:tc>
          <w:tcPr>
            <w:tcW w:w="1116" w:type="dxa"/>
            <w:tcBorders>
              <w:top w:val="nil"/>
              <w:left w:val="single" w:sz="4" w:space="0" w:color="auto"/>
              <w:bottom w:val="single" w:sz="4" w:space="0" w:color="auto"/>
              <w:right w:val="single" w:sz="4" w:space="0" w:color="auto"/>
            </w:tcBorders>
            <w:shd w:val="clear" w:color="000000" w:fill="FFFFFF"/>
            <w:noWrap/>
            <w:vAlign w:val="bottom"/>
          </w:tcPr>
          <w:p w:rsidR="0018289F" w:rsidRPr="0018289F" w:rsidRDefault="0018289F" w:rsidP="0018289F">
            <w:pPr>
              <w:widowControl/>
              <w:suppressAutoHyphens w:val="0"/>
              <w:jc w:val="center"/>
              <w:rPr>
                <w:rFonts w:ascii="Calibri" w:eastAsia="Times New Roman" w:hAnsi="Calibri"/>
                <w:color w:val="000000"/>
                <w:kern w:val="0"/>
                <w:sz w:val="22"/>
                <w:szCs w:val="22"/>
                <w:lang w:val="es-ES" w:eastAsia="es-ES"/>
              </w:rPr>
            </w:pPr>
            <w:r w:rsidRPr="0018289F">
              <w:rPr>
                <w:rFonts w:ascii="Calibri" w:eastAsia="Times New Roman" w:hAnsi="Calibri"/>
                <w:color w:val="000000"/>
                <w:kern w:val="0"/>
                <w:sz w:val="22"/>
                <w:szCs w:val="22"/>
                <w:lang w:val="es-ES" w:eastAsia="es-ES"/>
              </w:rPr>
              <w:t>66</w:t>
            </w:r>
          </w:p>
        </w:tc>
        <w:tc>
          <w:tcPr>
            <w:tcW w:w="863" w:type="dxa"/>
            <w:tcBorders>
              <w:top w:val="nil"/>
              <w:left w:val="nil"/>
              <w:bottom w:val="single" w:sz="4" w:space="0" w:color="auto"/>
              <w:right w:val="single" w:sz="4" w:space="0" w:color="auto"/>
            </w:tcBorders>
            <w:shd w:val="clear" w:color="000000" w:fill="FFFFFF"/>
            <w:noWrap/>
            <w:vAlign w:val="bottom"/>
          </w:tcPr>
          <w:p w:rsidR="0018289F" w:rsidRPr="0018289F" w:rsidRDefault="0018289F" w:rsidP="0018289F">
            <w:pPr>
              <w:widowControl/>
              <w:suppressAutoHyphens w:val="0"/>
              <w:jc w:val="center"/>
              <w:rPr>
                <w:rFonts w:ascii="Calibri" w:eastAsia="Times New Roman" w:hAnsi="Calibri"/>
                <w:color w:val="000000"/>
                <w:kern w:val="0"/>
                <w:sz w:val="22"/>
                <w:szCs w:val="22"/>
                <w:lang w:val="es-ES" w:eastAsia="es-ES"/>
              </w:rPr>
            </w:pPr>
            <w:r w:rsidRPr="0018289F">
              <w:rPr>
                <w:rFonts w:ascii="Calibri" w:eastAsia="Times New Roman" w:hAnsi="Calibri"/>
                <w:color w:val="000000"/>
                <w:kern w:val="0"/>
                <w:sz w:val="22"/>
                <w:szCs w:val="22"/>
                <w:lang w:val="es-ES" w:eastAsia="es-ES"/>
              </w:rPr>
              <w:t>66</w:t>
            </w:r>
          </w:p>
        </w:tc>
        <w:tc>
          <w:tcPr>
            <w:tcW w:w="3265" w:type="dxa"/>
            <w:tcBorders>
              <w:top w:val="nil"/>
              <w:left w:val="nil"/>
              <w:bottom w:val="single" w:sz="4" w:space="0" w:color="auto"/>
              <w:right w:val="single" w:sz="4" w:space="0" w:color="auto"/>
            </w:tcBorders>
            <w:shd w:val="clear" w:color="000000" w:fill="FFFFFF"/>
            <w:vAlign w:val="bottom"/>
          </w:tcPr>
          <w:p w:rsidR="0018289F" w:rsidRPr="0018289F" w:rsidRDefault="0018289F" w:rsidP="0018289F">
            <w:pPr>
              <w:widowControl/>
              <w:suppressAutoHyphens w:val="0"/>
              <w:rPr>
                <w:rFonts w:ascii="Calibri" w:eastAsia="Times New Roman" w:hAnsi="Calibri"/>
                <w:color w:val="000000"/>
                <w:kern w:val="0"/>
                <w:sz w:val="22"/>
                <w:szCs w:val="22"/>
                <w:lang w:val="es-ES" w:eastAsia="es-ES"/>
              </w:rPr>
            </w:pPr>
            <w:r w:rsidRPr="0018289F">
              <w:rPr>
                <w:rFonts w:ascii="Calibri" w:eastAsia="Times New Roman" w:hAnsi="Calibri"/>
                <w:color w:val="000000"/>
                <w:kern w:val="0"/>
                <w:sz w:val="22"/>
                <w:szCs w:val="22"/>
                <w:lang w:val="es-ES" w:eastAsia="es-ES"/>
              </w:rPr>
              <w:t>Michellin       1000 - 20  HWY 7</w:t>
            </w:r>
          </w:p>
        </w:tc>
        <w:tc>
          <w:tcPr>
            <w:tcW w:w="1560" w:type="dxa"/>
            <w:tcBorders>
              <w:top w:val="nil"/>
              <w:left w:val="nil"/>
              <w:bottom w:val="single" w:sz="4" w:space="0" w:color="auto"/>
              <w:right w:val="single" w:sz="4" w:space="0" w:color="auto"/>
            </w:tcBorders>
            <w:shd w:val="clear" w:color="000000" w:fill="FFFFFF"/>
            <w:vAlign w:val="bottom"/>
          </w:tcPr>
          <w:p w:rsidR="0018289F" w:rsidRPr="0018289F" w:rsidRDefault="0018289F" w:rsidP="0018289F">
            <w:pPr>
              <w:widowControl/>
              <w:suppressAutoHyphens w:val="0"/>
              <w:rPr>
                <w:rFonts w:ascii="Calibri" w:eastAsia="Times New Roman" w:hAnsi="Calibri"/>
                <w:color w:val="000000"/>
                <w:kern w:val="0"/>
                <w:sz w:val="22"/>
                <w:szCs w:val="22"/>
                <w:lang w:val="es-ES" w:eastAsia="es-ES"/>
              </w:rPr>
            </w:pPr>
            <w:r w:rsidRPr="0018289F">
              <w:rPr>
                <w:rFonts w:ascii="Calibri" w:eastAsia="Times New Roman" w:hAnsi="Calibri"/>
                <w:color w:val="000000"/>
                <w:kern w:val="0"/>
                <w:sz w:val="22"/>
                <w:szCs w:val="22"/>
                <w:lang w:val="es-ES" w:eastAsia="es-ES"/>
              </w:rPr>
              <w:t>MC100921</w:t>
            </w:r>
          </w:p>
        </w:tc>
      </w:tr>
      <w:tr w:rsidR="0018289F" w:rsidRPr="0018289F">
        <w:trPr>
          <w:trHeight w:val="300"/>
        </w:trPr>
        <w:tc>
          <w:tcPr>
            <w:tcW w:w="1116" w:type="dxa"/>
            <w:tcBorders>
              <w:top w:val="nil"/>
              <w:left w:val="single" w:sz="4" w:space="0" w:color="auto"/>
              <w:bottom w:val="single" w:sz="4" w:space="0" w:color="auto"/>
              <w:right w:val="single" w:sz="4" w:space="0" w:color="auto"/>
            </w:tcBorders>
            <w:shd w:val="clear" w:color="000000" w:fill="FFFFFF"/>
            <w:noWrap/>
            <w:vAlign w:val="bottom"/>
          </w:tcPr>
          <w:p w:rsidR="0018289F" w:rsidRPr="0018289F" w:rsidRDefault="0018289F" w:rsidP="0018289F">
            <w:pPr>
              <w:widowControl/>
              <w:suppressAutoHyphens w:val="0"/>
              <w:jc w:val="center"/>
              <w:rPr>
                <w:rFonts w:ascii="Calibri" w:eastAsia="Times New Roman" w:hAnsi="Calibri"/>
                <w:color w:val="000000"/>
                <w:kern w:val="0"/>
                <w:sz w:val="22"/>
                <w:szCs w:val="22"/>
                <w:lang w:val="es-ES" w:eastAsia="es-ES"/>
              </w:rPr>
            </w:pPr>
            <w:r w:rsidRPr="0018289F">
              <w:rPr>
                <w:rFonts w:ascii="Calibri" w:eastAsia="Times New Roman" w:hAnsi="Calibri"/>
                <w:color w:val="000000"/>
                <w:kern w:val="0"/>
                <w:sz w:val="22"/>
                <w:szCs w:val="22"/>
                <w:lang w:val="es-ES" w:eastAsia="es-ES"/>
              </w:rPr>
              <w:t>67</w:t>
            </w:r>
          </w:p>
        </w:tc>
        <w:tc>
          <w:tcPr>
            <w:tcW w:w="863" w:type="dxa"/>
            <w:tcBorders>
              <w:top w:val="nil"/>
              <w:left w:val="nil"/>
              <w:bottom w:val="single" w:sz="4" w:space="0" w:color="auto"/>
              <w:right w:val="single" w:sz="4" w:space="0" w:color="auto"/>
            </w:tcBorders>
            <w:shd w:val="clear" w:color="000000" w:fill="FFFFFF"/>
            <w:noWrap/>
            <w:vAlign w:val="bottom"/>
          </w:tcPr>
          <w:p w:rsidR="0018289F" w:rsidRPr="0018289F" w:rsidRDefault="0018289F" w:rsidP="0018289F">
            <w:pPr>
              <w:widowControl/>
              <w:suppressAutoHyphens w:val="0"/>
              <w:jc w:val="center"/>
              <w:rPr>
                <w:rFonts w:ascii="Calibri" w:eastAsia="Times New Roman" w:hAnsi="Calibri"/>
                <w:color w:val="000000"/>
                <w:kern w:val="0"/>
                <w:sz w:val="22"/>
                <w:szCs w:val="22"/>
                <w:lang w:val="es-ES" w:eastAsia="es-ES"/>
              </w:rPr>
            </w:pPr>
            <w:r w:rsidRPr="0018289F">
              <w:rPr>
                <w:rFonts w:ascii="Calibri" w:eastAsia="Times New Roman" w:hAnsi="Calibri"/>
                <w:color w:val="000000"/>
                <w:kern w:val="0"/>
                <w:sz w:val="22"/>
                <w:szCs w:val="22"/>
                <w:lang w:val="es-ES" w:eastAsia="es-ES"/>
              </w:rPr>
              <w:t>67</w:t>
            </w:r>
          </w:p>
        </w:tc>
        <w:tc>
          <w:tcPr>
            <w:tcW w:w="3265" w:type="dxa"/>
            <w:tcBorders>
              <w:top w:val="nil"/>
              <w:left w:val="nil"/>
              <w:bottom w:val="single" w:sz="4" w:space="0" w:color="auto"/>
              <w:right w:val="single" w:sz="4" w:space="0" w:color="auto"/>
            </w:tcBorders>
            <w:shd w:val="clear" w:color="000000" w:fill="FFFFFF"/>
            <w:vAlign w:val="bottom"/>
          </w:tcPr>
          <w:p w:rsidR="0018289F" w:rsidRPr="0018289F" w:rsidRDefault="0018289F" w:rsidP="0018289F">
            <w:pPr>
              <w:widowControl/>
              <w:suppressAutoHyphens w:val="0"/>
              <w:rPr>
                <w:rFonts w:ascii="Calibri" w:eastAsia="Times New Roman" w:hAnsi="Calibri"/>
                <w:color w:val="000000"/>
                <w:kern w:val="0"/>
                <w:sz w:val="22"/>
                <w:szCs w:val="22"/>
                <w:lang w:val="es-ES" w:eastAsia="es-ES"/>
              </w:rPr>
            </w:pPr>
            <w:r w:rsidRPr="0018289F">
              <w:rPr>
                <w:rFonts w:ascii="Calibri" w:eastAsia="Times New Roman" w:hAnsi="Calibri"/>
                <w:color w:val="000000"/>
                <w:kern w:val="0"/>
                <w:sz w:val="22"/>
                <w:szCs w:val="22"/>
                <w:lang w:val="es-ES" w:eastAsia="es-ES"/>
              </w:rPr>
              <w:t>Bridgestone     1000 - 20  CTD 750</w:t>
            </w:r>
          </w:p>
        </w:tc>
        <w:tc>
          <w:tcPr>
            <w:tcW w:w="1560" w:type="dxa"/>
            <w:tcBorders>
              <w:top w:val="nil"/>
              <w:left w:val="nil"/>
              <w:bottom w:val="single" w:sz="4" w:space="0" w:color="auto"/>
              <w:right w:val="single" w:sz="4" w:space="0" w:color="auto"/>
            </w:tcBorders>
            <w:shd w:val="clear" w:color="000000" w:fill="FFFFFF"/>
            <w:vAlign w:val="bottom"/>
          </w:tcPr>
          <w:p w:rsidR="0018289F" w:rsidRPr="0018289F" w:rsidRDefault="0018289F" w:rsidP="0018289F">
            <w:pPr>
              <w:widowControl/>
              <w:suppressAutoHyphens w:val="0"/>
              <w:rPr>
                <w:rFonts w:ascii="Calibri" w:eastAsia="Times New Roman" w:hAnsi="Calibri"/>
                <w:color w:val="000000"/>
                <w:kern w:val="0"/>
                <w:sz w:val="22"/>
                <w:szCs w:val="22"/>
                <w:lang w:val="es-ES" w:eastAsia="es-ES"/>
              </w:rPr>
            </w:pPr>
            <w:r w:rsidRPr="0018289F">
              <w:rPr>
                <w:rFonts w:ascii="Calibri" w:eastAsia="Times New Roman" w:hAnsi="Calibri"/>
                <w:color w:val="000000"/>
                <w:kern w:val="0"/>
                <w:sz w:val="22"/>
                <w:szCs w:val="22"/>
                <w:lang w:val="es-ES" w:eastAsia="es-ES"/>
              </w:rPr>
              <w:t>BG100021</w:t>
            </w:r>
          </w:p>
        </w:tc>
      </w:tr>
      <w:tr w:rsidR="0018289F" w:rsidRPr="0018289F">
        <w:trPr>
          <w:trHeight w:val="300"/>
        </w:trPr>
        <w:tc>
          <w:tcPr>
            <w:tcW w:w="1116" w:type="dxa"/>
            <w:tcBorders>
              <w:top w:val="nil"/>
              <w:left w:val="single" w:sz="4" w:space="0" w:color="auto"/>
              <w:bottom w:val="single" w:sz="4" w:space="0" w:color="auto"/>
              <w:right w:val="single" w:sz="4" w:space="0" w:color="auto"/>
            </w:tcBorders>
            <w:shd w:val="clear" w:color="000000" w:fill="FFFFFF"/>
            <w:noWrap/>
            <w:vAlign w:val="bottom"/>
          </w:tcPr>
          <w:p w:rsidR="0018289F" w:rsidRPr="0018289F" w:rsidRDefault="0018289F" w:rsidP="0018289F">
            <w:pPr>
              <w:widowControl/>
              <w:suppressAutoHyphens w:val="0"/>
              <w:jc w:val="center"/>
              <w:rPr>
                <w:rFonts w:ascii="Calibri" w:eastAsia="Times New Roman" w:hAnsi="Calibri"/>
                <w:color w:val="000000"/>
                <w:kern w:val="0"/>
                <w:sz w:val="22"/>
                <w:szCs w:val="22"/>
                <w:lang w:val="es-ES" w:eastAsia="es-ES"/>
              </w:rPr>
            </w:pPr>
            <w:r w:rsidRPr="0018289F">
              <w:rPr>
                <w:rFonts w:ascii="Calibri" w:eastAsia="Times New Roman" w:hAnsi="Calibri"/>
                <w:color w:val="000000"/>
                <w:kern w:val="0"/>
                <w:sz w:val="22"/>
                <w:szCs w:val="22"/>
                <w:lang w:val="es-ES" w:eastAsia="es-ES"/>
              </w:rPr>
              <w:t>68</w:t>
            </w:r>
          </w:p>
        </w:tc>
        <w:tc>
          <w:tcPr>
            <w:tcW w:w="863" w:type="dxa"/>
            <w:tcBorders>
              <w:top w:val="nil"/>
              <w:left w:val="nil"/>
              <w:bottom w:val="single" w:sz="4" w:space="0" w:color="auto"/>
              <w:right w:val="single" w:sz="4" w:space="0" w:color="auto"/>
            </w:tcBorders>
            <w:shd w:val="clear" w:color="000000" w:fill="FFFFFF"/>
            <w:noWrap/>
            <w:vAlign w:val="bottom"/>
          </w:tcPr>
          <w:p w:rsidR="0018289F" w:rsidRPr="0018289F" w:rsidRDefault="0018289F" w:rsidP="0018289F">
            <w:pPr>
              <w:widowControl/>
              <w:suppressAutoHyphens w:val="0"/>
              <w:jc w:val="center"/>
              <w:rPr>
                <w:rFonts w:ascii="Calibri" w:eastAsia="Times New Roman" w:hAnsi="Calibri"/>
                <w:color w:val="000000"/>
                <w:kern w:val="0"/>
                <w:sz w:val="22"/>
                <w:szCs w:val="22"/>
                <w:lang w:val="es-ES" w:eastAsia="es-ES"/>
              </w:rPr>
            </w:pPr>
            <w:r w:rsidRPr="0018289F">
              <w:rPr>
                <w:rFonts w:ascii="Calibri" w:eastAsia="Times New Roman" w:hAnsi="Calibri"/>
                <w:color w:val="000000"/>
                <w:kern w:val="0"/>
                <w:sz w:val="22"/>
                <w:szCs w:val="22"/>
                <w:lang w:val="es-ES" w:eastAsia="es-ES"/>
              </w:rPr>
              <w:t>68</w:t>
            </w:r>
          </w:p>
        </w:tc>
        <w:tc>
          <w:tcPr>
            <w:tcW w:w="3265" w:type="dxa"/>
            <w:tcBorders>
              <w:top w:val="nil"/>
              <w:left w:val="nil"/>
              <w:bottom w:val="single" w:sz="4" w:space="0" w:color="auto"/>
              <w:right w:val="single" w:sz="4" w:space="0" w:color="auto"/>
            </w:tcBorders>
            <w:shd w:val="clear" w:color="000000" w:fill="FFFFFF"/>
            <w:vAlign w:val="bottom"/>
          </w:tcPr>
          <w:p w:rsidR="0018289F" w:rsidRPr="0018289F" w:rsidRDefault="0018289F" w:rsidP="0018289F">
            <w:pPr>
              <w:widowControl/>
              <w:suppressAutoHyphens w:val="0"/>
              <w:rPr>
                <w:rFonts w:ascii="Calibri" w:eastAsia="Times New Roman" w:hAnsi="Calibri"/>
                <w:color w:val="000000"/>
                <w:kern w:val="0"/>
                <w:sz w:val="22"/>
                <w:szCs w:val="22"/>
                <w:lang w:val="es-ES" w:eastAsia="es-ES"/>
              </w:rPr>
            </w:pPr>
            <w:r w:rsidRPr="0018289F">
              <w:rPr>
                <w:rFonts w:ascii="Calibri" w:eastAsia="Times New Roman" w:hAnsi="Calibri"/>
                <w:color w:val="000000"/>
                <w:kern w:val="0"/>
                <w:sz w:val="22"/>
                <w:szCs w:val="22"/>
                <w:lang w:val="es-ES" w:eastAsia="es-ES"/>
              </w:rPr>
              <w:t>Good year       1100 - 20  RTP8</w:t>
            </w:r>
          </w:p>
        </w:tc>
        <w:tc>
          <w:tcPr>
            <w:tcW w:w="1560" w:type="dxa"/>
            <w:tcBorders>
              <w:top w:val="nil"/>
              <w:left w:val="nil"/>
              <w:bottom w:val="single" w:sz="4" w:space="0" w:color="auto"/>
              <w:right w:val="single" w:sz="4" w:space="0" w:color="auto"/>
            </w:tcBorders>
            <w:shd w:val="clear" w:color="000000" w:fill="FFFFFF"/>
            <w:vAlign w:val="bottom"/>
          </w:tcPr>
          <w:p w:rsidR="0018289F" w:rsidRPr="0018289F" w:rsidRDefault="0018289F" w:rsidP="0018289F">
            <w:pPr>
              <w:widowControl/>
              <w:suppressAutoHyphens w:val="0"/>
              <w:rPr>
                <w:rFonts w:ascii="Calibri" w:eastAsia="Times New Roman" w:hAnsi="Calibri"/>
                <w:color w:val="000000"/>
                <w:kern w:val="0"/>
                <w:sz w:val="22"/>
                <w:szCs w:val="22"/>
                <w:lang w:val="es-ES" w:eastAsia="es-ES"/>
              </w:rPr>
            </w:pPr>
            <w:r w:rsidRPr="0018289F">
              <w:rPr>
                <w:rFonts w:ascii="Calibri" w:eastAsia="Times New Roman" w:hAnsi="Calibri"/>
                <w:color w:val="000000"/>
                <w:kern w:val="0"/>
                <w:sz w:val="22"/>
                <w:szCs w:val="22"/>
                <w:lang w:val="es-ES" w:eastAsia="es-ES"/>
              </w:rPr>
              <w:t>GY110660</w:t>
            </w:r>
          </w:p>
        </w:tc>
      </w:tr>
      <w:tr w:rsidR="0018289F" w:rsidRPr="0018289F">
        <w:trPr>
          <w:trHeight w:val="300"/>
        </w:trPr>
        <w:tc>
          <w:tcPr>
            <w:tcW w:w="1116" w:type="dxa"/>
            <w:tcBorders>
              <w:top w:val="nil"/>
              <w:left w:val="single" w:sz="4" w:space="0" w:color="auto"/>
              <w:bottom w:val="single" w:sz="4" w:space="0" w:color="auto"/>
              <w:right w:val="single" w:sz="4" w:space="0" w:color="auto"/>
            </w:tcBorders>
            <w:shd w:val="clear" w:color="000000" w:fill="FFFFFF"/>
            <w:noWrap/>
            <w:vAlign w:val="bottom"/>
          </w:tcPr>
          <w:p w:rsidR="0018289F" w:rsidRPr="0018289F" w:rsidRDefault="0018289F" w:rsidP="0018289F">
            <w:pPr>
              <w:widowControl/>
              <w:suppressAutoHyphens w:val="0"/>
              <w:jc w:val="center"/>
              <w:rPr>
                <w:rFonts w:ascii="Calibri" w:eastAsia="Times New Roman" w:hAnsi="Calibri"/>
                <w:color w:val="000000"/>
                <w:kern w:val="0"/>
                <w:sz w:val="22"/>
                <w:szCs w:val="22"/>
                <w:lang w:val="es-ES" w:eastAsia="es-ES"/>
              </w:rPr>
            </w:pPr>
            <w:r w:rsidRPr="0018289F">
              <w:rPr>
                <w:rFonts w:ascii="Calibri" w:eastAsia="Times New Roman" w:hAnsi="Calibri"/>
                <w:color w:val="000000"/>
                <w:kern w:val="0"/>
                <w:sz w:val="22"/>
                <w:szCs w:val="22"/>
                <w:lang w:val="es-ES" w:eastAsia="es-ES"/>
              </w:rPr>
              <w:t>69</w:t>
            </w:r>
          </w:p>
        </w:tc>
        <w:tc>
          <w:tcPr>
            <w:tcW w:w="863" w:type="dxa"/>
            <w:tcBorders>
              <w:top w:val="nil"/>
              <w:left w:val="nil"/>
              <w:bottom w:val="single" w:sz="4" w:space="0" w:color="auto"/>
              <w:right w:val="single" w:sz="4" w:space="0" w:color="auto"/>
            </w:tcBorders>
            <w:shd w:val="clear" w:color="000000" w:fill="FFFFFF"/>
            <w:noWrap/>
            <w:vAlign w:val="bottom"/>
          </w:tcPr>
          <w:p w:rsidR="0018289F" w:rsidRPr="0018289F" w:rsidRDefault="0018289F" w:rsidP="0018289F">
            <w:pPr>
              <w:widowControl/>
              <w:suppressAutoHyphens w:val="0"/>
              <w:jc w:val="center"/>
              <w:rPr>
                <w:rFonts w:ascii="Calibri" w:eastAsia="Times New Roman" w:hAnsi="Calibri"/>
                <w:color w:val="000000"/>
                <w:kern w:val="0"/>
                <w:sz w:val="22"/>
                <w:szCs w:val="22"/>
                <w:lang w:val="es-ES" w:eastAsia="es-ES"/>
              </w:rPr>
            </w:pPr>
            <w:r w:rsidRPr="0018289F">
              <w:rPr>
                <w:rFonts w:ascii="Calibri" w:eastAsia="Times New Roman" w:hAnsi="Calibri"/>
                <w:color w:val="000000"/>
                <w:kern w:val="0"/>
                <w:sz w:val="22"/>
                <w:szCs w:val="22"/>
                <w:lang w:val="es-ES" w:eastAsia="es-ES"/>
              </w:rPr>
              <w:t>69</w:t>
            </w:r>
          </w:p>
        </w:tc>
        <w:tc>
          <w:tcPr>
            <w:tcW w:w="3265" w:type="dxa"/>
            <w:tcBorders>
              <w:top w:val="nil"/>
              <w:left w:val="nil"/>
              <w:bottom w:val="single" w:sz="4" w:space="0" w:color="auto"/>
              <w:right w:val="single" w:sz="4" w:space="0" w:color="auto"/>
            </w:tcBorders>
            <w:shd w:val="clear" w:color="000000" w:fill="FFFFFF"/>
            <w:vAlign w:val="bottom"/>
          </w:tcPr>
          <w:p w:rsidR="0018289F" w:rsidRPr="0018289F" w:rsidRDefault="0018289F" w:rsidP="0018289F">
            <w:pPr>
              <w:widowControl/>
              <w:suppressAutoHyphens w:val="0"/>
              <w:rPr>
                <w:rFonts w:ascii="Calibri" w:eastAsia="Times New Roman" w:hAnsi="Calibri"/>
                <w:color w:val="000000"/>
                <w:kern w:val="0"/>
                <w:sz w:val="22"/>
                <w:szCs w:val="22"/>
                <w:lang w:val="es-ES" w:eastAsia="es-ES"/>
              </w:rPr>
            </w:pPr>
            <w:r w:rsidRPr="0018289F">
              <w:rPr>
                <w:rFonts w:ascii="Calibri" w:eastAsia="Times New Roman" w:hAnsi="Calibri"/>
                <w:color w:val="000000"/>
                <w:kern w:val="0"/>
                <w:sz w:val="22"/>
                <w:szCs w:val="22"/>
                <w:lang w:val="es-ES" w:eastAsia="es-ES"/>
              </w:rPr>
              <w:t>Michellin       750 - 20   CB4</w:t>
            </w:r>
          </w:p>
        </w:tc>
        <w:tc>
          <w:tcPr>
            <w:tcW w:w="1560" w:type="dxa"/>
            <w:tcBorders>
              <w:top w:val="nil"/>
              <w:left w:val="nil"/>
              <w:bottom w:val="single" w:sz="4" w:space="0" w:color="auto"/>
              <w:right w:val="single" w:sz="4" w:space="0" w:color="auto"/>
            </w:tcBorders>
            <w:shd w:val="clear" w:color="000000" w:fill="FFFFFF"/>
            <w:vAlign w:val="bottom"/>
          </w:tcPr>
          <w:p w:rsidR="0018289F" w:rsidRPr="0018289F" w:rsidRDefault="0018289F" w:rsidP="0018289F">
            <w:pPr>
              <w:widowControl/>
              <w:suppressAutoHyphens w:val="0"/>
              <w:rPr>
                <w:rFonts w:ascii="Calibri" w:eastAsia="Times New Roman" w:hAnsi="Calibri"/>
                <w:color w:val="000000"/>
                <w:kern w:val="0"/>
                <w:sz w:val="22"/>
                <w:szCs w:val="22"/>
                <w:lang w:val="es-ES" w:eastAsia="es-ES"/>
              </w:rPr>
            </w:pPr>
            <w:r w:rsidRPr="0018289F">
              <w:rPr>
                <w:rFonts w:ascii="Calibri" w:eastAsia="Times New Roman" w:hAnsi="Calibri"/>
                <w:color w:val="000000"/>
                <w:kern w:val="0"/>
                <w:sz w:val="22"/>
                <w:szCs w:val="22"/>
                <w:lang w:val="es-ES" w:eastAsia="es-ES"/>
              </w:rPr>
              <w:t>M7502011</w:t>
            </w:r>
          </w:p>
        </w:tc>
      </w:tr>
      <w:tr w:rsidR="0018289F" w:rsidRPr="0018289F">
        <w:trPr>
          <w:trHeight w:val="300"/>
        </w:trPr>
        <w:tc>
          <w:tcPr>
            <w:tcW w:w="1116" w:type="dxa"/>
            <w:tcBorders>
              <w:top w:val="nil"/>
              <w:left w:val="single" w:sz="4" w:space="0" w:color="auto"/>
              <w:bottom w:val="single" w:sz="4" w:space="0" w:color="auto"/>
              <w:right w:val="single" w:sz="4" w:space="0" w:color="auto"/>
            </w:tcBorders>
            <w:shd w:val="clear" w:color="000000" w:fill="FFFFFF"/>
            <w:noWrap/>
            <w:vAlign w:val="bottom"/>
          </w:tcPr>
          <w:p w:rsidR="0018289F" w:rsidRPr="0018289F" w:rsidRDefault="0018289F" w:rsidP="0018289F">
            <w:pPr>
              <w:widowControl/>
              <w:suppressAutoHyphens w:val="0"/>
              <w:jc w:val="center"/>
              <w:rPr>
                <w:rFonts w:ascii="Calibri" w:eastAsia="Times New Roman" w:hAnsi="Calibri"/>
                <w:color w:val="000000"/>
                <w:kern w:val="0"/>
                <w:sz w:val="22"/>
                <w:szCs w:val="22"/>
                <w:lang w:val="es-ES" w:eastAsia="es-ES"/>
              </w:rPr>
            </w:pPr>
            <w:r w:rsidRPr="0018289F">
              <w:rPr>
                <w:rFonts w:ascii="Calibri" w:eastAsia="Times New Roman" w:hAnsi="Calibri"/>
                <w:color w:val="000000"/>
                <w:kern w:val="0"/>
                <w:sz w:val="22"/>
                <w:szCs w:val="22"/>
                <w:lang w:val="es-ES" w:eastAsia="es-ES"/>
              </w:rPr>
              <w:t>70</w:t>
            </w:r>
          </w:p>
        </w:tc>
        <w:tc>
          <w:tcPr>
            <w:tcW w:w="863" w:type="dxa"/>
            <w:tcBorders>
              <w:top w:val="nil"/>
              <w:left w:val="nil"/>
              <w:bottom w:val="single" w:sz="4" w:space="0" w:color="auto"/>
              <w:right w:val="single" w:sz="4" w:space="0" w:color="auto"/>
            </w:tcBorders>
            <w:shd w:val="clear" w:color="000000" w:fill="FFFFFF"/>
            <w:noWrap/>
            <w:vAlign w:val="bottom"/>
          </w:tcPr>
          <w:p w:rsidR="0018289F" w:rsidRPr="0018289F" w:rsidRDefault="0018289F" w:rsidP="0018289F">
            <w:pPr>
              <w:widowControl/>
              <w:suppressAutoHyphens w:val="0"/>
              <w:jc w:val="center"/>
              <w:rPr>
                <w:rFonts w:ascii="Calibri" w:eastAsia="Times New Roman" w:hAnsi="Calibri"/>
                <w:color w:val="000000"/>
                <w:kern w:val="0"/>
                <w:sz w:val="22"/>
                <w:szCs w:val="22"/>
                <w:lang w:val="es-ES" w:eastAsia="es-ES"/>
              </w:rPr>
            </w:pPr>
            <w:r w:rsidRPr="0018289F">
              <w:rPr>
                <w:rFonts w:ascii="Calibri" w:eastAsia="Times New Roman" w:hAnsi="Calibri"/>
                <w:color w:val="000000"/>
                <w:kern w:val="0"/>
                <w:sz w:val="22"/>
                <w:szCs w:val="22"/>
                <w:lang w:val="es-ES" w:eastAsia="es-ES"/>
              </w:rPr>
              <w:t>70</w:t>
            </w:r>
          </w:p>
        </w:tc>
        <w:tc>
          <w:tcPr>
            <w:tcW w:w="3265" w:type="dxa"/>
            <w:tcBorders>
              <w:top w:val="nil"/>
              <w:left w:val="nil"/>
              <w:bottom w:val="single" w:sz="4" w:space="0" w:color="auto"/>
              <w:right w:val="single" w:sz="4" w:space="0" w:color="auto"/>
            </w:tcBorders>
            <w:shd w:val="clear" w:color="000000" w:fill="FFFFFF"/>
            <w:vAlign w:val="bottom"/>
          </w:tcPr>
          <w:p w:rsidR="0018289F" w:rsidRPr="0018289F" w:rsidRDefault="0018289F" w:rsidP="0018289F">
            <w:pPr>
              <w:widowControl/>
              <w:suppressAutoHyphens w:val="0"/>
              <w:rPr>
                <w:rFonts w:ascii="Calibri" w:eastAsia="Times New Roman" w:hAnsi="Calibri"/>
                <w:color w:val="000000"/>
                <w:kern w:val="0"/>
                <w:sz w:val="22"/>
                <w:szCs w:val="22"/>
                <w:lang w:val="es-ES" w:eastAsia="es-ES"/>
              </w:rPr>
            </w:pPr>
            <w:r w:rsidRPr="0018289F">
              <w:rPr>
                <w:rFonts w:ascii="Calibri" w:eastAsia="Times New Roman" w:hAnsi="Calibri"/>
                <w:color w:val="000000"/>
                <w:kern w:val="0"/>
                <w:sz w:val="22"/>
                <w:szCs w:val="22"/>
                <w:lang w:val="es-ES" w:eastAsia="es-ES"/>
              </w:rPr>
              <w:t>Bridgestone     825 - 20   CTD 650</w:t>
            </w:r>
          </w:p>
        </w:tc>
        <w:tc>
          <w:tcPr>
            <w:tcW w:w="1560" w:type="dxa"/>
            <w:tcBorders>
              <w:top w:val="nil"/>
              <w:left w:val="nil"/>
              <w:bottom w:val="single" w:sz="4" w:space="0" w:color="auto"/>
              <w:right w:val="single" w:sz="4" w:space="0" w:color="auto"/>
            </w:tcBorders>
            <w:shd w:val="clear" w:color="000000" w:fill="FFFFFF"/>
            <w:vAlign w:val="bottom"/>
          </w:tcPr>
          <w:p w:rsidR="0018289F" w:rsidRPr="0018289F" w:rsidRDefault="0018289F" w:rsidP="0018289F">
            <w:pPr>
              <w:widowControl/>
              <w:suppressAutoHyphens w:val="0"/>
              <w:rPr>
                <w:rFonts w:ascii="Calibri" w:eastAsia="Times New Roman" w:hAnsi="Calibri"/>
                <w:color w:val="000000"/>
                <w:kern w:val="0"/>
                <w:sz w:val="22"/>
                <w:szCs w:val="22"/>
                <w:lang w:val="es-ES" w:eastAsia="es-ES"/>
              </w:rPr>
            </w:pPr>
            <w:r w:rsidRPr="0018289F">
              <w:rPr>
                <w:rFonts w:ascii="Calibri" w:eastAsia="Times New Roman" w:hAnsi="Calibri"/>
                <w:color w:val="000000"/>
                <w:kern w:val="0"/>
                <w:sz w:val="22"/>
                <w:szCs w:val="22"/>
                <w:lang w:val="es-ES" w:eastAsia="es-ES"/>
              </w:rPr>
              <w:t>B82520112</w:t>
            </w:r>
          </w:p>
        </w:tc>
      </w:tr>
      <w:tr w:rsidR="0018289F" w:rsidRPr="0018289F">
        <w:trPr>
          <w:trHeight w:val="300"/>
        </w:trPr>
        <w:tc>
          <w:tcPr>
            <w:tcW w:w="1116" w:type="dxa"/>
            <w:tcBorders>
              <w:top w:val="nil"/>
              <w:left w:val="single" w:sz="4" w:space="0" w:color="auto"/>
              <w:bottom w:val="single" w:sz="4" w:space="0" w:color="auto"/>
              <w:right w:val="single" w:sz="4" w:space="0" w:color="auto"/>
            </w:tcBorders>
            <w:shd w:val="clear" w:color="000000" w:fill="FFFFFF"/>
            <w:noWrap/>
            <w:vAlign w:val="bottom"/>
          </w:tcPr>
          <w:p w:rsidR="0018289F" w:rsidRPr="0018289F" w:rsidRDefault="0018289F" w:rsidP="0018289F">
            <w:pPr>
              <w:widowControl/>
              <w:suppressAutoHyphens w:val="0"/>
              <w:jc w:val="center"/>
              <w:rPr>
                <w:rFonts w:ascii="Calibri" w:eastAsia="Times New Roman" w:hAnsi="Calibri"/>
                <w:color w:val="000000"/>
                <w:kern w:val="0"/>
                <w:sz w:val="22"/>
                <w:szCs w:val="22"/>
                <w:lang w:val="es-ES" w:eastAsia="es-ES"/>
              </w:rPr>
            </w:pPr>
            <w:r w:rsidRPr="0018289F">
              <w:rPr>
                <w:rFonts w:ascii="Calibri" w:eastAsia="Times New Roman" w:hAnsi="Calibri"/>
                <w:color w:val="000000"/>
                <w:kern w:val="0"/>
                <w:sz w:val="22"/>
                <w:szCs w:val="22"/>
                <w:lang w:val="es-ES" w:eastAsia="es-ES"/>
              </w:rPr>
              <w:t>71</w:t>
            </w:r>
          </w:p>
        </w:tc>
        <w:tc>
          <w:tcPr>
            <w:tcW w:w="863" w:type="dxa"/>
            <w:tcBorders>
              <w:top w:val="nil"/>
              <w:left w:val="nil"/>
              <w:bottom w:val="single" w:sz="4" w:space="0" w:color="auto"/>
              <w:right w:val="single" w:sz="4" w:space="0" w:color="auto"/>
            </w:tcBorders>
            <w:shd w:val="clear" w:color="000000" w:fill="FFFFFF"/>
            <w:noWrap/>
            <w:vAlign w:val="bottom"/>
          </w:tcPr>
          <w:p w:rsidR="0018289F" w:rsidRPr="0018289F" w:rsidRDefault="0018289F" w:rsidP="0018289F">
            <w:pPr>
              <w:widowControl/>
              <w:suppressAutoHyphens w:val="0"/>
              <w:jc w:val="center"/>
              <w:rPr>
                <w:rFonts w:ascii="Calibri" w:eastAsia="Times New Roman" w:hAnsi="Calibri"/>
                <w:color w:val="000000"/>
                <w:kern w:val="0"/>
                <w:sz w:val="22"/>
                <w:szCs w:val="22"/>
                <w:lang w:val="es-ES" w:eastAsia="es-ES"/>
              </w:rPr>
            </w:pPr>
            <w:r w:rsidRPr="0018289F">
              <w:rPr>
                <w:rFonts w:ascii="Calibri" w:eastAsia="Times New Roman" w:hAnsi="Calibri"/>
                <w:color w:val="000000"/>
                <w:kern w:val="0"/>
                <w:sz w:val="22"/>
                <w:szCs w:val="22"/>
                <w:lang w:val="es-ES" w:eastAsia="es-ES"/>
              </w:rPr>
              <w:t>71</w:t>
            </w:r>
          </w:p>
        </w:tc>
        <w:tc>
          <w:tcPr>
            <w:tcW w:w="3265" w:type="dxa"/>
            <w:tcBorders>
              <w:top w:val="nil"/>
              <w:left w:val="nil"/>
              <w:bottom w:val="single" w:sz="4" w:space="0" w:color="auto"/>
              <w:right w:val="single" w:sz="4" w:space="0" w:color="auto"/>
            </w:tcBorders>
            <w:shd w:val="clear" w:color="000000" w:fill="FFFFFF"/>
            <w:vAlign w:val="bottom"/>
          </w:tcPr>
          <w:p w:rsidR="0018289F" w:rsidRPr="0018289F" w:rsidRDefault="0018289F" w:rsidP="0018289F">
            <w:pPr>
              <w:widowControl/>
              <w:suppressAutoHyphens w:val="0"/>
              <w:rPr>
                <w:rFonts w:ascii="Calibri" w:eastAsia="Times New Roman" w:hAnsi="Calibri"/>
                <w:color w:val="000000"/>
                <w:kern w:val="0"/>
                <w:sz w:val="22"/>
                <w:szCs w:val="22"/>
                <w:lang w:val="es-ES" w:eastAsia="es-ES"/>
              </w:rPr>
            </w:pPr>
            <w:r w:rsidRPr="0018289F">
              <w:rPr>
                <w:rFonts w:ascii="Calibri" w:eastAsia="Times New Roman" w:hAnsi="Calibri"/>
                <w:color w:val="000000"/>
                <w:kern w:val="0"/>
                <w:sz w:val="22"/>
                <w:szCs w:val="22"/>
                <w:lang w:val="es-ES" w:eastAsia="es-ES"/>
              </w:rPr>
              <w:t>Bridgestone     825 - 20   CTD 650</w:t>
            </w:r>
          </w:p>
        </w:tc>
        <w:tc>
          <w:tcPr>
            <w:tcW w:w="1560" w:type="dxa"/>
            <w:tcBorders>
              <w:top w:val="nil"/>
              <w:left w:val="nil"/>
              <w:bottom w:val="single" w:sz="4" w:space="0" w:color="auto"/>
              <w:right w:val="single" w:sz="4" w:space="0" w:color="auto"/>
            </w:tcBorders>
            <w:shd w:val="clear" w:color="000000" w:fill="FFFFFF"/>
            <w:vAlign w:val="bottom"/>
          </w:tcPr>
          <w:p w:rsidR="0018289F" w:rsidRPr="0018289F" w:rsidRDefault="0018289F" w:rsidP="0018289F">
            <w:pPr>
              <w:widowControl/>
              <w:suppressAutoHyphens w:val="0"/>
              <w:rPr>
                <w:rFonts w:ascii="Calibri" w:eastAsia="Times New Roman" w:hAnsi="Calibri"/>
                <w:color w:val="000000"/>
                <w:kern w:val="0"/>
                <w:sz w:val="22"/>
                <w:szCs w:val="22"/>
                <w:lang w:val="es-ES" w:eastAsia="es-ES"/>
              </w:rPr>
            </w:pPr>
            <w:r w:rsidRPr="0018289F">
              <w:rPr>
                <w:rFonts w:ascii="Calibri" w:eastAsia="Times New Roman" w:hAnsi="Calibri"/>
                <w:color w:val="000000"/>
                <w:kern w:val="0"/>
                <w:sz w:val="22"/>
                <w:szCs w:val="22"/>
                <w:lang w:val="es-ES" w:eastAsia="es-ES"/>
              </w:rPr>
              <w:t>B825200199</w:t>
            </w:r>
          </w:p>
        </w:tc>
      </w:tr>
      <w:tr w:rsidR="0018289F" w:rsidRPr="0018289F">
        <w:trPr>
          <w:trHeight w:val="300"/>
        </w:trPr>
        <w:tc>
          <w:tcPr>
            <w:tcW w:w="1116" w:type="dxa"/>
            <w:tcBorders>
              <w:top w:val="nil"/>
              <w:left w:val="single" w:sz="4" w:space="0" w:color="auto"/>
              <w:bottom w:val="single" w:sz="4" w:space="0" w:color="auto"/>
              <w:right w:val="single" w:sz="4" w:space="0" w:color="auto"/>
            </w:tcBorders>
            <w:shd w:val="clear" w:color="000000" w:fill="FFFFFF"/>
            <w:noWrap/>
            <w:vAlign w:val="bottom"/>
          </w:tcPr>
          <w:p w:rsidR="0018289F" w:rsidRPr="0018289F" w:rsidRDefault="0018289F" w:rsidP="0018289F">
            <w:pPr>
              <w:widowControl/>
              <w:suppressAutoHyphens w:val="0"/>
              <w:jc w:val="center"/>
              <w:rPr>
                <w:rFonts w:ascii="Calibri" w:eastAsia="Times New Roman" w:hAnsi="Calibri"/>
                <w:color w:val="000000"/>
                <w:kern w:val="0"/>
                <w:sz w:val="22"/>
                <w:szCs w:val="22"/>
                <w:lang w:val="es-ES" w:eastAsia="es-ES"/>
              </w:rPr>
            </w:pPr>
            <w:r w:rsidRPr="0018289F">
              <w:rPr>
                <w:rFonts w:ascii="Calibri" w:eastAsia="Times New Roman" w:hAnsi="Calibri"/>
                <w:color w:val="000000"/>
                <w:kern w:val="0"/>
                <w:sz w:val="22"/>
                <w:szCs w:val="22"/>
                <w:lang w:val="es-ES" w:eastAsia="es-ES"/>
              </w:rPr>
              <w:t>72</w:t>
            </w:r>
          </w:p>
        </w:tc>
        <w:tc>
          <w:tcPr>
            <w:tcW w:w="863" w:type="dxa"/>
            <w:tcBorders>
              <w:top w:val="nil"/>
              <w:left w:val="nil"/>
              <w:bottom w:val="single" w:sz="4" w:space="0" w:color="auto"/>
              <w:right w:val="single" w:sz="4" w:space="0" w:color="auto"/>
            </w:tcBorders>
            <w:shd w:val="clear" w:color="000000" w:fill="FFFFFF"/>
            <w:noWrap/>
            <w:vAlign w:val="bottom"/>
          </w:tcPr>
          <w:p w:rsidR="0018289F" w:rsidRPr="0018289F" w:rsidRDefault="0018289F" w:rsidP="0018289F">
            <w:pPr>
              <w:widowControl/>
              <w:suppressAutoHyphens w:val="0"/>
              <w:jc w:val="center"/>
              <w:rPr>
                <w:rFonts w:ascii="Calibri" w:eastAsia="Times New Roman" w:hAnsi="Calibri"/>
                <w:color w:val="000000"/>
                <w:kern w:val="0"/>
                <w:sz w:val="22"/>
                <w:szCs w:val="22"/>
                <w:lang w:val="es-ES" w:eastAsia="es-ES"/>
              </w:rPr>
            </w:pPr>
            <w:r w:rsidRPr="0018289F">
              <w:rPr>
                <w:rFonts w:ascii="Calibri" w:eastAsia="Times New Roman" w:hAnsi="Calibri"/>
                <w:color w:val="000000"/>
                <w:kern w:val="0"/>
                <w:sz w:val="22"/>
                <w:szCs w:val="22"/>
                <w:lang w:val="es-ES" w:eastAsia="es-ES"/>
              </w:rPr>
              <w:t>72</w:t>
            </w:r>
          </w:p>
        </w:tc>
        <w:tc>
          <w:tcPr>
            <w:tcW w:w="3265" w:type="dxa"/>
            <w:tcBorders>
              <w:top w:val="nil"/>
              <w:left w:val="nil"/>
              <w:bottom w:val="single" w:sz="4" w:space="0" w:color="auto"/>
              <w:right w:val="single" w:sz="4" w:space="0" w:color="auto"/>
            </w:tcBorders>
            <w:shd w:val="clear" w:color="000000" w:fill="FFFFFF"/>
            <w:vAlign w:val="bottom"/>
          </w:tcPr>
          <w:p w:rsidR="0018289F" w:rsidRPr="0018289F" w:rsidRDefault="0018289F" w:rsidP="0018289F">
            <w:pPr>
              <w:widowControl/>
              <w:suppressAutoHyphens w:val="0"/>
              <w:rPr>
                <w:rFonts w:ascii="Calibri" w:eastAsia="Times New Roman" w:hAnsi="Calibri"/>
                <w:color w:val="000000"/>
                <w:kern w:val="0"/>
                <w:sz w:val="22"/>
                <w:szCs w:val="22"/>
                <w:lang w:val="es-ES" w:eastAsia="es-ES"/>
              </w:rPr>
            </w:pPr>
            <w:r w:rsidRPr="0018289F">
              <w:rPr>
                <w:rFonts w:ascii="Calibri" w:eastAsia="Times New Roman" w:hAnsi="Calibri"/>
                <w:color w:val="000000"/>
                <w:kern w:val="0"/>
                <w:sz w:val="22"/>
                <w:szCs w:val="22"/>
                <w:lang w:val="es-ES" w:eastAsia="es-ES"/>
              </w:rPr>
              <w:t>Michellin       750 - 20   CB4</w:t>
            </w:r>
          </w:p>
        </w:tc>
        <w:tc>
          <w:tcPr>
            <w:tcW w:w="1560" w:type="dxa"/>
            <w:tcBorders>
              <w:top w:val="nil"/>
              <w:left w:val="nil"/>
              <w:bottom w:val="single" w:sz="4" w:space="0" w:color="auto"/>
              <w:right w:val="single" w:sz="4" w:space="0" w:color="auto"/>
            </w:tcBorders>
            <w:shd w:val="clear" w:color="000000" w:fill="FFFFFF"/>
            <w:vAlign w:val="bottom"/>
          </w:tcPr>
          <w:p w:rsidR="0018289F" w:rsidRPr="0018289F" w:rsidRDefault="0018289F" w:rsidP="0018289F">
            <w:pPr>
              <w:widowControl/>
              <w:suppressAutoHyphens w:val="0"/>
              <w:rPr>
                <w:rFonts w:ascii="Calibri" w:eastAsia="Times New Roman" w:hAnsi="Calibri"/>
                <w:color w:val="000000"/>
                <w:kern w:val="0"/>
                <w:sz w:val="22"/>
                <w:szCs w:val="22"/>
                <w:lang w:val="es-ES" w:eastAsia="es-ES"/>
              </w:rPr>
            </w:pPr>
            <w:r w:rsidRPr="0018289F">
              <w:rPr>
                <w:rFonts w:ascii="Calibri" w:eastAsia="Times New Roman" w:hAnsi="Calibri"/>
                <w:color w:val="000000"/>
                <w:kern w:val="0"/>
                <w:sz w:val="22"/>
                <w:szCs w:val="22"/>
                <w:lang w:val="es-ES" w:eastAsia="es-ES"/>
              </w:rPr>
              <w:t>M750201983</w:t>
            </w:r>
          </w:p>
        </w:tc>
      </w:tr>
      <w:tr w:rsidR="0018289F" w:rsidRPr="0018289F">
        <w:trPr>
          <w:trHeight w:val="300"/>
        </w:trPr>
        <w:tc>
          <w:tcPr>
            <w:tcW w:w="1116" w:type="dxa"/>
            <w:tcBorders>
              <w:top w:val="nil"/>
              <w:left w:val="single" w:sz="4" w:space="0" w:color="auto"/>
              <w:bottom w:val="single" w:sz="4" w:space="0" w:color="auto"/>
              <w:right w:val="single" w:sz="4" w:space="0" w:color="auto"/>
            </w:tcBorders>
            <w:shd w:val="clear" w:color="000000" w:fill="FFFFFF"/>
            <w:noWrap/>
            <w:vAlign w:val="bottom"/>
          </w:tcPr>
          <w:p w:rsidR="0018289F" w:rsidRPr="0018289F" w:rsidRDefault="0018289F" w:rsidP="0018289F">
            <w:pPr>
              <w:widowControl/>
              <w:suppressAutoHyphens w:val="0"/>
              <w:jc w:val="center"/>
              <w:rPr>
                <w:rFonts w:ascii="Calibri" w:eastAsia="Times New Roman" w:hAnsi="Calibri"/>
                <w:color w:val="000000"/>
                <w:kern w:val="0"/>
                <w:sz w:val="22"/>
                <w:szCs w:val="22"/>
                <w:lang w:val="es-ES" w:eastAsia="es-ES"/>
              </w:rPr>
            </w:pPr>
            <w:r w:rsidRPr="0018289F">
              <w:rPr>
                <w:rFonts w:ascii="Calibri" w:eastAsia="Times New Roman" w:hAnsi="Calibri"/>
                <w:color w:val="000000"/>
                <w:kern w:val="0"/>
                <w:sz w:val="22"/>
                <w:szCs w:val="22"/>
                <w:lang w:val="es-ES" w:eastAsia="es-ES"/>
              </w:rPr>
              <w:t>73</w:t>
            </w:r>
          </w:p>
        </w:tc>
        <w:tc>
          <w:tcPr>
            <w:tcW w:w="863" w:type="dxa"/>
            <w:tcBorders>
              <w:top w:val="nil"/>
              <w:left w:val="nil"/>
              <w:bottom w:val="single" w:sz="4" w:space="0" w:color="auto"/>
              <w:right w:val="single" w:sz="4" w:space="0" w:color="auto"/>
            </w:tcBorders>
            <w:shd w:val="clear" w:color="000000" w:fill="FFFFFF"/>
            <w:noWrap/>
            <w:vAlign w:val="bottom"/>
          </w:tcPr>
          <w:p w:rsidR="0018289F" w:rsidRPr="0018289F" w:rsidRDefault="0018289F" w:rsidP="0018289F">
            <w:pPr>
              <w:widowControl/>
              <w:suppressAutoHyphens w:val="0"/>
              <w:jc w:val="center"/>
              <w:rPr>
                <w:rFonts w:ascii="Calibri" w:eastAsia="Times New Roman" w:hAnsi="Calibri"/>
                <w:color w:val="000000"/>
                <w:kern w:val="0"/>
                <w:sz w:val="22"/>
                <w:szCs w:val="22"/>
                <w:lang w:val="es-ES" w:eastAsia="es-ES"/>
              </w:rPr>
            </w:pPr>
            <w:r w:rsidRPr="0018289F">
              <w:rPr>
                <w:rFonts w:ascii="Calibri" w:eastAsia="Times New Roman" w:hAnsi="Calibri"/>
                <w:color w:val="000000"/>
                <w:kern w:val="0"/>
                <w:sz w:val="22"/>
                <w:szCs w:val="22"/>
                <w:lang w:val="es-ES" w:eastAsia="es-ES"/>
              </w:rPr>
              <w:t>73</w:t>
            </w:r>
          </w:p>
        </w:tc>
        <w:tc>
          <w:tcPr>
            <w:tcW w:w="3265" w:type="dxa"/>
            <w:tcBorders>
              <w:top w:val="nil"/>
              <w:left w:val="nil"/>
              <w:bottom w:val="single" w:sz="4" w:space="0" w:color="auto"/>
              <w:right w:val="single" w:sz="4" w:space="0" w:color="auto"/>
            </w:tcBorders>
            <w:shd w:val="clear" w:color="000000" w:fill="FFFFFF"/>
            <w:vAlign w:val="bottom"/>
          </w:tcPr>
          <w:p w:rsidR="0018289F" w:rsidRPr="0018289F" w:rsidRDefault="0018289F" w:rsidP="0018289F">
            <w:pPr>
              <w:widowControl/>
              <w:suppressAutoHyphens w:val="0"/>
              <w:rPr>
                <w:rFonts w:ascii="Calibri" w:eastAsia="Times New Roman" w:hAnsi="Calibri"/>
                <w:color w:val="000000"/>
                <w:kern w:val="0"/>
                <w:sz w:val="22"/>
                <w:szCs w:val="22"/>
                <w:lang w:val="es-ES" w:eastAsia="es-ES"/>
              </w:rPr>
            </w:pPr>
            <w:r w:rsidRPr="0018289F">
              <w:rPr>
                <w:rFonts w:ascii="Calibri" w:eastAsia="Times New Roman" w:hAnsi="Calibri"/>
                <w:color w:val="000000"/>
                <w:kern w:val="0"/>
                <w:sz w:val="22"/>
                <w:szCs w:val="22"/>
                <w:lang w:val="es-ES" w:eastAsia="es-ES"/>
              </w:rPr>
              <w:t>Pirelli         825 - 20   CTD 650</w:t>
            </w:r>
          </w:p>
        </w:tc>
        <w:tc>
          <w:tcPr>
            <w:tcW w:w="1560" w:type="dxa"/>
            <w:tcBorders>
              <w:top w:val="nil"/>
              <w:left w:val="nil"/>
              <w:bottom w:val="single" w:sz="4" w:space="0" w:color="auto"/>
              <w:right w:val="single" w:sz="4" w:space="0" w:color="auto"/>
            </w:tcBorders>
            <w:shd w:val="clear" w:color="000000" w:fill="FFFFFF"/>
            <w:vAlign w:val="bottom"/>
          </w:tcPr>
          <w:p w:rsidR="0018289F" w:rsidRPr="0018289F" w:rsidRDefault="0018289F" w:rsidP="0018289F">
            <w:pPr>
              <w:widowControl/>
              <w:suppressAutoHyphens w:val="0"/>
              <w:rPr>
                <w:rFonts w:ascii="Calibri" w:eastAsia="Times New Roman" w:hAnsi="Calibri"/>
                <w:color w:val="000000"/>
                <w:kern w:val="0"/>
                <w:sz w:val="22"/>
                <w:szCs w:val="22"/>
                <w:lang w:val="es-ES" w:eastAsia="es-ES"/>
              </w:rPr>
            </w:pPr>
            <w:r w:rsidRPr="0018289F">
              <w:rPr>
                <w:rFonts w:ascii="Calibri" w:eastAsia="Times New Roman" w:hAnsi="Calibri"/>
                <w:color w:val="000000"/>
                <w:kern w:val="0"/>
                <w:sz w:val="22"/>
                <w:szCs w:val="22"/>
                <w:lang w:val="es-ES" w:eastAsia="es-ES"/>
              </w:rPr>
              <w:t>P82520C900</w:t>
            </w:r>
          </w:p>
        </w:tc>
      </w:tr>
      <w:tr w:rsidR="0018289F" w:rsidRPr="0018289F">
        <w:trPr>
          <w:trHeight w:val="300"/>
        </w:trPr>
        <w:tc>
          <w:tcPr>
            <w:tcW w:w="1116" w:type="dxa"/>
            <w:tcBorders>
              <w:top w:val="nil"/>
              <w:left w:val="single" w:sz="4" w:space="0" w:color="auto"/>
              <w:bottom w:val="single" w:sz="4" w:space="0" w:color="auto"/>
              <w:right w:val="single" w:sz="4" w:space="0" w:color="auto"/>
            </w:tcBorders>
            <w:shd w:val="clear" w:color="000000" w:fill="FFFFFF"/>
            <w:noWrap/>
            <w:vAlign w:val="bottom"/>
          </w:tcPr>
          <w:p w:rsidR="0018289F" w:rsidRPr="0018289F" w:rsidRDefault="0018289F" w:rsidP="0018289F">
            <w:pPr>
              <w:widowControl/>
              <w:suppressAutoHyphens w:val="0"/>
              <w:jc w:val="center"/>
              <w:rPr>
                <w:rFonts w:ascii="Calibri" w:eastAsia="Times New Roman" w:hAnsi="Calibri"/>
                <w:color w:val="000000"/>
                <w:kern w:val="0"/>
                <w:sz w:val="22"/>
                <w:szCs w:val="22"/>
                <w:lang w:val="es-ES" w:eastAsia="es-ES"/>
              </w:rPr>
            </w:pPr>
            <w:r w:rsidRPr="0018289F">
              <w:rPr>
                <w:rFonts w:ascii="Calibri" w:eastAsia="Times New Roman" w:hAnsi="Calibri"/>
                <w:color w:val="000000"/>
                <w:kern w:val="0"/>
                <w:sz w:val="22"/>
                <w:szCs w:val="22"/>
                <w:lang w:val="es-ES" w:eastAsia="es-ES"/>
              </w:rPr>
              <w:t>74</w:t>
            </w:r>
          </w:p>
        </w:tc>
        <w:tc>
          <w:tcPr>
            <w:tcW w:w="863" w:type="dxa"/>
            <w:tcBorders>
              <w:top w:val="nil"/>
              <w:left w:val="nil"/>
              <w:bottom w:val="single" w:sz="4" w:space="0" w:color="auto"/>
              <w:right w:val="single" w:sz="4" w:space="0" w:color="auto"/>
            </w:tcBorders>
            <w:shd w:val="clear" w:color="000000" w:fill="FFFFFF"/>
            <w:noWrap/>
            <w:vAlign w:val="bottom"/>
          </w:tcPr>
          <w:p w:rsidR="0018289F" w:rsidRPr="0018289F" w:rsidRDefault="0018289F" w:rsidP="0018289F">
            <w:pPr>
              <w:widowControl/>
              <w:suppressAutoHyphens w:val="0"/>
              <w:jc w:val="center"/>
              <w:rPr>
                <w:rFonts w:ascii="Calibri" w:eastAsia="Times New Roman" w:hAnsi="Calibri"/>
                <w:color w:val="000000"/>
                <w:kern w:val="0"/>
                <w:sz w:val="22"/>
                <w:szCs w:val="22"/>
                <w:lang w:val="es-ES" w:eastAsia="es-ES"/>
              </w:rPr>
            </w:pPr>
            <w:r w:rsidRPr="0018289F">
              <w:rPr>
                <w:rFonts w:ascii="Calibri" w:eastAsia="Times New Roman" w:hAnsi="Calibri"/>
                <w:color w:val="000000"/>
                <w:kern w:val="0"/>
                <w:sz w:val="22"/>
                <w:szCs w:val="22"/>
                <w:lang w:val="es-ES" w:eastAsia="es-ES"/>
              </w:rPr>
              <w:t>74</w:t>
            </w:r>
          </w:p>
        </w:tc>
        <w:tc>
          <w:tcPr>
            <w:tcW w:w="3265" w:type="dxa"/>
            <w:tcBorders>
              <w:top w:val="nil"/>
              <w:left w:val="nil"/>
              <w:bottom w:val="single" w:sz="4" w:space="0" w:color="auto"/>
              <w:right w:val="single" w:sz="4" w:space="0" w:color="auto"/>
            </w:tcBorders>
            <w:shd w:val="clear" w:color="000000" w:fill="FFFFFF"/>
            <w:vAlign w:val="bottom"/>
          </w:tcPr>
          <w:p w:rsidR="0018289F" w:rsidRPr="0018289F" w:rsidRDefault="0018289F" w:rsidP="0018289F">
            <w:pPr>
              <w:widowControl/>
              <w:suppressAutoHyphens w:val="0"/>
              <w:rPr>
                <w:rFonts w:ascii="Calibri" w:eastAsia="Times New Roman" w:hAnsi="Calibri"/>
                <w:color w:val="000000"/>
                <w:kern w:val="0"/>
                <w:sz w:val="22"/>
                <w:szCs w:val="22"/>
                <w:lang w:val="es-ES" w:eastAsia="es-ES"/>
              </w:rPr>
            </w:pPr>
            <w:r w:rsidRPr="0018289F">
              <w:rPr>
                <w:rFonts w:ascii="Calibri" w:eastAsia="Times New Roman" w:hAnsi="Calibri"/>
                <w:color w:val="000000"/>
                <w:kern w:val="0"/>
                <w:sz w:val="22"/>
                <w:szCs w:val="22"/>
                <w:lang w:val="es-ES" w:eastAsia="es-ES"/>
              </w:rPr>
              <w:t>Michellin       1200 - 20  HWY 9</w:t>
            </w:r>
          </w:p>
        </w:tc>
        <w:tc>
          <w:tcPr>
            <w:tcW w:w="1560" w:type="dxa"/>
            <w:tcBorders>
              <w:top w:val="nil"/>
              <w:left w:val="nil"/>
              <w:bottom w:val="single" w:sz="4" w:space="0" w:color="auto"/>
              <w:right w:val="single" w:sz="4" w:space="0" w:color="auto"/>
            </w:tcBorders>
            <w:shd w:val="clear" w:color="000000" w:fill="FFFFFF"/>
            <w:vAlign w:val="bottom"/>
          </w:tcPr>
          <w:p w:rsidR="0018289F" w:rsidRPr="0018289F" w:rsidRDefault="0018289F" w:rsidP="0018289F">
            <w:pPr>
              <w:widowControl/>
              <w:suppressAutoHyphens w:val="0"/>
              <w:rPr>
                <w:rFonts w:ascii="Calibri" w:eastAsia="Times New Roman" w:hAnsi="Calibri"/>
                <w:color w:val="000000"/>
                <w:kern w:val="0"/>
                <w:sz w:val="22"/>
                <w:szCs w:val="22"/>
                <w:lang w:val="es-ES" w:eastAsia="es-ES"/>
              </w:rPr>
            </w:pPr>
            <w:r w:rsidRPr="0018289F">
              <w:rPr>
                <w:rFonts w:ascii="Calibri" w:eastAsia="Times New Roman" w:hAnsi="Calibri"/>
                <w:color w:val="000000"/>
                <w:kern w:val="0"/>
                <w:sz w:val="22"/>
                <w:szCs w:val="22"/>
                <w:lang w:val="es-ES" w:eastAsia="es-ES"/>
              </w:rPr>
              <w:t>M120020HW90</w:t>
            </w:r>
          </w:p>
        </w:tc>
      </w:tr>
      <w:tr w:rsidR="0018289F" w:rsidRPr="0018289F">
        <w:trPr>
          <w:trHeight w:val="300"/>
        </w:trPr>
        <w:tc>
          <w:tcPr>
            <w:tcW w:w="1116" w:type="dxa"/>
            <w:tcBorders>
              <w:top w:val="nil"/>
              <w:left w:val="single" w:sz="4" w:space="0" w:color="auto"/>
              <w:bottom w:val="single" w:sz="4" w:space="0" w:color="auto"/>
              <w:right w:val="single" w:sz="4" w:space="0" w:color="auto"/>
            </w:tcBorders>
            <w:shd w:val="clear" w:color="000000" w:fill="FFFFFF"/>
            <w:noWrap/>
            <w:vAlign w:val="bottom"/>
          </w:tcPr>
          <w:p w:rsidR="0018289F" w:rsidRPr="0018289F" w:rsidRDefault="0018289F" w:rsidP="0018289F">
            <w:pPr>
              <w:widowControl/>
              <w:suppressAutoHyphens w:val="0"/>
              <w:jc w:val="center"/>
              <w:rPr>
                <w:rFonts w:ascii="Calibri" w:eastAsia="Times New Roman" w:hAnsi="Calibri"/>
                <w:color w:val="000000"/>
                <w:kern w:val="0"/>
                <w:sz w:val="22"/>
                <w:szCs w:val="22"/>
                <w:lang w:val="es-ES" w:eastAsia="es-ES"/>
              </w:rPr>
            </w:pPr>
            <w:r w:rsidRPr="0018289F">
              <w:rPr>
                <w:rFonts w:ascii="Calibri" w:eastAsia="Times New Roman" w:hAnsi="Calibri"/>
                <w:color w:val="000000"/>
                <w:kern w:val="0"/>
                <w:sz w:val="22"/>
                <w:szCs w:val="22"/>
                <w:lang w:val="es-ES" w:eastAsia="es-ES"/>
              </w:rPr>
              <w:t>75</w:t>
            </w:r>
          </w:p>
        </w:tc>
        <w:tc>
          <w:tcPr>
            <w:tcW w:w="863" w:type="dxa"/>
            <w:tcBorders>
              <w:top w:val="nil"/>
              <w:left w:val="nil"/>
              <w:bottom w:val="single" w:sz="4" w:space="0" w:color="auto"/>
              <w:right w:val="single" w:sz="4" w:space="0" w:color="auto"/>
            </w:tcBorders>
            <w:shd w:val="clear" w:color="000000" w:fill="FFFFFF"/>
            <w:noWrap/>
            <w:vAlign w:val="bottom"/>
          </w:tcPr>
          <w:p w:rsidR="0018289F" w:rsidRPr="0018289F" w:rsidRDefault="0018289F" w:rsidP="0018289F">
            <w:pPr>
              <w:widowControl/>
              <w:suppressAutoHyphens w:val="0"/>
              <w:jc w:val="center"/>
              <w:rPr>
                <w:rFonts w:ascii="Calibri" w:eastAsia="Times New Roman" w:hAnsi="Calibri"/>
                <w:color w:val="000000"/>
                <w:kern w:val="0"/>
                <w:sz w:val="22"/>
                <w:szCs w:val="22"/>
                <w:lang w:val="es-ES" w:eastAsia="es-ES"/>
              </w:rPr>
            </w:pPr>
            <w:r w:rsidRPr="0018289F">
              <w:rPr>
                <w:rFonts w:ascii="Calibri" w:eastAsia="Times New Roman" w:hAnsi="Calibri"/>
                <w:color w:val="000000"/>
                <w:kern w:val="0"/>
                <w:sz w:val="22"/>
                <w:szCs w:val="22"/>
                <w:lang w:val="es-ES" w:eastAsia="es-ES"/>
              </w:rPr>
              <w:t>75</w:t>
            </w:r>
          </w:p>
        </w:tc>
        <w:tc>
          <w:tcPr>
            <w:tcW w:w="3265" w:type="dxa"/>
            <w:tcBorders>
              <w:top w:val="nil"/>
              <w:left w:val="nil"/>
              <w:bottom w:val="single" w:sz="4" w:space="0" w:color="auto"/>
              <w:right w:val="single" w:sz="4" w:space="0" w:color="auto"/>
            </w:tcBorders>
            <w:shd w:val="clear" w:color="000000" w:fill="FFFFFF"/>
            <w:vAlign w:val="bottom"/>
          </w:tcPr>
          <w:p w:rsidR="0018289F" w:rsidRPr="0018289F" w:rsidRDefault="0018289F" w:rsidP="0018289F">
            <w:pPr>
              <w:widowControl/>
              <w:suppressAutoHyphens w:val="0"/>
              <w:rPr>
                <w:rFonts w:ascii="Calibri" w:eastAsia="Times New Roman" w:hAnsi="Calibri"/>
                <w:color w:val="000000"/>
                <w:kern w:val="0"/>
                <w:sz w:val="22"/>
                <w:szCs w:val="22"/>
                <w:lang w:val="es-ES" w:eastAsia="es-ES"/>
              </w:rPr>
            </w:pPr>
            <w:r w:rsidRPr="0018289F">
              <w:rPr>
                <w:rFonts w:ascii="Calibri" w:eastAsia="Times New Roman" w:hAnsi="Calibri"/>
                <w:color w:val="000000"/>
                <w:kern w:val="0"/>
                <w:sz w:val="22"/>
                <w:szCs w:val="22"/>
                <w:lang w:val="es-ES" w:eastAsia="es-ES"/>
              </w:rPr>
              <w:t>Continental     1100 - 22  HWY 8</w:t>
            </w:r>
          </w:p>
        </w:tc>
        <w:tc>
          <w:tcPr>
            <w:tcW w:w="1560" w:type="dxa"/>
            <w:tcBorders>
              <w:top w:val="nil"/>
              <w:left w:val="nil"/>
              <w:bottom w:val="single" w:sz="4" w:space="0" w:color="auto"/>
              <w:right w:val="single" w:sz="4" w:space="0" w:color="auto"/>
            </w:tcBorders>
            <w:shd w:val="clear" w:color="000000" w:fill="FFFFFF"/>
            <w:vAlign w:val="bottom"/>
          </w:tcPr>
          <w:p w:rsidR="0018289F" w:rsidRPr="0018289F" w:rsidRDefault="0018289F" w:rsidP="0018289F">
            <w:pPr>
              <w:widowControl/>
              <w:suppressAutoHyphens w:val="0"/>
              <w:rPr>
                <w:rFonts w:ascii="Calibri" w:eastAsia="Times New Roman" w:hAnsi="Calibri"/>
                <w:color w:val="000000"/>
                <w:kern w:val="0"/>
                <w:sz w:val="22"/>
                <w:szCs w:val="22"/>
                <w:lang w:val="es-ES" w:eastAsia="es-ES"/>
              </w:rPr>
            </w:pPr>
            <w:r w:rsidRPr="0018289F">
              <w:rPr>
                <w:rFonts w:ascii="Calibri" w:eastAsia="Times New Roman" w:hAnsi="Calibri"/>
                <w:color w:val="000000"/>
                <w:kern w:val="0"/>
                <w:sz w:val="22"/>
                <w:szCs w:val="22"/>
                <w:lang w:val="es-ES" w:eastAsia="es-ES"/>
              </w:rPr>
              <w:t>C02144345</w:t>
            </w:r>
          </w:p>
        </w:tc>
      </w:tr>
      <w:tr w:rsidR="0018289F" w:rsidRPr="0018289F">
        <w:trPr>
          <w:trHeight w:val="300"/>
        </w:trPr>
        <w:tc>
          <w:tcPr>
            <w:tcW w:w="1116" w:type="dxa"/>
            <w:tcBorders>
              <w:top w:val="nil"/>
              <w:left w:val="single" w:sz="4" w:space="0" w:color="auto"/>
              <w:bottom w:val="single" w:sz="4" w:space="0" w:color="auto"/>
              <w:right w:val="single" w:sz="4" w:space="0" w:color="auto"/>
            </w:tcBorders>
            <w:shd w:val="clear" w:color="000000" w:fill="FFFFFF"/>
            <w:noWrap/>
            <w:vAlign w:val="bottom"/>
          </w:tcPr>
          <w:p w:rsidR="0018289F" w:rsidRPr="0018289F" w:rsidRDefault="0018289F" w:rsidP="0018289F">
            <w:pPr>
              <w:widowControl/>
              <w:suppressAutoHyphens w:val="0"/>
              <w:jc w:val="center"/>
              <w:rPr>
                <w:rFonts w:ascii="Calibri" w:eastAsia="Times New Roman" w:hAnsi="Calibri"/>
                <w:color w:val="000000"/>
                <w:kern w:val="0"/>
                <w:sz w:val="22"/>
                <w:szCs w:val="22"/>
                <w:lang w:val="es-ES" w:eastAsia="es-ES"/>
              </w:rPr>
            </w:pPr>
            <w:r w:rsidRPr="0018289F">
              <w:rPr>
                <w:rFonts w:ascii="Calibri" w:eastAsia="Times New Roman" w:hAnsi="Calibri"/>
                <w:color w:val="000000"/>
                <w:kern w:val="0"/>
                <w:sz w:val="22"/>
                <w:szCs w:val="22"/>
                <w:lang w:val="es-ES" w:eastAsia="es-ES"/>
              </w:rPr>
              <w:t>76</w:t>
            </w:r>
          </w:p>
        </w:tc>
        <w:tc>
          <w:tcPr>
            <w:tcW w:w="863" w:type="dxa"/>
            <w:tcBorders>
              <w:top w:val="nil"/>
              <w:left w:val="nil"/>
              <w:bottom w:val="single" w:sz="4" w:space="0" w:color="auto"/>
              <w:right w:val="single" w:sz="4" w:space="0" w:color="auto"/>
            </w:tcBorders>
            <w:shd w:val="clear" w:color="000000" w:fill="FFFFFF"/>
            <w:noWrap/>
            <w:vAlign w:val="bottom"/>
          </w:tcPr>
          <w:p w:rsidR="0018289F" w:rsidRPr="0018289F" w:rsidRDefault="0018289F" w:rsidP="0018289F">
            <w:pPr>
              <w:widowControl/>
              <w:suppressAutoHyphens w:val="0"/>
              <w:jc w:val="center"/>
              <w:rPr>
                <w:rFonts w:ascii="Calibri" w:eastAsia="Times New Roman" w:hAnsi="Calibri"/>
                <w:color w:val="000000"/>
                <w:kern w:val="0"/>
                <w:sz w:val="22"/>
                <w:szCs w:val="22"/>
                <w:lang w:val="es-ES" w:eastAsia="es-ES"/>
              </w:rPr>
            </w:pPr>
            <w:r w:rsidRPr="0018289F">
              <w:rPr>
                <w:rFonts w:ascii="Calibri" w:eastAsia="Times New Roman" w:hAnsi="Calibri"/>
                <w:color w:val="000000"/>
                <w:kern w:val="0"/>
                <w:sz w:val="22"/>
                <w:szCs w:val="22"/>
                <w:lang w:val="es-ES" w:eastAsia="es-ES"/>
              </w:rPr>
              <w:t>76</w:t>
            </w:r>
          </w:p>
        </w:tc>
        <w:tc>
          <w:tcPr>
            <w:tcW w:w="3265" w:type="dxa"/>
            <w:tcBorders>
              <w:top w:val="nil"/>
              <w:left w:val="nil"/>
              <w:bottom w:val="single" w:sz="4" w:space="0" w:color="auto"/>
              <w:right w:val="single" w:sz="4" w:space="0" w:color="auto"/>
            </w:tcBorders>
            <w:shd w:val="clear" w:color="000000" w:fill="FFFFFF"/>
            <w:vAlign w:val="bottom"/>
          </w:tcPr>
          <w:p w:rsidR="0018289F" w:rsidRPr="0018289F" w:rsidRDefault="0018289F" w:rsidP="0018289F">
            <w:pPr>
              <w:widowControl/>
              <w:suppressAutoHyphens w:val="0"/>
              <w:rPr>
                <w:rFonts w:ascii="Calibri" w:eastAsia="Times New Roman" w:hAnsi="Calibri"/>
                <w:color w:val="000000"/>
                <w:kern w:val="0"/>
                <w:sz w:val="22"/>
                <w:szCs w:val="22"/>
                <w:lang w:val="es-ES" w:eastAsia="es-ES"/>
              </w:rPr>
            </w:pPr>
            <w:r w:rsidRPr="0018289F">
              <w:rPr>
                <w:rFonts w:ascii="Calibri" w:eastAsia="Times New Roman" w:hAnsi="Calibri"/>
                <w:color w:val="000000"/>
                <w:kern w:val="0"/>
                <w:sz w:val="22"/>
                <w:szCs w:val="22"/>
                <w:lang w:val="es-ES" w:eastAsia="es-ES"/>
              </w:rPr>
              <w:t>Pirelli         11R22.5    RTP8</w:t>
            </w:r>
          </w:p>
        </w:tc>
        <w:tc>
          <w:tcPr>
            <w:tcW w:w="1560" w:type="dxa"/>
            <w:tcBorders>
              <w:top w:val="nil"/>
              <w:left w:val="nil"/>
              <w:bottom w:val="single" w:sz="4" w:space="0" w:color="auto"/>
              <w:right w:val="single" w:sz="4" w:space="0" w:color="auto"/>
            </w:tcBorders>
            <w:shd w:val="clear" w:color="000000" w:fill="FFFFFF"/>
            <w:vAlign w:val="bottom"/>
          </w:tcPr>
          <w:p w:rsidR="0018289F" w:rsidRPr="0018289F" w:rsidRDefault="0018289F" w:rsidP="0018289F">
            <w:pPr>
              <w:widowControl/>
              <w:suppressAutoHyphens w:val="0"/>
              <w:rPr>
                <w:rFonts w:ascii="Calibri" w:eastAsia="Times New Roman" w:hAnsi="Calibri"/>
                <w:color w:val="000000"/>
                <w:kern w:val="0"/>
                <w:sz w:val="22"/>
                <w:szCs w:val="22"/>
                <w:lang w:val="es-ES" w:eastAsia="es-ES"/>
              </w:rPr>
            </w:pPr>
            <w:r w:rsidRPr="0018289F">
              <w:rPr>
                <w:rFonts w:ascii="Calibri" w:eastAsia="Times New Roman" w:hAnsi="Calibri"/>
                <w:color w:val="000000"/>
                <w:kern w:val="0"/>
                <w:sz w:val="22"/>
                <w:szCs w:val="22"/>
                <w:lang w:val="es-ES" w:eastAsia="es-ES"/>
              </w:rPr>
              <w:t>PL1113005</w:t>
            </w:r>
          </w:p>
        </w:tc>
      </w:tr>
      <w:tr w:rsidR="0018289F" w:rsidRPr="0018289F">
        <w:trPr>
          <w:trHeight w:val="300"/>
        </w:trPr>
        <w:tc>
          <w:tcPr>
            <w:tcW w:w="1116" w:type="dxa"/>
            <w:tcBorders>
              <w:top w:val="nil"/>
              <w:left w:val="single" w:sz="4" w:space="0" w:color="auto"/>
              <w:bottom w:val="single" w:sz="4" w:space="0" w:color="auto"/>
              <w:right w:val="single" w:sz="4" w:space="0" w:color="auto"/>
            </w:tcBorders>
            <w:shd w:val="clear" w:color="000000" w:fill="FFFFFF"/>
            <w:noWrap/>
            <w:vAlign w:val="bottom"/>
          </w:tcPr>
          <w:p w:rsidR="0018289F" w:rsidRPr="0018289F" w:rsidRDefault="0018289F" w:rsidP="0018289F">
            <w:pPr>
              <w:widowControl/>
              <w:suppressAutoHyphens w:val="0"/>
              <w:jc w:val="center"/>
              <w:rPr>
                <w:rFonts w:ascii="Calibri" w:eastAsia="Times New Roman" w:hAnsi="Calibri"/>
                <w:color w:val="000000"/>
                <w:kern w:val="0"/>
                <w:sz w:val="22"/>
                <w:szCs w:val="22"/>
                <w:lang w:val="es-ES" w:eastAsia="es-ES"/>
              </w:rPr>
            </w:pPr>
            <w:r w:rsidRPr="0018289F">
              <w:rPr>
                <w:rFonts w:ascii="Calibri" w:eastAsia="Times New Roman" w:hAnsi="Calibri"/>
                <w:color w:val="000000"/>
                <w:kern w:val="0"/>
                <w:sz w:val="22"/>
                <w:szCs w:val="22"/>
                <w:lang w:val="es-ES" w:eastAsia="es-ES"/>
              </w:rPr>
              <w:t>77</w:t>
            </w:r>
          </w:p>
        </w:tc>
        <w:tc>
          <w:tcPr>
            <w:tcW w:w="863" w:type="dxa"/>
            <w:tcBorders>
              <w:top w:val="nil"/>
              <w:left w:val="nil"/>
              <w:bottom w:val="single" w:sz="4" w:space="0" w:color="auto"/>
              <w:right w:val="single" w:sz="4" w:space="0" w:color="auto"/>
            </w:tcBorders>
            <w:shd w:val="clear" w:color="000000" w:fill="FFFFFF"/>
            <w:noWrap/>
            <w:vAlign w:val="bottom"/>
          </w:tcPr>
          <w:p w:rsidR="0018289F" w:rsidRPr="0018289F" w:rsidRDefault="0018289F" w:rsidP="0018289F">
            <w:pPr>
              <w:widowControl/>
              <w:suppressAutoHyphens w:val="0"/>
              <w:jc w:val="center"/>
              <w:rPr>
                <w:rFonts w:ascii="Calibri" w:eastAsia="Times New Roman" w:hAnsi="Calibri"/>
                <w:color w:val="000000"/>
                <w:kern w:val="0"/>
                <w:sz w:val="22"/>
                <w:szCs w:val="22"/>
                <w:lang w:val="es-ES" w:eastAsia="es-ES"/>
              </w:rPr>
            </w:pPr>
            <w:r w:rsidRPr="0018289F">
              <w:rPr>
                <w:rFonts w:ascii="Calibri" w:eastAsia="Times New Roman" w:hAnsi="Calibri"/>
                <w:color w:val="000000"/>
                <w:kern w:val="0"/>
                <w:sz w:val="22"/>
                <w:szCs w:val="22"/>
                <w:lang w:val="es-ES" w:eastAsia="es-ES"/>
              </w:rPr>
              <w:t>77</w:t>
            </w:r>
          </w:p>
        </w:tc>
        <w:tc>
          <w:tcPr>
            <w:tcW w:w="3265" w:type="dxa"/>
            <w:tcBorders>
              <w:top w:val="nil"/>
              <w:left w:val="nil"/>
              <w:bottom w:val="single" w:sz="4" w:space="0" w:color="auto"/>
              <w:right w:val="single" w:sz="4" w:space="0" w:color="auto"/>
            </w:tcBorders>
            <w:shd w:val="clear" w:color="000000" w:fill="FFFFFF"/>
            <w:vAlign w:val="bottom"/>
          </w:tcPr>
          <w:p w:rsidR="0018289F" w:rsidRPr="0018289F" w:rsidRDefault="0018289F" w:rsidP="0018289F">
            <w:pPr>
              <w:widowControl/>
              <w:suppressAutoHyphens w:val="0"/>
              <w:rPr>
                <w:rFonts w:ascii="Calibri" w:eastAsia="Times New Roman" w:hAnsi="Calibri"/>
                <w:color w:val="000000"/>
                <w:kern w:val="0"/>
                <w:sz w:val="22"/>
                <w:szCs w:val="22"/>
                <w:lang w:val="es-ES" w:eastAsia="es-ES"/>
              </w:rPr>
            </w:pPr>
            <w:r w:rsidRPr="0018289F">
              <w:rPr>
                <w:rFonts w:ascii="Calibri" w:eastAsia="Times New Roman" w:hAnsi="Calibri"/>
                <w:color w:val="000000"/>
                <w:kern w:val="0"/>
                <w:sz w:val="22"/>
                <w:szCs w:val="22"/>
                <w:lang w:val="es-ES" w:eastAsia="es-ES"/>
              </w:rPr>
              <w:t>General Tire    11R22.5    CTD 800</w:t>
            </w:r>
          </w:p>
        </w:tc>
        <w:tc>
          <w:tcPr>
            <w:tcW w:w="1560" w:type="dxa"/>
            <w:tcBorders>
              <w:top w:val="nil"/>
              <w:left w:val="nil"/>
              <w:bottom w:val="single" w:sz="4" w:space="0" w:color="auto"/>
              <w:right w:val="single" w:sz="4" w:space="0" w:color="auto"/>
            </w:tcBorders>
            <w:shd w:val="clear" w:color="000000" w:fill="FFFFFF"/>
            <w:vAlign w:val="bottom"/>
          </w:tcPr>
          <w:p w:rsidR="0018289F" w:rsidRPr="0018289F" w:rsidRDefault="0018289F" w:rsidP="0018289F">
            <w:pPr>
              <w:widowControl/>
              <w:suppressAutoHyphens w:val="0"/>
              <w:rPr>
                <w:rFonts w:ascii="Calibri" w:eastAsia="Times New Roman" w:hAnsi="Calibri"/>
                <w:color w:val="000000"/>
                <w:kern w:val="0"/>
                <w:sz w:val="22"/>
                <w:szCs w:val="22"/>
                <w:lang w:val="es-ES" w:eastAsia="es-ES"/>
              </w:rPr>
            </w:pPr>
            <w:r w:rsidRPr="0018289F">
              <w:rPr>
                <w:rFonts w:ascii="Calibri" w:eastAsia="Times New Roman" w:hAnsi="Calibri"/>
                <w:color w:val="000000"/>
                <w:kern w:val="0"/>
                <w:sz w:val="22"/>
                <w:szCs w:val="22"/>
                <w:lang w:val="es-ES" w:eastAsia="es-ES"/>
              </w:rPr>
              <w:t>XTO250011</w:t>
            </w:r>
          </w:p>
        </w:tc>
      </w:tr>
      <w:tr w:rsidR="0018289F" w:rsidRPr="0018289F">
        <w:trPr>
          <w:trHeight w:val="300"/>
        </w:trPr>
        <w:tc>
          <w:tcPr>
            <w:tcW w:w="1116" w:type="dxa"/>
            <w:tcBorders>
              <w:top w:val="nil"/>
              <w:left w:val="single" w:sz="4" w:space="0" w:color="auto"/>
              <w:bottom w:val="single" w:sz="4" w:space="0" w:color="auto"/>
              <w:right w:val="single" w:sz="4" w:space="0" w:color="auto"/>
            </w:tcBorders>
            <w:shd w:val="clear" w:color="000000" w:fill="FFFFFF"/>
            <w:noWrap/>
            <w:vAlign w:val="bottom"/>
          </w:tcPr>
          <w:p w:rsidR="0018289F" w:rsidRPr="0018289F" w:rsidRDefault="0018289F" w:rsidP="0018289F">
            <w:pPr>
              <w:widowControl/>
              <w:suppressAutoHyphens w:val="0"/>
              <w:jc w:val="center"/>
              <w:rPr>
                <w:rFonts w:ascii="Calibri" w:eastAsia="Times New Roman" w:hAnsi="Calibri"/>
                <w:color w:val="000000"/>
                <w:kern w:val="0"/>
                <w:sz w:val="22"/>
                <w:szCs w:val="22"/>
                <w:lang w:val="es-ES" w:eastAsia="es-ES"/>
              </w:rPr>
            </w:pPr>
            <w:r w:rsidRPr="0018289F">
              <w:rPr>
                <w:rFonts w:ascii="Calibri" w:eastAsia="Times New Roman" w:hAnsi="Calibri"/>
                <w:color w:val="000000"/>
                <w:kern w:val="0"/>
                <w:sz w:val="22"/>
                <w:szCs w:val="22"/>
                <w:lang w:val="es-ES" w:eastAsia="es-ES"/>
              </w:rPr>
              <w:t>78</w:t>
            </w:r>
          </w:p>
        </w:tc>
        <w:tc>
          <w:tcPr>
            <w:tcW w:w="863" w:type="dxa"/>
            <w:tcBorders>
              <w:top w:val="nil"/>
              <w:left w:val="nil"/>
              <w:bottom w:val="single" w:sz="4" w:space="0" w:color="auto"/>
              <w:right w:val="single" w:sz="4" w:space="0" w:color="auto"/>
            </w:tcBorders>
            <w:shd w:val="clear" w:color="000000" w:fill="FFFFFF"/>
            <w:noWrap/>
            <w:vAlign w:val="bottom"/>
          </w:tcPr>
          <w:p w:rsidR="0018289F" w:rsidRPr="0018289F" w:rsidRDefault="0018289F" w:rsidP="0018289F">
            <w:pPr>
              <w:widowControl/>
              <w:suppressAutoHyphens w:val="0"/>
              <w:jc w:val="center"/>
              <w:rPr>
                <w:rFonts w:ascii="Calibri" w:eastAsia="Times New Roman" w:hAnsi="Calibri"/>
                <w:color w:val="000000"/>
                <w:kern w:val="0"/>
                <w:sz w:val="22"/>
                <w:szCs w:val="22"/>
                <w:lang w:val="es-ES" w:eastAsia="es-ES"/>
              </w:rPr>
            </w:pPr>
            <w:r w:rsidRPr="0018289F">
              <w:rPr>
                <w:rFonts w:ascii="Calibri" w:eastAsia="Times New Roman" w:hAnsi="Calibri"/>
                <w:color w:val="000000"/>
                <w:kern w:val="0"/>
                <w:sz w:val="22"/>
                <w:szCs w:val="22"/>
                <w:lang w:val="es-ES" w:eastAsia="es-ES"/>
              </w:rPr>
              <w:t>78</w:t>
            </w:r>
          </w:p>
        </w:tc>
        <w:tc>
          <w:tcPr>
            <w:tcW w:w="3265" w:type="dxa"/>
            <w:tcBorders>
              <w:top w:val="nil"/>
              <w:left w:val="nil"/>
              <w:bottom w:val="single" w:sz="4" w:space="0" w:color="auto"/>
              <w:right w:val="single" w:sz="4" w:space="0" w:color="auto"/>
            </w:tcBorders>
            <w:shd w:val="clear" w:color="000000" w:fill="FFFFFF"/>
            <w:vAlign w:val="bottom"/>
          </w:tcPr>
          <w:p w:rsidR="0018289F" w:rsidRPr="0018289F" w:rsidRDefault="0018289F" w:rsidP="0018289F">
            <w:pPr>
              <w:widowControl/>
              <w:suppressAutoHyphens w:val="0"/>
              <w:rPr>
                <w:rFonts w:ascii="Calibri" w:eastAsia="Times New Roman" w:hAnsi="Calibri"/>
                <w:color w:val="000000"/>
                <w:kern w:val="0"/>
                <w:sz w:val="22"/>
                <w:szCs w:val="22"/>
                <w:lang w:val="es-ES" w:eastAsia="es-ES"/>
              </w:rPr>
            </w:pPr>
            <w:r w:rsidRPr="0018289F">
              <w:rPr>
                <w:rFonts w:ascii="Calibri" w:eastAsia="Times New Roman" w:hAnsi="Calibri"/>
                <w:color w:val="000000"/>
                <w:kern w:val="0"/>
                <w:sz w:val="22"/>
                <w:szCs w:val="22"/>
                <w:lang w:val="es-ES" w:eastAsia="es-ES"/>
              </w:rPr>
              <w:t>General Tire    11R22.5    CTD 800</w:t>
            </w:r>
          </w:p>
        </w:tc>
        <w:tc>
          <w:tcPr>
            <w:tcW w:w="1560" w:type="dxa"/>
            <w:tcBorders>
              <w:top w:val="nil"/>
              <w:left w:val="nil"/>
              <w:bottom w:val="single" w:sz="4" w:space="0" w:color="auto"/>
              <w:right w:val="single" w:sz="4" w:space="0" w:color="auto"/>
            </w:tcBorders>
            <w:shd w:val="clear" w:color="000000" w:fill="FFFFFF"/>
            <w:vAlign w:val="bottom"/>
          </w:tcPr>
          <w:p w:rsidR="0018289F" w:rsidRPr="0018289F" w:rsidRDefault="0018289F" w:rsidP="0018289F">
            <w:pPr>
              <w:widowControl/>
              <w:suppressAutoHyphens w:val="0"/>
              <w:rPr>
                <w:rFonts w:ascii="Calibri" w:eastAsia="Times New Roman" w:hAnsi="Calibri"/>
                <w:color w:val="000000"/>
                <w:kern w:val="0"/>
                <w:sz w:val="22"/>
                <w:szCs w:val="22"/>
                <w:lang w:val="es-ES" w:eastAsia="es-ES"/>
              </w:rPr>
            </w:pPr>
            <w:r w:rsidRPr="0018289F">
              <w:rPr>
                <w:rFonts w:ascii="Calibri" w:eastAsia="Times New Roman" w:hAnsi="Calibri"/>
                <w:color w:val="000000"/>
                <w:kern w:val="0"/>
                <w:sz w:val="22"/>
                <w:szCs w:val="22"/>
                <w:lang w:val="es-ES" w:eastAsia="es-ES"/>
              </w:rPr>
              <w:t>XTO220339</w:t>
            </w:r>
          </w:p>
        </w:tc>
      </w:tr>
      <w:tr w:rsidR="0018289F" w:rsidRPr="0018289F">
        <w:trPr>
          <w:trHeight w:val="300"/>
        </w:trPr>
        <w:tc>
          <w:tcPr>
            <w:tcW w:w="1116" w:type="dxa"/>
            <w:tcBorders>
              <w:top w:val="nil"/>
              <w:left w:val="single" w:sz="4" w:space="0" w:color="auto"/>
              <w:bottom w:val="single" w:sz="4" w:space="0" w:color="auto"/>
              <w:right w:val="single" w:sz="4" w:space="0" w:color="auto"/>
            </w:tcBorders>
            <w:shd w:val="clear" w:color="000000" w:fill="FFFFFF"/>
            <w:noWrap/>
            <w:vAlign w:val="bottom"/>
          </w:tcPr>
          <w:p w:rsidR="0018289F" w:rsidRPr="0018289F" w:rsidRDefault="0018289F" w:rsidP="0018289F">
            <w:pPr>
              <w:widowControl/>
              <w:suppressAutoHyphens w:val="0"/>
              <w:jc w:val="center"/>
              <w:rPr>
                <w:rFonts w:ascii="Calibri" w:eastAsia="Times New Roman" w:hAnsi="Calibri"/>
                <w:color w:val="000000"/>
                <w:kern w:val="0"/>
                <w:sz w:val="22"/>
                <w:szCs w:val="22"/>
                <w:lang w:val="es-ES" w:eastAsia="es-ES"/>
              </w:rPr>
            </w:pPr>
            <w:r w:rsidRPr="0018289F">
              <w:rPr>
                <w:rFonts w:ascii="Calibri" w:eastAsia="Times New Roman" w:hAnsi="Calibri"/>
                <w:color w:val="000000"/>
                <w:kern w:val="0"/>
                <w:sz w:val="22"/>
                <w:szCs w:val="22"/>
                <w:lang w:val="es-ES" w:eastAsia="es-ES"/>
              </w:rPr>
              <w:t>79</w:t>
            </w:r>
          </w:p>
        </w:tc>
        <w:tc>
          <w:tcPr>
            <w:tcW w:w="863" w:type="dxa"/>
            <w:tcBorders>
              <w:top w:val="nil"/>
              <w:left w:val="nil"/>
              <w:bottom w:val="single" w:sz="4" w:space="0" w:color="auto"/>
              <w:right w:val="single" w:sz="4" w:space="0" w:color="auto"/>
            </w:tcBorders>
            <w:shd w:val="clear" w:color="000000" w:fill="FFFFFF"/>
            <w:noWrap/>
            <w:vAlign w:val="bottom"/>
          </w:tcPr>
          <w:p w:rsidR="0018289F" w:rsidRPr="0018289F" w:rsidRDefault="0018289F" w:rsidP="0018289F">
            <w:pPr>
              <w:widowControl/>
              <w:suppressAutoHyphens w:val="0"/>
              <w:jc w:val="center"/>
              <w:rPr>
                <w:rFonts w:ascii="Calibri" w:eastAsia="Times New Roman" w:hAnsi="Calibri"/>
                <w:color w:val="000000"/>
                <w:kern w:val="0"/>
                <w:sz w:val="22"/>
                <w:szCs w:val="22"/>
                <w:lang w:val="es-ES" w:eastAsia="es-ES"/>
              </w:rPr>
            </w:pPr>
            <w:r w:rsidRPr="0018289F">
              <w:rPr>
                <w:rFonts w:ascii="Calibri" w:eastAsia="Times New Roman" w:hAnsi="Calibri"/>
                <w:color w:val="000000"/>
                <w:kern w:val="0"/>
                <w:sz w:val="22"/>
                <w:szCs w:val="22"/>
                <w:lang w:val="es-ES" w:eastAsia="es-ES"/>
              </w:rPr>
              <w:t>79</w:t>
            </w:r>
          </w:p>
        </w:tc>
        <w:tc>
          <w:tcPr>
            <w:tcW w:w="3265" w:type="dxa"/>
            <w:tcBorders>
              <w:top w:val="nil"/>
              <w:left w:val="nil"/>
              <w:bottom w:val="single" w:sz="4" w:space="0" w:color="auto"/>
              <w:right w:val="single" w:sz="4" w:space="0" w:color="auto"/>
            </w:tcBorders>
            <w:shd w:val="clear" w:color="000000" w:fill="FFFFFF"/>
            <w:vAlign w:val="bottom"/>
          </w:tcPr>
          <w:p w:rsidR="0018289F" w:rsidRPr="0018289F" w:rsidRDefault="0018289F" w:rsidP="0018289F">
            <w:pPr>
              <w:widowControl/>
              <w:suppressAutoHyphens w:val="0"/>
              <w:rPr>
                <w:rFonts w:ascii="Calibri" w:eastAsia="Times New Roman" w:hAnsi="Calibri"/>
                <w:color w:val="000000"/>
                <w:kern w:val="0"/>
                <w:sz w:val="22"/>
                <w:szCs w:val="22"/>
                <w:lang w:val="es-ES" w:eastAsia="es-ES"/>
              </w:rPr>
            </w:pPr>
            <w:r w:rsidRPr="0018289F">
              <w:rPr>
                <w:rFonts w:ascii="Calibri" w:eastAsia="Times New Roman" w:hAnsi="Calibri"/>
                <w:color w:val="000000"/>
                <w:kern w:val="0"/>
                <w:sz w:val="22"/>
                <w:szCs w:val="22"/>
                <w:lang w:val="es-ES" w:eastAsia="es-ES"/>
              </w:rPr>
              <w:t>General Tire    11R22.5    CTD 800</w:t>
            </w:r>
          </w:p>
        </w:tc>
        <w:tc>
          <w:tcPr>
            <w:tcW w:w="1560" w:type="dxa"/>
            <w:tcBorders>
              <w:top w:val="nil"/>
              <w:left w:val="nil"/>
              <w:bottom w:val="single" w:sz="4" w:space="0" w:color="auto"/>
              <w:right w:val="single" w:sz="4" w:space="0" w:color="auto"/>
            </w:tcBorders>
            <w:shd w:val="clear" w:color="000000" w:fill="FFFFFF"/>
            <w:vAlign w:val="bottom"/>
          </w:tcPr>
          <w:p w:rsidR="0018289F" w:rsidRPr="0018289F" w:rsidRDefault="0018289F" w:rsidP="0018289F">
            <w:pPr>
              <w:widowControl/>
              <w:suppressAutoHyphens w:val="0"/>
              <w:rPr>
                <w:rFonts w:ascii="Calibri" w:eastAsia="Times New Roman" w:hAnsi="Calibri"/>
                <w:color w:val="000000"/>
                <w:kern w:val="0"/>
                <w:sz w:val="22"/>
                <w:szCs w:val="22"/>
                <w:lang w:val="es-ES" w:eastAsia="es-ES"/>
              </w:rPr>
            </w:pPr>
            <w:r w:rsidRPr="0018289F">
              <w:rPr>
                <w:rFonts w:ascii="Calibri" w:eastAsia="Times New Roman" w:hAnsi="Calibri"/>
                <w:color w:val="000000"/>
                <w:kern w:val="0"/>
                <w:sz w:val="22"/>
                <w:szCs w:val="22"/>
                <w:lang w:val="es-ES" w:eastAsia="es-ES"/>
              </w:rPr>
              <w:t>GT1000376</w:t>
            </w:r>
          </w:p>
        </w:tc>
      </w:tr>
      <w:tr w:rsidR="0018289F" w:rsidRPr="0018289F">
        <w:trPr>
          <w:trHeight w:val="300"/>
        </w:trPr>
        <w:tc>
          <w:tcPr>
            <w:tcW w:w="1116" w:type="dxa"/>
            <w:tcBorders>
              <w:top w:val="nil"/>
              <w:left w:val="single" w:sz="4" w:space="0" w:color="auto"/>
              <w:bottom w:val="single" w:sz="4" w:space="0" w:color="auto"/>
              <w:right w:val="single" w:sz="4" w:space="0" w:color="auto"/>
            </w:tcBorders>
            <w:shd w:val="clear" w:color="000000" w:fill="FFFFFF"/>
            <w:noWrap/>
            <w:vAlign w:val="bottom"/>
          </w:tcPr>
          <w:p w:rsidR="0018289F" w:rsidRPr="0018289F" w:rsidRDefault="0018289F" w:rsidP="0018289F">
            <w:pPr>
              <w:widowControl/>
              <w:suppressAutoHyphens w:val="0"/>
              <w:jc w:val="center"/>
              <w:rPr>
                <w:rFonts w:ascii="Calibri" w:eastAsia="Times New Roman" w:hAnsi="Calibri"/>
                <w:color w:val="000000"/>
                <w:kern w:val="0"/>
                <w:sz w:val="22"/>
                <w:szCs w:val="22"/>
                <w:lang w:val="es-ES" w:eastAsia="es-ES"/>
              </w:rPr>
            </w:pPr>
            <w:r w:rsidRPr="0018289F">
              <w:rPr>
                <w:rFonts w:ascii="Calibri" w:eastAsia="Times New Roman" w:hAnsi="Calibri"/>
                <w:color w:val="000000"/>
                <w:kern w:val="0"/>
                <w:sz w:val="22"/>
                <w:szCs w:val="22"/>
                <w:lang w:val="es-ES" w:eastAsia="es-ES"/>
              </w:rPr>
              <w:t>80</w:t>
            </w:r>
          </w:p>
        </w:tc>
        <w:tc>
          <w:tcPr>
            <w:tcW w:w="863" w:type="dxa"/>
            <w:tcBorders>
              <w:top w:val="nil"/>
              <w:left w:val="nil"/>
              <w:bottom w:val="single" w:sz="4" w:space="0" w:color="auto"/>
              <w:right w:val="single" w:sz="4" w:space="0" w:color="auto"/>
            </w:tcBorders>
            <w:shd w:val="clear" w:color="000000" w:fill="FFFFFF"/>
            <w:noWrap/>
            <w:vAlign w:val="bottom"/>
          </w:tcPr>
          <w:p w:rsidR="0018289F" w:rsidRPr="0018289F" w:rsidRDefault="0018289F" w:rsidP="0018289F">
            <w:pPr>
              <w:widowControl/>
              <w:suppressAutoHyphens w:val="0"/>
              <w:jc w:val="center"/>
              <w:rPr>
                <w:rFonts w:ascii="Calibri" w:eastAsia="Times New Roman" w:hAnsi="Calibri"/>
                <w:color w:val="000000"/>
                <w:kern w:val="0"/>
                <w:sz w:val="22"/>
                <w:szCs w:val="22"/>
                <w:lang w:val="es-ES" w:eastAsia="es-ES"/>
              </w:rPr>
            </w:pPr>
            <w:r w:rsidRPr="0018289F">
              <w:rPr>
                <w:rFonts w:ascii="Calibri" w:eastAsia="Times New Roman" w:hAnsi="Calibri"/>
                <w:color w:val="000000"/>
                <w:kern w:val="0"/>
                <w:sz w:val="22"/>
                <w:szCs w:val="22"/>
                <w:lang w:val="es-ES" w:eastAsia="es-ES"/>
              </w:rPr>
              <w:t>80</w:t>
            </w:r>
          </w:p>
        </w:tc>
        <w:tc>
          <w:tcPr>
            <w:tcW w:w="3265" w:type="dxa"/>
            <w:tcBorders>
              <w:top w:val="nil"/>
              <w:left w:val="nil"/>
              <w:bottom w:val="single" w:sz="4" w:space="0" w:color="auto"/>
              <w:right w:val="single" w:sz="4" w:space="0" w:color="auto"/>
            </w:tcBorders>
            <w:shd w:val="clear" w:color="000000" w:fill="FFFFFF"/>
            <w:vAlign w:val="bottom"/>
          </w:tcPr>
          <w:p w:rsidR="0018289F" w:rsidRPr="0018289F" w:rsidRDefault="0018289F" w:rsidP="0018289F">
            <w:pPr>
              <w:widowControl/>
              <w:suppressAutoHyphens w:val="0"/>
              <w:rPr>
                <w:rFonts w:ascii="Calibri" w:eastAsia="Times New Roman" w:hAnsi="Calibri"/>
                <w:color w:val="000000"/>
                <w:kern w:val="0"/>
                <w:sz w:val="22"/>
                <w:szCs w:val="22"/>
                <w:lang w:val="es-ES" w:eastAsia="es-ES"/>
              </w:rPr>
            </w:pPr>
            <w:r w:rsidRPr="0018289F">
              <w:rPr>
                <w:rFonts w:ascii="Calibri" w:eastAsia="Times New Roman" w:hAnsi="Calibri"/>
                <w:color w:val="000000"/>
                <w:kern w:val="0"/>
                <w:sz w:val="22"/>
                <w:szCs w:val="22"/>
                <w:lang w:val="es-ES" w:eastAsia="es-ES"/>
              </w:rPr>
              <w:t>Falken          11R22.5    HWY 8</w:t>
            </w:r>
          </w:p>
        </w:tc>
        <w:tc>
          <w:tcPr>
            <w:tcW w:w="1560" w:type="dxa"/>
            <w:tcBorders>
              <w:top w:val="nil"/>
              <w:left w:val="nil"/>
              <w:bottom w:val="single" w:sz="4" w:space="0" w:color="auto"/>
              <w:right w:val="single" w:sz="4" w:space="0" w:color="auto"/>
            </w:tcBorders>
            <w:shd w:val="clear" w:color="000000" w:fill="FFFFFF"/>
            <w:vAlign w:val="bottom"/>
          </w:tcPr>
          <w:p w:rsidR="0018289F" w:rsidRPr="0018289F" w:rsidRDefault="0018289F" w:rsidP="0018289F">
            <w:pPr>
              <w:widowControl/>
              <w:suppressAutoHyphens w:val="0"/>
              <w:rPr>
                <w:rFonts w:ascii="Calibri" w:eastAsia="Times New Roman" w:hAnsi="Calibri"/>
                <w:color w:val="000000"/>
                <w:kern w:val="0"/>
                <w:sz w:val="22"/>
                <w:szCs w:val="22"/>
                <w:lang w:val="es-ES" w:eastAsia="es-ES"/>
              </w:rPr>
            </w:pPr>
            <w:r w:rsidRPr="0018289F">
              <w:rPr>
                <w:rFonts w:ascii="Calibri" w:eastAsia="Times New Roman" w:hAnsi="Calibri"/>
                <w:color w:val="000000"/>
                <w:kern w:val="0"/>
                <w:sz w:val="22"/>
                <w:szCs w:val="22"/>
                <w:lang w:val="es-ES" w:eastAsia="es-ES"/>
              </w:rPr>
              <w:t>FA2540113</w:t>
            </w:r>
          </w:p>
        </w:tc>
      </w:tr>
      <w:tr w:rsidR="0018289F" w:rsidRPr="0018289F">
        <w:trPr>
          <w:trHeight w:val="300"/>
        </w:trPr>
        <w:tc>
          <w:tcPr>
            <w:tcW w:w="1116" w:type="dxa"/>
            <w:tcBorders>
              <w:top w:val="nil"/>
              <w:left w:val="single" w:sz="4" w:space="0" w:color="auto"/>
              <w:bottom w:val="single" w:sz="4" w:space="0" w:color="auto"/>
              <w:right w:val="single" w:sz="4" w:space="0" w:color="auto"/>
            </w:tcBorders>
            <w:shd w:val="clear" w:color="000000" w:fill="FFFFFF"/>
            <w:noWrap/>
            <w:vAlign w:val="bottom"/>
          </w:tcPr>
          <w:p w:rsidR="0018289F" w:rsidRPr="0018289F" w:rsidRDefault="0018289F" w:rsidP="0018289F">
            <w:pPr>
              <w:widowControl/>
              <w:suppressAutoHyphens w:val="0"/>
              <w:jc w:val="center"/>
              <w:rPr>
                <w:rFonts w:ascii="Calibri" w:eastAsia="Times New Roman" w:hAnsi="Calibri"/>
                <w:color w:val="000000"/>
                <w:kern w:val="0"/>
                <w:sz w:val="22"/>
                <w:szCs w:val="22"/>
                <w:lang w:val="es-ES" w:eastAsia="es-ES"/>
              </w:rPr>
            </w:pPr>
            <w:r w:rsidRPr="0018289F">
              <w:rPr>
                <w:rFonts w:ascii="Calibri" w:eastAsia="Times New Roman" w:hAnsi="Calibri"/>
                <w:color w:val="000000"/>
                <w:kern w:val="0"/>
                <w:sz w:val="22"/>
                <w:szCs w:val="22"/>
                <w:lang w:val="es-ES" w:eastAsia="es-ES"/>
              </w:rPr>
              <w:t>81</w:t>
            </w:r>
          </w:p>
        </w:tc>
        <w:tc>
          <w:tcPr>
            <w:tcW w:w="863" w:type="dxa"/>
            <w:tcBorders>
              <w:top w:val="nil"/>
              <w:left w:val="nil"/>
              <w:bottom w:val="single" w:sz="4" w:space="0" w:color="auto"/>
              <w:right w:val="single" w:sz="4" w:space="0" w:color="auto"/>
            </w:tcBorders>
            <w:shd w:val="clear" w:color="000000" w:fill="FFFFFF"/>
            <w:noWrap/>
            <w:vAlign w:val="bottom"/>
          </w:tcPr>
          <w:p w:rsidR="0018289F" w:rsidRPr="0018289F" w:rsidRDefault="0018289F" w:rsidP="0018289F">
            <w:pPr>
              <w:widowControl/>
              <w:suppressAutoHyphens w:val="0"/>
              <w:jc w:val="center"/>
              <w:rPr>
                <w:rFonts w:ascii="Calibri" w:eastAsia="Times New Roman" w:hAnsi="Calibri"/>
                <w:color w:val="000000"/>
                <w:kern w:val="0"/>
                <w:sz w:val="22"/>
                <w:szCs w:val="22"/>
                <w:lang w:val="es-ES" w:eastAsia="es-ES"/>
              </w:rPr>
            </w:pPr>
            <w:r w:rsidRPr="0018289F">
              <w:rPr>
                <w:rFonts w:ascii="Calibri" w:eastAsia="Times New Roman" w:hAnsi="Calibri"/>
                <w:color w:val="000000"/>
                <w:kern w:val="0"/>
                <w:sz w:val="22"/>
                <w:szCs w:val="22"/>
                <w:lang w:val="es-ES" w:eastAsia="es-ES"/>
              </w:rPr>
              <w:t>81</w:t>
            </w:r>
          </w:p>
        </w:tc>
        <w:tc>
          <w:tcPr>
            <w:tcW w:w="3265" w:type="dxa"/>
            <w:tcBorders>
              <w:top w:val="nil"/>
              <w:left w:val="nil"/>
              <w:bottom w:val="single" w:sz="4" w:space="0" w:color="auto"/>
              <w:right w:val="single" w:sz="4" w:space="0" w:color="auto"/>
            </w:tcBorders>
            <w:shd w:val="clear" w:color="000000" w:fill="FFFFFF"/>
            <w:vAlign w:val="bottom"/>
          </w:tcPr>
          <w:p w:rsidR="0018289F" w:rsidRPr="0018289F" w:rsidRDefault="0018289F" w:rsidP="0018289F">
            <w:pPr>
              <w:widowControl/>
              <w:suppressAutoHyphens w:val="0"/>
              <w:rPr>
                <w:rFonts w:ascii="Calibri" w:eastAsia="Times New Roman" w:hAnsi="Calibri"/>
                <w:color w:val="000000"/>
                <w:kern w:val="0"/>
                <w:sz w:val="22"/>
                <w:szCs w:val="22"/>
                <w:lang w:val="es-ES" w:eastAsia="es-ES"/>
              </w:rPr>
            </w:pPr>
            <w:r w:rsidRPr="0018289F">
              <w:rPr>
                <w:rFonts w:ascii="Calibri" w:eastAsia="Times New Roman" w:hAnsi="Calibri"/>
                <w:color w:val="000000"/>
                <w:kern w:val="0"/>
                <w:sz w:val="22"/>
                <w:szCs w:val="22"/>
                <w:lang w:val="es-ES" w:eastAsia="es-ES"/>
              </w:rPr>
              <w:t>General Tire    11R22.5    CTD 800</w:t>
            </w:r>
          </w:p>
        </w:tc>
        <w:tc>
          <w:tcPr>
            <w:tcW w:w="1560" w:type="dxa"/>
            <w:tcBorders>
              <w:top w:val="nil"/>
              <w:left w:val="nil"/>
              <w:bottom w:val="single" w:sz="4" w:space="0" w:color="auto"/>
              <w:right w:val="single" w:sz="4" w:space="0" w:color="auto"/>
            </w:tcBorders>
            <w:shd w:val="clear" w:color="000000" w:fill="FFFFFF"/>
            <w:vAlign w:val="bottom"/>
          </w:tcPr>
          <w:p w:rsidR="0018289F" w:rsidRPr="0018289F" w:rsidRDefault="0018289F" w:rsidP="0018289F">
            <w:pPr>
              <w:widowControl/>
              <w:suppressAutoHyphens w:val="0"/>
              <w:rPr>
                <w:rFonts w:ascii="Calibri" w:eastAsia="Times New Roman" w:hAnsi="Calibri"/>
                <w:color w:val="000000"/>
                <w:kern w:val="0"/>
                <w:sz w:val="22"/>
                <w:szCs w:val="22"/>
                <w:lang w:val="es-ES" w:eastAsia="es-ES"/>
              </w:rPr>
            </w:pPr>
            <w:r w:rsidRPr="0018289F">
              <w:rPr>
                <w:rFonts w:ascii="Calibri" w:eastAsia="Times New Roman" w:hAnsi="Calibri"/>
                <w:color w:val="000000"/>
                <w:kern w:val="0"/>
                <w:sz w:val="22"/>
                <w:szCs w:val="22"/>
                <w:lang w:val="es-ES" w:eastAsia="es-ES"/>
              </w:rPr>
              <w:t>GT003752218</w:t>
            </w:r>
          </w:p>
        </w:tc>
      </w:tr>
      <w:tr w:rsidR="0018289F" w:rsidRPr="0018289F">
        <w:trPr>
          <w:trHeight w:val="300"/>
        </w:trPr>
        <w:tc>
          <w:tcPr>
            <w:tcW w:w="1116" w:type="dxa"/>
            <w:tcBorders>
              <w:top w:val="nil"/>
              <w:left w:val="single" w:sz="4" w:space="0" w:color="auto"/>
              <w:bottom w:val="single" w:sz="4" w:space="0" w:color="auto"/>
              <w:right w:val="single" w:sz="4" w:space="0" w:color="auto"/>
            </w:tcBorders>
            <w:shd w:val="clear" w:color="000000" w:fill="FFFFFF"/>
            <w:noWrap/>
            <w:vAlign w:val="bottom"/>
          </w:tcPr>
          <w:p w:rsidR="0018289F" w:rsidRPr="0018289F" w:rsidRDefault="0018289F" w:rsidP="0018289F">
            <w:pPr>
              <w:widowControl/>
              <w:suppressAutoHyphens w:val="0"/>
              <w:jc w:val="center"/>
              <w:rPr>
                <w:rFonts w:ascii="Calibri" w:eastAsia="Times New Roman" w:hAnsi="Calibri"/>
                <w:color w:val="000000"/>
                <w:kern w:val="0"/>
                <w:sz w:val="22"/>
                <w:szCs w:val="22"/>
                <w:lang w:val="es-ES" w:eastAsia="es-ES"/>
              </w:rPr>
            </w:pPr>
            <w:r w:rsidRPr="0018289F">
              <w:rPr>
                <w:rFonts w:ascii="Calibri" w:eastAsia="Times New Roman" w:hAnsi="Calibri"/>
                <w:color w:val="000000"/>
                <w:kern w:val="0"/>
                <w:sz w:val="22"/>
                <w:szCs w:val="22"/>
                <w:lang w:val="es-ES" w:eastAsia="es-ES"/>
              </w:rPr>
              <w:t>82</w:t>
            </w:r>
          </w:p>
        </w:tc>
        <w:tc>
          <w:tcPr>
            <w:tcW w:w="863" w:type="dxa"/>
            <w:tcBorders>
              <w:top w:val="nil"/>
              <w:left w:val="nil"/>
              <w:bottom w:val="single" w:sz="4" w:space="0" w:color="auto"/>
              <w:right w:val="single" w:sz="4" w:space="0" w:color="auto"/>
            </w:tcBorders>
            <w:shd w:val="clear" w:color="000000" w:fill="FFFFFF"/>
            <w:noWrap/>
            <w:vAlign w:val="bottom"/>
          </w:tcPr>
          <w:p w:rsidR="0018289F" w:rsidRPr="0018289F" w:rsidRDefault="0018289F" w:rsidP="0018289F">
            <w:pPr>
              <w:widowControl/>
              <w:suppressAutoHyphens w:val="0"/>
              <w:jc w:val="center"/>
              <w:rPr>
                <w:rFonts w:ascii="Calibri" w:eastAsia="Times New Roman" w:hAnsi="Calibri"/>
                <w:color w:val="000000"/>
                <w:kern w:val="0"/>
                <w:sz w:val="22"/>
                <w:szCs w:val="22"/>
                <w:lang w:val="es-ES" w:eastAsia="es-ES"/>
              </w:rPr>
            </w:pPr>
            <w:r w:rsidRPr="0018289F">
              <w:rPr>
                <w:rFonts w:ascii="Calibri" w:eastAsia="Times New Roman" w:hAnsi="Calibri"/>
                <w:color w:val="000000"/>
                <w:kern w:val="0"/>
                <w:sz w:val="22"/>
                <w:szCs w:val="22"/>
                <w:lang w:val="es-ES" w:eastAsia="es-ES"/>
              </w:rPr>
              <w:t>82</w:t>
            </w:r>
          </w:p>
        </w:tc>
        <w:tc>
          <w:tcPr>
            <w:tcW w:w="3265" w:type="dxa"/>
            <w:tcBorders>
              <w:top w:val="nil"/>
              <w:left w:val="nil"/>
              <w:bottom w:val="single" w:sz="4" w:space="0" w:color="auto"/>
              <w:right w:val="single" w:sz="4" w:space="0" w:color="auto"/>
            </w:tcBorders>
            <w:shd w:val="clear" w:color="000000" w:fill="FFFFFF"/>
            <w:vAlign w:val="bottom"/>
          </w:tcPr>
          <w:p w:rsidR="0018289F" w:rsidRPr="0018289F" w:rsidRDefault="0018289F" w:rsidP="0018289F">
            <w:pPr>
              <w:widowControl/>
              <w:suppressAutoHyphens w:val="0"/>
              <w:rPr>
                <w:rFonts w:ascii="Calibri" w:eastAsia="Times New Roman" w:hAnsi="Calibri"/>
                <w:color w:val="000000"/>
                <w:kern w:val="0"/>
                <w:sz w:val="22"/>
                <w:szCs w:val="22"/>
                <w:lang w:val="es-ES" w:eastAsia="es-ES"/>
              </w:rPr>
            </w:pPr>
            <w:r w:rsidRPr="0018289F">
              <w:rPr>
                <w:rFonts w:ascii="Calibri" w:eastAsia="Times New Roman" w:hAnsi="Calibri"/>
                <w:color w:val="000000"/>
                <w:kern w:val="0"/>
                <w:sz w:val="22"/>
                <w:szCs w:val="22"/>
                <w:lang w:val="es-ES" w:eastAsia="es-ES"/>
              </w:rPr>
              <w:t>Pirelli         11R22.5    RTP8</w:t>
            </w:r>
          </w:p>
        </w:tc>
        <w:tc>
          <w:tcPr>
            <w:tcW w:w="1560" w:type="dxa"/>
            <w:tcBorders>
              <w:top w:val="nil"/>
              <w:left w:val="nil"/>
              <w:bottom w:val="single" w:sz="4" w:space="0" w:color="auto"/>
              <w:right w:val="single" w:sz="4" w:space="0" w:color="auto"/>
            </w:tcBorders>
            <w:shd w:val="clear" w:color="000000" w:fill="FFFFFF"/>
            <w:vAlign w:val="bottom"/>
          </w:tcPr>
          <w:p w:rsidR="0018289F" w:rsidRPr="0018289F" w:rsidRDefault="0018289F" w:rsidP="0018289F">
            <w:pPr>
              <w:widowControl/>
              <w:suppressAutoHyphens w:val="0"/>
              <w:rPr>
                <w:rFonts w:ascii="Calibri" w:eastAsia="Times New Roman" w:hAnsi="Calibri"/>
                <w:color w:val="000000"/>
                <w:kern w:val="0"/>
                <w:sz w:val="22"/>
                <w:szCs w:val="22"/>
                <w:lang w:val="es-ES" w:eastAsia="es-ES"/>
              </w:rPr>
            </w:pPr>
            <w:r w:rsidRPr="0018289F">
              <w:rPr>
                <w:rFonts w:ascii="Calibri" w:eastAsia="Times New Roman" w:hAnsi="Calibri"/>
                <w:color w:val="000000"/>
                <w:kern w:val="0"/>
                <w:sz w:val="22"/>
                <w:szCs w:val="22"/>
                <w:lang w:val="es-ES" w:eastAsia="es-ES"/>
              </w:rPr>
              <w:t>P11R2549</w:t>
            </w:r>
          </w:p>
        </w:tc>
      </w:tr>
      <w:tr w:rsidR="0018289F" w:rsidRPr="0018289F">
        <w:trPr>
          <w:trHeight w:val="300"/>
        </w:trPr>
        <w:tc>
          <w:tcPr>
            <w:tcW w:w="1116" w:type="dxa"/>
            <w:tcBorders>
              <w:top w:val="nil"/>
              <w:left w:val="single" w:sz="4" w:space="0" w:color="auto"/>
              <w:bottom w:val="single" w:sz="4" w:space="0" w:color="auto"/>
              <w:right w:val="single" w:sz="4" w:space="0" w:color="auto"/>
            </w:tcBorders>
            <w:shd w:val="clear" w:color="000000" w:fill="FFFFFF"/>
            <w:noWrap/>
            <w:vAlign w:val="bottom"/>
          </w:tcPr>
          <w:p w:rsidR="0018289F" w:rsidRPr="0018289F" w:rsidRDefault="0018289F" w:rsidP="0018289F">
            <w:pPr>
              <w:widowControl/>
              <w:suppressAutoHyphens w:val="0"/>
              <w:jc w:val="center"/>
              <w:rPr>
                <w:rFonts w:ascii="Calibri" w:eastAsia="Times New Roman" w:hAnsi="Calibri"/>
                <w:color w:val="000000"/>
                <w:kern w:val="0"/>
                <w:sz w:val="22"/>
                <w:szCs w:val="22"/>
                <w:lang w:val="es-ES" w:eastAsia="es-ES"/>
              </w:rPr>
            </w:pPr>
            <w:r w:rsidRPr="0018289F">
              <w:rPr>
                <w:rFonts w:ascii="Calibri" w:eastAsia="Times New Roman" w:hAnsi="Calibri"/>
                <w:color w:val="000000"/>
                <w:kern w:val="0"/>
                <w:sz w:val="22"/>
                <w:szCs w:val="22"/>
                <w:lang w:val="es-ES" w:eastAsia="es-ES"/>
              </w:rPr>
              <w:t>83</w:t>
            </w:r>
          </w:p>
        </w:tc>
        <w:tc>
          <w:tcPr>
            <w:tcW w:w="863" w:type="dxa"/>
            <w:tcBorders>
              <w:top w:val="nil"/>
              <w:left w:val="nil"/>
              <w:bottom w:val="single" w:sz="4" w:space="0" w:color="auto"/>
              <w:right w:val="single" w:sz="4" w:space="0" w:color="auto"/>
            </w:tcBorders>
            <w:shd w:val="clear" w:color="000000" w:fill="FFFFFF"/>
            <w:noWrap/>
            <w:vAlign w:val="bottom"/>
          </w:tcPr>
          <w:p w:rsidR="0018289F" w:rsidRPr="0018289F" w:rsidRDefault="0018289F" w:rsidP="0018289F">
            <w:pPr>
              <w:widowControl/>
              <w:suppressAutoHyphens w:val="0"/>
              <w:jc w:val="center"/>
              <w:rPr>
                <w:rFonts w:ascii="Calibri" w:eastAsia="Times New Roman" w:hAnsi="Calibri"/>
                <w:color w:val="000000"/>
                <w:kern w:val="0"/>
                <w:sz w:val="22"/>
                <w:szCs w:val="22"/>
                <w:lang w:val="es-ES" w:eastAsia="es-ES"/>
              </w:rPr>
            </w:pPr>
            <w:r w:rsidRPr="0018289F">
              <w:rPr>
                <w:rFonts w:ascii="Calibri" w:eastAsia="Times New Roman" w:hAnsi="Calibri"/>
                <w:color w:val="000000"/>
                <w:kern w:val="0"/>
                <w:sz w:val="22"/>
                <w:szCs w:val="22"/>
                <w:lang w:val="es-ES" w:eastAsia="es-ES"/>
              </w:rPr>
              <w:t>83</w:t>
            </w:r>
          </w:p>
        </w:tc>
        <w:tc>
          <w:tcPr>
            <w:tcW w:w="3265" w:type="dxa"/>
            <w:tcBorders>
              <w:top w:val="nil"/>
              <w:left w:val="nil"/>
              <w:bottom w:val="single" w:sz="4" w:space="0" w:color="auto"/>
              <w:right w:val="single" w:sz="4" w:space="0" w:color="auto"/>
            </w:tcBorders>
            <w:shd w:val="clear" w:color="000000" w:fill="FFFFFF"/>
            <w:vAlign w:val="bottom"/>
          </w:tcPr>
          <w:p w:rsidR="0018289F" w:rsidRPr="0018289F" w:rsidRDefault="0018289F" w:rsidP="0018289F">
            <w:pPr>
              <w:widowControl/>
              <w:suppressAutoHyphens w:val="0"/>
              <w:rPr>
                <w:rFonts w:ascii="Calibri" w:eastAsia="Times New Roman" w:hAnsi="Calibri"/>
                <w:color w:val="000000"/>
                <w:kern w:val="0"/>
                <w:sz w:val="22"/>
                <w:szCs w:val="22"/>
                <w:lang w:val="es-ES" w:eastAsia="es-ES"/>
              </w:rPr>
            </w:pPr>
            <w:r w:rsidRPr="0018289F">
              <w:rPr>
                <w:rFonts w:ascii="Calibri" w:eastAsia="Times New Roman" w:hAnsi="Calibri"/>
                <w:color w:val="000000"/>
                <w:kern w:val="0"/>
                <w:sz w:val="22"/>
                <w:szCs w:val="22"/>
                <w:lang w:val="es-ES" w:eastAsia="es-ES"/>
              </w:rPr>
              <w:t>Falken          11R22.5    HWY 8</w:t>
            </w:r>
          </w:p>
        </w:tc>
        <w:tc>
          <w:tcPr>
            <w:tcW w:w="1560" w:type="dxa"/>
            <w:tcBorders>
              <w:top w:val="nil"/>
              <w:left w:val="nil"/>
              <w:bottom w:val="single" w:sz="4" w:space="0" w:color="auto"/>
              <w:right w:val="single" w:sz="4" w:space="0" w:color="auto"/>
            </w:tcBorders>
            <w:shd w:val="clear" w:color="000000" w:fill="FFFFFF"/>
            <w:vAlign w:val="bottom"/>
          </w:tcPr>
          <w:p w:rsidR="0018289F" w:rsidRPr="0018289F" w:rsidRDefault="0018289F" w:rsidP="0018289F">
            <w:pPr>
              <w:widowControl/>
              <w:suppressAutoHyphens w:val="0"/>
              <w:rPr>
                <w:rFonts w:ascii="Calibri" w:eastAsia="Times New Roman" w:hAnsi="Calibri"/>
                <w:color w:val="000000"/>
                <w:kern w:val="0"/>
                <w:sz w:val="22"/>
                <w:szCs w:val="22"/>
                <w:lang w:val="es-ES" w:eastAsia="es-ES"/>
              </w:rPr>
            </w:pPr>
            <w:r w:rsidRPr="0018289F">
              <w:rPr>
                <w:rFonts w:ascii="Calibri" w:eastAsia="Times New Roman" w:hAnsi="Calibri"/>
                <w:color w:val="000000"/>
                <w:kern w:val="0"/>
                <w:sz w:val="22"/>
                <w:szCs w:val="22"/>
                <w:lang w:val="es-ES" w:eastAsia="es-ES"/>
              </w:rPr>
              <w:t>F11R2250</w:t>
            </w:r>
          </w:p>
        </w:tc>
      </w:tr>
      <w:tr w:rsidR="0018289F" w:rsidRPr="0018289F">
        <w:trPr>
          <w:trHeight w:val="300"/>
        </w:trPr>
        <w:tc>
          <w:tcPr>
            <w:tcW w:w="1116" w:type="dxa"/>
            <w:tcBorders>
              <w:top w:val="nil"/>
              <w:left w:val="single" w:sz="4" w:space="0" w:color="auto"/>
              <w:bottom w:val="single" w:sz="4" w:space="0" w:color="auto"/>
              <w:right w:val="single" w:sz="4" w:space="0" w:color="auto"/>
            </w:tcBorders>
            <w:shd w:val="clear" w:color="000000" w:fill="FFFFFF"/>
            <w:noWrap/>
            <w:vAlign w:val="bottom"/>
          </w:tcPr>
          <w:p w:rsidR="0018289F" w:rsidRPr="0018289F" w:rsidRDefault="0018289F" w:rsidP="0018289F">
            <w:pPr>
              <w:widowControl/>
              <w:suppressAutoHyphens w:val="0"/>
              <w:jc w:val="center"/>
              <w:rPr>
                <w:rFonts w:ascii="Calibri" w:eastAsia="Times New Roman" w:hAnsi="Calibri"/>
                <w:color w:val="000000"/>
                <w:kern w:val="0"/>
                <w:sz w:val="22"/>
                <w:szCs w:val="22"/>
                <w:lang w:val="es-ES" w:eastAsia="es-ES"/>
              </w:rPr>
            </w:pPr>
            <w:r w:rsidRPr="0018289F">
              <w:rPr>
                <w:rFonts w:ascii="Calibri" w:eastAsia="Times New Roman" w:hAnsi="Calibri"/>
                <w:color w:val="000000"/>
                <w:kern w:val="0"/>
                <w:sz w:val="22"/>
                <w:szCs w:val="22"/>
                <w:lang w:val="es-ES" w:eastAsia="es-ES"/>
              </w:rPr>
              <w:t>84</w:t>
            </w:r>
          </w:p>
        </w:tc>
        <w:tc>
          <w:tcPr>
            <w:tcW w:w="863" w:type="dxa"/>
            <w:tcBorders>
              <w:top w:val="nil"/>
              <w:left w:val="nil"/>
              <w:bottom w:val="single" w:sz="4" w:space="0" w:color="auto"/>
              <w:right w:val="single" w:sz="4" w:space="0" w:color="auto"/>
            </w:tcBorders>
            <w:shd w:val="clear" w:color="000000" w:fill="FFFFFF"/>
            <w:noWrap/>
            <w:vAlign w:val="bottom"/>
          </w:tcPr>
          <w:p w:rsidR="0018289F" w:rsidRPr="0018289F" w:rsidRDefault="0018289F" w:rsidP="0018289F">
            <w:pPr>
              <w:widowControl/>
              <w:suppressAutoHyphens w:val="0"/>
              <w:jc w:val="center"/>
              <w:rPr>
                <w:rFonts w:ascii="Calibri" w:eastAsia="Times New Roman" w:hAnsi="Calibri"/>
                <w:color w:val="000000"/>
                <w:kern w:val="0"/>
                <w:sz w:val="22"/>
                <w:szCs w:val="22"/>
                <w:lang w:val="es-ES" w:eastAsia="es-ES"/>
              </w:rPr>
            </w:pPr>
            <w:r w:rsidRPr="0018289F">
              <w:rPr>
                <w:rFonts w:ascii="Calibri" w:eastAsia="Times New Roman" w:hAnsi="Calibri"/>
                <w:color w:val="000000"/>
                <w:kern w:val="0"/>
                <w:sz w:val="22"/>
                <w:szCs w:val="22"/>
                <w:lang w:val="es-ES" w:eastAsia="es-ES"/>
              </w:rPr>
              <w:t>84</w:t>
            </w:r>
          </w:p>
        </w:tc>
        <w:tc>
          <w:tcPr>
            <w:tcW w:w="3265" w:type="dxa"/>
            <w:tcBorders>
              <w:top w:val="nil"/>
              <w:left w:val="nil"/>
              <w:bottom w:val="single" w:sz="4" w:space="0" w:color="auto"/>
              <w:right w:val="single" w:sz="4" w:space="0" w:color="auto"/>
            </w:tcBorders>
            <w:shd w:val="clear" w:color="000000" w:fill="FFFFFF"/>
            <w:vAlign w:val="bottom"/>
          </w:tcPr>
          <w:p w:rsidR="0018289F" w:rsidRPr="0018289F" w:rsidRDefault="0018289F" w:rsidP="0018289F">
            <w:pPr>
              <w:widowControl/>
              <w:suppressAutoHyphens w:val="0"/>
              <w:rPr>
                <w:rFonts w:ascii="Calibri" w:eastAsia="Times New Roman" w:hAnsi="Calibri"/>
                <w:color w:val="000000"/>
                <w:kern w:val="0"/>
                <w:sz w:val="22"/>
                <w:szCs w:val="22"/>
                <w:lang w:val="es-ES" w:eastAsia="es-ES"/>
              </w:rPr>
            </w:pPr>
            <w:r w:rsidRPr="0018289F">
              <w:rPr>
                <w:rFonts w:ascii="Calibri" w:eastAsia="Times New Roman" w:hAnsi="Calibri"/>
                <w:color w:val="000000"/>
                <w:kern w:val="0"/>
                <w:sz w:val="22"/>
                <w:szCs w:val="22"/>
                <w:lang w:val="es-ES" w:eastAsia="es-ES"/>
              </w:rPr>
              <w:t>Falken          11R22.5    HWY 8</w:t>
            </w:r>
          </w:p>
        </w:tc>
        <w:tc>
          <w:tcPr>
            <w:tcW w:w="1560" w:type="dxa"/>
            <w:tcBorders>
              <w:top w:val="nil"/>
              <w:left w:val="nil"/>
              <w:bottom w:val="single" w:sz="4" w:space="0" w:color="auto"/>
              <w:right w:val="single" w:sz="4" w:space="0" w:color="auto"/>
            </w:tcBorders>
            <w:shd w:val="clear" w:color="000000" w:fill="FFFFFF"/>
            <w:vAlign w:val="bottom"/>
          </w:tcPr>
          <w:p w:rsidR="0018289F" w:rsidRPr="0018289F" w:rsidRDefault="0018289F" w:rsidP="0018289F">
            <w:pPr>
              <w:widowControl/>
              <w:suppressAutoHyphens w:val="0"/>
              <w:rPr>
                <w:rFonts w:ascii="Calibri" w:eastAsia="Times New Roman" w:hAnsi="Calibri"/>
                <w:color w:val="000000"/>
                <w:kern w:val="0"/>
                <w:sz w:val="22"/>
                <w:szCs w:val="22"/>
                <w:lang w:val="es-ES" w:eastAsia="es-ES"/>
              </w:rPr>
            </w:pPr>
            <w:r w:rsidRPr="0018289F">
              <w:rPr>
                <w:rFonts w:ascii="Calibri" w:eastAsia="Times New Roman" w:hAnsi="Calibri"/>
                <w:color w:val="000000"/>
                <w:kern w:val="0"/>
                <w:sz w:val="22"/>
                <w:szCs w:val="22"/>
                <w:lang w:val="es-ES" w:eastAsia="es-ES"/>
              </w:rPr>
              <w:t>F11R22510</w:t>
            </w:r>
          </w:p>
        </w:tc>
      </w:tr>
      <w:tr w:rsidR="0018289F" w:rsidRPr="0018289F">
        <w:trPr>
          <w:trHeight w:val="300"/>
        </w:trPr>
        <w:tc>
          <w:tcPr>
            <w:tcW w:w="1116" w:type="dxa"/>
            <w:tcBorders>
              <w:top w:val="nil"/>
              <w:left w:val="single" w:sz="4" w:space="0" w:color="auto"/>
              <w:bottom w:val="single" w:sz="4" w:space="0" w:color="auto"/>
              <w:right w:val="single" w:sz="4" w:space="0" w:color="auto"/>
            </w:tcBorders>
            <w:shd w:val="clear" w:color="000000" w:fill="FFFFFF"/>
            <w:noWrap/>
            <w:vAlign w:val="bottom"/>
          </w:tcPr>
          <w:p w:rsidR="0018289F" w:rsidRPr="0018289F" w:rsidRDefault="0018289F" w:rsidP="0018289F">
            <w:pPr>
              <w:widowControl/>
              <w:suppressAutoHyphens w:val="0"/>
              <w:jc w:val="center"/>
              <w:rPr>
                <w:rFonts w:ascii="Calibri" w:eastAsia="Times New Roman" w:hAnsi="Calibri"/>
                <w:color w:val="000000"/>
                <w:kern w:val="0"/>
                <w:sz w:val="22"/>
                <w:szCs w:val="22"/>
                <w:lang w:val="es-ES" w:eastAsia="es-ES"/>
              </w:rPr>
            </w:pPr>
            <w:r w:rsidRPr="0018289F">
              <w:rPr>
                <w:rFonts w:ascii="Calibri" w:eastAsia="Times New Roman" w:hAnsi="Calibri"/>
                <w:color w:val="000000"/>
                <w:kern w:val="0"/>
                <w:sz w:val="22"/>
                <w:szCs w:val="22"/>
                <w:lang w:val="es-ES" w:eastAsia="es-ES"/>
              </w:rPr>
              <w:t>85</w:t>
            </w:r>
          </w:p>
        </w:tc>
        <w:tc>
          <w:tcPr>
            <w:tcW w:w="863" w:type="dxa"/>
            <w:tcBorders>
              <w:top w:val="nil"/>
              <w:left w:val="nil"/>
              <w:bottom w:val="single" w:sz="4" w:space="0" w:color="auto"/>
              <w:right w:val="single" w:sz="4" w:space="0" w:color="auto"/>
            </w:tcBorders>
            <w:shd w:val="clear" w:color="000000" w:fill="FFFFFF"/>
            <w:noWrap/>
            <w:vAlign w:val="bottom"/>
          </w:tcPr>
          <w:p w:rsidR="0018289F" w:rsidRPr="0018289F" w:rsidRDefault="0018289F" w:rsidP="0018289F">
            <w:pPr>
              <w:widowControl/>
              <w:suppressAutoHyphens w:val="0"/>
              <w:jc w:val="center"/>
              <w:rPr>
                <w:rFonts w:ascii="Calibri" w:eastAsia="Times New Roman" w:hAnsi="Calibri"/>
                <w:color w:val="000000"/>
                <w:kern w:val="0"/>
                <w:sz w:val="22"/>
                <w:szCs w:val="22"/>
                <w:lang w:val="es-ES" w:eastAsia="es-ES"/>
              </w:rPr>
            </w:pPr>
            <w:r w:rsidRPr="0018289F">
              <w:rPr>
                <w:rFonts w:ascii="Calibri" w:eastAsia="Times New Roman" w:hAnsi="Calibri"/>
                <w:color w:val="000000"/>
                <w:kern w:val="0"/>
                <w:sz w:val="22"/>
                <w:szCs w:val="22"/>
                <w:lang w:val="es-ES" w:eastAsia="es-ES"/>
              </w:rPr>
              <w:t>85</w:t>
            </w:r>
          </w:p>
        </w:tc>
        <w:tc>
          <w:tcPr>
            <w:tcW w:w="3265" w:type="dxa"/>
            <w:tcBorders>
              <w:top w:val="nil"/>
              <w:left w:val="nil"/>
              <w:bottom w:val="single" w:sz="4" w:space="0" w:color="auto"/>
              <w:right w:val="single" w:sz="4" w:space="0" w:color="auto"/>
            </w:tcBorders>
            <w:shd w:val="clear" w:color="000000" w:fill="FFFFFF"/>
            <w:vAlign w:val="bottom"/>
          </w:tcPr>
          <w:p w:rsidR="0018289F" w:rsidRPr="0018289F" w:rsidRDefault="0018289F" w:rsidP="0018289F">
            <w:pPr>
              <w:widowControl/>
              <w:suppressAutoHyphens w:val="0"/>
              <w:rPr>
                <w:rFonts w:ascii="Calibri" w:eastAsia="Times New Roman" w:hAnsi="Calibri"/>
                <w:color w:val="000000"/>
                <w:kern w:val="0"/>
                <w:sz w:val="22"/>
                <w:szCs w:val="22"/>
                <w:lang w:val="es-ES" w:eastAsia="es-ES"/>
              </w:rPr>
            </w:pPr>
            <w:r w:rsidRPr="0018289F">
              <w:rPr>
                <w:rFonts w:ascii="Calibri" w:eastAsia="Times New Roman" w:hAnsi="Calibri"/>
                <w:color w:val="000000"/>
                <w:kern w:val="0"/>
                <w:sz w:val="22"/>
                <w:szCs w:val="22"/>
                <w:lang w:val="es-ES" w:eastAsia="es-ES"/>
              </w:rPr>
              <w:t>Pirelli         1200 - 24  CTD 850</w:t>
            </w:r>
          </w:p>
        </w:tc>
        <w:tc>
          <w:tcPr>
            <w:tcW w:w="1560" w:type="dxa"/>
            <w:tcBorders>
              <w:top w:val="nil"/>
              <w:left w:val="nil"/>
              <w:bottom w:val="single" w:sz="4" w:space="0" w:color="auto"/>
              <w:right w:val="single" w:sz="4" w:space="0" w:color="auto"/>
            </w:tcBorders>
            <w:shd w:val="clear" w:color="000000" w:fill="FFFFFF"/>
            <w:vAlign w:val="bottom"/>
          </w:tcPr>
          <w:p w:rsidR="0018289F" w:rsidRPr="0018289F" w:rsidRDefault="0018289F" w:rsidP="0018289F">
            <w:pPr>
              <w:widowControl/>
              <w:suppressAutoHyphens w:val="0"/>
              <w:rPr>
                <w:rFonts w:ascii="Calibri" w:eastAsia="Times New Roman" w:hAnsi="Calibri"/>
                <w:color w:val="000000"/>
                <w:kern w:val="0"/>
                <w:sz w:val="22"/>
                <w:szCs w:val="22"/>
                <w:lang w:val="es-ES" w:eastAsia="es-ES"/>
              </w:rPr>
            </w:pPr>
            <w:r w:rsidRPr="0018289F">
              <w:rPr>
                <w:rFonts w:ascii="Calibri" w:eastAsia="Times New Roman" w:hAnsi="Calibri"/>
                <w:color w:val="000000"/>
                <w:kern w:val="0"/>
                <w:sz w:val="22"/>
                <w:szCs w:val="22"/>
                <w:lang w:val="es-ES" w:eastAsia="es-ES"/>
              </w:rPr>
              <w:t>P00015801</w:t>
            </w:r>
          </w:p>
        </w:tc>
      </w:tr>
      <w:tr w:rsidR="0018289F" w:rsidRPr="0018289F">
        <w:trPr>
          <w:trHeight w:val="300"/>
        </w:trPr>
        <w:tc>
          <w:tcPr>
            <w:tcW w:w="1116" w:type="dxa"/>
            <w:tcBorders>
              <w:top w:val="nil"/>
              <w:left w:val="single" w:sz="4" w:space="0" w:color="auto"/>
              <w:bottom w:val="single" w:sz="4" w:space="0" w:color="auto"/>
              <w:right w:val="single" w:sz="4" w:space="0" w:color="auto"/>
            </w:tcBorders>
            <w:shd w:val="clear" w:color="000000" w:fill="FFFFFF"/>
            <w:noWrap/>
            <w:vAlign w:val="bottom"/>
          </w:tcPr>
          <w:p w:rsidR="0018289F" w:rsidRPr="0018289F" w:rsidRDefault="0018289F" w:rsidP="0018289F">
            <w:pPr>
              <w:widowControl/>
              <w:suppressAutoHyphens w:val="0"/>
              <w:jc w:val="center"/>
              <w:rPr>
                <w:rFonts w:ascii="Calibri" w:eastAsia="Times New Roman" w:hAnsi="Calibri"/>
                <w:color w:val="000000"/>
                <w:kern w:val="0"/>
                <w:sz w:val="22"/>
                <w:szCs w:val="22"/>
                <w:lang w:val="es-ES" w:eastAsia="es-ES"/>
              </w:rPr>
            </w:pPr>
            <w:r w:rsidRPr="0018289F">
              <w:rPr>
                <w:rFonts w:ascii="Calibri" w:eastAsia="Times New Roman" w:hAnsi="Calibri"/>
                <w:color w:val="000000"/>
                <w:kern w:val="0"/>
                <w:sz w:val="22"/>
                <w:szCs w:val="22"/>
                <w:lang w:val="es-ES" w:eastAsia="es-ES"/>
              </w:rPr>
              <w:t>86</w:t>
            </w:r>
          </w:p>
        </w:tc>
        <w:tc>
          <w:tcPr>
            <w:tcW w:w="863" w:type="dxa"/>
            <w:tcBorders>
              <w:top w:val="nil"/>
              <w:left w:val="nil"/>
              <w:bottom w:val="single" w:sz="4" w:space="0" w:color="auto"/>
              <w:right w:val="single" w:sz="4" w:space="0" w:color="auto"/>
            </w:tcBorders>
            <w:shd w:val="clear" w:color="000000" w:fill="FFFFFF"/>
            <w:noWrap/>
            <w:vAlign w:val="bottom"/>
          </w:tcPr>
          <w:p w:rsidR="0018289F" w:rsidRPr="0018289F" w:rsidRDefault="0018289F" w:rsidP="0018289F">
            <w:pPr>
              <w:widowControl/>
              <w:suppressAutoHyphens w:val="0"/>
              <w:jc w:val="center"/>
              <w:rPr>
                <w:rFonts w:ascii="Calibri" w:eastAsia="Times New Roman" w:hAnsi="Calibri"/>
                <w:color w:val="000000"/>
                <w:kern w:val="0"/>
                <w:sz w:val="22"/>
                <w:szCs w:val="22"/>
                <w:lang w:val="es-ES" w:eastAsia="es-ES"/>
              </w:rPr>
            </w:pPr>
            <w:r w:rsidRPr="0018289F">
              <w:rPr>
                <w:rFonts w:ascii="Calibri" w:eastAsia="Times New Roman" w:hAnsi="Calibri"/>
                <w:color w:val="000000"/>
                <w:kern w:val="0"/>
                <w:sz w:val="22"/>
                <w:szCs w:val="22"/>
                <w:lang w:val="es-ES" w:eastAsia="es-ES"/>
              </w:rPr>
              <w:t>86</w:t>
            </w:r>
          </w:p>
        </w:tc>
        <w:tc>
          <w:tcPr>
            <w:tcW w:w="3265" w:type="dxa"/>
            <w:tcBorders>
              <w:top w:val="nil"/>
              <w:left w:val="nil"/>
              <w:bottom w:val="single" w:sz="4" w:space="0" w:color="auto"/>
              <w:right w:val="single" w:sz="4" w:space="0" w:color="auto"/>
            </w:tcBorders>
            <w:shd w:val="clear" w:color="000000" w:fill="FFFFFF"/>
            <w:vAlign w:val="bottom"/>
          </w:tcPr>
          <w:p w:rsidR="0018289F" w:rsidRPr="0018289F" w:rsidRDefault="0018289F" w:rsidP="0018289F">
            <w:pPr>
              <w:widowControl/>
              <w:suppressAutoHyphens w:val="0"/>
              <w:rPr>
                <w:rFonts w:ascii="Calibri" w:eastAsia="Times New Roman" w:hAnsi="Calibri"/>
                <w:color w:val="000000"/>
                <w:kern w:val="0"/>
                <w:sz w:val="22"/>
                <w:szCs w:val="22"/>
                <w:lang w:val="es-ES" w:eastAsia="es-ES"/>
              </w:rPr>
            </w:pPr>
            <w:r w:rsidRPr="0018289F">
              <w:rPr>
                <w:rFonts w:ascii="Calibri" w:eastAsia="Times New Roman" w:hAnsi="Calibri"/>
                <w:color w:val="000000"/>
                <w:kern w:val="0"/>
                <w:sz w:val="22"/>
                <w:szCs w:val="22"/>
                <w:lang w:val="es-ES" w:eastAsia="es-ES"/>
              </w:rPr>
              <w:t>Continental     11R24,5    HWY 8</w:t>
            </w:r>
          </w:p>
        </w:tc>
        <w:tc>
          <w:tcPr>
            <w:tcW w:w="1560" w:type="dxa"/>
            <w:tcBorders>
              <w:top w:val="nil"/>
              <w:left w:val="nil"/>
              <w:bottom w:val="single" w:sz="4" w:space="0" w:color="auto"/>
              <w:right w:val="single" w:sz="4" w:space="0" w:color="auto"/>
            </w:tcBorders>
            <w:shd w:val="clear" w:color="000000" w:fill="FFFFFF"/>
            <w:vAlign w:val="bottom"/>
          </w:tcPr>
          <w:p w:rsidR="0018289F" w:rsidRPr="0018289F" w:rsidRDefault="0018289F" w:rsidP="0018289F">
            <w:pPr>
              <w:widowControl/>
              <w:suppressAutoHyphens w:val="0"/>
              <w:rPr>
                <w:rFonts w:ascii="Calibri" w:eastAsia="Times New Roman" w:hAnsi="Calibri"/>
                <w:color w:val="000000"/>
                <w:kern w:val="0"/>
                <w:sz w:val="22"/>
                <w:szCs w:val="22"/>
                <w:lang w:val="es-ES" w:eastAsia="es-ES"/>
              </w:rPr>
            </w:pPr>
            <w:r w:rsidRPr="0018289F">
              <w:rPr>
                <w:rFonts w:ascii="Calibri" w:eastAsia="Times New Roman" w:hAnsi="Calibri"/>
                <w:color w:val="000000"/>
                <w:kern w:val="0"/>
                <w:sz w:val="22"/>
                <w:szCs w:val="22"/>
                <w:lang w:val="es-ES" w:eastAsia="es-ES"/>
              </w:rPr>
              <w:t>C00012X5429</w:t>
            </w:r>
          </w:p>
        </w:tc>
      </w:tr>
      <w:tr w:rsidR="0018289F" w:rsidRPr="0018289F">
        <w:trPr>
          <w:trHeight w:val="300"/>
        </w:trPr>
        <w:tc>
          <w:tcPr>
            <w:tcW w:w="1116" w:type="dxa"/>
            <w:tcBorders>
              <w:top w:val="nil"/>
              <w:left w:val="single" w:sz="4" w:space="0" w:color="auto"/>
              <w:bottom w:val="single" w:sz="4" w:space="0" w:color="auto"/>
              <w:right w:val="single" w:sz="4" w:space="0" w:color="auto"/>
            </w:tcBorders>
            <w:shd w:val="clear" w:color="000000" w:fill="FFFFFF"/>
            <w:noWrap/>
            <w:vAlign w:val="bottom"/>
          </w:tcPr>
          <w:p w:rsidR="0018289F" w:rsidRPr="0018289F" w:rsidRDefault="0018289F" w:rsidP="0018289F">
            <w:pPr>
              <w:widowControl/>
              <w:suppressAutoHyphens w:val="0"/>
              <w:jc w:val="center"/>
              <w:rPr>
                <w:rFonts w:ascii="Calibri" w:eastAsia="Times New Roman" w:hAnsi="Calibri"/>
                <w:color w:val="000000"/>
                <w:kern w:val="0"/>
                <w:sz w:val="22"/>
                <w:szCs w:val="22"/>
                <w:lang w:val="es-ES" w:eastAsia="es-ES"/>
              </w:rPr>
            </w:pPr>
            <w:r w:rsidRPr="0018289F">
              <w:rPr>
                <w:rFonts w:ascii="Calibri" w:eastAsia="Times New Roman" w:hAnsi="Calibri"/>
                <w:color w:val="000000"/>
                <w:kern w:val="0"/>
                <w:sz w:val="22"/>
                <w:szCs w:val="22"/>
                <w:lang w:val="es-ES" w:eastAsia="es-ES"/>
              </w:rPr>
              <w:t>87</w:t>
            </w:r>
          </w:p>
        </w:tc>
        <w:tc>
          <w:tcPr>
            <w:tcW w:w="863" w:type="dxa"/>
            <w:tcBorders>
              <w:top w:val="nil"/>
              <w:left w:val="nil"/>
              <w:bottom w:val="single" w:sz="4" w:space="0" w:color="auto"/>
              <w:right w:val="single" w:sz="4" w:space="0" w:color="auto"/>
            </w:tcBorders>
            <w:shd w:val="clear" w:color="000000" w:fill="FFFFFF"/>
            <w:noWrap/>
            <w:vAlign w:val="bottom"/>
          </w:tcPr>
          <w:p w:rsidR="0018289F" w:rsidRPr="0018289F" w:rsidRDefault="0018289F" w:rsidP="0018289F">
            <w:pPr>
              <w:widowControl/>
              <w:suppressAutoHyphens w:val="0"/>
              <w:jc w:val="center"/>
              <w:rPr>
                <w:rFonts w:ascii="Calibri" w:eastAsia="Times New Roman" w:hAnsi="Calibri"/>
                <w:color w:val="000000"/>
                <w:kern w:val="0"/>
                <w:sz w:val="22"/>
                <w:szCs w:val="22"/>
                <w:lang w:val="es-ES" w:eastAsia="es-ES"/>
              </w:rPr>
            </w:pPr>
            <w:r w:rsidRPr="0018289F">
              <w:rPr>
                <w:rFonts w:ascii="Calibri" w:eastAsia="Times New Roman" w:hAnsi="Calibri"/>
                <w:color w:val="000000"/>
                <w:kern w:val="0"/>
                <w:sz w:val="22"/>
                <w:szCs w:val="22"/>
                <w:lang w:val="es-ES" w:eastAsia="es-ES"/>
              </w:rPr>
              <w:t>87</w:t>
            </w:r>
          </w:p>
        </w:tc>
        <w:tc>
          <w:tcPr>
            <w:tcW w:w="3265" w:type="dxa"/>
            <w:tcBorders>
              <w:top w:val="nil"/>
              <w:left w:val="nil"/>
              <w:bottom w:val="single" w:sz="4" w:space="0" w:color="auto"/>
              <w:right w:val="single" w:sz="4" w:space="0" w:color="auto"/>
            </w:tcBorders>
            <w:shd w:val="clear" w:color="000000" w:fill="FFFFFF"/>
            <w:vAlign w:val="bottom"/>
          </w:tcPr>
          <w:p w:rsidR="0018289F" w:rsidRPr="0018289F" w:rsidRDefault="0018289F" w:rsidP="0018289F">
            <w:pPr>
              <w:widowControl/>
              <w:suppressAutoHyphens w:val="0"/>
              <w:rPr>
                <w:rFonts w:ascii="Calibri" w:eastAsia="Times New Roman" w:hAnsi="Calibri"/>
                <w:color w:val="000000"/>
                <w:kern w:val="0"/>
                <w:sz w:val="22"/>
                <w:szCs w:val="22"/>
                <w:lang w:val="es-ES" w:eastAsia="es-ES"/>
              </w:rPr>
            </w:pPr>
            <w:r w:rsidRPr="0018289F">
              <w:rPr>
                <w:rFonts w:ascii="Calibri" w:eastAsia="Times New Roman" w:hAnsi="Calibri"/>
                <w:color w:val="000000"/>
                <w:kern w:val="0"/>
                <w:sz w:val="22"/>
                <w:szCs w:val="22"/>
                <w:lang w:val="es-ES" w:eastAsia="es-ES"/>
              </w:rPr>
              <w:t>Silverstone     12R24,5    CB 9</w:t>
            </w:r>
          </w:p>
        </w:tc>
        <w:tc>
          <w:tcPr>
            <w:tcW w:w="1560" w:type="dxa"/>
            <w:tcBorders>
              <w:top w:val="nil"/>
              <w:left w:val="nil"/>
              <w:bottom w:val="single" w:sz="4" w:space="0" w:color="auto"/>
              <w:right w:val="single" w:sz="4" w:space="0" w:color="auto"/>
            </w:tcBorders>
            <w:shd w:val="clear" w:color="000000" w:fill="FFFFFF"/>
            <w:vAlign w:val="bottom"/>
          </w:tcPr>
          <w:p w:rsidR="0018289F" w:rsidRPr="0018289F" w:rsidRDefault="0018289F" w:rsidP="0018289F">
            <w:pPr>
              <w:widowControl/>
              <w:suppressAutoHyphens w:val="0"/>
              <w:rPr>
                <w:rFonts w:ascii="Calibri" w:eastAsia="Times New Roman" w:hAnsi="Calibri"/>
                <w:color w:val="000000"/>
                <w:kern w:val="0"/>
                <w:sz w:val="22"/>
                <w:szCs w:val="22"/>
                <w:lang w:val="es-ES" w:eastAsia="es-ES"/>
              </w:rPr>
            </w:pPr>
            <w:r w:rsidRPr="0018289F">
              <w:rPr>
                <w:rFonts w:ascii="Calibri" w:eastAsia="Times New Roman" w:hAnsi="Calibri"/>
                <w:color w:val="000000"/>
                <w:kern w:val="0"/>
                <w:sz w:val="22"/>
                <w:szCs w:val="22"/>
                <w:lang w:val="es-ES" w:eastAsia="es-ES"/>
              </w:rPr>
              <w:t>SV12R245</w:t>
            </w:r>
          </w:p>
        </w:tc>
      </w:tr>
    </w:tbl>
    <w:p w:rsidR="00FB09D0" w:rsidRDefault="00FB09D0" w:rsidP="005A6E0A">
      <w:pPr>
        <w:spacing w:line="480" w:lineRule="auto"/>
        <w:ind w:left="1571"/>
        <w:jc w:val="both"/>
        <w:rPr>
          <w:noProof/>
        </w:rPr>
      </w:pPr>
    </w:p>
    <w:p w:rsidR="0018289F" w:rsidRDefault="00432F2F" w:rsidP="00432F2F">
      <w:pPr>
        <w:pStyle w:val="Epgrafe"/>
        <w:ind w:left="2124"/>
        <w:rPr>
          <w:noProof/>
        </w:rPr>
      </w:pPr>
      <w:r>
        <w:t xml:space="preserve">         </w:t>
      </w:r>
      <w:bookmarkStart w:id="103" w:name="_Toc266284922"/>
      <w:r>
        <w:t xml:space="preserve">Tabla </w:t>
      </w:r>
      <w:fldSimple w:instr=" STYLEREF 1 \s ">
        <w:r w:rsidR="00760617">
          <w:rPr>
            <w:noProof/>
          </w:rPr>
          <w:t>4</w:t>
        </w:r>
      </w:fldSimple>
      <w:r w:rsidR="00792305">
        <w:t>.</w:t>
      </w:r>
      <w:fldSimple w:instr=" SEQ Tabla \* ARABIC \s 1 ">
        <w:r w:rsidR="00760617">
          <w:rPr>
            <w:noProof/>
          </w:rPr>
          <w:t>5</w:t>
        </w:r>
      </w:fldSimple>
      <w:r w:rsidR="003A74FA">
        <w:rPr>
          <w:noProof/>
        </w:rPr>
        <w:t xml:space="preserve"> Pruebas manuales e</w:t>
      </w:r>
      <w:r>
        <w:rPr>
          <w:noProof/>
        </w:rPr>
        <w:t>scenario 1 (Parte 3)</w:t>
      </w:r>
      <w:bookmarkEnd w:id="103"/>
    </w:p>
    <w:p w:rsidR="0018289F" w:rsidRDefault="00925D76" w:rsidP="005A6E0A">
      <w:pPr>
        <w:spacing w:line="480" w:lineRule="auto"/>
        <w:ind w:left="1571"/>
        <w:jc w:val="both"/>
        <w:rPr>
          <w:b/>
          <w:noProof/>
        </w:rPr>
      </w:pPr>
      <w:r w:rsidRPr="005A66BC">
        <w:rPr>
          <w:b/>
          <w:noProof/>
        </w:rPr>
        <w:t xml:space="preserve">Escenario 1 </w:t>
      </w:r>
      <w:r>
        <w:rPr>
          <w:b/>
          <w:noProof/>
        </w:rPr>
        <w:t xml:space="preserve">: </w:t>
      </w:r>
      <w:r w:rsidR="00670272">
        <w:rPr>
          <w:b/>
          <w:noProof/>
        </w:rPr>
        <w:t>Resultados de las p</w:t>
      </w:r>
      <w:r>
        <w:rPr>
          <w:b/>
          <w:noProof/>
        </w:rPr>
        <w:t>rueba</w:t>
      </w:r>
      <w:r w:rsidR="00670272">
        <w:rPr>
          <w:b/>
          <w:noProof/>
        </w:rPr>
        <w:t>s</w:t>
      </w:r>
      <w:r>
        <w:rPr>
          <w:b/>
          <w:noProof/>
        </w:rPr>
        <w:t xml:space="preserve"> del Sistema</w:t>
      </w:r>
    </w:p>
    <w:tbl>
      <w:tblPr>
        <w:tblW w:w="6787" w:type="dxa"/>
        <w:jc w:val="right"/>
        <w:tblInd w:w="127" w:type="dxa"/>
        <w:tblCellMar>
          <w:left w:w="70" w:type="dxa"/>
          <w:right w:w="70" w:type="dxa"/>
        </w:tblCellMar>
        <w:tblLook w:val="04A0"/>
      </w:tblPr>
      <w:tblGrid>
        <w:gridCol w:w="1113"/>
        <w:gridCol w:w="871"/>
        <w:gridCol w:w="1409"/>
        <w:gridCol w:w="980"/>
        <w:gridCol w:w="1100"/>
        <w:gridCol w:w="1314"/>
      </w:tblGrid>
      <w:tr w:rsidR="00670272" w:rsidRPr="00670272">
        <w:trPr>
          <w:trHeight w:val="300"/>
          <w:jc w:val="right"/>
        </w:trPr>
        <w:tc>
          <w:tcPr>
            <w:tcW w:w="6787" w:type="dxa"/>
            <w:gridSpan w:val="6"/>
            <w:tcBorders>
              <w:top w:val="single" w:sz="4" w:space="0" w:color="auto"/>
              <w:left w:val="single" w:sz="4" w:space="0" w:color="auto"/>
              <w:bottom w:val="single" w:sz="4" w:space="0" w:color="auto"/>
              <w:right w:val="single" w:sz="4" w:space="0" w:color="000000"/>
            </w:tcBorders>
            <w:shd w:val="clear" w:color="000000" w:fill="5A5A5A"/>
            <w:noWrap/>
            <w:vAlign w:val="bottom"/>
          </w:tcPr>
          <w:p w:rsidR="00670272" w:rsidRPr="00670272" w:rsidRDefault="00670272" w:rsidP="00670272">
            <w:pPr>
              <w:widowControl/>
              <w:suppressAutoHyphens w:val="0"/>
              <w:jc w:val="center"/>
              <w:rPr>
                <w:rFonts w:ascii="Calibri" w:eastAsia="Times New Roman" w:hAnsi="Calibri"/>
                <w:color w:val="FFFFFF"/>
                <w:kern w:val="0"/>
                <w:sz w:val="22"/>
                <w:szCs w:val="22"/>
                <w:lang w:val="es-ES" w:eastAsia="es-ES"/>
              </w:rPr>
            </w:pPr>
            <w:r w:rsidRPr="00670272">
              <w:rPr>
                <w:rFonts w:ascii="Calibri" w:eastAsia="Times New Roman" w:hAnsi="Calibri"/>
                <w:color w:val="FFFFFF"/>
                <w:kern w:val="0"/>
                <w:sz w:val="22"/>
                <w:szCs w:val="22"/>
                <w:lang w:val="es-ES" w:eastAsia="es-ES"/>
              </w:rPr>
              <w:t>Solución prueba sistema Tabú  escenario 1</w:t>
            </w:r>
          </w:p>
        </w:tc>
      </w:tr>
      <w:tr w:rsidR="00670272" w:rsidRPr="00670272">
        <w:trPr>
          <w:trHeight w:val="300"/>
          <w:jc w:val="right"/>
        </w:trPr>
        <w:tc>
          <w:tcPr>
            <w:tcW w:w="1113" w:type="dxa"/>
            <w:vMerge w:val="restart"/>
            <w:tcBorders>
              <w:top w:val="nil"/>
              <w:left w:val="single" w:sz="4" w:space="0" w:color="auto"/>
              <w:bottom w:val="single" w:sz="4" w:space="0" w:color="auto"/>
              <w:right w:val="single" w:sz="4" w:space="0" w:color="auto"/>
            </w:tcBorders>
            <w:shd w:val="clear" w:color="000000" w:fill="5A5A5A"/>
            <w:vAlign w:val="center"/>
          </w:tcPr>
          <w:p w:rsidR="00670272" w:rsidRPr="00670272" w:rsidRDefault="00670272" w:rsidP="00670272">
            <w:pPr>
              <w:widowControl/>
              <w:suppressAutoHyphens w:val="0"/>
              <w:jc w:val="center"/>
              <w:rPr>
                <w:rFonts w:ascii="Calibri" w:eastAsia="Times New Roman" w:hAnsi="Calibri"/>
                <w:color w:val="FFFFFF"/>
                <w:kern w:val="0"/>
                <w:sz w:val="22"/>
                <w:szCs w:val="22"/>
                <w:lang w:val="es-ES" w:eastAsia="es-ES"/>
              </w:rPr>
            </w:pPr>
            <w:r w:rsidRPr="00670272">
              <w:rPr>
                <w:rFonts w:ascii="Calibri" w:eastAsia="Times New Roman" w:hAnsi="Calibri"/>
                <w:color w:val="FFFFFF"/>
                <w:kern w:val="0"/>
                <w:sz w:val="22"/>
                <w:szCs w:val="22"/>
                <w:lang w:val="es-ES" w:eastAsia="es-ES"/>
              </w:rPr>
              <w:t>Orden de Ejecución</w:t>
            </w:r>
          </w:p>
        </w:tc>
        <w:tc>
          <w:tcPr>
            <w:tcW w:w="871" w:type="dxa"/>
            <w:vMerge w:val="restart"/>
            <w:tcBorders>
              <w:top w:val="nil"/>
              <w:left w:val="single" w:sz="4" w:space="0" w:color="auto"/>
              <w:bottom w:val="single" w:sz="4" w:space="0" w:color="auto"/>
              <w:right w:val="single" w:sz="4" w:space="0" w:color="auto"/>
            </w:tcBorders>
            <w:shd w:val="clear" w:color="000000" w:fill="5A5A5A"/>
            <w:vAlign w:val="center"/>
          </w:tcPr>
          <w:p w:rsidR="00670272" w:rsidRPr="00670272" w:rsidRDefault="00670272" w:rsidP="00670272">
            <w:pPr>
              <w:widowControl/>
              <w:suppressAutoHyphens w:val="0"/>
              <w:jc w:val="center"/>
              <w:rPr>
                <w:rFonts w:ascii="Calibri" w:eastAsia="Times New Roman" w:hAnsi="Calibri"/>
                <w:color w:val="FFFFFF"/>
                <w:kern w:val="0"/>
                <w:sz w:val="22"/>
                <w:szCs w:val="22"/>
                <w:lang w:val="es-ES" w:eastAsia="es-ES"/>
              </w:rPr>
            </w:pPr>
            <w:r w:rsidRPr="00670272">
              <w:rPr>
                <w:rFonts w:ascii="Calibri" w:eastAsia="Times New Roman" w:hAnsi="Calibri"/>
                <w:color w:val="FFFFFF"/>
                <w:kern w:val="0"/>
                <w:sz w:val="22"/>
                <w:szCs w:val="22"/>
                <w:lang w:val="es-ES" w:eastAsia="es-ES"/>
              </w:rPr>
              <w:t>Nro. de trabajo</w:t>
            </w:r>
          </w:p>
        </w:tc>
        <w:tc>
          <w:tcPr>
            <w:tcW w:w="4803" w:type="dxa"/>
            <w:gridSpan w:val="4"/>
            <w:tcBorders>
              <w:top w:val="single" w:sz="4" w:space="0" w:color="auto"/>
              <w:left w:val="nil"/>
              <w:bottom w:val="single" w:sz="4" w:space="0" w:color="auto"/>
              <w:right w:val="single" w:sz="4" w:space="0" w:color="auto"/>
            </w:tcBorders>
            <w:shd w:val="clear" w:color="000000" w:fill="5A5A5A"/>
            <w:noWrap/>
            <w:vAlign w:val="bottom"/>
          </w:tcPr>
          <w:p w:rsidR="00670272" w:rsidRPr="00670272" w:rsidRDefault="000A244B" w:rsidP="00670272">
            <w:pPr>
              <w:widowControl/>
              <w:suppressAutoHyphens w:val="0"/>
              <w:jc w:val="center"/>
              <w:rPr>
                <w:rFonts w:ascii="Calibri" w:eastAsia="Times New Roman" w:hAnsi="Calibri"/>
                <w:color w:val="FFFFFF"/>
                <w:kern w:val="0"/>
                <w:sz w:val="22"/>
                <w:szCs w:val="22"/>
                <w:lang w:val="es-ES" w:eastAsia="es-ES"/>
              </w:rPr>
            </w:pPr>
            <w:r w:rsidRPr="00670272">
              <w:rPr>
                <w:rFonts w:ascii="Calibri" w:eastAsia="Times New Roman" w:hAnsi="Calibri"/>
                <w:color w:val="FFFFFF"/>
                <w:kern w:val="0"/>
                <w:sz w:val="22"/>
                <w:szCs w:val="22"/>
                <w:lang w:val="es-ES" w:eastAsia="es-ES"/>
              </w:rPr>
              <w:t>L</w:t>
            </w:r>
            <w:r w:rsidR="00670272" w:rsidRPr="00670272">
              <w:rPr>
                <w:rFonts w:ascii="Calibri" w:eastAsia="Times New Roman" w:hAnsi="Calibri"/>
                <w:color w:val="FFFFFF"/>
                <w:kern w:val="0"/>
                <w:sz w:val="22"/>
                <w:szCs w:val="22"/>
                <w:lang w:val="es-ES" w:eastAsia="es-ES"/>
              </w:rPr>
              <w:t>lanta</w:t>
            </w:r>
          </w:p>
        </w:tc>
      </w:tr>
      <w:tr w:rsidR="00670272" w:rsidRPr="00670272">
        <w:trPr>
          <w:trHeight w:val="300"/>
          <w:jc w:val="right"/>
        </w:trPr>
        <w:tc>
          <w:tcPr>
            <w:tcW w:w="1113" w:type="dxa"/>
            <w:vMerge/>
            <w:tcBorders>
              <w:top w:val="nil"/>
              <w:left w:val="single" w:sz="4" w:space="0" w:color="auto"/>
              <w:bottom w:val="single" w:sz="4" w:space="0" w:color="auto"/>
              <w:right w:val="single" w:sz="4" w:space="0" w:color="auto"/>
            </w:tcBorders>
            <w:vAlign w:val="center"/>
          </w:tcPr>
          <w:p w:rsidR="00670272" w:rsidRPr="00670272" w:rsidRDefault="00670272" w:rsidP="00670272">
            <w:pPr>
              <w:widowControl/>
              <w:suppressAutoHyphens w:val="0"/>
              <w:rPr>
                <w:rFonts w:ascii="Calibri" w:eastAsia="Times New Roman" w:hAnsi="Calibri"/>
                <w:color w:val="FFFFFF"/>
                <w:kern w:val="0"/>
                <w:sz w:val="22"/>
                <w:szCs w:val="22"/>
                <w:lang w:val="es-ES" w:eastAsia="es-ES"/>
              </w:rPr>
            </w:pPr>
          </w:p>
        </w:tc>
        <w:tc>
          <w:tcPr>
            <w:tcW w:w="871" w:type="dxa"/>
            <w:vMerge/>
            <w:tcBorders>
              <w:top w:val="nil"/>
              <w:left w:val="single" w:sz="4" w:space="0" w:color="auto"/>
              <w:bottom w:val="single" w:sz="4" w:space="0" w:color="auto"/>
              <w:right w:val="single" w:sz="4" w:space="0" w:color="auto"/>
            </w:tcBorders>
            <w:vAlign w:val="center"/>
          </w:tcPr>
          <w:p w:rsidR="00670272" w:rsidRPr="00670272" w:rsidRDefault="00670272" w:rsidP="00670272">
            <w:pPr>
              <w:widowControl/>
              <w:suppressAutoHyphens w:val="0"/>
              <w:rPr>
                <w:rFonts w:ascii="Calibri" w:eastAsia="Times New Roman" w:hAnsi="Calibri"/>
                <w:color w:val="FFFFFF"/>
                <w:kern w:val="0"/>
                <w:sz w:val="22"/>
                <w:szCs w:val="22"/>
                <w:lang w:val="es-ES" w:eastAsia="es-ES"/>
              </w:rPr>
            </w:pPr>
          </w:p>
        </w:tc>
        <w:tc>
          <w:tcPr>
            <w:tcW w:w="1409" w:type="dxa"/>
            <w:tcBorders>
              <w:top w:val="nil"/>
              <w:left w:val="nil"/>
              <w:bottom w:val="single" w:sz="4" w:space="0" w:color="auto"/>
              <w:right w:val="single" w:sz="4" w:space="0" w:color="auto"/>
            </w:tcBorders>
            <w:shd w:val="clear" w:color="000000" w:fill="5A5A5A"/>
            <w:noWrap/>
            <w:vAlign w:val="bottom"/>
          </w:tcPr>
          <w:p w:rsidR="00670272" w:rsidRPr="00670272" w:rsidRDefault="00670272" w:rsidP="00670272">
            <w:pPr>
              <w:widowControl/>
              <w:suppressAutoHyphens w:val="0"/>
              <w:rPr>
                <w:rFonts w:ascii="Calibri" w:eastAsia="Times New Roman" w:hAnsi="Calibri"/>
                <w:color w:val="FFFFFF"/>
                <w:kern w:val="0"/>
                <w:sz w:val="22"/>
                <w:szCs w:val="22"/>
                <w:lang w:val="es-ES" w:eastAsia="es-ES"/>
              </w:rPr>
            </w:pPr>
            <w:r w:rsidRPr="00670272">
              <w:rPr>
                <w:rFonts w:ascii="Calibri" w:eastAsia="Times New Roman" w:hAnsi="Calibri"/>
                <w:color w:val="FFFFFF"/>
                <w:kern w:val="0"/>
                <w:sz w:val="22"/>
                <w:szCs w:val="22"/>
                <w:lang w:val="es-ES" w:eastAsia="es-ES"/>
              </w:rPr>
              <w:t>marca</w:t>
            </w:r>
          </w:p>
        </w:tc>
        <w:tc>
          <w:tcPr>
            <w:tcW w:w="980" w:type="dxa"/>
            <w:tcBorders>
              <w:top w:val="nil"/>
              <w:left w:val="nil"/>
              <w:bottom w:val="single" w:sz="4" w:space="0" w:color="auto"/>
              <w:right w:val="single" w:sz="4" w:space="0" w:color="auto"/>
            </w:tcBorders>
            <w:shd w:val="clear" w:color="000000" w:fill="5A5A5A"/>
            <w:noWrap/>
            <w:vAlign w:val="bottom"/>
          </w:tcPr>
          <w:p w:rsidR="00670272" w:rsidRPr="00670272" w:rsidRDefault="00670272" w:rsidP="00670272">
            <w:pPr>
              <w:widowControl/>
              <w:suppressAutoHyphens w:val="0"/>
              <w:rPr>
                <w:rFonts w:ascii="Calibri" w:eastAsia="Times New Roman" w:hAnsi="Calibri"/>
                <w:color w:val="FFFFFF"/>
                <w:kern w:val="0"/>
                <w:sz w:val="22"/>
                <w:szCs w:val="22"/>
                <w:lang w:val="es-ES" w:eastAsia="es-ES"/>
              </w:rPr>
            </w:pPr>
            <w:r w:rsidRPr="00670272">
              <w:rPr>
                <w:rFonts w:ascii="Calibri" w:eastAsia="Times New Roman" w:hAnsi="Calibri"/>
                <w:color w:val="FFFFFF"/>
                <w:kern w:val="0"/>
                <w:sz w:val="22"/>
                <w:szCs w:val="22"/>
                <w:lang w:val="es-ES" w:eastAsia="es-ES"/>
              </w:rPr>
              <w:t>tamaño</w:t>
            </w:r>
          </w:p>
        </w:tc>
        <w:tc>
          <w:tcPr>
            <w:tcW w:w="1100" w:type="dxa"/>
            <w:tcBorders>
              <w:top w:val="nil"/>
              <w:left w:val="nil"/>
              <w:bottom w:val="single" w:sz="4" w:space="0" w:color="auto"/>
              <w:right w:val="single" w:sz="4" w:space="0" w:color="auto"/>
            </w:tcBorders>
            <w:shd w:val="clear" w:color="000000" w:fill="5A5A5A"/>
            <w:noWrap/>
            <w:vAlign w:val="bottom"/>
          </w:tcPr>
          <w:p w:rsidR="00670272" w:rsidRPr="00670272" w:rsidRDefault="00670272" w:rsidP="00670272">
            <w:pPr>
              <w:widowControl/>
              <w:suppressAutoHyphens w:val="0"/>
              <w:rPr>
                <w:rFonts w:ascii="Calibri" w:eastAsia="Times New Roman" w:hAnsi="Calibri"/>
                <w:color w:val="FFFFFF"/>
                <w:kern w:val="0"/>
                <w:sz w:val="22"/>
                <w:szCs w:val="22"/>
                <w:lang w:val="es-ES" w:eastAsia="es-ES"/>
              </w:rPr>
            </w:pPr>
            <w:r w:rsidRPr="00670272">
              <w:rPr>
                <w:rFonts w:ascii="Calibri" w:eastAsia="Times New Roman" w:hAnsi="Calibri"/>
                <w:color w:val="FFFFFF"/>
                <w:kern w:val="0"/>
                <w:sz w:val="22"/>
                <w:szCs w:val="22"/>
                <w:lang w:val="es-ES" w:eastAsia="es-ES"/>
              </w:rPr>
              <w:t>banda</w:t>
            </w:r>
          </w:p>
        </w:tc>
        <w:tc>
          <w:tcPr>
            <w:tcW w:w="1314" w:type="dxa"/>
            <w:tcBorders>
              <w:top w:val="nil"/>
              <w:left w:val="nil"/>
              <w:bottom w:val="single" w:sz="4" w:space="0" w:color="auto"/>
              <w:right w:val="single" w:sz="4" w:space="0" w:color="auto"/>
            </w:tcBorders>
            <w:shd w:val="clear" w:color="000000" w:fill="5A5A5A"/>
            <w:noWrap/>
            <w:vAlign w:val="bottom"/>
          </w:tcPr>
          <w:p w:rsidR="00670272" w:rsidRPr="00670272" w:rsidRDefault="00670272" w:rsidP="00670272">
            <w:pPr>
              <w:widowControl/>
              <w:suppressAutoHyphens w:val="0"/>
              <w:rPr>
                <w:rFonts w:ascii="Calibri" w:eastAsia="Times New Roman" w:hAnsi="Calibri"/>
                <w:color w:val="FFFFFF"/>
                <w:kern w:val="0"/>
                <w:sz w:val="22"/>
                <w:szCs w:val="22"/>
                <w:lang w:val="es-ES" w:eastAsia="es-ES"/>
              </w:rPr>
            </w:pPr>
            <w:r w:rsidRPr="00670272">
              <w:rPr>
                <w:rFonts w:ascii="Calibri" w:eastAsia="Times New Roman" w:hAnsi="Calibri"/>
                <w:color w:val="FFFFFF"/>
                <w:kern w:val="0"/>
                <w:sz w:val="22"/>
                <w:szCs w:val="22"/>
                <w:lang w:val="es-ES" w:eastAsia="es-ES"/>
              </w:rPr>
              <w:t>serial</w:t>
            </w:r>
          </w:p>
        </w:tc>
      </w:tr>
      <w:tr w:rsidR="00670272" w:rsidRPr="00670272">
        <w:trPr>
          <w:trHeight w:val="300"/>
          <w:jc w:val="right"/>
        </w:trPr>
        <w:tc>
          <w:tcPr>
            <w:tcW w:w="1113" w:type="dxa"/>
            <w:tcBorders>
              <w:top w:val="nil"/>
              <w:left w:val="single" w:sz="4" w:space="0" w:color="auto"/>
              <w:bottom w:val="single" w:sz="4" w:space="0" w:color="auto"/>
              <w:right w:val="single" w:sz="4" w:space="0" w:color="auto"/>
            </w:tcBorders>
            <w:shd w:val="clear" w:color="auto" w:fill="auto"/>
            <w:noWrap/>
            <w:vAlign w:val="bottom"/>
          </w:tcPr>
          <w:p w:rsidR="00670272" w:rsidRPr="00670272" w:rsidRDefault="00670272" w:rsidP="00670272">
            <w:pPr>
              <w:widowControl/>
              <w:suppressAutoHyphens w:val="0"/>
              <w:jc w:val="center"/>
              <w:rPr>
                <w:rFonts w:ascii="Calibri" w:eastAsia="Times New Roman" w:hAnsi="Calibri"/>
                <w:color w:val="000000"/>
                <w:kern w:val="0"/>
                <w:sz w:val="22"/>
                <w:szCs w:val="22"/>
                <w:lang w:val="es-ES" w:eastAsia="es-ES"/>
              </w:rPr>
            </w:pPr>
            <w:r w:rsidRPr="00670272">
              <w:rPr>
                <w:rFonts w:ascii="Calibri" w:eastAsia="Times New Roman" w:hAnsi="Calibri"/>
                <w:color w:val="000000"/>
                <w:kern w:val="0"/>
                <w:sz w:val="22"/>
                <w:szCs w:val="22"/>
                <w:lang w:val="es-ES" w:eastAsia="es-ES"/>
              </w:rPr>
              <w:t>1</w:t>
            </w:r>
          </w:p>
        </w:tc>
        <w:tc>
          <w:tcPr>
            <w:tcW w:w="871" w:type="dxa"/>
            <w:tcBorders>
              <w:top w:val="nil"/>
              <w:left w:val="nil"/>
              <w:bottom w:val="single" w:sz="4" w:space="0" w:color="auto"/>
              <w:right w:val="single" w:sz="4" w:space="0" w:color="auto"/>
            </w:tcBorders>
            <w:shd w:val="clear" w:color="auto" w:fill="auto"/>
            <w:noWrap/>
            <w:vAlign w:val="bottom"/>
          </w:tcPr>
          <w:p w:rsidR="00670272" w:rsidRPr="00670272" w:rsidRDefault="00670272" w:rsidP="00670272">
            <w:pPr>
              <w:widowControl/>
              <w:suppressAutoHyphens w:val="0"/>
              <w:jc w:val="center"/>
              <w:rPr>
                <w:rFonts w:ascii="Calibri" w:eastAsia="Times New Roman" w:hAnsi="Calibri"/>
                <w:color w:val="000000"/>
                <w:kern w:val="0"/>
                <w:sz w:val="22"/>
                <w:szCs w:val="22"/>
                <w:lang w:val="es-ES" w:eastAsia="es-ES"/>
              </w:rPr>
            </w:pPr>
            <w:r w:rsidRPr="00670272">
              <w:rPr>
                <w:rFonts w:ascii="Calibri" w:eastAsia="Times New Roman" w:hAnsi="Calibri"/>
                <w:color w:val="000000"/>
                <w:kern w:val="0"/>
                <w:sz w:val="22"/>
                <w:szCs w:val="22"/>
                <w:lang w:val="es-ES" w:eastAsia="es-ES"/>
              </w:rPr>
              <w:t>85</w:t>
            </w:r>
          </w:p>
        </w:tc>
        <w:tc>
          <w:tcPr>
            <w:tcW w:w="1409" w:type="dxa"/>
            <w:tcBorders>
              <w:top w:val="nil"/>
              <w:left w:val="nil"/>
              <w:bottom w:val="single" w:sz="4" w:space="0" w:color="auto"/>
              <w:right w:val="single" w:sz="4" w:space="0" w:color="auto"/>
            </w:tcBorders>
            <w:shd w:val="clear" w:color="auto" w:fill="auto"/>
            <w:vAlign w:val="bottom"/>
          </w:tcPr>
          <w:p w:rsidR="00670272" w:rsidRPr="00670272" w:rsidRDefault="00670272" w:rsidP="00670272">
            <w:pPr>
              <w:widowControl/>
              <w:suppressAutoHyphens w:val="0"/>
              <w:rPr>
                <w:rFonts w:ascii="Calibri" w:eastAsia="Times New Roman" w:hAnsi="Calibri"/>
                <w:color w:val="000000"/>
                <w:kern w:val="0"/>
                <w:sz w:val="22"/>
                <w:szCs w:val="22"/>
                <w:lang w:val="es-ES" w:eastAsia="es-ES"/>
              </w:rPr>
            </w:pPr>
            <w:r w:rsidRPr="00670272">
              <w:rPr>
                <w:rFonts w:ascii="Calibri" w:eastAsia="Times New Roman" w:hAnsi="Calibri"/>
                <w:color w:val="000000"/>
                <w:kern w:val="0"/>
                <w:sz w:val="22"/>
                <w:szCs w:val="22"/>
                <w:lang w:val="es-ES" w:eastAsia="es-ES"/>
              </w:rPr>
              <w:t>Bridgestone</w:t>
            </w:r>
          </w:p>
        </w:tc>
        <w:tc>
          <w:tcPr>
            <w:tcW w:w="980" w:type="dxa"/>
            <w:tcBorders>
              <w:top w:val="nil"/>
              <w:left w:val="nil"/>
              <w:bottom w:val="single" w:sz="4" w:space="0" w:color="auto"/>
              <w:right w:val="single" w:sz="4" w:space="0" w:color="auto"/>
            </w:tcBorders>
            <w:shd w:val="clear" w:color="auto" w:fill="auto"/>
            <w:vAlign w:val="bottom"/>
          </w:tcPr>
          <w:p w:rsidR="00670272" w:rsidRPr="00670272" w:rsidRDefault="00670272" w:rsidP="00670272">
            <w:pPr>
              <w:widowControl/>
              <w:suppressAutoHyphens w:val="0"/>
              <w:rPr>
                <w:rFonts w:ascii="Calibri" w:eastAsia="Times New Roman" w:hAnsi="Calibri"/>
                <w:color w:val="000000"/>
                <w:kern w:val="0"/>
                <w:sz w:val="22"/>
                <w:szCs w:val="22"/>
                <w:lang w:val="es-ES" w:eastAsia="es-ES"/>
              </w:rPr>
            </w:pPr>
            <w:r w:rsidRPr="00670272">
              <w:rPr>
                <w:rFonts w:ascii="Calibri" w:eastAsia="Times New Roman" w:hAnsi="Calibri"/>
                <w:color w:val="000000"/>
                <w:kern w:val="0"/>
                <w:sz w:val="22"/>
                <w:szCs w:val="22"/>
                <w:lang w:val="es-ES" w:eastAsia="es-ES"/>
              </w:rPr>
              <w:t>600 - 12</w:t>
            </w:r>
          </w:p>
        </w:tc>
        <w:tc>
          <w:tcPr>
            <w:tcW w:w="1100" w:type="dxa"/>
            <w:tcBorders>
              <w:top w:val="nil"/>
              <w:left w:val="nil"/>
              <w:bottom w:val="single" w:sz="4" w:space="0" w:color="auto"/>
              <w:right w:val="single" w:sz="4" w:space="0" w:color="auto"/>
            </w:tcBorders>
            <w:shd w:val="clear" w:color="auto" w:fill="auto"/>
            <w:vAlign w:val="bottom"/>
          </w:tcPr>
          <w:p w:rsidR="00670272" w:rsidRPr="00670272" w:rsidRDefault="00670272" w:rsidP="00670272">
            <w:pPr>
              <w:widowControl/>
              <w:suppressAutoHyphens w:val="0"/>
              <w:rPr>
                <w:rFonts w:ascii="Calibri" w:eastAsia="Times New Roman" w:hAnsi="Calibri"/>
                <w:color w:val="000000"/>
                <w:kern w:val="0"/>
                <w:sz w:val="22"/>
                <w:szCs w:val="22"/>
                <w:lang w:val="es-ES" w:eastAsia="es-ES"/>
              </w:rPr>
            </w:pPr>
            <w:r w:rsidRPr="00670272">
              <w:rPr>
                <w:rFonts w:ascii="Calibri" w:eastAsia="Times New Roman" w:hAnsi="Calibri"/>
                <w:color w:val="000000"/>
                <w:kern w:val="0"/>
                <w:sz w:val="22"/>
                <w:szCs w:val="22"/>
                <w:lang w:val="es-ES" w:eastAsia="es-ES"/>
              </w:rPr>
              <w:t>CB7</w:t>
            </w:r>
          </w:p>
        </w:tc>
        <w:tc>
          <w:tcPr>
            <w:tcW w:w="1314" w:type="dxa"/>
            <w:tcBorders>
              <w:top w:val="nil"/>
              <w:left w:val="nil"/>
              <w:bottom w:val="single" w:sz="4" w:space="0" w:color="auto"/>
              <w:right w:val="single" w:sz="4" w:space="0" w:color="auto"/>
            </w:tcBorders>
            <w:shd w:val="clear" w:color="auto" w:fill="auto"/>
            <w:vAlign w:val="bottom"/>
          </w:tcPr>
          <w:p w:rsidR="00670272" w:rsidRPr="00670272" w:rsidRDefault="00670272" w:rsidP="00670272">
            <w:pPr>
              <w:widowControl/>
              <w:suppressAutoHyphens w:val="0"/>
              <w:rPr>
                <w:rFonts w:ascii="Calibri" w:eastAsia="Times New Roman" w:hAnsi="Calibri"/>
                <w:color w:val="000000"/>
                <w:kern w:val="0"/>
                <w:sz w:val="22"/>
                <w:szCs w:val="22"/>
                <w:lang w:val="es-ES" w:eastAsia="es-ES"/>
              </w:rPr>
            </w:pPr>
            <w:r w:rsidRPr="00670272">
              <w:rPr>
                <w:rFonts w:ascii="Calibri" w:eastAsia="Times New Roman" w:hAnsi="Calibri"/>
                <w:color w:val="000000"/>
                <w:kern w:val="0"/>
                <w:sz w:val="22"/>
                <w:szCs w:val="22"/>
                <w:lang w:val="es-ES" w:eastAsia="es-ES"/>
              </w:rPr>
              <w:t>345</w:t>
            </w:r>
          </w:p>
        </w:tc>
      </w:tr>
      <w:tr w:rsidR="00670272" w:rsidRPr="00670272">
        <w:trPr>
          <w:trHeight w:val="300"/>
          <w:jc w:val="right"/>
        </w:trPr>
        <w:tc>
          <w:tcPr>
            <w:tcW w:w="1113" w:type="dxa"/>
            <w:tcBorders>
              <w:top w:val="nil"/>
              <w:left w:val="single" w:sz="4" w:space="0" w:color="auto"/>
              <w:bottom w:val="single" w:sz="4" w:space="0" w:color="auto"/>
              <w:right w:val="single" w:sz="4" w:space="0" w:color="auto"/>
            </w:tcBorders>
            <w:shd w:val="clear" w:color="auto" w:fill="auto"/>
            <w:noWrap/>
            <w:vAlign w:val="bottom"/>
          </w:tcPr>
          <w:p w:rsidR="00670272" w:rsidRPr="00670272" w:rsidRDefault="00670272" w:rsidP="00670272">
            <w:pPr>
              <w:widowControl/>
              <w:suppressAutoHyphens w:val="0"/>
              <w:jc w:val="center"/>
              <w:rPr>
                <w:rFonts w:ascii="Calibri" w:eastAsia="Times New Roman" w:hAnsi="Calibri"/>
                <w:color w:val="000000"/>
                <w:kern w:val="0"/>
                <w:sz w:val="22"/>
                <w:szCs w:val="22"/>
                <w:lang w:val="es-ES" w:eastAsia="es-ES"/>
              </w:rPr>
            </w:pPr>
            <w:r w:rsidRPr="00670272">
              <w:rPr>
                <w:rFonts w:ascii="Calibri" w:eastAsia="Times New Roman" w:hAnsi="Calibri"/>
                <w:color w:val="000000"/>
                <w:kern w:val="0"/>
                <w:sz w:val="22"/>
                <w:szCs w:val="22"/>
                <w:lang w:val="es-ES" w:eastAsia="es-ES"/>
              </w:rPr>
              <w:t>2</w:t>
            </w:r>
          </w:p>
        </w:tc>
        <w:tc>
          <w:tcPr>
            <w:tcW w:w="871" w:type="dxa"/>
            <w:tcBorders>
              <w:top w:val="nil"/>
              <w:left w:val="nil"/>
              <w:bottom w:val="single" w:sz="4" w:space="0" w:color="auto"/>
              <w:right w:val="single" w:sz="4" w:space="0" w:color="auto"/>
            </w:tcBorders>
            <w:shd w:val="clear" w:color="auto" w:fill="auto"/>
            <w:noWrap/>
            <w:vAlign w:val="bottom"/>
          </w:tcPr>
          <w:p w:rsidR="00670272" w:rsidRPr="00670272" w:rsidRDefault="00670272" w:rsidP="00670272">
            <w:pPr>
              <w:widowControl/>
              <w:suppressAutoHyphens w:val="0"/>
              <w:jc w:val="center"/>
              <w:rPr>
                <w:rFonts w:ascii="Calibri" w:eastAsia="Times New Roman" w:hAnsi="Calibri"/>
                <w:color w:val="000000"/>
                <w:kern w:val="0"/>
                <w:sz w:val="22"/>
                <w:szCs w:val="22"/>
                <w:lang w:val="es-ES" w:eastAsia="es-ES"/>
              </w:rPr>
            </w:pPr>
            <w:r w:rsidRPr="00670272">
              <w:rPr>
                <w:rFonts w:ascii="Calibri" w:eastAsia="Times New Roman" w:hAnsi="Calibri"/>
                <w:color w:val="000000"/>
                <w:kern w:val="0"/>
                <w:sz w:val="22"/>
                <w:szCs w:val="22"/>
                <w:lang w:val="es-ES" w:eastAsia="es-ES"/>
              </w:rPr>
              <w:t>88</w:t>
            </w:r>
          </w:p>
        </w:tc>
        <w:tc>
          <w:tcPr>
            <w:tcW w:w="1409" w:type="dxa"/>
            <w:tcBorders>
              <w:top w:val="nil"/>
              <w:left w:val="nil"/>
              <w:bottom w:val="single" w:sz="4" w:space="0" w:color="auto"/>
              <w:right w:val="single" w:sz="4" w:space="0" w:color="auto"/>
            </w:tcBorders>
            <w:shd w:val="clear" w:color="auto" w:fill="auto"/>
            <w:vAlign w:val="bottom"/>
          </w:tcPr>
          <w:p w:rsidR="00670272" w:rsidRPr="00670272" w:rsidRDefault="00670272" w:rsidP="00670272">
            <w:pPr>
              <w:widowControl/>
              <w:suppressAutoHyphens w:val="0"/>
              <w:rPr>
                <w:rFonts w:ascii="Calibri" w:eastAsia="Times New Roman" w:hAnsi="Calibri"/>
                <w:color w:val="000000"/>
                <w:kern w:val="0"/>
                <w:sz w:val="22"/>
                <w:szCs w:val="22"/>
                <w:lang w:val="es-ES" w:eastAsia="es-ES"/>
              </w:rPr>
            </w:pPr>
            <w:r w:rsidRPr="00670272">
              <w:rPr>
                <w:rFonts w:ascii="Calibri" w:eastAsia="Times New Roman" w:hAnsi="Calibri"/>
                <w:color w:val="000000"/>
                <w:kern w:val="0"/>
                <w:sz w:val="22"/>
                <w:szCs w:val="22"/>
                <w:lang w:val="es-ES" w:eastAsia="es-ES"/>
              </w:rPr>
              <w:t>Dunlop</w:t>
            </w:r>
          </w:p>
        </w:tc>
        <w:tc>
          <w:tcPr>
            <w:tcW w:w="980" w:type="dxa"/>
            <w:tcBorders>
              <w:top w:val="nil"/>
              <w:left w:val="nil"/>
              <w:bottom w:val="single" w:sz="4" w:space="0" w:color="auto"/>
              <w:right w:val="single" w:sz="4" w:space="0" w:color="auto"/>
            </w:tcBorders>
            <w:shd w:val="clear" w:color="auto" w:fill="auto"/>
            <w:vAlign w:val="bottom"/>
          </w:tcPr>
          <w:p w:rsidR="00670272" w:rsidRPr="00670272" w:rsidRDefault="00670272" w:rsidP="00670272">
            <w:pPr>
              <w:widowControl/>
              <w:suppressAutoHyphens w:val="0"/>
              <w:rPr>
                <w:rFonts w:ascii="Calibri" w:eastAsia="Times New Roman" w:hAnsi="Calibri"/>
                <w:color w:val="000000"/>
                <w:kern w:val="0"/>
                <w:sz w:val="22"/>
                <w:szCs w:val="22"/>
                <w:lang w:val="es-ES" w:eastAsia="es-ES"/>
              </w:rPr>
            </w:pPr>
            <w:r w:rsidRPr="00670272">
              <w:rPr>
                <w:rFonts w:ascii="Calibri" w:eastAsia="Times New Roman" w:hAnsi="Calibri"/>
                <w:color w:val="000000"/>
                <w:kern w:val="0"/>
                <w:sz w:val="22"/>
                <w:szCs w:val="22"/>
                <w:lang w:val="es-ES" w:eastAsia="es-ES"/>
              </w:rPr>
              <w:t>825 - 16</w:t>
            </w:r>
          </w:p>
        </w:tc>
        <w:tc>
          <w:tcPr>
            <w:tcW w:w="1100" w:type="dxa"/>
            <w:tcBorders>
              <w:top w:val="nil"/>
              <w:left w:val="nil"/>
              <w:bottom w:val="single" w:sz="4" w:space="0" w:color="auto"/>
              <w:right w:val="single" w:sz="4" w:space="0" w:color="auto"/>
            </w:tcBorders>
            <w:shd w:val="clear" w:color="auto" w:fill="auto"/>
            <w:vAlign w:val="bottom"/>
          </w:tcPr>
          <w:p w:rsidR="00670272" w:rsidRPr="00670272" w:rsidRDefault="00670272" w:rsidP="00670272">
            <w:pPr>
              <w:widowControl/>
              <w:suppressAutoHyphens w:val="0"/>
              <w:rPr>
                <w:rFonts w:ascii="Calibri" w:eastAsia="Times New Roman" w:hAnsi="Calibri"/>
                <w:color w:val="000000"/>
                <w:kern w:val="0"/>
                <w:sz w:val="22"/>
                <w:szCs w:val="22"/>
                <w:lang w:val="es-ES" w:eastAsia="es-ES"/>
              </w:rPr>
            </w:pPr>
            <w:r w:rsidRPr="00670272">
              <w:rPr>
                <w:rFonts w:ascii="Calibri" w:eastAsia="Times New Roman" w:hAnsi="Calibri"/>
                <w:color w:val="000000"/>
                <w:kern w:val="0"/>
                <w:sz w:val="22"/>
                <w:szCs w:val="22"/>
                <w:lang w:val="es-ES" w:eastAsia="es-ES"/>
              </w:rPr>
              <w:t>HWY-4</w:t>
            </w:r>
          </w:p>
        </w:tc>
        <w:tc>
          <w:tcPr>
            <w:tcW w:w="1314" w:type="dxa"/>
            <w:tcBorders>
              <w:top w:val="nil"/>
              <w:left w:val="nil"/>
              <w:bottom w:val="single" w:sz="4" w:space="0" w:color="auto"/>
              <w:right w:val="single" w:sz="4" w:space="0" w:color="auto"/>
            </w:tcBorders>
            <w:shd w:val="clear" w:color="auto" w:fill="auto"/>
            <w:vAlign w:val="bottom"/>
          </w:tcPr>
          <w:p w:rsidR="00670272" w:rsidRPr="00670272" w:rsidRDefault="00670272" w:rsidP="00670272">
            <w:pPr>
              <w:widowControl/>
              <w:suppressAutoHyphens w:val="0"/>
              <w:rPr>
                <w:rFonts w:ascii="Calibri" w:eastAsia="Times New Roman" w:hAnsi="Calibri"/>
                <w:color w:val="000000"/>
                <w:kern w:val="0"/>
                <w:sz w:val="22"/>
                <w:szCs w:val="22"/>
                <w:lang w:val="es-ES" w:eastAsia="es-ES"/>
              </w:rPr>
            </w:pPr>
            <w:r w:rsidRPr="00670272">
              <w:rPr>
                <w:rFonts w:ascii="Calibri" w:eastAsia="Times New Roman" w:hAnsi="Calibri"/>
                <w:color w:val="000000"/>
                <w:kern w:val="0"/>
                <w:sz w:val="22"/>
                <w:szCs w:val="22"/>
                <w:lang w:val="es-ES" w:eastAsia="es-ES"/>
              </w:rPr>
              <w:t>3450987</w:t>
            </w:r>
          </w:p>
        </w:tc>
      </w:tr>
      <w:tr w:rsidR="00670272" w:rsidRPr="00670272">
        <w:trPr>
          <w:trHeight w:val="300"/>
          <w:jc w:val="right"/>
        </w:trPr>
        <w:tc>
          <w:tcPr>
            <w:tcW w:w="1113" w:type="dxa"/>
            <w:tcBorders>
              <w:top w:val="nil"/>
              <w:left w:val="single" w:sz="4" w:space="0" w:color="auto"/>
              <w:bottom w:val="single" w:sz="4" w:space="0" w:color="auto"/>
              <w:right w:val="single" w:sz="4" w:space="0" w:color="auto"/>
            </w:tcBorders>
            <w:shd w:val="clear" w:color="auto" w:fill="auto"/>
            <w:noWrap/>
            <w:vAlign w:val="bottom"/>
          </w:tcPr>
          <w:p w:rsidR="00670272" w:rsidRPr="00670272" w:rsidRDefault="00670272" w:rsidP="00670272">
            <w:pPr>
              <w:widowControl/>
              <w:suppressAutoHyphens w:val="0"/>
              <w:jc w:val="center"/>
              <w:rPr>
                <w:rFonts w:ascii="Calibri" w:eastAsia="Times New Roman" w:hAnsi="Calibri"/>
                <w:color w:val="000000"/>
                <w:kern w:val="0"/>
                <w:sz w:val="22"/>
                <w:szCs w:val="22"/>
                <w:lang w:val="es-ES" w:eastAsia="es-ES"/>
              </w:rPr>
            </w:pPr>
            <w:r w:rsidRPr="00670272">
              <w:rPr>
                <w:rFonts w:ascii="Calibri" w:eastAsia="Times New Roman" w:hAnsi="Calibri"/>
                <w:color w:val="000000"/>
                <w:kern w:val="0"/>
                <w:sz w:val="22"/>
                <w:szCs w:val="22"/>
                <w:lang w:val="es-ES" w:eastAsia="es-ES"/>
              </w:rPr>
              <w:t>3</w:t>
            </w:r>
          </w:p>
        </w:tc>
        <w:tc>
          <w:tcPr>
            <w:tcW w:w="871" w:type="dxa"/>
            <w:tcBorders>
              <w:top w:val="nil"/>
              <w:left w:val="nil"/>
              <w:bottom w:val="single" w:sz="4" w:space="0" w:color="auto"/>
              <w:right w:val="single" w:sz="4" w:space="0" w:color="auto"/>
            </w:tcBorders>
            <w:shd w:val="clear" w:color="auto" w:fill="auto"/>
            <w:noWrap/>
            <w:vAlign w:val="bottom"/>
          </w:tcPr>
          <w:p w:rsidR="00670272" w:rsidRPr="00670272" w:rsidRDefault="00670272" w:rsidP="00670272">
            <w:pPr>
              <w:widowControl/>
              <w:suppressAutoHyphens w:val="0"/>
              <w:jc w:val="center"/>
              <w:rPr>
                <w:rFonts w:ascii="Calibri" w:eastAsia="Times New Roman" w:hAnsi="Calibri"/>
                <w:color w:val="000000"/>
                <w:kern w:val="0"/>
                <w:sz w:val="22"/>
                <w:szCs w:val="22"/>
                <w:lang w:val="es-ES" w:eastAsia="es-ES"/>
              </w:rPr>
            </w:pPr>
            <w:r w:rsidRPr="00670272">
              <w:rPr>
                <w:rFonts w:ascii="Calibri" w:eastAsia="Times New Roman" w:hAnsi="Calibri"/>
                <w:color w:val="000000"/>
                <w:kern w:val="0"/>
                <w:sz w:val="22"/>
                <w:szCs w:val="22"/>
                <w:lang w:val="es-ES" w:eastAsia="es-ES"/>
              </w:rPr>
              <w:t>87</w:t>
            </w:r>
          </w:p>
        </w:tc>
        <w:tc>
          <w:tcPr>
            <w:tcW w:w="1409" w:type="dxa"/>
            <w:tcBorders>
              <w:top w:val="nil"/>
              <w:left w:val="nil"/>
              <w:bottom w:val="single" w:sz="4" w:space="0" w:color="auto"/>
              <w:right w:val="single" w:sz="4" w:space="0" w:color="auto"/>
            </w:tcBorders>
            <w:shd w:val="clear" w:color="auto" w:fill="auto"/>
            <w:vAlign w:val="bottom"/>
          </w:tcPr>
          <w:p w:rsidR="00670272" w:rsidRPr="00670272" w:rsidRDefault="00670272" w:rsidP="00670272">
            <w:pPr>
              <w:widowControl/>
              <w:suppressAutoHyphens w:val="0"/>
              <w:rPr>
                <w:rFonts w:ascii="Calibri" w:eastAsia="Times New Roman" w:hAnsi="Calibri"/>
                <w:color w:val="000000"/>
                <w:kern w:val="0"/>
                <w:sz w:val="22"/>
                <w:szCs w:val="22"/>
                <w:lang w:val="es-ES" w:eastAsia="es-ES"/>
              </w:rPr>
            </w:pPr>
            <w:r w:rsidRPr="00670272">
              <w:rPr>
                <w:rFonts w:ascii="Calibri" w:eastAsia="Times New Roman" w:hAnsi="Calibri"/>
                <w:color w:val="000000"/>
                <w:kern w:val="0"/>
                <w:sz w:val="22"/>
                <w:szCs w:val="22"/>
                <w:lang w:val="es-ES" w:eastAsia="es-ES"/>
              </w:rPr>
              <w:t>Bridgestone</w:t>
            </w:r>
          </w:p>
        </w:tc>
        <w:tc>
          <w:tcPr>
            <w:tcW w:w="980" w:type="dxa"/>
            <w:tcBorders>
              <w:top w:val="nil"/>
              <w:left w:val="nil"/>
              <w:bottom w:val="single" w:sz="4" w:space="0" w:color="auto"/>
              <w:right w:val="single" w:sz="4" w:space="0" w:color="auto"/>
            </w:tcBorders>
            <w:shd w:val="clear" w:color="auto" w:fill="auto"/>
            <w:vAlign w:val="bottom"/>
          </w:tcPr>
          <w:p w:rsidR="00670272" w:rsidRPr="00670272" w:rsidRDefault="00670272" w:rsidP="00670272">
            <w:pPr>
              <w:widowControl/>
              <w:suppressAutoHyphens w:val="0"/>
              <w:rPr>
                <w:rFonts w:ascii="Calibri" w:eastAsia="Times New Roman" w:hAnsi="Calibri"/>
                <w:color w:val="000000"/>
                <w:kern w:val="0"/>
                <w:sz w:val="22"/>
                <w:szCs w:val="22"/>
                <w:lang w:val="es-ES" w:eastAsia="es-ES"/>
              </w:rPr>
            </w:pPr>
            <w:r w:rsidRPr="00670272">
              <w:rPr>
                <w:rFonts w:ascii="Calibri" w:eastAsia="Times New Roman" w:hAnsi="Calibri"/>
                <w:color w:val="000000"/>
                <w:kern w:val="0"/>
                <w:sz w:val="22"/>
                <w:szCs w:val="22"/>
                <w:lang w:val="es-ES" w:eastAsia="es-ES"/>
              </w:rPr>
              <w:t>825 - 16</w:t>
            </w:r>
          </w:p>
        </w:tc>
        <w:tc>
          <w:tcPr>
            <w:tcW w:w="1100" w:type="dxa"/>
            <w:tcBorders>
              <w:top w:val="nil"/>
              <w:left w:val="nil"/>
              <w:bottom w:val="single" w:sz="4" w:space="0" w:color="auto"/>
              <w:right w:val="single" w:sz="4" w:space="0" w:color="auto"/>
            </w:tcBorders>
            <w:shd w:val="clear" w:color="auto" w:fill="auto"/>
            <w:vAlign w:val="bottom"/>
          </w:tcPr>
          <w:p w:rsidR="00670272" w:rsidRPr="00670272" w:rsidRDefault="00670272" w:rsidP="00670272">
            <w:pPr>
              <w:widowControl/>
              <w:suppressAutoHyphens w:val="0"/>
              <w:rPr>
                <w:rFonts w:ascii="Calibri" w:eastAsia="Times New Roman" w:hAnsi="Calibri"/>
                <w:color w:val="000000"/>
                <w:kern w:val="0"/>
                <w:sz w:val="22"/>
                <w:szCs w:val="22"/>
                <w:lang w:val="es-ES" w:eastAsia="es-ES"/>
              </w:rPr>
            </w:pPr>
            <w:r w:rsidRPr="00670272">
              <w:rPr>
                <w:rFonts w:ascii="Calibri" w:eastAsia="Times New Roman" w:hAnsi="Calibri"/>
                <w:color w:val="000000"/>
                <w:kern w:val="0"/>
                <w:sz w:val="22"/>
                <w:szCs w:val="22"/>
                <w:lang w:val="es-ES" w:eastAsia="es-ES"/>
              </w:rPr>
              <w:t>CB4</w:t>
            </w:r>
          </w:p>
        </w:tc>
        <w:tc>
          <w:tcPr>
            <w:tcW w:w="1314" w:type="dxa"/>
            <w:tcBorders>
              <w:top w:val="nil"/>
              <w:left w:val="nil"/>
              <w:bottom w:val="single" w:sz="4" w:space="0" w:color="auto"/>
              <w:right w:val="single" w:sz="4" w:space="0" w:color="auto"/>
            </w:tcBorders>
            <w:shd w:val="clear" w:color="auto" w:fill="auto"/>
            <w:vAlign w:val="bottom"/>
          </w:tcPr>
          <w:p w:rsidR="00670272" w:rsidRPr="00670272" w:rsidRDefault="00670272" w:rsidP="00670272">
            <w:pPr>
              <w:widowControl/>
              <w:suppressAutoHyphens w:val="0"/>
              <w:rPr>
                <w:rFonts w:ascii="Calibri" w:eastAsia="Times New Roman" w:hAnsi="Calibri"/>
                <w:color w:val="000000"/>
                <w:kern w:val="0"/>
                <w:sz w:val="22"/>
                <w:szCs w:val="22"/>
                <w:lang w:val="es-ES" w:eastAsia="es-ES"/>
              </w:rPr>
            </w:pPr>
            <w:r w:rsidRPr="00670272">
              <w:rPr>
                <w:rFonts w:ascii="Calibri" w:eastAsia="Times New Roman" w:hAnsi="Calibri"/>
                <w:color w:val="000000"/>
                <w:kern w:val="0"/>
                <w:sz w:val="22"/>
                <w:szCs w:val="22"/>
                <w:lang w:val="es-ES" w:eastAsia="es-ES"/>
              </w:rPr>
              <w:t>0000AEX</w:t>
            </w:r>
          </w:p>
        </w:tc>
      </w:tr>
      <w:tr w:rsidR="00670272" w:rsidRPr="00670272">
        <w:trPr>
          <w:trHeight w:val="300"/>
          <w:jc w:val="right"/>
        </w:trPr>
        <w:tc>
          <w:tcPr>
            <w:tcW w:w="1113" w:type="dxa"/>
            <w:tcBorders>
              <w:top w:val="nil"/>
              <w:left w:val="single" w:sz="4" w:space="0" w:color="auto"/>
              <w:bottom w:val="single" w:sz="4" w:space="0" w:color="auto"/>
              <w:right w:val="single" w:sz="4" w:space="0" w:color="auto"/>
            </w:tcBorders>
            <w:shd w:val="clear" w:color="auto" w:fill="auto"/>
            <w:noWrap/>
            <w:vAlign w:val="bottom"/>
          </w:tcPr>
          <w:p w:rsidR="00670272" w:rsidRPr="00670272" w:rsidRDefault="00670272" w:rsidP="00670272">
            <w:pPr>
              <w:widowControl/>
              <w:suppressAutoHyphens w:val="0"/>
              <w:jc w:val="center"/>
              <w:rPr>
                <w:rFonts w:ascii="Calibri" w:eastAsia="Times New Roman" w:hAnsi="Calibri"/>
                <w:color w:val="000000"/>
                <w:kern w:val="0"/>
                <w:sz w:val="22"/>
                <w:szCs w:val="22"/>
                <w:lang w:val="es-ES" w:eastAsia="es-ES"/>
              </w:rPr>
            </w:pPr>
            <w:r w:rsidRPr="00670272">
              <w:rPr>
                <w:rFonts w:ascii="Calibri" w:eastAsia="Times New Roman" w:hAnsi="Calibri"/>
                <w:color w:val="000000"/>
                <w:kern w:val="0"/>
                <w:sz w:val="22"/>
                <w:szCs w:val="22"/>
                <w:lang w:val="es-ES" w:eastAsia="es-ES"/>
              </w:rPr>
              <w:t>4</w:t>
            </w:r>
          </w:p>
        </w:tc>
        <w:tc>
          <w:tcPr>
            <w:tcW w:w="871" w:type="dxa"/>
            <w:tcBorders>
              <w:top w:val="nil"/>
              <w:left w:val="nil"/>
              <w:bottom w:val="single" w:sz="4" w:space="0" w:color="auto"/>
              <w:right w:val="single" w:sz="4" w:space="0" w:color="auto"/>
            </w:tcBorders>
            <w:shd w:val="clear" w:color="auto" w:fill="auto"/>
            <w:noWrap/>
            <w:vAlign w:val="bottom"/>
          </w:tcPr>
          <w:p w:rsidR="00670272" w:rsidRPr="00670272" w:rsidRDefault="00670272" w:rsidP="00670272">
            <w:pPr>
              <w:widowControl/>
              <w:suppressAutoHyphens w:val="0"/>
              <w:jc w:val="center"/>
              <w:rPr>
                <w:rFonts w:ascii="Calibri" w:eastAsia="Times New Roman" w:hAnsi="Calibri"/>
                <w:color w:val="000000"/>
                <w:kern w:val="0"/>
                <w:sz w:val="22"/>
                <w:szCs w:val="22"/>
                <w:lang w:val="es-ES" w:eastAsia="es-ES"/>
              </w:rPr>
            </w:pPr>
            <w:r w:rsidRPr="00670272">
              <w:rPr>
                <w:rFonts w:ascii="Calibri" w:eastAsia="Times New Roman" w:hAnsi="Calibri"/>
                <w:color w:val="000000"/>
                <w:kern w:val="0"/>
                <w:sz w:val="22"/>
                <w:szCs w:val="22"/>
                <w:lang w:val="es-ES" w:eastAsia="es-ES"/>
              </w:rPr>
              <w:t>86</w:t>
            </w:r>
          </w:p>
        </w:tc>
        <w:tc>
          <w:tcPr>
            <w:tcW w:w="1409" w:type="dxa"/>
            <w:tcBorders>
              <w:top w:val="nil"/>
              <w:left w:val="nil"/>
              <w:bottom w:val="single" w:sz="4" w:space="0" w:color="auto"/>
              <w:right w:val="single" w:sz="4" w:space="0" w:color="auto"/>
            </w:tcBorders>
            <w:shd w:val="clear" w:color="auto" w:fill="auto"/>
            <w:vAlign w:val="bottom"/>
          </w:tcPr>
          <w:p w:rsidR="00670272" w:rsidRPr="00670272" w:rsidRDefault="00670272" w:rsidP="00670272">
            <w:pPr>
              <w:widowControl/>
              <w:suppressAutoHyphens w:val="0"/>
              <w:rPr>
                <w:rFonts w:ascii="Calibri" w:eastAsia="Times New Roman" w:hAnsi="Calibri"/>
                <w:color w:val="000000"/>
                <w:kern w:val="0"/>
                <w:sz w:val="22"/>
                <w:szCs w:val="22"/>
                <w:lang w:val="es-ES" w:eastAsia="es-ES"/>
              </w:rPr>
            </w:pPr>
            <w:r w:rsidRPr="00670272">
              <w:rPr>
                <w:rFonts w:ascii="Calibri" w:eastAsia="Times New Roman" w:hAnsi="Calibri"/>
                <w:color w:val="000000"/>
                <w:kern w:val="0"/>
                <w:sz w:val="22"/>
                <w:szCs w:val="22"/>
                <w:lang w:val="es-ES" w:eastAsia="es-ES"/>
              </w:rPr>
              <w:t>Bridgestone</w:t>
            </w:r>
          </w:p>
        </w:tc>
        <w:tc>
          <w:tcPr>
            <w:tcW w:w="980" w:type="dxa"/>
            <w:tcBorders>
              <w:top w:val="nil"/>
              <w:left w:val="nil"/>
              <w:bottom w:val="single" w:sz="4" w:space="0" w:color="auto"/>
              <w:right w:val="single" w:sz="4" w:space="0" w:color="auto"/>
            </w:tcBorders>
            <w:shd w:val="clear" w:color="auto" w:fill="auto"/>
            <w:vAlign w:val="bottom"/>
          </w:tcPr>
          <w:p w:rsidR="00670272" w:rsidRPr="00670272" w:rsidRDefault="00670272" w:rsidP="00670272">
            <w:pPr>
              <w:widowControl/>
              <w:suppressAutoHyphens w:val="0"/>
              <w:rPr>
                <w:rFonts w:ascii="Calibri" w:eastAsia="Times New Roman" w:hAnsi="Calibri"/>
                <w:color w:val="000000"/>
                <w:kern w:val="0"/>
                <w:sz w:val="22"/>
                <w:szCs w:val="22"/>
                <w:lang w:val="es-ES" w:eastAsia="es-ES"/>
              </w:rPr>
            </w:pPr>
            <w:r w:rsidRPr="00670272">
              <w:rPr>
                <w:rFonts w:ascii="Calibri" w:eastAsia="Times New Roman" w:hAnsi="Calibri"/>
                <w:color w:val="000000"/>
                <w:kern w:val="0"/>
                <w:sz w:val="22"/>
                <w:szCs w:val="22"/>
                <w:lang w:val="es-ES" w:eastAsia="es-ES"/>
              </w:rPr>
              <w:t>825 - 16</w:t>
            </w:r>
          </w:p>
        </w:tc>
        <w:tc>
          <w:tcPr>
            <w:tcW w:w="1100" w:type="dxa"/>
            <w:tcBorders>
              <w:top w:val="nil"/>
              <w:left w:val="nil"/>
              <w:bottom w:val="single" w:sz="4" w:space="0" w:color="auto"/>
              <w:right w:val="single" w:sz="4" w:space="0" w:color="auto"/>
            </w:tcBorders>
            <w:shd w:val="clear" w:color="auto" w:fill="auto"/>
            <w:vAlign w:val="bottom"/>
          </w:tcPr>
          <w:p w:rsidR="00670272" w:rsidRPr="00670272" w:rsidRDefault="00670272" w:rsidP="00670272">
            <w:pPr>
              <w:widowControl/>
              <w:suppressAutoHyphens w:val="0"/>
              <w:rPr>
                <w:rFonts w:ascii="Calibri" w:eastAsia="Times New Roman" w:hAnsi="Calibri"/>
                <w:color w:val="000000"/>
                <w:kern w:val="0"/>
                <w:sz w:val="22"/>
                <w:szCs w:val="22"/>
                <w:lang w:val="es-ES" w:eastAsia="es-ES"/>
              </w:rPr>
            </w:pPr>
            <w:r w:rsidRPr="00670272">
              <w:rPr>
                <w:rFonts w:ascii="Calibri" w:eastAsia="Times New Roman" w:hAnsi="Calibri"/>
                <w:color w:val="000000"/>
                <w:kern w:val="0"/>
                <w:sz w:val="22"/>
                <w:szCs w:val="22"/>
                <w:lang w:val="es-ES" w:eastAsia="es-ES"/>
              </w:rPr>
              <w:t>CB6</w:t>
            </w:r>
          </w:p>
        </w:tc>
        <w:tc>
          <w:tcPr>
            <w:tcW w:w="1314" w:type="dxa"/>
            <w:tcBorders>
              <w:top w:val="nil"/>
              <w:left w:val="nil"/>
              <w:bottom w:val="single" w:sz="4" w:space="0" w:color="auto"/>
              <w:right w:val="single" w:sz="4" w:space="0" w:color="auto"/>
            </w:tcBorders>
            <w:shd w:val="clear" w:color="auto" w:fill="auto"/>
            <w:vAlign w:val="bottom"/>
          </w:tcPr>
          <w:p w:rsidR="00670272" w:rsidRPr="00670272" w:rsidRDefault="00670272" w:rsidP="00670272">
            <w:pPr>
              <w:widowControl/>
              <w:suppressAutoHyphens w:val="0"/>
              <w:rPr>
                <w:rFonts w:ascii="Calibri" w:eastAsia="Times New Roman" w:hAnsi="Calibri"/>
                <w:color w:val="000000"/>
                <w:kern w:val="0"/>
                <w:sz w:val="22"/>
                <w:szCs w:val="22"/>
                <w:lang w:val="es-ES" w:eastAsia="es-ES"/>
              </w:rPr>
            </w:pPr>
            <w:r w:rsidRPr="00670272">
              <w:rPr>
                <w:rFonts w:ascii="Calibri" w:eastAsia="Times New Roman" w:hAnsi="Calibri"/>
                <w:color w:val="000000"/>
                <w:kern w:val="0"/>
                <w:sz w:val="22"/>
                <w:szCs w:val="22"/>
                <w:lang w:val="es-ES" w:eastAsia="es-ES"/>
              </w:rPr>
              <w:t>19077</w:t>
            </w:r>
          </w:p>
        </w:tc>
      </w:tr>
      <w:tr w:rsidR="00670272" w:rsidRPr="00670272">
        <w:trPr>
          <w:trHeight w:val="300"/>
          <w:jc w:val="right"/>
        </w:trPr>
        <w:tc>
          <w:tcPr>
            <w:tcW w:w="1113" w:type="dxa"/>
            <w:tcBorders>
              <w:top w:val="nil"/>
              <w:left w:val="single" w:sz="4" w:space="0" w:color="auto"/>
              <w:bottom w:val="single" w:sz="4" w:space="0" w:color="auto"/>
              <w:right w:val="single" w:sz="4" w:space="0" w:color="auto"/>
            </w:tcBorders>
            <w:shd w:val="clear" w:color="auto" w:fill="auto"/>
            <w:noWrap/>
            <w:vAlign w:val="bottom"/>
          </w:tcPr>
          <w:p w:rsidR="00670272" w:rsidRPr="00670272" w:rsidRDefault="00670272" w:rsidP="00670272">
            <w:pPr>
              <w:widowControl/>
              <w:suppressAutoHyphens w:val="0"/>
              <w:jc w:val="center"/>
              <w:rPr>
                <w:rFonts w:ascii="Calibri" w:eastAsia="Times New Roman" w:hAnsi="Calibri"/>
                <w:color w:val="000000"/>
                <w:kern w:val="0"/>
                <w:sz w:val="22"/>
                <w:szCs w:val="22"/>
                <w:lang w:val="es-ES" w:eastAsia="es-ES"/>
              </w:rPr>
            </w:pPr>
            <w:r w:rsidRPr="00670272">
              <w:rPr>
                <w:rFonts w:ascii="Calibri" w:eastAsia="Times New Roman" w:hAnsi="Calibri"/>
                <w:color w:val="000000"/>
                <w:kern w:val="0"/>
                <w:sz w:val="22"/>
                <w:szCs w:val="22"/>
                <w:lang w:val="es-ES" w:eastAsia="es-ES"/>
              </w:rPr>
              <w:t>5</w:t>
            </w:r>
          </w:p>
        </w:tc>
        <w:tc>
          <w:tcPr>
            <w:tcW w:w="871" w:type="dxa"/>
            <w:tcBorders>
              <w:top w:val="nil"/>
              <w:left w:val="nil"/>
              <w:bottom w:val="single" w:sz="4" w:space="0" w:color="auto"/>
              <w:right w:val="single" w:sz="4" w:space="0" w:color="auto"/>
            </w:tcBorders>
            <w:shd w:val="clear" w:color="auto" w:fill="auto"/>
            <w:noWrap/>
            <w:vAlign w:val="bottom"/>
          </w:tcPr>
          <w:p w:rsidR="00670272" w:rsidRPr="00670272" w:rsidRDefault="00670272" w:rsidP="00670272">
            <w:pPr>
              <w:widowControl/>
              <w:suppressAutoHyphens w:val="0"/>
              <w:jc w:val="center"/>
              <w:rPr>
                <w:rFonts w:ascii="Calibri" w:eastAsia="Times New Roman" w:hAnsi="Calibri"/>
                <w:color w:val="000000"/>
                <w:kern w:val="0"/>
                <w:sz w:val="22"/>
                <w:szCs w:val="22"/>
                <w:lang w:val="es-ES" w:eastAsia="es-ES"/>
              </w:rPr>
            </w:pPr>
            <w:r w:rsidRPr="00670272">
              <w:rPr>
                <w:rFonts w:ascii="Calibri" w:eastAsia="Times New Roman" w:hAnsi="Calibri"/>
                <w:color w:val="000000"/>
                <w:kern w:val="0"/>
                <w:sz w:val="22"/>
                <w:szCs w:val="22"/>
                <w:lang w:val="es-ES" w:eastAsia="es-ES"/>
              </w:rPr>
              <w:t>83</w:t>
            </w:r>
          </w:p>
        </w:tc>
        <w:tc>
          <w:tcPr>
            <w:tcW w:w="1409" w:type="dxa"/>
            <w:tcBorders>
              <w:top w:val="nil"/>
              <w:left w:val="nil"/>
              <w:bottom w:val="single" w:sz="4" w:space="0" w:color="auto"/>
              <w:right w:val="single" w:sz="4" w:space="0" w:color="auto"/>
            </w:tcBorders>
            <w:shd w:val="clear" w:color="auto" w:fill="auto"/>
            <w:vAlign w:val="bottom"/>
          </w:tcPr>
          <w:p w:rsidR="00670272" w:rsidRPr="00670272" w:rsidRDefault="00670272" w:rsidP="00670272">
            <w:pPr>
              <w:widowControl/>
              <w:suppressAutoHyphens w:val="0"/>
              <w:rPr>
                <w:rFonts w:ascii="Calibri" w:eastAsia="Times New Roman" w:hAnsi="Calibri"/>
                <w:color w:val="000000"/>
                <w:kern w:val="0"/>
                <w:sz w:val="22"/>
                <w:szCs w:val="22"/>
                <w:lang w:val="es-ES" w:eastAsia="es-ES"/>
              </w:rPr>
            </w:pPr>
            <w:r w:rsidRPr="00670272">
              <w:rPr>
                <w:rFonts w:ascii="Calibri" w:eastAsia="Times New Roman" w:hAnsi="Calibri"/>
                <w:color w:val="000000"/>
                <w:kern w:val="0"/>
                <w:sz w:val="22"/>
                <w:szCs w:val="22"/>
                <w:lang w:val="es-ES" w:eastAsia="es-ES"/>
              </w:rPr>
              <w:t>Good year</w:t>
            </w:r>
          </w:p>
        </w:tc>
        <w:tc>
          <w:tcPr>
            <w:tcW w:w="980" w:type="dxa"/>
            <w:tcBorders>
              <w:top w:val="nil"/>
              <w:left w:val="nil"/>
              <w:bottom w:val="single" w:sz="4" w:space="0" w:color="auto"/>
              <w:right w:val="single" w:sz="4" w:space="0" w:color="auto"/>
            </w:tcBorders>
            <w:shd w:val="clear" w:color="auto" w:fill="auto"/>
            <w:vAlign w:val="bottom"/>
          </w:tcPr>
          <w:p w:rsidR="00670272" w:rsidRPr="00670272" w:rsidRDefault="00670272" w:rsidP="00670272">
            <w:pPr>
              <w:widowControl/>
              <w:suppressAutoHyphens w:val="0"/>
              <w:rPr>
                <w:rFonts w:ascii="Calibri" w:eastAsia="Times New Roman" w:hAnsi="Calibri"/>
                <w:color w:val="000000"/>
                <w:kern w:val="0"/>
                <w:sz w:val="22"/>
                <w:szCs w:val="22"/>
                <w:lang w:val="es-ES" w:eastAsia="es-ES"/>
              </w:rPr>
            </w:pPr>
            <w:r w:rsidRPr="00670272">
              <w:rPr>
                <w:rFonts w:ascii="Calibri" w:eastAsia="Times New Roman" w:hAnsi="Calibri"/>
                <w:color w:val="000000"/>
                <w:kern w:val="0"/>
                <w:sz w:val="22"/>
                <w:szCs w:val="22"/>
                <w:lang w:val="es-ES" w:eastAsia="es-ES"/>
              </w:rPr>
              <w:t>750 - 20</w:t>
            </w:r>
          </w:p>
        </w:tc>
        <w:tc>
          <w:tcPr>
            <w:tcW w:w="1100" w:type="dxa"/>
            <w:tcBorders>
              <w:top w:val="nil"/>
              <w:left w:val="nil"/>
              <w:bottom w:val="single" w:sz="4" w:space="0" w:color="auto"/>
              <w:right w:val="single" w:sz="4" w:space="0" w:color="auto"/>
            </w:tcBorders>
            <w:shd w:val="clear" w:color="auto" w:fill="auto"/>
            <w:vAlign w:val="bottom"/>
          </w:tcPr>
          <w:p w:rsidR="00670272" w:rsidRPr="00670272" w:rsidRDefault="00670272" w:rsidP="00670272">
            <w:pPr>
              <w:widowControl/>
              <w:suppressAutoHyphens w:val="0"/>
              <w:rPr>
                <w:rFonts w:ascii="Calibri" w:eastAsia="Times New Roman" w:hAnsi="Calibri"/>
                <w:color w:val="000000"/>
                <w:kern w:val="0"/>
                <w:sz w:val="22"/>
                <w:szCs w:val="22"/>
                <w:lang w:val="es-ES" w:eastAsia="es-ES"/>
              </w:rPr>
            </w:pPr>
            <w:r w:rsidRPr="00670272">
              <w:rPr>
                <w:rFonts w:ascii="Calibri" w:eastAsia="Times New Roman" w:hAnsi="Calibri"/>
                <w:color w:val="000000"/>
                <w:kern w:val="0"/>
                <w:sz w:val="22"/>
                <w:szCs w:val="22"/>
                <w:lang w:val="es-ES" w:eastAsia="es-ES"/>
              </w:rPr>
              <w:t>HWY-4</w:t>
            </w:r>
          </w:p>
        </w:tc>
        <w:tc>
          <w:tcPr>
            <w:tcW w:w="1314" w:type="dxa"/>
            <w:tcBorders>
              <w:top w:val="nil"/>
              <w:left w:val="nil"/>
              <w:bottom w:val="single" w:sz="4" w:space="0" w:color="auto"/>
              <w:right w:val="single" w:sz="4" w:space="0" w:color="auto"/>
            </w:tcBorders>
            <w:shd w:val="clear" w:color="auto" w:fill="auto"/>
            <w:vAlign w:val="bottom"/>
          </w:tcPr>
          <w:p w:rsidR="00670272" w:rsidRPr="00670272" w:rsidRDefault="00670272" w:rsidP="00670272">
            <w:pPr>
              <w:widowControl/>
              <w:suppressAutoHyphens w:val="0"/>
              <w:rPr>
                <w:rFonts w:ascii="Calibri" w:eastAsia="Times New Roman" w:hAnsi="Calibri"/>
                <w:color w:val="000000"/>
                <w:kern w:val="0"/>
                <w:sz w:val="22"/>
                <w:szCs w:val="22"/>
                <w:lang w:val="es-ES" w:eastAsia="es-ES"/>
              </w:rPr>
            </w:pPr>
            <w:r w:rsidRPr="00670272">
              <w:rPr>
                <w:rFonts w:ascii="Calibri" w:eastAsia="Times New Roman" w:hAnsi="Calibri"/>
                <w:color w:val="000000"/>
                <w:kern w:val="0"/>
                <w:sz w:val="22"/>
                <w:szCs w:val="22"/>
                <w:lang w:val="es-ES" w:eastAsia="es-ES"/>
              </w:rPr>
              <w:t>XRS1234</w:t>
            </w:r>
          </w:p>
        </w:tc>
      </w:tr>
      <w:tr w:rsidR="00670272" w:rsidRPr="00670272">
        <w:trPr>
          <w:trHeight w:val="300"/>
          <w:jc w:val="right"/>
        </w:trPr>
        <w:tc>
          <w:tcPr>
            <w:tcW w:w="1113" w:type="dxa"/>
            <w:tcBorders>
              <w:top w:val="nil"/>
              <w:left w:val="single" w:sz="4" w:space="0" w:color="auto"/>
              <w:bottom w:val="single" w:sz="4" w:space="0" w:color="auto"/>
              <w:right w:val="single" w:sz="4" w:space="0" w:color="auto"/>
            </w:tcBorders>
            <w:shd w:val="clear" w:color="auto" w:fill="auto"/>
            <w:noWrap/>
            <w:vAlign w:val="bottom"/>
          </w:tcPr>
          <w:p w:rsidR="00670272" w:rsidRPr="00670272" w:rsidRDefault="00670272" w:rsidP="00670272">
            <w:pPr>
              <w:widowControl/>
              <w:suppressAutoHyphens w:val="0"/>
              <w:jc w:val="center"/>
              <w:rPr>
                <w:rFonts w:ascii="Calibri" w:eastAsia="Times New Roman" w:hAnsi="Calibri"/>
                <w:color w:val="000000"/>
                <w:kern w:val="0"/>
                <w:sz w:val="22"/>
                <w:szCs w:val="22"/>
                <w:lang w:val="es-ES" w:eastAsia="es-ES"/>
              </w:rPr>
            </w:pPr>
            <w:r w:rsidRPr="00670272">
              <w:rPr>
                <w:rFonts w:ascii="Calibri" w:eastAsia="Times New Roman" w:hAnsi="Calibri"/>
                <w:color w:val="000000"/>
                <w:kern w:val="0"/>
                <w:sz w:val="22"/>
                <w:szCs w:val="22"/>
                <w:lang w:val="es-ES" w:eastAsia="es-ES"/>
              </w:rPr>
              <w:t>6</w:t>
            </w:r>
          </w:p>
        </w:tc>
        <w:tc>
          <w:tcPr>
            <w:tcW w:w="871" w:type="dxa"/>
            <w:tcBorders>
              <w:top w:val="nil"/>
              <w:left w:val="nil"/>
              <w:bottom w:val="single" w:sz="4" w:space="0" w:color="auto"/>
              <w:right w:val="single" w:sz="4" w:space="0" w:color="auto"/>
            </w:tcBorders>
            <w:shd w:val="clear" w:color="auto" w:fill="auto"/>
            <w:noWrap/>
            <w:vAlign w:val="bottom"/>
          </w:tcPr>
          <w:p w:rsidR="00670272" w:rsidRPr="00670272" w:rsidRDefault="00670272" w:rsidP="00670272">
            <w:pPr>
              <w:widowControl/>
              <w:suppressAutoHyphens w:val="0"/>
              <w:jc w:val="center"/>
              <w:rPr>
                <w:rFonts w:ascii="Calibri" w:eastAsia="Times New Roman" w:hAnsi="Calibri"/>
                <w:color w:val="000000"/>
                <w:kern w:val="0"/>
                <w:sz w:val="22"/>
                <w:szCs w:val="22"/>
                <w:lang w:val="es-ES" w:eastAsia="es-ES"/>
              </w:rPr>
            </w:pPr>
            <w:r w:rsidRPr="00670272">
              <w:rPr>
                <w:rFonts w:ascii="Calibri" w:eastAsia="Times New Roman" w:hAnsi="Calibri"/>
                <w:color w:val="000000"/>
                <w:kern w:val="0"/>
                <w:sz w:val="22"/>
                <w:szCs w:val="22"/>
                <w:lang w:val="es-ES" w:eastAsia="es-ES"/>
              </w:rPr>
              <w:t>84</w:t>
            </w:r>
          </w:p>
        </w:tc>
        <w:tc>
          <w:tcPr>
            <w:tcW w:w="1409" w:type="dxa"/>
            <w:tcBorders>
              <w:top w:val="nil"/>
              <w:left w:val="nil"/>
              <w:bottom w:val="single" w:sz="4" w:space="0" w:color="auto"/>
              <w:right w:val="single" w:sz="4" w:space="0" w:color="auto"/>
            </w:tcBorders>
            <w:shd w:val="clear" w:color="auto" w:fill="auto"/>
            <w:vAlign w:val="bottom"/>
          </w:tcPr>
          <w:p w:rsidR="00670272" w:rsidRPr="00670272" w:rsidRDefault="00670272" w:rsidP="00670272">
            <w:pPr>
              <w:widowControl/>
              <w:suppressAutoHyphens w:val="0"/>
              <w:rPr>
                <w:rFonts w:ascii="Calibri" w:eastAsia="Times New Roman" w:hAnsi="Calibri"/>
                <w:color w:val="000000"/>
                <w:kern w:val="0"/>
                <w:sz w:val="22"/>
                <w:szCs w:val="22"/>
                <w:lang w:val="es-ES" w:eastAsia="es-ES"/>
              </w:rPr>
            </w:pPr>
            <w:r w:rsidRPr="00670272">
              <w:rPr>
                <w:rFonts w:ascii="Calibri" w:eastAsia="Times New Roman" w:hAnsi="Calibri"/>
                <w:color w:val="000000"/>
                <w:kern w:val="0"/>
                <w:sz w:val="22"/>
                <w:szCs w:val="22"/>
                <w:lang w:val="es-ES" w:eastAsia="es-ES"/>
              </w:rPr>
              <w:t>Michellin</w:t>
            </w:r>
          </w:p>
        </w:tc>
        <w:tc>
          <w:tcPr>
            <w:tcW w:w="980" w:type="dxa"/>
            <w:tcBorders>
              <w:top w:val="nil"/>
              <w:left w:val="nil"/>
              <w:bottom w:val="single" w:sz="4" w:space="0" w:color="auto"/>
              <w:right w:val="single" w:sz="4" w:space="0" w:color="auto"/>
            </w:tcBorders>
            <w:shd w:val="clear" w:color="auto" w:fill="auto"/>
            <w:vAlign w:val="bottom"/>
          </w:tcPr>
          <w:p w:rsidR="00670272" w:rsidRPr="00670272" w:rsidRDefault="00670272" w:rsidP="00670272">
            <w:pPr>
              <w:widowControl/>
              <w:suppressAutoHyphens w:val="0"/>
              <w:rPr>
                <w:rFonts w:ascii="Calibri" w:eastAsia="Times New Roman" w:hAnsi="Calibri"/>
                <w:color w:val="000000"/>
                <w:kern w:val="0"/>
                <w:sz w:val="22"/>
                <w:szCs w:val="22"/>
                <w:lang w:val="es-ES" w:eastAsia="es-ES"/>
              </w:rPr>
            </w:pPr>
            <w:r w:rsidRPr="00670272">
              <w:rPr>
                <w:rFonts w:ascii="Calibri" w:eastAsia="Times New Roman" w:hAnsi="Calibri"/>
                <w:color w:val="000000"/>
                <w:kern w:val="0"/>
                <w:sz w:val="22"/>
                <w:szCs w:val="22"/>
                <w:lang w:val="es-ES" w:eastAsia="es-ES"/>
              </w:rPr>
              <w:t>750 - 15</w:t>
            </w:r>
          </w:p>
        </w:tc>
        <w:tc>
          <w:tcPr>
            <w:tcW w:w="1100" w:type="dxa"/>
            <w:tcBorders>
              <w:top w:val="nil"/>
              <w:left w:val="nil"/>
              <w:bottom w:val="single" w:sz="4" w:space="0" w:color="auto"/>
              <w:right w:val="single" w:sz="4" w:space="0" w:color="auto"/>
            </w:tcBorders>
            <w:shd w:val="clear" w:color="auto" w:fill="auto"/>
            <w:vAlign w:val="bottom"/>
          </w:tcPr>
          <w:p w:rsidR="00670272" w:rsidRPr="00670272" w:rsidRDefault="00670272" w:rsidP="00670272">
            <w:pPr>
              <w:widowControl/>
              <w:suppressAutoHyphens w:val="0"/>
              <w:rPr>
                <w:rFonts w:ascii="Calibri" w:eastAsia="Times New Roman" w:hAnsi="Calibri"/>
                <w:color w:val="000000"/>
                <w:kern w:val="0"/>
                <w:sz w:val="22"/>
                <w:szCs w:val="22"/>
                <w:lang w:val="es-ES" w:eastAsia="es-ES"/>
              </w:rPr>
            </w:pPr>
            <w:r w:rsidRPr="00670272">
              <w:rPr>
                <w:rFonts w:ascii="Calibri" w:eastAsia="Times New Roman" w:hAnsi="Calibri"/>
                <w:color w:val="000000"/>
                <w:kern w:val="0"/>
                <w:sz w:val="22"/>
                <w:szCs w:val="22"/>
                <w:lang w:val="es-ES" w:eastAsia="es-ES"/>
              </w:rPr>
              <w:t>CT-550</w:t>
            </w:r>
          </w:p>
        </w:tc>
        <w:tc>
          <w:tcPr>
            <w:tcW w:w="1314" w:type="dxa"/>
            <w:tcBorders>
              <w:top w:val="nil"/>
              <w:left w:val="nil"/>
              <w:bottom w:val="single" w:sz="4" w:space="0" w:color="auto"/>
              <w:right w:val="single" w:sz="4" w:space="0" w:color="auto"/>
            </w:tcBorders>
            <w:shd w:val="clear" w:color="auto" w:fill="auto"/>
            <w:vAlign w:val="bottom"/>
          </w:tcPr>
          <w:p w:rsidR="00670272" w:rsidRPr="00670272" w:rsidRDefault="00670272" w:rsidP="00670272">
            <w:pPr>
              <w:widowControl/>
              <w:suppressAutoHyphens w:val="0"/>
              <w:rPr>
                <w:rFonts w:ascii="Calibri" w:eastAsia="Times New Roman" w:hAnsi="Calibri"/>
                <w:color w:val="000000"/>
                <w:kern w:val="0"/>
                <w:sz w:val="22"/>
                <w:szCs w:val="22"/>
                <w:lang w:val="es-ES" w:eastAsia="es-ES"/>
              </w:rPr>
            </w:pPr>
            <w:r w:rsidRPr="00670272">
              <w:rPr>
                <w:rFonts w:ascii="Calibri" w:eastAsia="Times New Roman" w:hAnsi="Calibri"/>
                <w:color w:val="000000"/>
                <w:kern w:val="0"/>
                <w:sz w:val="22"/>
                <w:szCs w:val="22"/>
                <w:lang w:val="es-ES" w:eastAsia="es-ES"/>
              </w:rPr>
              <w:t>1700214</w:t>
            </w:r>
          </w:p>
        </w:tc>
      </w:tr>
      <w:tr w:rsidR="00670272" w:rsidRPr="00670272">
        <w:trPr>
          <w:trHeight w:val="300"/>
          <w:jc w:val="right"/>
        </w:trPr>
        <w:tc>
          <w:tcPr>
            <w:tcW w:w="1113" w:type="dxa"/>
            <w:tcBorders>
              <w:top w:val="nil"/>
              <w:left w:val="single" w:sz="4" w:space="0" w:color="auto"/>
              <w:bottom w:val="single" w:sz="4" w:space="0" w:color="auto"/>
              <w:right w:val="single" w:sz="4" w:space="0" w:color="auto"/>
            </w:tcBorders>
            <w:shd w:val="clear" w:color="auto" w:fill="auto"/>
            <w:noWrap/>
            <w:vAlign w:val="bottom"/>
          </w:tcPr>
          <w:p w:rsidR="00670272" w:rsidRPr="00670272" w:rsidRDefault="00670272" w:rsidP="00670272">
            <w:pPr>
              <w:widowControl/>
              <w:suppressAutoHyphens w:val="0"/>
              <w:jc w:val="center"/>
              <w:rPr>
                <w:rFonts w:ascii="Calibri" w:eastAsia="Times New Roman" w:hAnsi="Calibri"/>
                <w:color w:val="000000"/>
                <w:kern w:val="0"/>
                <w:sz w:val="22"/>
                <w:szCs w:val="22"/>
                <w:lang w:val="es-ES" w:eastAsia="es-ES"/>
              </w:rPr>
            </w:pPr>
            <w:r w:rsidRPr="00670272">
              <w:rPr>
                <w:rFonts w:ascii="Calibri" w:eastAsia="Times New Roman" w:hAnsi="Calibri"/>
                <w:color w:val="000000"/>
                <w:kern w:val="0"/>
                <w:sz w:val="22"/>
                <w:szCs w:val="22"/>
                <w:lang w:val="es-ES" w:eastAsia="es-ES"/>
              </w:rPr>
              <w:t>7</w:t>
            </w:r>
          </w:p>
        </w:tc>
        <w:tc>
          <w:tcPr>
            <w:tcW w:w="871" w:type="dxa"/>
            <w:tcBorders>
              <w:top w:val="nil"/>
              <w:left w:val="nil"/>
              <w:bottom w:val="single" w:sz="4" w:space="0" w:color="auto"/>
              <w:right w:val="single" w:sz="4" w:space="0" w:color="auto"/>
            </w:tcBorders>
            <w:shd w:val="clear" w:color="auto" w:fill="auto"/>
            <w:noWrap/>
            <w:vAlign w:val="bottom"/>
          </w:tcPr>
          <w:p w:rsidR="00670272" w:rsidRPr="00670272" w:rsidRDefault="00670272" w:rsidP="00670272">
            <w:pPr>
              <w:widowControl/>
              <w:suppressAutoHyphens w:val="0"/>
              <w:jc w:val="center"/>
              <w:rPr>
                <w:rFonts w:ascii="Calibri" w:eastAsia="Times New Roman" w:hAnsi="Calibri"/>
                <w:color w:val="000000"/>
                <w:kern w:val="0"/>
                <w:sz w:val="22"/>
                <w:szCs w:val="22"/>
                <w:lang w:val="es-ES" w:eastAsia="es-ES"/>
              </w:rPr>
            </w:pPr>
            <w:r w:rsidRPr="00670272">
              <w:rPr>
                <w:rFonts w:ascii="Calibri" w:eastAsia="Times New Roman" w:hAnsi="Calibri"/>
                <w:color w:val="000000"/>
                <w:kern w:val="0"/>
                <w:sz w:val="22"/>
                <w:szCs w:val="22"/>
                <w:lang w:val="es-ES" w:eastAsia="es-ES"/>
              </w:rPr>
              <w:t>1</w:t>
            </w:r>
          </w:p>
        </w:tc>
        <w:tc>
          <w:tcPr>
            <w:tcW w:w="1409" w:type="dxa"/>
            <w:tcBorders>
              <w:top w:val="nil"/>
              <w:left w:val="nil"/>
              <w:bottom w:val="single" w:sz="4" w:space="0" w:color="auto"/>
              <w:right w:val="single" w:sz="4" w:space="0" w:color="auto"/>
            </w:tcBorders>
            <w:shd w:val="clear" w:color="auto" w:fill="auto"/>
            <w:vAlign w:val="bottom"/>
          </w:tcPr>
          <w:p w:rsidR="00670272" w:rsidRPr="00670272" w:rsidRDefault="00670272" w:rsidP="00670272">
            <w:pPr>
              <w:widowControl/>
              <w:suppressAutoHyphens w:val="0"/>
              <w:rPr>
                <w:rFonts w:ascii="Calibri" w:eastAsia="Times New Roman" w:hAnsi="Calibri"/>
                <w:color w:val="000000"/>
                <w:kern w:val="0"/>
                <w:sz w:val="22"/>
                <w:szCs w:val="22"/>
                <w:lang w:val="es-ES" w:eastAsia="es-ES"/>
              </w:rPr>
            </w:pPr>
            <w:r w:rsidRPr="00670272">
              <w:rPr>
                <w:rFonts w:ascii="Calibri" w:eastAsia="Times New Roman" w:hAnsi="Calibri"/>
                <w:color w:val="000000"/>
                <w:kern w:val="0"/>
                <w:sz w:val="22"/>
                <w:szCs w:val="22"/>
                <w:lang w:val="es-ES" w:eastAsia="es-ES"/>
              </w:rPr>
              <w:t>Good year</w:t>
            </w:r>
          </w:p>
        </w:tc>
        <w:tc>
          <w:tcPr>
            <w:tcW w:w="980" w:type="dxa"/>
            <w:tcBorders>
              <w:top w:val="nil"/>
              <w:left w:val="nil"/>
              <w:bottom w:val="single" w:sz="4" w:space="0" w:color="auto"/>
              <w:right w:val="single" w:sz="4" w:space="0" w:color="auto"/>
            </w:tcBorders>
            <w:shd w:val="clear" w:color="auto" w:fill="auto"/>
            <w:vAlign w:val="bottom"/>
          </w:tcPr>
          <w:p w:rsidR="00670272" w:rsidRPr="00670272" w:rsidRDefault="00670272" w:rsidP="00670272">
            <w:pPr>
              <w:widowControl/>
              <w:suppressAutoHyphens w:val="0"/>
              <w:rPr>
                <w:rFonts w:ascii="Calibri" w:eastAsia="Times New Roman" w:hAnsi="Calibri"/>
                <w:color w:val="000000"/>
                <w:kern w:val="0"/>
                <w:sz w:val="22"/>
                <w:szCs w:val="22"/>
                <w:lang w:val="es-ES" w:eastAsia="es-ES"/>
              </w:rPr>
            </w:pPr>
            <w:r w:rsidRPr="00670272">
              <w:rPr>
                <w:rFonts w:ascii="Calibri" w:eastAsia="Times New Roman" w:hAnsi="Calibri"/>
                <w:color w:val="000000"/>
                <w:kern w:val="0"/>
                <w:sz w:val="22"/>
                <w:szCs w:val="22"/>
                <w:lang w:val="es-ES" w:eastAsia="es-ES"/>
              </w:rPr>
              <w:t>700 - 15</w:t>
            </w:r>
          </w:p>
        </w:tc>
        <w:tc>
          <w:tcPr>
            <w:tcW w:w="1100" w:type="dxa"/>
            <w:tcBorders>
              <w:top w:val="nil"/>
              <w:left w:val="nil"/>
              <w:bottom w:val="single" w:sz="4" w:space="0" w:color="auto"/>
              <w:right w:val="single" w:sz="4" w:space="0" w:color="auto"/>
            </w:tcBorders>
            <w:shd w:val="clear" w:color="auto" w:fill="auto"/>
            <w:vAlign w:val="bottom"/>
          </w:tcPr>
          <w:p w:rsidR="00670272" w:rsidRPr="00670272" w:rsidRDefault="00670272" w:rsidP="00670272">
            <w:pPr>
              <w:widowControl/>
              <w:suppressAutoHyphens w:val="0"/>
              <w:rPr>
                <w:rFonts w:ascii="Calibri" w:eastAsia="Times New Roman" w:hAnsi="Calibri"/>
                <w:color w:val="000000"/>
                <w:kern w:val="0"/>
                <w:sz w:val="22"/>
                <w:szCs w:val="22"/>
                <w:lang w:val="es-ES" w:eastAsia="es-ES"/>
              </w:rPr>
            </w:pPr>
            <w:r w:rsidRPr="00670272">
              <w:rPr>
                <w:rFonts w:ascii="Calibri" w:eastAsia="Times New Roman" w:hAnsi="Calibri"/>
                <w:color w:val="000000"/>
                <w:kern w:val="0"/>
                <w:sz w:val="22"/>
                <w:szCs w:val="22"/>
                <w:lang w:val="es-ES" w:eastAsia="es-ES"/>
              </w:rPr>
              <w:t>PMS 650</w:t>
            </w:r>
          </w:p>
        </w:tc>
        <w:tc>
          <w:tcPr>
            <w:tcW w:w="1314" w:type="dxa"/>
            <w:tcBorders>
              <w:top w:val="nil"/>
              <w:left w:val="nil"/>
              <w:bottom w:val="single" w:sz="4" w:space="0" w:color="auto"/>
              <w:right w:val="single" w:sz="4" w:space="0" w:color="auto"/>
            </w:tcBorders>
            <w:shd w:val="clear" w:color="auto" w:fill="auto"/>
            <w:vAlign w:val="bottom"/>
          </w:tcPr>
          <w:p w:rsidR="00670272" w:rsidRPr="00670272" w:rsidRDefault="00670272" w:rsidP="00670272">
            <w:pPr>
              <w:widowControl/>
              <w:suppressAutoHyphens w:val="0"/>
              <w:rPr>
                <w:rFonts w:ascii="Calibri" w:eastAsia="Times New Roman" w:hAnsi="Calibri"/>
                <w:color w:val="000000"/>
                <w:kern w:val="0"/>
                <w:sz w:val="22"/>
                <w:szCs w:val="22"/>
                <w:lang w:val="es-ES" w:eastAsia="es-ES"/>
              </w:rPr>
            </w:pPr>
            <w:r w:rsidRPr="00670272">
              <w:rPr>
                <w:rFonts w:ascii="Calibri" w:eastAsia="Times New Roman" w:hAnsi="Calibri"/>
                <w:color w:val="000000"/>
                <w:kern w:val="0"/>
                <w:sz w:val="22"/>
                <w:szCs w:val="22"/>
                <w:lang w:val="es-ES" w:eastAsia="es-ES"/>
              </w:rPr>
              <w:t>1560011</w:t>
            </w:r>
          </w:p>
        </w:tc>
      </w:tr>
      <w:tr w:rsidR="00670272" w:rsidRPr="00670272">
        <w:trPr>
          <w:trHeight w:val="300"/>
          <w:jc w:val="right"/>
        </w:trPr>
        <w:tc>
          <w:tcPr>
            <w:tcW w:w="1113" w:type="dxa"/>
            <w:tcBorders>
              <w:top w:val="nil"/>
              <w:left w:val="single" w:sz="4" w:space="0" w:color="auto"/>
              <w:bottom w:val="single" w:sz="4" w:space="0" w:color="auto"/>
              <w:right w:val="single" w:sz="4" w:space="0" w:color="auto"/>
            </w:tcBorders>
            <w:shd w:val="clear" w:color="auto" w:fill="auto"/>
            <w:noWrap/>
            <w:vAlign w:val="bottom"/>
          </w:tcPr>
          <w:p w:rsidR="00670272" w:rsidRPr="00670272" w:rsidRDefault="00670272" w:rsidP="00670272">
            <w:pPr>
              <w:widowControl/>
              <w:suppressAutoHyphens w:val="0"/>
              <w:jc w:val="center"/>
              <w:rPr>
                <w:rFonts w:ascii="Calibri" w:eastAsia="Times New Roman" w:hAnsi="Calibri"/>
                <w:color w:val="000000"/>
                <w:kern w:val="0"/>
                <w:sz w:val="22"/>
                <w:szCs w:val="22"/>
                <w:lang w:val="es-ES" w:eastAsia="es-ES"/>
              </w:rPr>
            </w:pPr>
            <w:r w:rsidRPr="00670272">
              <w:rPr>
                <w:rFonts w:ascii="Calibri" w:eastAsia="Times New Roman" w:hAnsi="Calibri"/>
                <w:color w:val="000000"/>
                <w:kern w:val="0"/>
                <w:sz w:val="22"/>
                <w:szCs w:val="22"/>
                <w:lang w:val="es-ES" w:eastAsia="es-ES"/>
              </w:rPr>
              <w:t>8</w:t>
            </w:r>
          </w:p>
        </w:tc>
        <w:tc>
          <w:tcPr>
            <w:tcW w:w="871" w:type="dxa"/>
            <w:tcBorders>
              <w:top w:val="nil"/>
              <w:left w:val="nil"/>
              <w:bottom w:val="single" w:sz="4" w:space="0" w:color="auto"/>
              <w:right w:val="single" w:sz="4" w:space="0" w:color="auto"/>
            </w:tcBorders>
            <w:shd w:val="clear" w:color="auto" w:fill="auto"/>
            <w:noWrap/>
            <w:vAlign w:val="bottom"/>
          </w:tcPr>
          <w:p w:rsidR="00670272" w:rsidRPr="00670272" w:rsidRDefault="00670272" w:rsidP="00670272">
            <w:pPr>
              <w:widowControl/>
              <w:suppressAutoHyphens w:val="0"/>
              <w:jc w:val="center"/>
              <w:rPr>
                <w:rFonts w:ascii="Calibri" w:eastAsia="Times New Roman" w:hAnsi="Calibri"/>
                <w:color w:val="000000"/>
                <w:kern w:val="0"/>
                <w:sz w:val="22"/>
                <w:szCs w:val="22"/>
                <w:lang w:val="es-ES" w:eastAsia="es-ES"/>
              </w:rPr>
            </w:pPr>
            <w:r w:rsidRPr="00670272">
              <w:rPr>
                <w:rFonts w:ascii="Calibri" w:eastAsia="Times New Roman" w:hAnsi="Calibri"/>
                <w:color w:val="000000"/>
                <w:kern w:val="0"/>
                <w:sz w:val="22"/>
                <w:szCs w:val="22"/>
                <w:lang w:val="es-ES" w:eastAsia="es-ES"/>
              </w:rPr>
              <w:t>82</w:t>
            </w:r>
          </w:p>
        </w:tc>
        <w:tc>
          <w:tcPr>
            <w:tcW w:w="1409" w:type="dxa"/>
            <w:tcBorders>
              <w:top w:val="nil"/>
              <w:left w:val="nil"/>
              <w:bottom w:val="single" w:sz="4" w:space="0" w:color="auto"/>
              <w:right w:val="single" w:sz="4" w:space="0" w:color="auto"/>
            </w:tcBorders>
            <w:shd w:val="clear" w:color="auto" w:fill="auto"/>
            <w:vAlign w:val="bottom"/>
          </w:tcPr>
          <w:p w:rsidR="00670272" w:rsidRPr="00670272" w:rsidRDefault="00670272" w:rsidP="00670272">
            <w:pPr>
              <w:widowControl/>
              <w:suppressAutoHyphens w:val="0"/>
              <w:rPr>
                <w:rFonts w:ascii="Calibri" w:eastAsia="Times New Roman" w:hAnsi="Calibri"/>
                <w:color w:val="000000"/>
                <w:kern w:val="0"/>
                <w:sz w:val="22"/>
                <w:szCs w:val="22"/>
                <w:lang w:val="es-ES" w:eastAsia="es-ES"/>
              </w:rPr>
            </w:pPr>
            <w:r w:rsidRPr="00670272">
              <w:rPr>
                <w:rFonts w:ascii="Calibri" w:eastAsia="Times New Roman" w:hAnsi="Calibri"/>
                <w:color w:val="000000"/>
                <w:kern w:val="0"/>
                <w:sz w:val="22"/>
                <w:szCs w:val="22"/>
                <w:lang w:val="es-ES" w:eastAsia="es-ES"/>
              </w:rPr>
              <w:t>Good year</w:t>
            </w:r>
          </w:p>
        </w:tc>
        <w:tc>
          <w:tcPr>
            <w:tcW w:w="980" w:type="dxa"/>
            <w:tcBorders>
              <w:top w:val="nil"/>
              <w:left w:val="nil"/>
              <w:bottom w:val="single" w:sz="4" w:space="0" w:color="auto"/>
              <w:right w:val="single" w:sz="4" w:space="0" w:color="auto"/>
            </w:tcBorders>
            <w:shd w:val="clear" w:color="auto" w:fill="auto"/>
            <w:vAlign w:val="bottom"/>
          </w:tcPr>
          <w:p w:rsidR="00670272" w:rsidRPr="00670272" w:rsidRDefault="00670272" w:rsidP="00670272">
            <w:pPr>
              <w:widowControl/>
              <w:suppressAutoHyphens w:val="0"/>
              <w:rPr>
                <w:rFonts w:ascii="Calibri" w:eastAsia="Times New Roman" w:hAnsi="Calibri"/>
                <w:color w:val="000000"/>
                <w:kern w:val="0"/>
                <w:sz w:val="22"/>
                <w:szCs w:val="22"/>
                <w:lang w:val="es-ES" w:eastAsia="es-ES"/>
              </w:rPr>
            </w:pPr>
            <w:r w:rsidRPr="00670272">
              <w:rPr>
                <w:rFonts w:ascii="Calibri" w:eastAsia="Times New Roman" w:hAnsi="Calibri"/>
                <w:color w:val="000000"/>
                <w:kern w:val="0"/>
                <w:sz w:val="22"/>
                <w:szCs w:val="22"/>
                <w:lang w:val="es-ES" w:eastAsia="es-ES"/>
              </w:rPr>
              <w:t>750 - 16</w:t>
            </w:r>
          </w:p>
        </w:tc>
        <w:tc>
          <w:tcPr>
            <w:tcW w:w="1100" w:type="dxa"/>
            <w:tcBorders>
              <w:top w:val="nil"/>
              <w:left w:val="nil"/>
              <w:bottom w:val="single" w:sz="4" w:space="0" w:color="auto"/>
              <w:right w:val="single" w:sz="4" w:space="0" w:color="auto"/>
            </w:tcBorders>
            <w:shd w:val="clear" w:color="auto" w:fill="auto"/>
            <w:vAlign w:val="bottom"/>
          </w:tcPr>
          <w:p w:rsidR="00670272" w:rsidRPr="00670272" w:rsidRDefault="00670272" w:rsidP="00670272">
            <w:pPr>
              <w:widowControl/>
              <w:suppressAutoHyphens w:val="0"/>
              <w:rPr>
                <w:rFonts w:ascii="Calibri" w:eastAsia="Times New Roman" w:hAnsi="Calibri"/>
                <w:color w:val="000000"/>
                <w:kern w:val="0"/>
                <w:sz w:val="22"/>
                <w:szCs w:val="22"/>
                <w:lang w:val="es-ES" w:eastAsia="es-ES"/>
              </w:rPr>
            </w:pPr>
            <w:r w:rsidRPr="00670272">
              <w:rPr>
                <w:rFonts w:ascii="Calibri" w:eastAsia="Times New Roman" w:hAnsi="Calibri"/>
                <w:color w:val="000000"/>
                <w:kern w:val="0"/>
                <w:sz w:val="22"/>
                <w:szCs w:val="22"/>
                <w:lang w:val="es-ES" w:eastAsia="es-ES"/>
              </w:rPr>
              <w:t>BRYR 550</w:t>
            </w:r>
          </w:p>
        </w:tc>
        <w:tc>
          <w:tcPr>
            <w:tcW w:w="1314" w:type="dxa"/>
            <w:tcBorders>
              <w:top w:val="nil"/>
              <w:left w:val="nil"/>
              <w:bottom w:val="single" w:sz="4" w:space="0" w:color="auto"/>
              <w:right w:val="single" w:sz="4" w:space="0" w:color="auto"/>
            </w:tcBorders>
            <w:shd w:val="clear" w:color="auto" w:fill="auto"/>
            <w:vAlign w:val="bottom"/>
          </w:tcPr>
          <w:p w:rsidR="00670272" w:rsidRPr="00670272" w:rsidRDefault="00670272" w:rsidP="00670272">
            <w:pPr>
              <w:widowControl/>
              <w:suppressAutoHyphens w:val="0"/>
              <w:rPr>
                <w:rFonts w:ascii="Calibri" w:eastAsia="Times New Roman" w:hAnsi="Calibri"/>
                <w:color w:val="000000"/>
                <w:kern w:val="0"/>
                <w:sz w:val="22"/>
                <w:szCs w:val="22"/>
                <w:lang w:val="es-ES" w:eastAsia="es-ES"/>
              </w:rPr>
            </w:pPr>
            <w:r w:rsidRPr="00670272">
              <w:rPr>
                <w:rFonts w:ascii="Calibri" w:eastAsia="Times New Roman" w:hAnsi="Calibri"/>
                <w:color w:val="000000"/>
                <w:kern w:val="0"/>
                <w:sz w:val="22"/>
                <w:szCs w:val="22"/>
                <w:lang w:val="es-ES" w:eastAsia="es-ES"/>
              </w:rPr>
              <w:t>219087</w:t>
            </w:r>
          </w:p>
        </w:tc>
      </w:tr>
      <w:tr w:rsidR="00670272" w:rsidRPr="00670272">
        <w:trPr>
          <w:trHeight w:val="300"/>
          <w:jc w:val="right"/>
        </w:trPr>
        <w:tc>
          <w:tcPr>
            <w:tcW w:w="1113" w:type="dxa"/>
            <w:tcBorders>
              <w:top w:val="nil"/>
              <w:left w:val="single" w:sz="4" w:space="0" w:color="auto"/>
              <w:bottom w:val="single" w:sz="4" w:space="0" w:color="auto"/>
              <w:right w:val="single" w:sz="4" w:space="0" w:color="auto"/>
            </w:tcBorders>
            <w:shd w:val="clear" w:color="auto" w:fill="auto"/>
            <w:noWrap/>
            <w:vAlign w:val="bottom"/>
          </w:tcPr>
          <w:p w:rsidR="00670272" w:rsidRPr="00670272" w:rsidRDefault="00670272" w:rsidP="00670272">
            <w:pPr>
              <w:widowControl/>
              <w:suppressAutoHyphens w:val="0"/>
              <w:jc w:val="center"/>
              <w:rPr>
                <w:rFonts w:ascii="Calibri" w:eastAsia="Times New Roman" w:hAnsi="Calibri"/>
                <w:color w:val="000000"/>
                <w:kern w:val="0"/>
                <w:sz w:val="22"/>
                <w:szCs w:val="22"/>
                <w:lang w:val="es-ES" w:eastAsia="es-ES"/>
              </w:rPr>
            </w:pPr>
            <w:r w:rsidRPr="00670272">
              <w:rPr>
                <w:rFonts w:ascii="Calibri" w:eastAsia="Times New Roman" w:hAnsi="Calibri"/>
                <w:color w:val="000000"/>
                <w:kern w:val="0"/>
                <w:sz w:val="22"/>
                <w:szCs w:val="22"/>
                <w:lang w:val="es-ES" w:eastAsia="es-ES"/>
              </w:rPr>
              <w:t>9</w:t>
            </w:r>
          </w:p>
        </w:tc>
        <w:tc>
          <w:tcPr>
            <w:tcW w:w="871" w:type="dxa"/>
            <w:tcBorders>
              <w:top w:val="nil"/>
              <w:left w:val="nil"/>
              <w:bottom w:val="single" w:sz="4" w:space="0" w:color="auto"/>
              <w:right w:val="single" w:sz="4" w:space="0" w:color="auto"/>
            </w:tcBorders>
            <w:shd w:val="clear" w:color="auto" w:fill="auto"/>
            <w:noWrap/>
            <w:vAlign w:val="bottom"/>
          </w:tcPr>
          <w:p w:rsidR="00670272" w:rsidRPr="00670272" w:rsidRDefault="00670272" w:rsidP="00670272">
            <w:pPr>
              <w:widowControl/>
              <w:suppressAutoHyphens w:val="0"/>
              <w:jc w:val="center"/>
              <w:rPr>
                <w:rFonts w:ascii="Calibri" w:eastAsia="Times New Roman" w:hAnsi="Calibri"/>
                <w:color w:val="000000"/>
                <w:kern w:val="0"/>
                <w:sz w:val="22"/>
                <w:szCs w:val="22"/>
                <w:lang w:val="es-ES" w:eastAsia="es-ES"/>
              </w:rPr>
            </w:pPr>
            <w:r w:rsidRPr="00670272">
              <w:rPr>
                <w:rFonts w:ascii="Calibri" w:eastAsia="Times New Roman" w:hAnsi="Calibri"/>
                <w:color w:val="000000"/>
                <w:kern w:val="0"/>
                <w:sz w:val="22"/>
                <w:szCs w:val="22"/>
                <w:lang w:val="es-ES" w:eastAsia="es-ES"/>
              </w:rPr>
              <w:t>81</w:t>
            </w:r>
          </w:p>
        </w:tc>
        <w:tc>
          <w:tcPr>
            <w:tcW w:w="1409" w:type="dxa"/>
            <w:tcBorders>
              <w:top w:val="nil"/>
              <w:left w:val="nil"/>
              <w:bottom w:val="single" w:sz="4" w:space="0" w:color="auto"/>
              <w:right w:val="single" w:sz="4" w:space="0" w:color="auto"/>
            </w:tcBorders>
            <w:shd w:val="clear" w:color="auto" w:fill="auto"/>
            <w:vAlign w:val="bottom"/>
          </w:tcPr>
          <w:p w:rsidR="00670272" w:rsidRPr="00670272" w:rsidRDefault="00670272" w:rsidP="00670272">
            <w:pPr>
              <w:widowControl/>
              <w:suppressAutoHyphens w:val="0"/>
              <w:rPr>
                <w:rFonts w:ascii="Calibri" w:eastAsia="Times New Roman" w:hAnsi="Calibri"/>
                <w:color w:val="000000"/>
                <w:kern w:val="0"/>
                <w:sz w:val="22"/>
                <w:szCs w:val="22"/>
                <w:lang w:val="es-ES" w:eastAsia="es-ES"/>
              </w:rPr>
            </w:pPr>
            <w:r w:rsidRPr="00670272">
              <w:rPr>
                <w:rFonts w:ascii="Calibri" w:eastAsia="Times New Roman" w:hAnsi="Calibri"/>
                <w:color w:val="000000"/>
                <w:kern w:val="0"/>
                <w:sz w:val="22"/>
                <w:szCs w:val="22"/>
                <w:lang w:val="es-ES" w:eastAsia="es-ES"/>
              </w:rPr>
              <w:t>Pirelli</w:t>
            </w:r>
          </w:p>
        </w:tc>
        <w:tc>
          <w:tcPr>
            <w:tcW w:w="980" w:type="dxa"/>
            <w:tcBorders>
              <w:top w:val="nil"/>
              <w:left w:val="nil"/>
              <w:bottom w:val="single" w:sz="4" w:space="0" w:color="auto"/>
              <w:right w:val="single" w:sz="4" w:space="0" w:color="auto"/>
            </w:tcBorders>
            <w:shd w:val="clear" w:color="auto" w:fill="auto"/>
            <w:vAlign w:val="bottom"/>
          </w:tcPr>
          <w:p w:rsidR="00670272" w:rsidRPr="00670272" w:rsidRDefault="00670272" w:rsidP="00670272">
            <w:pPr>
              <w:widowControl/>
              <w:suppressAutoHyphens w:val="0"/>
              <w:rPr>
                <w:rFonts w:ascii="Calibri" w:eastAsia="Times New Roman" w:hAnsi="Calibri"/>
                <w:color w:val="000000"/>
                <w:kern w:val="0"/>
                <w:sz w:val="22"/>
                <w:szCs w:val="22"/>
                <w:lang w:val="es-ES" w:eastAsia="es-ES"/>
              </w:rPr>
            </w:pPr>
            <w:r w:rsidRPr="00670272">
              <w:rPr>
                <w:rFonts w:ascii="Calibri" w:eastAsia="Times New Roman" w:hAnsi="Calibri"/>
                <w:color w:val="000000"/>
                <w:kern w:val="0"/>
                <w:sz w:val="22"/>
                <w:szCs w:val="22"/>
                <w:lang w:val="es-ES" w:eastAsia="es-ES"/>
              </w:rPr>
              <w:t>825 - 16</w:t>
            </w:r>
          </w:p>
        </w:tc>
        <w:tc>
          <w:tcPr>
            <w:tcW w:w="1100" w:type="dxa"/>
            <w:tcBorders>
              <w:top w:val="nil"/>
              <w:left w:val="nil"/>
              <w:bottom w:val="single" w:sz="4" w:space="0" w:color="auto"/>
              <w:right w:val="single" w:sz="4" w:space="0" w:color="auto"/>
            </w:tcBorders>
            <w:shd w:val="clear" w:color="auto" w:fill="auto"/>
            <w:vAlign w:val="bottom"/>
          </w:tcPr>
          <w:p w:rsidR="00670272" w:rsidRPr="00670272" w:rsidRDefault="00670272" w:rsidP="00670272">
            <w:pPr>
              <w:widowControl/>
              <w:suppressAutoHyphens w:val="0"/>
              <w:rPr>
                <w:rFonts w:ascii="Calibri" w:eastAsia="Times New Roman" w:hAnsi="Calibri"/>
                <w:color w:val="000000"/>
                <w:kern w:val="0"/>
                <w:sz w:val="22"/>
                <w:szCs w:val="22"/>
                <w:lang w:val="es-ES" w:eastAsia="es-ES"/>
              </w:rPr>
            </w:pPr>
            <w:r w:rsidRPr="00670272">
              <w:rPr>
                <w:rFonts w:ascii="Calibri" w:eastAsia="Times New Roman" w:hAnsi="Calibri"/>
                <w:color w:val="000000"/>
                <w:kern w:val="0"/>
                <w:sz w:val="22"/>
                <w:szCs w:val="22"/>
                <w:lang w:val="es-ES" w:eastAsia="es-ES"/>
              </w:rPr>
              <w:t>CTD 650</w:t>
            </w:r>
          </w:p>
        </w:tc>
        <w:tc>
          <w:tcPr>
            <w:tcW w:w="1314" w:type="dxa"/>
            <w:tcBorders>
              <w:top w:val="nil"/>
              <w:left w:val="nil"/>
              <w:bottom w:val="single" w:sz="4" w:space="0" w:color="auto"/>
              <w:right w:val="single" w:sz="4" w:space="0" w:color="auto"/>
            </w:tcBorders>
            <w:shd w:val="clear" w:color="auto" w:fill="auto"/>
            <w:vAlign w:val="bottom"/>
          </w:tcPr>
          <w:p w:rsidR="00670272" w:rsidRPr="00670272" w:rsidRDefault="00670272" w:rsidP="00670272">
            <w:pPr>
              <w:widowControl/>
              <w:suppressAutoHyphens w:val="0"/>
              <w:rPr>
                <w:rFonts w:ascii="Calibri" w:eastAsia="Times New Roman" w:hAnsi="Calibri"/>
                <w:color w:val="000000"/>
                <w:kern w:val="0"/>
                <w:sz w:val="22"/>
                <w:szCs w:val="22"/>
                <w:lang w:val="es-ES" w:eastAsia="es-ES"/>
              </w:rPr>
            </w:pPr>
            <w:r w:rsidRPr="00670272">
              <w:rPr>
                <w:rFonts w:ascii="Calibri" w:eastAsia="Times New Roman" w:hAnsi="Calibri"/>
                <w:color w:val="000000"/>
                <w:kern w:val="0"/>
                <w:sz w:val="22"/>
                <w:szCs w:val="22"/>
                <w:lang w:val="es-ES" w:eastAsia="es-ES"/>
              </w:rPr>
              <w:t>2099011</w:t>
            </w:r>
          </w:p>
        </w:tc>
      </w:tr>
      <w:tr w:rsidR="00670272" w:rsidRPr="00670272">
        <w:trPr>
          <w:trHeight w:val="300"/>
          <w:jc w:val="right"/>
        </w:trPr>
        <w:tc>
          <w:tcPr>
            <w:tcW w:w="1113" w:type="dxa"/>
            <w:tcBorders>
              <w:top w:val="nil"/>
              <w:left w:val="single" w:sz="4" w:space="0" w:color="auto"/>
              <w:bottom w:val="single" w:sz="4" w:space="0" w:color="auto"/>
              <w:right w:val="single" w:sz="4" w:space="0" w:color="auto"/>
            </w:tcBorders>
            <w:shd w:val="clear" w:color="auto" w:fill="auto"/>
            <w:noWrap/>
            <w:vAlign w:val="bottom"/>
          </w:tcPr>
          <w:p w:rsidR="00670272" w:rsidRPr="00670272" w:rsidRDefault="00670272" w:rsidP="00670272">
            <w:pPr>
              <w:widowControl/>
              <w:suppressAutoHyphens w:val="0"/>
              <w:jc w:val="center"/>
              <w:rPr>
                <w:rFonts w:ascii="Calibri" w:eastAsia="Times New Roman" w:hAnsi="Calibri"/>
                <w:color w:val="000000"/>
                <w:kern w:val="0"/>
                <w:sz w:val="22"/>
                <w:szCs w:val="22"/>
                <w:lang w:val="es-ES" w:eastAsia="es-ES"/>
              </w:rPr>
            </w:pPr>
            <w:r w:rsidRPr="00670272">
              <w:rPr>
                <w:rFonts w:ascii="Calibri" w:eastAsia="Times New Roman" w:hAnsi="Calibri"/>
                <w:color w:val="000000"/>
                <w:kern w:val="0"/>
                <w:sz w:val="22"/>
                <w:szCs w:val="22"/>
                <w:lang w:val="es-ES" w:eastAsia="es-ES"/>
              </w:rPr>
              <w:t>10</w:t>
            </w:r>
          </w:p>
        </w:tc>
        <w:tc>
          <w:tcPr>
            <w:tcW w:w="871" w:type="dxa"/>
            <w:tcBorders>
              <w:top w:val="nil"/>
              <w:left w:val="nil"/>
              <w:bottom w:val="single" w:sz="4" w:space="0" w:color="auto"/>
              <w:right w:val="single" w:sz="4" w:space="0" w:color="auto"/>
            </w:tcBorders>
            <w:shd w:val="clear" w:color="auto" w:fill="auto"/>
            <w:noWrap/>
            <w:vAlign w:val="bottom"/>
          </w:tcPr>
          <w:p w:rsidR="00670272" w:rsidRPr="00670272" w:rsidRDefault="00670272" w:rsidP="00670272">
            <w:pPr>
              <w:widowControl/>
              <w:suppressAutoHyphens w:val="0"/>
              <w:jc w:val="center"/>
              <w:rPr>
                <w:rFonts w:ascii="Calibri" w:eastAsia="Times New Roman" w:hAnsi="Calibri"/>
                <w:color w:val="000000"/>
                <w:kern w:val="0"/>
                <w:sz w:val="22"/>
                <w:szCs w:val="22"/>
                <w:lang w:val="es-ES" w:eastAsia="es-ES"/>
              </w:rPr>
            </w:pPr>
            <w:r w:rsidRPr="00670272">
              <w:rPr>
                <w:rFonts w:ascii="Calibri" w:eastAsia="Times New Roman" w:hAnsi="Calibri"/>
                <w:color w:val="000000"/>
                <w:kern w:val="0"/>
                <w:sz w:val="22"/>
                <w:szCs w:val="22"/>
                <w:lang w:val="es-ES" w:eastAsia="es-ES"/>
              </w:rPr>
              <w:t>78</w:t>
            </w:r>
          </w:p>
        </w:tc>
        <w:tc>
          <w:tcPr>
            <w:tcW w:w="1409" w:type="dxa"/>
            <w:tcBorders>
              <w:top w:val="nil"/>
              <w:left w:val="nil"/>
              <w:bottom w:val="single" w:sz="4" w:space="0" w:color="auto"/>
              <w:right w:val="single" w:sz="4" w:space="0" w:color="auto"/>
            </w:tcBorders>
            <w:shd w:val="clear" w:color="auto" w:fill="auto"/>
            <w:vAlign w:val="bottom"/>
          </w:tcPr>
          <w:p w:rsidR="00670272" w:rsidRPr="00670272" w:rsidRDefault="00670272" w:rsidP="00670272">
            <w:pPr>
              <w:widowControl/>
              <w:suppressAutoHyphens w:val="0"/>
              <w:rPr>
                <w:rFonts w:ascii="Calibri" w:eastAsia="Times New Roman" w:hAnsi="Calibri"/>
                <w:color w:val="000000"/>
                <w:kern w:val="0"/>
                <w:sz w:val="22"/>
                <w:szCs w:val="22"/>
                <w:lang w:val="es-ES" w:eastAsia="es-ES"/>
              </w:rPr>
            </w:pPr>
            <w:r w:rsidRPr="00670272">
              <w:rPr>
                <w:rFonts w:ascii="Calibri" w:eastAsia="Times New Roman" w:hAnsi="Calibri"/>
                <w:color w:val="000000"/>
                <w:kern w:val="0"/>
                <w:sz w:val="22"/>
                <w:szCs w:val="22"/>
                <w:lang w:val="es-ES" w:eastAsia="es-ES"/>
              </w:rPr>
              <w:t>Good year</w:t>
            </w:r>
          </w:p>
        </w:tc>
        <w:tc>
          <w:tcPr>
            <w:tcW w:w="980" w:type="dxa"/>
            <w:tcBorders>
              <w:top w:val="nil"/>
              <w:left w:val="nil"/>
              <w:bottom w:val="single" w:sz="4" w:space="0" w:color="auto"/>
              <w:right w:val="single" w:sz="4" w:space="0" w:color="auto"/>
            </w:tcBorders>
            <w:shd w:val="clear" w:color="auto" w:fill="auto"/>
            <w:vAlign w:val="bottom"/>
          </w:tcPr>
          <w:p w:rsidR="00670272" w:rsidRPr="00670272" w:rsidRDefault="00670272" w:rsidP="00670272">
            <w:pPr>
              <w:widowControl/>
              <w:suppressAutoHyphens w:val="0"/>
              <w:rPr>
                <w:rFonts w:ascii="Calibri" w:eastAsia="Times New Roman" w:hAnsi="Calibri"/>
                <w:color w:val="000000"/>
                <w:kern w:val="0"/>
                <w:sz w:val="22"/>
                <w:szCs w:val="22"/>
                <w:lang w:val="es-ES" w:eastAsia="es-ES"/>
              </w:rPr>
            </w:pPr>
            <w:r w:rsidRPr="00670272">
              <w:rPr>
                <w:rFonts w:ascii="Calibri" w:eastAsia="Times New Roman" w:hAnsi="Calibri"/>
                <w:color w:val="000000"/>
                <w:kern w:val="0"/>
                <w:sz w:val="22"/>
                <w:szCs w:val="22"/>
                <w:lang w:val="es-ES" w:eastAsia="es-ES"/>
              </w:rPr>
              <w:t>750 - 20</w:t>
            </w:r>
          </w:p>
        </w:tc>
        <w:tc>
          <w:tcPr>
            <w:tcW w:w="1100" w:type="dxa"/>
            <w:tcBorders>
              <w:top w:val="nil"/>
              <w:left w:val="nil"/>
              <w:bottom w:val="single" w:sz="4" w:space="0" w:color="auto"/>
              <w:right w:val="single" w:sz="4" w:space="0" w:color="auto"/>
            </w:tcBorders>
            <w:shd w:val="clear" w:color="auto" w:fill="auto"/>
            <w:vAlign w:val="bottom"/>
          </w:tcPr>
          <w:p w:rsidR="00670272" w:rsidRPr="00670272" w:rsidRDefault="00670272" w:rsidP="00670272">
            <w:pPr>
              <w:widowControl/>
              <w:suppressAutoHyphens w:val="0"/>
              <w:rPr>
                <w:rFonts w:ascii="Calibri" w:eastAsia="Times New Roman" w:hAnsi="Calibri"/>
                <w:color w:val="000000"/>
                <w:kern w:val="0"/>
                <w:sz w:val="22"/>
                <w:szCs w:val="22"/>
                <w:lang w:val="es-ES" w:eastAsia="es-ES"/>
              </w:rPr>
            </w:pPr>
            <w:r w:rsidRPr="00670272">
              <w:rPr>
                <w:rFonts w:ascii="Calibri" w:eastAsia="Times New Roman" w:hAnsi="Calibri"/>
                <w:color w:val="000000"/>
                <w:kern w:val="0"/>
                <w:sz w:val="22"/>
                <w:szCs w:val="22"/>
                <w:lang w:val="es-ES" w:eastAsia="es-ES"/>
              </w:rPr>
              <w:t>HWY-4</w:t>
            </w:r>
          </w:p>
        </w:tc>
        <w:tc>
          <w:tcPr>
            <w:tcW w:w="1314" w:type="dxa"/>
            <w:tcBorders>
              <w:top w:val="nil"/>
              <w:left w:val="nil"/>
              <w:bottom w:val="single" w:sz="4" w:space="0" w:color="auto"/>
              <w:right w:val="single" w:sz="4" w:space="0" w:color="auto"/>
            </w:tcBorders>
            <w:shd w:val="clear" w:color="auto" w:fill="auto"/>
            <w:vAlign w:val="bottom"/>
          </w:tcPr>
          <w:p w:rsidR="00670272" w:rsidRPr="00670272" w:rsidRDefault="00670272" w:rsidP="00670272">
            <w:pPr>
              <w:widowControl/>
              <w:suppressAutoHyphens w:val="0"/>
              <w:rPr>
                <w:rFonts w:ascii="Calibri" w:eastAsia="Times New Roman" w:hAnsi="Calibri"/>
                <w:color w:val="000000"/>
                <w:kern w:val="0"/>
                <w:sz w:val="22"/>
                <w:szCs w:val="22"/>
                <w:lang w:val="es-ES" w:eastAsia="es-ES"/>
              </w:rPr>
            </w:pPr>
            <w:r w:rsidRPr="00670272">
              <w:rPr>
                <w:rFonts w:ascii="Calibri" w:eastAsia="Times New Roman" w:hAnsi="Calibri"/>
                <w:color w:val="000000"/>
                <w:kern w:val="0"/>
                <w:sz w:val="22"/>
                <w:szCs w:val="22"/>
                <w:lang w:val="es-ES" w:eastAsia="es-ES"/>
              </w:rPr>
              <w:t>121</w:t>
            </w:r>
          </w:p>
        </w:tc>
      </w:tr>
      <w:tr w:rsidR="00670272" w:rsidRPr="00670272">
        <w:trPr>
          <w:trHeight w:val="300"/>
          <w:jc w:val="right"/>
        </w:trPr>
        <w:tc>
          <w:tcPr>
            <w:tcW w:w="1113" w:type="dxa"/>
            <w:tcBorders>
              <w:top w:val="nil"/>
              <w:left w:val="single" w:sz="4" w:space="0" w:color="auto"/>
              <w:bottom w:val="single" w:sz="4" w:space="0" w:color="auto"/>
              <w:right w:val="single" w:sz="4" w:space="0" w:color="auto"/>
            </w:tcBorders>
            <w:shd w:val="clear" w:color="auto" w:fill="auto"/>
            <w:noWrap/>
            <w:vAlign w:val="bottom"/>
          </w:tcPr>
          <w:p w:rsidR="00670272" w:rsidRPr="00670272" w:rsidRDefault="00670272" w:rsidP="00670272">
            <w:pPr>
              <w:widowControl/>
              <w:suppressAutoHyphens w:val="0"/>
              <w:jc w:val="center"/>
              <w:rPr>
                <w:rFonts w:ascii="Calibri" w:eastAsia="Times New Roman" w:hAnsi="Calibri"/>
                <w:color w:val="000000"/>
                <w:kern w:val="0"/>
                <w:sz w:val="22"/>
                <w:szCs w:val="22"/>
                <w:lang w:val="es-ES" w:eastAsia="es-ES"/>
              </w:rPr>
            </w:pPr>
            <w:r w:rsidRPr="00670272">
              <w:rPr>
                <w:rFonts w:ascii="Calibri" w:eastAsia="Times New Roman" w:hAnsi="Calibri"/>
                <w:color w:val="000000"/>
                <w:kern w:val="0"/>
                <w:sz w:val="22"/>
                <w:szCs w:val="22"/>
                <w:lang w:val="es-ES" w:eastAsia="es-ES"/>
              </w:rPr>
              <w:t>11</w:t>
            </w:r>
          </w:p>
        </w:tc>
        <w:tc>
          <w:tcPr>
            <w:tcW w:w="871" w:type="dxa"/>
            <w:tcBorders>
              <w:top w:val="nil"/>
              <w:left w:val="nil"/>
              <w:bottom w:val="single" w:sz="4" w:space="0" w:color="auto"/>
              <w:right w:val="single" w:sz="4" w:space="0" w:color="auto"/>
            </w:tcBorders>
            <w:shd w:val="clear" w:color="auto" w:fill="auto"/>
            <w:noWrap/>
            <w:vAlign w:val="bottom"/>
          </w:tcPr>
          <w:p w:rsidR="00670272" w:rsidRPr="00670272" w:rsidRDefault="00670272" w:rsidP="00670272">
            <w:pPr>
              <w:widowControl/>
              <w:suppressAutoHyphens w:val="0"/>
              <w:jc w:val="center"/>
              <w:rPr>
                <w:rFonts w:ascii="Calibri" w:eastAsia="Times New Roman" w:hAnsi="Calibri"/>
                <w:color w:val="000000"/>
                <w:kern w:val="0"/>
                <w:sz w:val="22"/>
                <w:szCs w:val="22"/>
                <w:lang w:val="es-ES" w:eastAsia="es-ES"/>
              </w:rPr>
            </w:pPr>
            <w:r w:rsidRPr="00670272">
              <w:rPr>
                <w:rFonts w:ascii="Calibri" w:eastAsia="Times New Roman" w:hAnsi="Calibri"/>
                <w:color w:val="000000"/>
                <w:kern w:val="0"/>
                <w:sz w:val="22"/>
                <w:szCs w:val="22"/>
                <w:lang w:val="es-ES" w:eastAsia="es-ES"/>
              </w:rPr>
              <w:t>67</w:t>
            </w:r>
          </w:p>
        </w:tc>
        <w:tc>
          <w:tcPr>
            <w:tcW w:w="1409" w:type="dxa"/>
            <w:tcBorders>
              <w:top w:val="nil"/>
              <w:left w:val="nil"/>
              <w:bottom w:val="single" w:sz="4" w:space="0" w:color="auto"/>
              <w:right w:val="single" w:sz="4" w:space="0" w:color="auto"/>
            </w:tcBorders>
            <w:shd w:val="clear" w:color="auto" w:fill="auto"/>
            <w:vAlign w:val="bottom"/>
          </w:tcPr>
          <w:p w:rsidR="00670272" w:rsidRPr="00670272" w:rsidRDefault="00670272" w:rsidP="00670272">
            <w:pPr>
              <w:widowControl/>
              <w:suppressAutoHyphens w:val="0"/>
              <w:rPr>
                <w:rFonts w:ascii="Calibri" w:eastAsia="Times New Roman" w:hAnsi="Calibri"/>
                <w:color w:val="000000"/>
                <w:kern w:val="0"/>
                <w:sz w:val="22"/>
                <w:szCs w:val="22"/>
                <w:lang w:val="es-ES" w:eastAsia="es-ES"/>
              </w:rPr>
            </w:pPr>
            <w:r w:rsidRPr="00670272">
              <w:rPr>
                <w:rFonts w:ascii="Calibri" w:eastAsia="Times New Roman" w:hAnsi="Calibri"/>
                <w:color w:val="000000"/>
                <w:kern w:val="0"/>
                <w:sz w:val="22"/>
                <w:szCs w:val="22"/>
                <w:lang w:val="es-ES" w:eastAsia="es-ES"/>
              </w:rPr>
              <w:t>Michellin</w:t>
            </w:r>
          </w:p>
        </w:tc>
        <w:tc>
          <w:tcPr>
            <w:tcW w:w="980" w:type="dxa"/>
            <w:tcBorders>
              <w:top w:val="nil"/>
              <w:left w:val="nil"/>
              <w:bottom w:val="single" w:sz="4" w:space="0" w:color="auto"/>
              <w:right w:val="single" w:sz="4" w:space="0" w:color="auto"/>
            </w:tcBorders>
            <w:shd w:val="clear" w:color="auto" w:fill="auto"/>
            <w:vAlign w:val="bottom"/>
          </w:tcPr>
          <w:p w:rsidR="00670272" w:rsidRPr="00670272" w:rsidRDefault="00670272" w:rsidP="00670272">
            <w:pPr>
              <w:widowControl/>
              <w:suppressAutoHyphens w:val="0"/>
              <w:rPr>
                <w:rFonts w:ascii="Calibri" w:eastAsia="Times New Roman" w:hAnsi="Calibri"/>
                <w:color w:val="000000"/>
                <w:kern w:val="0"/>
                <w:sz w:val="22"/>
                <w:szCs w:val="22"/>
                <w:lang w:val="es-ES" w:eastAsia="es-ES"/>
              </w:rPr>
            </w:pPr>
            <w:r w:rsidRPr="00670272">
              <w:rPr>
                <w:rFonts w:ascii="Calibri" w:eastAsia="Times New Roman" w:hAnsi="Calibri"/>
                <w:color w:val="000000"/>
                <w:kern w:val="0"/>
                <w:sz w:val="22"/>
                <w:szCs w:val="22"/>
                <w:lang w:val="es-ES" w:eastAsia="es-ES"/>
              </w:rPr>
              <w:t>1000 - 20</w:t>
            </w:r>
          </w:p>
        </w:tc>
        <w:tc>
          <w:tcPr>
            <w:tcW w:w="1100" w:type="dxa"/>
            <w:tcBorders>
              <w:top w:val="nil"/>
              <w:left w:val="nil"/>
              <w:bottom w:val="single" w:sz="4" w:space="0" w:color="auto"/>
              <w:right w:val="single" w:sz="4" w:space="0" w:color="auto"/>
            </w:tcBorders>
            <w:shd w:val="clear" w:color="auto" w:fill="auto"/>
            <w:vAlign w:val="bottom"/>
          </w:tcPr>
          <w:p w:rsidR="00670272" w:rsidRPr="00670272" w:rsidRDefault="00670272" w:rsidP="00670272">
            <w:pPr>
              <w:widowControl/>
              <w:suppressAutoHyphens w:val="0"/>
              <w:rPr>
                <w:rFonts w:ascii="Calibri" w:eastAsia="Times New Roman" w:hAnsi="Calibri"/>
                <w:color w:val="000000"/>
                <w:kern w:val="0"/>
                <w:sz w:val="22"/>
                <w:szCs w:val="22"/>
                <w:lang w:val="es-ES" w:eastAsia="es-ES"/>
              </w:rPr>
            </w:pPr>
            <w:r w:rsidRPr="00670272">
              <w:rPr>
                <w:rFonts w:ascii="Calibri" w:eastAsia="Times New Roman" w:hAnsi="Calibri"/>
                <w:color w:val="000000"/>
                <w:kern w:val="0"/>
                <w:sz w:val="22"/>
                <w:szCs w:val="22"/>
                <w:lang w:val="es-ES" w:eastAsia="es-ES"/>
              </w:rPr>
              <w:t>WHLUG 7</w:t>
            </w:r>
          </w:p>
        </w:tc>
        <w:tc>
          <w:tcPr>
            <w:tcW w:w="1314" w:type="dxa"/>
            <w:tcBorders>
              <w:top w:val="nil"/>
              <w:left w:val="nil"/>
              <w:bottom w:val="single" w:sz="4" w:space="0" w:color="auto"/>
              <w:right w:val="single" w:sz="4" w:space="0" w:color="auto"/>
            </w:tcBorders>
            <w:shd w:val="clear" w:color="auto" w:fill="auto"/>
            <w:vAlign w:val="bottom"/>
          </w:tcPr>
          <w:p w:rsidR="00670272" w:rsidRPr="00670272" w:rsidRDefault="00670272" w:rsidP="00670272">
            <w:pPr>
              <w:widowControl/>
              <w:suppressAutoHyphens w:val="0"/>
              <w:rPr>
                <w:rFonts w:ascii="Calibri" w:eastAsia="Times New Roman" w:hAnsi="Calibri"/>
                <w:color w:val="000000"/>
                <w:kern w:val="0"/>
                <w:sz w:val="22"/>
                <w:szCs w:val="22"/>
                <w:lang w:val="es-ES" w:eastAsia="es-ES"/>
              </w:rPr>
            </w:pPr>
            <w:r w:rsidRPr="00670272">
              <w:rPr>
                <w:rFonts w:ascii="Calibri" w:eastAsia="Times New Roman" w:hAnsi="Calibri"/>
                <w:color w:val="000000"/>
                <w:kern w:val="0"/>
                <w:sz w:val="22"/>
                <w:szCs w:val="22"/>
                <w:lang w:val="es-ES" w:eastAsia="es-ES"/>
              </w:rPr>
              <w:t>1057900123</w:t>
            </w:r>
          </w:p>
        </w:tc>
      </w:tr>
      <w:tr w:rsidR="00670272" w:rsidRPr="00670272">
        <w:trPr>
          <w:trHeight w:val="300"/>
          <w:jc w:val="right"/>
        </w:trPr>
        <w:tc>
          <w:tcPr>
            <w:tcW w:w="1113" w:type="dxa"/>
            <w:tcBorders>
              <w:top w:val="nil"/>
              <w:left w:val="single" w:sz="4" w:space="0" w:color="auto"/>
              <w:bottom w:val="single" w:sz="4" w:space="0" w:color="auto"/>
              <w:right w:val="single" w:sz="4" w:space="0" w:color="auto"/>
            </w:tcBorders>
            <w:shd w:val="clear" w:color="auto" w:fill="auto"/>
            <w:noWrap/>
            <w:vAlign w:val="bottom"/>
          </w:tcPr>
          <w:p w:rsidR="00670272" w:rsidRPr="00670272" w:rsidRDefault="00670272" w:rsidP="00670272">
            <w:pPr>
              <w:widowControl/>
              <w:suppressAutoHyphens w:val="0"/>
              <w:jc w:val="center"/>
              <w:rPr>
                <w:rFonts w:ascii="Calibri" w:eastAsia="Times New Roman" w:hAnsi="Calibri"/>
                <w:color w:val="000000"/>
                <w:kern w:val="0"/>
                <w:sz w:val="22"/>
                <w:szCs w:val="22"/>
                <w:lang w:val="es-ES" w:eastAsia="es-ES"/>
              </w:rPr>
            </w:pPr>
            <w:r w:rsidRPr="00670272">
              <w:rPr>
                <w:rFonts w:ascii="Calibri" w:eastAsia="Times New Roman" w:hAnsi="Calibri"/>
                <w:color w:val="000000"/>
                <w:kern w:val="0"/>
                <w:sz w:val="22"/>
                <w:szCs w:val="22"/>
                <w:lang w:val="es-ES" w:eastAsia="es-ES"/>
              </w:rPr>
              <w:t>12</w:t>
            </w:r>
          </w:p>
        </w:tc>
        <w:tc>
          <w:tcPr>
            <w:tcW w:w="871" w:type="dxa"/>
            <w:tcBorders>
              <w:top w:val="nil"/>
              <w:left w:val="nil"/>
              <w:bottom w:val="single" w:sz="4" w:space="0" w:color="auto"/>
              <w:right w:val="single" w:sz="4" w:space="0" w:color="auto"/>
            </w:tcBorders>
            <w:shd w:val="clear" w:color="auto" w:fill="auto"/>
            <w:noWrap/>
            <w:vAlign w:val="bottom"/>
          </w:tcPr>
          <w:p w:rsidR="00670272" w:rsidRPr="00670272" w:rsidRDefault="00670272" w:rsidP="00670272">
            <w:pPr>
              <w:widowControl/>
              <w:suppressAutoHyphens w:val="0"/>
              <w:jc w:val="center"/>
              <w:rPr>
                <w:rFonts w:ascii="Calibri" w:eastAsia="Times New Roman" w:hAnsi="Calibri"/>
                <w:color w:val="000000"/>
                <w:kern w:val="0"/>
                <w:sz w:val="22"/>
                <w:szCs w:val="22"/>
                <w:lang w:val="es-ES" w:eastAsia="es-ES"/>
              </w:rPr>
            </w:pPr>
            <w:r w:rsidRPr="00670272">
              <w:rPr>
                <w:rFonts w:ascii="Calibri" w:eastAsia="Times New Roman" w:hAnsi="Calibri"/>
                <w:color w:val="000000"/>
                <w:kern w:val="0"/>
                <w:sz w:val="22"/>
                <w:szCs w:val="22"/>
                <w:lang w:val="es-ES" w:eastAsia="es-ES"/>
              </w:rPr>
              <w:t>38</w:t>
            </w:r>
          </w:p>
        </w:tc>
        <w:tc>
          <w:tcPr>
            <w:tcW w:w="1409" w:type="dxa"/>
            <w:tcBorders>
              <w:top w:val="nil"/>
              <w:left w:val="nil"/>
              <w:bottom w:val="single" w:sz="4" w:space="0" w:color="auto"/>
              <w:right w:val="single" w:sz="4" w:space="0" w:color="auto"/>
            </w:tcBorders>
            <w:shd w:val="clear" w:color="auto" w:fill="auto"/>
            <w:vAlign w:val="bottom"/>
          </w:tcPr>
          <w:p w:rsidR="00670272" w:rsidRPr="00670272" w:rsidRDefault="00670272" w:rsidP="00670272">
            <w:pPr>
              <w:widowControl/>
              <w:suppressAutoHyphens w:val="0"/>
              <w:rPr>
                <w:rFonts w:ascii="Calibri" w:eastAsia="Times New Roman" w:hAnsi="Calibri"/>
                <w:color w:val="000000"/>
                <w:kern w:val="0"/>
                <w:sz w:val="22"/>
                <w:szCs w:val="22"/>
                <w:lang w:val="es-ES" w:eastAsia="es-ES"/>
              </w:rPr>
            </w:pPr>
            <w:r w:rsidRPr="00670272">
              <w:rPr>
                <w:rFonts w:ascii="Calibri" w:eastAsia="Times New Roman" w:hAnsi="Calibri"/>
                <w:color w:val="000000"/>
                <w:kern w:val="0"/>
                <w:sz w:val="22"/>
                <w:szCs w:val="22"/>
                <w:lang w:val="es-ES" w:eastAsia="es-ES"/>
              </w:rPr>
              <w:t>Good year</w:t>
            </w:r>
          </w:p>
        </w:tc>
        <w:tc>
          <w:tcPr>
            <w:tcW w:w="980" w:type="dxa"/>
            <w:tcBorders>
              <w:top w:val="nil"/>
              <w:left w:val="nil"/>
              <w:bottom w:val="single" w:sz="4" w:space="0" w:color="auto"/>
              <w:right w:val="single" w:sz="4" w:space="0" w:color="auto"/>
            </w:tcBorders>
            <w:shd w:val="clear" w:color="auto" w:fill="auto"/>
            <w:vAlign w:val="bottom"/>
          </w:tcPr>
          <w:p w:rsidR="00670272" w:rsidRPr="00670272" w:rsidRDefault="00670272" w:rsidP="00670272">
            <w:pPr>
              <w:widowControl/>
              <w:suppressAutoHyphens w:val="0"/>
              <w:rPr>
                <w:rFonts w:ascii="Calibri" w:eastAsia="Times New Roman" w:hAnsi="Calibri"/>
                <w:color w:val="000000"/>
                <w:kern w:val="0"/>
                <w:sz w:val="22"/>
                <w:szCs w:val="22"/>
                <w:lang w:val="es-ES" w:eastAsia="es-ES"/>
              </w:rPr>
            </w:pPr>
            <w:r w:rsidRPr="00670272">
              <w:rPr>
                <w:rFonts w:ascii="Calibri" w:eastAsia="Times New Roman" w:hAnsi="Calibri"/>
                <w:color w:val="000000"/>
                <w:kern w:val="0"/>
                <w:sz w:val="22"/>
                <w:szCs w:val="22"/>
                <w:lang w:val="es-ES" w:eastAsia="es-ES"/>
              </w:rPr>
              <w:t>1000 - 20</w:t>
            </w:r>
          </w:p>
        </w:tc>
        <w:tc>
          <w:tcPr>
            <w:tcW w:w="1100" w:type="dxa"/>
            <w:tcBorders>
              <w:top w:val="nil"/>
              <w:left w:val="nil"/>
              <w:bottom w:val="single" w:sz="4" w:space="0" w:color="auto"/>
              <w:right w:val="single" w:sz="4" w:space="0" w:color="auto"/>
            </w:tcBorders>
            <w:shd w:val="clear" w:color="auto" w:fill="auto"/>
            <w:vAlign w:val="bottom"/>
          </w:tcPr>
          <w:p w:rsidR="00670272" w:rsidRPr="00670272" w:rsidRDefault="00670272" w:rsidP="00670272">
            <w:pPr>
              <w:widowControl/>
              <w:suppressAutoHyphens w:val="0"/>
              <w:rPr>
                <w:rFonts w:ascii="Calibri" w:eastAsia="Times New Roman" w:hAnsi="Calibri"/>
                <w:color w:val="000000"/>
                <w:kern w:val="0"/>
                <w:sz w:val="22"/>
                <w:szCs w:val="22"/>
                <w:lang w:val="es-ES" w:eastAsia="es-ES"/>
              </w:rPr>
            </w:pPr>
            <w:r w:rsidRPr="00670272">
              <w:rPr>
                <w:rFonts w:ascii="Calibri" w:eastAsia="Times New Roman" w:hAnsi="Calibri"/>
                <w:color w:val="000000"/>
                <w:kern w:val="0"/>
                <w:sz w:val="22"/>
                <w:szCs w:val="22"/>
                <w:lang w:val="es-ES" w:eastAsia="es-ES"/>
              </w:rPr>
              <w:t>CB7</w:t>
            </w:r>
          </w:p>
        </w:tc>
        <w:tc>
          <w:tcPr>
            <w:tcW w:w="1314" w:type="dxa"/>
            <w:tcBorders>
              <w:top w:val="nil"/>
              <w:left w:val="nil"/>
              <w:bottom w:val="single" w:sz="4" w:space="0" w:color="auto"/>
              <w:right w:val="single" w:sz="4" w:space="0" w:color="auto"/>
            </w:tcBorders>
            <w:shd w:val="clear" w:color="auto" w:fill="auto"/>
            <w:vAlign w:val="bottom"/>
          </w:tcPr>
          <w:p w:rsidR="00670272" w:rsidRPr="00670272" w:rsidRDefault="00670272" w:rsidP="00670272">
            <w:pPr>
              <w:widowControl/>
              <w:suppressAutoHyphens w:val="0"/>
              <w:rPr>
                <w:rFonts w:ascii="Calibri" w:eastAsia="Times New Roman" w:hAnsi="Calibri"/>
                <w:color w:val="000000"/>
                <w:kern w:val="0"/>
                <w:sz w:val="22"/>
                <w:szCs w:val="22"/>
                <w:lang w:val="es-ES" w:eastAsia="es-ES"/>
              </w:rPr>
            </w:pPr>
            <w:r w:rsidRPr="00670272">
              <w:rPr>
                <w:rFonts w:ascii="Calibri" w:eastAsia="Times New Roman" w:hAnsi="Calibri"/>
                <w:color w:val="000000"/>
                <w:kern w:val="0"/>
                <w:sz w:val="22"/>
                <w:szCs w:val="22"/>
                <w:lang w:val="es-ES" w:eastAsia="es-ES"/>
              </w:rPr>
              <w:t>3400023100</w:t>
            </w:r>
          </w:p>
        </w:tc>
      </w:tr>
      <w:tr w:rsidR="00670272" w:rsidRPr="00670272">
        <w:trPr>
          <w:trHeight w:val="300"/>
          <w:jc w:val="right"/>
        </w:trPr>
        <w:tc>
          <w:tcPr>
            <w:tcW w:w="1113" w:type="dxa"/>
            <w:tcBorders>
              <w:top w:val="nil"/>
              <w:left w:val="single" w:sz="4" w:space="0" w:color="auto"/>
              <w:bottom w:val="single" w:sz="4" w:space="0" w:color="auto"/>
              <w:right w:val="single" w:sz="4" w:space="0" w:color="auto"/>
            </w:tcBorders>
            <w:shd w:val="clear" w:color="auto" w:fill="auto"/>
            <w:noWrap/>
            <w:vAlign w:val="bottom"/>
          </w:tcPr>
          <w:p w:rsidR="00670272" w:rsidRPr="00670272" w:rsidRDefault="00670272" w:rsidP="00670272">
            <w:pPr>
              <w:widowControl/>
              <w:suppressAutoHyphens w:val="0"/>
              <w:jc w:val="center"/>
              <w:rPr>
                <w:rFonts w:ascii="Calibri" w:eastAsia="Times New Roman" w:hAnsi="Calibri"/>
                <w:color w:val="000000"/>
                <w:kern w:val="0"/>
                <w:sz w:val="22"/>
                <w:szCs w:val="22"/>
                <w:lang w:val="es-ES" w:eastAsia="es-ES"/>
              </w:rPr>
            </w:pPr>
            <w:r w:rsidRPr="00670272">
              <w:rPr>
                <w:rFonts w:ascii="Calibri" w:eastAsia="Times New Roman" w:hAnsi="Calibri"/>
                <w:color w:val="000000"/>
                <w:kern w:val="0"/>
                <w:sz w:val="22"/>
                <w:szCs w:val="22"/>
                <w:lang w:val="es-ES" w:eastAsia="es-ES"/>
              </w:rPr>
              <w:t>13</w:t>
            </w:r>
          </w:p>
        </w:tc>
        <w:tc>
          <w:tcPr>
            <w:tcW w:w="871" w:type="dxa"/>
            <w:tcBorders>
              <w:top w:val="nil"/>
              <w:left w:val="nil"/>
              <w:bottom w:val="single" w:sz="4" w:space="0" w:color="auto"/>
              <w:right w:val="single" w:sz="4" w:space="0" w:color="auto"/>
            </w:tcBorders>
            <w:shd w:val="clear" w:color="auto" w:fill="auto"/>
            <w:noWrap/>
            <w:vAlign w:val="bottom"/>
          </w:tcPr>
          <w:p w:rsidR="00670272" w:rsidRPr="00670272" w:rsidRDefault="00670272" w:rsidP="00670272">
            <w:pPr>
              <w:widowControl/>
              <w:suppressAutoHyphens w:val="0"/>
              <w:jc w:val="center"/>
              <w:rPr>
                <w:rFonts w:ascii="Calibri" w:eastAsia="Times New Roman" w:hAnsi="Calibri"/>
                <w:color w:val="000000"/>
                <w:kern w:val="0"/>
                <w:sz w:val="22"/>
                <w:szCs w:val="22"/>
                <w:lang w:val="es-ES" w:eastAsia="es-ES"/>
              </w:rPr>
            </w:pPr>
            <w:r w:rsidRPr="00670272">
              <w:rPr>
                <w:rFonts w:ascii="Calibri" w:eastAsia="Times New Roman" w:hAnsi="Calibri"/>
                <w:color w:val="000000"/>
                <w:kern w:val="0"/>
                <w:sz w:val="22"/>
                <w:szCs w:val="22"/>
                <w:lang w:val="es-ES" w:eastAsia="es-ES"/>
              </w:rPr>
              <w:t>75</w:t>
            </w:r>
          </w:p>
        </w:tc>
        <w:tc>
          <w:tcPr>
            <w:tcW w:w="1409" w:type="dxa"/>
            <w:tcBorders>
              <w:top w:val="nil"/>
              <w:left w:val="nil"/>
              <w:bottom w:val="single" w:sz="4" w:space="0" w:color="auto"/>
              <w:right w:val="single" w:sz="4" w:space="0" w:color="auto"/>
            </w:tcBorders>
            <w:shd w:val="clear" w:color="auto" w:fill="auto"/>
            <w:vAlign w:val="bottom"/>
          </w:tcPr>
          <w:p w:rsidR="00670272" w:rsidRPr="00670272" w:rsidRDefault="00670272" w:rsidP="00670272">
            <w:pPr>
              <w:widowControl/>
              <w:suppressAutoHyphens w:val="0"/>
              <w:rPr>
                <w:rFonts w:ascii="Calibri" w:eastAsia="Times New Roman" w:hAnsi="Calibri"/>
                <w:color w:val="000000"/>
                <w:kern w:val="0"/>
                <w:sz w:val="22"/>
                <w:szCs w:val="22"/>
                <w:lang w:val="es-ES" w:eastAsia="es-ES"/>
              </w:rPr>
            </w:pPr>
            <w:r w:rsidRPr="00670272">
              <w:rPr>
                <w:rFonts w:ascii="Calibri" w:eastAsia="Times New Roman" w:hAnsi="Calibri"/>
                <w:color w:val="000000"/>
                <w:kern w:val="0"/>
                <w:sz w:val="22"/>
                <w:szCs w:val="22"/>
                <w:lang w:val="es-ES" w:eastAsia="es-ES"/>
              </w:rPr>
              <w:t>Firestone</w:t>
            </w:r>
          </w:p>
        </w:tc>
        <w:tc>
          <w:tcPr>
            <w:tcW w:w="980" w:type="dxa"/>
            <w:tcBorders>
              <w:top w:val="nil"/>
              <w:left w:val="nil"/>
              <w:bottom w:val="single" w:sz="4" w:space="0" w:color="auto"/>
              <w:right w:val="single" w:sz="4" w:space="0" w:color="auto"/>
            </w:tcBorders>
            <w:shd w:val="clear" w:color="auto" w:fill="auto"/>
            <w:vAlign w:val="bottom"/>
          </w:tcPr>
          <w:p w:rsidR="00670272" w:rsidRPr="00670272" w:rsidRDefault="00670272" w:rsidP="00670272">
            <w:pPr>
              <w:widowControl/>
              <w:suppressAutoHyphens w:val="0"/>
              <w:rPr>
                <w:rFonts w:ascii="Calibri" w:eastAsia="Times New Roman" w:hAnsi="Calibri"/>
                <w:color w:val="000000"/>
                <w:kern w:val="0"/>
                <w:sz w:val="22"/>
                <w:szCs w:val="22"/>
                <w:lang w:val="es-ES" w:eastAsia="es-ES"/>
              </w:rPr>
            </w:pPr>
            <w:r w:rsidRPr="00670272">
              <w:rPr>
                <w:rFonts w:ascii="Calibri" w:eastAsia="Times New Roman" w:hAnsi="Calibri"/>
                <w:color w:val="000000"/>
                <w:kern w:val="0"/>
                <w:sz w:val="22"/>
                <w:szCs w:val="22"/>
                <w:lang w:val="es-ES" w:eastAsia="es-ES"/>
              </w:rPr>
              <w:t>900 - 20</w:t>
            </w:r>
          </w:p>
        </w:tc>
        <w:tc>
          <w:tcPr>
            <w:tcW w:w="1100" w:type="dxa"/>
            <w:tcBorders>
              <w:top w:val="nil"/>
              <w:left w:val="nil"/>
              <w:bottom w:val="single" w:sz="4" w:space="0" w:color="auto"/>
              <w:right w:val="single" w:sz="4" w:space="0" w:color="auto"/>
            </w:tcBorders>
            <w:shd w:val="clear" w:color="auto" w:fill="auto"/>
            <w:vAlign w:val="bottom"/>
          </w:tcPr>
          <w:p w:rsidR="00670272" w:rsidRPr="00670272" w:rsidRDefault="00670272" w:rsidP="00670272">
            <w:pPr>
              <w:widowControl/>
              <w:suppressAutoHyphens w:val="0"/>
              <w:rPr>
                <w:rFonts w:ascii="Calibri" w:eastAsia="Times New Roman" w:hAnsi="Calibri"/>
                <w:color w:val="000000"/>
                <w:kern w:val="0"/>
                <w:sz w:val="22"/>
                <w:szCs w:val="22"/>
                <w:lang w:val="es-ES" w:eastAsia="es-ES"/>
              </w:rPr>
            </w:pPr>
            <w:r w:rsidRPr="00670272">
              <w:rPr>
                <w:rFonts w:ascii="Calibri" w:eastAsia="Times New Roman" w:hAnsi="Calibri"/>
                <w:color w:val="000000"/>
                <w:kern w:val="0"/>
                <w:sz w:val="22"/>
                <w:szCs w:val="22"/>
                <w:lang w:val="es-ES" w:eastAsia="es-ES"/>
              </w:rPr>
              <w:t>CB6</w:t>
            </w:r>
          </w:p>
        </w:tc>
        <w:tc>
          <w:tcPr>
            <w:tcW w:w="1314" w:type="dxa"/>
            <w:tcBorders>
              <w:top w:val="nil"/>
              <w:left w:val="nil"/>
              <w:bottom w:val="single" w:sz="4" w:space="0" w:color="auto"/>
              <w:right w:val="single" w:sz="4" w:space="0" w:color="auto"/>
            </w:tcBorders>
            <w:shd w:val="clear" w:color="auto" w:fill="auto"/>
            <w:vAlign w:val="bottom"/>
          </w:tcPr>
          <w:p w:rsidR="00670272" w:rsidRPr="00670272" w:rsidRDefault="00670272" w:rsidP="00670272">
            <w:pPr>
              <w:widowControl/>
              <w:suppressAutoHyphens w:val="0"/>
              <w:rPr>
                <w:rFonts w:ascii="Calibri" w:eastAsia="Times New Roman" w:hAnsi="Calibri"/>
                <w:color w:val="000000"/>
                <w:kern w:val="0"/>
                <w:sz w:val="22"/>
                <w:szCs w:val="22"/>
                <w:lang w:val="es-ES" w:eastAsia="es-ES"/>
              </w:rPr>
            </w:pPr>
            <w:r w:rsidRPr="00670272">
              <w:rPr>
                <w:rFonts w:ascii="Calibri" w:eastAsia="Times New Roman" w:hAnsi="Calibri"/>
                <w:color w:val="000000"/>
                <w:kern w:val="0"/>
                <w:sz w:val="22"/>
                <w:szCs w:val="22"/>
                <w:lang w:val="es-ES" w:eastAsia="es-ES"/>
              </w:rPr>
              <w:t>X100056703</w:t>
            </w:r>
          </w:p>
        </w:tc>
      </w:tr>
      <w:tr w:rsidR="00670272" w:rsidRPr="00670272">
        <w:trPr>
          <w:trHeight w:val="300"/>
          <w:jc w:val="right"/>
        </w:trPr>
        <w:tc>
          <w:tcPr>
            <w:tcW w:w="1113" w:type="dxa"/>
            <w:tcBorders>
              <w:top w:val="nil"/>
              <w:left w:val="single" w:sz="4" w:space="0" w:color="auto"/>
              <w:bottom w:val="single" w:sz="4" w:space="0" w:color="auto"/>
              <w:right w:val="single" w:sz="4" w:space="0" w:color="auto"/>
            </w:tcBorders>
            <w:shd w:val="clear" w:color="auto" w:fill="auto"/>
            <w:noWrap/>
            <w:vAlign w:val="bottom"/>
          </w:tcPr>
          <w:p w:rsidR="00670272" w:rsidRPr="00670272" w:rsidRDefault="00670272" w:rsidP="00670272">
            <w:pPr>
              <w:widowControl/>
              <w:suppressAutoHyphens w:val="0"/>
              <w:jc w:val="center"/>
              <w:rPr>
                <w:rFonts w:ascii="Calibri" w:eastAsia="Times New Roman" w:hAnsi="Calibri"/>
                <w:color w:val="000000"/>
                <w:kern w:val="0"/>
                <w:sz w:val="22"/>
                <w:szCs w:val="22"/>
                <w:lang w:val="es-ES" w:eastAsia="es-ES"/>
              </w:rPr>
            </w:pPr>
            <w:r w:rsidRPr="00670272">
              <w:rPr>
                <w:rFonts w:ascii="Calibri" w:eastAsia="Times New Roman" w:hAnsi="Calibri"/>
                <w:color w:val="000000"/>
                <w:kern w:val="0"/>
                <w:sz w:val="22"/>
                <w:szCs w:val="22"/>
                <w:lang w:val="es-ES" w:eastAsia="es-ES"/>
              </w:rPr>
              <w:t>14</w:t>
            </w:r>
          </w:p>
        </w:tc>
        <w:tc>
          <w:tcPr>
            <w:tcW w:w="871" w:type="dxa"/>
            <w:tcBorders>
              <w:top w:val="nil"/>
              <w:left w:val="nil"/>
              <w:bottom w:val="single" w:sz="4" w:space="0" w:color="auto"/>
              <w:right w:val="single" w:sz="4" w:space="0" w:color="auto"/>
            </w:tcBorders>
            <w:shd w:val="clear" w:color="auto" w:fill="auto"/>
            <w:noWrap/>
            <w:vAlign w:val="bottom"/>
          </w:tcPr>
          <w:p w:rsidR="00670272" w:rsidRPr="00670272" w:rsidRDefault="00670272" w:rsidP="00670272">
            <w:pPr>
              <w:widowControl/>
              <w:suppressAutoHyphens w:val="0"/>
              <w:jc w:val="center"/>
              <w:rPr>
                <w:rFonts w:ascii="Calibri" w:eastAsia="Times New Roman" w:hAnsi="Calibri"/>
                <w:color w:val="000000"/>
                <w:kern w:val="0"/>
                <w:sz w:val="22"/>
                <w:szCs w:val="22"/>
                <w:lang w:val="es-ES" w:eastAsia="es-ES"/>
              </w:rPr>
            </w:pPr>
            <w:r w:rsidRPr="00670272">
              <w:rPr>
                <w:rFonts w:ascii="Calibri" w:eastAsia="Times New Roman" w:hAnsi="Calibri"/>
                <w:color w:val="000000"/>
                <w:kern w:val="0"/>
                <w:sz w:val="22"/>
                <w:szCs w:val="22"/>
                <w:lang w:val="es-ES" w:eastAsia="es-ES"/>
              </w:rPr>
              <w:t>80</w:t>
            </w:r>
          </w:p>
        </w:tc>
        <w:tc>
          <w:tcPr>
            <w:tcW w:w="1409" w:type="dxa"/>
            <w:tcBorders>
              <w:top w:val="nil"/>
              <w:left w:val="nil"/>
              <w:bottom w:val="single" w:sz="4" w:space="0" w:color="auto"/>
              <w:right w:val="single" w:sz="4" w:space="0" w:color="auto"/>
            </w:tcBorders>
            <w:shd w:val="clear" w:color="auto" w:fill="auto"/>
            <w:vAlign w:val="bottom"/>
          </w:tcPr>
          <w:p w:rsidR="00670272" w:rsidRPr="00670272" w:rsidRDefault="00670272" w:rsidP="00670272">
            <w:pPr>
              <w:widowControl/>
              <w:suppressAutoHyphens w:val="0"/>
              <w:rPr>
                <w:rFonts w:ascii="Calibri" w:eastAsia="Times New Roman" w:hAnsi="Calibri"/>
                <w:color w:val="000000"/>
                <w:kern w:val="0"/>
                <w:sz w:val="22"/>
                <w:szCs w:val="22"/>
                <w:lang w:val="es-ES" w:eastAsia="es-ES"/>
              </w:rPr>
            </w:pPr>
            <w:r w:rsidRPr="00670272">
              <w:rPr>
                <w:rFonts w:ascii="Calibri" w:eastAsia="Times New Roman" w:hAnsi="Calibri"/>
                <w:color w:val="000000"/>
                <w:kern w:val="0"/>
                <w:sz w:val="22"/>
                <w:szCs w:val="22"/>
                <w:lang w:val="es-ES" w:eastAsia="es-ES"/>
              </w:rPr>
              <w:t>Michellin</w:t>
            </w:r>
          </w:p>
        </w:tc>
        <w:tc>
          <w:tcPr>
            <w:tcW w:w="980" w:type="dxa"/>
            <w:tcBorders>
              <w:top w:val="nil"/>
              <w:left w:val="nil"/>
              <w:bottom w:val="single" w:sz="4" w:space="0" w:color="auto"/>
              <w:right w:val="single" w:sz="4" w:space="0" w:color="auto"/>
            </w:tcBorders>
            <w:shd w:val="clear" w:color="auto" w:fill="auto"/>
            <w:vAlign w:val="bottom"/>
          </w:tcPr>
          <w:p w:rsidR="00670272" w:rsidRPr="00670272" w:rsidRDefault="00670272" w:rsidP="00670272">
            <w:pPr>
              <w:widowControl/>
              <w:suppressAutoHyphens w:val="0"/>
              <w:rPr>
                <w:rFonts w:ascii="Calibri" w:eastAsia="Times New Roman" w:hAnsi="Calibri"/>
                <w:color w:val="000000"/>
                <w:kern w:val="0"/>
                <w:sz w:val="22"/>
                <w:szCs w:val="22"/>
                <w:lang w:val="es-ES" w:eastAsia="es-ES"/>
              </w:rPr>
            </w:pPr>
            <w:r w:rsidRPr="00670272">
              <w:rPr>
                <w:rFonts w:ascii="Calibri" w:eastAsia="Times New Roman" w:hAnsi="Calibri"/>
                <w:color w:val="000000"/>
                <w:kern w:val="0"/>
                <w:sz w:val="22"/>
                <w:szCs w:val="22"/>
                <w:lang w:val="es-ES" w:eastAsia="es-ES"/>
              </w:rPr>
              <w:t>900 - 20</w:t>
            </w:r>
          </w:p>
        </w:tc>
        <w:tc>
          <w:tcPr>
            <w:tcW w:w="1100" w:type="dxa"/>
            <w:tcBorders>
              <w:top w:val="nil"/>
              <w:left w:val="nil"/>
              <w:bottom w:val="single" w:sz="4" w:space="0" w:color="auto"/>
              <w:right w:val="single" w:sz="4" w:space="0" w:color="auto"/>
            </w:tcBorders>
            <w:shd w:val="clear" w:color="auto" w:fill="auto"/>
            <w:vAlign w:val="bottom"/>
          </w:tcPr>
          <w:p w:rsidR="00670272" w:rsidRPr="00670272" w:rsidRDefault="00670272" w:rsidP="00670272">
            <w:pPr>
              <w:widowControl/>
              <w:suppressAutoHyphens w:val="0"/>
              <w:rPr>
                <w:rFonts w:ascii="Calibri" w:eastAsia="Times New Roman" w:hAnsi="Calibri"/>
                <w:color w:val="000000"/>
                <w:kern w:val="0"/>
                <w:sz w:val="22"/>
                <w:szCs w:val="22"/>
                <w:lang w:val="es-ES" w:eastAsia="es-ES"/>
              </w:rPr>
            </w:pPr>
            <w:r w:rsidRPr="00670272">
              <w:rPr>
                <w:rFonts w:ascii="Calibri" w:eastAsia="Times New Roman" w:hAnsi="Calibri"/>
                <w:color w:val="000000"/>
                <w:kern w:val="0"/>
                <w:sz w:val="22"/>
                <w:szCs w:val="22"/>
                <w:lang w:val="es-ES" w:eastAsia="es-ES"/>
              </w:rPr>
              <w:t>CB6</w:t>
            </w:r>
          </w:p>
        </w:tc>
        <w:tc>
          <w:tcPr>
            <w:tcW w:w="1314" w:type="dxa"/>
            <w:tcBorders>
              <w:top w:val="nil"/>
              <w:left w:val="nil"/>
              <w:bottom w:val="single" w:sz="4" w:space="0" w:color="auto"/>
              <w:right w:val="single" w:sz="4" w:space="0" w:color="auto"/>
            </w:tcBorders>
            <w:shd w:val="clear" w:color="auto" w:fill="auto"/>
            <w:vAlign w:val="bottom"/>
          </w:tcPr>
          <w:p w:rsidR="00670272" w:rsidRPr="00670272" w:rsidRDefault="00670272" w:rsidP="00670272">
            <w:pPr>
              <w:widowControl/>
              <w:suppressAutoHyphens w:val="0"/>
              <w:rPr>
                <w:rFonts w:ascii="Calibri" w:eastAsia="Times New Roman" w:hAnsi="Calibri"/>
                <w:color w:val="000000"/>
                <w:kern w:val="0"/>
                <w:sz w:val="22"/>
                <w:szCs w:val="22"/>
                <w:lang w:val="es-ES" w:eastAsia="es-ES"/>
              </w:rPr>
            </w:pPr>
            <w:r w:rsidRPr="00670272">
              <w:rPr>
                <w:rFonts w:ascii="Calibri" w:eastAsia="Times New Roman" w:hAnsi="Calibri"/>
                <w:color w:val="000000"/>
                <w:kern w:val="0"/>
                <w:sz w:val="22"/>
                <w:szCs w:val="22"/>
                <w:lang w:val="es-ES" w:eastAsia="es-ES"/>
              </w:rPr>
              <w:t>LT01132441</w:t>
            </w:r>
          </w:p>
        </w:tc>
      </w:tr>
      <w:tr w:rsidR="00670272" w:rsidRPr="00670272">
        <w:trPr>
          <w:trHeight w:val="300"/>
          <w:jc w:val="right"/>
        </w:trPr>
        <w:tc>
          <w:tcPr>
            <w:tcW w:w="1113" w:type="dxa"/>
            <w:tcBorders>
              <w:top w:val="nil"/>
              <w:left w:val="single" w:sz="4" w:space="0" w:color="auto"/>
              <w:bottom w:val="single" w:sz="4" w:space="0" w:color="auto"/>
              <w:right w:val="single" w:sz="4" w:space="0" w:color="auto"/>
            </w:tcBorders>
            <w:shd w:val="clear" w:color="auto" w:fill="auto"/>
            <w:noWrap/>
            <w:vAlign w:val="bottom"/>
          </w:tcPr>
          <w:p w:rsidR="00670272" w:rsidRPr="00670272" w:rsidRDefault="00670272" w:rsidP="00670272">
            <w:pPr>
              <w:widowControl/>
              <w:suppressAutoHyphens w:val="0"/>
              <w:jc w:val="center"/>
              <w:rPr>
                <w:rFonts w:ascii="Calibri" w:eastAsia="Times New Roman" w:hAnsi="Calibri"/>
                <w:color w:val="000000"/>
                <w:kern w:val="0"/>
                <w:sz w:val="22"/>
                <w:szCs w:val="22"/>
                <w:lang w:val="es-ES" w:eastAsia="es-ES"/>
              </w:rPr>
            </w:pPr>
            <w:r w:rsidRPr="00670272">
              <w:rPr>
                <w:rFonts w:ascii="Calibri" w:eastAsia="Times New Roman" w:hAnsi="Calibri"/>
                <w:color w:val="000000"/>
                <w:kern w:val="0"/>
                <w:sz w:val="22"/>
                <w:szCs w:val="22"/>
                <w:lang w:val="es-ES" w:eastAsia="es-ES"/>
              </w:rPr>
              <w:t>15</w:t>
            </w:r>
          </w:p>
        </w:tc>
        <w:tc>
          <w:tcPr>
            <w:tcW w:w="871" w:type="dxa"/>
            <w:tcBorders>
              <w:top w:val="nil"/>
              <w:left w:val="nil"/>
              <w:bottom w:val="single" w:sz="4" w:space="0" w:color="auto"/>
              <w:right w:val="single" w:sz="4" w:space="0" w:color="auto"/>
            </w:tcBorders>
            <w:shd w:val="clear" w:color="auto" w:fill="auto"/>
            <w:noWrap/>
            <w:vAlign w:val="bottom"/>
          </w:tcPr>
          <w:p w:rsidR="00670272" w:rsidRPr="00670272" w:rsidRDefault="00670272" w:rsidP="00670272">
            <w:pPr>
              <w:widowControl/>
              <w:suppressAutoHyphens w:val="0"/>
              <w:jc w:val="center"/>
              <w:rPr>
                <w:rFonts w:ascii="Calibri" w:eastAsia="Times New Roman" w:hAnsi="Calibri"/>
                <w:color w:val="000000"/>
                <w:kern w:val="0"/>
                <w:sz w:val="22"/>
                <w:szCs w:val="22"/>
                <w:lang w:val="es-ES" w:eastAsia="es-ES"/>
              </w:rPr>
            </w:pPr>
            <w:r w:rsidRPr="00670272">
              <w:rPr>
                <w:rFonts w:ascii="Calibri" w:eastAsia="Times New Roman" w:hAnsi="Calibri"/>
                <w:color w:val="000000"/>
                <w:kern w:val="0"/>
                <w:sz w:val="22"/>
                <w:szCs w:val="22"/>
                <w:lang w:val="es-ES" w:eastAsia="es-ES"/>
              </w:rPr>
              <w:t>25</w:t>
            </w:r>
          </w:p>
        </w:tc>
        <w:tc>
          <w:tcPr>
            <w:tcW w:w="1409" w:type="dxa"/>
            <w:tcBorders>
              <w:top w:val="nil"/>
              <w:left w:val="nil"/>
              <w:bottom w:val="single" w:sz="4" w:space="0" w:color="auto"/>
              <w:right w:val="single" w:sz="4" w:space="0" w:color="auto"/>
            </w:tcBorders>
            <w:shd w:val="clear" w:color="auto" w:fill="auto"/>
            <w:vAlign w:val="bottom"/>
          </w:tcPr>
          <w:p w:rsidR="00670272" w:rsidRPr="00670272" w:rsidRDefault="00670272" w:rsidP="00670272">
            <w:pPr>
              <w:widowControl/>
              <w:suppressAutoHyphens w:val="0"/>
              <w:rPr>
                <w:rFonts w:ascii="Calibri" w:eastAsia="Times New Roman" w:hAnsi="Calibri"/>
                <w:color w:val="000000"/>
                <w:kern w:val="0"/>
                <w:sz w:val="22"/>
                <w:szCs w:val="22"/>
                <w:lang w:val="es-ES" w:eastAsia="es-ES"/>
              </w:rPr>
            </w:pPr>
            <w:r w:rsidRPr="00670272">
              <w:rPr>
                <w:rFonts w:ascii="Calibri" w:eastAsia="Times New Roman" w:hAnsi="Calibri"/>
                <w:color w:val="000000"/>
                <w:kern w:val="0"/>
                <w:sz w:val="22"/>
                <w:szCs w:val="22"/>
                <w:lang w:val="es-ES" w:eastAsia="es-ES"/>
              </w:rPr>
              <w:t>Michellin</w:t>
            </w:r>
          </w:p>
        </w:tc>
        <w:tc>
          <w:tcPr>
            <w:tcW w:w="980" w:type="dxa"/>
            <w:tcBorders>
              <w:top w:val="nil"/>
              <w:left w:val="nil"/>
              <w:bottom w:val="single" w:sz="4" w:space="0" w:color="auto"/>
              <w:right w:val="single" w:sz="4" w:space="0" w:color="auto"/>
            </w:tcBorders>
            <w:shd w:val="clear" w:color="auto" w:fill="auto"/>
            <w:vAlign w:val="bottom"/>
          </w:tcPr>
          <w:p w:rsidR="00670272" w:rsidRPr="00670272" w:rsidRDefault="00670272" w:rsidP="00670272">
            <w:pPr>
              <w:widowControl/>
              <w:suppressAutoHyphens w:val="0"/>
              <w:rPr>
                <w:rFonts w:ascii="Calibri" w:eastAsia="Times New Roman" w:hAnsi="Calibri"/>
                <w:color w:val="000000"/>
                <w:kern w:val="0"/>
                <w:sz w:val="22"/>
                <w:szCs w:val="22"/>
                <w:lang w:val="es-ES" w:eastAsia="es-ES"/>
              </w:rPr>
            </w:pPr>
            <w:r w:rsidRPr="00670272">
              <w:rPr>
                <w:rFonts w:ascii="Calibri" w:eastAsia="Times New Roman" w:hAnsi="Calibri"/>
                <w:color w:val="000000"/>
                <w:kern w:val="0"/>
                <w:sz w:val="22"/>
                <w:szCs w:val="22"/>
                <w:lang w:val="es-ES" w:eastAsia="es-ES"/>
              </w:rPr>
              <w:t>1000 - 20</w:t>
            </w:r>
          </w:p>
        </w:tc>
        <w:tc>
          <w:tcPr>
            <w:tcW w:w="1100" w:type="dxa"/>
            <w:tcBorders>
              <w:top w:val="nil"/>
              <w:left w:val="nil"/>
              <w:bottom w:val="single" w:sz="4" w:space="0" w:color="auto"/>
              <w:right w:val="single" w:sz="4" w:space="0" w:color="auto"/>
            </w:tcBorders>
            <w:shd w:val="clear" w:color="auto" w:fill="auto"/>
            <w:vAlign w:val="bottom"/>
          </w:tcPr>
          <w:p w:rsidR="00670272" w:rsidRPr="00670272" w:rsidRDefault="00670272" w:rsidP="00670272">
            <w:pPr>
              <w:widowControl/>
              <w:suppressAutoHyphens w:val="0"/>
              <w:rPr>
                <w:rFonts w:ascii="Calibri" w:eastAsia="Times New Roman" w:hAnsi="Calibri"/>
                <w:color w:val="000000"/>
                <w:kern w:val="0"/>
                <w:sz w:val="22"/>
                <w:szCs w:val="22"/>
                <w:lang w:val="es-ES" w:eastAsia="es-ES"/>
              </w:rPr>
            </w:pPr>
            <w:r w:rsidRPr="00670272">
              <w:rPr>
                <w:rFonts w:ascii="Calibri" w:eastAsia="Times New Roman" w:hAnsi="Calibri"/>
                <w:color w:val="000000"/>
                <w:kern w:val="0"/>
                <w:sz w:val="22"/>
                <w:szCs w:val="22"/>
                <w:lang w:val="es-ES" w:eastAsia="es-ES"/>
              </w:rPr>
              <w:t>HWY 7</w:t>
            </w:r>
          </w:p>
        </w:tc>
        <w:tc>
          <w:tcPr>
            <w:tcW w:w="1314" w:type="dxa"/>
            <w:tcBorders>
              <w:top w:val="nil"/>
              <w:left w:val="nil"/>
              <w:bottom w:val="single" w:sz="4" w:space="0" w:color="auto"/>
              <w:right w:val="single" w:sz="4" w:space="0" w:color="auto"/>
            </w:tcBorders>
            <w:shd w:val="clear" w:color="auto" w:fill="auto"/>
            <w:vAlign w:val="bottom"/>
          </w:tcPr>
          <w:p w:rsidR="00670272" w:rsidRPr="00670272" w:rsidRDefault="00670272" w:rsidP="00670272">
            <w:pPr>
              <w:widowControl/>
              <w:suppressAutoHyphens w:val="0"/>
              <w:rPr>
                <w:rFonts w:ascii="Calibri" w:eastAsia="Times New Roman" w:hAnsi="Calibri"/>
                <w:color w:val="000000"/>
                <w:kern w:val="0"/>
                <w:sz w:val="22"/>
                <w:szCs w:val="22"/>
                <w:lang w:val="es-ES" w:eastAsia="es-ES"/>
              </w:rPr>
            </w:pPr>
            <w:r w:rsidRPr="00670272">
              <w:rPr>
                <w:rFonts w:ascii="Calibri" w:eastAsia="Times New Roman" w:hAnsi="Calibri"/>
                <w:color w:val="000000"/>
                <w:kern w:val="0"/>
                <w:sz w:val="22"/>
                <w:szCs w:val="22"/>
                <w:lang w:val="es-ES" w:eastAsia="es-ES"/>
              </w:rPr>
              <w:t>111045MM0</w:t>
            </w:r>
          </w:p>
        </w:tc>
      </w:tr>
      <w:tr w:rsidR="00670272" w:rsidRPr="00670272">
        <w:trPr>
          <w:trHeight w:val="300"/>
          <w:jc w:val="right"/>
        </w:trPr>
        <w:tc>
          <w:tcPr>
            <w:tcW w:w="1113" w:type="dxa"/>
            <w:tcBorders>
              <w:top w:val="nil"/>
              <w:left w:val="single" w:sz="4" w:space="0" w:color="auto"/>
              <w:bottom w:val="single" w:sz="4" w:space="0" w:color="auto"/>
              <w:right w:val="single" w:sz="4" w:space="0" w:color="auto"/>
            </w:tcBorders>
            <w:shd w:val="clear" w:color="auto" w:fill="auto"/>
            <w:noWrap/>
            <w:vAlign w:val="bottom"/>
          </w:tcPr>
          <w:p w:rsidR="00670272" w:rsidRPr="00670272" w:rsidRDefault="00670272" w:rsidP="00670272">
            <w:pPr>
              <w:widowControl/>
              <w:suppressAutoHyphens w:val="0"/>
              <w:jc w:val="center"/>
              <w:rPr>
                <w:rFonts w:ascii="Calibri" w:eastAsia="Times New Roman" w:hAnsi="Calibri"/>
                <w:color w:val="000000"/>
                <w:kern w:val="0"/>
                <w:sz w:val="22"/>
                <w:szCs w:val="22"/>
                <w:lang w:val="es-ES" w:eastAsia="es-ES"/>
              </w:rPr>
            </w:pPr>
            <w:r w:rsidRPr="00670272">
              <w:rPr>
                <w:rFonts w:ascii="Calibri" w:eastAsia="Times New Roman" w:hAnsi="Calibri"/>
                <w:color w:val="000000"/>
                <w:kern w:val="0"/>
                <w:sz w:val="22"/>
                <w:szCs w:val="22"/>
                <w:lang w:val="es-ES" w:eastAsia="es-ES"/>
              </w:rPr>
              <w:t>16</w:t>
            </w:r>
          </w:p>
        </w:tc>
        <w:tc>
          <w:tcPr>
            <w:tcW w:w="871" w:type="dxa"/>
            <w:tcBorders>
              <w:top w:val="nil"/>
              <w:left w:val="nil"/>
              <w:bottom w:val="single" w:sz="4" w:space="0" w:color="auto"/>
              <w:right w:val="single" w:sz="4" w:space="0" w:color="auto"/>
            </w:tcBorders>
            <w:shd w:val="clear" w:color="auto" w:fill="auto"/>
            <w:noWrap/>
            <w:vAlign w:val="bottom"/>
          </w:tcPr>
          <w:p w:rsidR="00670272" w:rsidRPr="00670272" w:rsidRDefault="00670272" w:rsidP="00670272">
            <w:pPr>
              <w:widowControl/>
              <w:suppressAutoHyphens w:val="0"/>
              <w:jc w:val="center"/>
              <w:rPr>
                <w:rFonts w:ascii="Calibri" w:eastAsia="Times New Roman" w:hAnsi="Calibri"/>
                <w:color w:val="000000"/>
                <w:kern w:val="0"/>
                <w:sz w:val="22"/>
                <w:szCs w:val="22"/>
                <w:lang w:val="es-ES" w:eastAsia="es-ES"/>
              </w:rPr>
            </w:pPr>
            <w:r w:rsidRPr="00670272">
              <w:rPr>
                <w:rFonts w:ascii="Calibri" w:eastAsia="Times New Roman" w:hAnsi="Calibri"/>
                <w:color w:val="000000"/>
                <w:kern w:val="0"/>
                <w:sz w:val="22"/>
                <w:szCs w:val="22"/>
                <w:lang w:val="es-ES" w:eastAsia="es-ES"/>
              </w:rPr>
              <w:t>74</w:t>
            </w:r>
          </w:p>
        </w:tc>
        <w:tc>
          <w:tcPr>
            <w:tcW w:w="1409" w:type="dxa"/>
            <w:tcBorders>
              <w:top w:val="nil"/>
              <w:left w:val="nil"/>
              <w:bottom w:val="single" w:sz="4" w:space="0" w:color="auto"/>
              <w:right w:val="single" w:sz="4" w:space="0" w:color="auto"/>
            </w:tcBorders>
            <w:shd w:val="clear" w:color="auto" w:fill="auto"/>
            <w:vAlign w:val="bottom"/>
          </w:tcPr>
          <w:p w:rsidR="00670272" w:rsidRPr="00670272" w:rsidRDefault="00670272" w:rsidP="00670272">
            <w:pPr>
              <w:widowControl/>
              <w:suppressAutoHyphens w:val="0"/>
              <w:rPr>
                <w:rFonts w:ascii="Calibri" w:eastAsia="Times New Roman" w:hAnsi="Calibri"/>
                <w:color w:val="000000"/>
                <w:kern w:val="0"/>
                <w:sz w:val="22"/>
                <w:szCs w:val="22"/>
                <w:lang w:val="es-ES" w:eastAsia="es-ES"/>
              </w:rPr>
            </w:pPr>
            <w:r w:rsidRPr="00670272">
              <w:rPr>
                <w:rFonts w:ascii="Calibri" w:eastAsia="Times New Roman" w:hAnsi="Calibri"/>
                <w:color w:val="000000"/>
                <w:kern w:val="0"/>
                <w:sz w:val="22"/>
                <w:szCs w:val="22"/>
                <w:lang w:val="es-ES" w:eastAsia="es-ES"/>
              </w:rPr>
              <w:t>Good year</w:t>
            </w:r>
          </w:p>
        </w:tc>
        <w:tc>
          <w:tcPr>
            <w:tcW w:w="980" w:type="dxa"/>
            <w:tcBorders>
              <w:top w:val="nil"/>
              <w:left w:val="nil"/>
              <w:bottom w:val="single" w:sz="4" w:space="0" w:color="auto"/>
              <w:right w:val="single" w:sz="4" w:space="0" w:color="auto"/>
            </w:tcBorders>
            <w:shd w:val="clear" w:color="auto" w:fill="auto"/>
            <w:vAlign w:val="bottom"/>
          </w:tcPr>
          <w:p w:rsidR="00670272" w:rsidRPr="00670272" w:rsidRDefault="00670272" w:rsidP="00670272">
            <w:pPr>
              <w:widowControl/>
              <w:suppressAutoHyphens w:val="0"/>
              <w:rPr>
                <w:rFonts w:ascii="Calibri" w:eastAsia="Times New Roman" w:hAnsi="Calibri"/>
                <w:color w:val="000000"/>
                <w:kern w:val="0"/>
                <w:sz w:val="22"/>
                <w:szCs w:val="22"/>
                <w:lang w:val="es-ES" w:eastAsia="es-ES"/>
              </w:rPr>
            </w:pPr>
            <w:r w:rsidRPr="00670272">
              <w:rPr>
                <w:rFonts w:ascii="Calibri" w:eastAsia="Times New Roman" w:hAnsi="Calibri"/>
                <w:color w:val="000000"/>
                <w:kern w:val="0"/>
                <w:sz w:val="22"/>
                <w:szCs w:val="22"/>
                <w:lang w:val="es-ES" w:eastAsia="es-ES"/>
              </w:rPr>
              <w:t>750 - 16</w:t>
            </w:r>
          </w:p>
        </w:tc>
        <w:tc>
          <w:tcPr>
            <w:tcW w:w="1100" w:type="dxa"/>
            <w:tcBorders>
              <w:top w:val="nil"/>
              <w:left w:val="nil"/>
              <w:bottom w:val="single" w:sz="4" w:space="0" w:color="auto"/>
              <w:right w:val="single" w:sz="4" w:space="0" w:color="auto"/>
            </w:tcBorders>
            <w:shd w:val="clear" w:color="auto" w:fill="auto"/>
            <w:vAlign w:val="bottom"/>
          </w:tcPr>
          <w:p w:rsidR="00670272" w:rsidRPr="00670272" w:rsidRDefault="00670272" w:rsidP="00670272">
            <w:pPr>
              <w:widowControl/>
              <w:suppressAutoHyphens w:val="0"/>
              <w:rPr>
                <w:rFonts w:ascii="Calibri" w:eastAsia="Times New Roman" w:hAnsi="Calibri"/>
                <w:color w:val="000000"/>
                <w:kern w:val="0"/>
                <w:sz w:val="22"/>
                <w:szCs w:val="22"/>
                <w:lang w:val="es-ES" w:eastAsia="es-ES"/>
              </w:rPr>
            </w:pPr>
            <w:r w:rsidRPr="00670272">
              <w:rPr>
                <w:rFonts w:ascii="Calibri" w:eastAsia="Times New Roman" w:hAnsi="Calibri"/>
                <w:color w:val="000000"/>
                <w:kern w:val="0"/>
                <w:sz w:val="22"/>
                <w:szCs w:val="22"/>
                <w:lang w:val="es-ES" w:eastAsia="es-ES"/>
              </w:rPr>
              <w:t>BRYR 650</w:t>
            </w:r>
          </w:p>
        </w:tc>
        <w:tc>
          <w:tcPr>
            <w:tcW w:w="1314" w:type="dxa"/>
            <w:tcBorders>
              <w:top w:val="nil"/>
              <w:left w:val="nil"/>
              <w:bottom w:val="single" w:sz="4" w:space="0" w:color="auto"/>
              <w:right w:val="single" w:sz="4" w:space="0" w:color="auto"/>
            </w:tcBorders>
            <w:shd w:val="clear" w:color="auto" w:fill="auto"/>
            <w:vAlign w:val="bottom"/>
          </w:tcPr>
          <w:p w:rsidR="00670272" w:rsidRPr="00670272" w:rsidRDefault="00670272" w:rsidP="00670272">
            <w:pPr>
              <w:widowControl/>
              <w:suppressAutoHyphens w:val="0"/>
              <w:rPr>
                <w:rFonts w:ascii="Calibri" w:eastAsia="Times New Roman" w:hAnsi="Calibri"/>
                <w:color w:val="000000"/>
                <w:kern w:val="0"/>
                <w:sz w:val="22"/>
                <w:szCs w:val="22"/>
                <w:lang w:val="es-ES" w:eastAsia="es-ES"/>
              </w:rPr>
            </w:pPr>
            <w:r w:rsidRPr="00670272">
              <w:rPr>
                <w:rFonts w:ascii="Calibri" w:eastAsia="Times New Roman" w:hAnsi="Calibri"/>
                <w:color w:val="000000"/>
                <w:kern w:val="0"/>
                <w:sz w:val="22"/>
                <w:szCs w:val="22"/>
                <w:lang w:val="es-ES" w:eastAsia="es-ES"/>
              </w:rPr>
              <w:t>01ZQ123</w:t>
            </w:r>
          </w:p>
        </w:tc>
      </w:tr>
      <w:tr w:rsidR="00670272" w:rsidRPr="00670272">
        <w:trPr>
          <w:trHeight w:val="300"/>
          <w:jc w:val="right"/>
        </w:trPr>
        <w:tc>
          <w:tcPr>
            <w:tcW w:w="1113" w:type="dxa"/>
            <w:tcBorders>
              <w:top w:val="nil"/>
              <w:left w:val="single" w:sz="4" w:space="0" w:color="auto"/>
              <w:bottom w:val="single" w:sz="4" w:space="0" w:color="auto"/>
              <w:right w:val="single" w:sz="4" w:space="0" w:color="auto"/>
            </w:tcBorders>
            <w:shd w:val="clear" w:color="auto" w:fill="auto"/>
            <w:noWrap/>
            <w:vAlign w:val="bottom"/>
          </w:tcPr>
          <w:p w:rsidR="00670272" w:rsidRPr="00670272" w:rsidRDefault="00670272" w:rsidP="00670272">
            <w:pPr>
              <w:widowControl/>
              <w:suppressAutoHyphens w:val="0"/>
              <w:jc w:val="center"/>
              <w:rPr>
                <w:rFonts w:ascii="Calibri" w:eastAsia="Times New Roman" w:hAnsi="Calibri"/>
                <w:color w:val="000000"/>
                <w:kern w:val="0"/>
                <w:sz w:val="22"/>
                <w:szCs w:val="22"/>
                <w:lang w:val="es-ES" w:eastAsia="es-ES"/>
              </w:rPr>
            </w:pPr>
            <w:r w:rsidRPr="00670272">
              <w:rPr>
                <w:rFonts w:ascii="Calibri" w:eastAsia="Times New Roman" w:hAnsi="Calibri"/>
                <w:color w:val="000000"/>
                <w:kern w:val="0"/>
                <w:sz w:val="22"/>
                <w:szCs w:val="22"/>
                <w:lang w:val="es-ES" w:eastAsia="es-ES"/>
              </w:rPr>
              <w:t>17</w:t>
            </w:r>
          </w:p>
        </w:tc>
        <w:tc>
          <w:tcPr>
            <w:tcW w:w="871" w:type="dxa"/>
            <w:tcBorders>
              <w:top w:val="nil"/>
              <w:left w:val="nil"/>
              <w:bottom w:val="single" w:sz="4" w:space="0" w:color="auto"/>
              <w:right w:val="single" w:sz="4" w:space="0" w:color="auto"/>
            </w:tcBorders>
            <w:shd w:val="clear" w:color="auto" w:fill="auto"/>
            <w:noWrap/>
            <w:vAlign w:val="bottom"/>
          </w:tcPr>
          <w:p w:rsidR="00670272" w:rsidRPr="00670272" w:rsidRDefault="00670272" w:rsidP="00670272">
            <w:pPr>
              <w:widowControl/>
              <w:suppressAutoHyphens w:val="0"/>
              <w:jc w:val="center"/>
              <w:rPr>
                <w:rFonts w:ascii="Calibri" w:eastAsia="Times New Roman" w:hAnsi="Calibri"/>
                <w:color w:val="000000"/>
                <w:kern w:val="0"/>
                <w:sz w:val="22"/>
                <w:szCs w:val="22"/>
                <w:lang w:val="es-ES" w:eastAsia="es-ES"/>
              </w:rPr>
            </w:pPr>
            <w:r w:rsidRPr="00670272">
              <w:rPr>
                <w:rFonts w:ascii="Calibri" w:eastAsia="Times New Roman" w:hAnsi="Calibri"/>
                <w:color w:val="000000"/>
                <w:kern w:val="0"/>
                <w:sz w:val="22"/>
                <w:szCs w:val="22"/>
                <w:lang w:val="es-ES" w:eastAsia="es-ES"/>
              </w:rPr>
              <w:t>3</w:t>
            </w:r>
          </w:p>
        </w:tc>
        <w:tc>
          <w:tcPr>
            <w:tcW w:w="1409" w:type="dxa"/>
            <w:tcBorders>
              <w:top w:val="nil"/>
              <w:left w:val="nil"/>
              <w:bottom w:val="single" w:sz="4" w:space="0" w:color="auto"/>
              <w:right w:val="single" w:sz="4" w:space="0" w:color="auto"/>
            </w:tcBorders>
            <w:shd w:val="clear" w:color="auto" w:fill="auto"/>
            <w:vAlign w:val="bottom"/>
          </w:tcPr>
          <w:p w:rsidR="00670272" w:rsidRPr="00670272" w:rsidRDefault="00670272" w:rsidP="00670272">
            <w:pPr>
              <w:widowControl/>
              <w:suppressAutoHyphens w:val="0"/>
              <w:rPr>
                <w:rFonts w:ascii="Calibri" w:eastAsia="Times New Roman" w:hAnsi="Calibri"/>
                <w:color w:val="000000"/>
                <w:kern w:val="0"/>
                <w:sz w:val="22"/>
                <w:szCs w:val="22"/>
                <w:lang w:val="es-ES" w:eastAsia="es-ES"/>
              </w:rPr>
            </w:pPr>
            <w:r w:rsidRPr="00670272">
              <w:rPr>
                <w:rFonts w:ascii="Calibri" w:eastAsia="Times New Roman" w:hAnsi="Calibri"/>
                <w:color w:val="000000"/>
                <w:kern w:val="0"/>
                <w:sz w:val="22"/>
                <w:szCs w:val="22"/>
                <w:lang w:val="es-ES" w:eastAsia="es-ES"/>
              </w:rPr>
              <w:t>Cooper</w:t>
            </w:r>
          </w:p>
        </w:tc>
        <w:tc>
          <w:tcPr>
            <w:tcW w:w="980" w:type="dxa"/>
            <w:tcBorders>
              <w:top w:val="nil"/>
              <w:left w:val="nil"/>
              <w:bottom w:val="single" w:sz="4" w:space="0" w:color="auto"/>
              <w:right w:val="single" w:sz="4" w:space="0" w:color="auto"/>
            </w:tcBorders>
            <w:shd w:val="clear" w:color="auto" w:fill="auto"/>
            <w:vAlign w:val="bottom"/>
          </w:tcPr>
          <w:p w:rsidR="00670272" w:rsidRPr="00670272" w:rsidRDefault="00670272" w:rsidP="00670272">
            <w:pPr>
              <w:widowControl/>
              <w:suppressAutoHyphens w:val="0"/>
              <w:rPr>
                <w:rFonts w:ascii="Calibri" w:eastAsia="Times New Roman" w:hAnsi="Calibri"/>
                <w:color w:val="000000"/>
                <w:kern w:val="0"/>
                <w:sz w:val="22"/>
                <w:szCs w:val="22"/>
                <w:lang w:val="es-ES" w:eastAsia="es-ES"/>
              </w:rPr>
            </w:pPr>
            <w:r w:rsidRPr="00670272">
              <w:rPr>
                <w:rFonts w:ascii="Calibri" w:eastAsia="Times New Roman" w:hAnsi="Calibri"/>
                <w:color w:val="000000"/>
                <w:kern w:val="0"/>
                <w:sz w:val="22"/>
                <w:szCs w:val="22"/>
                <w:lang w:val="es-ES" w:eastAsia="es-ES"/>
              </w:rPr>
              <w:t>1100 - 20</w:t>
            </w:r>
          </w:p>
        </w:tc>
        <w:tc>
          <w:tcPr>
            <w:tcW w:w="1100" w:type="dxa"/>
            <w:tcBorders>
              <w:top w:val="nil"/>
              <w:left w:val="nil"/>
              <w:bottom w:val="single" w:sz="4" w:space="0" w:color="auto"/>
              <w:right w:val="single" w:sz="4" w:space="0" w:color="auto"/>
            </w:tcBorders>
            <w:shd w:val="clear" w:color="auto" w:fill="auto"/>
            <w:vAlign w:val="bottom"/>
          </w:tcPr>
          <w:p w:rsidR="00670272" w:rsidRPr="00670272" w:rsidRDefault="00670272" w:rsidP="00670272">
            <w:pPr>
              <w:widowControl/>
              <w:suppressAutoHyphens w:val="0"/>
              <w:rPr>
                <w:rFonts w:ascii="Calibri" w:eastAsia="Times New Roman" w:hAnsi="Calibri"/>
                <w:color w:val="000000"/>
                <w:kern w:val="0"/>
                <w:sz w:val="22"/>
                <w:szCs w:val="22"/>
                <w:lang w:val="es-ES" w:eastAsia="es-ES"/>
              </w:rPr>
            </w:pPr>
            <w:r w:rsidRPr="00670272">
              <w:rPr>
                <w:rFonts w:ascii="Calibri" w:eastAsia="Times New Roman" w:hAnsi="Calibri"/>
                <w:color w:val="000000"/>
                <w:kern w:val="0"/>
                <w:sz w:val="22"/>
                <w:szCs w:val="22"/>
                <w:lang w:val="es-ES" w:eastAsia="es-ES"/>
              </w:rPr>
              <w:t>CB 8</w:t>
            </w:r>
          </w:p>
        </w:tc>
        <w:tc>
          <w:tcPr>
            <w:tcW w:w="1314" w:type="dxa"/>
            <w:tcBorders>
              <w:top w:val="nil"/>
              <w:left w:val="nil"/>
              <w:bottom w:val="single" w:sz="4" w:space="0" w:color="auto"/>
              <w:right w:val="single" w:sz="4" w:space="0" w:color="auto"/>
            </w:tcBorders>
            <w:shd w:val="clear" w:color="auto" w:fill="auto"/>
            <w:vAlign w:val="bottom"/>
          </w:tcPr>
          <w:p w:rsidR="00670272" w:rsidRPr="00670272" w:rsidRDefault="00670272" w:rsidP="00670272">
            <w:pPr>
              <w:widowControl/>
              <w:suppressAutoHyphens w:val="0"/>
              <w:rPr>
                <w:rFonts w:ascii="Calibri" w:eastAsia="Times New Roman" w:hAnsi="Calibri"/>
                <w:color w:val="000000"/>
                <w:kern w:val="0"/>
                <w:sz w:val="22"/>
                <w:szCs w:val="22"/>
                <w:lang w:val="es-ES" w:eastAsia="es-ES"/>
              </w:rPr>
            </w:pPr>
            <w:r w:rsidRPr="00670272">
              <w:rPr>
                <w:rFonts w:ascii="Calibri" w:eastAsia="Times New Roman" w:hAnsi="Calibri"/>
                <w:color w:val="000000"/>
                <w:kern w:val="0"/>
                <w:sz w:val="22"/>
                <w:szCs w:val="22"/>
                <w:lang w:val="es-ES" w:eastAsia="es-ES"/>
              </w:rPr>
              <w:t>0239941RC</w:t>
            </w:r>
          </w:p>
        </w:tc>
      </w:tr>
      <w:tr w:rsidR="00670272" w:rsidRPr="00670272">
        <w:trPr>
          <w:trHeight w:val="300"/>
          <w:jc w:val="right"/>
        </w:trPr>
        <w:tc>
          <w:tcPr>
            <w:tcW w:w="1113" w:type="dxa"/>
            <w:tcBorders>
              <w:top w:val="nil"/>
              <w:left w:val="single" w:sz="4" w:space="0" w:color="auto"/>
              <w:bottom w:val="single" w:sz="4" w:space="0" w:color="auto"/>
              <w:right w:val="single" w:sz="4" w:space="0" w:color="auto"/>
            </w:tcBorders>
            <w:shd w:val="clear" w:color="auto" w:fill="auto"/>
            <w:noWrap/>
            <w:vAlign w:val="bottom"/>
          </w:tcPr>
          <w:p w:rsidR="00670272" w:rsidRPr="00670272" w:rsidRDefault="00670272" w:rsidP="00670272">
            <w:pPr>
              <w:widowControl/>
              <w:suppressAutoHyphens w:val="0"/>
              <w:jc w:val="center"/>
              <w:rPr>
                <w:rFonts w:ascii="Calibri" w:eastAsia="Times New Roman" w:hAnsi="Calibri"/>
                <w:color w:val="000000"/>
                <w:kern w:val="0"/>
                <w:sz w:val="22"/>
                <w:szCs w:val="22"/>
                <w:lang w:val="es-ES" w:eastAsia="es-ES"/>
              </w:rPr>
            </w:pPr>
            <w:r w:rsidRPr="00670272">
              <w:rPr>
                <w:rFonts w:ascii="Calibri" w:eastAsia="Times New Roman" w:hAnsi="Calibri"/>
                <w:color w:val="000000"/>
                <w:kern w:val="0"/>
                <w:sz w:val="22"/>
                <w:szCs w:val="22"/>
                <w:lang w:val="es-ES" w:eastAsia="es-ES"/>
              </w:rPr>
              <w:t>18</w:t>
            </w:r>
          </w:p>
        </w:tc>
        <w:tc>
          <w:tcPr>
            <w:tcW w:w="871" w:type="dxa"/>
            <w:tcBorders>
              <w:top w:val="nil"/>
              <w:left w:val="nil"/>
              <w:bottom w:val="single" w:sz="4" w:space="0" w:color="auto"/>
              <w:right w:val="single" w:sz="4" w:space="0" w:color="auto"/>
            </w:tcBorders>
            <w:shd w:val="clear" w:color="auto" w:fill="auto"/>
            <w:noWrap/>
            <w:vAlign w:val="bottom"/>
          </w:tcPr>
          <w:p w:rsidR="00670272" w:rsidRPr="00670272" w:rsidRDefault="00670272" w:rsidP="00670272">
            <w:pPr>
              <w:widowControl/>
              <w:suppressAutoHyphens w:val="0"/>
              <w:jc w:val="center"/>
              <w:rPr>
                <w:rFonts w:ascii="Calibri" w:eastAsia="Times New Roman" w:hAnsi="Calibri"/>
                <w:color w:val="000000"/>
                <w:kern w:val="0"/>
                <w:sz w:val="22"/>
                <w:szCs w:val="22"/>
                <w:lang w:val="es-ES" w:eastAsia="es-ES"/>
              </w:rPr>
            </w:pPr>
            <w:r w:rsidRPr="00670272">
              <w:rPr>
                <w:rFonts w:ascii="Calibri" w:eastAsia="Times New Roman" w:hAnsi="Calibri"/>
                <w:color w:val="000000"/>
                <w:kern w:val="0"/>
                <w:sz w:val="22"/>
                <w:szCs w:val="22"/>
                <w:lang w:val="es-ES" w:eastAsia="es-ES"/>
              </w:rPr>
              <w:t>62</w:t>
            </w:r>
          </w:p>
        </w:tc>
        <w:tc>
          <w:tcPr>
            <w:tcW w:w="1409" w:type="dxa"/>
            <w:tcBorders>
              <w:top w:val="nil"/>
              <w:left w:val="nil"/>
              <w:bottom w:val="single" w:sz="4" w:space="0" w:color="auto"/>
              <w:right w:val="single" w:sz="4" w:space="0" w:color="auto"/>
            </w:tcBorders>
            <w:shd w:val="clear" w:color="auto" w:fill="auto"/>
            <w:vAlign w:val="bottom"/>
          </w:tcPr>
          <w:p w:rsidR="00670272" w:rsidRPr="00670272" w:rsidRDefault="00670272" w:rsidP="00670272">
            <w:pPr>
              <w:widowControl/>
              <w:suppressAutoHyphens w:val="0"/>
              <w:rPr>
                <w:rFonts w:ascii="Calibri" w:eastAsia="Times New Roman" w:hAnsi="Calibri"/>
                <w:color w:val="000000"/>
                <w:kern w:val="0"/>
                <w:sz w:val="22"/>
                <w:szCs w:val="22"/>
                <w:lang w:val="es-ES" w:eastAsia="es-ES"/>
              </w:rPr>
            </w:pPr>
            <w:r w:rsidRPr="00670272">
              <w:rPr>
                <w:rFonts w:ascii="Calibri" w:eastAsia="Times New Roman" w:hAnsi="Calibri"/>
                <w:color w:val="000000"/>
                <w:kern w:val="0"/>
                <w:sz w:val="22"/>
                <w:szCs w:val="22"/>
                <w:lang w:val="es-ES" w:eastAsia="es-ES"/>
              </w:rPr>
              <w:t>Continental</w:t>
            </w:r>
          </w:p>
        </w:tc>
        <w:tc>
          <w:tcPr>
            <w:tcW w:w="980" w:type="dxa"/>
            <w:tcBorders>
              <w:top w:val="nil"/>
              <w:left w:val="nil"/>
              <w:bottom w:val="single" w:sz="4" w:space="0" w:color="auto"/>
              <w:right w:val="single" w:sz="4" w:space="0" w:color="auto"/>
            </w:tcBorders>
            <w:shd w:val="clear" w:color="auto" w:fill="auto"/>
            <w:vAlign w:val="bottom"/>
          </w:tcPr>
          <w:p w:rsidR="00670272" w:rsidRPr="00670272" w:rsidRDefault="00670272" w:rsidP="00670272">
            <w:pPr>
              <w:widowControl/>
              <w:suppressAutoHyphens w:val="0"/>
              <w:rPr>
                <w:rFonts w:ascii="Calibri" w:eastAsia="Times New Roman" w:hAnsi="Calibri"/>
                <w:color w:val="000000"/>
                <w:kern w:val="0"/>
                <w:sz w:val="22"/>
                <w:szCs w:val="22"/>
                <w:lang w:val="es-ES" w:eastAsia="es-ES"/>
              </w:rPr>
            </w:pPr>
            <w:r w:rsidRPr="00670272">
              <w:rPr>
                <w:rFonts w:ascii="Calibri" w:eastAsia="Times New Roman" w:hAnsi="Calibri"/>
                <w:color w:val="000000"/>
                <w:kern w:val="0"/>
                <w:sz w:val="22"/>
                <w:szCs w:val="22"/>
                <w:lang w:val="es-ES" w:eastAsia="es-ES"/>
              </w:rPr>
              <w:t>900 - 20</w:t>
            </w:r>
          </w:p>
        </w:tc>
        <w:tc>
          <w:tcPr>
            <w:tcW w:w="1100" w:type="dxa"/>
            <w:tcBorders>
              <w:top w:val="nil"/>
              <w:left w:val="nil"/>
              <w:bottom w:val="single" w:sz="4" w:space="0" w:color="auto"/>
              <w:right w:val="single" w:sz="4" w:space="0" w:color="auto"/>
            </w:tcBorders>
            <w:shd w:val="clear" w:color="auto" w:fill="auto"/>
            <w:vAlign w:val="bottom"/>
          </w:tcPr>
          <w:p w:rsidR="00670272" w:rsidRPr="00670272" w:rsidRDefault="00670272" w:rsidP="00670272">
            <w:pPr>
              <w:widowControl/>
              <w:suppressAutoHyphens w:val="0"/>
              <w:rPr>
                <w:rFonts w:ascii="Calibri" w:eastAsia="Times New Roman" w:hAnsi="Calibri"/>
                <w:color w:val="000000"/>
                <w:kern w:val="0"/>
                <w:sz w:val="22"/>
                <w:szCs w:val="22"/>
                <w:lang w:val="es-ES" w:eastAsia="es-ES"/>
              </w:rPr>
            </w:pPr>
            <w:r w:rsidRPr="00670272">
              <w:rPr>
                <w:rFonts w:ascii="Calibri" w:eastAsia="Times New Roman" w:hAnsi="Calibri"/>
                <w:color w:val="000000"/>
                <w:kern w:val="0"/>
                <w:sz w:val="22"/>
                <w:szCs w:val="22"/>
                <w:lang w:val="es-ES" w:eastAsia="es-ES"/>
              </w:rPr>
              <w:t>CTD 700</w:t>
            </w:r>
          </w:p>
        </w:tc>
        <w:tc>
          <w:tcPr>
            <w:tcW w:w="1314" w:type="dxa"/>
            <w:tcBorders>
              <w:top w:val="nil"/>
              <w:left w:val="nil"/>
              <w:bottom w:val="single" w:sz="4" w:space="0" w:color="auto"/>
              <w:right w:val="single" w:sz="4" w:space="0" w:color="auto"/>
            </w:tcBorders>
            <w:shd w:val="clear" w:color="auto" w:fill="auto"/>
            <w:vAlign w:val="bottom"/>
          </w:tcPr>
          <w:p w:rsidR="00670272" w:rsidRPr="00670272" w:rsidRDefault="00670272" w:rsidP="00670272">
            <w:pPr>
              <w:widowControl/>
              <w:suppressAutoHyphens w:val="0"/>
              <w:rPr>
                <w:rFonts w:ascii="Calibri" w:eastAsia="Times New Roman" w:hAnsi="Calibri"/>
                <w:color w:val="000000"/>
                <w:kern w:val="0"/>
                <w:sz w:val="22"/>
                <w:szCs w:val="22"/>
                <w:lang w:val="es-ES" w:eastAsia="es-ES"/>
              </w:rPr>
            </w:pPr>
            <w:r w:rsidRPr="00670272">
              <w:rPr>
                <w:rFonts w:ascii="Calibri" w:eastAsia="Times New Roman" w:hAnsi="Calibri"/>
                <w:color w:val="000000"/>
                <w:kern w:val="0"/>
                <w:sz w:val="22"/>
                <w:szCs w:val="22"/>
                <w:lang w:val="es-ES" w:eastAsia="es-ES"/>
              </w:rPr>
              <w:t>XYY07735</w:t>
            </w:r>
          </w:p>
        </w:tc>
      </w:tr>
      <w:tr w:rsidR="00670272" w:rsidRPr="00670272">
        <w:trPr>
          <w:trHeight w:val="300"/>
          <w:jc w:val="right"/>
        </w:trPr>
        <w:tc>
          <w:tcPr>
            <w:tcW w:w="1113" w:type="dxa"/>
            <w:tcBorders>
              <w:top w:val="nil"/>
              <w:left w:val="single" w:sz="4" w:space="0" w:color="auto"/>
              <w:bottom w:val="single" w:sz="4" w:space="0" w:color="auto"/>
              <w:right w:val="single" w:sz="4" w:space="0" w:color="auto"/>
            </w:tcBorders>
            <w:shd w:val="clear" w:color="auto" w:fill="auto"/>
            <w:noWrap/>
            <w:vAlign w:val="bottom"/>
          </w:tcPr>
          <w:p w:rsidR="00670272" w:rsidRPr="00670272" w:rsidRDefault="00670272" w:rsidP="00670272">
            <w:pPr>
              <w:widowControl/>
              <w:suppressAutoHyphens w:val="0"/>
              <w:jc w:val="center"/>
              <w:rPr>
                <w:rFonts w:ascii="Calibri" w:eastAsia="Times New Roman" w:hAnsi="Calibri"/>
                <w:color w:val="000000"/>
                <w:kern w:val="0"/>
                <w:sz w:val="22"/>
                <w:szCs w:val="22"/>
                <w:lang w:val="es-ES" w:eastAsia="es-ES"/>
              </w:rPr>
            </w:pPr>
            <w:r w:rsidRPr="00670272">
              <w:rPr>
                <w:rFonts w:ascii="Calibri" w:eastAsia="Times New Roman" w:hAnsi="Calibri"/>
                <w:color w:val="000000"/>
                <w:kern w:val="0"/>
                <w:sz w:val="22"/>
                <w:szCs w:val="22"/>
                <w:lang w:val="es-ES" w:eastAsia="es-ES"/>
              </w:rPr>
              <w:t>19</w:t>
            </w:r>
          </w:p>
        </w:tc>
        <w:tc>
          <w:tcPr>
            <w:tcW w:w="871" w:type="dxa"/>
            <w:tcBorders>
              <w:top w:val="nil"/>
              <w:left w:val="nil"/>
              <w:bottom w:val="single" w:sz="4" w:space="0" w:color="auto"/>
              <w:right w:val="single" w:sz="4" w:space="0" w:color="auto"/>
            </w:tcBorders>
            <w:shd w:val="clear" w:color="auto" w:fill="auto"/>
            <w:noWrap/>
            <w:vAlign w:val="bottom"/>
          </w:tcPr>
          <w:p w:rsidR="00670272" w:rsidRPr="00670272" w:rsidRDefault="00670272" w:rsidP="00670272">
            <w:pPr>
              <w:widowControl/>
              <w:suppressAutoHyphens w:val="0"/>
              <w:jc w:val="center"/>
              <w:rPr>
                <w:rFonts w:ascii="Calibri" w:eastAsia="Times New Roman" w:hAnsi="Calibri"/>
                <w:color w:val="000000"/>
                <w:kern w:val="0"/>
                <w:sz w:val="22"/>
                <w:szCs w:val="22"/>
                <w:lang w:val="es-ES" w:eastAsia="es-ES"/>
              </w:rPr>
            </w:pPr>
            <w:r w:rsidRPr="00670272">
              <w:rPr>
                <w:rFonts w:ascii="Calibri" w:eastAsia="Times New Roman" w:hAnsi="Calibri"/>
                <w:color w:val="000000"/>
                <w:kern w:val="0"/>
                <w:sz w:val="22"/>
                <w:szCs w:val="22"/>
                <w:lang w:val="es-ES" w:eastAsia="es-ES"/>
              </w:rPr>
              <w:t>51</w:t>
            </w:r>
          </w:p>
        </w:tc>
        <w:tc>
          <w:tcPr>
            <w:tcW w:w="1409" w:type="dxa"/>
            <w:tcBorders>
              <w:top w:val="nil"/>
              <w:left w:val="nil"/>
              <w:bottom w:val="single" w:sz="4" w:space="0" w:color="auto"/>
              <w:right w:val="single" w:sz="4" w:space="0" w:color="auto"/>
            </w:tcBorders>
            <w:shd w:val="clear" w:color="auto" w:fill="auto"/>
            <w:vAlign w:val="bottom"/>
          </w:tcPr>
          <w:p w:rsidR="00670272" w:rsidRPr="00670272" w:rsidRDefault="00670272" w:rsidP="00670272">
            <w:pPr>
              <w:widowControl/>
              <w:suppressAutoHyphens w:val="0"/>
              <w:rPr>
                <w:rFonts w:ascii="Calibri" w:eastAsia="Times New Roman" w:hAnsi="Calibri"/>
                <w:color w:val="000000"/>
                <w:kern w:val="0"/>
                <w:sz w:val="22"/>
                <w:szCs w:val="22"/>
                <w:lang w:val="es-ES" w:eastAsia="es-ES"/>
              </w:rPr>
            </w:pPr>
            <w:r w:rsidRPr="00670272">
              <w:rPr>
                <w:rFonts w:ascii="Calibri" w:eastAsia="Times New Roman" w:hAnsi="Calibri"/>
                <w:color w:val="000000"/>
                <w:kern w:val="0"/>
                <w:sz w:val="22"/>
                <w:szCs w:val="22"/>
                <w:lang w:val="es-ES" w:eastAsia="es-ES"/>
              </w:rPr>
              <w:t>Good year</w:t>
            </w:r>
          </w:p>
        </w:tc>
        <w:tc>
          <w:tcPr>
            <w:tcW w:w="980" w:type="dxa"/>
            <w:tcBorders>
              <w:top w:val="nil"/>
              <w:left w:val="nil"/>
              <w:bottom w:val="single" w:sz="4" w:space="0" w:color="auto"/>
              <w:right w:val="single" w:sz="4" w:space="0" w:color="auto"/>
            </w:tcBorders>
            <w:shd w:val="clear" w:color="auto" w:fill="auto"/>
            <w:vAlign w:val="bottom"/>
          </w:tcPr>
          <w:p w:rsidR="00670272" w:rsidRPr="00670272" w:rsidRDefault="00670272" w:rsidP="00670272">
            <w:pPr>
              <w:widowControl/>
              <w:suppressAutoHyphens w:val="0"/>
              <w:rPr>
                <w:rFonts w:ascii="Calibri" w:eastAsia="Times New Roman" w:hAnsi="Calibri"/>
                <w:color w:val="000000"/>
                <w:kern w:val="0"/>
                <w:sz w:val="22"/>
                <w:szCs w:val="22"/>
                <w:lang w:val="es-ES" w:eastAsia="es-ES"/>
              </w:rPr>
            </w:pPr>
            <w:r w:rsidRPr="00670272">
              <w:rPr>
                <w:rFonts w:ascii="Calibri" w:eastAsia="Times New Roman" w:hAnsi="Calibri"/>
                <w:color w:val="000000"/>
                <w:kern w:val="0"/>
                <w:sz w:val="22"/>
                <w:szCs w:val="22"/>
                <w:lang w:val="es-ES" w:eastAsia="es-ES"/>
              </w:rPr>
              <w:t>825 - 20</w:t>
            </w:r>
          </w:p>
        </w:tc>
        <w:tc>
          <w:tcPr>
            <w:tcW w:w="1100" w:type="dxa"/>
            <w:tcBorders>
              <w:top w:val="nil"/>
              <w:left w:val="nil"/>
              <w:bottom w:val="single" w:sz="4" w:space="0" w:color="auto"/>
              <w:right w:val="single" w:sz="4" w:space="0" w:color="auto"/>
            </w:tcBorders>
            <w:shd w:val="clear" w:color="auto" w:fill="auto"/>
            <w:vAlign w:val="bottom"/>
          </w:tcPr>
          <w:p w:rsidR="00670272" w:rsidRPr="00670272" w:rsidRDefault="00670272" w:rsidP="00670272">
            <w:pPr>
              <w:widowControl/>
              <w:suppressAutoHyphens w:val="0"/>
              <w:rPr>
                <w:rFonts w:ascii="Calibri" w:eastAsia="Times New Roman" w:hAnsi="Calibri"/>
                <w:color w:val="000000"/>
                <w:kern w:val="0"/>
                <w:sz w:val="22"/>
                <w:szCs w:val="22"/>
                <w:lang w:val="es-ES" w:eastAsia="es-ES"/>
              </w:rPr>
            </w:pPr>
            <w:r w:rsidRPr="00670272">
              <w:rPr>
                <w:rFonts w:ascii="Calibri" w:eastAsia="Times New Roman" w:hAnsi="Calibri"/>
                <w:color w:val="000000"/>
                <w:kern w:val="0"/>
                <w:sz w:val="22"/>
                <w:szCs w:val="22"/>
                <w:lang w:val="es-ES" w:eastAsia="es-ES"/>
              </w:rPr>
              <w:t>CB6</w:t>
            </w:r>
          </w:p>
        </w:tc>
        <w:tc>
          <w:tcPr>
            <w:tcW w:w="1314" w:type="dxa"/>
            <w:tcBorders>
              <w:top w:val="nil"/>
              <w:left w:val="nil"/>
              <w:bottom w:val="single" w:sz="4" w:space="0" w:color="auto"/>
              <w:right w:val="single" w:sz="4" w:space="0" w:color="auto"/>
            </w:tcBorders>
            <w:shd w:val="clear" w:color="auto" w:fill="auto"/>
            <w:vAlign w:val="bottom"/>
          </w:tcPr>
          <w:p w:rsidR="00670272" w:rsidRPr="00670272" w:rsidRDefault="00670272" w:rsidP="00670272">
            <w:pPr>
              <w:widowControl/>
              <w:suppressAutoHyphens w:val="0"/>
              <w:rPr>
                <w:rFonts w:ascii="Calibri" w:eastAsia="Times New Roman" w:hAnsi="Calibri"/>
                <w:color w:val="000000"/>
                <w:kern w:val="0"/>
                <w:sz w:val="22"/>
                <w:szCs w:val="22"/>
                <w:lang w:val="es-ES" w:eastAsia="es-ES"/>
              </w:rPr>
            </w:pPr>
            <w:r w:rsidRPr="00670272">
              <w:rPr>
                <w:rFonts w:ascii="Calibri" w:eastAsia="Times New Roman" w:hAnsi="Calibri"/>
                <w:color w:val="000000"/>
                <w:kern w:val="0"/>
                <w:sz w:val="22"/>
                <w:szCs w:val="22"/>
                <w:lang w:val="es-ES" w:eastAsia="es-ES"/>
              </w:rPr>
              <w:t>GY0013917</w:t>
            </w:r>
          </w:p>
        </w:tc>
      </w:tr>
      <w:tr w:rsidR="00670272" w:rsidRPr="00670272">
        <w:trPr>
          <w:trHeight w:val="300"/>
          <w:jc w:val="right"/>
        </w:trPr>
        <w:tc>
          <w:tcPr>
            <w:tcW w:w="1113" w:type="dxa"/>
            <w:tcBorders>
              <w:top w:val="nil"/>
              <w:left w:val="single" w:sz="4" w:space="0" w:color="auto"/>
              <w:bottom w:val="single" w:sz="4" w:space="0" w:color="auto"/>
              <w:right w:val="single" w:sz="4" w:space="0" w:color="auto"/>
            </w:tcBorders>
            <w:shd w:val="clear" w:color="auto" w:fill="auto"/>
            <w:noWrap/>
            <w:vAlign w:val="bottom"/>
          </w:tcPr>
          <w:p w:rsidR="00670272" w:rsidRPr="00670272" w:rsidRDefault="00670272" w:rsidP="00670272">
            <w:pPr>
              <w:widowControl/>
              <w:suppressAutoHyphens w:val="0"/>
              <w:jc w:val="center"/>
              <w:rPr>
                <w:rFonts w:ascii="Calibri" w:eastAsia="Times New Roman" w:hAnsi="Calibri"/>
                <w:color w:val="000000"/>
                <w:kern w:val="0"/>
                <w:sz w:val="22"/>
                <w:szCs w:val="22"/>
                <w:lang w:val="es-ES" w:eastAsia="es-ES"/>
              </w:rPr>
            </w:pPr>
            <w:r w:rsidRPr="00670272">
              <w:rPr>
                <w:rFonts w:ascii="Calibri" w:eastAsia="Times New Roman" w:hAnsi="Calibri"/>
                <w:color w:val="000000"/>
                <w:kern w:val="0"/>
                <w:sz w:val="22"/>
                <w:szCs w:val="22"/>
                <w:lang w:val="es-ES" w:eastAsia="es-ES"/>
              </w:rPr>
              <w:t>20</w:t>
            </w:r>
          </w:p>
        </w:tc>
        <w:tc>
          <w:tcPr>
            <w:tcW w:w="871" w:type="dxa"/>
            <w:tcBorders>
              <w:top w:val="nil"/>
              <w:left w:val="nil"/>
              <w:bottom w:val="single" w:sz="4" w:space="0" w:color="auto"/>
              <w:right w:val="single" w:sz="4" w:space="0" w:color="auto"/>
            </w:tcBorders>
            <w:shd w:val="clear" w:color="auto" w:fill="auto"/>
            <w:noWrap/>
            <w:vAlign w:val="bottom"/>
          </w:tcPr>
          <w:p w:rsidR="00670272" w:rsidRPr="00670272" w:rsidRDefault="00670272" w:rsidP="00670272">
            <w:pPr>
              <w:widowControl/>
              <w:suppressAutoHyphens w:val="0"/>
              <w:jc w:val="center"/>
              <w:rPr>
                <w:rFonts w:ascii="Calibri" w:eastAsia="Times New Roman" w:hAnsi="Calibri"/>
                <w:color w:val="000000"/>
                <w:kern w:val="0"/>
                <w:sz w:val="22"/>
                <w:szCs w:val="22"/>
                <w:lang w:val="es-ES" w:eastAsia="es-ES"/>
              </w:rPr>
            </w:pPr>
            <w:r w:rsidRPr="00670272">
              <w:rPr>
                <w:rFonts w:ascii="Calibri" w:eastAsia="Times New Roman" w:hAnsi="Calibri"/>
                <w:color w:val="000000"/>
                <w:kern w:val="0"/>
                <w:sz w:val="22"/>
                <w:szCs w:val="22"/>
                <w:lang w:val="es-ES" w:eastAsia="es-ES"/>
              </w:rPr>
              <w:t>28</w:t>
            </w:r>
          </w:p>
        </w:tc>
        <w:tc>
          <w:tcPr>
            <w:tcW w:w="1409" w:type="dxa"/>
            <w:tcBorders>
              <w:top w:val="nil"/>
              <w:left w:val="nil"/>
              <w:bottom w:val="single" w:sz="4" w:space="0" w:color="auto"/>
              <w:right w:val="single" w:sz="4" w:space="0" w:color="auto"/>
            </w:tcBorders>
            <w:shd w:val="clear" w:color="auto" w:fill="auto"/>
            <w:vAlign w:val="bottom"/>
          </w:tcPr>
          <w:p w:rsidR="00670272" w:rsidRPr="00670272" w:rsidRDefault="00670272" w:rsidP="00670272">
            <w:pPr>
              <w:widowControl/>
              <w:suppressAutoHyphens w:val="0"/>
              <w:rPr>
                <w:rFonts w:ascii="Calibri" w:eastAsia="Times New Roman" w:hAnsi="Calibri"/>
                <w:color w:val="000000"/>
                <w:kern w:val="0"/>
                <w:sz w:val="22"/>
                <w:szCs w:val="22"/>
                <w:lang w:val="es-ES" w:eastAsia="es-ES"/>
              </w:rPr>
            </w:pPr>
            <w:r w:rsidRPr="00670272">
              <w:rPr>
                <w:rFonts w:ascii="Calibri" w:eastAsia="Times New Roman" w:hAnsi="Calibri"/>
                <w:color w:val="000000"/>
                <w:kern w:val="0"/>
                <w:sz w:val="22"/>
                <w:szCs w:val="22"/>
                <w:lang w:val="es-ES" w:eastAsia="es-ES"/>
              </w:rPr>
              <w:t>Pirelli</w:t>
            </w:r>
          </w:p>
        </w:tc>
        <w:tc>
          <w:tcPr>
            <w:tcW w:w="980" w:type="dxa"/>
            <w:tcBorders>
              <w:top w:val="nil"/>
              <w:left w:val="nil"/>
              <w:bottom w:val="single" w:sz="4" w:space="0" w:color="auto"/>
              <w:right w:val="single" w:sz="4" w:space="0" w:color="auto"/>
            </w:tcBorders>
            <w:shd w:val="clear" w:color="auto" w:fill="auto"/>
            <w:vAlign w:val="bottom"/>
          </w:tcPr>
          <w:p w:rsidR="00670272" w:rsidRPr="00670272" w:rsidRDefault="00670272" w:rsidP="00670272">
            <w:pPr>
              <w:widowControl/>
              <w:suppressAutoHyphens w:val="0"/>
              <w:rPr>
                <w:rFonts w:ascii="Calibri" w:eastAsia="Times New Roman" w:hAnsi="Calibri"/>
                <w:color w:val="000000"/>
                <w:kern w:val="0"/>
                <w:sz w:val="22"/>
                <w:szCs w:val="22"/>
                <w:lang w:val="es-ES" w:eastAsia="es-ES"/>
              </w:rPr>
            </w:pPr>
            <w:r w:rsidRPr="00670272">
              <w:rPr>
                <w:rFonts w:ascii="Calibri" w:eastAsia="Times New Roman" w:hAnsi="Calibri"/>
                <w:color w:val="000000"/>
                <w:kern w:val="0"/>
                <w:sz w:val="22"/>
                <w:szCs w:val="22"/>
                <w:lang w:val="es-ES" w:eastAsia="es-ES"/>
              </w:rPr>
              <w:t>11R22.5</w:t>
            </w:r>
          </w:p>
        </w:tc>
        <w:tc>
          <w:tcPr>
            <w:tcW w:w="1100" w:type="dxa"/>
            <w:tcBorders>
              <w:top w:val="nil"/>
              <w:left w:val="nil"/>
              <w:bottom w:val="single" w:sz="4" w:space="0" w:color="auto"/>
              <w:right w:val="single" w:sz="4" w:space="0" w:color="auto"/>
            </w:tcBorders>
            <w:shd w:val="clear" w:color="auto" w:fill="auto"/>
            <w:vAlign w:val="bottom"/>
          </w:tcPr>
          <w:p w:rsidR="00670272" w:rsidRPr="00670272" w:rsidRDefault="00670272" w:rsidP="00670272">
            <w:pPr>
              <w:widowControl/>
              <w:suppressAutoHyphens w:val="0"/>
              <w:rPr>
                <w:rFonts w:ascii="Calibri" w:eastAsia="Times New Roman" w:hAnsi="Calibri"/>
                <w:color w:val="000000"/>
                <w:kern w:val="0"/>
                <w:sz w:val="22"/>
                <w:szCs w:val="22"/>
                <w:lang w:val="es-ES" w:eastAsia="es-ES"/>
              </w:rPr>
            </w:pPr>
            <w:r w:rsidRPr="00670272">
              <w:rPr>
                <w:rFonts w:ascii="Calibri" w:eastAsia="Times New Roman" w:hAnsi="Calibri"/>
                <w:color w:val="000000"/>
                <w:kern w:val="0"/>
                <w:sz w:val="22"/>
                <w:szCs w:val="22"/>
                <w:lang w:val="es-ES" w:eastAsia="es-ES"/>
              </w:rPr>
              <w:t>RTP8</w:t>
            </w:r>
          </w:p>
        </w:tc>
        <w:tc>
          <w:tcPr>
            <w:tcW w:w="1314" w:type="dxa"/>
            <w:tcBorders>
              <w:top w:val="nil"/>
              <w:left w:val="nil"/>
              <w:bottom w:val="single" w:sz="4" w:space="0" w:color="auto"/>
              <w:right w:val="single" w:sz="4" w:space="0" w:color="auto"/>
            </w:tcBorders>
            <w:shd w:val="clear" w:color="auto" w:fill="auto"/>
            <w:vAlign w:val="bottom"/>
          </w:tcPr>
          <w:p w:rsidR="00670272" w:rsidRPr="00670272" w:rsidRDefault="00670272" w:rsidP="00670272">
            <w:pPr>
              <w:widowControl/>
              <w:suppressAutoHyphens w:val="0"/>
              <w:rPr>
                <w:rFonts w:ascii="Calibri" w:eastAsia="Times New Roman" w:hAnsi="Calibri"/>
                <w:color w:val="000000"/>
                <w:kern w:val="0"/>
                <w:sz w:val="22"/>
                <w:szCs w:val="22"/>
                <w:lang w:val="es-ES" w:eastAsia="es-ES"/>
              </w:rPr>
            </w:pPr>
            <w:r w:rsidRPr="00670272">
              <w:rPr>
                <w:rFonts w:ascii="Calibri" w:eastAsia="Times New Roman" w:hAnsi="Calibri"/>
                <w:color w:val="000000"/>
                <w:kern w:val="0"/>
                <w:sz w:val="22"/>
                <w:szCs w:val="22"/>
                <w:lang w:val="es-ES" w:eastAsia="es-ES"/>
              </w:rPr>
              <w:t>PL1113005</w:t>
            </w:r>
          </w:p>
        </w:tc>
      </w:tr>
      <w:tr w:rsidR="00670272" w:rsidRPr="00670272">
        <w:trPr>
          <w:trHeight w:val="300"/>
          <w:jc w:val="right"/>
        </w:trPr>
        <w:tc>
          <w:tcPr>
            <w:tcW w:w="1113" w:type="dxa"/>
            <w:tcBorders>
              <w:top w:val="nil"/>
              <w:left w:val="single" w:sz="4" w:space="0" w:color="auto"/>
              <w:bottom w:val="single" w:sz="4" w:space="0" w:color="auto"/>
              <w:right w:val="single" w:sz="4" w:space="0" w:color="auto"/>
            </w:tcBorders>
            <w:shd w:val="clear" w:color="auto" w:fill="auto"/>
            <w:noWrap/>
            <w:vAlign w:val="bottom"/>
          </w:tcPr>
          <w:p w:rsidR="00670272" w:rsidRPr="00670272" w:rsidRDefault="00670272" w:rsidP="00670272">
            <w:pPr>
              <w:widowControl/>
              <w:suppressAutoHyphens w:val="0"/>
              <w:jc w:val="center"/>
              <w:rPr>
                <w:rFonts w:ascii="Calibri" w:eastAsia="Times New Roman" w:hAnsi="Calibri"/>
                <w:color w:val="000000"/>
                <w:kern w:val="0"/>
                <w:sz w:val="22"/>
                <w:szCs w:val="22"/>
                <w:lang w:val="es-ES" w:eastAsia="es-ES"/>
              </w:rPr>
            </w:pPr>
            <w:r w:rsidRPr="00670272">
              <w:rPr>
                <w:rFonts w:ascii="Calibri" w:eastAsia="Times New Roman" w:hAnsi="Calibri"/>
                <w:color w:val="000000"/>
                <w:kern w:val="0"/>
                <w:sz w:val="22"/>
                <w:szCs w:val="22"/>
                <w:lang w:val="es-ES" w:eastAsia="es-ES"/>
              </w:rPr>
              <w:t>21</w:t>
            </w:r>
          </w:p>
        </w:tc>
        <w:tc>
          <w:tcPr>
            <w:tcW w:w="871" w:type="dxa"/>
            <w:tcBorders>
              <w:top w:val="nil"/>
              <w:left w:val="nil"/>
              <w:bottom w:val="single" w:sz="4" w:space="0" w:color="auto"/>
              <w:right w:val="single" w:sz="4" w:space="0" w:color="auto"/>
            </w:tcBorders>
            <w:shd w:val="clear" w:color="auto" w:fill="auto"/>
            <w:noWrap/>
            <w:vAlign w:val="bottom"/>
          </w:tcPr>
          <w:p w:rsidR="00670272" w:rsidRPr="00670272" w:rsidRDefault="00670272" w:rsidP="00670272">
            <w:pPr>
              <w:widowControl/>
              <w:suppressAutoHyphens w:val="0"/>
              <w:jc w:val="center"/>
              <w:rPr>
                <w:rFonts w:ascii="Calibri" w:eastAsia="Times New Roman" w:hAnsi="Calibri"/>
                <w:color w:val="000000"/>
                <w:kern w:val="0"/>
                <w:sz w:val="22"/>
                <w:szCs w:val="22"/>
                <w:lang w:val="es-ES" w:eastAsia="es-ES"/>
              </w:rPr>
            </w:pPr>
            <w:r w:rsidRPr="00670272">
              <w:rPr>
                <w:rFonts w:ascii="Calibri" w:eastAsia="Times New Roman" w:hAnsi="Calibri"/>
                <w:color w:val="000000"/>
                <w:kern w:val="0"/>
                <w:sz w:val="22"/>
                <w:szCs w:val="22"/>
                <w:lang w:val="es-ES" w:eastAsia="es-ES"/>
              </w:rPr>
              <w:t>35</w:t>
            </w:r>
          </w:p>
        </w:tc>
        <w:tc>
          <w:tcPr>
            <w:tcW w:w="1409" w:type="dxa"/>
            <w:tcBorders>
              <w:top w:val="nil"/>
              <w:left w:val="nil"/>
              <w:bottom w:val="single" w:sz="4" w:space="0" w:color="auto"/>
              <w:right w:val="single" w:sz="4" w:space="0" w:color="auto"/>
            </w:tcBorders>
            <w:shd w:val="clear" w:color="auto" w:fill="auto"/>
            <w:vAlign w:val="bottom"/>
          </w:tcPr>
          <w:p w:rsidR="00670272" w:rsidRPr="00670272" w:rsidRDefault="00670272" w:rsidP="00670272">
            <w:pPr>
              <w:widowControl/>
              <w:suppressAutoHyphens w:val="0"/>
              <w:rPr>
                <w:rFonts w:ascii="Calibri" w:eastAsia="Times New Roman" w:hAnsi="Calibri"/>
                <w:color w:val="000000"/>
                <w:kern w:val="0"/>
                <w:sz w:val="22"/>
                <w:szCs w:val="22"/>
                <w:lang w:val="es-ES" w:eastAsia="es-ES"/>
              </w:rPr>
            </w:pPr>
            <w:r w:rsidRPr="00670272">
              <w:rPr>
                <w:rFonts w:ascii="Calibri" w:eastAsia="Times New Roman" w:hAnsi="Calibri"/>
                <w:color w:val="000000"/>
                <w:kern w:val="0"/>
                <w:sz w:val="22"/>
                <w:szCs w:val="22"/>
                <w:lang w:val="es-ES" w:eastAsia="es-ES"/>
              </w:rPr>
              <w:t>Continental</w:t>
            </w:r>
          </w:p>
        </w:tc>
        <w:tc>
          <w:tcPr>
            <w:tcW w:w="980" w:type="dxa"/>
            <w:tcBorders>
              <w:top w:val="nil"/>
              <w:left w:val="nil"/>
              <w:bottom w:val="single" w:sz="4" w:space="0" w:color="auto"/>
              <w:right w:val="single" w:sz="4" w:space="0" w:color="auto"/>
            </w:tcBorders>
            <w:shd w:val="clear" w:color="auto" w:fill="auto"/>
            <w:vAlign w:val="bottom"/>
          </w:tcPr>
          <w:p w:rsidR="00670272" w:rsidRPr="00670272" w:rsidRDefault="00670272" w:rsidP="00670272">
            <w:pPr>
              <w:widowControl/>
              <w:suppressAutoHyphens w:val="0"/>
              <w:rPr>
                <w:rFonts w:ascii="Calibri" w:eastAsia="Times New Roman" w:hAnsi="Calibri"/>
                <w:color w:val="000000"/>
                <w:kern w:val="0"/>
                <w:sz w:val="22"/>
                <w:szCs w:val="22"/>
                <w:lang w:val="es-ES" w:eastAsia="es-ES"/>
              </w:rPr>
            </w:pPr>
            <w:r w:rsidRPr="00670272">
              <w:rPr>
                <w:rFonts w:ascii="Calibri" w:eastAsia="Times New Roman" w:hAnsi="Calibri"/>
                <w:color w:val="000000"/>
                <w:kern w:val="0"/>
                <w:sz w:val="22"/>
                <w:szCs w:val="22"/>
                <w:lang w:val="es-ES" w:eastAsia="es-ES"/>
              </w:rPr>
              <w:t>1100 - 20</w:t>
            </w:r>
          </w:p>
        </w:tc>
        <w:tc>
          <w:tcPr>
            <w:tcW w:w="1100" w:type="dxa"/>
            <w:tcBorders>
              <w:top w:val="nil"/>
              <w:left w:val="nil"/>
              <w:bottom w:val="single" w:sz="4" w:space="0" w:color="auto"/>
              <w:right w:val="single" w:sz="4" w:space="0" w:color="auto"/>
            </w:tcBorders>
            <w:shd w:val="clear" w:color="auto" w:fill="auto"/>
            <w:vAlign w:val="bottom"/>
          </w:tcPr>
          <w:p w:rsidR="00670272" w:rsidRPr="00670272" w:rsidRDefault="00670272" w:rsidP="00670272">
            <w:pPr>
              <w:widowControl/>
              <w:suppressAutoHyphens w:val="0"/>
              <w:rPr>
                <w:rFonts w:ascii="Calibri" w:eastAsia="Times New Roman" w:hAnsi="Calibri"/>
                <w:color w:val="000000"/>
                <w:kern w:val="0"/>
                <w:sz w:val="22"/>
                <w:szCs w:val="22"/>
                <w:lang w:val="es-ES" w:eastAsia="es-ES"/>
              </w:rPr>
            </w:pPr>
            <w:r w:rsidRPr="00670272">
              <w:rPr>
                <w:rFonts w:ascii="Calibri" w:eastAsia="Times New Roman" w:hAnsi="Calibri"/>
                <w:color w:val="000000"/>
                <w:kern w:val="0"/>
                <w:sz w:val="22"/>
                <w:szCs w:val="22"/>
                <w:lang w:val="es-ES" w:eastAsia="es-ES"/>
              </w:rPr>
              <w:t>HWY 8</w:t>
            </w:r>
          </w:p>
        </w:tc>
        <w:tc>
          <w:tcPr>
            <w:tcW w:w="1314" w:type="dxa"/>
            <w:tcBorders>
              <w:top w:val="nil"/>
              <w:left w:val="nil"/>
              <w:bottom w:val="single" w:sz="4" w:space="0" w:color="auto"/>
              <w:right w:val="single" w:sz="4" w:space="0" w:color="auto"/>
            </w:tcBorders>
            <w:shd w:val="clear" w:color="auto" w:fill="auto"/>
            <w:vAlign w:val="bottom"/>
          </w:tcPr>
          <w:p w:rsidR="00670272" w:rsidRPr="00670272" w:rsidRDefault="00670272" w:rsidP="00670272">
            <w:pPr>
              <w:widowControl/>
              <w:suppressAutoHyphens w:val="0"/>
              <w:rPr>
                <w:rFonts w:ascii="Calibri" w:eastAsia="Times New Roman" w:hAnsi="Calibri"/>
                <w:color w:val="000000"/>
                <w:kern w:val="0"/>
                <w:sz w:val="22"/>
                <w:szCs w:val="22"/>
                <w:lang w:val="es-ES" w:eastAsia="es-ES"/>
              </w:rPr>
            </w:pPr>
            <w:r w:rsidRPr="00670272">
              <w:rPr>
                <w:rFonts w:ascii="Calibri" w:eastAsia="Times New Roman" w:hAnsi="Calibri"/>
                <w:color w:val="000000"/>
                <w:kern w:val="0"/>
                <w:sz w:val="22"/>
                <w:szCs w:val="22"/>
                <w:lang w:val="es-ES" w:eastAsia="es-ES"/>
              </w:rPr>
              <w:t>C02100304</w:t>
            </w:r>
          </w:p>
        </w:tc>
      </w:tr>
      <w:tr w:rsidR="00670272" w:rsidRPr="00670272">
        <w:trPr>
          <w:trHeight w:val="300"/>
          <w:jc w:val="right"/>
        </w:trPr>
        <w:tc>
          <w:tcPr>
            <w:tcW w:w="1113" w:type="dxa"/>
            <w:tcBorders>
              <w:top w:val="nil"/>
              <w:left w:val="single" w:sz="4" w:space="0" w:color="auto"/>
              <w:bottom w:val="single" w:sz="4" w:space="0" w:color="auto"/>
              <w:right w:val="single" w:sz="4" w:space="0" w:color="auto"/>
            </w:tcBorders>
            <w:shd w:val="clear" w:color="auto" w:fill="auto"/>
            <w:noWrap/>
            <w:vAlign w:val="bottom"/>
          </w:tcPr>
          <w:p w:rsidR="00670272" w:rsidRPr="00670272" w:rsidRDefault="00670272" w:rsidP="00670272">
            <w:pPr>
              <w:widowControl/>
              <w:suppressAutoHyphens w:val="0"/>
              <w:jc w:val="center"/>
              <w:rPr>
                <w:rFonts w:ascii="Calibri" w:eastAsia="Times New Roman" w:hAnsi="Calibri"/>
                <w:color w:val="000000"/>
                <w:kern w:val="0"/>
                <w:sz w:val="22"/>
                <w:szCs w:val="22"/>
                <w:lang w:val="es-ES" w:eastAsia="es-ES"/>
              </w:rPr>
            </w:pPr>
            <w:r w:rsidRPr="00670272">
              <w:rPr>
                <w:rFonts w:ascii="Calibri" w:eastAsia="Times New Roman" w:hAnsi="Calibri"/>
                <w:color w:val="000000"/>
                <w:kern w:val="0"/>
                <w:sz w:val="22"/>
                <w:szCs w:val="22"/>
                <w:lang w:val="es-ES" w:eastAsia="es-ES"/>
              </w:rPr>
              <w:t>22</w:t>
            </w:r>
          </w:p>
        </w:tc>
        <w:tc>
          <w:tcPr>
            <w:tcW w:w="871" w:type="dxa"/>
            <w:tcBorders>
              <w:top w:val="nil"/>
              <w:left w:val="nil"/>
              <w:bottom w:val="single" w:sz="4" w:space="0" w:color="auto"/>
              <w:right w:val="single" w:sz="4" w:space="0" w:color="auto"/>
            </w:tcBorders>
            <w:shd w:val="clear" w:color="auto" w:fill="auto"/>
            <w:noWrap/>
            <w:vAlign w:val="bottom"/>
          </w:tcPr>
          <w:p w:rsidR="00670272" w:rsidRPr="00670272" w:rsidRDefault="00670272" w:rsidP="00670272">
            <w:pPr>
              <w:widowControl/>
              <w:suppressAutoHyphens w:val="0"/>
              <w:jc w:val="center"/>
              <w:rPr>
                <w:rFonts w:ascii="Calibri" w:eastAsia="Times New Roman" w:hAnsi="Calibri"/>
                <w:color w:val="000000"/>
                <w:kern w:val="0"/>
                <w:sz w:val="22"/>
                <w:szCs w:val="22"/>
                <w:lang w:val="es-ES" w:eastAsia="es-ES"/>
              </w:rPr>
            </w:pPr>
            <w:r w:rsidRPr="00670272">
              <w:rPr>
                <w:rFonts w:ascii="Calibri" w:eastAsia="Times New Roman" w:hAnsi="Calibri"/>
                <w:color w:val="000000"/>
                <w:kern w:val="0"/>
                <w:sz w:val="22"/>
                <w:szCs w:val="22"/>
                <w:lang w:val="es-ES" w:eastAsia="es-ES"/>
              </w:rPr>
              <w:t>2</w:t>
            </w:r>
          </w:p>
        </w:tc>
        <w:tc>
          <w:tcPr>
            <w:tcW w:w="1409" w:type="dxa"/>
            <w:tcBorders>
              <w:top w:val="nil"/>
              <w:left w:val="nil"/>
              <w:bottom w:val="single" w:sz="4" w:space="0" w:color="auto"/>
              <w:right w:val="single" w:sz="4" w:space="0" w:color="auto"/>
            </w:tcBorders>
            <w:shd w:val="clear" w:color="auto" w:fill="auto"/>
            <w:vAlign w:val="bottom"/>
          </w:tcPr>
          <w:p w:rsidR="00670272" w:rsidRPr="00670272" w:rsidRDefault="00670272" w:rsidP="00670272">
            <w:pPr>
              <w:widowControl/>
              <w:suppressAutoHyphens w:val="0"/>
              <w:rPr>
                <w:rFonts w:ascii="Calibri" w:eastAsia="Times New Roman" w:hAnsi="Calibri"/>
                <w:color w:val="000000"/>
                <w:kern w:val="0"/>
                <w:sz w:val="22"/>
                <w:szCs w:val="22"/>
                <w:lang w:val="es-ES" w:eastAsia="es-ES"/>
              </w:rPr>
            </w:pPr>
            <w:r w:rsidRPr="00670272">
              <w:rPr>
                <w:rFonts w:ascii="Calibri" w:eastAsia="Times New Roman" w:hAnsi="Calibri"/>
                <w:color w:val="000000"/>
                <w:kern w:val="0"/>
                <w:sz w:val="22"/>
                <w:szCs w:val="22"/>
                <w:lang w:val="es-ES" w:eastAsia="es-ES"/>
              </w:rPr>
              <w:t>Firestone</w:t>
            </w:r>
          </w:p>
        </w:tc>
        <w:tc>
          <w:tcPr>
            <w:tcW w:w="980" w:type="dxa"/>
            <w:tcBorders>
              <w:top w:val="nil"/>
              <w:left w:val="nil"/>
              <w:bottom w:val="single" w:sz="4" w:space="0" w:color="auto"/>
              <w:right w:val="single" w:sz="4" w:space="0" w:color="auto"/>
            </w:tcBorders>
            <w:shd w:val="clear" w:color="auto" w:fill="auto"/>
            <w:vAlign w:val="bottom"/>
          </w:tcPr>
          <w:p w:rsidR="00670272" w:rsidRPr="00670272" w:rsidRDefault="00670272" w:rsidP="00670272">
            <w:pPr>
              <w:widowControl/>
              <w:suppressAutoHyphens w:val="0"/>
              <w:rPr>
                <w:rFonts w:ascii="Calibri" w:eastAsia="Times New Roman" w:hAnsi="Calibri"/>
                <w:color w:val="000000"/>
                <w:kern w:val="0"/>
                <w:sz w:val="22"/>
                <w:szCs w:val="22"/>
                <w:lang w:val="es-ES" w:eastAsia="es-ES"/>
              </w:rPr>
            </w:pPr>
            <w:r w:rsidRPr="00670272">
              <w:rPr>
                <w:rFonts w:ascii="Calibri" w:eastAsia="Times New Roman" w:hAnsi="Calibri"/>
                <w:color w:val="000000"/>
                <w:kern w:val="0"/>
                <w:sz w:val="22"/>
                <w:szCs w:val="22"/>
                <w:lang w:val="es-ES" w:eastAsia="es-ES"/>
              </w:rPr>
              <w:t>1000 - 20</w:t>
            </w:r>
          </w:p>
        </w:tc>
        <w:tc>
          <w:tcPr>
            <w:tcW w:w="1100" w:type="dxa"/>
            <w:tcBorders>
              <w:top w:val="nil"/>
              <w:left w:val="nil"/>
              <w:bottom w:val="single" w:sz="4" w:space="0" w:color="auto"/>
              <w:right w:val="single" w:sz="4" w:space="0" w:color="auto"/>
            </w:tcBorders>
            <w:shd w:val="clear" w:color="auto" w:fill="auto"/>
            <w:vAlign w:val="bottom"/>
          </w:tcPr>
          <w:p w:rsidR="00670272" w:rsidRPr="00670272" w:rsidRDefault="00670272" w:rsidP="00670272">
            <w:pPr>
              <w:widowControl/>
              <w:suppressAutoHyphens w:val="0"/>
              <w:rPr>
                <w:rFonts w:ascii="Calibri" w:eastAsia="Times New Roman" w:hAnsi="Calibri"/>
                <w:color w:val="000000"/>
                <w:kern w:val="0"/>
                <w:sz w:val="22"/>
                <w:szCs w:val="22"/>
                <w:lang w:val="es-ES" w:eastAsia="es-ES"/>
              </w:rPr>
            </w:pPr>
            <w:r w:rsidRPr="00670272">
              <w:rPr>
                <w:rFonts w:ascii="Calibri" w:eastAsia="Times New Roman" w:hAnsi="Calibri"/>
                <w:color w:val="000000"/>
                <w:kern w:val="0"/>
                <w:sz w:val="22"/>
                <w:szCs w:val="22"/>
                <w:lang w:val="es-ES" w:eastAsia="es-ES"/>
              </w:rPr>
              <w:t>WHLUG 7</w:t>
            </w:r>
          </w:p>
        </w:tc>
        <w:tc>
          <w:tcPr>
            <w:tcW w:w="1314" w:type="dxa"/>
            <w:tcBorders>
              <w:top w:val="nil"/>
              <w:left w:val="nil"/>
              <w:bottom w:val="single" w:sz="4" w:space="0" w:color="auto"/>
              <w:right w:val="single" w:sz="4" w:space="0" w:color="auto"/>
            </w:tcBorders>
            <w:shd w:val="clear" w:color="auto" w:fill="auto"/>
            <w:vAlign w:val="bottom"/>
          </w:tcPr>
          <w:p w:rsidR="00670272" w:rsidRPr="00670272" w:rsidRDefault="00670272" w:rsidP="00670272">
            <w:pPr>
              <w:widowControl/>
              <w:suppressAutoHyphens w:val="0"/>
              <w:rPr>
                <w:rFonts w:ascii="Calibri" w:eastAsia="Times New Roman" w:hAnsi="Calibri"/>
                <w:color w:val="000000"/>
                <w:kern w:val="0"/>
                <w:sz w:val="22"/>
                <w:szCs w:val="22"/>
                <w:lang w:val="es-ES" w:eastAsia="es-ES"/>
              </w:rPr>
            </w:pPr>
            <w:r w:rsidRPr="00670272">
              <w:rPr>
                <w:rFonts w:ascii="Calibri" w:eastAsia="Times New Roman" w:hAnsi="Calibri"/>
                <w:color w:val="000000"/>
                <w:kern w:val="0"/>
                <w:sz w:val="22"/>
                <w:szCs w:val="22"/>
                <w:lang w:val="es-ES" w:eastAsia="es-ES"/>
              </w:rPr>
              <w:t>X10000459</w:t>
            </w:r>
          </w:p>
        </w:tc>
      </w:tr>
      <w:tr w:rsidR="00670272" w:rsidRPr="00670272">
        <w:trPr>
          <w:trHeight w:val="300"/>
          <w:jc w:val="right"/>
        </w:trPr>
        <w:tc>
          <w:tcPr>
            <w:tcW w:w="1113" w:type="dxa"/>
            <w:tcBorders>
              <w:top w:val="nil"/>
              <w:left w:val="single" w:sz="4" w:space="0" w:color="auto"/>
              <w:bottom w:val="single" w:sz="4" w:space="0" w:color="auto"/>
              <w:right w:val="single" w:sz="4" w:space="0" w:color="auto"/>
            </w:tcBorders>
            <w:shd w:val="clear" w:color="auto" w:fill="auto"/>
            <w:noWrap/>
            <w:vAlign w:val="bottom"/>
          </w:tcPr>
          <w:p w:rsidR="00670272" w:rsidRPr="00670272" w:rsidRDefault="00670272" w:rsidP="00670272">
            <w:pPr>
              <w:widowControl/>
              <w:suppressAutoHyphens w:val="0"/>
              <w:jc w:val="center"/>
              <w:rPr>
                <w:rFonts w:ascii="Calibri" w:eastAsia="Times New Roman" w:hAnsi="Calibri"/>
                <w:color w:val="000000"/>
                <w:kern w:val="0"/>
                <w:sz w:val="22"/>
                <w:szCs w:val="22"/>
                <w:lang w:val="es-ES" w:eastAsia="es-ES"/>
              </w:rPr>
            </w:pPr>
            <w:r w:rsidRPr="00670272">
              <w:rPr>
                <w:rFonts w:ascii="Calibri" w:eastAsia="Times New Roman" w:hAnsi="Calibri"/>
                <w:color w:val="000000"/>
                <w:kern w:val="0"/>
                <w:sz w:val="22"/>
                <w:szCs w:val="22"/>
                <w:lang w:val="es-ES" w:eastAsia="es-ES"/>
              </w:rPr>
              <w:t>23</w:t>
            </w:r>
          </w:p>
        </w:tc>
        <w:tc>
          <w:tcPr>
            <w:tcW w:w="871" w:type="dxa"/>
            <w:tcBorders>
              <w:top w:val="nil"/>
              <w:left w:val="nil"/>
              <w:bottom w:val="single" w:sz="4" w:space="0" w:color="auto"/>
              <w:right w:val="single" w:sz="4" w:space="0" w:color="auto"/>
            </w:tcBorders>
            <w:shd w:val="clear" w:color="auto" w:fill="auto"/>
            <w:noWrap/>
            <w:vAlign w:val="bottom"/>
          </w:tcPr>
          <w:p w:rsidR="00670272" w:rsidRPr="00670272" w:rsidRDefault="00670272" w:rsidP="00670272">
            <w:pPr>
              <w:widowControl/>
              <w:suppressAutoHyphens w:val="0"/>
              <w:jc w:val="center"/>
              <w:rPr>
                <w:rFonts w:ascii="Calibri" w:eastAsia="Times New Roman" w:hAnsi="Calibri"/>
                <w:color w:val="000000"/>
                <w:kern w:val="0"/>
                <w:sz w:val="22"/>
                <w:szCs w:val="22"/>
                <w:lang w:val="es-ES" w:eastAsia="es-ES"/>
              </w:rPr>
            </w:pPr>
            <w:r w:rsidRPr="00670272">
              <w:rPr>
                <w:rFonts w:ascii="Calibri" w:eastAsia="Times New Roman" w:hAnsi="Calibri"/>
                <w:color w:val="000000"/>
                <w:kern w:val="0"/>
                <w:sz w:val="22"/>
                <w:szCs w:val="22"/>
                <w:lang w:val="es-ES" w:eastAsia="es-ES"/>
              </w:rPr>
              <w:t>61</w:t>
            </w:r>
          </w:p>
        </w:tc>
        <w:tc>
          <w:tcPr>
            <w:tcW w:w="1409" w:type="dxa"/>
            <w:tcBorders>
              <w:top w:val="nil"/>
              <w:left w:val="nil"/>
              <w:bottom w:val="single" w:sz="4" w:space="0" w:color="auto"/>
              <w:right w:val="single" w:sz="4" w:space="0" w:color="auto"/>
            </w:tcBorders>
            <w:shd w:val="clear" w:color="auto" w:fill="auto"/>
            <w:vAlign w:val="bottom"/>
          </w:tcPr>
          <w:p w:rsidR="00670272" w:rsidRPr="00670272" w:rsidRDefault="00670272" w:rsidP="00670272">
            <w:pPr>
              <w:widowControl/>
              <w:suppressAutoHyphens w:val="0"/>
              <w:rPr>
                <w:rFonts w:ascii="Calibri" w:eastAsia="Times New Roman" w:hAnsi="Calibri"/>
                <w:color w:val="000000"/>
                <w:kern w:val="0"/>
                <w:sz w:val="22"/>
                <w:szCs w:val="22"/>
                <w:lang w:val="es-ES" w:eastAsia="es-ES"/>
              </w:rPr>
            </w:pPr>
            <w:r w:rsidRPr="00670272">
              <w:rPr>
                <w:rFonts w:ascii="Calibri" w:eastAsia="Times New Roman" w:hAnsi="Calibri"/>
                <w:color w:val="000000"/>
                <w:kern w:val="0"/>
                <w:sz w:val="22"/>
                <w:szCs w:val="22"/>
                <w:lang w:val="es-ES" w:eastAsia="es-ES"/>
              </w:rPr>
              <w:t>Auston</w:t>
            </w:r>
          </w:p>
        </w:tc>
        <w:tc>
          <w:tcPr>
            <w:tcW w:w="980" w:type="dxa"/>
            <w:tcBorders>
              <w:top w:val="nil"/>
              <w:left w:val="nil"/>
              <w:bottom w:val="single" w:sz="4" w:space="0" w:color="auto"/>
              <w:right w:val="single" w:sz="4" w:space="0" w:color="auto"/>
            </w:tcBorders>
            <w:shd w:val="clear" w:color="auto" w:fill="auto"/>
            <w:vAlign w:val="bottom"/>
          </w:tcPr>
          <w:p w:rsidR="00670272" w:rsidRPr="00670272" w:rsidRDefault="00670272" w:rsidP="00670272">
            <w:pPr>
              <w:widowControl/>
              <w:suppressAutoHyphens w:val="0"/>
              <w:rPr>
                <w:rFonts w:ascii="Calibri" w:eastAsia="Times New Roman" w:hAnsi="Calibri"/>
                <w:color w:val="000000"/>
                <w:kern w:val="0"/>
                <w:sz w:val="22"/>
                <w:szCs w:val="22"/>
                <w:lang w:val="es-ES" w:eastAsia="es-ES"/>
              </w:rPr>
            </w:pPr>
            <w:r w:rsidRPr="00670272">
              <w:rPr>
                <w:rFonts w:ascii="Calibri" w:eastAsia="Times New Roman" w:hAnsi="Calibri"/>
                <w:color w:val="000000"/>
                <w:kern w:val="0"/>
                <w:sz w:val="22"/>
                <w:szCs w:val="22"/>
                <w:lang w:val="es-ES" w:eastAsia="es-ES"/>
              </w:rPr>
              <w:t>1000 - 20</w:t>
            </w:r>
          </w:p>
        </w:tc>
        <w:tc>
          <w:tcPr>
            <w:tcW w:w="1100" w:type="dxa"/>
            <w:tcBorders>
              <w:top w:val="nil"/>
              <w:left w:val="nil"/>
              <w:bottom w:val="single" w:sz="4" w:space="0" w:color="auto"/>
              <w:right w:val="single" w:sz="4" w:space="0" w:color="auto"/>
            </w:tcBorders>
            <w:shd w:val="clear" w:color="auto" w:fill="auto"/>
            <w:vAlign w:val="bottom"/>
          </w:tcPr>
          <w:p w:rsidR="00670272" w:rsidRPr="00670272" w:rsidRDefault="00670272" w:rsidP="00670272">
            <w:pPr>
              <w:widowControl/>
              <w:suppressAutoHyphens w:val="0"/>
              <w:rPr>
                <w:rFonts w:ascii="Calibri" w:eastAsia="Times New Roman" w:hAnsi="Calibri"/>
                <w:color w:val="000000"/>
                <w:kern w:val="0"/>
                <w:sz w:val="22"/>
                <w:szCs w:val="22"/>
                <w:lang w:val="es-ES" w:eastAsia="es-ES"/>
              </w:rPr>
            </w:pPr>
            <w:r w:rsidRPr="00670272">
              <w:rPr>
                <w:rFonts w:ascii="Calibri" w:eastAsia="Times New Roman" w:hAnsi="Calibri"/>
                <w:color w:val="000000"/>
                <w:kern w:val="0"/>
                <w:sz w:val="22"/>
                <w:szCs w:val="22"/>
                <w:lang w:val="es-ES" w:eastAsia="es-ES"/>
              </w:rPr>
              <w:t>D4310 7</w:t>
            </w:r>
          </w:p>
        </w:tc>
        <w:tc>
          <w:tcPr>
            <w:tcW w:w="1314" w:type="dxa"/>
            <w:tcBorders>
              <w:top w:val="nil"/>
              <w:left w:val="nil"/>
              <w:bottom w:val="single" w:sz="4" w:space="0" w:color="auto"/>
              <w:right w:val="single" w:sz="4" w:space="0" w:color="auto"/>
            </w:tcBorders>
            <w:shd w:val="clear" w:color="auto" w:fill="auto"/>
            <w:vAlign w:val="bottom"/>
          </w:tcPr>
          <w:p w:rsidR="00670272" w:rsidRPr="00670272" w:rsidRDefault="00670272" w:rsidP="00670272">
            <w:pPr>
              <w:widowControl/>
              <w:suppressAutoHyphens w:val="0"/>
              <w:rPr>
                <w:rFonts w:ascii="Calibri" w:eastAsia="Times New Roman" w:hAnsi="Calibri"/>
                <w:color w:val="000000"/>
                <w:kern w:val="0"/>
                <w:sz w:val="22"/>
                <w:szCs w:val="22"/>
                <w:lang w:val="es-ES" w:eastAsia="es-ES"/>
              </w:rPr>
            </w:pPr>
            <w:r w:rsidRPr="00670272">
              <w:rPr>
                <w:rFonts w:ascii="Calibri" w:eastAsia="Times New Roman" w:hAnsi="Calibri"/>
                <w:color w:val="000000"/>
                <w:kern w:val="0"/>
                <w:sz w:val="22"/>
                <w:szCs w:val="22"/>
                <w:lang w:val="es-ES" w:eastAsia="es-ES"/>
              </w:rPr>
              <w:t>LI7820059</w:t>
            </w:r>
          </w:p>
        </w:tc>
      </w:tr>
      <w:tr w:rsidR="00670272" w:rsidRPr="00670272">
        <w:trPr>
          <w:trHeight w:val="300"/>
          <w:jc w:val="right"/>
        </w:trPr>
        <w:tc>
          <w:tcPr>
            <w:tcW w:w="1113" w:type="dxa"/>
            <w:tcBorders>
              <w:top w:val="nil"/>
              <w:left w:val="single" w:sz="4" w:space="0" w:color="auto"/>
              <w:bottom w:val="single" w:sz="4" w:space="0" w:color="auto"/>
              <w:right w:val="single" w:sz="4" w:space="0" w:color="auto"/>
            </w:tcBorders>
            <w:shd w:val="clear" w:color="auto" w:fill="auto"/>
            <w:noWrap/>
            <w:vAlign w:val="bottom"/>
          </w:tcPr>
          <w:p w:rsidR="00670272" w:rsidRPr="00670272" w:rsidRDefault="00670272" w:rsidP="00670272">
            <w:pPr>
              <w:widowControl/>
              <w:suppressAutoHyphens w:val="0"/>
              <w:jc w:val="center"/>
              <w:rPr>
                <w:rFonts w:ascii="Calibri" w:eastAsia="Times New Roman" w:hAnsi="Calibri"/>
                <w:color w:val="000000"/>
                <w:kern w:val="0"/>
                <w:sz w:val="22"/>
                <w:szCs w:val="22"/>
                <w:lang w:val="es-ES" w:eastAsia="es-ES"/>
              </w:rPr>
            </w:pPr>
            <w:r w:rsidRPr="00670272">
              <w:rPr>
                <w:rFonts w:ascii="Calibri" w:eastAsia="Times New Roman" w:hAnsi="Calibri"/>
                <w:color w:val="000000"/>
                <w:kern w:val="0"/>
                <w:sz w:val="22"/>
                <w:szCs w:val="22"/>
                <w:lang w:val="es-ES" w:eastAsia="es-ES"/>
              </w:rPr>
              <w:t>24</w:t>
            </w:r>
          </w:p>
        </w:tc>
        <w:tc>
          <w:tcPr>
            <w:tcW w:w="871" w:type="dxa"/>
            <w:tcBorders>
              <w:top w:val="nil"/>
              <w:left w:val="nil"/>
              <w:bottom w:val="single" w:sz="4" w:space="0" w:color="auto"/>
              <w:right w:val="single" w:sz="4" w:space="0" w:color="auto"/>
            </w:tcBorders>
            <w:shd w:val="clear" w:color="auto" w:fill="auto"/>
            <w:noWrap/>
            <w:vAlign w:val="bottom"/>
          </w:tcPr>
          <w:p w:rsidR="00670272" w:rsidRPr="00670272" w:rsidRDefault="00670272" w:rsidP="00670272">
            <w:pPr>
              <w:widowControl/>
              <w:suppressAutoHyphens w:val="0"/>
              <w:jc w:val="center"/>
              <w:rPr>
                <w:rFonts w:ascii="Calibri" w:eastAsia="Times New Roman" w:hAnsi="Calibri"/>
                <w:color w:val="000000"/>
                <w:kern w:val="0"/>
                <w:sz w:val="22"/>
                <w:szCs w:val="22"/>
                <w:lang w:val="es-ES" w:eastAsia="es-ES"/>
              </w:rPr>
            </w:pPr>
            <w:r w:rsidRPr="00670272">
              <w:rPr>
                <w:rFonts w:ascii="Calibri" w:eastAsia="Times New Roman" w:hAnsi="Calibri"/>
                <w:color w:val="000000"/>
                <w:kern w:val="0"/>
                <w:sz w:val="22"/>
                <w:szCs w:val="22"/>
                <w:lang w:val="es-ES" w:eastAsia="es-ES"/>
              </w:rPr>
              <w:t>66</w:t>
            </w:r>
          </w:p>
        </w:tc>
        <w:tc>
          <w:tcPr>
            <w:tcW w:w="1409" w:type="dxa"/>
            <w:tcBorders>
              <w:top w:val="nil"/>
              <w:left w:val="nil"/>
              <w:bottom w:val="single" w:sz="4" w:space="0" w:color="auto"/>
              <w:right w:val="single" w:sz="4" w:space="0" w:color="auto"/>
            </w:tcBorders>
            <w:shd w:val="clear" w:color="auto" w:fill="auto"/>
            <w:vAlign w:val="bottom"/>
          </w:tcPr>
          <w:p w:rsidR="00670272" w:rsidRPr="00670272" w:rsidRDefault="00670272" w:rsidP="00670272">
            <w:pPr>
              <w:widowControl/>
              <w:suppressAutoHyphens w:val="0"/>
              <w:rPr>
                <w:rFonts w:ascii="Calibri" w:eastAsia="Times New Roman" w:hAnsi="Calibri"/>
                <w:color w:val="000000"/>
                <w:kern w:val="0"/>
                <w:sz w:val="22"/>
                <w:szCs w:val="22"/>
                <w:lang w:val="es-ES" w:eastAsia="es-ES"/>
              </w:rPr>
            </w:pPr>
            <w:r w:rsidRPr="00670272">
              <w:rPr>
                <w:rFonts w:ascii="Calibri" w:eastAsia="Times New Roman" w:hAnsi="Calibri"/>
                <w:color w:val="000000"/>
                <w:kern w:val="0"/>
                <w:sz w:val="22"/>
                <w:szCs w:val="22"/>
                <w:lang w:val="es-ES" w:eastAsia="es-ES"/>
              </w:rPr>
              <w:t>Cooper</w:t>
            </w:r>
          </w:p>
        </w:tc>
        <w:tc>
          <w:tcPr>
            <w:tcW w:w="980" w:type="dxa"/>
            <w:tcBorders>
              <w:top w:val="nil"/>
              <w:left w:val="nil"/>
              <w:bottom w:val="single" w:sz="4" w:space="0" w:color="auto"/>
              <w:right w:val="single" w:sz="4" w:space="0" w:color="auto"/>
            </w:tcBorders>
            <w:shd w:val="clear" w:color="auto" w:fill="auto"/>
            <w:vAlign w:val="bottom"/>
          </w:tcPr>
          <w:p w:rsidR="00670272" w:rsidRPr="00670272" w:rsidRDefault="00670272" w:rsidP="00670272">
            <w:pPr>
              <w:widowControl/>
              <w:suppressAutoHyphens w:val="0"/>
              <w:rPr>
                <w:rFonts w:ascii="Calibri" w:eastAsia="Times New Roman" w:hAnsi="Calibri"/>
                <w:color w:val="000000"/>
                <w:kern w:val="0"/>
                <w:sz w:val="22"/>
                <w:szCs w:val="22"/>
                <w:lang w:val="es-ES" w:eastAsia="es-ES"/>
              </w:rPr>
            </w:pPr>
            <w:r w:rsidRPr="00670272">
              <w:rPr>
                <w:rFonts w:ascii="Calibri" w:eastAsia="Times New Roman" w:hAnsi="Calibri"/>
                <w:color w:val="000000"/>
                <w:kern w:val="0"/>
                <w:sz w:val="22"/>
                <w:szCs w:val="22"/>
                <w:lang w:val="es-ES" w:eastAsia="es-ES"/>
              </w:rPr>
              <w:t>900 - 20</w:t>
            </w:r>
          </w:p>
        </w:tc>
        <w:tc>
          <w:tcPr>
            <w:tcW w:w="1100" w:type="dxa"/>
            <w:tcBorders>
              <w:top w:val="nil"/>
              <w:left w:val="nil"/>
              <w:bottom w:val="single" w:sz="4" w:space="0" w:color="auto"/>
              <w:right w:val="single" w:sz="4" w:space="0" w:color="auto"/>
            </w:tcBorders>
            <w:shd w:val="clear" w:color="auto" w:fill="auto"/>
            <w:vAlign w:val="bottom"/>
          </w:tcPr>
          <w:p w:rsidR="00670272" w:rsidRPr="00670272" w:rsidRDefault="00670272" w:rsidP="00670272">
            <w:pPr>
              <w:widowControl/>
              <w:suppressAutoHyphens w:val="0"/>
              <w:rPr>
                <w:rFonts w:ascii="Calibri" w:eastAsia="Times New Roman" w:hAnsi="Calibri"/>
                <w:color w:val="000000"/>
                <w:kern w:val="0"/>
                <w:sz w:val="22"/>
                <w:szCs w:val="22"/>
                <w:lang w:val="es-ES" w:eastAsia="es-ES"/>
              </w:rPr>
            </w:pPr>
            <w:r w:rsidRPr="00670272">
              <w:rPr>
                <w:rFonts w:ascii="Calibri" w:eastAsia="Times New Roman" w:hAnsi="Calibri"/>
                <w:color w:val="000000"/>
                <w:kern w:val="0"/>
                <w:sz w:val="22"/>
                <w:szCs w:val="22"/>
                <w:lang w:val="es-ES" w:eastAsia="es-ES"/>
              </w:rPr>
              <w:t>CTD 700</w:t>
            </w:r>
          </w:p>
        </w:tc>
        <w:tc>
          <w:tcPr>
            <w:tcW w:w="1314" w:type="dxa"/>
            <w:tcBorders>
              <w:top w:val="nil"/>
              <w:left w:val="nil"/>
              <w:bottom w:val="single" w:sz="4" w:space="0" w:color="auto"/>
              <w:right w:val="single" w:sz="4" w:space="0" w:color="auto"/>
            </w:tcBorders>
            <w:shd w:val="clear" w:color="auto" w:fill="auto"/>
            <w:vAlign w:val="bottom"/>
          </w:tcPr>
          <w:p w:rsidR="00670272" w:rsidRPr="00670272" w:rsidRDefault="00670272" w:rsidP="00670272">
            <w:pPr>
              <w:widowControl/>
              <w:suppressAutoHyphens w:val="0"/>
              <w:rPr>
                <w:rFonts w:ascii="Calibri" w:eastAsia="Times New Roman" w:hAnsi="Calibri"/>
                <w:color w:val="000000"/>
                <w:kern w:val="0"/>
                <w:sz w:val="22"/>
                <w:szCs w:val="22"/>
                <w:lang w:val="es-ES" w:eastAsia="es-ES"/>
              </w:rPr>
            </w:pPr>
            <w:r w:rsidRPr="00670272">
              <w:rPr>
                <w:rFonts w:ascii="Calibri" w:eastAsia="Times New Roman" w:hAnsi="Calibri"/>
                <w:color w:val="000000"/>
                <w:kern w:val="0"/>
                <w:sz w:val="22"/>
                <w:szCs w:val="22"/>
                <w:lang w:val="es-ES" w:eastAsia="es-ES"/>
              </w:rPr>
              <w:t>5644800</w:t>
            </w:r>
          </w:p>
        </w:tc>
      </w:tr>
      <w:tr w:rsidR="00670272" w:rsidRPr="00670272">
        <w:trPr>
          <w:trHeight w:val="300"/>
          <w:jc w:val="right"/>
        </w:trPr>
        <w:tc>
          <w:tcPr>
            <w:tcW w:w="1113" w:type="dxa"/>
            <w:tcBorders>
              <w:top w:val="nil"/>
              <w:left w:val="single" w:sz="4" w:space="0" w:color="auto"/>
              <w:bottom w:val="single" w:sz="4" w:space="0" w:color="auto"/>
              <w:right w:val="single" w:sz="4" w:space="0" w:color="auto"/>
            </w:tcBorders>
            <w:shd w:val="clear" w:color="auto" w:fill="auto"/>
            <w:noWrap/>
            <w:vAlign w:val="bottom"/>
          </w:tcPr>
          <w:p w:rsidR="00670272" w:rsidRPr="00670272" w:rsidRDefault="00670272" w:rsidP="00670272">
            <w:pPr>
              <w:widowControl/>
              <w:suppressAutoHyphens w:val="0"/>
              <w:jc w:val="center"/>
              <w:rPr>
                <w:rFonts w:ascii="Calibri" w:eastAsia="Times New Roman" w:hAnsi="Calibri"/>
                <w:color w:val="000000"/>
                <w:kern w:val="0"/>
                <w:sz w:val="22"/>
                <w:szCs w:val="22"/>
                <w:lang w:val="es-ES" w:eastAsia="es-ES"/>
              </w:rPr>
            </w:pPr>
            <w:r w:rsidRPr="00670272">
              <w:rPr>
                <w:rFonts w:ascii="Calibri" w:eastAsia="Times New Roman" w:hAnsi="Calibri"/>
                <w:color w:val="000000"/>
                <w:kern w:val="0"/>
                <w:sz w:val="22"/>
                <w:szCs w:val="22"/>
                <w:lang w:val="es-ES" w:eastAsia="es-ES"/>
              </w:rPr>
              <w:t>25</w:t>
            </w:r>
          </w:p>
        </w:tc>
        <w:tc>
          <w:tcPr>
            <w:tcW w:w="871" w:type="dxa"/>
            <w:tcBorders>
              <w:top w:val="nil"/>
              <w:left w:val="nil"/>
              <w:bottom w:val="single" w:sz="4" w:space="0" w:color="auto"/>
              <w:right w:val="single" w:sz="4" w:space="0" w:color="auto"/>
            </w:tcBorders>
            <w:shd w:val="clear" w:color="auto" w:fill="auto"/>
            <w:noWrap/>
            <w:vAlign w:val="bottom"/>
          </w:tcPr>
          <w:p w:rsidR="00670272" w:rsidRPr="00670272" w:rsidRDefault="00670272" w:rsidP="00670272">
            <w:pPr>
              <w:widowControl/>
              <w:suppressAutoHyphens w:val="0"/>
              <w:jc w:val="center"/>
              <w:rPr>
                <w:rFonts w:ascii="Calibri" w:eastAsia="Times New Roman" w:hAnsi="Calibri"/>
                <w:color w:val="000000"/>
                <w:kern w:val="0"/>
                <w:sz w:val="22"/>
                <w:szCs w:val="22"/>
                <w:lang w:val="es-ES" w:eastAsia="es-ES"/>
              </w:rPr>
            </w:pPr>
            <w:r w:rsidRPr="00670272">
              <w:rPr>
                <w:rFonts w:ascii="Calibri" w:eastAsia="Times New Roman" w:hAnsi="Calibri"/>
                <w:color w:val="000000"/>
                <w:kern w:val="0"/>
                <w:sz w:val="22"/>
                <w:szCs w:val="22"/>
                <w:lang w:val="es-ES" w:eastAsia="es-ES"/>
              </w:rPr>
              <w:t>57</w:t>
            </w:r>
          </w:p>
        </w:tc>
        <w:tc>
          <w:tcPr>
            <w:tcW w:w="1409" w:type="dxa"/>
            <w:tcBorders>
              <w:top w:val="nil"/>
              <w:left w:val="nil"/>
              <w:bottom w:val="single" w:sz="4" w:space="0" w:color="auto"/>
              <w:right w:val="single" w:sz="4" w:space="0" w:color="auto"/>
            </w:tcBorders>
            <w:shd w:val="clear" w:color="auto" w:fill="auto"/>
            <w:vAlign w:val="bottom"/>
          </w:tcPr>
          <w:p w:rsidR="00670272" w:rsidRPr="00670272" w:rsidRDefault="00670272" w:rsidP="00670272">
            <w:pPr>
              <w:widowControl/>
              <w:suppressAutoHyphens w:val="0"/>
              <w:rPr>
                <w:rFonts w:ascii="Calibri" w:eastAsia="Times New Roman" w:hAnsi="Calibri"/>
                <w:color w:val="000000"/>
                <w:kern w:val="0"/>
                <w:sz w:val="22"/>
                <w:szCs w:val="22"/>
                <w:lang w:val="es-ES" w:eastAsia="es-ES"/>
              </w:rPr>
            </w:pPr>
            <w:r w:rsidRPr="00670272">
              <w:rPr>
                <w:rFonts w:ascii="Calibri" w:eastAsia="Times New Roman" w:hAnsi="Calibri"/>
                <w:color w:val="000000"/>
                <w:kern w:val="0"/>
                <w:sz w:val="22"/>
                <w:szCs w:val="22"/>
                <w:lang w:val="es-ES" w:eastAsia="es-ES"/>
              </w:rPr>
              <w:t>BF Goodrich</w:t>
            </w:r>
          </w:p>
        </w:tc>
        <w:tc>
          <w:tcPr>
            <w:tcW w:w="980" w:type="dxa"/>
            <w:tcBorders>
              <w:top w:val="nil"/>
              <w:left w:val="nil"/>
              <w:bottom w:val="single" w:sz="4" w:space="0" w:color="auto"/>
              <w:right w:val="single" w:sz="4" w:space="0" w:color="auto"/>
            </w:tcBorders>
            <w:shd w:val="clear" w:color="auto" w:fill="auto"/>
            <w:vAlign w:val="bottom"/>
          </w:tcPr>
          <w:p w:rsidR="00670272" w:rsidRPr="00670272" w:rsidRDefault="00670272" w:rsidP="00670272">
            <w:pPr>
              <w:widowControl/>
              <w:suppressAutoHyphens w:val="0"/>
              <w:rPr>
                <w:rFonts w:ascii="Calibri" w:eastAsia="Times New Roman" w:hAnsi="Calibri"/>
                <w:color w:val="000000"/>
                <w:kern w:val="0"/>
                <w:sz w:val="22"/>
                <w:szCs w:val="22"/>
                <w:lang w:val="es-ES" w:eastAsia="es-ES"/>
              </w:rPr>
            </w:pPr>
            <w:r w:rsidRPr="00670272">
              <w:rPr>
                <w:rFonts w:ascii="Calibri" w:eastAsia="Times New Roman" w:hAnsi="Calibri"/>
                <w:color w:val="000000"/>
                <w:kern w:val="0"/>
                <w:sz w:val="22"/>
                <w:szCs w:val="22"/>
                <w:lang w:val="es-ES" w:eastAsia="es-ES"/>
              </w:rPr>
              <w:t>700 - 15</w:t>
            </w:r>
          </w:p>
        </w:tc>
        <w:tc>
          <w:tcPr>
            <w:tcW w:w="1100" w:type="dxa"/>
            <w:tcBorders>
              <w:top w:val="nil"/>
              <w:left w:val="nil"/>
              <w:bottom w:val="single" w:sz="4" w:space="0" w:color="auto"/>
              <w:right w:val="single" w:sz="4" w:space="0" w:color="auto"/>
            </w:tcBorders>
            <w:shd w:val="clear" w:color="auto" w:fill="auto"/>
            <w:vAlign w:val="bottom"/>
          </w:tcPr>
          <w:p w:rsidR="00670272" w:rsidRPr="00670272" w:rsidRDefault="00670272" w:rsidP="00670272">
            <w:pPr>
              <w:widowControl/>
              <w:suppressAutoHyphens w:val="0"/>
              <w:rPr>
                <w:rFonts w:ascii="Calibri" w:eastAsia="Times New Roman" w:hAnsi="Calibri"/>
                <w:color w:val="000000"/>
                <w:kern w:val="0"/>
                <w:sz w:val="22"/>
                <w:szCs w:val="22"/>
                <w:lang w:val="es-ES" w:eastAsia="es-ES"/>
              </w:rPr>
            </w:pPr>
            <w:r w:rsidRPr="00670272">
              <w:rPr>
                <w:rFonts w:ascii="Calibri" w:eastAsia="Times New Roman" w:hAnsi="Calibri"/>
                <w:color w:val="000000"/>
                <w:kern w:val="0"/>
                <w:sz w:val="22"/>
                <w:szCs w:val="22"/>
                <w:lang w:val="es-ES" w:eastAsia="es-ES"/>
              </w:rPr>
              <w:t>BRYR 600</w:t>
            </w:r>
          </w:p>
        </w:tc>
        <w:tc>
          <w:tcPr>
            <w:tcW w:w="1314" w:type="dxa"/>
            <w:tcBorders>
              <w:top w:val="nil"/>
              <w:left w:val="nil"/>
              <w:bottom w:val="single" w:sz="4" w:space="0" w:color="auto"/>
              <w:right w:val="single" w:sz="4" w:space="0" w:color="auto"/>
            </w:tcBorders>
            <w:shd w:val="clear" w:color="auto" w:fill="auto"/>
            <w:vAlign w:val="bottom"/>
          </w:tcPr>
          <w:p w:rsidR="00670272" w:rsidRPr="00670272" w:rsidRDefault="00670272" w:rsidP="00670272">
            <w:pPr>
              <w:widowControl/>
              <w:suppressAutoHyphens w:val="0"/>
              <w:rPr>
                <w:rFonts w:ascii="Calibri" w:eastAsia="Times New Roman" w:hAnsi="Calibri"/>
                <w:color w:val="000000"/>
                <w:kern w:val="0"/>
                <w:sz w:val="22"/>
                <w:szCs w:val="22"/>
                <w:lang w:val="es-ES" w:eastAsia="es-ES"/>
              </w:rPr>
            </w:pPr>
            <w:r w:rsidRPr="00670272">
              <w:rPr>
                <w:rFonts w:ascii="Calibri" w:eastAsia="Times New Roman" w:hAnsi="Calibri"/>
                <w:color w:val="000000"/>
                <w:kern w:val="0"/>
                <w:sz w:val="22"/>
                <w:szCs w:val="22"/>
                <w:lang w:val="es-ES" w:eastAsia="es-ES"/>
              </w:rPr>
              <w:t>23531</w:t>
            </w:r>
          </w:p>
        </w:tc>
      </w:tr>
      <w:tr w:rsidR="00670272" w:rsidRPr="00670272">
        <w:trPr>
          <w:trHeight w:val="300"/>
          <w:jc w:val="right"/>
        </w:trPr>
        <w:tc>
          <w:tcPr>
            <w:tcW w:w="1113" w:type="dxa"/>
            <w:tcBorders>
              <w:top w:val="nil"/>
              <w:left w:val="single" w:sz="4" w:space="0" w:color="auto"/>
              <w:bottom w:val="single" w:sz="4" w:space="0" w:color="auto"/>
              <w:right w:val="single" w:sz="4" w:space="0" w:color="auto"/>
            </w:tcBorders>
            <w:shd w:val="clear" w:color="auto" w:fill="auto"/>
            <w:noWrap/>
            <w:vAlign w:val="bottom"/>
          </w:tcPr>
          <w:p w:rsidR="00670272" w:rsidRPr="00670272" w:rsidRDefault="00670272" w:rsidP="00670272">
            <w:pPr>
              <w:widowControl/>
              <w:suppressAutoHyphens w:val="0"/>
              <w:jc w:val="center"/>
              <w:rPr>
                <w:rFonts w:ascii="Calibri" w:eastAsia="Times New Roman" w:hAnsi="Calibri"/>
                <w:color w:val="000000"/>
                <w:kern w:val="0"/>
                <w:sz w:val="22"/>
                <w:szCs w:val="22"/>
                <w:lang w:val="es-ES" w:eastAsia="es-ES"/>
              </w:rPr>
            </w:pPr>
            <w:r w:rsidRPr="00670272">
              <w:rPr>
                <w:rFonts w:ascii="Calibri" w:eastAsia="Times New Roman" w:hAnsi="Calibri"/>
                <w:color w:val="000000"/>
                <w:kern w:val="0"/>
                <w:sz w:val="22"/>
                <w:szCs w:val="22"/>
                <w:lang w:val="es-ES" w:eastAsia="es-ES"/>
              </w:rPr>
              <w:t>26</w:t>
            </w:r>
          </w:p>
        </w:tc>
        <w:tc>
          <w:tcPr>
            <w:tcW w:w="871" w:type="dxa"/>
            <w:tcBorders>
              <w:top w:val="nil"/>
              <w:left w:val="nil"/>
              <w:bottom w:val="single" w:sz="4" w:space="0" w:color="auto"/>
              <w:right w:val="single" w:sz="4" w:space="0" w:color="auto"/>
            </w:tcBorders>
            <w:shd w:val="clear" w:color="auto" w:fill="auto"/>
            <w:noWrap/>
            <w:vAlign w:val="bottom"/>
          </w:tcPr>
          <w:p w:rsidR="00670272" w:rsidRPr="00670272" w:rsidRDefault="00670272" w:rsidP="00670272">
            <w:pPr>
              <w:widowControl/>
              <w:suppressAutoHyphens w:val="0"/>
              <w:jc w:val="center"/>
              <w:rPr>
                <w:rFonts w:ascii="Calibri" w:eastAsia="Times New Roman" w:hAnsi="Calibri"/>
                <w:color w:val="000000"/>
                <w:kern w:val="0"/>
                <w:sz w:val="22"/>
                <w:szCs w:val="22"/>
                <w:lang w:val="es-ES" w:eastAsia="es-ES"/>
              </w:rPr>
            </w:pPr>
            <w:r w:rsidRPr="00670272">
              <w:rPr>
                <w:rFonts w:ascii="Calibri" w:eastAsia="Times New Roman" w:hAnsi="Calibri"/>
                <w:color w:val="000000"/>
                <w:kern w:val="0"/>
                <w:sz w:val="22"/>
                <w:szCs w:val="22"/>
                <w:lang w:val="es-ES" w:eastAsia="es-ES"/>
              </w:rPr>
              <w:t>60</w:t>
            </w:r>
          </w:p>
        </w:tc>
        <w:tc>
          <w:tcPr>
            <w:tcW w:w="1409" w:type="dxa"/>
            <w:tcBorders>
              <w:top w:val="nil"/>
              <w:left w:val="nil"/>
              <w:bottom w:val="single" w:sz="4" w:space="0" w:color="auto"/>
              <w:right w:val="single" w:sz="4" w:space="0" w:color="auto"/>
            </w:tcBorders>
            <w:shd w:val="clear" w:color="auto" w:fill="auto"/>
            <w:vAlign w:val="bottom"/>
          </w:tcPr>
          <w:p w:rsidR="00670272" w:rsidRPr="00670272" w:rsidRDefault="00670272" w:rsidP="00670272">
            <w:pPr>
              <w:widowControl/>
              <w:suppressAutoHyphens w:val="0"/>
              <w:rPr>
                <w:rFonts w:ascii="Calibri" w:eastAsia="Times New Roman" w:hAnsi="Calibri"/>
                <w:color w:val="000000"/>
                <w:kern w:val="0"/>
                <w:sz w:val="22"/>
                <w:szCs w:val="22"/>
                <w:lang w:val="es-ES" w:eastAsia="es-ES"/>
              </w:rPr>
            </w:pPr>
            <w:r w:rsidRPr="00670272">
              <w:rPr>
                <w:rFonts w:ascii="Calibri" w:eastAsia="Times New Roman" w:hAnsi="Calibri"/>
                <w:color w:val="000000"/>
                <w:kern w:val="0"/>
                <w:sz w:val="22"/>
                <w:szCs w:val="22"/>
                <w:lang w:val="es-ES" w:eastAsia="es-ES"/>
              </w:rPr>
              <w:t>Michellin</w:t>
            </w:r>
          </w:p>
        </w:tc>
        <w:tc>
          <w:tcPr>
            <w:tcW w:w="980" w:type="dxa"/>
            <w:tcBorders>
              <w:top w:val="nil"/>
              <w:left w:val="nil"/>
              <w:bottom w:val="single" w:sz="4" w:space="0" w:color="auto"/>
              <w:right w:val="single" w:sz="4" w:space="0" w:color="auto"/>
            </w:tcBorders>
            <w:shd w:val="clear" w:color="auto" w:fill="auto"/>
            <w:vAlign w:val="bottom"/>
          </w:tcPr>
          <w:p w:rsidR="00670272" w:rsidRPr="00670272" w:rsidRDefault="00670272" w:rsidP="00670272">
            <w:pPr>
              <w:widowControl/>
              <w:suppressAutoHyphens w:val="0"/>
              <w:rPr>
                <w:rFonts w:ascii="Calibri" w:eastAsia="Times New Roman" w:hAnsi="Calibri"/>
                <w:color w:val="000000"/>
                <w:kern w:val="0"/>
                <w:sz w:val="22"/>
                <w:szCs w:val="22"/>
                <w:lang w:val="es-ES" w:eastAsia="es-ES"/>
              </w:rPr>
            </w:pPr>
            <w:r w:rsidRPr="00670272">
              <w:rPr>
                <w:rFonts w:ascii="Calibri" w:eastAsia="Times New Roman" w:hAnsi="Calibri"/>
                <w:color w:val="000000"/>
                <w:kern w:val="0"/>
                <w:sz w:val="22"/>
                <w:szCs w:val="22"/>
                <w:lang w:val="es-ES" w:eastAsia="es-ES"/>
              </w:rPr>
              <w:t>700 - 16</w:t>
            </w:r>
          </w:p>
        </w:tc>
        <w:tc>
          <w:tcPr>
            <w:tcW w:w="1100" w:type="dxa"/>
            <w:tcBorders>
              <w:top w:val="nil"/>
              <w:left w:val="nil"/>
              <w:bottom w:val="single" w:sz="4" w:space="0" w:color="auto"/>
              <w:right w:val="single" w:sz="4" w:space="0" w:color="auto"/>
            </w:tcBorders>
            <w:shd w:val="clear" w:color="auto" w:fill="auto"/>
            <w:vAlign w:val="bottom"/>
          </w:tcPr>
          <w:p w:rsidR="00670272" w:rsidRPr="00670272" w:rsidRDefault="00670272" w:rsidP="00670272">
            <w:pPr>
              <w:widowControl/>
              <w:suppressAutoHyphens w:val="0"/>
              <w:rPr>
                <w:rFonts w:ascii="Calibri" w:eastAsia="Times New Roman" w:hAnsi="Calibri"/>
                <w:color w:val="000000"/>
                <w:kern w:val="0"/>
                <w:sz w:val="22"/>
                <w:szCs w:val="22"/>
                <w:lang w:val="es-ES" w:eastAsia="es-ES"/>
              </w:rPr>
            </w:pPr>
            <w:r w:rsidRPr="00670272">
              <w:rPr>
                <w:rFonts w:ascii="Calibri" w:eastAsia="Times New Roman" w:hAnsi="Calibri"/>
                <w:color w:val="000000"/>
                <w:kern w:val="0"/>
                <w:sz w:val="22"/>
                <w:szCs w:val="22"/>
                <w:lang w:val="es-ES" w:eastAsia="es-ES"/>
              </w:rPr>
              <w:t>BRYR 550</w:t>
            </w:r>
          </w:p>
        </w:tc>
        <w:tc>
          <w:tcPr>
            <w:tcW w:w="1314" w:type="dxa"/>
            <w:tcBorders>
              <w:top w:val="nil"/>
              <w:left w:val="nil"/>
              <w:bottom w:val="single" w:sz="4" w:space="0" w:color="auto"/>
              <w:right w:val="single" w:sz="4" w:space="0" w:color="auto"/>
            </w:tcBorders>
            <w:shd w:val="clear" w:color="auto" w:fill="auto"/>
            <w:vAlign w:val="bottom"/>
          </w:tcPr>
          <w:p w:rsidR="00670272" w:rsidRPr="00670272" w:rsidRDefault="00670272" w:rsidP="00670272">
            <w:pPr>
              <w:widowControl/>
              <w:suppressAutoHyphens w:val="0"/>
              <w:rPr>
                <w:rFonts w:ascii="Calibri" w:eastAsia="Times New Roman" w:hAnsi="Calibri"/>
                <w:color w:val="000000"/>
                <w:kern w:val="0"/>
                <w:sz w:val="22"/>
                <w:szCs w:val="22"/>
                <w:lang w:val="es-ES" w:eastAsia="es-ES"/>
              </w:rPr>
            </w:pPr>
            <w:r w:rsidRPr="00670272">
              <w:rPr>
                <w:rFonts w:ascii="Calibri" w:eastAsia="Times New Roman" w:hAnsi="Calibri"/>
                <w:color w:val="000000"/>
                <w:kern w:val="0"/>
                <w:sz w:val="22"/>
                <w:szCs w:val="22"/>
                <w:lang w:val="es-ES" w:eastAsia="es-ES"/>
              </w:rPr>
              <w:t>103500133</w:t>
            </w:r>
          </w:p>
        </w:tc>
      </w:tr>
      <w:tr w:rsidR="00670272" w:rsidRPr="00670272">
        <w:trPr>
          <w:trHeight w:val="300"/>
          <w:jc w:val="right"/>
        </w:trPr>
        <w:tc>
          <w:tcPr>
            <w:tcW w:w="1113" w:type="dxa"/>
            <w:tcBorders>
              <w:top w:val="nil"/>
              <w:left w:val="single" w:sz="4" w:space="0" w:color="auto"/>
              <w:bottom w:val="single" w:sz="4" w:space="0" w:color="auto"/>
              <w:right w:val="single" w:sz="4" w:space="0" w:color="auto"/>
            </w:tcBorders>
            <w:shd w:val="clear" w:color="auto" w:fill="auto"/>
            <w:noWrap/>
            <w:vAlign w:val="bottom"/>
          </w:tcPr>
          <w:p w:rsidR="00670272" w:rsidRPr="00670272" w:rsidRDefault="00670272" w:rsidP="00670272">
            <w:pPr>
              <w:widowControl/>
              <w:suppressAutoHyphens w:val="0"/>
              <w:jc w:val="center"/>
              <w:rPr>
                <w:rFonts w:ascii="Calibri" w:eastAsia="Times New Roman" w:hAnsi="Calibri"/>
                <w:color w:val="000000"/>
                <w:kern w:val="0"/>
                <w:sz w:val="22"/>
                <w:szCs w:val="22"/>
                <w:lang w:val="es-ES" w:eastAsia="es-ES"/>
              </w:rPr>
            </w:pPr>
            <w:r w:rsidRPr="00670272">
              <w:rPr>
                <w:rFonts w:ascii="Calibri" w:eastAsia="Times New Roman" w:hAnsi="Calibri"/>
                <w:color w:val="000000"/>
                <w:kern w:val="0"/>
                <w:sz w:val="22"/>
                <w:szCs w:val="22"/>
                <w:lang w:val="es-ES" w:eastAsia="es-ES"/>
              </w:rPr>
              <w:t>27</w:t>
            </w:r>
          </w:p>
        </w:tc>
        <w:tc>
          <w:tcPr>
            <w:tcW w:w="871" w:type="dxa"/>
            <w:tcBorders>
              <w:top w:val="nil"/>
              <w:left w:val="nil"/>
              <w:bottom w:val="single" w:sz="4" w:space="0" w:color="auto"/>
              <w:right w:val="single" w:sz="4" w:space="0" w:color="auto"/>
            </w:tcBorders>
            <w:shd w:val="clear" w:color="auto" w:fill="auto"/>
            <w:noWrap/>
            <w:vAlign w:val="bottom"/>
          </w:tcPr>
          <w:p w:rsidR="00670272" w:rsidRPr="00670272" w:rsidRDefault="00670272" w:rsidP="00670272">
            <w:pPr>
              <w:widowControl/>
              <w:suppressAutoHyphens w:val="0"/>
              <w:jc w:val="center"/>
              <w:rPr>
                <w:rFonts w:ascii="Calibri" w:eastAsia="Times New Roman" w:hAnsi="Calibri"/>
                <w:color w:val="000000"/>
                <w:kern w:val="0"/>
                <w:sz w:val="22"/>
                <w:szCs w:val="22"/>
                <w:lang w:val="es-ES" w:eastAsia="es-ES"/>
              </w:rPr>
            </w:pPr>
            <w:r w:rsidRPr="00670272">
              <w:rPr>
                <w:rFonts w:ascii="Calibri" w:eastAsia="Times New Roman" w:hAnsi="Calibri"/>
                <w:color w:val="000000"/>
                <w:kern w:val="0"/>
                <w:sz w:val="22"/>
                <w:szCs w:val="22"/>
                <w:lang w:val="es-ES" w:eastAsia="es-ES"/>
              </w:rPr>
              <w:t>73</w:t>
            </w:r>
          </w:p>
        </w:tc>
        <w:tc>
          <w:tcPr>
            <w:tcW w:w="1409" w:type="dxa"/>
            <w:tcBorders>
              <w:top w:val="nil"/>
              <w:left w:val="nil"/>
              <w:bottom w:val="single" w:sz="4" w:space="0" w:color="auto"/>
              <w:right w:val="single" w:sz="4" w:space="0" w:color="auto"/>
            </w:tcBorders>
            <w:shd w:val="clear" w:color="auto" w:fill="auto"/>
            <w:vAlign w:val="bottom"/>
          </w:tcPr>
          <w:p w:rsidR="00670272" w:rsidRPr="00670272" w:rsidRDefault="00670272" w:rsidP="00670272">
            <w:pPr>
              <w:widowControl/>
              <w:suppressAutoHyphens w:val="0"/>
              <w:rPr>
                <w:rFonts w:ascii="Calibri" w:eastAsia="Times New Roman" w:hAnsi="Calibri"/>
                <w:color w:val="000000"/>
                <w:kern w:val="0"/>
                <w:sz w:val="22"/>
                <w:szCs w:val="22"/>
                <w:lang w:val="es-ES" w:eastAsia="es-ES"/>
              </w:rPr>
            </w:pPr>
            <w:r w:rsidRPr="00670272">
              <w:rPr>
                <w:rFonts w:ascii="Calibri" w:eastAsia="Times New Roman" w:hAnsi="Calibri"/>
                <w:color w:val="000000"/>
                <w:kern w:val="0"/>
                <w:sz w:val="22"/>
                <w:szCs w:val="22"/>
                <w:lang w:val="es-ES" w:eastAsia="es-ES"/>
              </w:rPr>
              <w:t>General Tire</w:t>
            </w:r>
          </w:p>
        </w:tc>
        <w:tc>
          <w:tcPr>
            <w:tcW w:w="980" w:type="dxa"/>
            <w:tcBorders>
              <w:top w:val="nil"/>
              <w:left w:val="nil"/>
              <w:bottom w:val="single" w:sz="4" w:space="0" w:color="auto"/>
              <w:right w:val="single" w:sz="4" w:space="0" w:color="auto"/>
            </w:tcBorders>
            <w:shd w:val="clear" w:color="auto" w:fill="auto"/>
            <w:vAlign w:val="bottom"/>
          </w:tcPr>
          <w:p w:rsidR="00670272" w:rsidRPr="00670272" w:rsidRDefault="00670272" w:rsidP="00670272">
            <w:pPr>
              <w:widowControl/>
              <w:suppressAutoHyphens w:val="0"/>
              <w:rPr>
                <w:rFonts w:ascii="Calibri" w:eastAsia="Times New Roman" w:hAnsi="Calibri"/>
                <w:color w:val="000000"/>
                <w:kern w:val="0"/>
                <w:sz w:val="22"/>
                <w:szCs w:val="22"/>
                <w:lang w:val="es-ES" w:eastAsia="es-ES"/>
              </w:rPr>
            </w:pPr>
            <w:r w:rsidRPr="00670272">
              <w:rPr>
                <w:rFonts w:ascii="Calibri" w:eastAsia="Times New Roman" w:hAnsi="Calibri"/>
                <w:color w:val="000000"/>
                <w:kern w:val="0"/>
                <w:sz w:val="22"/>
                <w:szCs w:val="22"/>
                <w:lang w:val="es-ES" w:eastAsia="es-ES"/>
              </w:rPr>
              <w:t>11R22.5</w:t>
            </w:r>
          </w:p>
        </w:tc>
        <w:tc>
          <w:tcPr>
            <w:tcW w:w="1100" w:type="dxa"/>
            <w:tcBorders>
              <w:top w:val="nil"/>
              <w:left w:val="nil"/>
              <w:bottom w:val="single" w:sz="4" w:space="0" w:color="auto"/>
              <w:right w:val="single" w:sz="4" w:space="0" w:color="auto"/>
            </w:tcBorders>
            <w:shd w:val="clear" w:color="auto" w:fill="auto"/>
            <w:vAlign w:val="bottom"/>
          </w:tcPr>
          <w:p w:rsidR="00670272" w:rsidRPr="00670272" w:rsidRDefault="00670272" w:rsidP="00670272">
            <w:pPr>
              <w:widowControl/>
              <w:suppressAutoHyphens w:val="0"/>
              <w:rPr>
                <w:rFonts w:ascii="Calibri" w:eastAsia="Times New Roman" w:hAnsi="Calibri"/>
                <w:color w:val="000000"/>
                <w:kern w:val="0"/>
                <w:sz w:val="22"/>
                <w:szCs w:val="22"/>
                <w:lang w:val="es-ES" w:eastAsia="es-ES"/>
              </w:rPr>
            </w:pPr>
            <w:r w:rsidRPr="00670272">
              <w:rPr>
                <w:rFonts w:ascii="Calibri" w:eastAsia="Times New Roman" w:hAnsi="Calibri"/>
                <w:color w:val="000000"/>
                <w:kern w:val="0"/>
                <w:sz w:val="22"/>
                <w:szCs w:val="22"/>
                <w:lang w:val="es-ES" w:eastAsia="es-ES"/>
              </w:rPr>
              <w:t>CTD 800</w:t>
            </w:r>
          </w:p>
        </w:tc>
        <w:tc>
          <w:tcPr>
            <w:tcW w:w="1314" w:type="dxa"/>
            <w:tcBorders>
              <w:top w:val="nil"/>
              <w:left w:val="nil"/>
              <w:bottom w:val="single" w:sz="4" w:space="0" w:color="auto"/>
              <w:right w:val="single" w:sz="4" w:space="0" w:color="auto"/>
            </w:tcBorders>
            <w:shd w:val="clear" w:color="auto" w:fill="auto"/>
            <w:vAlign w:val="bottom"/>
          </w:tcPr>
          <w:p w:rsidR="00670272" w:rsidRPr="00670272" w:rsidRDefault="00670272" w:rsidP="00670272">
            <w:pPr>
              <w:widowControl/>
              <w:suppressAutoHyphens w:val="0"/>
              <w:rPr>
                <w:rFonts w:ascii="Calibri" w:eastAsia="Times New Roman" w:hAnsi="Calibri"/>
                <w:color w:val="000000"/>
                <w:kern w:val="0"/>
                <w:sz w:val="22"/>
                <w:szCs w:val="22"/>
                <w:lang w:val="es-ES" w:eastAsia="es-ES"/>
              </w:rPr>
            </w:pPr>
            <w:r w:rsidRPr="00670272">
              <w:rPr>
                <w:rFonts w:ascii="Calibri" w:eastAsia="Times New Roman" w:hAnsi="Calibri"/>
                <w:color w:val="000000"/>
                <w:kern w:val="0"/>
                <w:sz w:val="22"/>
                <w:szCs w:val="22"/>
                <w:lang w:val="es-ES" w:eastAsia="es-ES"/>
              </w:rPr>
              <w:t>XTO250011</w:t>
            </w:r>
          </w:p>
        </w:tc>
      </w:tr>
    </w:tbl>
    <w:p w:rsidR="00E22FBA" w:rsidRDefault="00E22FBA" w:rsidP="00F258D3">
      <w:pPr>
        <w:ind w:left="1571"/>
        <w:jc w:val="both"/>
        <w:rPr>
          <w:noProof/>
        </w:rPr>
      </w:pPr>
    </w:p>
    <w:p w:rsidR="00670272" w:rsidRDefault="00F258D3" w:rsidP="00F258D3">
      <w:pPr>
        <w:pStyle w:val="Epgrafe"/>
        <w:ind w:left="1416" w:firstLine="708"/>
        <w:rPr>
          <w:noProof/>
        </w:rPr>
      </w:pPr>
      <w:r>
        <w:t xml:space="preserve">         </w:t>
      </w:r>
      <w:bookmarkStart w:id="104" w:name="_Toc266284923"/>
      <w:r>
        <w:t xml:space="preserve">Tabla </w:t>
      </w:r>
      <w:fldSimple w:instr=" STYLEREF 1 \s ">
        <w:r w:rsidR="00760617">
          <w:rPr>
            <w:noProof/>
          </w:rPr>
          <w:t>4</w:t>
        </w:r>
      </w:fldSimple>
      <w:r w:rsidR="00792305">
        <w:t>.</w:t>
      </w:r>
      <w:fldSimple w:instr=" SEQ Tabla \* ARABIC \s 1 ">
        <w:r w:rsidR="00760617">
          <w:rPr>
            <w:noProof/>
          </w:rPr>
          <w:t>6</w:t>
        </w:r>
      </w:fldSimple>
      <w:r>
        <w:t xml:space="preserve"> </w:t>
      </w:r>
      <w:r w:rsidR="00670272">
        <w:rPr>
          <w:noProof/>
        </w:rPr>
        <w:t>Pruebas del Sistema escenario 1 (Parte 1)</w:t>
      </w:r>
      <w:bookmarkEnd w:id="104"/>
    </w:p>
    <w:p w:rsidR="00670272" w:rsidRDefault="00670272" w:rsidP="005A6E0A">
      <w:pPr>
        <w:spacing w:line="480" w:lineRule="auto"/>
        <w:ind w:left="1571"/>
        <w:jc w:val="both"/>
        <w:rPr>
          <w:noProof/>
        </w:rPr>
      </w:pPr>
    </w:p>
    <w:p w:rsidR="00670272" w:rsidRDefault="00670272" w:rsidP="005A6E0A">
      <w:pPr>
        <w:spacing w:line="480" w:lineRule="auto"/>
        <w:ind w:left="1571"/>
        <w:jc w:val="both"/>
        <w:rPr>
          <w:noProof/>
        </w:rPr>
      </w:pPr>
    </w:p>
    <w:p w:rsidR="00F258D3" w:rsidRDefault="00F258D3" w:rsidP="005A6E0A">
      <w:pPr>
        <w:spacing w:line="480" w:lineRule="auto"/>
        <w:ind w:left="1571"/>
        <w:jc w:val="both"/>
        <w:rPr>
          <w:noProof/>
        </w:rPr>
      </w:pPr>
    </w:p>
    <w:tbl>
      <w:tblPr>
        <w:tblW w:w="6945" w:type="dxa"/>
        <w:jc w:val="right"/>
        <w:tblInd w:w="1822" w:type="dxa"/>
        <w:tblLayout w:type="fixed"/>
        <w:tblCellMar>
          <w:left w:w="70" w:type="dxa"/>
          <w:right w:w="70" w:type="dxa"/>
        </w:tblCellMar>
        <w:tblLook w:val="04A0"/>
      </w:tblPr>
      <w:tblGrid>
        <w:gridCol w:w="1134"/>
        <w:gridCol w:w="850"/>
        <w:gridCol w:w="1276"/>
        <w:gridCol w:w="992"/>
        <w:gridCol w:w="1276"/>
        <w:gridCol w:w="1417"/>
      </w:tblGrid>
      <w:tr w:rsidR="00F258D3" w:rsidRPr="00F258D3">
        <w:trPr>
          <w:trHeight w:val="300"/>
          <w:jc w:val="right"/>
        </w:trPr>
        <w:tc>
          <w:tcPr>
            <w:tcW w:w="6945" w:type="dxa"/>
            <w:gridSpan w:val="6"/>
            <w:tcBorders>
              <w:top w:val="single" w:sz="4" w:space="0" w:color="auto"/>
              <w:left w:val="single" w:sz="4" w:space="0" w:color="auto"/>
              <w:bottom w:val="single" w:sz="4" w:space="0" w:color="auto"/>
              <w:right w:val="single" w:sz="4" w:space="0" w:color="000000"/>
            </w:tcBorders>
            <w:shd w:val="clear" w:color="000000" w:fill="5A5A5A"/>
            <w:noWrap/>
            <w:vAlign w:val="bottom"/>
          </w:tcPr>
          <w:p w:rsidR="00F258D3" w:rsidRPr="00F258D3" w:rsidRDefault="00F258D3" w:rsidP="00F258D3">
            <w:pPr>
              <w:widowControl/>
              <w:suppressAutoHyphens w:val="0"/>
              <w:jc w:val="center"/>
              <w:rPr>
                <w:rFonts w:ascii="Calibri" w:eastAsia="Times New Roman" w:hAnsi="Calibri"/>
                <w:color w:val="FFFFFF"/>
                <w:kern w:val="0"/>
                <w:sz w:val="22"/>
                <w:szCs w:val="22"/>
                <w:lang w:val="es-ES" w:eastAsia="es-ES"/>
              </w:rPr>
            </w:pPr>
            <w:r w:rsidRPr="00F258D3">
              <w:rPr>
                <w:rFonts w:ascii="Calibri" w:eastAsia="Times New Roman" w:hAnsi="Calibri"/>
                <w:color w:val="FFFFFF"/>
                <w:kern w:val="0"/>
                <w:sz w:val="22"/>
                <w:szCs w:val="22"/>
                <w:lang w:val="es-ES" w:eastAsia="es-ES"/>
              </w:rPr>
              <w:t>Solución prueba sistema Tabú  escenario 1</w:t>
            </w:r>
          </w:p>
        </w:tc>
      </w:tr>
      <w:tr w:rsidR="00F258D3" w:rsidRPr="00F258D3">
        <w:trPr>
          <w:trHeight w:val="300"/>
          <w:jc w:val="right"/>
        </w:trPr>
        <w:tc>
          <w:tcPr>
            <w:tcW w:w="1134" w:type="dxa"/>
            <w:vMerge w:val="restart"/>
            <w:tcBorders>
              <w:top w:val="nil"/>
              <w:left w:val="single" w:sz="4" w:space="0" w:color="auto"/>
              <w:bottom w:val="single" w:sz="4" w:space="0" w:color="auto"/>
              <w:right w:val="single" w:sz="4" w:space="0" w:color="auto"/>
            </w:tcBorders>
            <w:shd w:val="clear" w:color="000000" w:fill="5A5A5A"/>
            <w:vAlign w:val="center"/>
          </w:tcPr>
          <w:p w:rsidR="00F258D3" w:rsidRPr="00F258D3" w:rsidRDefault="00F258D3" w:rsidP="00F258D3">
            <w:pPr>
              <w:widowControl/>
              <w:suppressAutoHyphens w:val="0"/>
              <w:jc w:val="center"/>
              <w:rPr>
                <w:rFonts w:ascii="Calibri" w:eastAsia="Times New Roman" w:hAnsi="Calibri"/>
                <w:color w:val="FFFFFF"/>
                <w:kern w:val="0"/>
                <w:sz w:val="22"/>
                <w:szCs w:val="22"/>
                <w:lang w:val="es-ES" w:eastAsia="es-ES"/>
              </w:rPr>
            </w:pPr>
            <w:r w:rsidRPr="00F258D3">
              <w:rPr>
                <w:rFonts w:ascii="Calibri" w:eastAsia="Times New Roman" w:hAnsi="Calibri"/>
                <w:color w:val="FFFFFF"/>
                <w:kern w:val="0"/>
                <w:sz w:val="22"/>
                <w:szCs w:val="22"/>
                <w:lang w:val="es-ES" w:eastAsia="es-ES"/>
              </w:rPr>
              <w:t>Orden de Ejecución</w:t>
            </w:r>
          </w:p>
        </w:tc>
        <w:tc>
          <w:tcPr>
            <w:tcW w:w="850" w:type="dxa"/>
            <w:vMerge w:val="restart"/>
            <w:tcBorders>
              <w:top w:val="nil"/>
              <w:left w:val="single" w:sz="4" w:space="0" w:color="auto"/>
              <w:bottom w:val="single" w:sz="4" w:space="0" w:color="auto"/>
              <w:right w:val="single" w:sz="4" w:space="0" w:color="auto"/>
            </w:tcBorders>
            <w:shd w:val="clear" w:color="000000" w:fill="5A5A5A"/>
            <w:vAlign w:val="center"/>
          </w:tcPr>
          <w:p w:rsidR="00F258D3" w:rsidRPr="00F258D3" w:rsidRDefault="00F258D3" w:rsidP="00F258D3">
            <w:pPr>
              <w:widowControl/>
              <w:suppressAutoHyphens w:val="0"/>
              <w:jc w:val="center"/>
              <w:rPr>
                <w:rFonts w:ascii="Calibri" w:eastAsia="Times New Roman" w:hAnsi="Calibri"/>
                <w:color w:val="FFFFFF"/>
                <w:kern w:val="0"/>
                <w:sz w:val="22"/>
                <w:szCs w:val="22"/>
                <w:lang w:val="es-ES" w:eastAsia="es-ES"/>
              </w:rPr>
            </w:pPr>
            <w:r w:rsidRPr="00F258D3">
              <w:rPr>
                <w:rFonts w:ascii="Calibri" w:eastAsia="Times New Roman" w:hAnsi="Calibri"/>
                <w:color w:val="FFFFFF"/>
                <w:kern w:val="0"/>
                <w:sz w:val="22"/>
                <w:szCs w:val="22"/>
                <w:lang w:val="es-ES" w:eastAsia="es-ES"/>
              </w:rPr>
              <w:t>Nro. de trabajo</w:t>
            </w:r>
          </w:p>
        </w:tc>
        <w:tc>
          <w:tcPr>
            <w:tcW w:w="4961" w:type="dxa"/>
            <w:gridSpan w:val="4"/>
            <w:tcBorders>
              <w:top w:val="single" w:sz="4" w:space="0" w:color="auto"/>
              <w:left w:val="nil"/>
              <w:bottom w:val="single" w:sz="4" w:space="0" w:color="auto"/>
              <w:right w:val="single" w:sz="4" w:space="0" w:color="auto"/>
            </w:tcBorders>
            <w:shd w:val="clear" w:color="000000" w:fill="5A5A5A"/>
            <w:noWrap/>
            <w:vAlign w:val="bottom"/>
          </w:tcPr>
          <w:p w:rsidR="00F258D3" w:rsidRPr="00F258D3" w:rsidRDefault="000A244B" w:rsidP="00F258D3">
            <w:pPr>
              <w:widowControl/>
              <w:suppressAutoHyphens w:val="0"/>
              <w:jc w:val="center"/>
              <w:rPr>
                <w:rFonts w:ascii="Calibri" w:eastAsia="Times New Roman" w:hAnsi="Calibri"/>
                <w:color w:val="FFFFFF"/>
                <w:kern w:val="0"/>
                <w:sz w:val="22"/>
                <w:szCs w:val="22"/>
                <w:lang w:val="es-ES" w:eastAsia="es-ES"/>
              </w:rPr>
            </w:pPr>
            <w:r w:rsidRPr="00F258D3">
              <w:rPr>
                <w:rFonts w:ascii="Calibri" w:eastAsia="Times New Roman" w:hAnsi="Calibri"/>
                <w:color w:val="FFFFFF"/>
                <w:kern w:val="0"/>
                <w:sz w:val="22"/>
                <w:szCs w:val="22"/>
                <w:lang w:val="es-ES" w:eastAsia="es-ES"/>
              </w:rPr>
              <w:t>L</w:t>
            </w:r>
            <w:r w:rsidR="00F258D3" w:rsidRPr="00F258D3">
              <w:rPr>
                <w:rFonts w:ascii="Calibri" w:eastAsia="Times New Roman" w:hAnsi="Calibri"/>
                <w:color w:val="FFFFFF"/>
                <w:kern w:val="0"/>
                <w:sz w:val="22"/>
                <w:szCs w:val="22"/>
                <w:lang w:val="es-ES" w:eastAsia="es-ES"/>
              </w:rPr>
              <w:t>lanta</w:t>
            </w:r>
          </w:p>
        </w:tc>
      </w:tr>
      <w:tr w:rsidR="00F258D3" w:rsidRPr="00F258D3">
        <w:trPr>
          <w:trHeight w:val="300"/>
          <w:jc w:val="right"/>
        </w:trPr>
        <w:tc>
          <w:tcPr>
            <w:tcW w:w="1134" w:type="dxa"/>
            <w:vMerge/>
            <w:tcBorders>
              <w:top w:val="nil"/>
              <w:left w:val="single" w:sz="4" w:space="0" w:color="auto"/>
              <w:bottom w:val="single" w:sz="4" w:space="0" w:color="auto"/>
              <w:right w:val="single" w:sz="4" w:space="0" w:color="auto"/>
            </w:tcBorders>
            <w:vAlign w:val="center"/>
          </w:tcPr>
          <w:p w:rsidR="00F258D3" w:rsidRPr="00F258D3" w:rsidRDefault="00F258D3" w:rsidP="00F258D3">
            <w:pPr>
              <w:widowControl/>
              <w:suppressAutoHyphens w:val="0"/>
              <w:rPr>
                <w:rFonts w:ascii="Calibri" w:eastAsia="Times New Roman" w:hAnsi="Calibri"/>
                <w:color w:val="FFFFFF"/>
                <w:kern w:val="0"/>
                <w:sz w:val="22"/>
                <w:szCs w:val="22"/>
                <w:lang w:val="es-ES" w:eastAsia="es-ES"/>
              </w:rPr>
            </w:pPr>
          </w:p>
        </w:tc>
        <w:tc>
          <w:tcPr>
            <w:tcW w:w="850" w:type="dxa"/>
            <w:vMerge/>
            <w:tcBorders>
              <w:top w:val="nil"/>
              <w:left w:val="single" w:sz="4" w:space="0" w:color="auto"/>
              <w:bottom w:val="single" w:sz="4" w:space="0" w:color="auto"/>
              <w:right w:val="single" w:sz="4" w:space="0" w:color="auto"/>
            </w:tcBorders>
            <w:vAlign w:val="center"/>
          </w:tcPr>
          <w:p w:rsidR="00F258D3" w:rsidRPr="00F258D3" w:rsidRDefault="00F258D3" w:rsidP="00F258D3">
            <w:pPr>
              <w:widowControl/>
              <w:suppressAutoHyphens w:val="0"/>
              <w:rPr>
                <w:rFonts w:ascii="Calibri" w:eastAsia="Times New Roman" w:hAnsi="Calibri"/>
                <w:color w:val="FFFFFF"/>
                <w:kern w:val="0"/>
                <w:sz w:val="22"/>
                <w:szCs w:val="22"/>
                <w:lang w:val="es-ES" w:eastAsia="es-ES"/>
              </w:rPr>
            </w:pPr>
          </w:p>
        </w:tc>
        <w:tc>
          <w:tcPr>
            <w:tcW w:w="1276" w:type="dxa"/>
            <w:tcBorders>
              <w:top w:val="nil"/>
              <w:left w:val="nil"/>
              <w:bottom w:val="single" w:sz="4" w:space="0" w:color="auto"/>
              <w:right w:val="single" w:sz="4" w:space="0" w:color="auto"/>
            </w:tcBorders>
            <w:shd w:val="clear" w:color="000000" w:fill="5A5A5A"/>
            <w:noWrap/>
            <w:vAlign w:val="bottom"/>
          </w:tcPr>
          <w:p w:rsidR="00F258D3" w:rsidRPr="00F258D3" w:rsidRDefault="00F258D3" w:rsidP="00F258D3">
            <w:pPr>
              <w:widowControl/>
              <w:suppressAutoHyphens w:val="0"/>
              <w:rPr>
                <w:rFonts w:ascii="Calibri" w:eastAsia="Times New Roman" w:hAnsi="Calibri"/>
                <w:color w:val="FFFFFF"/>
                <w:kern w:val="0"/>
                <w:sz w:val="22"/>
                <w:szCs w:val="22"/>
                <w:lang w:val="es-ES" w:eastAsia="es-ES"/>
              </w:rPr>
            </w:pPr>
            <w:r w:rsidRPr="00F258D3">
              <w:rPr>
                <w:rFonts w:ascii="Calibri" w:eastAsia="Times New Roman" w:hAnsi="Calibri"/>
                <w:color w:val="FFFFFF"/>
                <w:kern w:val="0"/>
                <w:sz w:val="22"/>
                <w:szCs w:val="22"/>
                <w:lang w:val="es-ES" w:eastAsia="es-ES"/>
              </w:rPr>
              <w:t>marca</w:t>
            </w:r>
          </w:p>
        </w:tc>
        <w:tc>
          <w:tcPr>
            <w:tcW w:w="992" w:type="dxa"/>
            <w:tcBorders>
              <w:top w:val="nil"/>
              <w:left w:val="nil"/>
              <w:bottom w:val="single" w:sz="4" w:space="0" w:color="auto"/>
              <w:right w:val="single" w:sz="4" w:space="0" w:color="auto"/>
            </w:tcBorders>
            <w:shd w:val="clear" w:color="000000" w:fill="5A5A5A"/>
            <w:noWrap/>
            <w:vAlign w:val="bottom"/>
          </w:tcPr>
          <w:p w:rsidR="00F258D3" w:rsidRPr="00F258D3" w:rsidRDefault="00F258D3" w:rsidP="00F258D3">
            <w:pPr>
              <w:widowControl/>
              <w:suppressAutoHyphens w:val="0"/>
              <w:rPr>
                <w:rFonts w:ascii="Calibri" w:eastAsia="Times New Roman" w:hAnsi="Calibri"/>
                <w:color w:val="FFFFFF"/>
                <w:kern w:val="0"/>
                <w:sz w:val="22"/>
                <w:szCs w:val="22"/>
                <w:lang w:val="es-ES" w:eastAsia="es-ES"/>
              </w:rPr>
            </w:pPr>
            <w:r w:rsidRPr="00F258D3">
              <w:rPr>
                <w:rFonts w:ascii="Calibri" w:eastAsia="Times New Roman" w:hAnsi="Calibri"/>
                <w:color w:val="FFFFFF"/>
                <w:kern w:val="0"/>
                <w:sz w:val="22"/>
                <w:szCs w:val="22"/>
                <w:lang w:val="es-ES" w:eastAsia="es-ES"/>
              </w:rPr>
              <w:t>tamaño</w:t>
            </w:r>
          </w:p>
        </w:tc>
        <w:tc>
          <w:tcPr>
            <w:tcW w:w="1276" w:type="dxa"/>
            <w:tcBorders>
              <w:top w:val="nil"/>
              <w:left w:val="nil"/>
              <w:bottom w:val="single" w:sz="4" w:space="0" w:color="auto"/>
              <w:right w:val="single" w:sz="4" w:space="0" w:color="auto"/>
            </w:tcBorders>
            <w:shd w:val="clear" w:color="000000" w:fill="5A5A5A"/>
            <w:noWrap/>
            <w:vAlign w:val="bottom"/>
          </w:tcPr>
          <w:p w:rsidR="00F258D3" w:rsidRPr="00F258D3" w:rsidRDefault="00F258D3" w:rsidP="00F258D3">
            <w:pPr>
              <w:widowControl/>
              <w:suppressAutoHyphens w:val="0"/>
              <w:rPr>
                <w:rFonts w:ascii="Calibri" w:eastAsia="Times New Roman" w:hAnsi="Calibri"/>
                <w:color w:val="FFFFFF"/>
                <w:kern w:val="0"/>
                <w:sz w:val="22"/>
                <w:szCs w:val="22"/>
                <w:lang w:val="es-ES" w:eastAsia="es-ES"/>
              </w:rPr>
            </w:pPr>
            <w:r w:rsidRPr="00F258D3">
              <w:rPr>
                <w:rFonts w:ascii="Calibri" w:eastAsia="Times New Roman" w:hAnsi="Calibri"/>
                <w:color w:val="FFFFFF"/>
                <w:kern w:val="0"/>
                <w:sz w:val="22"/>
                <w:szCs w:val="22"/>
                <w:lang w:val="es-ES" w:eastAsia="es-ES"/>
              </w:rPr>
              <w:t>banda</w:t>
            </w:r>
          </w:p>
        </w:tc>
        <w:tc>
          <w:tcPr>
            <w:tcW w:w="1417" w:type="dxa"/>
            <w:tcBorders>
              <w:top w:val="nil"/>
              <w:left w:val="nil"/>
              <w:bottom w:val="single" w:sz="4" w:space="0" w:color="auto"/>
              <w:right w:val="single" w:sz="4" w:space="0" w:color="auto"/>
            </w:tcBorders>
            <w:shd w:val="clear" w:color="000000" w:fill="5A5A5A"/>
            <w:noWrap/>
            <w:vAlign w:val="bottom"/>
          </w:tcPr>
          <w:p w:rsidR="00F258D3" w:rsidRPr="00F258D3" w:rsidRDefault="00F258D3" w:rsidP="00F258D3">
            <w:pPr>
              <w:widowControl/>
              <w:suppressAutoHyphens w:val="0"/>
              <w:rPr>
                <w:rFonts w:ascii="Calibri" w:eastAsia="Times New Roman" w:hAnsi="Calibri"/>
                <w:color w:val="FFFFFF"/>
                <w:kern w:val="0"/>
                <w:sz w:val="22"/>
                <w:szCs w:val="22"/>
                <w:lang w:val="es-ES" w:eastAsia="es-ES"/>
              </w:rPr>
            </w:pPr>
            <w:r w:rsidRPr="00F258D3">
              <w:rPr>
                <w:rFonts w:ascii="Calibri" w:eastAsia="Times New Roman" w:hAnsi="Calibri"/>
                <w:color w:val="FFFFFF"/>
                <w:kern w:val="0"/>
                <w:sz w:val="22"/>
                <w:szCs w:val="22"/>
                <w:lang w:val="es-ES" w:eastAsia="es-ES"/>
              </w:rPr>
              <w:t>serial</w:t>
            </w:r>
          </w:p>
        </w:tc>
      </w:tr>
      <w:tr w:rsidR="00F258D3" w:rsidRPr="00F258D3">
        <w:trPr>
          <w:trHeight w:val="300"/>
          <w:jc w:val="right"/>
        </w:trPr>
        <w:tc>
          <w:tcPr>
            <w:tcW w:w="1134" w:type="dxa"/>
            <w:tcBorders>
              <w:top w:val="nil"/>
              <w:left w:val="single" w:sz="4" w:space="0" w:color="auto"/>
              <w:bottom w:val="single" w:sz="4" w:space="0" w:color="auto"/>
              <w:right w:val="single" w:sz="4" w:space="0" w:color="auto"/>
            </w:tcBorders>
            <w:shd w:val="clear" w:color="auto" w:fill="auto"/>
            <w:noWrap/>
            <w:vAlign w:val="bottom"/>
          </w:tcPr>
          <w:p w:rsidR="00F258D3" w:rsidRPr="00F258D3" w:rsidRDefault="00F258D3" w:rsidP="00F258D3">
            <w:pPr>
              <w:widowControl/>
              <w:suppressAutoHyphens w:val="0"/>
              <w:jc w:val="center"/>
              <w:rPr>
                <w:rFonts w:ascii="Calibri" w:eastAsia="Times New Roman" w:hAnsi="Calibri"/>
                <w:color w:val="000000"/>
                <w:kern w:val="0"/>
                <w:sz w:val="22"/>
                <w:szCs w:val="22"/>
                <w:lang w:val="es-ES" w:eastAsia="es-ES"/>
              </w:rPr>
            </w:pPr>
            <w:r w:rsidRPr="00F258D3">
              <w:rPr>
                <w:rFonts w:ascii="Calibri" w:eastAsia="Times New Roman" w:hAnsi="Calibri"/>
                <w:color w:val="000000"/>
                <w:kern w:val="0"/>
                <w:sz w:val="22"/>
                <w:szCs w:val="22"/>
                <w:lang w:val="es-ES" w:eastAsia="es-ES"/>
              </w:rPr>
              <w:t>28</w:t>
            </w:r>
          </w:p>
        </w:tc>
        <w:tc>
          <w:tcPr>
            <w:tcW w:w="850" w:type="dxa"/>
            <w:tcBorders>
              <w:top w:val="nil"/>
              <w:left w:val="nil"/>
              <w:bottom w:val="single" w:sz="4" w:space="0" w:color="auto"/>
              <w:right w:val="single" w:sz="4" w:space="0" w:color="auto"/>
            </w:tcBorders>
            <w:shd w:val="clear" w:color="auto" w:fill="auto"/>
            <w:noWrap/>
            <w:vAlign w:val="bottom"/>
          </w:tcPr>
          <w:p w:rsidR="00F258D3" w:rsidRPr="00F258D3" w:rsidRDefault="00F258D3" w:rsidP="00F258D3">
            <w:pPr>
              <w:widowControl/>
              <w:suppressAutoHyphens w:val="0"/>
              <w:jc w:val="center"/>
              <w:rPr>
                <w:rFonts w:ascii="Calibri" w:eastAsia="Times New Roman" w:hAnsi="Calibri"/>
                <w:color w:val="000000"/>
                <w:kern w:val="0"/>
                <w:sz w:val="22"/>
                <w:szCs w:val="22"/>
                <w:lang w:val="es-ES" w:eastAsia="es-ES"/>
              </w:rPr>
            </w:pPr>
            <w:r w:rsidRPr="00F258D3">
              <w:rPr>
                <w:rFonts w:ascii="Calibri" w:eastAsia="Times New Roman" w:hAnsi="Calibri"/>
                <w:color w:val="000000"/>
                <w:kern w:val="0"/>
                <w:sz w:val="22"/>
                <w:szCs w:val="22"/>
                <w:lang w:val="es-ES" w:eastAsia="es-ES"/>
              </w:rPr>
              <w:t>72</w:t>
            </w:r>
          </w:p>
        </w:tc>
        <w:tc>
          <w:tcPr>
            <w:tcW w:w="1276" w:type="dxa"/>
            <w:tcBorders>
              <w:top w:val="nil"/>
              <w:left w:val="nil"/>
              <w:bottom w:val="single" w:sz="4" w:space="0" w:color="auto"/>
              <w:right w:val="single" w:sz="4" w:space="0" w:color="auto"/>
            </w:tcBorders>
            <w:shd w:val="clear" w:color="auto" w:fill="auto"/>
            <w:vAlign w:val="bottom"/>
          </w:tcPr>
          <w:p w:rsidR="00F258D3" w:rsidRPr="00F258D3" w:rsidRDefault="00F258D3" w:rsidP="00F258D3">
            <w:pPr>
              <w:widowControl/>
              <w:suppressAutoHyphens w:val="0"/>
              <w:rPr>
                <w:rFonts w:ascii="Calibri" w:eastAsia="Times New Roman" w:hAnsi="Calibri"/>
                <w:color w:val="000000"/>
                <w:kern w:val="0"/>
                <w:sz w:val="22"/>
                <w:szCs w:val="22"/>
                <w:lang w:val="es-ES" w:eastAsia="es-ES"/>
              </w:rPr>
            </w:pPr>
            <w:r w:rsidRPr="00F258D3">
              <w:rPr>
                <w:rFonts w:ascii="Calibri" w:eastAsia="Times New Roman" w:hAnsi="Calibri"/>
                <w:color w:val="000000"/>
                <w:kern w:val="0"/>
                <w:sz w:val="22"/>
                <w:szCs w:val="22"/>
                <w:lang w:val="es-ES" w:eastAsia="es-ES"/>
              </w:rPr>
              <w:t>Pirelli</w:t>
            </w:r>
          </w:p>
        </w:tc>
        <w:tc>
          <w:tcPr>
            <w:tcW w:w="992" w:type="dxa"/>
            <w:tcBorders>
              <w:top w:val="nil"/>
              <w:left w:val="nil"/>
              <w:bottom w:val="single" w:sz="4" w:space="0" w:color="auto"/>
              <w:right w:val="single" w:sz="4" w:space="0" w:color="auto"/>
            </w:tcBorders>
            <w:shd w:val="clear" w:color="auto" w:fill="auto"/>
            <w:vAlign w:val="bottom"/>
          </w:tcPr>
          <w:p w:rsidR="00F258D3" w:rsidRPr="00F258D3" w:rsidRDefault="00F258D3" w:rsidP="00F258D3">
            <w:pPr>
              <w:widowControl/>
              <w:suppressAutoHyphens w:val="0"/>
              <w:rPr>
                <w:rFonts w:ascii="Calibri" w:eastAsia="Times New Roman" w:hAnsi="Calibri"/>
                <w:color w:val="000000"/>
                <w:kern w:val="0"/>
                <w:sz w:val="22"/>
                <w:szCs w:val="22"/>
                <w:lang w:val="es-ES" w:eastAsia="es-ES"/>
              </w:rPr>
            </w:pPr>
            <w:r w:rsidRPr="00F258D3">
              <w:rPr>
                <w:rFonts w:ascii="Calibri" w:eastAsia="Times New Roman" w:hAnsi="Calibri"/>
                <w:color w:val="000000"/>
                <w:kern w:val="0"/>
                <w:sz w:val="22"/>
                <w:szCs w:val="22"/>
                <w:lang w:val="es-ES" w:eastAsia="es-ES"/>
              </w:rPr>
              <w:t>825 - 20</w:t>
            </w:r>
          </w:p>
        </w:tc>
        <w:tc>
          <w:tcPr>
            <w:tcW w:w="1276" w:type="dxa"/>
            <w:tcBorders>
              <w:top w:val="nil"/>
              <w:left w:val="nil"/>
              <w:bottom w:val="single" w:sz="4" w:space="0" w:color="auto"/>
              <w:right w:val="single" w:sz="4" w:space="0" w:color="auto"/>
            </w:tcBorders>
            <w:shd w:val="clear" w:color="auto" w:fill="auto"/>
            <w:vAlign w:val="bottom"/>
          </w:tcPr>
          <w:p w:rsidR="00F258D3" w:rsidRPr="00F258D3" w:rsidRDefault="00F258D3" w:rsidP="00F258D3">
            <w:pPr>
              <w:widowControl/>
              <w:suppressAutoHyphens w:val="0"/>
              <w:rPr>
                <w:rFonts w:ascii="Calibri" w:eastAsia="Times New Roman" w:hAnsi="Calibri"/>
                <w:color w:val="000000"/>
                <w:kern w:val="0"/>
                <w:sz w:val="22"/>
                <w:szCs w:val="22"/>
                <w:lang w:val="es-ES" w:eastAsia="es-ES"/>
              </w:rPr>
            </w:pPr>
            <w:r w:rsidRPr="00F258D3">
              <w:rPr>
                <w:rFonts w:ascii="Calibri" w:eastAsia="Times New Roman" w:hAnsi="Calibri"/>
                <w:color w:val="000000"/>
                <w:kern w:val="0"/>
                <w:sz w:val="22"/>
                <w:szCs w:val="22"/>
                <w:lang w:val="es-ES" w:eastAsia="es-ES"/>
              </w:rPr>
              <w:t>CTD 650</w:t>
            </w:r>
          </w:p>
        </w:tc>
        <w:tc>
          <w:tcPr>
            <w:tcW w:w="1417" w:type="dxa"/>
            <w:tcBorders>
              <w:top w:val="nil"/>
              <w:left w:val="nil"/>
              <w:bottom w:val="single" w:sz="4" w:space="0" w:color="auto"/>
              <w:right w:val="single" w:sz="4" w:space="0" w:color="auto"/>
            </w:tcBorders>
            <w:shd w:val="clear" w:color="auto" w:fill="auto"/>
            <w:vAlign w:val="bottom"/>
          </w:tcPr>
          <w:p w:rsidR="00F258D3" w:rsidRPr="00F258D3" w:rsidRDefault="00F258D3" w:rsidP="00F258D3">
            <w:pPr>
              <w:widowControl/>
              <w:suppressAutoHyphens w:val="0"/>
              <w:rPr>
                <w:rFonts w:ascii="Calibri" w:eastAsia="Times New Roman" w:hAnsi="Calibri"/>
                <w:color w:val="000000"/>
                <w:kern w:val="0"/>
                <w:sz w:val="22"/>
                <w:szCs w:val="22"/>
                <w:lang w:val="es-ES" w:eastAsia="es-ES"/>
              </w:rPr>
            </w:pPr>
            <w:r w:rsidRPr="00F258D3">
              <w:rPr>
                <w:rFonts w:ascii="Calibri" w:eastAsia="Times New Roman" w:hAnsi="Calibri"/>
                <w:color w:val="000000"/>
                <w:kern w:val="0"/>
                <w:sz w:val="22"/>
                <w:szCs w:val="22"/>
                <w:lang w:val="es-ES" w:eastAsia="es-ES"/>
              </w:rPr>
              <w:t>1200451</w:t>
            </w:r>
          </w:p>
        </w:tc>
      </w:tr>
      <w:tr w:rsidR="00F258D3" w:rsidRPr="00F258D3">
        <w:trPr>
          <w:trHeight w:val="300"/>
          <w:jc w:val="right"/>
        </w:trPr>
        <w:tc>
          <w:tcPr>
            <w:tcW w:w="1134" w:type="dxa"/>
            <w:tcBorders>
              <w:top w:val="nil"/>
              <w:left w:val="single" w:sz="4" w:space="0" w:color="auto"/>
              <w:bottom w:val="single" w:sz="4" w:space="0" w:color="auto"/>
              <w:right w:val="single" w:sz="4" w:space="0" w:color="auto"/>
            </w:tcBorders>
            <w:shd w:val="clear" w:color="auto" w:fill="auto"/>
            <w:noWrap/>
            <w:vAlign w:val="bottom"/>
          </w:tcPr>
          <w:p w:rsidR="00F258D3" w:rsidRPr="00F258D3" w:rsidRDefault="00F258D3" w:rsidP="00F258D3">
            <w:pPr>
              <w:widowControl/>
              <w:suppressAutoHyphens w:val="0"/>
              <w:jc w:val="center"/>
              <w:rPr>
                <w:rFonts w:ascii="Calibri" w:eastAsia="Times New Roman" w:hAnsi="Calibri"/>
                <w:color w:val="000000"/>
                <w:kern w:val="0"/>
                <w:sz w:val="22"/>
                <w:szCs w:val="22"/>
                <w:lang w:val="es-ES" w:eastAsia="es-ES"/>
              </w:rPr>
            </w:pPr>
            <w:r w:rsidRPr="00F258D3">
              <w:rPr>
                <w:rFonts w:ascii="Calibri" w:eastAsia="Times New Roman" w:hAnsi="Calibri"/>
                <w:color w:val="000000"/>
                <w:kern w:val="0"/>
                <w:sz w:val="22"/>
                <w:szCs w:val="22"/>
                <w:lang w:val="es-ES" w:eastAsia="es-ES"/>
              </w:rPr>
              <w:t>29</w:t>
            </w:r>
          </w:p>
        </w:tc>
        <w:tc>
          <w:tcPr>
            <w:tcW w:w="850" w:type="dxa"/>
            <w:tcBorders>
              <w:top w:val="nil"/>
              <w:left w:val="nil"/>
              <w:bottom w:val="single" w:sz="4" w:space="0" w:color="auto"/>
              <w:right w:val="single" w:sz="4" w:space="0" w:color="auto"/>
            </w:tcBorders>
            <w:shd w:val="clear" w:color="auto" w:fill="auto"/>
            <w:noWrap/>
            <w:vAlign w:val="bottom"/>
          </w:tcPr>
          <w:p w:rsidR="00F258D3" w:rsidRPr="00F258D3" w:rsidRDefault="00F258D3" w:rsidP="00F258D3">
            <w:pPr>
              <w:widowControl/>
              <w:suppressAutoHyphens w:val="0"/>
              <w:jc w:val="center"/>
              <w:rPr>
                <w:rFonts w:ascii="Calibri" w:eastAsia="Times New Roman" w:hAnsi="Calibri"/>
                <w:color w:val="000000"/>
                <w:kern w:val="0"/>
                <w:sz w:val="22"/>
                <w:szCs w:val="22"/>
                <w:lang w:val="es-ES" w:eastAsia="es-ES"/>
              </w:rPr>
            </w:pPr>
            <w:r w:rsidRPr="00F258D3">
              <w:rPr>
                <w:rFonts w:ascii="Calibri" w:eastAsia="Times New Roman" w:hAnsi="Calibri"/>
                <w:color w:val="000000"/>
                <w:kern w:val="0"/>
                <w:sz w:val="22"/>
                <w:szCs w:val="22"/>
                <w:lang w:val="es-ES" w:eastAsia="es-ES"/>
              </w:rPr>
              <w:t>77</w:t>
            </w:r>
          </w:p>
        </w:tc>
        <w:tc>
          <w:tcPr>
            <w:tcW w:w="1276" w:type="dxa"/>
            <w:tcBorders>
              <w:top w:val="nil"/>
              <w:left w:val="nil"/>
              <w:bottom w:val="single" w:sz="4" w:space="0" w:color="auto"/>
              <w:right w:val="single" w:sz="4" w:space="0" w:color="auto"/>
            </w:tcBorders>
            <w:shd w:val="clear" w:color="auto" w:fill="auto"/>
            <w:vAlign w:val="bottom"/>
          </w:tcPr>
          <w:p w:rsidR="00F258D3" w:rsidRPr="00F258D3" w:rsidRDefault="00F258D3" w:rsidP="00F258D3">
            <w:pPr>
              <w:widowControl/>
              <w:suppressAutoHyphens w:val="0"/>
              <w:rPr>
                <w:rFonts w:ascii="Calibri" w:eastAsia="Times New Roman" w:hAnsi="Calibri"/>
                <w:color w:val="000000"/>
                <w:kern w:val="0"/>
                <w:sz w:val="22"/>
                <w:szCs w:val="22"/>
                <w:lang w:val="es-ES" w:eastAsia="es-ES"/>
              </w:rPr>
            </w:pPr>
            <w:r w:rsidRPr="00F258D3">
              <w:rPr>
                <w:rFonts w:ascii="Calibri" w:eastAsia="Times New Roman" w:hAnsi="Calibri"/>
                <w:color w:val="000000"/>
                <w:kern w:val="0"/>
                <w:sz w:val="22"/>
                <w:szCs w:val="22"/>
                <w:lang w:val="es-ES" w:eastAsia="es-ES"/>
              </w:rPr>
              <w:t>Continental</w:t>
            </w:r>
          </w:p>
        </w:tc>
        <w:tc>
          <w:tcPr>
            <w:tcW w:w="992" w:type="dxa"/>
            <w:tcBorders>
              <w:top w:val="nil"/>
              <w:left w:val="nil"/>
              <w:bottom w:val="single" w:sz="4" w:space="0" w:color="auto"/>
              <w:right w:val="single" w:sz="4" w:space="0" w:color="auto"/>
            </w:tcBorders>
            <w:shd w:val="clear" w:color="auto" w:fill="auto"/>
            <w:vAlign w:val="bottom"/>
          </w:tcPr>
          <w:p w:rsidR="00F258D3" w:rsidRPr="00F258D3" w:rsidRDefault="00F258D3" w:rsidP="00F258D3">
            <w:pPr>
              <w:widowControl/>
              <w:suppressAutoHyphens w:val="0"/>
              <w:rPr>
                <w:rFonts w:ascii="Calibri" w:eastAsia="Times New Roman" w:hAnsi="Calibri"/>
                <w:color w:val="000000"/>
                <w:kern w:val="0"/>
                <w:sz w:val="22"/>
                <w:szCs w:val="22"/>
                <w:lang w:val="es-ES" w:eastAsia="es-ES"/>
              </w:rPr>
            </w:pPr>
            <w:r w:rsidRPr="00F258D3">
              <w:rPr>
                <w:rFonts w:ascii="Calibri" w:eastAsia="Times New Roman" w:hAnsi="Calibri"/>
                <w:color w:val="000000"/>
                <w:kern w:val="0"/>
                <w:sz w:val="22"/>
                <w:szCs w:val="22"/>
                <w:lang w:val="es-ES" w:eastAsia="es-ES"/>
              </w:rPr>
              <w:t>750 - 20</w:t>
            </w:r>
          </w:p>
        </w:tc>
        <w:tc>
          <w:tcPr>
            <w:tcW w:w="1276" w:type="dxa"/>
            <w:tcBorders>
              <w:top w:val="nil"/>
              <w:left w:val="nil"/>
              <w:bottom w:val="single" w:sz="4" w:space="0" w:color="auto"/>
              <w:right w:val="single" w:sz="4" w:space="0" w:color="auto"/>
            </w:tcBorders>
            <w:shd w:val="clear" w:color="auto" w:fill="auto"/>
            <w:vAlign w:val="bottom"/>
          </w:tcPr>
          <w:p w:rsidR="00F258D3" w:rsidRPr="00F258D3" w:rsidRDefault="00F258D3" w:rsidP="00F258D3">
            <w:pPr>
              <w:widowControl/>
              <w:suppressAutoHyphens w:val="0"/>
              <w:rPr>
                <w:rFonts w:ascii="Calibri" w:eastAsia="Times New Roman" w:hAnsi="Calibri"/>
                <w:color w:val="000000"/>
                <w:kern w:val="0"/>
                <w:sz w:val="22"/>
                <w:szCs w:val="22"/>
                <w:lang w:val="es-ES" w:eastAsia="es-ES"/>
              </w:rPr>
            </w:pPr>
            <w:r w:rsidRPr="00F258D3">
              <w:rPr>
                <w:rFonts w:ascii="Calibri" w:eastAsia="Times New Roman" w:hAnsi="Calibri"/>
                <w:color w:val="000000"/>
                <w:kern w:val="0"/>
                <w:sz w:val="22"/>
                <w:szCs w:val="22"/>
                <w:lang w:val="es-ES" w:eastAsia="es-ES"/>
              </w:rPr>
              <w:t>BRYR 650</w:t>
            </w:r>
          </w:p>
        </w:tc>
        <w:tc>
          <w:tcPr>
            <w:tcW w:w="1417" w:type="dxa"/>
            <w:tcBorders>
              <w:top w:val="nil"/>
              <w:left w:val="nil"/>
              <w:bottom w:val="single" w:sz="4" w:space="0" w:color="auto"/>
              <w:right w:val="single" w:sz="4" w:space="0" w:color="auto"/>
            </w:tcBorders>
            <w:shd w:val="clear" w:color="auto" w:fill="auto"/>
            <w:vAlign w:val="bottom"/>
          </w:tcPr>
          <w:p w:rsidR="00F258D3" w:rsidRPr="00F258D3" w:rsidRDefault="00F258D3" w:rsidP="00F258D3">
            <w:pPr>
              <w:widowControl/>
              <w:suppressAutoHyphens w:val="0"/>
              <w:rPr>
                <w:rFonts w:ascii="Calibri" w:eastAsia="Times New Roman" w:hAnsi="Calibri"/>
                <w:color w:val="000000"/>
                <w:kern w:val="0"/>
                <w:sz w:val="22"/>
                <w:szCs w:val="22"/>
                <w:lang w:val="es-ES" w:eastAsia="es-ES"/>
              </w:rPr>
            </w:pPr>
            <w:r w:rsidRPr="00F258D3">
              <w:rPr>
                <w:rFonts w:ascii="Calibri" w:eastAsia="Times New Roman" w:hAnsi="Calibri"/>
                <w:color w:val="000000"/>
                <w:kern w:val="0"/>
                <w:sz w:val="22"/>
                <w:szCs w:val="22"/>
                <w:lang w:val="es-ES" w:eastAsia="es-ES"/>
              </w:rPr>
              <w:t>00029331L</w:t>
            </w:r>
          </w:p>
        </w:tc>
      </w:tr>
      <w:tr w:rsidR="00F258D3" w:rsidRPr="00F258D3">
        <w:trPr>
          <w:trHeight w:val="300"/>
          <w:jc w:val="right"/>
        </w:trPr>
        <w:tc>
          <w:tcPr>
            <w:tcW w:w="1134" w:type="dxa"/>
            <w:tcBorders>
              <w:top w:val="nil"/>
              <w:left w:val="single" w:sz="4" w:space="0" w:color="auto"/>
              <w:bottom w:val="single" w:sz="4" w:space="0" w:color="auto"/>
              <w:right w:val="single" w:sz="4" w:space="0" w:color="auto"/>
            </w:tcBorders>
            <w:shd w:val="clear" w:color="auto" w:fill="auto"/>
            <w:noWrap/>
            <w:vAlign w:val="bottom"/>
          </w:tcPr>
          <w:p w:rsidR="00F258D3" w:rsidRPr="00F258D3" w:rsidRDefault="00F258D3" w:rsidP="00F258D3">
            <w:pPr>
              <w:widowControl/>
              <w:suppressAutoHyphens w:val="0"/>
              <w:jc w:val="center"/>
              <w:rPr>
                <w:rFonts w:ascii="Calibri" w:eastAsia="Times New Roman" w:hAnsi="Calibri"/>
                <w:color w:val="000000"/>
                <w:kern w:val="0"/>
                <w:sz w:val="22"/>
                <w:szCs w:val="22"/>
                <w:lang w:val="es-ES" w:eastAsia="es-ES"/>
              </w:rPr>
            </w:pPr>
            <w:r w:rsidRPr="00F258D3">
              <w:rPr>
                <w:rFonts w:ascii="Calibri" w:eastAsia="Times New Roman" w:hAnsi="Calibri"/>
                <w:color w:val="000000"/>
                <w:kern w:val="0"/>
                <w:sz w:val="22"/>
                <w:szCs w:val="22"/>
                <w:lang w:val="es-ES" w:eastAsia="es-ES"/>
              </w:rPr>
              <w:t>30</w:t>
            </w:r>
          </w:p>
        </w:tc>
        <w:tc>
          <w:tcPr>
            <w:tcW w:w="850" w:type="dxa"/>
            <w:tcBorders>
              <w:top w:val="nil"/>
              <w:left w:val="nil"/>
              <w:bottom w:val="single" w:sz="4" w:space="0" w:color="auto"/>
              <w:right w:val="single" w:sz="4" w:space="0" w:color="auto"/>
            </w:tcBorders>
            <w:shd w:val="clear" w:color="auto" w:fill="auto"/>
            <w:noWrap/>
            <w:vAlign w:val="bottom"/>
          </w:tcPr>
          <w:p w:rsidR="00F258D3" w:rsidRPr="00F258D3" w:rsidRDefault="00F258D3" w:rsidP="00F258D3">
            <w:pPr>
              <w:widowControl/>
              <w:suppressAutoHyphens w:val="0"/>
              <w:jc w:val="center"/>
              <w:rPr>
                <w:rFonts w:ascii="Calibri" w:eastAsia="Times New Roman" w:hAnsi="Calibri"/>
                <w:color w:val="000000"/>
                <w:kern w:val="0"/>
                <w:sz w:val="22"/>
                <w:szCs w:val="22"/>
                <w:lang w:val="es-ES" w:eastAsia="es-ES"/>
              </w:rPr>
            </w:pPr>
            <w:r w:rsidRPr="00F258D3">
              <w:rPr>
                <w:rFonts w:ascii="Calibri" w:eastAsia="Times New Roman" w:hAnsi="Calibri"/>
                <w:color w:val="000000"/>
                <w:kern w:val="0"/>
                <w:sz w:val="22"/>
                <w:szCs w:val="22"/>
                <w:lang w:val="es-ES" w:eastAsia="es-ES"/>
              </w:rPr>
              <w:t>6</w:t>
            </w:r>
          </w:p>
        </w:tc>
        <w:tc>
          <w:tcPr>
            <w:tcW w:w="1276" w:type="dxa"/>
            <w:tcBorders>
              <w:top w:val="nil"/>
              <w:left w:val="nil"/>
              <w:bottom w:val="single" w:sz="4" w:space="0" w:color="auto"/>
              <w:right w:val="single" w:sz="4" w:space="0" w:color="auto"/>
            </w:tcBorders>
            <w:shd w:val="clear" w:color="auto" w:fill="auto"/>
            <w:vAlign w:val="bottom"/>
          </w:tcPr>
          <w:p w:rsidR="00F258D3" w:rsidRPr="00F258D3" w:rsidRDefault="00F258D3" w:rsidP="00F258D3">
            <w:pPr>
              <w:widowControl/>
              <w:suppressAutoHyphens w:val="0"/>
              <w:rPr>
                <w:rFonts w:ascii="Calibri" w:eastAsia="Times New Roman" w:hAnsi="Calibri"/>
                <w:color w:val="000000"/>
                <w:kern w:val="0"/>
                <w:sz w:val="22"/>
                <w:szCs w:val="22"/>
                <w:lang w:val="es-ES" w:eastAsia="es-ES"/>
              </w:rPr>
            </w:pPr>
            <w:r w:rsidRPr="00F258D3">
              <w:rPr>
                <w:rFonts w:ascii="Calibri" w:eastAsia="Times New Roman" w:hAnsi="Calibri"/>
                <w:color w:val="000000"/>
                <w:kern w:val="0"/>
                <w:sz w:val="22"/>
                <w:szCs w:val="22"/>
                <w:lang w:val="es-ES" w:eastAsia="es-ES"/>
              </w:rPr>
              <w:t>Auston</w:t>
            </w:r>
          </w:p>
        </w:tc>
        <w:tc>
          <w:tcPr>
            <w:tcW w:w="992" w:type="dxa"/>
            <w:tcBorders>
              <w:top w:val="nil"/>
              <w:left w:val="nil"/>
              <w:bottom w:val="single" w:sz="4" w:space="0" w:color="auto"/>
              <w:right w:val="single" w:sz="4" w:space="0" w:color="auto"/>
            </w:tcBorders>
            <w:shd w:val="clear" w:color="auto" w:fill="auto"/>
            <w:vAlign w:val="bottom"/>
          </w:tcPr>
          <w:p w:rsidR="00F258D3" w:rsidRPr="00F258D3" w:rsidRDefault="00F258D3" w:rsidP="00F258D3">
            <w:pPr>
              <w:widowControl/>
              <w:suppressAutoHyphens w:val="0"/>
              <w:rPr>
                <w:rFonts w:ascii="Calibri" w:eastAsia="Times New Roman" w:hAnsi="Calibri"/>
                <w:color w:val="000000"/>
                <w:kern w:val="0"/>
                <w:sz w:val="22"/>
                <w:szCs w:val="22"/>
                <w:lang w:val="es-ES" w:eastAsia="es-ES"/>
              </w:rPr>
            </w:pPr>
            <w:r w:rsidRPr="00F258D3">
              <w:rPr>
                <w:rFonts w:ascii="Calibri" w:eastAsia="Times New Roman" w:hAnsi="Calibri"/>
                <w:color w:val="000000"/>
                <w:kern w:val="0"/>
                <w:sz w:val="22"/>
                <w:szCs w:val="22"/>
                <w:lang w:val="es-ES" w:eastAsia="es-ES"/>
              </w:rPr>
              <w:t>1200 - 20</w:t>
            </w:r>
          </w:p>
        </w:tc>
        <w:tc>
          <w:tcPr>
            <w:tcW w:w="1276" w:type="dxa"/>
            <w:tcBorders>
              <w:top w:val="nil"/>
              <w:left w:val="nil"/>
              <w:bottom w:val="single" w:sz="4" w:space="0" w:color="auto"/>
              <w:right w:val="single" w:sz="4" w:space="0" w:color="auto"/>
            </w:tcBorders>
            <w:shd w:val="clear" w:color="auto" w:fill="auto"/>
            <w:vAlign w:val="bottom"/>
          </w:tcPr>
          <w:p w:rsidR="00F258D3" w:rsidRPr="00F258D3" w:rsidRDefault="00F258D3" w:rsidP="00F258D3">
            <w:pPr>
              <w:widowControl/>
              <w:suppressAutoHyphens w:val="0"/>
              <w:rPr>
                <w:rFonts w:ascii="Calibri" w:eastAsia="Times New Roman" w:hAnsi="Calibri"/>
                <w:color w:val="000000"/>
                <w:kern w:val="0"/>
                <w:sz w:val="22"/>
                <w:szCs w:val="22"/>
                <w:lang w:val="es-ES" w:eastAsia="es-ES"/>
              </w:rPr>
            </w:pPr>
            <w:r w:rsidRPr="00F258D3">
              <w:rPr>
                <w:rFonts w:ascii="Calibri" w:eastAsia="Times New Roman" w:hAnsi="Calibri"/>
                <w:color w:val="000000"/>
                <w:kern w:val="0"/>
                <w:sz w:val="22"/>
                <w:szCs w:val="22"/>
                <w:lang w:val="es-ES" w:eastAsia="es-ES"/>
              </w:rPr>
              <w:t>WHLUG 9,5</w:t>
            </w:r>
          </w:p>
        </w:tc>
        <w:tc>
          <w:tcPr>
            <w:tcW w:w="1417" w:type="dxa"/>
            <w:tcBorders>
              <w:top w:val="nil"/>
              <w:left w:val="nil"/>
              <w:bottom w:val="single" w:sz="4" w:space="0" w:color="auto"/>
              <w:right w:val="single" w:sz="4" w:space="0" w:color="auto"/>
            </w:tcBorders>
            <w:shd w:val="clear" w:color="auto" w:fill="auto"/>
            <w:vAlign w:val="bottom"/>
          </w:tcPr>
          <w:p w:rsidR="00F258D3" w:rsidRPr="00F258D3" w:rsidRDefault="00F258D3" w:rsidP="00F258D3">
            <w:pPr>
              <w:widowControl/>
              <w:suppressAutoHyphens w:val="0"/>
              <w:rPr>
                <w:rFonts w:ascii="Calibri" w:eastAsia="Times New Roman" w:hAnsi="Calibri"/>
                <w:color w:val="000000"/>
                <w:kern w:val="0"/>
                <w:sz w:val="22"/>
                <w:szCs w:val="22"/>
                <w:lang w:val="es-ES" w:eastAsia="es-ES"/>
              </w:rPr>
            </w:pPr>
            <w:r w:rsidRPr="00F258D3">
              <w:rPr>
                <w:rFonts w:ascii="Calibri" w:eastAsia="Times New Roman" w:hAnsi="Calibri"/>
                <w:color w:val="000000"/>
                <w:kern w:val="0"/>
                <w:sz w:val="22"/>
                <w:szCs w:val="22"/>
                <w:lang w:val="es-ES" w:eastAsia="es-ES"/>
              </w:rPr>
              <w:t>AL0001249</w:t>
            </w:r>
          </w:p>
        </w:tc>
      </w:tr>
      <w:tr w:rsidR="00F258D3" w:rsidRPr="00F258D3">
        <w:trPr>
          <w:trHeight w:val="300"/>
          <w:jc w:val="right"/>
        </w:trPr>
        <w:tc>
          <w:tcPr>
            <w:tcW w:w="1134" w:type="dxa"/>
            <w:tcBorders>
              <w:top w:val="nil"/>
              <w:left w:val="single" w:sz="4" w:space="0" w:color="auto"/>
              <w:bottom w:val="single" w:sz="4" w:space="0" w:color="auto"/>
              <w:right w:val="single" w:sz="4" w:space="0" w:color="auto"/>
            </w:tcBorders>
            <w:shd w:val="clear" w:color="auto" w:fill="auto"/>
            <w:noWrap/>
            <w:vAlign w:val="bottom"/>
          </w:tcPr>
          <w:p w:rsidR="00F258D3" w:rsidRPr="00F258D3" w:rsidRDefault="00F258D3" w:rsidP="00F258D3">
            <w:pPr>
              <w:widowControl/>
              <w:suppressAutoHyphens w:val="0"/>
              <w:jc w:val="center"/>
              <w:rPr>
                <w:rFonts w:ascii="Calibri" w:eastAsia="Times New Roman" w:hAnsi="Calibri"/>
                <w:color w:val="000000"/>
                <w:kern w:val="0"/>
                <w:sz w:val="22"/>
                <w:szCs w:val="22"/>
                <w:lang w:val="es-ES" w:eastAsia="es-ES"/>
              </w:rPr>
            </w:pPr>
            <w:r w:rsidRPr="00F258D3">
              <w:rPr>
                <w:rFonts w:ascii="Calibri" w:eastAsia="Times New Roman" w:hAnsi="Calibri"/>
                <w:color w:val="000000"/>
                <w:kern w:val="0"/>
                <w:sz w:val="22"/>
                <w:szCs w:val="22"/>
                <w:lang w:val="es-ES" w:eastAsia="es-ES"/>
              </w:rPr>
              <w:t>31</w:t>
            </w:r>
          </w:p>
        </w:tc>
        <w:tc>
          <w:tcPr>
            <w:tcW w:w="850" w:type="dxa"/>
            <w:tcBorders>
              <w:top w:val="nil"/>
              <w:left w:val="nil"/>
              <w:bottom w:val="single" w:sz="4" w:space="0" w:color="auto"/>
              <w:right w:val="single" w:sz="4" w:space="0" w:color="auto"/>
            </w:tcBorders>
            <w:shd w:val="clear" w:color="auto" w:fill="auto"/>
            <w:noWrap/>
            <w:vAlign w:val="bottom"/>
          </w:tcPr>
          <w:p w:rsidR="00F258D3" w:rsidRPr="00F258D3" w:rsidRDefault="00F258D3" w:rsidP="00F258D3">
            <w:pPr>
              <w:widowControl/>
              <w:suppressAutoHyphens w:val="0"/>
              <w:jc w:val="center"/>
              <w:rPr>
                <w:rFonts w:ascii="Calibri" w:eastAsia="Times New Roman" w:hAnsi="Calibri"/>
                <w:color w:val="000000"/>
                <w:kern w:val="0"/>
                <w:sz w:val="22"/>
                <w:szCs w:val="22"/>
                <w:lang w:val="es-ES" w:eastAsia="es-ES"/>
              </w:rPr>
            </w:pPr>
            <w:r w:rsidRPr="00F258D3">
              <w:rPr>
                <w:rFonts w:ascii="Calibri" w:eastAsia="Times New Roman" w:hAnsi="Calibri"/>
                <w:color w:val="000000"/>
                <w:kern w:val="0"/>
                <w:sz w:val="22"/>
                <w:szCs w:val="22"/>
                <w:lang w:val="es-ES" w:eastAsia="es-ES"/>
              </w:rPr>
              <w:t>69</w:t>
            </w:r>
          </w:p>
        </w:tc>
        <w:tc>
          <w:tcPr>
            <w:tcW w:w="1276" w:type="dxa"/>
            <w:tcBorders>
              <w:top w:val="nil"/>
              <w:left w:val="nil"/>
              <w:bottom w:val="single" w:sz="4" w:space="0" w:color="auto"/>
              <w:right w:val="single" w:sz="4" w:space="0" w:color="auto"/>
            </w:tcBorders>
            <w:shd w:val="clear" w:color="auto" w:fill="auto"/>
            <w:vAlign w:val="bottom"/>
          </w:tcPr>
          <w:p w:rsidR="00F258D3" w:rsidRPr="00F258D3" w:rsidRDefault="00F258D3" w:rsidP="00F258D3">
            <w:pPr>
              <w:widowControl/>
              <w:suppressAutoHyphens w:val="0"/>
              <w:rPr>
                <w:rFonts w:ascii="Calibri" w:eastAsia="Times New Roman" w:hAnsi="Calibri"/>
                <w:color w:val="000000"/>
                <w:kern w:val="0"/>
                <w:sz w:val="22"/>
                <w:szCs w:val="22"/>
                <w:lang w:val="es-ES" w:eastAsia="es-ES"/>
              </w:rPr>
            </w:pPr>
            <w:r w:rsidRPr="00F258D3">
              <w:rPr>
                <w:rFonts w:ascii="Calibri" w:eastAsia="Times New Roman" w:hAnsi="Calibri"/>
                <w:color w:val="000000"/>
                <w:kern w:val="0"/>
                <w:sz w:val="22"/>
                <w:szCs w:val="22"/>
                <w:lang w:val="es-ES" w:eastAsia="es-ES"/>
              </w:rPr>
              <w:t>Auston</w:t>
            </w:r>
          </w:p>
        </w:tc>
        <w:tc>
          <w:tcPr>
            <w:tcW w:w="992" w:type="dxa"/>
            <w:tcBorders>
              <w:top w:val="nil"/>
              <w:left w:val="nil"/>
              <w:bottom w:val="single" w:sz="4" w:space="0" w:color="auto"/>
              <w:right w:val="single" w:sz="4" w:space="0" w:color="auto"/>
            </w:tcBorders>
            <w:shd w:val="clear" w:color="auto" w:fill="auto"/>
            <w:vAlign w:val="bottom"/>
          </w:tcPr>
          <w:p w:rsidR="00F258D3" w:rsidRPr="00F258D3" w:rsidRDefault="00F258D3" w:rsidP="00F258D3">
            <w:pPr>
              <w:widowControl/>
              <w:suppressAutoHyphens w:val="0"/>
              <w:rPr>
                <w:rFonts w:ascii="Calibri" w:eastAsia="Times New Roman" w:hAnsi="Calibri"/>
                <w:color w:val="000000"/>
                <w:kern w:val="0"/>
                <w:sz w:val="22"/>
                <w:szCs w:val="22"/>
                <w:lang w:val="es-ES" w:eastAsia="es-ES"/>
              </w:rPr>
            </w:pPr>
            <w:r w:rsidRPr="00F258D3">
              <w:rPr>
                <w:rFonts w:ascii="Calibri" w:eastAsia="Times New Roman" w:hAnsi="Calibri"/>
                <w:color w:val="000000"/>
                <w:kern w:val="0"/>
                <w:sz w:val="22"/>
                <w:szCs w:val="22"/>
                <w:lang w:val="es-ES" w:eastAsia="es-ES"/>
              </w:rPr>
              <w:t>1200 - 20</w:t>
            </w:r>
          </w:p>
        </w:tc>
        <w:tc>
          <w:tcPr>
            <w:tcW w:w="1276" w:type="dxa"/>
            <w:tcBorders>
              <w:top w:val="nil"/>
              <w:left w:val="nil"/>
              <w:bottom w:val="single" w:sz="4" w:space="0" w:color="auto"/>
              <w:right w:val="single" w:sz="4" w:space="0" w:color="auto"/>
            </w:tcBorders>
            <w:shd w:val="clear" w:color="auto" w:fill="auto"/>
            <w:vAlign w:val="bottom"/>
          </w:tcPr>
          <w:p w:rsidR="00F258D3" w:rsidRPr="00F258D3" w:rsidRDefault="00F258D3" w:rsidP="00F258D3">
            <w:pPr>
              <w:widowControl/>
              <w:suppressAutoHyphens w:val="0"/>
              <w:rPr>
                <w:rFonts w:ascii="Calibri" w:eastAsia="Times New Roman" w:hAnsi="Calibri"/>
                <w:color w:val="000000"/>
                <w:kern w:val="0"/>
                <w:sz w:val="22"/>
                <w:szCs w:val="22"/>
                <w:lang w:val="es-ES" w:eastAsia="es-ES"/>
              </w:rPr>
            </w:pPr>
            <w:r w:rsidRPr="00F258D3">
              <w:rPr>
                <w:rFonts w:ascii="Calibri" w:eastAsia="Times New Roman" w:hAnsi="Calibri"/>
                <w:color w:val="000000"/>
                <w:kern w:val="0"/>
                <w:sz w:val="22"/>
                <w:szCs w:val="22"/>
                <w:lang w:val="es-ES" w:eastAsia="es-ES"/>
              </w:rPr>
              <w:t>WHLUG 9,5</w:t>
            </w:r>
          </w:p>
        </w:tc>
        <w:tc>
          <w:tcPr>
            <w:tcW w:w="1417" w:type="dxa"/>
            <w:tcBorders>
              <w:top w:val="nil"/>
              <w:left w:val="nil"/>
              <w:bottom w:val="single" w:sz="4" w:space="0" w:color="auto"/>
              <w:right w:val="single" w:sz="4" w:space="0" w:color="auto"/>
            </w:tcBorders>
            <w:shd w:val="clear" w:color="auto" w:fill="auto"/>
            <w:vAlign w:val="bottom"/>
          </w:tcPr>
          <w:p w:rsidR="00F258D3" w:rsidRPr="00F258D3" w:rsidRDefault="00F258D3" w:rsidP="00F258D3">
            <w:pPr>
              <w:widowControl/>
              <w:suppressAutoHyphens w:val="0"/>
              <w:rPr>
                <w:rFonts w:ascii="Calibri" w:eastAsia="Times New Roman" w:hAnsi="Calibri"/>
                <w:color w:val="000000"/>
                <w:kern w:val="0"/>
                <w:sz w:val="22"/>
                <w:szCs w:val="22"/>
                <w:lang w:val="es-ES" w:eastAsia="es-ES"/>
              </w:rPr>
            </w:pPr>
            <w:r w:rsidRPr="00F258D3">
              <w:rPr>
                <w:rFonts w:ascii="Calibri" w:eastAsia="Times New Roman" w:hAnsi="Calibri"/>
                <w:color w:val="000000"/>
                <w:kern w:val="0"/>
                <w:sz w:val="22"/>
                <w:szCs w:val="22"/>
                <w:lang w:val="es-ES" w:eastAsia="es-ES"/>
              </w:rPr>
              <w:t>AL0003917</w:t>
            </w:r>
          </w:p>
        </w:tc>
      </w:tr>
      <w:tr w:rsidR="00F258D3" w:rsidRPr="00F258D3">
        <w:trPr>
          <w:trHeight w:val="300"/>
          <w:jc w:val="right"/>
        </w:trPr>
        <w:tc>
          <w:tcPr>
            <w:tcW w:w="1134" w:type="dxa"/>
            <w:tcBorders>
              <w:top w:val="nil"/>
              <w:left w:val="single" w:sz="4" w:space="0" w:color="auto"/>
              <w:bottom w:val="single" w:sz="4" w:space="0" w:color="auto"/>
              <w:right w:val="single" w:sz="4" w:space="0" w:color="auto"/>
            </w:tcBorders>
            <w:shd w:val="clear" w:color="auto" w:fill="auto"/>
            <w:noWrap/>
            <w:vAlign w:val="bottom"/>
          </w:tcPr>
          <w:p w:rsidR="00F258D3" w:rsidRPr="00F258D3" w:rsidRDefault="00F258D3" w:rsidP="00F258D3">
            <w:pPr>
              <w:widowControl/>
              <w:suppressAutoHyphens w:val="0"/>
              <w:jc w:val="center"/>
              <w:rPr>
                <w:rFonts w:ascii="Calibri" w:eastAsia="Times New Roman" w:hAnsi="Calibri"/>
                <w:color w:val="000000"/>
                <w:kern w:val="0"/>
                <w:sz w:val="22"/>
                <w:szCs w:val="22"/>
                <w:lang w:val="es-ES" w:eastAsia="es-ES"/>
              </w:rPr>
            </w:pPr>
            <w:r w:rsidRPr="00F258D3">
              <w:rPr>
                <w:rFonts w:ascii="Calibri" w:eastAsia="Times New Roman" w:hAnsi="Calibri"/>
                <w:color w:val="000000"/>
                <w:kern w:val="0"/>
                <w:sz w:val="22"/>
                <w:szCs w:val="22"/>
                <w:lang w:val="es-ES" w:eastAsia="es-ES"/>
              </w:rPr>
              <w:t>32</w:t>
            </w:r>
          </w:p>
        </w:tc>
        <w:tc>
          <w:tcPr>
            <w:tcW w:w="850" w:type="dxa"/>
            <w:tcBorders>
              <w:top w:val="nil"/>
              <w:left w:val="nil"/>
              <w:bottom w:val="single" w:sz="4" w:space="0" w:color="auto"/>
              <w:right w:val="single" w:sz="4" w:space="0" w:color="auto"/>
            </w:tcBorders>
            <w:shd w:val="clear" w:color="auto" w:fill="auto"/>
            <w:noWrap/>
            <w:vAlign w:val="bottom"/>
          </w:tcPr>
          <w:p w:rsidR="00F258D3" w:rsidRPr="00F258D3" w:rsidRDefault="00F258D3" w:rsidP="00F258D3">
            <w:pPr>
              <w:widowControl/>
              <w:suppressAutoHyphens w:val="0"/>
              <w:jc w:val="center"/>
              <w:rPr>
                <w:rFonts w:ascii="Calibri" w:eastAsia="Times New Roman" w:hAnsi="Calibri"/>
                <w:color w:val="000000"/>
                <w:kern w:val="0"/>
                <w:sz w:val="22"/>
                <w:szCs w:val="22"/>
                <w:lang w:val="es-ES" w:eastAsia="es-ES"/>
              </w:rPr>
            </w:pPr>
            <w:r w:rsidRPr="00F258D3">
              <w:rPr>
                <w:rFonts w:ascii="Calibri" w:eastAsia="Times New Roman" w:hAnsi="Calibri"/>
                <w:color w:val="000000"/>
                <w:kern w:val="0"/>
                <w:sz w:val="22"/>
                <w:szCs w:val="22"/>
                <w:lang w:val="es-ES" w:eastAsia="es-ES"/>
              </w:rPr>
              <w:t>54</w:t>
            </w:r>
          </w:p>
        </w:tc>
        <w:tc>
          <w:tcPr>
            <w:tcW w:w="1276" w:type="dxa"/>
            <w:tcBorders>
              <w:top w:val="nil"/>
              <w:left w:val="nil"/>
              <w:bottom w:val="single" w:sz="4" w:space="0" w:color="auto"/>
              <w:right w:val="single" w:sz="4" w:space="0" w:color="auto"/>
            </w:tcBorders>
            <w:shd w:val="clear" w:color="auto" w:fill="auto"/>
            <w:vAlign w:val="bottom"/>
          </w:tcPr>
          <w:p w:rsidR="00F258D3" w:rsidRPr="00F258D3" w:rsidRDefault="00F258D3" w:rsidP="00F258D3">
            <w:pPr>
              <w:widowControl/>
              <w:suppressAutoHyphens w:val="0"/>
              <w:rPr>
                <w:rFonts w:ascii="Calibri" w:eastAsia="Times New Roman" w:hAnsi="Calibri"/>
                <w:color w:val="000000"/>
                <w:kern w:val="0"/>
                <w:sz w:val="22"/>
                <w:szCs w:val="22"/>
                <w:lang w:val="es-ES" w:eastAsia="es-ES"/>
              </w:rPr>
            </w:pPr>
            <w:r w:rsidRPr="00F258D3">
              <w:rPr>
                <w:rFonts w:ascii="Calibri" w:eastAsia="Times New Roman" w:hAnsi="Calibri"/>
                <w:color w:val="000000"/>
                <w:kern w:val="0"/>
                <w:sz w:val="22"/>
                <w:szCs w:val="22"/>
                <w:lang w:val="es-ES" w:eastAsia="es-ES"/>
              </w:rPr>
              <w:t>Auston</w:t>
            </w:r>
          </w:p>
        </w:tc>
        <w:tc>
          <w:tcPr>
            <w:tcW w:w="992" w:type="dxa"/>
            <w:tcBorders>
              <w:top w:val="nil"/>
              <w:left w:val="nil"/>
              <w:bottom w:val="single" w:sz="4" w:space="0" w:color="auto"/>
              <w:right w:val="single" w:sz="4" w:space="0" w:color="auto"/>
            </w:tcBorders>
            <w:shd w:val="clear" w:color="auto" w:fill="auto"/>
            <w:vAlign w:val="bottom"/>
          </w:tcPr>
          <w:p w:rsidR="00F258D3" w:rsidRPr="00F258D3" w:rsidRDefault="00F258D3" w:rsidP="00F258D3">
            <w:pPr>
              <w:widowControl/>
              <w:suppressAutoHyphens w:val="0"/>
              <w:rPr>
                <w:rFonts w:ascii="Calibri" w:eastAsia="Times New Roman" w:hAnsi="Calibri"/>
                <w:color w:val="000000"/>
                <w:kern w:val="0"/>
                <w:sz w:val="22"/>
                <w:szCs w:val="22"/>
                <w:lang w:val="es-ES" w:eastAsia="es-ES"/>
              </w:rPr>
            </w:pPr>
            <w:r w:rsidRPr="00F258D3">
              <w:rPr>
                <w:rFonts w:ascii="Calibri" w:eastAsia="Times New Roman" w:hAnsi="Calibri"/>
                <w:color w:val="000000"/>
                <w:kern w:val="0"/>
                <w:sz w:val="22"/>
                <w:szCs w:val="22"/>
                <w:lang w:val="es-ES" w:eastAsia="es-ES"/>
              </w:rPr>
              <w:t>1000 - 20</w:t>
            </w:r>
          </w:p>
        </w:tc>
        <w:tc>
          <w:tcPr>
            <w:tcW w:w="1276" w:type="dxa"/>
            <w:tcBorders>
              <w:top w:val="nil"/>
              <w:left w:val="nil"/>
              <w:bottom w:val="single" w:sz="4" w:space="0" w:color="auto"/>
              <w:right w:val="single" w:sz="4" w:space="0" w:color="auto"/>
            </w:tcBorders>
            <w:shd w:val="clear" w:color="auto" w:fill="auto"/>
            <w:vAlign w:val="bottom"/>
          </w:tcPr>
          <w:p w:rsidR="00F258D3" w:rsidRPr="00F258D3" w:rsidRDefault="00F258D3" w:rsidP="00F258D3">
            <w:pPr>
              <w:widowControl/>
              <w:suppressAutoHyphens w:val="0"/>
              <w:rPr>
                <w:rFonts w:ascii="Calibri" w:eastAsia="Times New Roman" w:hAnsi="Calibri"/>
                <w:color w:val="000000"/>
                <w:kern w:val="0"/>
                <w:sz w:val="22"/>
                <w:szCs w:val="22"/>
                <w:lang w:val="es-ES" w:eastAsia="es-ES"/>
              </w:rPr>
            </w:pPr>
            <w:r w:rsidRPr="00F258D3">
              <w:rPr>
                <w:rFonts w:ascii="Calibri" w:eastAsia="Times New Roman" w:hAnsi="Calibri"/>
                <w:color w:val="000000"/>
                <w:kern w:val="0"/>
                <w:sz w:val="22"/>
                <w:szCs w:val="22"/>
                <w:lang w:val="es-ES" w:eastAsia="es-ES"/>
              </w:rPr>
              <w:t>D4310 7</w:t>
            </w:r>
          </w:p>
        </w:tc>
        <w:tc>
          <w:tcPr>
            <w:tcW w:w="1417" w:type="dxa"/>
            <w:tcBorders>
              <w:top w:val="nil"/>
              <w:left w:val="nil"/>
              <w:bottom w:val="single" w:sz="4" w:space="0" w:color="auto"/>
              <w:right w:val="single" w:sz="4" w:space="0" w:color="auto"/>
            </w:tcBorders>
            <w:shd w:val="clear" w:color="auto" w:fill="auto"/>
            <w:vAlign w:val="bottom"/>
          </w:tcPr>
          <w:p w:rsidR="00F258D3" w:rsidRPr="00F258D3" w:rsidRDefault="00F258D3" w:rsidP="00F258D3">
            <w:pPr>
              <w:widowControl/>
              <w:suppressAutoHyphens w:val="0"/>
              <w:rPr>
                <w:rFonts w:ascii="Calibri" w:eastAsia="Times New Roman" w:hAnsi="Calibri"/>
                <w:color w:val="000000"/>
                <w:kern w:val="0"/>
                <w:sz w:val="22"/>
                <w:szCs w:val="22"/>
                <w:lang w:val="es-ES" w:eastAsia="es-ES"/>
              </w:rPr>
            </w:pPr>
            <w:r w:rsidRPr="00F258D3">
              <w:rPr>
                <w:rFonts w:ascii="Calibri" w:eastAsia="Times New Roman" w:hAnsi="Calibri"/>
                <w:color w:val="000000"/>
                <w:kern w:val="0"/>
                <w:sz w:val="22"/>
                <w:szCs w:val="22"/>
                <w:lang w:val="es-ES" w:eastAsia="es-ES"/>
              </w:rPr>
              <w:t>135008</w:t>
            </w:r>
          </w:p>
        </w:tc>
      </w:tr>
      <w:tr w:rsidR="00F258D3" w:rsidRPr="00F258D3">
        <w:trPr>
          <w:trHeight w:val="300"/>
          <w:jc w:val="right"/>
        </w:trPr>
        <w:tc>
          <w:tcPr>
            <w:tcW w:w="1134" w:type="dxa"/>
            <w:tcBorders>
              <w:top w:val="nil"/>
              <w:left w:val="single" w:sz="4" w:space="0" w:color="auto"/>
              <w:bottom w:val="single" w:sz="4" w:space="0" w:color="auto"/>
              <w:right w:val="single" w:sz="4" w:space="0" w:color="auto"/>
            </w:tcBorders>
            <w:shd w:val="clear" w:color="auto" w:fill="auto"/>
            <w:noWrap/>
            <w:vAlign w:val="bottom"/>
          </w:tcPr>
          <w:p w:rsidR="00F258D3" w:rsidRPr="00F258D3" w:rsidRDefault="00F258D3" w:rsidP="00F258D3">
            <w:pPr>
              <w:widowControl/>
              <w:suppressAutoHyphens w:val="0"/>
              <w:jc w:val="center"/>
              <w:rPr>
                <w:rFonts w:ascii="Calibri" w:eastAsia="Times New Roman" w:hAnsi="Calibri"/>
                <w:color w:val="000000"/>
                <w:kern w:val="0"/>
                <w:sz w:val="22"/>
                <w:szCs w:val="22"/>
                <w:lang w:val="es-ES" w:eastAsia="es-ES"/>
              </w:rPr>
            </w:pPr>
            <w:r w:rsidRPr="00F258D3">
              <w:rPr>
                <w:rFonts w:ascii="Calibri" w:eastAsia="Times New Roman" w:hAnsi="Calibri"/>
                <w:color w:val="000000"/>
                <w:kern w:val="0"/>
                <w:sz w:val="22"/>
                <w:szCs w:val="22"/>
                <w:lang w:val="es-ES" w:eastAsia="es-ES"/>
              </w:rPr>
              <w:t>33</w:t>
            </w:r>
          </w:p>
        </w:tc>
        <w:tc>
          <w:tcPr>
            <w:tcW w:w="850" w:type="dxa"/>
            <w:tcBorders>
              <w:top w:val="nil"/>
              <w:left w:val="nil"/>
              <w:bottom w:val="single" w:sz="4" w:space="0" w:color="auto"/>
              <w:right w:val="single" w:sz="4" w:space="0" w:color="auto"/>
            </w:tcBorders>
            <w:shd w:val="clear" w:color="auto" w:fill="auto"/>
            <w:noWrap/>
            <w:vAlign w:val="bottom"/>
          </w:tcPr>
          <w:p w:rsidR="00F258D3" w:rsidRPr="00F258D3" w:rsidRDefault="00F258D3" w:rsidP="00F258D3">
            <w:pPr>
              <w:widowControl/>
              <w:suppressAutoHyphens w:val="0"/>
              <w:jc w:val="center"/>
              <w:rPr>
                <w:rFonts w:ascii="Calibri" w:eastAsia="Times New Roman" w:hAnsi="Calibri"/>
                <w:color w:val="000000"/>
                <w:kern w:val="0"/>
                <w:sz w:val="22"/>
                <w:szCs w:val="22"/>
                <w:lang w:val="es-ES" w:eastAsia="es-ES"/>
              </w:rPr>
            </w:pPr>
            <w:r w:rsidRPr="00F258D3">
              <w:rPr>
                <w:rFonts w:ascii="Calibri" w:eastAsia="Times New Roman" w:hAnsi="Calibri"/>
                <w:color w:val="000000"/>
                <w:kern w:val="0"/>
                <w:sz w:val="22"/>
                <w:szCs w:val="22"/>
                <w:lang w:val="es-ES" w:eastAsia="es-ES"/>
              </w:rPr>
              <w:t>39</w:t>
            </w:r>
          </w:p>
        </w:tc>
        <w:tc>
          <w:tcPr>
            <w:tcW w:w="1276" w:type="dxa"/>
            <w:tcBorders>
              <w:top w:val="nil"/>
              <w:left w:val="nil"/>
              <w:bottom w:val="single" w:sz="4" w:space="0" w:color="auto"/>
              <w:right w:val="single" w:sz="4" w:space="0" w:color="auto"/>
            </w:tcBorders>
            <w:shd w:val="clear" w:color="auto" w:fill="auto"/>
            <w:vAlign w:val="bottom"/>
          </w:tcPr>
          <w:p w:rsidR="00F258D3" w:rsidRPr="00F258D3" w:rsidRDefault="00F258D3" w:rsidP="00F258D3">
            <w:pPr>
              <w:widowControl/>
              <w:suppressAutoHyphens w:val="0"/>
              <w:rPr>
                <w:rFonts w:ascii="Calibri" w:eastAsia="Times New Roman" w:hAnsi="Calibri"/>
                <w:color w:val="000000"/>
                <w:kern w:val="0"/>
                <w:sz w:val="22"/>
                <w:szCs w:val="22"/>
                <w:lang w:val="es-ES" w:eastAsia="es-ES"/>
              </w:rPr>
            </w:pPr>
            <w:r w:rsidRPr="00F258D3">
              <w:rPr>
                <w:rFonts w:ascii="Calibri" w:eastAsia="Times New Roman" w:hAnsi="Calibri"/>
                <w:color w:val="000000"/>
                <w:kern w:val="0"/>
                <w:sz w:val="22"/>
                <w:szCs w:val="22"/>
                <w:lang w:val="es-ES" w:eastAsia="es-ES"/>
              </w:rPr>
              <w:t>Firestone</w:t>
            </w:r>
          </w:p>
        </w:tc>
        <w:tc>
          <w:tcPr>
            <w:tcW w:w="992" w:type="dxa"/>
            <w:tcBorders>
              <w:top w:val="nil"/>
              <w:left w:val="nil"/>
              <w:bottom w:val="single" w:sz="4" w:space="0" w:color="auto"/>
              <w:right w:val="single" w:sz="4" w:space="0" w:color="auto"/>
            </w:tcBorders>
            <w:shd w:val="clear" w:color="auto" w:fill="auto"/>
            <w:vAlign w:val="bottom"/>
          </w:tcPr>
          <w:p w:rsidR="00F258D3" w:rsidRPr="00F258D3" w:rsidRDefault="00F258D3" w:rsidP="00F258D3">
            <w:pPr>
              <w:widowControl/>
              <w:suppressAutoHyphens w:val="0"/>
              <w:rPr>
                <w:rFonts w:ascii="Calibri" w:eastAsia="Times New Roman" w:hAnsi="Calibri"/>
                <w:color w:val="000000"/>
                <w:kern w:val="0"/>
                <w:sz w:val="22"/>
                <w:szCs w:val="22"/>
                <w:lang w:val="es-ES" w:eastAsia="es-ES"/>
              </w:rPr>
            </w:pPr>
            <w:r w:rsidRPr="00F258D3">
              <w:rPr>
                <w:rFonts w:ascii="Calibri" w:eastAsia="Times New Roman" w:hAnsi="Calibri"/>
                <w:color w:val="000000"/>
                <w:kern w:val="0"/>
                <w:sz w:val="22"/>
                <w:szCs w:val="22"/>
                <w:lang w:val="es-ES" w:eastAsia="es-ES"/>
              </w:rPr>
              <w:t>1000 - 20</w:t>
            </w:r>
          </w:p>
        </w:tc>
        <w:tc>
          <w:tcPr>
            <w:tcW w:w="1276" w:type="dxa"/>
            <w:tcBorders>
              <w:top w:val="nil"/>
              <w:left w:val="nil"/>
              <w:bottom w:val="single" w:sz="4" w:space="0" w:color="auto"/>
              <w:right w:val="single" w:sz="4" w:space="0" w:color="auto"/>
            </w:tcBorders>
            <w:shd w:val="clear" w:color="auto" w:fill="auto"/>
            <w:vAlign w:val="bottom"/>
          </w:tcPr>
          <w:p w:rsidR="00F258D3" w:rsidRPr="00F258D3" w:rsidRDefault="00F258D3" w:rsidP="00F258D3">
            <w:pPr>
              <w:widowControl/>
              <w:suppressAutoHyphens w:val="0"/>
              <w:rPr>
                <w:rFonts w:ascii="Calibri" w:eastAsia="Times New Roman" w:hAnsi="Calibri"/>
                <w:color w:val="000000"/>
                <w:kern w:val="0"/>
                <w:sz w:val="22"/>
                <w:szCs w:val="22"/>
                <w:lang w:val="es-ES" w:eastAsia="es-ES"/>
              </w:rPr>
            </w:pPr>
            <w:r w:rsidRPr="00F258D3">
              <w:rPr>
                <w:rFonts w:ascii="Calibri" w:eastAsia="Times New Roman" w:hAnsi="Calibri"/>
                <w:color w:val="000000"/>
                <w:kern w:val="0"/>
                <w:sz w:val="22"/>
                <w:szCs w:val="22"/>
                <w:lang w:val="es-ES" w:eastAsia="es-ES"/>
              </w:rPr>
              <w:t>WHLUG 7</w:t>
            </w:r>
          </w:p>
        </w:tc>
        <w:tc>
          <w:tcPr>
            <w:tcW w:w="1417" w:type="dxa"/>
            <w:tcBorders>
              <w:top w:val="nil"/>
              <w:left w:val="nil"/>
              <w:bottom w:val="single" w:sz="4" w:space="0" w:color="auto"/>
              <w:right w:val="single" w:sz="4" w:space="0" w:color="auto"/>
            </w:tcBorders>
            <w:shd w:val="clear" w:color="auto" w:fill="auto"/>
            <w:vAlign w:val="bottom"/>
          </w:tcPr>
          <w:p w:rsidR="00F258D3" w:rsidRPr="00F258D3" w:rsidRDefault="00F258D3" w:rsidP="00F258D3">
            <w:pPr>
              <w:widowControl/>
              <w:suppressAutoHyphens w:val="0"/>
              <w:rPr>
                <w:rFonts w:ascii="Calibri" w:eastAsia="Times New Roman" w:hAnsi="Calibri"/>
                <w:color w:val="000000"/>
                <w:kern w:val="0"/>
                <w:sz w:val="22"/>
                <w:szCs w:val="22"/>
                <w:lang w:val="es-ES" w:eastAsia="es-ES"/>
              </w:rPr>
            </w:pPr>
            <w:r w:rsidRPr="00F258D3">
              <w:rPr>
                <w:rFonts w:ascii="Calibri" w:eastAsia="Times New Roman" w:hAnsi="Calibri"/>
                <w:color w:val="000000"/>
                <w:kern w:val="0"/>
                <w:sz w:val="22"/>
                <w:szCs w:val="22"/>
                <w:lang w:val="es-ES" w:eastAsia="es-ES"/>
              </w:rPr>
              <w:t>XLF00004</w:t>
            </w:r>
          </w:p>
        </w:tc>
      </w:tr>
      <w:tr w:rsidR="00F258D3" w:rsidRPr="00F258D3">
        <w:trPr>
          <w:trHeight w:val="300"/>
          <w:jc w:val="right"/>
        </w:trPr>
        <w:tc>
          <w:tcPr>
            <w:tcW w:w="1134" w:type="dxa"/>
            <w:tcBorders>
              <w:top w:val="nil"/>
              <w:left w:val="single" w:sz="4" w:space="0" w:color="auto"/>
              <w:bottom w:val="single" w:sz="4" w:space="0" w:color="auto"/>
              <w:right w:val="single" w:sz="4" w:space="0" w:color="auto"/>
            </w:tcBorders>
            <w:shd w:val="clear" w:color="auto" w:fill="auto"/>
            <w:noWrap/>
            <w:vAlign w:val="bottom"/>
          </w:tcPr>
          <w:p w:rsidR="00F258D3" w:rsidRPr="00F258D3" w:rsidRDefault="00F258D3" w:rsidP="00F258D3">
            <w:pPr>
              <w:widowControl/>
              <w:suppressAutoHyphens w:val="0"/>
              <w:jc w:val="center"/>
              <w:rPr>
                <w:rFonts w:ascii="Calibri" w:eastAsia="Times New Roman" w:hAnsi="Calibri"/>
                <w:color w:val="000000"/>
                <w:kern w:val="0"/>
                <w:sz w:val="22"/>
                <w:szCs w:val="22"/>
                <w:lang w:val="es-ES" w:eastAsia="es-ES"/>
              </w:rPr>
            </w:pPr>
            <w:r w:rsidRPr="00F258D3">
              <w:rPr>
                <w:rFonts w:ascii="Calibri" w:eastAsia="Times New Roman" w:hAnsi="Calibri"/>
                <w:color w:val="000000"/>
                <w:kern w:val="0"/>
                <w:sz w:val="22"/>
                <w:szCs w:val="22"/>
                <w:lang w:val="es-ES" w:eastAsia="es-ES"/>
              </w:rPr>
              <w:t>34</w:t>
            </w:r>
          </w:p>
        </w:tc>
        <w:tc>
          <w:tcPr>
            <w:tcW w:w="850" w:type="dxa"/>
            <w:tcBorders>
              <w:top w:val="nil"/>
              <w:left w:val="nil"/>
              <w:bottom w:val="single" w:sz="4" w:space="0" w:color="auto"/>
              <w:right w:val="single" w:sz="4" w:space="0" w:color="auto"/>
            </w:tcBorders>
            <w:shd w:val="clear" w:color="auto" w:fill="auto"/>
            <w:noWrap/>
            <w:vAlign w:val="bottom"/>
          </w:tcPr>
          <w:p w:rsidR="00F258D3" w:rsidRPr="00F258D3" w:rsidRDefault="00F258D3" w:rsidP="00F258D3">
            <w:pPr>
              <w:widowControl/>
              <w:suppressAutoHyphens w:val="0"/>
              <w:jc w:val="center"/>
              <w:rPr>
                <w:rFonts w:ascii="Calibri" w:eastAsia="Times New Roman" w:hAnsi="Calibri"/>
                <w:color w:val="000000"/>
                <w:kern w:val="0"/>
                <w:sz w:val="22"/>
                <w:szCs w:val="22"/>
                <w:lang w:val="es-ES" w:eastAsia="es-ES"/>
              </w:rPr>
            </w:pPr>
            <w:r w:rsidRPr="00F258D3">
              <w:rPr>
                <w:rFonts w:ascii="Calibri" w:eastAsia="Times New Roman" w:hAnsi="Calibri"/>
                <w:color w:val="000000"/>
                <w:kern w:val="0"/>
                <w:sz w:val="22"/>
                <w:szCs w:val="22"/>
                <w:lang w:val="es-ES" w:eastAsia="es-ES"/>
              </w:rPr>
              <w:t>34</w:t>
            </w:r>
          </w:p>
        </w:tc>
        <w:tc>
          <w:tcPr>
            <w:tcW w:w="1276" w:type="dxa"/>
            <w:tcBorders>
              <w:top w:val="nil"/>
              <w:left w:val="nil"/>
              <w:bottom w:val="single" w:sz="4" w:space="0" w:color="auto"/>
              <w:right w:val="single" w:sz="4" w:space="0" w:color="auto"/>
            </w:tcBorders>
            <w:shd w:val="clear" w:color="auto" w:fill="auto"/>
            <w:vAlign w:val="bottom"/>
          </w:tcPr>
          <w:p w:rsidR="00F258D3" w:rsidRPr="00F258D3" w:rsidRDefault="00F258D3" w:rsidP="00F258D3">
            <w:pPr>
              <w:widowControl/>
              <w:suppressAutoHyphens w:val="0"/>
              <w:rPr>
                <w:rFonts w:ascii="Calibri" w:eastAsia="Times New Roman" w:hAnsi="Calibri"/>
                <w:color w:val="000000"/>
                <w:kern w:val="0"/>
                <w:sz w:val="22"/>
                <w:szCs w:val="22"/>
                <w:lang w:val="es-ES" w:eastAsia="es-ES"/>
              </w:rPr>
            </w:pPr>
            <w:r w:rsidRPr="00F258D3">
              <w:rPr>
                <w:rFonts w:ascii="Calibri" w:eastAsia="Times New Roman" w:hAnsi="Calibri"/>
                <w:color w:val="000000"/>
                <w:kern w:val="0"/>
                <w:sz w:val="22"/>
                <w:szCs w:val="22"/>
                <w:lang w:val="es-ES" w:eastAsia="es-ES"/>
              </w:rPr>
              <w:t>Silverstone</w:t>
            </w:r>
          </w:p>
        </w:tc>
        <w:tc>
          <w:tcPr>
            <w:tcW w:w="992" w:type="dxa"/>
            <w:tcBorders>
              <w:top w:val="nil"/>
              <w:left w:val="nil"/>
              <w:bottom w:val="single" w:sz="4" w:space="0" w:color="auto"/>
              <w:right w:val="single" w:sz="4" w:space="0" w:color="auto"/>
            </w:tcBorders>
            <w:shd w:val="clear" w:color="auto" w:fill="auto"/>
            <w:vAlign w:val="bottom"/>
          </w:tcPr>
          <w:p w:rsidR="00F258D3" w:rsidRPr="00F258D3" w:rsidRDefault="00F258D3" w:rsidP="00F258D3">
            <w:pPr>
              <w:widowControl/>
              <w:suppressAutoHyphens w:val="0"/>
              <w:rPr>
                <w:rFonts w:ascii="Calibri" w:eastAsia="Times New Roman" w:hAnsi="Calibri"/>
                <w:color w:val="000000"/>
                <w:kern w:val="0"/>
                <w:sz w:val="22"/>
                <w:szCs w:val="22"/>
                <w:lang w:val="es-ES" w:eastAsia="es-ES"/>
              </w:rPr>
            </w:pPr>
            <w:r w:rsidRPr="00F258D3">
              <w:rPr>
                <w:rFonts w:ascii="Calibri" w:eastAsia="Times New Roman" w:hAnsi="Calibri"/>
                <w:color w:val="000000"/>
                <w:kern w:val="0"/>
                <w:sz w:val="22"/>
                <w:szCs w:val="22"/>
                <w:lang w:val="es-ES" w:eastAsia="es-ES"/>
              </w:rPr>
              <w:t>1000 - 20</w:t>
            </w:r>
          </w:p>
        </w:tc>
        <w:tc>
          <w:tcPr>
            <w:tcW w:w="1276" w:type="dxa"/>
            <w:tcBorders>
              <w:top w:val="nil"/>
              <w:left w:val="nil"/>
              <w:bottom w:val="single" w:sz="4" w:space="0" w:color="auto"/>
              <w:right w:val="single" w:sz="4" w:space="0" w:color="auto"/>
            </w:tcBorders>
            <w:shd w:val="clear" w:color="auto" w:fill="auto"/>
            <w:vAlign w:val="bottom"/>
          </w:tcPr>
          <w:p w:rsidR="00F258D3" w:rsidRPr="00F258D3" w:rsidRDefault="00F258D3" w:rsidP="00F258D3">
            <w:pPr>
              <w:widowControl/>
              <w:suppressAutoHyphens w:val="0"/>
              <w:rPr>
                <w:rFonts w:ascii="Calibri" w:eastAsia="Times New Roman" w:hAnsi="Calibri"/>
                <w:color w:val="000000"/>
                <w:kern w:val="0"/>
                <w:sz w:val="22"/>
                <w:szCs w:val="22"/>
                <w:lang w:val="es-ES" w:eastAsia="es-ES"/>
              </w:rPr>
            </w:pPr>
            <w:r w:rsidRPr="00F258D3">
              <w:rPr>
                <w:rFonts w:ascii="Calibri" w:eastAsia="Times New Roman" w:hAnsi="Calibri"/>
                <w:color w:val="000000"/>
                <w:kern w:val="0"/>
                <w:sz w:val="22"/>
                <w:szCs w:val="22"/>
                <w:lang w:val="es-ES" w:eastAsia="es-ES"/>
              </w:rPr>
              <w:t>WHLUG 7</w:t>
            </w:r>
          </w:p>
        </w:tc>
        <w:tc>
          <w:tcPr>
            <w:tcW w:w="1417" w:type="dxa"/>
            <w:tcBorders>
              <w:top w:val="nil"/>
              <w:left w:val="nil"/>
              <w:bottom w:val="single" w:sz="4" w:space="0" w:color="auto"/>
              <w:right w:val="single" w:sz="4" w:space="0" w:color="auto"/>
            </w:tcBorders>
            <w:shd w:val="clear" w:color="auto" w:fill="auto"/>
            <w:vAlign w:val="bottom"/>
          </w:tcPr>
          <w:p w:rsidR="00F258D3" w:rsidRPr="00F258D3" w:rsidRDefault="00F258D3" w:rsidP="00F258D3">
            <w:pPr>
              <w:widowControl/>
              <w:suppressAutoHyphens w:val="0"/>
              <w:rPr>
                <w:rFonts w:ascii="Calibri" w:eastAsia="Times New Roman" w:hAnsi="Calibri"/>
                <w:color w:val="000000"/>
                <w:kern w:val="0"/>
                <w:sz w:val="22"/>
                <w:szCs w:val="22"/>
                <w:lang w:val="es-ES" w:eastAsia="es-ES"/>
              </w:rPr>
            </w:pPr>
            <w:r w:rsidRPr="00F258D3">
              <w:rPr>
                <w:rFonts w:ascii="Calibri" w:eastAsia="Times New Roman" w:hAnsi="Calibri"/>
                <w:color w:val="000000"/>
                <w:kern w:val="0"/>
                <w:sz w:val="22"/>
                <w:szCs w:val="22"/>
                <w:lang w:val="es-ES" w:eastAsia="es-ES"/>
              </w:rPr>
              <w:t>S0023447</w:t>
            </w:r>
          </w:p>
        </w:tc>
      </w:tr>
      <w:tr w:rsidR="00F258D3" w:rsidRPr="00F258D3">
        <w:trPr>
          <w:trHeight w:val="300"/>
          <w:jc w:val="right"/>
        </w:trPr>
        <w:tc>
          <w:tcPr>
            <w:tcW w:w="1134" w:type="dxa"/>
            <w:tcBorders>
              <w:top w:val="nil"/>
              <w:left w:val="single" w:sz="4" w:space="0" w:color="auto"/>
              <w:bottom w:val="single" w:sz="4" w:space="0" w:color="auto"/>
              <w:right w:val="single" w:sz="4" w:space="0" w:color="auto"/>
            </w:tcBorders>
            <w:shd w:val="clear" w:color="auto" w:fill="auto"/>
            <w:noWrap/>
            <w:vAlign w:val="bottom"/>
          </w:tcPr>
          <w:p w:rsidR="00F258D3" w:rsidRPr="00F258D3" w:rsidRDefault="00F258D3" w:rsidP="00F258D3">
            <w:pPr>
              <w:widowControl/>
              <w:suppressAutoHyphens w:val="0"/>
              <w:jc w:val="center"/>
              <w:rPr>
                <w:rFonts w:ascii="Calibri" w:eastAsia="Times New Roman" w:hAnsi="Calibri"/>
                <w:color w:val="000000"/>
                <w:kern w:val="0"/>
                <w:sz w:val="22"/>
                <w:szCs w:val="22"/>
                <w:lang w:val="es-ES" w:eastAsia="es-ES"/>
              </w:rPr>
            </w:pPr>
            <w:r w:rsidRPr="00F258D3">
              <w:rPr>
                <w:rFonts w:ascii="Calibri" w:eastAsia="Times New Roman" w:hAnsi="Calibri"/>
                <w:color w:val="000000"/>
                <w:kern w:val="0"/>
                <w:sz w:val="22"/>
                <w:szCs w:val="22"/>
                <w:lang w:val="es-ES" w:eastAsia="es-ES"/>
              </w:rPr>
              <w:t>35</w:t>
            </w:r>
          </w:p>
        </w:tc>
        <w:tc>
          <w:tcPr>
            <w:tcW w:w="850" w:type="dxa"/>
            <w:tcBorders>
              <w:top w:val="nil"/>
              <w:left w:val="nil"/>
              <w:bottom w:val="single" w:sz="4" w:space="0" w:color="auto"/>
              <w:right w:val="single" w:sz="4" w:space="0" w:color="auto"/>
            </w:tcBorders>
            <w:shd w:val="clear" w:color="auto" w:fill="auto"/>
            <w:noWrap/>
            <w:vAlign w:val="bottom"/>
          </w:tcPr>
          <w:p w:rsidR="00F258D3" w:rsidRPr="00F258D3" w:rsidRDefault="00F258D3" w:rsidP="00F258D3">
            <w:pPr>
              <w:widowControl/>
              <w:suppressAutoHyphens w:val="0"/>
              <w:jc w:val="center"/>
              <w:rPr>
                <w:rFonts w:ascii="Calibri" w:eastAsia="Times New Roman" w:hAnsi="Calibri"/>
                <w:color w:val="000000"/>
                <w:kern w:val="0"/>
                <w:sz w:val="22"/>
                <w:szCs w:val="22"/>
                <w:lang w:val="es-ES" w:eastAsia="es-ES"/>
              </w:rPr>
            </w:pPr>
            <w:r w:rsidRPr="00F258D3">
              <w:rPr>
                <w:rFonts w:ascii="Calibri" w:eastAsia="Times New Roman" w:hAnsi="Calibri"/>
                <w:color w:val="000000"/>
                <w:kern w:val="0"/>
                <w:sz w:val="22"/>
                <w:szCs w:val="22"/>
                <w:lang w:val="es-ES" w:eastAsia="es-ES"/>
              </w:rPr>
              <w:t>9</w:t>
            </w:r>
          </w:p>
        </w:tc>
        <w:tc>
          <w:tcPr>
            <w:tcW w:w="1276" w:type="dxa"/>
            <w:tcBorders>
              <w:top w:val="nil"/>
              <w:left w:val="nil"/>
              <w:bottom w:val="single" w:sz="4" w:space="0" w:color="auto"/>
              <w:right w:val="single" w:sz="4" w:space="0" w:color="auto"/>
            </w:tcBorders>
            <w:shd w:val="clear" w:color="auto" w:fill="auto"/>
            <w:vAlign w:val="bottom"/>
          </w:tcPr>
          <w:p w:rsidR="00F258D3" w:rsidRPr="00F258D3" w:rsidRDefault="00F258D3" w:rsidP="00F258D3">
            <w:pPr>
              <w:widowControl/>
              <w:suppressAutoHyphens w:val="0"/>
              <w:rPr>
                <w:rFonts w:ascii="Calibri" w:eastAsia="Times New Roman" w:hAnsi="Calibri"/>
                <w:color w:val="000000"/>
                <w:kern w:val="0"/>
                <w:sz w:val="22"/>
                <w:szCs w:val="22"/>
                <w:lang w:val="es-ES" w:eastAsia="es-ES"/>
              </w:rPr>
            </w:pPr>
            <w:r w:rsidRPr="00F258D3">
              <w:rPr>
                <w:rFonts w:ascii="Calibri" w:eastAsia="Times New Roman" w:hAnsi="Calibri"/>
                <w:color w:val="000000"/>
                <w:kern w:val="0"/>
                <w:sz w:val="22"/>
                <w:szCs w:val="22"/>
                <w:lang w:val="es-ES" w:eastAsia="es-ES"/>
              </w:rPr>
              <w:t>General Tire</w:t>
            </w:r>
          </w:p>
        </w:tc>
        <w:tc>
          <w:tcPr>
            <w:tcW w:w="992" w:type="dxa"/>
            <w:tcBorders>
              <w:top w:val="nil"/>
              <w:left w:val="nil"/>
              <w:bottom w:val="single" w:sz="4" w:space="0" w:color="auto"/>
              <w:right w:val="single" w:sz="4" w:space="0" w:color="auto"/>
            </w:tcBorders>
            <w:shd w:val="clear" w:color="auto" w:fill="auto"/>
            <w:vAlign w:val="bottom"/>
          </w:tcPr>
          <w:p w:rsidR="00F258D3" w:rsidRPr="00F258D3" w:rsidRDefault="00F258D3" w:rsidP="00F258D3">
            <w:pPr>
              <w:widowControl/>
              <w:suppressAutoHyphens w:val="0"/>
              <w:rPr>
                <w:rFonts w:ascii="Calibri" w:eastAsia="Times New Roman" w:hAnsi="Calibri"/>
                <w:color w:val="000000"/>
                <w:kern w:val="0"/>
                <w:sz w:val="22"/>
                <w:szCs w:val="22"/>
                <w:lang w:val="es-ES" w:eastAsia="es-ES"/>
              </w:rPr>
            </w:pPr>
            <w:r w:rsidRPr="00F258D3">
              <w:rPr>
                <w:rFonts w:ascii="Calibri" w:eastAsia="Times New Roman" w:hAnsi="Calibri"/>
                <w:color w:val="000000"/>
                <w:kern w:val="0"/>
                <w:sz w:val="22"/>
                <w:szCs w:val="22"/>
                <w:lang w:val="es-ES" w:eastAsia="es-ES"/>
              </w:rPr>
              <w:t>1200 - 20</w:t>
            </w:r>
          </w:p>
        </w:tc>
        <w:tc>
          <w:tcPr>
            <w:tcW w:w="1276" w:type="dxa"/>
            <w:tcBorders>
              <w:top w:val="nil"/>
              <w:left w:val="nil"/>
              <w:bottom w:val="single" w:sz="4" w:space="0" w:color="auto"/>
              <w:right w:val="single" w:sz="4" w:space="0" w:color="auto"/>
            </w:tcBorders>
            <w:shd w:val="clear" w:color="auto" w:fill="auto"/>
            <w:vAlign w:val="bottom"/>
          </w:tcPr>
          <w:p w:rsidR="00F258D3" w:rsidRPr="00F258D3" w:rsidRDefault="00F258D3" w:rsidP="00F258D3">
            <w:pPr>
              <w:widowControl/>
              <w:suppressAutoHyphens w:val="0"/>
              <w:rPr>
                <w:rFonts w:ascii="Calibri" w:eastAsia="Times New Roman" w:hAnsi="Calibri"/>
                <w:color w:val="000000"/>
                <w:kern w:val="0"/>
                <w:sz w:val="22"/>
                <w:szCs w:val="22"/>
                <w:lang w:val="es-ES" w:eastAsia="es-ES"/>
              </w:rPr>
            </w:pPr>
            <w:r w:rsidRPr="00F258D3">
              <w:rPr>
                <w:rFonts w:ascii="Calibri" w:eastAsia="Times New Roman" w:hAnsi="Calibri"/>
                <w:color w:val="000000"/>
                <w:kern w:val="0"/>
                <w:sz w:val="22"/>
                <w:szCs w:val="22"/>
                <w:lang w:val="es-ES" w:eastAsia="es-ES"/>
              </w:rPr>
              <w:t>RTP9</w:t>
            </w:r>
          </w:p>
        </w:tc>
        <w:tc>
          <w:tcPr>
            <w:tcW w:w="1417" w:type="dxa"/>
            <w:tcBorders>
              <w:top w:val="nil"/>
              <w:left w:val="nil"/>
              <w:bottom w:val="single" w:sz="4" w:space="0" w:color="auto"/>
              <w:right w:val="single" w:sz="4" w:space="0" w:color="auto"/>
            </w:tcBorders>
            <w:shd w:val="clear" w:color="auto" w:fill="auto"/>
            <w:vAlign w:val="bottom"/>
          </w:tcPr>
          <w:p w:rsidR="00F258D3" w:rsidRPr="00F258D3" w:rsidRDefault="00F258D3" w:rsidP="00F258D3">
            <w:pPr>
              <w:widowControl/>
              <w:suppressAutoHyphens w:val="0"/>
              <w:rPr>
                <w:rFonts w:ascii="Calibri" w:eastAsia="Times New Roman" w:hAnsi="Calibri"/>
                <w:color w:val="000000"/>
                <w:kern w:val="0"/>
                <w:sz w:val="22"/>
                <w:szCs w:val="22"/>
                <w:lang w:val="es-ES" w:eastAsia="es-ES"/>
              </w:rPr>
            </w:pPr>
            <w:r w:rsidRPr="00F258D3">
              <w:rPr>
                <w:rFonts w:ascii="Calibri" w:eastAsia="Times New Roman" w:hAnsi="Calibri"/>
                <w:color w:val="000000"/>
                <w:kern w:val="0"/>
                <w:sz w:val="22"/>
                <w:szCs w:val="22"/>
                <w:lang w:val="es-ES" w:eastAsia="es-ES"/>
              </w:rPr>
              <w:t>GT003593</w:t>
            </w:r>
          </w:p>
        </w:tc>
      </w:tr>
      <w:tr w:rsidR="00F258D3" w:rsidRPr="00F258D3">
        <w:trPr>
          <w:trHeight w:val="300"/>
          <w:jc w:val="right"/>
        </w:trPr>
        <w:tc>
          <w:tcPr>
            <w:tcW w:w="1134" w:type="dxa"/>
            <w:tcBorders>
              <w:top w:val="nil"/>
              <w:left w:val="single" w:sz="4" w:space="0" w:color="auto"/>
              <w:bottom w:val="single" w:sz="4" w:space="0" w:color="auto"/>
              <w:right w:val="single" w:sz="4" w:space="0" w:color="auto"/>
            </w:tcBorders>
            <w:shd w:val="clear" w:color="auto" w:fill="auto"/>
            <w:noWrap/>
            <w:vAlign w:val="bottom"/>
          </w:tcPr>
          <w:p w:rsidR="00F258D3" w:rsidRPr="00F258D3" w:rsidRDefault="00F258D3" w:rsidP="00F258D3">
            <w:pPr>
              <w:widowControl/>
              <w:suppressAutoHyphens w:val="0"/>
              <w:jc w:val="center"/>
              <w:rPr>
                <w:rFonts w:ascii="Calibri" w:eastAsia="Times New Roman" w:hAnsi="Calibri"/>
                <w:color w:val="000000"/>
                <w:kern w:val="0"/>
                <w:sz w:val="22"/>
                <w:szCs w:val="22"/>
                <w:lang w:val="es-ES" w:eastAsia="es-ES"/>
              </w:rPr>
            </w:pPr>
            <w:r w:rsidRPr="00F258D3">
              <w:rPr>
                <w:rFonts w:ascii="Calibri" w:eastAsia="Times New Roman" w:hAnsi="Calibri"/>
                <w:color w:val="000000"/>
                <w:kern w:val="0"/>
                <w:sz w:val="22"/>
                <w:szCs w:val="22"/>
                <w:lang w:val="es-ES" w:eastAsia="es-ES"/>
              </w:rPr>
              <w:t>36</w:t>
            </w:r>
          </w:p>
        </w:tc>
        <w:tc>
          <w:tcPr>
            <w:tcW w:w="850" w:type="dxa"/>
            <w:tcBorders>
              <w:top w:val="nil"/>
              <w:left w:val="nil"/>
              <w:bottom w:val="single" w:sz="4" w:space="0" w:color="auto"/>
              <w:right w:val="single" w:sz="4" w:space="0" w:color="auto"/>
            </w:tcBorders>
            <w:shd w:val="clear" w:color="auto" w:fill="auto"/>
            <w:noWrap/>
            <w:vAlign w:val="bottom"/>
          </w:tcPr>
          <w:p w:rsidR="00F258D3" w:rsidRPr="00F258D3" w:rsidRDefault="00F258D3" w:rsidP="00F258D3">
            <w:pPr>
              <w:widowControl/>
              <w:suppressAutoHyphens w:val="0"/>
              <w:jc w:val="center"/>
              <w:rPr>
                <w:rFonts w:ascii="Calibri" w:eastAsia="Times New Roman" w:hAnsi="Calibri"/>
                <w:color w:val="000000"/>
                <w:kern w:val="0"/>
                <w:sz w:val="22"/>
                <w:szCs w:val="22"/>
                <w:lang w:val="es-ES" w:eastAsia="es-ES"/>
              </w:rPr>
            </w:pPr>
            <w:r w:rsidRPr="00F258D3">
              <w:rPr>
                <w:rFonts w:ascii="Calibri" w:eastAsia="Times New Roman" w:hAnsi="Calibri"/>
                <w:color w:val="000000"/>
                <w:kern w:val="0"/>
                <w:sz w:val="22"/>
                <w:szCs w:val="22"/>
                <w:lang w:val="es-ES" w:eastAsia="es-ES"/>
              </w:rPr>
              <w:t>4</w:t>
            </w:r>
          </w:p>
        </w:tc>
        <w:tc>
          <w:tcPr>
            <w:tcW w:w="1276" w:type="dxa"/>
            <w:tcBorders>
              <w:top w:val="nil"/>
              <w:left w:val="nil"/>
              <w:bottom w:val="single" w:sz="4" w:space="0" w:color="auto"/>
              <w:right w:val="single" w:sz="4" w:space="0" w:color="auto"/>
            </w:tcBorders>
            <w:shd w:val="clear" w:color="auto" w:fill="auto"/>
            <w:vAlign w:val="bottom"/>
          </w:tcPr>
          <w:p w:rsidR="00F258D3" w:rsidRPr="00F258D3" w:rsidRDefault="00F258D3" w:rsidP="00F258D3">
            <w:pPr>
              <w:widowControl/>
              <w:suppressAutoHyphens w:val="0"/>
              <w:rPr>
                <w:rFonts w:ascii="Calibri" w:eastAsia="Times New Roman" w:hAnsi="Calibri"/>
                <w:color w:val="000000"/>
                <w:kern w:val="0"/>
                <w:sz w:val="22"/>
                <w:szCs w:val="22"/>
                <w:lang w:val="es-ES" w:eastAsia="es-ES"/>
              </w:rPr>
            </w:pPr>
            <w:r w:rsidRPr="00F258D3">
              <w:rPr>
                <w:rFonts w:ascii="Calibri" w:eastAsia="Times New Roman" w:hAnsi="Calibri"/>
                <w:color w:val="000000"/>
                <w:kern w:val="0"/>
                <w:sz w:val="22"/>
                <w:szCs w:val="22"/>
                <w:lang w:val="es-ES" w:eastAsia="es-ES"/>
              </w:rPr>
              <w:t>Pirelli</w:t>
            </w:r>
          </w:p>
        </w:tc>
        <w:tc>
          <w:tcPr>
            <w:tcW w:w="992" w:type="dxa"/>
            <w:tcBorders>
              <w:top w:val="nil"/>
              <w:left w:val="nil"/>
              <w:bottom w:val="single" w:sz="4" w:space="0" w:color="auto"/>
              <w:right w:val="single" w:sz="4" w:space="0" w:color="auto"/>
            </w:tcBorders>
            <w:shd w:val="clear" w:color="auto" w:fill="auto"/>
            <w:vAlign w:val="bottom"/>
          </w:tcPr>
          <w:p w:rsidR="00F258D3" w:rsidRPr="00F258D3" w:rsidRDefault="00F258D3" w:rsidP="00F258D3">
            <w:pPr>
              <w:widowControl/>
              <w:suppressAutoHyphens w:val="0"/>
              <w:rPr>
                <w:rFonts w:ascii="Calibri" w:eastAsia="Times New Roman" w:hAnsi="Calibri"/>
                <w:color w:val="000000"/>
                <w:kern w:val="0"/>
                <w:sz w:val="22"/>
                <w:szCs w:val="22"/>
                <w:lang w:val="es-ES" w:eastAsia="es-ES"/>
              </w:rPr>
            </w:pPr>
            <w:r w:rsidRPr="00F258D3">
              <w:rPr>
                <w:rFonts w:ascii="Calibri" w:eastAsia="Times New Roman" w:hAnsi="Calibri"/>
                <w:color w:val="000000"/>
                <w:kern w:val="0"/>
                <w:sz w:val="22"/>
                <w:szCs w:val="22"/>
                <w:lang w:val="es-ES" w:eastAsia="es-ES"/>
              </w:rPr>
              <w:t>600 - 14</w:t>
            </w:r>
          </w:p>
        </w:tc>
        <w:tc>
          <w:tcPr>
            <w:tcW w:w="1276" w:type="dxa"/>
            <w:tcBorders>
              <w:top w:val="nil"/>
              <w:left w:val="nil"/>
              <w:bottom w:val="single" w:sz="4" w:space="0" w:color="auto"/>
              <w:right w:val="single" w:sz="4" w:space="0" w:color="auto"/>
            </w:tcBorders>
            <w:shd w:val="clear" w:color="auto" w:fill="auto"/>
            <w:vAlign w:val="bottom"/>
          </w:tcPr>
          <w:p w:rsidR="00F258D3" w:rsidRPr="00F258D3" w:rsidRDefault="00F258D3" w:rsidP="00F258D3">
            <w:pPr>
              <w:widowControl/>
              <w:suppressAutoHyphens w:val="0"/>
              <w:rPr>
                <w:rFonts w:ascii="Calibri" w:eastAsia="Times New Roman" w:hAnsi="Calibri"/>
                <w:color w:val="000000"/>
                <w:kern w:val="0"/>
                <w:sz w:val="22"/>
                <w:szCs w:val="22"/>
                <w:lang w:val="es-ES" w:eastAsia="es-ES"/>
              </w:rPr>
            </w:pPr>
            <w:r w:rsidRPr="00F258D3">
              <w:rPr>
                <w:rFonts w:ascii="Calibri" w:eastAsia="Times New Roman" w:hAnsi="Calibri"/>
                <w:color w:val="000000"/>
                <w:kern w:val="0"/>
                <w:sz w:val="22"/>
                <w:szCs w:val="22"/>
                <w:lang w:val="es-ES" w:eastAsia="es-ES"/>
              </w:rPr>
              <w:t>CT 700</w:t>
            </w:r>
          </w:p>
        </w:tc>
        <w:tc>
          <w:tcPr>
            <w:tcW w:w="1417" w:type="dxa"/>
            <w:tcBorders>
              <w:top w:val="nil"/>
              <w:left w:val="nil"/>
              <w:bottom w:val="single" w:sz="4" w:space="0" w:color="auto"/>
              <w:right w:val="single" w:sz="4" w:space="0" w:color="auto"/>
            </w:tcBorders>
            <w:shd w:val="clear" w:color="auto" w:fill="auto"/>
            <w:vAlign w:val="bottom"/>
          </w:tcPr>
          <w:p w:rsidR="00F258D3" w:rsidRPr="00F258D3" w:rsidRDefault="00F258D3" w:rsidP="00F258D3">
            <w:pPr>
              <w:widowControl/>
              <w:suppressAutoHyphens w:val="0"/>
              <w:rPr>
                <w:rFonts w:ascii="Calibri" w:eastAsia="Times New Roman" w:hAnsi="Calibri"/>
                <w:color w:val="000000"/>
                <w:kern w:val="0"/>
                <w:sz w:val="22"/>
                <w:szCs w:val="22"/>
                <w:lang w:val="es-ES" w:eastAsia="es-ES"/>
              </w:rPr>
            </w:pPr>
            <w:r w:rsidRPr="00F258D3">
              <w:rPr>
                <w:rFonts w:ascii="Calibri" w:eastAsia="Times New Roman" w:hAnsi="Calibri"/>
                <w:color w:val="000000"/>
                <w:kern w:val="0"/>
                <w:sz w:val="22"/>
                <w:szCs w:val="22"/>
                <w:lang w:val="es-ES" w:eastAsia="es-ES"/>
              </w:rPr>
              <w:t>P0077401</w:t>
            </w:r>
          </w:p>
        </w:tc>
      </w:tr>
      <w:tr w:rsidR="00F258D3" w:rsidRPr="00F258D3">
        <w:trPr>
          <w:trHeight w:val="300"/>
          <w:jc w:val="right"/>
        </w:trPr>
        <w:tc>
          <w:tcPr>
            <w:tcW w:w="1134" w:type="dxa"/>
            <w:tcBorders>
              <w:top w:val="nil"/>
              <w:left w:val="single" w:sz="4" w:space="0" w:color="auto"/>
              <w:bottom w:val="single" w:sz="4" w:space="0" w:color="auto"/>
              <w:right w:val="single" w:sz="4" w:space="0" w:color="auto"/>
            </w:tcBorders>
            <w:shd w:val="clear" w:color="auto" w:fill="auto"/>
            <w:noWrap/>
            <w:vAlign w:val="bottom"/>
          </w:tcPr>
          <w:p w:rsidR="00F258D3" w:rsidRPr="00F258D3" w:rsidRDefault="00F258D3" w:rsidP="00F258D3">
            <w:pPr>
              <w:widowControl/>
              <w:suppressAutoHyphens w:val="0"/>
              <w:jc w:val="center"/>
              <w:rPr>
                <w:rFonts w:ascii="Calibri" w:eastAsia="Times New Roman" w:hAnsi="Calibri"/>
                <w:color w:val="000000"/>
                <w:kern w:val="0"/>
                <w:sz w:val="22"/>
                <w:szCs w:val="22"/>
                <w:lang w:val="es-ES" w:eastAsia="es-ES"/>
              </w:rPr>
            </w:pPr>
            <w:r w:rsidRPr="00F258D3">
              <w:rPr>
                <w:rFonts w:ascii="Calibri" w:eastAsia="Times New Roman" w:hAnsi="Calibri"/>
                <w:color w:val="000000"/>
                <w:kern w:val="0"/>
                <w:sz w:val="22"/>
                <w:szCs w:val="22"/>
                <w:lang w:val="es-ES" w:eastAsia="es-ES"/>
              </w:rPr>
              <w:t>37</w:t>
            </w:r>
          </w:p>
        </w:tc>
        <w:tc>
          <w:tcPr>
            <w:tcW w:w="850" w:type="dxa"/>
            <w:tcBorders>
              <w:top w:val="nil"/>
              <w:left w:val="nil"/>
              <w:bottom w:val="single" w:sz="4" w:space="0" w:color="auto"/>
              <w:right w:val="single" w:sz="4" w:space="0" w:color="auto"/>
            </w:tcBorders>
            <w:shd w:val="clear" w:color="auto" w:fill="auto"/>
            <w:noWrap/>
            <w:vAlign w:val="bottom"/>
          </w:tcPr>
          <w:p w:rsidR="00F258D3" w:rsidRPr="00F258D3" w:rsidRDefault="00F258D3" w:rsidP="00F258D3">
            <w:pPr>
              <w:widowControl/>
              <w:suppressAutoHyphens w:val="0"/>
              <w:jc w:val="center"/>
              <w:rPr>
                <w:rFonts w:ascii="Calibri" w:eastAsia="Times New Roman" w:hAnsi="Calibri"/>
                <w:color w:val="000000"/>
                <w:kern w:val="0"/>
                <w:sz w:val="22"/>
                <w:szCs w:val="22"/>
                <w:lang w:val="es-ES" w:eastAsia="es-ES"/>
              </w:rPr>
            </w:pPr>
            <w:r w:rsidRPr="00F258D3">
              <w:rPr>
                <w:rFonts w:ascii="Calibri" w:eastAsia="Times New Roman" w:hAnsi="Calibri"/>
                <w:color w:val="000000"/>
                <w:kern w:val="0"/>
                <w:sz w:val="22"/>
                <w:szCs w:val="22"/>
                <w:lang w:val="es-ES" w:eastAsia="es-ES"/>
              </w:rPr>
              <w:t>7</w:t>
            </w:r>
          </w:p>
        </w:tc>
        <w:tc>
          <w:tcPr>
            <w:tcW w:w="1276" w:type="dxa"/>
            <w:tcBorders>
              <w:top w:val="nil"/>
              <w:left w:val="nil"/>
              <w:bottom w:val="single" w:sz="4" w:space="0" w:color="auto"/>
              <w:right w:val="single" w:sz="4" w:space="0" w:color="auto"/>
            </w:tcBorders>
            <w:shd w:val="clear" w:color="auto" w:fill="auto"/>
            <w:vAlign w:val="bottom"/>
          </w:tcPr>
          <w:p w:rsidR="00F258D3" w:rsidRPr="00F258D3" w:rsidRDefault="00F258D3" w:rsidP="00F258D3">
            <w:pPr>
              <w:widowControl/>
              <w:suppressAutoHyphens w:val="0"/>
              <w:rPr>
                <w:rFonts w:ascii="Calibri" w:eastAsia="Times New Roman" w:hAnsi="Calibri"/>
                <w:color w:val="000000"/>
                <w:kern w:val="0"/>
                <w:sz w:val="22"/>
                <w:szCs w:val="22"/>
                <w:lang w:val="es-ES" w:eastAsia="es-ES"/>
              </w:rPr>
            </w:pPr>
            <w:r w:rsidRPr="00F258D3">
              <w:rPr>
                <w:rFonts w:ascii="Calibri" w:eastAsia="Times New Roman" w:hAnsi="Calibri"/>
                <w:color w:val="000000"/>
                <w:kern w:val="0"/>
                <w:sz w:val="22"/>
                <w:szCs w:val="22"/>
                <w:lang w:val="es-ES" w:eastAsia="es-ES"/>
              </w:rPr>
              <w:t>Continental</w:t>
            </w:r>
          </w:p>
        </w:tc>
        <w:tc>
          <w:tcPr>
            <w:tcW w:w="992" w:type="dxa"/>
            <w:tcBorders>
              <w:top w:val="nil"/>
              <w:left w:val="nil"/>
              <w:bottom w:val="single" w:sz="4" w:space="0" w:color="auto"/>
              <w:right w:val="single" w:sz="4" w:space="0" w:color="auto"/>
            </w:tcBorders>
            <w:shd w:val="clear" w:color="auto" w:fill="auto"/>
            <w:vAlign w:val="bottom"/>
          </w:tcPr>
          <w:p w:rsidR="00F258D3" w:rsidRPr="00F258D3" w:rsidRDefault="00F258D3" w:rsidP="00F258D3">
            <w:pPr>
              <w:widowControl/>
              <w:suppressAutoHyphens w:val="0"/>
              <w:rPr>
                <w:rFonts w:ascii="Calibri" w:eastAsia="Times New Roman" w:hAnsi="Calibri"/>
                <w:color w:val="000000"/>
                <w:kern w:val="0"/>
                <w:sz w:val="22"/>
                <w:szCs w:val="22"/>
                <w:lang w:val="es-ES" w:eastAsia="es-ES"/>
              </w:rPr>
            </w:pPr>
            <w:r w:rsidRPr="00F258D3">
              <w:rPr>
                <w:rFonts w:ascii="Calibri" w:eastAsia="Times New Roman" w:hAnsi="Calibri"/>
                <w:color w:val="000000"/>
                <w:kern w:val="0"/>
                <w:sz w:val="22"/>
                <w:szCs w:val="22"/>
                <w:lang w:val="es-ES" w:eastAsia="es-ES"/>
              </w:rPr>
              <w:t>700 - 16</w:t>
            </w:r>
          </w:p>
        </w:tc>
        <w:tc>
          <w:tcPr>
            <w:tcW w:w="1276" w:type="dxa"/>
            <w:tcBorders>
              <w:top w:val="nil"/>
              <w:left w:val="nil"/>
              <w:bottom w:val="single" w:sz="4" w:space="0" w:color="auto"/>
              <w:right w:val="single" w:sz="4" w:space="0" w:color="auto"/>
            </w:tcBorders>
            <w:shd w:val="clear" w:color="auto" w:fill="auto"/>
            <w:vAlign w:val="bottom"/>
          </w:tcPr>
          <w:p w:rsidR="00F258D3" w:rsidRPr="00F258D3" w:rsidRDefault="00F258D3" w:rsidP="00F258D3">
            <w:pPr>
              <w:widowControl/>
              <w:suppressAutoHyphens w:val="0"/>
              <w:rPr>
                <w:rFonts w:ascii="Calibri" w:eastAsia="Times New Roman" w:hAnsi="Calibri"/>
                <w:color w:val="000000"/>
                <w:kern w:val="0"/>
                <w:sz w:val="22"/>
                <w:szCs w:val="22"/>
                <w:lang w:val="es-ES" w:eastAsia="es-ES"/>
              </w:rPr>
            </w:pPr>
            <w:r w:rsidRPr="00F258D3">
              <w:rPr>
                <w:rFonts w:ascii="Calibri" w:eastAsia="Times New Roman" w:hAnsi="Calibri"/>
                <w:color w:val="000000"/>
                <w:kern w:val="0"/>
                <w:sz w:val="22"/>
                <w:szCs w:val="22"/>
                <w:lang w:val="es-ES" w:eastAsia="es-ES"/>
              </w:rPr>
              <w:t>PMS 562</w:t>
            </w:r>
          </w:p>
        </w:tc>
        <w:tc>
          <w:tcPr>
            <w:tcW w:w="1417" w:type="dxa"/>
            <w:tcBorders>
              <w:top w:val="nil"/>
              <w:left w:val="nil"/>
              <w:bottom w:val="single" w:sz="4" w:space="0" w:color="auto"/>
              <w:right w:val="single" w:sz="4" w:space="0" w:color="auto"/>
            </w:tcBorders>
            <w:shd w:val="clear" w:color="auto" w:fill="auto"/>
            <w:vAlign w:val="bottom"/>
          </w:tcPr>
          <w:p w:rsidR="00F258D3" w:rsidRPr="00F258D3" w:rsidRDefault="00F258D3" w:rsidP="00F258D3">
            <w:pPr>
              <w:widowControl/>
              <w:suppressAutoHyphens w:val="0"/>
              <w:rPr>
                <w:rFonts w:ascii="Calibri" w:eastAsia="Times New Roman" w:hAnsi="Calibri"/>
                <w:color w:val="000000"/>
                <w:kern w:val="0"/>
                <w:sz w:val="22"/>
                <w:szCs w:val="22"/>
                <w:lang w:val="es-ES" w:eastAsia="es-ES"/>
              </w:rPr>
            </w:pPr>
            <w:r w:rsidRPr="00F258D3">
              <w:rPr>
                <w:rFonts w:ascii="Calibri" w:eastAsia="Times New Roman" w:hAnsi="Calibri"/>
                <w:color w:val="000000"/>
                <w:kern w:val="0"/>
                <w:sz w:val="22"/>
                <w:szCs w:val="22"/>
                <w:lang w:val="es-ES" w:eastAsia="es-ES"/>
              </w:rPr>
              <w:t>298815</w:t>
            </w:r>
          </w:p>
        </w:tc>
      </w:tr>
      <w:tr w:rsidR="00F258D3" w:rsidRPr="00F258D3">
        <w:trPr>
          <w:trHeight w:val="300"/>
          <w:jc w:val="right"/>
        </w:trPr>
        <w:tc>
          <w:tcPr>
            <w:tcW w:w="1134" w:type="dxa"/>
            <w:tcBorders>
              <w:top w:val="nil"/>
              <w:left w:val="single" w:sz="4" w:space="0" w:color="auto"/>
              <w:bottom w:val="single" w:sz="4" w:space="0" w:color="auto"/>
              <w:right w:val="single" w:sz="4" w:space="0" w:color="auto"/>
            </w:tcBorders>
            <w:shd w:val="clear" w:color="auto" w:fill="auto"/>
            <w:noWrap/>
            <w:vAlign w:val="bottom"/>
          </w:tcPr>
          <w:p w:rsidR="00F258D3" w:rsidRPr="00F258D3" w:rsidRDefault="00F258D3" w:rsidP="00F258D3">
            <w:pPr>
              <w:widowControl/>
              <w:suppressAutoHyphens w:val="0"/>
              <w:jc w:val="center"/>
              <w:rPr>
                <w:rFonts w:ascii="Calibri" w:eastAsia="Times New Roman" w:hAnsi="Calibri"/>
                <w:color w:val="000000"/>
                <w:kern w:val="0"/>
                <w:sz w:val="22"/>
                <w:szCs w:val="22"/>
                <w:lang w:val="es-ES" w:eastAsia="es-ES"/>
              </w:rPr>
            </w:pPr>
            <w:r w:rsidRPr="00F258D3">
              <w:rPr>
                <w:rFonts w:ascii="Calibri" w:eastAsia="Times New Roman" w:hAnsi="Calibri"/>
                <w:color w:val="000000"/>
                <w:kern w:val="0"/>
                <w:sz w:val="22"/>
                <w:szCs w:val="22"/>
                <w:lang w:val="es-ES" w:eastAsia="es-ES"/>
              </w:rPr>
              <w:t>38</w:t>
            </w:r>
          </w:p>
        </w:tc>
        <w:tc>
          <w:tcPr>
            <w:tcW w:w="850" w:type="dxa"/>
            <w:tcBorders>
              <w:top w:val="nil"/>
              <w:left w:val="nil"/>
              <w:bottom w:val="single" w:sz="4" w:space="0" w:color="auto"/>
              <w:right w:val="single" w:sz="4" w:space="0" w:color="auto"/>
            </w:tcBorders>
            <w:shd w:val="clear" w:color="auto" w:fill="auto"/>
            <w:noWrap/>
            <w:vAlign w:val="bottom"/>
          </w:tcPr>
          <w:p w:rsidR="00F258D3" w:rsidRPr="00F258D3" w:rsidRDefault="00F258D3" w:rsidP="00F258D3">
            <w:pPr>
              <w:widowControl/>
              <w:suppressAutoHyphens w:val="0"/>
              <w:jc w:val="center"/>
              <w:rPr>
                <w:rFonts w:ascii="Calibri" w:eastAsia="Times New Roman" w:hAnsi="Calibri"/>
                <w:color w:val="000000"/>
                <w:kern w:val="0"/>
                <w:sz w:val="22"/>
                <w:szCs w:val="22"/>
                <w:lang w:val="es-ES" w:eastAsia="es-ES"/>
              </w:rPr>
            </w:pPr>
            <w:r w:rsidRPr="00F258D3">
              <w:rPr>
                <w:rFonts w:ascii="Calibri" w:eastAsia="Times New Roman" w:hAnsi="Calibri"/>
                <w:color w:val="000000"/>
                <w:kern w:val="0"/>
                <w:sz w:val="22"/>
                <w:szCs w:val="22"/>
                <w:lang w:val="es-ES" w:eastAsia="es-ES"/>
              </w:rPr>
              <w:t>22</w:t>
            </w:r>
          </w:p>
        </w:tc>
        <w:tc>
          <w:tcPr>
            <w:tcW w:w="1276" w:type="dxa"/>
            <w:tcBorders>
              <w:top w:val="nil"/>
              <w:left w:val="nil"/>
              <w:bottom w:val="single" w:sz="4" w:space="0" w:color="auto"/>
              <w:right w:val="single" w:sz="4" w:space="0" w:color="auto"/>
            </w:tcBorders>
            <w:shd w:val="clear" w:color="auto" w:fill="auto"/>
            <w:vAlign w:val="bottom"/>
          </w:tcPr>
          <w:p w:rsidR="00F258D3" w:rsidRPr="00F258D3" w:rsidRDefault="00F258D3" w:rsidP="00F258D3">
            <w:pPr>
              <w:widowControl/>
              <w:suppressAutoHyphens w:val="0"/>
              <w:rPr>
                <w:rFonts w:ascii="Calibri" w:eastAsia="Times New Roman" w:hAnsi="Calibri"/>
                <w:color w:val="000000"/>
                <w:kern w:val="0"/>
                <w:sz w:val="22"/>
                <w:szCs w:val="22"/>
                <w:lang w:val="es-ES" w:eastAsia="es-ES"/>
              </w:rPr>
            </w:pPr>
            <w:r w:rsidRPr="00F258D3">
              <w:rPr>
                <w:rFonts w:ascii="Calibri" w:eastAsia="Times New Roman" w:hAnsi="Calibri"/>
                <w:color w:val="000000"/>
                <w:kern w:val="0"/>
                <w:sz w:val="22"/>
                <w:szCs w:val="22"/>
                <w:lang w:val="es-ES" w:eastAsia="es-ES"/>
              </w:rPr>
              <w:t>Michellin</w:t>
            </w:r>
          </w:p>
        </w:tc>
        <w:tc>
          <w:tcPr>
            <w:tcW w:w="992" w:type="dxa"/>
            <w:tcBorders>
              <w:top w:val="nil"/>
              <w:left w:val="nil"/>
              <w:bottom w:val="single" w:sz="4" w:space="0" w:color="auto"/>
              <w:right w:val="single" w:sz="4" w:space="0" w:color="auto"/>
            </w:tcBorders>
            <w:shd w:val="clear" w:color="auto" w:fill="auto"/>
            <w:vAlign w:val="bottom"/>
          </w:tcPr>
          <w:p w:rsidR="00F258D3" w:rsidRPr="00F258D3" w:rsidRDefault="00F258D3" w:rsidP="00F258D3">
            <w:pPr>
              <w:widowControl/>
              <w:suppressAutoHyphens w:val="0"/>
              <w:rPr>
                <w:rFonts w:ascii="Calibri" w:eastAsia="Times New Roman" w:hAnsi="Calibri"/>
                <w:color w:val="000000"/>
                <w:kern w:val="0"/>
                <w:sz w:val="22"/>
                <w:szCs w:val="22"/>
                <w:lang w:val="es-ES" w:eastAsia="es-ES"/>
              </w:rPr>
            </w:pPr>
            <w:r w:rsidRPr="00F258D3">
              <w:rPr>
                <w:rFonts w:ascii="Calibri" w:eastAsia="Times New Roman" w:hAnsi="Calibri"/>
                <w:color w:val="000000"/>
                <w:kern w:val="0"/>
                <w:sz w:val="22"/>
                <w:szCs w:val="22"/>
                <w:lang w:val="es-ES" w:eastAsia="es-ES"/>
              </w:rPr>
              <w:t>1000 - 20</w:t>
            </w:r>
          </w:p>
        </w:tc>
        <w:tc>
          <w:tcPr>
            <w:tcW w:w="1276" w:type="dxa"/>
            <w:tcBorders>
              <w:top w:val="nil"/>
              <w:left w:val="nil"/>
              <w:bottom w:val="single" w:sz="4" w:space="0" w:color="auto"/>
              <w:right w:val="single" w:sz="4" w:space="0" w:color="auto"/>
            </w:tcBorders>
            <w:shd w:val="clear" w:color="auto" w:fill="auto"/>
            <w:vAlign w:val="bottom"/>
          </w:tcPr>
          <w:p w:rsidR="00F258D3" w:rsidRPr="00F258D3" w:rsidRDefault="00F258D3" w:rsidP="00F258D3">
            <w:pPr>
              <w:widowControl/>
              <w:suppressAutoHyphens w:val="0"/>
              <w:rPr>
                <w:rFonts w:ascii="Calibri" w:eastAsia="Times New Roman" w:hAnsi="Calibri"/>
                <w:color w:val="000000"/>
                <w:kern w:val="0"/>
                <w:sz w:val="22"/>
                <w:szCs w:val="22"/>
                <w:lang w:val="es-ES" w:eastAsia="es-ES"/>
              </w:rPr>
            </w:pPr>
            <w:r w:rsidRPr="00F258D3">
              <w:rPr>
                <w:rFonts w:ascii="Calibri" w:eastAsia="Times New Roman" w:hAnsi="Calibri"/>
                <w:color w:val="000000"/>
                <w:kern w:val="0"/>
                <w:sz w:val="22"/>
                <w:szCs w:val="22"/>
                <w:lang w:val="es-ES" w:eastAsia="es-ES"/>
              </w:rPr>
              <w:t>HWY 7</w:t>
            </w:r>
          </w:p>
        </w:tc>
        <w:tc>
          <w:tcPr>
            <w:tcW w:w="1417" w:type="dxa"/>
            <w:tcBorders>
              <w:top w:val="nil"/>
              <w:left w:val="nil"/>
              <w:bottom w:val="single" w:sz="4" w:space="0" w:color="auto"/>
              <w:right w:val="single" w:sz="4" w:space="0" w:color="auto"/>
            </w:tcBorders>
            <w:shd w:val="clear" w:color="auto" w:fill="auto"/>
            <w:vAlign w:val="bottom"/>
          </w:tcPr>
          <w:p w:rsidR="00F258D3" w:rsidRPr="00F258D3" w:rsidRDefault="00F258D3" w:rsidP="00F258D3">
            <w:pPr>
              <w:widowControl/>
              <w:suppressAutoHyphens w:val="0"/>
              <w:rPr>
                <w:rFonts w:ascii="Calibri" w:eastAsia="Times New Roman" w:hAnsi="Calibri"/>
                <w:color w:val="000000"/>
                <w:kern w:val="0"/>
                <w:sz w:val="20"/>
                <w:szCs w:val="20"/>
                <w:lang w:val="es-ES" w:eastAsia="es-ES"/>
              </w:rPr>
            </w:pPr>
            <w:r w:rsidRPr="00F258D3">
              <w:rPr>
                <w:rFonts w:ascii="Calibri" w:eastAsia="Times New Roman" w:hAnsi="Calibri"/>
                <w:color w:val="000000"/>
                <w:kern w:val="0"/>
                <w:sz w:val="20"/>
                <w:szCs w:val="20"/>
                <w:lang w:val="es-ES" w:eastAsia="es-ES"/>
              </w:rPr>
              <w:t>M0001342912</w:t>
            </w:r>
          </w:p>
        </w:tc>
      </w:tr>
      <w:tr w:rsidR="00F258D3" w:rsidRPr="00F258D3">
        <w:trPr>
          <w:trHeight w:val="300"/>
          <w:jc w:val="right"/>
        </w:trPr>
        <w:tc>
          <w:tcPr>
            <w:tcW w:w="1134" w:type="dxa"/>
            <w:tcBorders>
              <w:top w:val="nil"/>
              <w:left w:val="single" w:sz="4" w:space="0" w:color="auto"/>
              <w:bottom w:val="single" w:sz="4" w:space="0" w:color="auto"/>
              <w:right w:val="single" w:sz="4" w:space="0" w:color="auto"/>
            </w:tcBorders>
            <w:shd w:val="clear" w:color="auto" w:fill="auto"/>
            <w:noWrap/>
            <w:vAlign w:val="bottom"/>
          </w:tcPr>
          <w:p w:rsidR="00F258D3" w:rsidRPr="00F258D3" w:rsidRDefault="00F258D3" w:rsidP="00F258D3">
            <w:pPr>
              <w:widowControl/>
              <w:suppressAutoHyphens w:val="0"/>
              <w:jc w:val="center"/>
              <w:rPr>
                <w:rFonts w:ascii="Calibri" w:eastAsia="Times New Roman" w:hAnsi="Calibri"/>
                <w:color w:val="000000"/>
                <w:kern w:val="0"/>
                <w:sz w:val="22"/>
                <w:szCs w:val="22"/>
                <w:lang w:val="es-ES" w:eastAsia="es-ES"/>
              </w:rPr>
            </w:pPr>
            <w:r w:rsidRPr="00F258D3">
              <w:rPr>
                <w:rFonts w:ascii="Calibri" w:eastAsia="Times New Roman" w:hAnsi="Calibri"/>
                <w:color w:val="000000"/>
                <w:kern w:val="0"/>
                <w:sz w:val="22"/>
                <w:szCs w:val="22"/>
                <w:lang w:val="es-ES" w:eastAsia="es-ES"/>
              </w:rPr>
              <w:t>39</w:t>
            </w:r>
          </w:p>
        </w:tc>
        <w:tc>
          <w:tcPr>
            <w:tcW w:w="850" w:type="dxa"/>
            <w:tcBorders>
              <w:top w:val="nil"/>
              <w:left w:val="nil"/>
              <w:bottom w:val="single" w:sz="4" w:space="0" w:color="auto"/>
              <w:right w:val="single" w:sz="4" w:space="0" w:color="auto"/>
            </w:tcBorders>
            <w:shd w:val="clear" w:color="auto" w:fill="auto"/>
            <w:noWrap/>
            <w:vAlign w:val="bottom"/>
          </w:tcPr>
          <w:p w:rsidR="00F258D3" w:rsidRPr="00F258D3" w:rsidRDefault="00F258D3" w:rsidP="00F258D3">
            <w:pPr>
              <w:widowControl/>
              <w:suppressAutoHyphens w:val="0"/>
              <w:jc w:val="center"/>
              <w:rPr>
                <w:rFonts w:ascii="Calibri" w:eastAsia="Times New Roman" w:hAnsi="Calibri"/>
                <w:color w:val="000000"/>
                <w:kern w:val="0"/>
                <w:sz w:val="22"/>
                <w:szCs w:val="22"/>
                <w:lang w:val="es-ES" w:eastAsia="es-ES"/>
              </w:rPr>
            </w:pPr>
            <w:r w:rsidRPr="00F258D3">
              <w:rPr>
                <w:rFonts w:ascii="Calibri" w:eastAsia="Times New Roman" w:hAnsi="Calibri"/>
                <w:color w:val="000000"/>
                <w:kern w:val="0"/>
                <w:sz w:val="22"/>
                <w:szCs w:val="22"/>
                <w:lang w:val="es-ES" w:eastAsia="es-ES"/>
              </w:rPr>
              <w:t>5</w:t>
            </w:r>
          </w:p>
        </w:tc>
        <w:tc>
          <w:tcPr>
            <w:tcW w:w="1276" w:type="dxa"/>
            <w:tcBorders>
              <w:top w:val="nil"/>
              <w:left w:val="nil"/>
              <w:bottom w:val="single" w:sz="4" w:space="0" w:color="auto"/>
              <w:right w:val="single" w:sz="4" w:space="0" w:color="auto"/>
            </w:tcBorders>
            <w:shd w:val="clear" w:color="auto" w:fill="auto"/>
            <w:vAlign w:val="bottom"/>
          </w:tcPr>
          <w:p w:rsidR="00F258D3" w:rsidRPr="00F258D3" w:rsidRDefault="00F258D3" w:rsidP="00F258D3">
            <w:pPr>
              <w:widowControl/>
              <w:suppressAutoHyphens w:val="0"/>
              <w:rPr>
                <w:rFonts w:ascii="Calibri" w:eastAsia="Times New Roman" w:hAnsi="Calibri"/>
                <w:color w:val="000000"/>
                <w:kern w:val="0"/>
                <w:sz w:val="22"/>
                <w:szCs w:val="22"/>
                <w:lang w:val="es-ES" w:eastAsia="es-ES"/>
              </w:rPr>
            </w:pPr>
            <w:r w:rsidRPr="00F258D3">
              <w:rPr>
                <w:rFonts w:ascii="Calibri" w:eastAsia="Times New Roman" w:hAnsi="Calibri"/>
                <w:color w:val="000000"/>
                <w:kern w:val="0"/>
                <w:sz w:val="22"/>
                <w:szCs w:val="22"/>
                <w:lang w:val="es-ES" w:eastAsia="es-ES"/>
              </w:rPr>
              <w:t>Continental</w:t>
            </w:r>
          </w:p>
        </w:tc>
        <w:tc>
          <w:tcPr>
            <w:tcW w:w="992" w:type="dxa"/>
            <w:tcBorders>
              <w:top w:val="nil"/>
              <w:left w:val="nil"/>
              <w:bottom w:val="single" w:sz="4" w:space="0" w:color="auto"/>
              <w:right w:val="single" w:sz="4" w:space="0" w:color="auto"/>
            </w:tcBorders>
            <w:shd w:val="clear" w:color="auto" w:fill="auto"/>
            <w:vAlign w:val="bottom"/>
          </w:tcPr>
          <w:p w:rsidR="00F258D3" w:rsidRPr="00F258D3" w:rsidRDefault="00F258D3" w:rsidP="00F258D3">
            <w:pPr>
              <w:widowControl/>
              <w:suppressAutoHyphens w:val="0"/>
              <w:rPr>
                <w:rFonts w:ascii="Calibri" w:eastAsia="Times New Roman" w:hAnsi="Calibri"/>
                <w:color w:val="000000"/>
                <w:kern w:val="0"/>
                <w:sz w:val="22"/>
                <w:szCs w:val="22"/>
                <w:lang w:val="es-ES" w:eastAsia="es-ES"/>
              </w:rPr>
            </w:pPr>
            <w:r w:rsidRPr="00F258D3">
              <w:rPr>
                <w:rFonts w:ascii="Calibri" w:eastAsia="Times New Roman" w:hAnsi="Calibri"/>
                <w:color w:val="000000"/>
                <w:kern w:val="0"/>
                <w:sz w:val="22"/>
                <w:szCs w:val="22"/>
                <w:lang w:val="es-ES" w:eastAsia="es-ES"/>
              </w:rPr>
              <w:t>825 - 16</w:t>
            </w:r>
          </w:p>
        </w:tc>
        <w:tc>
          <w:tcPr>
            <w:tcW w:w="1276" w:type="dxa"/>
            <w:tcBorders>
              <w:top w:val="nil"/>
              <w:left w:val="nil"/>
              <w:bottom w:val="single" w:sz="4" w:space="0" w:color="auto"/>
              <w:right w:val="single" w:sz="4" w:space="0" w:color="auto"/>
            </w:tcBorders>
            <w:shd w:val="clear" w:color="auto" w:fill="auto"/>
            <w:vAlign w:val="bottom"/>
          </w:tcPr>
          <w:p w:rsidR="00F258D3" w:rsidRPr="00F258D3" w:rsidRDefault="00F258D3" w:rsidP="00F258D3">
            <w:pPr>
              <w:widowControl/>
              <w:suppressAutoHyphens w:val="0"/>
              <w:rPr>
                <w:rFonts w:ascii="Calibri" w:eastAsia="Times New Roman" w:hAnsi="Calibri"/>
                <w:color w:val="000000"/>
                <w:kern w:val="0"/>
                <w:sz w:val="22"/>
                <w:szCs w:val="22"/>
                <w:lang w:val="es-ES" w:eastAsia="es-ES"/>
              </w:rPr>
            </w:pPr>
            <w:r w:rsidRPr="00F258D3">
              <w:rPr>
                <w:rFonts w:ascii="Calibri" w:eastAsia="Times New Roman" w:hAnsi="Calibri"/>
                <w:color w:val="000000"/>
                <w:kern w:val="0"/>
                <w:sz w:val="22"/>
                <w:szCs w:val="22"/>
                <w:lang w:val="es-ES" w:eastAsia="es-ES"/>
              </w:rPr>
              <w:t>BRYR 650</w:t>
            </w:r>
          </w:p>
        </w:tc>
        <w:tc>
          <w:tcPr>
            <w:tcW w:w="1417" w:type="dxa"/>
            <w:tcBorders>
              <w:top w:val="nil"/>
              <w:left w:val="nil"/>
              <w:bottom w:val="single" w:sz="4" w:space="0" w:color="auto"/>
              <w:right w:val="single" w:sz="4" w:space="0" w:color="auto"/>
            </w:tcBorders>
            <w:shd w:val="clear" w:color="auto" w:fill="auto"/>
            <w:vAlign w:val="bottom"/>
          </w:tcPr>
          <w:p w:rsidR="00F258D3" w:rsidRPr="00F258D3" w:rsidRDefault="00F258D3" w:rsidP="00F258D3">
            <w:pPr>
              <w:widowControl/>
              <w:suppressAutoHyphens w:val="0"/>
              <w:rPr>
                <w:rFonts w:ascii="Calibri" w:eastAsia="Times New Roman" w:hAnsi="Calibri"/>
                <w:color w:val="000000"/>
                <w:kern w:val="0"/>
                <w:sz w:val="22"/>
                <w:szCs w:val="22"/>
                <w:lang w:val="es-ES" w:eastAsia="es-ES"/>
              </w:rPr>
            </w:pPr>
            <w:r w:rsidRPr="00F258D3">
              <w:rPr>
                <w:rFonts w:ascii="Calibri" w:eastAsia="Times New Roman" w:hAnsi="Calibri"/>
                <w:color w:val="000000"/>
                <w:kern w:val="0"/>
                <w:sz w:val="22"/>
                <w:szCs w:val="22"/>
                <w:lang w:val="es-ES" w:eastAsia="es-ES"/>
              </w:rPr>
              <w:t>CT00157990</w:t>
            </w:r>
          </w:p>
        </w:tc>
      </w:tr>
      <w:tr w:rsidR="00F258D3" w:rsidRPr="00F258D3">
        <w:trPr>
          <w:trHeight w:val="300"/>
          <w:jc w:val="right"/>
        </w:trPr>
        <w:tc>
          <w:tcPr>
            <w:tcW w:w="1134" w:type="dxa"/>
            <w:tcBorders>
              <w:top w:val="nil"/>
              <w:left w:val="single" w:sz="4" w:space="0" w:color="auto"/>
              <w:bottom w:val="single" w:sz="4" w:space="0" w:color="auto"/>
              <w:right w:val="single" w:sz="4" w:space="0" w:color="auto"/>
            </w:tcBorders>
            <w:shd w:val="clear" w:color="auto" w:fill="auto"/>
            <w:noWrap/>
            <w:vAlign w:val="bottom"/>
          </w:tcPr>
          <w:p w:rsidR="00F258D3" w:rsidRPr="00F258D3" w:rsidRDefault="00F258D3" w:rsidP="00F258D3">
            <w:pPr>
              <w:widowControl/>
              <w:suppressAutoHyphens w:val="0"/>
              <w:jc w:val="center"/>
              <w:rPr>
                <w:rFonts w:ascii="Calibri" w:eastAsia="Times New Roman" w:hAnsi="Calibri"/>
                <w:color w:val="000000"/>
                <w:kern w:val="0"/>
                <w:sz w:val="22"/>
                <w:szCs w:val="22"/>
                <w:lang w:val="es-ES" w:eastAsia="es-ES"/>
              </w:rPr>
            </w:pPr>
            <w:r w:rsidRPr="00F258D3">
              <w:rPr>
                <w:rFonts w:ascii="Calibri" w:eastAsia="Times New Roman" w:hAnsi="Calibri"/>
                <w:color w:val="000000"/>
                <w:kern w:val="0"/>
                <w:sz w:val="22"/>
                <w:szCs w:val="22"/>
                <w:lang w:val="es-ES" w:eastAsia="es-ES"/>
              </w:rPr>
              <w:t>40</w:t>
            </w:r>
          </w:p>
        </w:tc>
        <w:tc>
          <w:tcPr>
            <w:tcW w:w="850" w:type="dxa"/>
            <w:tcBorders>
              <w:top w:val="nil"/>
              <w:left w:val="nil"/>
              <w:bottom w:val="single" w:sz="4" w:space="0" w:color="auto"/>
              <w:right w:val="single" w:sz="4" w:space="0" w:color="auto"/>
            </w:tcBorders>
            <w:shd w:val="clear" w:color="auto" w:fill="auto"/>
            <w:noWrap/>
            <w:vAlign w:val="bottom"/>
          </w:tcPr>
          <w:p w:rsidR="00F258D3" w:rsidRPr="00F258D3" w:rsidRDefault="00F258D3" w:rsidP="00F258D3">
            <w:pPr>
              <w:widowControl/>
              <w:suppressAutoHyphens w:val="0"/>
              <w:jc w:val="center"/>
              <w:rPr>
                <w:rFonts w:ascii="Calibri" w:eastAsia="Times New Roman" w:hAnsi="Calibri"/>
                <w:color w:val="000000"/>
                <w:kern w:val="0"/>
                <w:sz w:val="22"/>
                <w:szCs w:val="22"/>
                <w:lang w:val="es-ES" w:eastAsia="es-ES"/>
              </w:rPr>
            </w:pPr>
            <w:r w:rsidRPr="00F258D3">
              <w:rPr>
                <w:rFonts w:ascii="Calibri" w:eastAsia="Times New Roman" w:hAnsi="Calibri"/>
                <w:color w:val="000000"/>
                <w:kern w:val="0"/>
                <w:sz w:val="22"/>
                <w:szCs w:val="22"/>
                <w:lang w:val="es-ES" w:eastAsia="es-ES"/>
              </w:rPr>
              <w:t>36</w:t>
            </w:r>
          </w:p>
        </w:tc>
        <w:tc>
          <w:tcPr>
            <w:tcW w:w="1276" w:type="dxa"/>
            <w:tcBorders>
              <w:top w:val="nil"/>
              <w:left w:val="nil"/>
              <w:bottom w:val="single" w:sz="4" w:space="0" w:color="auto"/>
              <w:right w:val="single" w:sz="4" w:space="0" w:color="auto"/>
            </w:tcBorders>
            <w:shd w:val="clear" w:color="auto" w:fill="auto"/>
            <w:vAlign w:val="bottom"/>
          </w:tcPr>
          <w:p w:rsidR="00F258D3" w:rsidRPr="00F258D3" w:rsidRDefault="00F258D3" w:rsidP="00F258D3">
            <w:pPr>
              <w:widowControl/>
              <w:suppressAutoHyphens w:val="0"/>
              <w:rPr>
                <w:rFonts w:ascii="Calibri" w:eastAsia="Times New Roman" w:hAnsi="Calibri"/>
                <w:color w:val="000000"/>
                <w:kern w:val="0"/>
                <w:sz w:val="22"/>
                <w:szCs w:val="22"/>
                <w:lang w:val="es-ES" w:eastAsia="es-ES"/>
              </w:rPr>
            </w:pPr>
            <w:r w:rsidRPr="00F258D3">
              <w:rPr>
                <w:rFonts w:ascii="Calibri" w:eastAsia="Times New Roman" w:hAnsi="Calibri"/>
                <w:color w:val="000000"/>
                <w:kern w:val="0"/>
                <w:sz w:val="22"/>
                <w:szCs w:val="22"/>
                <w:lang w:val="es-ES" w:eastAsia="es-ES"/>
              </w:rPr>
              <w:t>Dunlop</w:t>
            </w:r>
          </w:p>
        </w:tc>
        <w:tc>
          <w:tcPr>
            <w:tcW w:w="992" w:type="dxa"/>
            <w:tcBorders>
              <w:top w:val="nil"/>
              <w:left w:val="nil"/>
              <w:bottom w:val="single" w:sz="4" w:space="0" w:color="auto"/>
              <w:right w:val="single" w:sz="4" w:space="0" w:color="auto"/>
            </w:tcBorders>
            <w:shd w:val="clear" w:color="auto" w:fill="auto"/>
            <w:vAlign w:val="bottom"/>
          </w:tcPr>
          <w:p w:rsidR="00F258D3" w:rsidRPr="00F258D3" w:rsidRDefault="00F258D3" w:rsidP="00F258D3">
            <w:pPr>
              <w:widowControl/>
              <w:suppressAutoHyphens w:val="0"/>
              <w:rPr>
                <w:rFonts w:ascii="Calibri" w:eastAsia="Times New Roman" w:hAnsi="Calibri"/>
                <w:color w:val="000000"/>
                <w:kern w:val="0"/>
                <w:sz w:val="22"/>
                <w:szCs w:val="22"/>
                <w:lang w:val="es-ES" w:eastAsia="es-ES"/>
              </w:rPr>
            </w:pPr>
            <w:r w:rsidRPr="00F258D3">
              <w:rPr>
                <w:rFonts w:ascii="Calibri" w:eastAsia="Times New Roman" w:hAnsi="Calibri"/>
                <w:color w:val="000000"/>
                <w:kern w:val="0"/>
                <w:sz w:val="22"/>
                <w:szCs w:val="22"/>
                <w:lang w:val="es-ES" w:eastAsia="es-ES"/>
              </w:rPr>
              <w:t>1200 - 20</w:t>
            </w:r>
          </w:p>
        </w:tc>
        <w:tc>
          <w:tcPr>
            <w:tcW w:w="1276" w:type="dxa"/>
            <w:tcBorders>
              <w:top w:val="nil"/>
              <w:left w:val="nil"/>
              <w:bottom w:val="single" w:sz="4" w:space="0" w:color="auto"/>
              <w:right w:val="single" w:sz="4" w:space="0" w:color="auto"/>
            </w:tcBorders>
            <w:shd w:val="clear" w:color="auto" w:fill="auto"/>
            <w:vAlign w:val="bottom"/>
          </w:tcPr>
          <w:p w:rsidR="00F258D3" w:rsidRPr="00F258D3" w:rsidRDefault="00F258D3" w:rsidP="00F258D3">
            <w:pPr>
              <w:widowControl/>
              <w:suppressAutoHyphens w:val="0"/>
              <w:rPr>
                <w:rFonts w:ascii="Calibri" w:eastAsia="Times New Roman" w:hAnsi="Calibri"/>
                <w:color w:val="000000"/>
                <w:kern w:val="0"/>
                <w:sz w:val="22"/>
                <w:szCs w:val="22"/>
                <w:lang w:val="es-ES" w:eastAsia="es-ES"/>
              </w:rPr>
            </w:pPr>
            <w:r w:rsidRPr="00F258D3">
              <w:rPr>
                <w:rFonts w:ascii="Calibri" w:eastAsia="Times New Roman" w:hAnsi="Calibri"/>
                <w:color w:val="000000"/>
                <w:kern w:val="0"/>
                <w:sz w:val="22"/>
                <w:szCs w:val="22"/>
                <w:lang w:val="es-ES" w:eastAsia="es-ES"/>
              </w:rPr>
              <w:t>D4310 9</w:t>
            </w:r>
          </w:p>
        </w:tc>
        <w:tc>
          <w:tcPr>
            <w:tcW w:w="1417" w:type="dxa"/>
            <w:tcBorders>
              <w:top w:val="nil"/>
              <w:left w:val="nil"/>
              <w:bottom w:val="single" w:sz="4" w:space="0" w:color="auto"/>
              <w:right w:val="single" w:sz="4" w:space="0" w:color="auto"/>
            </w:tcBorders>
            <w:shd w:val="clear" w:color="auto" w:fill="auto"/>
            <w:vAlign w:val="bottom"/>
          </w:tcPr>
          <w:p w:rsidR="00F258D3" w:rsidRPr="00F258D3" w:rsidRDefault="00F258D3" w:rsidP="00F258D3">
            <w:pPr>
              <w:widowControl/>
              <w:suppressAutoHyphens w:val="0"/>
              <w:rPr>
                <w:rFonts w:ascii="Calibri" w:eastAsia="Times New Roman" w:hAnsi="Calibri"/>
                <w:color w:val="000000"/>
                <w:kern w:val="0"/>
                <w:sz w:val="22"/>
                <w:szCs w:val="22"/>
                <w:lang w:val="es-ES" w:eastAsia="es-ES"/>
              </w:rPr>
            </w:pPr>
            <w:r w:rsidRPr="00F258D3">
              <w:rPr>
                <w:rFonts w:ascii="Calibri" w:eastAsia="Times New Roman" w:hAnsi="Calibri"/>
                <w:color w:val="000000"/>
                <w:kern w:val="0"/>
                <w:sz w:val="22"/>
                <w:szCs w:val="22"/>
                <w:lang w:val="es-ES" w:eastAsia="es-ES"/>
              </w:rPr>
              <w:t>LXT0005813</w:t>
            </w:r>
          </w:p>
        </w:tc>
      </w:tr>
      <w:tr w:rsidR="00F258D3" w:rsidRPr="00F258D3">
        <w:trPr>
          <w:trHeight w:val="300"/>
          <w:jc w:val="right"/>
        </w:trPr>
        <w:tc>
          <w:tcPr>
            <w:tcW w:w="1134" w:type="dxa"/>
            <w:tcBorders>
              <w:top w:val="nil"/>
              <w:left w:val="single" w:sz="4" w:space="0" w:color="auto"/>
              <w:bottom w:val="single" w:sz="4" w:space="0" w:color="auto"/>
              <w:right w:val="single" w:sz="4" w:space="0" w:color="auto"/>
            </w:tcBorders>
            <w:shd w:val="clear" w:color="auto" w:fill="auto"/>
            <w:noWrap/>
            <w:vAlign w:val="bottom"/>
          </w:tcPr>
          <w:p w:rsidR="00F258D3" w:rsidRPr="00F258D3" w:rsidRDefault="00F258D3" w:rsidP="00F258D3">
            <w:pPr>
              <w:widowControl/>
              <w:suppressAutoHyphens w:val="0"/>
              <w:jc w:val="center"/>
              <w:rPr>
                <w:rFonts w:ascii="Calibri" w:eastAsia="Times New Roman" w:hAnsi="Calibri"/>
                <w:color w:val="000000"/>
                <w:kern w:val="0"/>
                <w:sz w:val="22"/>
                <w:szCs w:val="22"/>
                <w:lang w:val="es-ES" w:eastAsia="es-ES"/>
              </w:rPr>
            </w:pPr>
            <w:r w:rsidRPr="00F258D3">
              <w:rPr>
                <w:rFonts w:ascii="Calibri" w:eastAsia="Times New Roman" w:hAnsi="Calibri"/>
                <w:color w:val="000000"/>
                <w:kern w:val="0"/>
                <w:sz w:val="22"/>
                <w:szCs w:val="22"/>
                <w:lang w:val="es-ES" w:eastAsia="es-ES"/>
              </w:rPr>
              <w:t>41</w:t>
            </w:r>
          </w:p>
        </w:tc>
        <w:tc>
          <w:tcPr>
            <w:tcW w:w="850" w:type="dxa"/>
            <w:tcBorders>
              <w:top w:val="nil"/>
              <w:left w:val="nil"/>
              <w:bottom w:val="single" w:sz="4" w:space="0" w:color="auto"/>
              <w:right w:val="single" w:sz="4" w:space="0" w:color="auto"/>
            </w:tcBorders>
            <w:shd w:val="clear" w:color="auto" w:fill="auto"/>
            <w:noWrap/>
            <w:vAlign w:val="bottom"/>
          </w:tcPr>
          <w:p w:rsidR="00F258D3" w:rsidRPr="00F258D3" w:rsidRDefault="00F258D3" w:rsidP="00F258D3">
            <w:pPr>
              <w:widowControl/>
              <w:suppressAutoHyphens w:val="0"/>
              <w:jc w:val="center"/>
              <w:rPr>
                <w:rFonts w:ascii="Calibri" w:eastAsia="Times New Roman" w:hAnsi="Calibri"/>
                <w:color w:val="000000"/>
                <w:kern w:val="0"/>
                <w:sz w:val="22"/>
                <w:szCs w:val="22"/>
                <w:lang w:val="es-ES" w:eastAsia="es-ES"/>
              </w:rPr>
            </w:pPr>
            <w:r w:rsidRPr="00F258D3">
              <w:rPr>
                <w:rFonts w:ascii="Calibri" w:eastAsia="Times New Roman" w:hAnsi="Calibri"/>
                <w:color w:val="000000"/>
                <w:kern w:val="0"/>
                <w:sz w:val="22"/>
                <w:szCs w:val="22"/>
                <w:lang w:val="es-ES" w:eastAsia="es-ES"/>
              </w:rPr>
              <w:t>31</w:t>
            </w:r>
          </w:p>
        </w:tc>
        <w:tc>
          <w:tcPr>
            <w:tcW w:w="1276" w:type="dxa"/>
            <w:tcBorders>
              <w:top w:val="nil"/>
              <w:left w:val="nil"/>
              <w:bottom w:val="single" w:sz="4" w:space="0" w:color="auto"/>
              <w:right w:val="single" w:sz="4" w:space="0" w:color="auto"/>
            </w:tcBorders>
            <w:shd w:val="clear" w:color="auto" w:fill="auto"/>
            <w:vAlign w:val="bottom"/>
          </w:tcPr>
          <w:p w:rsidR="00F258D3" w:rsidRPr="00F258D3" w:rsidRDefault="00F258D3" w:rsidP="00F258D3">
            <w:pPr>
              <w:widowControl/>
              <w:suppressAutoHyphens w:val="0"/>
              <w:rPr>
                <w:rFonts w:ascii="Calibri" w:eastAsia="Times New Roman" w:hAnsi="Calibri"/>
                <w:color w:val="000000"/>
                <w:kern w:val="0"/>
                <w:sz w:val="22"/>
                <w:szCs w:val="22"/>
                <w:lang w:val="es-ES" w:eastAsia="es-ES"/>
              </w:rPr>
            </w:pPr>
            <w:r w:rsidRPr="00F258D3">
              <w:rPr>
                <w:rFonts w:ascii="Calibri" w:eastAsia="Times New Roman" w:hAnsi="Calibri"/>
                <w:color w:val="000000"/>
                <w:kern w:val="0"/>
                <w:sz w:val="22"/>
                <w:szCs w:val="22"/>
                <w:lang w:val="es-ES" w:eastAsia="es-ES"/>
              </w:rPr>
              <w:t>Hankook</w:t>
            </w:r>
          </w:p>
        </w:tc>
        <w:tc>
          <w:tcPr>
            <w:tcW w:w="992" w:type="dxa"/>
            <w:tcBorders>
              <w:top w:val="nil"/>
              <w:left w:val="nil"/>
              <w:bottom w:val="single" w:sz="4" w:space="0" w:color="auto"/>
              <w:right w:val="single" w:sz="4" w:space="0" w:color="auto"/>
            </w:tcBorders>
            <w:shd w:val="clear" w:color="auto" w:fill="auto"/>
            <w:vAlign w:val="bottom"/>
          </w:tcPr>
          <w:p w:rsidR="00F258D3" w:rsidRPr="00F258D3" w:rsidRDefault="00F258D3" w:rsidP="00F258D3">
            <w:pPr>
              <w:widowControl/>
              <w:suppressAutoHyphens w:val="0"/>
              <w:rPr>
                <w:rFonts w:ascii="Calibri" w:eastAsia="Times New Roman" w:hAnsi="Calibri"/>
                <w:color w:val="000000"/>
                <w:kern w:val="0"/>
                <w:sz w:val="22"/>
                <w:szCs w:val="22"/>
                <w:lang w:val="es-ES" w:eastAsia="es-ES"/>
              </w:rPr>
            </w:pPr>
            <w:r w:rsidRPr="00F258D3">
              <w:rPr>
                <w:rFonts w:ascii="Calibri" w:eastAsia="Times New Roman" w:hAnsi="Calibri"/>
                <w:color w:val="000000"/>
                <w:kern w:val="0"/>
                <w:sz w:val="22"/>
                <w:szCs w:val="22"/>
                <w:lang w:val="es-ES" w:eastAsia="es-ES"/>
              </w:rPr>
              <w:t>1100 - 20</w:t>
            </w:r>
          </w:p>
        </w:tc>
        <w:tc>
          <w:tcPr>
            <w:tcW w:w="1276" w:type="dxa"/>
            <w:tcBorders>
              <w:top w:val="nil"/>
              <w:left w:val="nil"/>
              <w:bottom w:val="single" w:sz="4" w:space="0" w:color="auto"/>
              <w:right w:val="single" w:sz="4" w:space="0" w:color="auto"/>
            </w:tcBorders>
            <w:shd w:val="clear" w:color="auto" w:fill="auto"/>
            <w:vAlign w:val="bottom"/>
          </w:tcPr>
          <w:p w:rsidR="00F258D3" w:rsidRPr="00F258D3" w:rsidRDefault="00F258D3" w:rsidP="00F258D3">
            <w:pPr>
              <w:widowControl/>
              <w:suppressAutoHyphens w:val="0"/>
              <w:rPr>
                <w:rFonts w:ascii="Calibri" w:eastAsia="Times New Roman" w:hAnsi="Calibri"/>
                <w:color w:val="000000"/>
                <w:kern w:val="0"/>
                <w:sz w:val="22"/>
                <w:szCs w:val="22"/>
                <w:lang w:val="es-ES" w:eastAsia="es-ES"/>
              </w:rPr>
            </w:pPr>
            <w:r w:rsidRPr="00F258D3">
              <w:rPr>
                <w:rFonts w:ascii="Calibri" w:eastAsia="Times New Roman" w:hAnsi="Calibri"/>
                <w:color w:val="000000"/>
                <w:kern w:val="0"/>
                <w:sz w:val="22"/>
                <w:szCs w:val="22"/>
                <w:lang w:val="es-ES" w:eastAsia="es-ES"/>
              </w:rPr>
              <w:t>WHLUG 8</w:t>
            </w:r>
          </w:p>
        </w:tc>
        <w:tc>
          <w:tcPr>
            <w:tcW w:w="1417" w:type="dxa"/>
            <w:tcBorders>
              <w:top w:val="nil"/>
              <w:left w:val="nil"/>
              <w:bottom w:val="single" w:sz="4" w:space="0" w:color="auto"/>
              <w:right w:val="single" w:sz="4" w:space="0" w:color="auto"/>
            </w:tcBorders>
            <w:shd w:val="clear" w:color="auto" w:fill="auto"/>
            <w:vAlign w:val="bottom"/>
          </w:tcPr>
          <w:p w:rsidR="00F258D3" w:rsidRPr="00F258D3" w:rsidRDefault="00F258D3" w:rsidP="00F258D3">
            <w:pPr>
              <w:widowControl/>
              <w:suppressAutoHyphens w:val="0"/>
              <w:rPr>
                <w:rFonts w:ascii="Calibri" w:eastAsia="Times New Roman" w:hAnsi="Calibri"/>
                <w:color w:val="000000"/>
                <w:kern w:val="0"/>
                <w:sz w:val="22"/>
                <w:szCs w:val="22"/>
                <w:lang w:val="es-ES" w:eastAsia="es-ES"/>
              </w:rPr>
            </w:pPr>
            <w:r w:rsidRPr="00F258D3">
              <w:rPr>
                <w:rFonts w:ascii="Calibri" w:eastAsia="Times New Roman" w:hAnsi="Calibri"/>
                <w:color w:val="000000"/>
                <w:kern w:val="0"/>
                <w:sz w:val="22"/>
                <w:szCs w:val="22"/>
                <w:lang w:val="es-ES" w:eastAsia="es-ES"/>
              </w:rPr>
              <w:t>XHK000169</w:t>
            </w:r>
          </w:p>
        </w:tc>
      </w:tr>
      <w:tr w:rsidR="00F258D3" w:rsidRPr="00F258D3">
        <w:trPr>
          <w:trHeight w:val="300"/>
          <w:jc w:val="right"/>
        </w:trPr>
        <w:tc>
          <w:tcPr>
            <w:tcW w:w="1134" w:type="dxa"/>
            <w:tcBorders>
              <w:top w:val="nil"/>
              <w:left w:val="single" w:sz="4" w:space="0" w:color="auto"/>
              <w:bottom w:val="single" w:sz="4" w:space="0" w:color="auto"/>
              <w:right w:val="single" w:sz="4" w:space="0" w:color="auto"/>
            </w:tcBorders>
            <w:shd w:val="clear" w:color="auto" w:fill="auto"/>
            <w:noWrap/>
            <w:vAlign w:val="bottom"/>
          </w:tcPr>
          <w:p w:rsidR="00F258D3" w:rsidRPr="00F258D3" w:rsidRDefault="00F258D3" w:rsidP="00F258D3">
            <w:pPr>
              <w:widowControl/>
              <w:suppressAutoHyphens w:val="0"/>
              <w:jc w:val="center"/>
              <w:rPr>
                <w:rFonts w:ascii="Calibri" w:eastAsia="Times New Roman" w:hAnsi="Calibri"/>
                <w:color w:val="000000"/>
                <w:kern w:val="0"/>
                <w:sz w:val="22"/>
                <w:szCs w:val="22"/>
                <w:lang w:val="es-ES" w:eastAsia="es-ES"/>
              </w:rPr>
            </w:pPr>
            <w:r w:rsidRPr="00F258D3">
              <w:rPr>
                <w:rFonts w:ascii="Calibri" w:eastAsia="Times New Roman" w:hAnsi="Calibri"/>
                <w:color w:val="000000"/>
                <w:kern w:val="0"/>
                <w:sz w:val="22"/>
                <w:szCs w:val="22"/>
                <w:lang w:val="es-ES" w:eastAsia="es-ES"/>
              </w:rPr>
              <w:t>42</w:t>
            </w:r>
          </w:p>
        </w:tc>
        <w:tc>
          <w:tcPr>
            <w:tcW w:w="850" w:type="dxa"/>
            <w:tcBorders>
              <w:top w:val="nil"/>
              <w:left w:val="nil"/>
              <w:bottom w:val="single" w:sz="4" w:space="0" w:color="auto"/>
              <w:right w:val="single" w:sz="4" w:space="0" w:color="auto"/>
            </w:tcBorders>
            <w:shd w:val="clear" w:color="auto" w:fill="auto"/>
            <w:noWrap/>
            <w:vAlign w:val="bottom"/>
          </w:tcPr>
          <w:p w:rsidR="00F258D3" w:rsidRPr="00F258D3" w:rsidRDefault="00F258D3" w:rsidP="00F258D3">
            <w:pPr>
              <w:widowControl/>
              <w:suppressAutoHyphens w:val="0"/>
              <w:jc w:val="center"/>
              <w:rPr>
                <w:rFonts w:ascii="Calibri" w:eastAsia="Times New Roman" w:hAnsi="Calibri"/>
                <w:color w:val="000000"/>
                <w:kern w:val="0"/>
                <w:sz w:val="22"/>
                <w:szCs w:val="22"/>
                <w:lang w:val="es-ES" w:eastAsia="es-ES"/>
              </w:rPr>
            </w:pPr>
            <w:r w:rsidRPr="00F258D3">
              <w:rPr>
                <w:rFonts w:ascii="Calibri" w:eastAsia="Times New Roman" w:hAnsi="Calibri"/>
                <w:color w:val="000000"/>
                <w:kern w:val="0"/>
                <w:sz w:val="22"/>
                <w:szCs w:val="22"/>
                <w:lang w:val="es-ES" w:eastAsia="es-ES"/>
              </w:rPr>
              <w:t>8</w:t>
            </w:r>
          </w:p>
        </w:tc>
        <w:tc>
          <w:tcPr>
            <w:tcW w:w="1276" w:type="dxa"/>
            <w:tcBorders>
              <w:top w:val="nil"/>
              <w:left w:val="nil"/>
              <w:bottom w:val="single" w:sz="4" w:space="0" w:color="auto"/>
              <w:right w:val="single" w:sz="4" w:space="0" w:color="auto"/>
            </w:tcBorders>
            <w:shd w:val="clear" w:color="auto" w:fill="auto"/>
            <w:vAlign w:val="bottom"/>
          </w:tcPr>
          <w:p w:rsidR="00F258D3" w:rsidRPr="00F258D3" w:rsidRDefault="00F258D3" w:rsidP="00F258D3">
            <w:pPr>
              <w:widowControl/>
              <w:suppressAutoHyphens w:val="0"/>
              <w:rPr>
                <w:rFonts w:ascii="Calibri" w:eastAsia="Times New Roman" w:hAnsi="Calibri"/>
                <w:color w:val="000000"/>
                <w:kern w:val="0"/>
                <w:sz w:val="22"/>
                <w:szCs w:val="22"/>
                <w:lang w:val="es-ES" w:eastAsia="es-ES"/>
              </w:rPr>
            </w:pPr>
            <w:r w:rsidRPr="00F258D3">
              <w:rPr>
                <w:rFonts w:ascii="Calibri" w:eastAsia="Times New Roman" w:hAnsi="Calibri"/>
                <w:color w:val="000000"/>
                <w:kern w:val="0"/>
                <w:sz w:val="22"/>
                <w:szCs w:val="22"/>
                <w:lang w:val="es-ES" w:eastAsia="es-ES"/>
              </w:rPr>
              <w:t>General Tire</w:t>
            </w:r>
          </w:p>
        </w:tc>
        <w:tc>
          <w:tcPr>
            <w:tcW w:w="992" w:type="dxa"/>
            <w:tcBorders>
              <w:top w:val="nil"/>
              <w:left w:val="nil"/>
              <w:bottom w:val="single" w:sz="4" w:space="0" w:color="auto"/>
              <w:right w:val="single" w:sz="4" w:space="0" w:color="auto"/>
            </w:tcBorders>
            <w:shd w:val="clear" w:color="auto" w:fill="auto"/>
            <w:vAlign w:val="bottom"/>
          </w:tcPr>
          <w:p w:rsidR="00F258D3" w:rsidRPr="00F258D3" w:rsidRDefault="00F258D3" w:rsidP="00F258D3">
            <w:pPr>
              <w:widowControl/>
              <w:suppressAutoHyphens w:val="0"/>
              <w:rPr>
                <w:rFonts w:ascii="Calibri" w:eastAsia="Times New Roman" w:hAnsi="Calibri"/>
                <w:color w:val="000000"/>
                <w:kern w:val="0"/>
                <w:sz w:val="22"/>
                <w:szCs w:val="22"/>
                <w:lang w:val="es-ES" w:eastAsia="es-ES"/>
              </w:rPr>
            </w:pPr>
            <w:r w:rsidRPr="00F258D3">
              <w:rPr>
                <w:rFonts w:ascii="Calibri" w:eastAsia="Times New Roman" w:hAnsi="Calibri"/>
                <w:color w:val="000000"/>
                <w:kern w:val="0"/>
                <w:sz w:val="22"/>
                <w:szCs w:val="22"/>
                <w:lang w:val="es-ES" w:eastAsia="es-ES"/>
              </w:rPr>
              <w:t>11R22.5</w:t>
            </w:r>
          </w:p>
        </w:tc>
        <w:tc>
          <w:tcPr>
            <w:tcW w:w="1276" w:type="dxa"/>
            <w:tcBorders>
              <w:top w:val="nil"/>
              <w:left w:val="nil"/>
              <w:bottom w:val="single" w:sz="4" w:space="0" w:color="auto"/>
              <w:right w:val="single" w:sz="4" w:space="0" w:color="auto"/>
            </w:tcBorders>
            <w:shd w:val="clear" w:color="auto" w:fill="auto"/>
            <w:vAlign w:val="bottom"/>
          </w:tcPr>
          <w:p w:rsidR="00F258D3" w:rsidRPr="00F258D3" w:rsidRDefault="00F258D3" w:rsidP="00F258D3">
            <w:pPr>
              <w:widowControl/>
              <w:suppressAutoHyphens w:val="0"/>
              <w:rPr>
                <w:rFonts w:ascii="Calibri" w:eastAsia="Times New Roman" w:hAnsi="Calibri"/>
                <w:color w:val="000000"/>
                <w:kern w:val="0"/>
                <w:sz w:val="22"/>
                <w:szCs w:val="22"/>
                <w:lang w:val="es-ES" w:eastAsia="es-ES"/>
              </w:rPr>
            </w:pPr>
            <w:r w:rsidRPr="00F258D3">
              <w:rPr>
                <w:rFonts w:ascii="Calibri" w:eastAsia="Times New Roman" w:hAnsi="Calibri"/>
                <w:color w:val="000000"/>
                <w:kern w:val="0"/>
                <w:sz w:val="22"/>
                <w:szCs w:val="22"/>
                <w:lang w:val="es-ES" w:eastAsia="es-ES"/>
              </w:rPr>
              <w:t>CTD 800</w:t>
            </w:r>
          </w:p>
        </w:tc>
        <w:tc>
          <w:tcPr>
            <w:tcW w:w="1417" w:type="dxa"/>
            <w:tcBorders>
              <w:top w:val="nil"/>
              <w:left w:val="nil"/>
              <w:bottom w:val="single" w:sz="4" w:space="0" w:color="auto"/>
              <w:right w:val="single" w:sz="4" w:space="0" w:color="auto"/>
            </w:tcBorders>
            <w:shd w:val="clear" w:color="auto" w:fill="auto"/>
            <w:vAlign w:val="bottom"/>
          </w:tcPr>
          <w:p w:rsidR="00F258D3" w:rsidRPr="00F258D3" w:rsidRDefault="00F258D3" w:rsidP="00F258D3">
            <w:pPr>
              <w:widowControl/>
              <w:suppressAutoHyphens w:val="0"/>
              <w:rPr>
                <w:rFonts w:ascii="Calibri" w:eastAsia="Times New Roman" w:hAnsi="Calibri"/>
                <w:color w:val="000000"/>
                <w:kern w:val="0"/>
                <w:sz w:val="22"/>
                <w:szCs w:val="22"/>
                <w:lang w:val="es-ES" w:eastAsia="es-ES"/>
              </w:rPr>
            </w:pPr>
            <w:r w:rsidRPr="00F258D3">
              <w:rPr>
                <w:rFonts w:ascii="Calibri" w:eastAsia="Times New Roman" w:hAnsi="Calibri"/>
                <w:color w:val="000000"/>
                <w:kern w:val="0"/>
                <w:sz w:val="22"/>
                <w:szCs w:val="22"/>
                <w:lang w:val="es-ES" w:eastAsia="es-ES"/>
              </w:rPr>
              <w:t>GT1000376</w:t>
            </w:r>
          </w:p>
        </w:tc>
      </w:tr>
      <w:tr w:rsidR="00F258D3" w:rsidRPr="00F258D3">
        <w:trPr>
          <w:trHeight w:val="300"/>
          <w:jc w:val="right"/>
        </w:trPr>
        <w:tc>
          <w:tcPr>
            <w:tcW w:w="1134" w:type="dxa"/>
            <w:tcBorders>
              <w:top w:val="nil"/>
              <w:left w:val="single" w:sz="4" w:space="0" w:color="auto"/>
              <w:bottom w:val="single" w:sz="4" w:space="0" w:color="auto"/>
              <w:right w:val="single" w:sz="4" w:space="0" w:color="auto"/>
            </w:tcBorders>
            <w:shd w:val="clear" w:color="auto" w:fill="auto"/>
            <w:noWrap/>
            <w:vAlign w:val="bottom"/>
          </w:tcPr>
          <w:p w:rsidR="00F258D3" w:rsidRPr="00F258D3" w:rsidRDefault="00F258D3" w:rsidP="00F258D3">
            <w:pPr>
              <w:widowControl/>
              <w:suppressAutoHyphens w:val="0"/>
              <w:jc w:val="center"/>
              <w:rPr>
                <w:rFonts w:ascii="Calibri" w:eastAsia="Times New Roman" w:hAnsi="Calibri"/>
                <w:color w:val="000000"/>
                <w:kern w:val="0"/>
                <w:sz w:val="22"/>
                <w:szCs w:val="22"/>
                <w:lang w:val="es-ES" w:eastAsia="es-ES"/>
              </w:rPr>
            </w:pPr>
            <w:r w:rsidRPr="00F258D3">
              <w:rPr>
                <w:rFonts w:ascii="Calibri" w:eastAsia="Times New Roman" w:hAnsi="Calibri"/>
                <w:color w:val="000000"/>
                <w:kern w:val="0"/>
                <w:sz w:val="22"/>
                <w:szCs w:val="22"/>
                <w:lang w:val="es-ES" w:eastAsia="es-ES"/>
              </w:rPr>
              <w:t>43</w:t>
            </w:r>
          </w:p>
        </w:tc>
        <w:tc>
          <w:tcPr>
            <w:tcW w:w="850" w:type="dxa"/>
            <w:tcBorders>
              <w:top w:val="nil"/>
              <w:left w:val="nil"/>
              <w:bottom w:val="single" w:sz="4" w:space="0" w:color="auto"/>
              <w:right w:val="single" w:sz="4" w:space="0" w:color="auto"/>
            </w:tcBorders>
            <w:shd w:val="clear" w:color="auto" w:fill="auto"/>
            <w:noWrap/>
            <w:vAlign w:val="bottom"/>
          </w:tcPr>
          <w:p w:rsidR="00F258D3" w:rsidRPr="00F258D3" w:rsidRDefault="00F258D3" w:rsidP="00F258D3">
            <w:pPr>
              <w:widowControl/>
              <w:suppressAutoHyphens w:val="0"/>
              <w:jc w:val="center"/>
              <w:rPr>
                <w:rFonts w:ascii="Calibri" w:eastAsia="Times New Roman" w:hAnsi="Calibri"/>
                <w:color w:val="000000"/>
                <w:kern w:val="0"/>
                <w:sz w:val="22"/>
                <w:szCs w:val="22"/>
                <w:lang w:val="es-ES" w:eastAsia="es-ES"/>
              </w:rPr>
            </w:pPr>
            <w:r w:rsidRPr="00F258D3">
              <w:rPr>
                <w:rFonts w:ascii="Calibri" w:eastAsia="Times New Roman" w:hAnsi="Calibri"/>
                <w:color w:val="000000"/>
                <w:kern w:val="0"/>
                <w:sz w:val="22"/>
                <w:szCs w:val="22"/>
                <w:lang w:val="es-ES" w:eastAsia="es-ES"/>
              </w:rPr>
              <w:t>65</w:t>
            </w:r>
          </w:p>
        </w:tc>
        <w:tc>
          <w:tcPr>
            <w:tcW w:w="1276" w:type="dxa"/>
            <w:tcBorders>
              <w:top w:val="nil"/>
              <w:left w:val="nil"/>
              <w:bottom w:val="single" w:sz="4" w:space="0" w:color="auto"/>
              <w:right w:val="single" w:sz="4" w:space="0" w:color="auto"/>
            </w:tcBorders>
            <w:shd w:val="clear" w:color="auto" w:fill="auto"/>
            <w:vAlign w:val="bottom"/>
          </w:tcPr>
          <w:p w:rsidR="00F258D3" w:rsidRPr="00F258D3" w:rsidRDefault="00F258D3" w:rsidP="00F258D3">
            <w:pPr>
              <w:widowControl/>
              <w:suppressAutoHyphens w:val="0"/>
              <w:rPr>
                <w:rFonts w:ascii="Calibri" w:eastAsia="Times New Roman" w:hAnsi="Calibri"/>
                <w:color w:val="000000"/>
                <w:kern w:val="0"/>
                <w:sz w:val="22"/>
                <w:szCs w:val="22"/>
                <w:lang w:val="es-ES" w:eastAsia="es-ES"/>
              </w:rPr>
            </w:pPr>
            <w:r w:rsidRPr="00F258D3">
              <w:rPr>
                <w:rFonts w:ascii="Calibri" w:eastAsia="Times New Roman" w:hAnsi="Calibri"/>
                <w:color w:val="000000"/>
                <w:kern w:val="0"/>
                <w:sz w:val="22"/>
                <w:szCs w:val="22"/>
                <w:lang w:val="es-ES" w:eastAsia="es-ES"/>
              </w:rPr>
              <w:t>BF Goodrich</w:t>
            </w:r>
          </w:p>
        </w:tc>
        <w:tc>
          <w:tcPr>
            <w:tcW w:w="992" w:type="dxa"/>
            <w:tcBorders>
              <w:top w:val="nil"/>
              <w:left w:val="nil"/>
              <w:bottom w:val="single" w:sz="4" w:space="0" w:color="auto"/>
              <w:right w:val="single" w:sz="4" w:space="0" w:color="auto"/>
            </w:tcBorders>
            <w:shd w:val="clear" w:color="auto" w:fill="auto"/>
            <w:vAlign w:val="bottom"/>
          </w:tcPr>
          <w:p w:rsidR="00F258D3" w:rsidRPr="00F258D3" w:rsidRDefault="00F258D3" w:rsidP="00F258D3">
            <w:pPr>
              <w:widowControl/>
              <w:suppressAutoHyphens w:val="0"/>
              <w:rPr>
                <w:rFonts w:ascii="Calibri" w:eastAsia="Times New Roman" w:hAnsi="Calibri"/>
                <w:color w:val="000000"/>
                <w:kern w:val="0"/>
                <w:sz w:val="22"/>
                <w:szCs w:val="22"/>
                <w:lang w:val="es-ES" w:eastAsia="es-ES"/>
              </w:rPr>
            </w:pPr>
            <w:r w:rsidRPr="00F258D3">
              <w:rPr>
                <w:rFonts w:ascii="Calibri" w:eastAsia="Times New Roman" w:hAnsi="Calibri"/>
                <w:color w:val="000000"/>
                <w:kern w:val="0"/>
                <w:sz w:val="22"/>
                <w:szCs w:val="22"/>
                <w:lang w:val="es-ES" w:eastAsia="es-ES"/>
              </w:rPr>
              <w:t>1200 - 24</w:t>
            </w:r>
          </w:p>
        </w:tc>
        <w:tc>
          <w:tcPr>
            <w:tcW w:w="1276" w:type="dxa"/>
            <w:tcBorders>
              <w:top w:val="nil"/>
              <w:left w:val="nil"/>
              <w:bottom w:val="single" w:sz="4" w:space="0" w:color="auto"/>
              <w:right w:val="single" w:sz="4" w:space="0" w:color="auto"/>
            </w:tcBorders>
            <w:shd w:val="clear" w:color="auto" w:fill="auto"/>
            <w:vAlign w:val="bottom"/>
          </w:tcPr>
          <w:p w:rsidR="00F258D3" w:rsidRPr="00F258D3" w:rsidRDefault="00F258D3" w:rsidP="00F258D3">
            <w:pPr>
              <w:widowControl/>
              <w:suppressAutoHyphens w:val="0"/>
              <w:rPr>
                <w:rFonts w:ascii="Calibri" w:eastAsia="Times New Roman" w:hAnsi="Calibri"/>
                <w:color w:val="000000"/>
                <w:kern w:val="0"/>
                <w:sz w:val="22"/>
                <w:szCs w:val="22"/>
                <w:lang w:val="es-ES" w:eastAsia="es-ES"/>
              </w:rPr>
            </w:pPr>
            <w:r w:rsidRPr="00F258D3">
              <w:rPr>
                <w:rFonts w:ascii="Calibri" w:eastAsia="Times New Roman" w:hAnsi="Calibri"/>
                <w:color w:val="000000"/>
                <w:kern w:val="0"/>
                <w:sz w:val="22"/>
                <w:szCs w:val="22"/>
                <w:lang w:val="es-ES" w:eastAsia="es-ES"/>
              </w:rPr>
              <w:t>CTD 850</w:t>
            </w:r>
          </w:p>
        </w:tc>
        <w:tc>
          <w:tcPr>
            <w:tcW w:w="1417" w:type="dxa"/>
            <w:tcBorders>
              <w:top w:val="nil"/>
              <w:left w:val="nil"/>
              <w:bottom w:val="single" w:sz="4" w:space="0" w:color="auto"/>
              <w:right w:val="single" w:sz="4" w:space="0" w:color="auto"/>
            </w:tcBorders>
            <w:shd w:val="clear" w:color="auto" w:fill="auto"/>
            <w:vAlign w:val="bottom"/>
          </w:tcPr>
          <w:p w:rsidR="00F258D3" w:rsidRPr="00F258D3" w:rsidRDefault="00F258D3" w:rsidP="00F258D3">
            <w:pPr>
              <w:widowControl/>
              <w:suppressAutoHyphens w:val="0"/>
              <w:rPr>
                <w:rFonts w:ascii="Calibri" w:eastAsia="Times New Roman" w:hAnsi="Calibri"/>
                <w:color w:val="000000"/>
                <w:kern w:val="0"/>
                <w:sz w:val="22"/>
                <w:szCs w:val="22"/>
                <w:lang w:val="es-ES" w:eastAsia="es-ES"/>
              </w:rPr>
            </w:pPr>
            <w:r w:rsidRPr="00F258D3">
              <w:rPr>
                <w:rFonts w:ascii="Calibri" w:eastAsia="Times New Roman" w:hAnsi="Calibri"/>
                <w:color w:val="000000"/>
                <w:kern w:val="0"/>
                <w:sz w:val="22"/>
                <w:szCs w:val="22"/>
                <w:lang w:val="es-ES" w:eastAsia="es-ES"/>
              </w:rPr>
              <w:t>2795</w:t>
            </w:r>
          </w:p>
        </w:tc>
      </w:tr>
      <w:tr w:rsidR="00F258D3" w:rsidRPr="00F258D3">
        <w:trPr>
          <w:trHeight w:val="300"/>
          <w:jc w:val="right"/>
        </w:trPr>
        <w:tc>
          <w:tcPr>
            <w:tcW w:w="1134" w:type="dxa"/>
            <w:tcBorders>
              <w:top w:val="nil"/>
              <w:left w:val="single" w:sz="4" w:space="0" w:color="auto"/>
              <w:bottom w:val="single" w:sz="4" w:space="0" w:color="auto"/>
              <w:right w:val="single" w:sz="4" w:space="0" w:color="auto"/>
            </w:tcBorders>
            <w:shd w:val="clear" w:color="auto" w:fill="auto"/>
            <w:noWrap/>
            <w:vAlign w:val="bottom"/>
          </w:tcPr>
          <w:p w:rsidR="00F258D3" w:rsidRPr="00F258D3" w:rsidRDefault="00F258D3" w:rsidP="00F258D3">
            <w:pPr>
              <w:widowControl/>
              <w:suppressAutoHyphens w:val="0"/>
              <w:jc w:val="center"/>
              <w:rPr>
                <w:rFonts w:ascii="Calibri" w:eastAsia="Times New Roman" w:hAnsi="Calibri"/>
                <w:color w:val="000000"/>
                <w:kern w:val="0"/>
                <w:sz w:val="22"/>
                <w:szCs w:val="22"/>
                <w:lang w:val="es-ES" w:eastAsia="es-ES"/>
              </w:rPr>
            </w:pPr>
            <w:r w:rsidRPr="00F258D3">
              <w:rPr>
                <w:rFonts w:ascii="Calibri" w:eastAsia="Times New Roman" w:hAnsi="Calibri"/>
                <w:color w:val="000000"/>
                <w:kern w:val="0"/>
                <w:sz w:val="22"/>
                <w:szCs w:val="22"/>
                <w:lang w:val="es-ES" w:eastAsia="es-ES"/>
              </w:rPr>
              <w:t>44</w:t>
            </w:r>
          </w:p>
        </w:tc>
        <w:tc>
          <w:tcPr>
            <w:tcW w:w="850" w:type="dxa"/>
            <w:tcBorders>
              <w:top w:val="nil"/>
              <w:left w:val="nil"/>
              <w:bottom w:val="single" w:sz="4" w:space="0" w:color="auto"/>
              <w:right w:val="single" w:sz="4" w:space="0" w:color="auto"/>
            </w:tcBorders>
            <w:shd w:val="clear" w:color="auto" w:fill="auto"/>
            <w:noWrap/>
            <w:vAlign w:val="bottom"/>
          </w:tcPr>
          <w:p w:rsidR="00F258D3" w:rsidRPr="00F258D3" w:rsidRDefault="00F258D3" w:rsidP="00F258D3">
            <w:pPr>
              <w:widowControl/>
              <w:suppressAutoHyphens w:val="0"/>
              <w:jc w:val="center"/>
              <w:rPr>
                <w:rFonts w:ascii="Calibri" w:eastAsia="Times New Roman" w:hAnsi="Calibri"/>
                <w:color w:val="000000"/>
                <w:kern w:val="0"/>
                <w:sz w:val="22"/>
                <w:szCs w:val="22"/>
                <w:lang w:val="es-ES" w:eastAsia="es-ES"/>
              </w:rPr>
            </w:pPr>
            <w:r w:rsidRPr="00F258D3">
              <w:rPr>
                <w:rFonts w:ascii="Calibri" w:eastAsia="Times New Roman" w:hAnsi="Calibri"/>
                <w:color w:val="000000"/>
                <w:kern w:val="0"/>
                <w:sz w:val="22"/>
                <w:szCs w:val="22"/>
                <w:lang w:val="es-ES" w:eastAsia="es-ES"/>
              </w:rPr>
              <w:t>26</w:t>
            </w:r>
          </w:p>
        </w:tc>
        <w:tc>
          <w:tcPr>
            <w:tcW w:w="1276" w:type="dxa"/>
            <w:tcBorders>
              <w:top w:val="nil"/>
              <w:left w:val="nil"/>
              <w:bottom w:val="single" w:sz="4" w:space="0" w:color="auto"/>
              <w:right w:val="single" w:sz="4" w:space="0" w:color="auto"/>
            </w:tcBorders>
            <w:shd w:val="clear" w:color="auto" w:fill="auto"/>
            <w:vAlign w:val="bottom"/>
          </w:tcPr>
          <w:p w:rsidR="00F258D3" w:rsidRPr="00F258D3" w:rsidRDefault="00F258D3" w:rsidP="00F258D3">
            <w:pPr>
              <w:widowControl/>
              <w:suppressAutoHyphens w:val="0"/>
              <w:rPr>
                <w:rFonts w:ascii="Calibri" w:eastAsia="Times New Roman" w:hAnsi="Calibri"/>
                <w:color w:val="000000"/>
                <w:kern w:val="0"/>
                <w:sz w:val="22"/>
                <w:szCs w:val="22"/>
                <w:lang w:val="es-ES" w:eastAsia="es-ES"/>
              </w:rPr>
            </w:pPr>
            <w:r w:rsidRPr="00F258D3">
              <w:rPr>
                <w:rFonts w:ascii="Calibri" w:eastAsia="Times New Roman" w:hAnsi="Calibri"/>
                <w:color w:val="000000"/>
                <w:kern w:val="0"/>
                <w:sz w:val="22"/>
                <w:szCs w:val="22"/>
                <w:lang w:val="es-ES" w:eastAsia="es-ES"/>
              </w:rPr>
              <w:t>Cooper</w:t>
            </w:r>
          </w:p>
        </w:tc>
        <w:tc>
          <w:tcPr>
            <w:tcW w:w="992" w:type="dxa"/>
            <w:tcBorders>
              <w:top w:val="nil"/>
              <w:left w:val="nil"/>
              <w:bottom w:val="single" w:sz="4" w:space="0" w:color="auto"/>
              <w:right w:val="single" w:sz="4" w:space="0" w:color="auto"/>
            </w:tcBorders>
            <w:shd w:val="clear" w:color="auto" w:fill="auto"/>
            <w:vAlign w:val="bottom"/>
          </w:tcPr>
          <w:p w:rsidR="00F258D3" w:rsidRPr="00F258D3" w:rsidRDefault="00F258D3" w:rsidP="00F258D3">
            <w:pPr>
              <w:widowControl/>
              <w:suppressAutoHyphens w:val="0"/>
              <w:rPr>
                <w:rFonts w:ascii="Calibri" w:eastAsia="Times New Roman" w:hAnsi="Calibri"/>
                <w:color w:val="000000"/>
                <w:kern w:val="0"/>
                <w:sz w:val="22"/>
                <w:szCs w:val="22"/>
                <w:lang w:val="es-ES" w:eastAsia="es-ES"/>
              </w:rPr>
            </w:pPr>
            <w:r w:rsidRPr="00F258D3">
              <w:rPr>
                <w:rFonts w:ascii="Calibri" w:eastAsia="Times New Roman" w:hAnsi="Calibri"/>
                <w:color w:val="000000"/>
                <w:kern w:val="0"/>
                <w:sz w:val="22"/>
                <w:szCs w:val="22"/>
                <w:lang w:val="es-ES" w:eastAsia="es-ES"/>
              </w:rPr>
              <w:t>1100 - 20</w:t>
            </w:r>
          </w:p>
        </w:tc>
        <w:tc>
          <w:tcPr>
            <w:tcW w:w="1276" w:type="dxa"/>
            <w:tcBorders>
              <w:top w:val="nil"/>
              <w:left w:val="nil"/>
              <w:bottom w:val="single" w:sz="4" w:space="0" w:color="auto"/>
              <w:right w:val="single" w:sz="4" w:space="0" w:color="auto"/>
            </w:tcBorders>
            <w:shd w:val="clear" w:color="auto" w:fill="auto"/>
            <w:vAlign w:val="bottom"/>
          </w:tcPr>
          <w:p w:rsidR="00F258D3" w:rsidRPr="00F258D3" w:rsidRDefault="00F258D3" w:rsidP="00F258D3">
            <w:pPr>
              <w:widowControl/>
              <w:suppressAutoHyphens w:val="0"/>
              <w:rPr>
                <w:rFonts w:ascii="Calibri" w:eastAsia="Times New Roman" w:hAnsi="Calibri"/>
                <w:color w:val="000000"/>
                <w:kern w:val="0"/>
                <w:sz w:val="22"/>
                <w:szCs w:val="22"/>
                <w:lang w:val="es-ES" w:eastAsia="es-ES"/>
              </w:rPr>
            </w:pPr>
            <w:r w:rsidRPr="00F258D3">
              <w:rPr>
                <w:rFonts w:ascii="Calibri" w:eastAsia="Times New Roman" w:hAnsi="Calibri"/>
                <w:color w:val="000000"/>
                <w:kern w:val="0"/>
                <w:sz w:val="22"/>
                <w:szCs w:val="22"/>
                <w:lang w:val="es-ES" w:eastAsia="es-ES"/>
              </w:rPr>
              <w:t>CB 8</w:t>
            </w:r>
          </w:p>
        </w:tc>
        <w:tc>
          <w:tcPr>
            <w:tcW w:w="1417" w:type="dxa"/>
            <w:tcBorders>
              <w:top w:val="nil"/>
              <w:left w:val="nil"/>
              <w:bottom w:val="single" w:sz="4" w:space="0" w:color="auto"/>
              <w:right w:val="single" w:sz="4" w:space="0" w:color="auto"/>
            </w:tcBorders>
            <w:shd w:val="clear" w:color="auto" w:fill="auto"/>
            <w:vAlign w:val="bottom"/>
          </w:tcPr>
          <w:p w:rsidR="00F258D3" w:rsidRPr="00F258D3" w:rsidRDefault="00F258D3" w:rsidP="00F258D3">
            <w:pPr>
              <w:widowControl/>
              <w:suppressAutoHyphens w:val="0"/>
              <w:rPr>
                <w:rFonts w:ascii="Calibri" w:eastAsia="Times New Roman" w:hAnsi="Calibri"/>
                <w:color w:val="000000"/>
                <w:kern w:val="0"/>
                <w:sz w:val="22"/>
                <w:szCs w:val="22"/>
                <w:lang w:val="es-ES" w:eastAsia="es-ES"/>
              </w:rPr>
            </w:pPr>
            <w:r w:rsidRPr="00F258D3">
              <w:rPr>
                <w:rFonts w:ascii="Calibri" w:eastAsia="Times New Roman" w:hAnsi="Calibri"/>
                <w:color w:val="000000"/>
                <w:kern w:val="0"/>
                <w:sz w:val="22"/>
                <w:szCs w:val="22"/>
                <w:lang w:val="es-ES" w:eastAsia="es-ES"/>
              </w:rPr>
              <w:t>094TD0123</w:t>
            </w:r>
          </w:p>
        </w:tc>
      </w:tr>
      <w:tr w:rsidR="00F258D3" w:rsidRPr="00F258D3">
        <w:trPr>
          <w:trHeight w:val="300"/>
          <w:jc w:val="right"/>
        </w:trPr>
        <w:tc>
          <w:tcPr>
            <w:tcW w:w="1134" w:type="dxa"/>
            <w:tcBorders>
              <w:top w:val="nil"/>
              <w:left w:val="single" w:sz="4" w:space="0" w:color="auto"/>
              <w:bottom w:val="single" w:sz="4" w:space="0" w:color="auto"/>
              <w:right w:val="single" w:sz="4" w:space="0" w:color="auto"/>
            </w:tcBorders>
            <w:shd w:val="clear" w:color="auto" w:fill="auto"/>
            <w:noWrap/>
            <w:vAlign w:val="bottom"/>
          </w:tcPr>
          <w:p w:rsidR="00F258D3" w:rsidRPr="00F258D3" w:rsidRDefault="00F258D3" w:rsidP="00F258D3">
            <w:pPr>
              <w:widowControl/>
              <w:suppressAutoHyphens w:val="0"/>
              <w:jc w:val="center"/>
              <w:rPr>
                <w:rFonts w:ascii="Calibri" w:eastAsia="Times New Roman" w:hAnsi="Calibri"/>
                <w:color w:val="000000"/>
                <w:kern w:val="0"/>
                <w:sz w:val="22"/>
                <w:szCs w:val="22"/>
                <w:lang w:val="es-ES" w:eastAsia="es-ES"/>
              </w:rPr>
            </w:pPr>
            <w:r w:rsidRPr="00F258D3">
              <w:rPr>
                <w:rFonts w:ascii="Calibri" w:eastAsia="Times New Roman" w:hAnsi="Calibri"/>
                <w:color w:val="000000"/>
                <w:kern w:val="0"/>
                <w:sz w:val="22"/>
                <w:szCs w:val="22"/>
                <w:lang w:val="es-ES" w:eastAsia="es-ES"/>
              </w:rPr>
              <w:t>45</w:t>
            </w:r>
          </w:p>
        </w:tc>
        <w:tc>
          <w:tcPr>
            <w:tcW w:w="850" w:type="dxa"/>
            <w:tcBorders>
              <w:top w:val="nil"/>
              <w:left w:val="nil"/>
              <w:bottom w:val="single" w:sz="4" w:space="0" w:color="auto"/>
              <w:right w:val="single" w:sz="4" w:space="0" w:color="auto"/>
            </w:tcBorders>
            <w:shd w:val="clear" w:color="auto" w:fill="auto"/>
            <w:noWrap/>
            <w:vAlign w:val="bottom"/>
          </w:tcPr>
          <w:p w:rsidR="00F258D3" w:rsidRPr="00F258D3" w:rsidRDefault="00F258D3" w:rsidP="00F258D3">
            <w:pPr>
              <w:widowControl/>
              <w:suppressAutoHyphens w:val="0"/>
              <w:jc w:val="center"/>
              <w:rPr>
                <w:rFonts w:ascii="Calibri" w:eastAsia="Times New Roman" w:hAnsi="Calibri"/>
                <w:color w:val="000000"/>
                <w:kern w:val="0"/>
                <w:sz w:val="22"/>
                <w:szCs w:val="22"/>
                <w:lang w:val="es-ES" w:eastAsia="es-ES"/>
              </w:rPr>
            </w:pPr>
            <w:r w:rsidRPr="00F258D3">
              <w:rPr>
                <w:rFonts w:ascii="Calibri" w:eastAsia="Times New Roman" w:hAnsi="Calibri"/>
                <w:color w:val="000000"/>
                <w:kern w:val="0"/>
                <w:sz w:val="22"/>
                <w:szCs w:val="22"/>
                <w:lang w:val="es-ES" w:eastAsia="es-ES"/>
              </w:rPr>
              <w:t>79</w:t>
            </w:r>
          </w:p>
        </w:tc>
        <w:tc>
          <w:tcPr>
            <w:tcW w:w="1276" w:type="dxa"/>
            <w:tcBorders>
              <w:top w:val="nil"/>
              <w:left w:val="nil"/>
              <w:bottom w:val="single" w:sz="4" w:space="0" w:color="auto"/>
              <w:right w:val="single" w:sz="4" w:space="0" w:color="auto"/>
            </w:tcBorders>
            <w:shd w:val="clear" w:color="auto" w:fill="auto"/>
            <w:vAlign w:val="bottom"/>
          </w:tcPr>
          <w:p w:rsidR="00F258D3" w:rsidRPr="00F258D3" w:rsidRDefault="00F258D3" w:rsidP="00F258D3">
            <w:pPr>
              <w:widowControl/>
              <w:suppressAutoHyphens w:val="0"/>
              <w:rPr>
                <w:rFonts w:ascii="Calibri" w:eastAsia="Times New Roman" w:hAnsi="Calibri"/>
                <w:color w:val="000000"/>
                <w:kern w:val="0"/>
                <w:sz w:val="22"/>
                <w:szCs w:val="22"/>
                <w:lang w:val="es-ES" w:eastAsia="es-ES"/>
              </w:rPr>
            </w:pPr>
            <w:r w:rsidRPr="00F258D3">
              <w:rPr>
                <w:rFonts w:ascii="Calibri" w:eastAsia="Times New Roman" w:hAnsi="Calibri"/>
                <w:color w:val="000000"/>
                <w:kern w:val="0"/>
                <w:sz w:val="22"/>
                <w:szCs w:val="22"/>
                <w:lang w:val="es-ES" w:eastAsia="es-ES"/>
              </w:rPr>
              <w:t>Continental</w:t>
            </w:r>
          </w:p>
        </w:tc>
        <w:tc>
          <w:tcPr>
            <w:tcW w:w="992" w:type="dxa"/>
            <w:tcBorders>
              <w:top w:val="nil"/>
              <w:left w:val="nil"/>
              <w:bottom w:val="single" w:sz="4" w:space="0" w:color="auto"/>
              <w:right w:val="single" w:sz="4" w:space="0" w:color="auto"/>
            </w:tcBorders>
            <w:shd w:val="clear" w:color="auto" w:fill="auto"/>
            <w:vAlign w:val="bottom"/>
          </w:tcPr>
          <w:p w:rsidR="00F258D3" w:rsidRPr="00F258D3" w:rsidRDefault="00F258D3" w:rsidP="00F258D3">
            <w:pPr>
              <w:widowControl/>
              <w:suppressAutoHyphens w:val="0"/>
              <w:rPr>
                <w:rFonts w:ascii="Calibri" w:eastAsia="Times New Roman" w:hAnsi="Calibri"/>
                <w:color w:val="000000"/>
                <w:kern w:val="0"/>
                <w:sz w:val="22"/>
                <w:szCs w:val="22"/>
                <w:lang w:val="es-ES" w:eastAsia="es-ES"/>
              </w:rPr>
            </w:pPr>
            <w:r w:rsidRPr="00F258D3">
              <w:rPr>
                <w:rFonts w:ascii="Calibri" w:eastAsia="Times New Roman" w:hAnsi="Calibri"/>
                <w:color w:val="000000"/>
                <w:kern w:val="0"/>
                <w:sz w:val="22"/>
                <w:szCs w:val="22"/>
                <w:lang w:val="es-ES" w:eastAsia="es-ES"/>
              </w:rPr>
              <w:t>1100 - 22</w:t>
            </w:r>
          </w:p>
        </w:tc>
        <w:tc>
          <w:tcPr>
            <w:tcW w:w="1276" w:type="dxa"/>
            <w:tcBorders>
              <w:top w:val="nil"/>
              <w:left w:val="nil"/>
              <w:bottom w:val="single" w:sz="4" w:space="0" w:color="auto"/>
              <w:right w:val="single" w:sz="4" w:space="0" w:color="auto"/>
            </w:tcBorders>
            <w:shd w:val="clear" w:color="auto" w:fill="auto"/>
            <w:vAlign w:val="bottom"/>
          </w:tcPr>
          <w:p w:rsidR="00F258D3" w:rsidRPr="00F258D3" w:rsidRDefault="00F258D3" w:rsidP="00F258D3">
            <w:pPr>
              <w:widowControl/>
              <w:suppressAutoHyphens w:val="0"/>
              <w:rPr>
                <w:rFonts w:ascii="Calibri" w:eastAsia="Times New Roman" w:hAnsi="Calibri"/>
                <w:color w:val="000000"/>
                <w:kern w:val="0"/>
                <w:sz w:val="22"/>
                <w:szCs w:val="22"/>
                <w:lang w:val="es-ES" w:eastAsia="es-ES"/>
              </w:rPr>
            </w:pPr>
            <w:r w:rsidRPr="00F258D3">
              <w:rPr>
                <w:rFonts w:ascii="Calibri" w:eastAsia="Times New Roman" w:hAnsi="Calibri"/>
                <w:color w:val="000000"/>
                <w:kern w:val="0"/>
                <w:sz w:val="22"/>
                <w:szCs w:val="22"/>
                <w:lang w:val="es-ES" w:eastAsia="es-ES"/>
              </w:rPr>
              <w:t>HWY 8</w:t>
            </w:r>
          </w:p>
        </w:tc>
        <w:tc>
          <w:tcPr>
            <w:tcW w:w="1417" w:type="dxa"/>
            <w:tcBorders>
              <w:top w:val="nil"/>
              <w:left w:val="nil"/>
              <w:bottom w:val="single" w:sz="4" w:space="0" w:color="auto"/>
              <w:right w:val="single" w:sz="4" w:space="0" w:color="auto"/>
            </w:tcBorders>
            <w:shd w:val="clear" w:color="auto" w:fill="auto"/>
            <w:vAlign w:val="bottom"/>
          </w:tcPr>
          <w:p w:rsidR="00F258D3" w:rsidRPr="00F258D3" w:rsidRDefault="00F258D3" w:rsidP="00F258D3">
            <w:pPr>
              <w:widowControl/>
              <w:suppressAutoHyphens w:val="0"/>
              <w:rPr>
                <w:rFonts w:ascii="Calibri" w:eastAsia="Times New Roman" w:hAnsi="Calibri"/>
                <w:color w:val="000000"/>
                <w:kern w:val="0"/>
                <w:sz w:val="22"/>
                <w:szCs w:val="22"/>
                <w:lang w:val="es-ES" w:eastAsia="es-ES"/>
              </w:rPr>
            </w:pPr>
            <w:r w:rsidRPr="00F258D3">
              <w:rPr>
                <w:rFonts w:ascii="Calibri" w:eastAsia="Times New Roman" w:hAnsi="Calibri"/>
                <w:color w:val="000000"/>
                <w:kern w:val="0"/>
                <w:sz w:val="22"/>
                <w:szCs w:val="22"/>
                <w:lang w:val="es-ES" w:eastAsia="es-ES"/>
              </w:rPr>
              <w:t>C02144345</w:t>
            </w:r>
          </w:p>
        </w:tc>
      </w:tr>
      <w:tr w:rsidR="00F258D3" w:rsidRPr="00F258D3">
        <w:trPr>
          <w:trHeight w:val="300"/>
          <w:jc w:val="right"/>
        </w:trPr>
        <w:tc>
          <w:tcPr>
            <w:tcW w:w="1134" w:type="dxa"/>
            <w:tcBorders>
              <w:top w:val="nil"/>
              <w:left w:val="single" w:sz="4" w:space="0" w:color="auto"/>
              <w:bottom w:val="single" w:sz="4" w:space="0" w:color="auto"/>
              <w:right w:val="single" w:sz="4" w:space="0" w:color="auto"/>
            </w:tcBorders>
            <w:shd w:val="clear" w:color="auto" w:fill="auto"/>
            <w:noWrap/>
            <w:vAlign w:val="bottom"/>
          </w:tcPr>
          <w:p w:rsidR="00F258D3" w:rsidRPr="00F258D3" w:rsidRDefault="00F258D3" w:rsidP="00F258D3">
            <w:pPr>
              <w:widowControl/>
              <w:suppressAutoHyphens w:val="0"/>
              <w:jc w:val="center"/>
              <w:rPr>
                <w:rFonts w:ascii="Calibri" w:eastAsia="Times New Roman" w:hAnsi="Calibri"/>
                <w:color w:val="000000"/>
                <w:kern w:val="0"/>
                <w:sz w:val="22"/>
                <w:szCs w:val="22"/>
                <w:lang w:val="es-ES" w:eastAsia="es-ES"/>
              </w:rPr>
            </w:pPr>
            <w:r w:rsidRPr="00F258D3">
              <w:rPr>
                <w:rFonts w:ascii="Calibri" w:eastAsia="Times New Roman" w:hAnsi="Calibri"/>
                <w:color w:val="000000"/>
                <w:kern w:val="0"/>
                <w:sz w:val="22"/>
                <w:szCs w:val="22"/>
                <w:lang w:val="es-ES" w:eastAsia="es-ES"/>
              </w:rPr>
              <w:t>46</w:t>
            </w:r>
          </w:p>
        </w:tc>
        <w:tc>
          <w:tcPr>
            <w:tcW w:w="850" w:type="dxa"/>
            <w:tcBorders>
              <w:top w:val="nil"/>
              <w:left w:val="nil"/>
              <w:bottom w:val="single" w:sz="4" w:space="0" w:color="auto"/>
              <w:right w:val="single" w:sz="4" w:space="0" w:color="auto"/>
            </w:tcBorders>
            <w:shd w:val="clear" w:color="auto" w:fill="auto"/>
            <w:noWrap/>
            <w:vAlign w:val="bottom"/>
          </w:tcPr>
          <w:p w:rsidR="00F258D3" w:rsidRPr="00F258D3" w:rsidRDefault="00F258D3" w:rsidP="00F258D3">
            <w:pPr>
              <w:widowControl/>
              <w:suppressAutoHyphens w:val="0"/>
              <w:jc w:val="center"/>
              <w:rPr>
                <w:rFonts w:ascii="Calibri" w:eastAsia="Times New Roman" w:hAnsi="Calibri"/>
                <w:color w:val="000000"/>
                <w:kern w:val="0"/>
                <w:sz w:val="22"/>
                <w:szCs w:val="22"/>
                <w:lang w:val="es-ES" w:eastAsia="es-ES"/>
              </w:rPr>
            </w:pPr>
            <w:r w:rsidRPr="00F258D3">
              <w:rPr>
                <w:rFonts w:ascii="Calibri" w:eastAsia="Times New Roman" w:hAnsi="Calibri"/>
                <w:color w:val="000000"/>
                <w:kern w:val="0"/>
                <w:sz w:val="22"/>
                <w:szCs w:val="22"/>
                <w:lang w:val="es-ES" w:eastAsia="es-ES"/>
              </w:rPr>
              <w:t>70</w:t>
            </w:r>
          </w:p>
        </w:tc>
        <w:tc>
          <w:tcPr>
            <w:tcW w:w="1276" w:type="dxa"/>
            <w:tcBorders>
              <w:top w:val="nil"/>
              <w:left w:val="nil"/>
              <w:bottom w:val="single" w:sz="4" w:space="0" w:color="auto"/>
              <w:right w:val="single" w:sz="4" w:space="0" w:color="auto"/>
            </w:tcBorders>
            <w:shd w:val="clear" w:color="auto" w:fill="auto"/>
            <w:vAlign w:val="bottom"/>
          </w:tcPr>
          <w:p w:rsidR="00F258D3" w:rsidRPr="00F258D3" w:rsidRDefault="00F258D3" w:rsidP="00F258D3">
            <w:pPr>
              <w:widowControl/>
              <w:suppressAutoHyphens w:val="0"/>
              <w:rPr>
                <w:rFonts w:ascii="Calibri" w:eastAsia="Times New Roman" w:hAnsi="Calibri"/>
                <w:color w:val="000000"/>
                <w:kern w:val="0"/>
                <w:sz w:val="22"/>
                <w:szCs w:val="22"/>
                <w:lang w:val="es-ES" w:eastAsia="es-ES"/>
              </w:rPr>
            </w:pPr>
            <w:r w:rsidRPr="00F258D3">
              <w:rPr>
                <w:rFonts w:ascii="Calibri" w:eastAsia="Times New Roman" w:hAnsi="Calibri"/>
                <w:color w:val="000000"/>
                <w:kern w:val="0"/>
                <w:sz w:val="22"/>
                <w:szCs w:val="22"/>
                <w:lang w:val="es-ES" w:eastAsia="es-ES"/>
              </w:rPr>
              <w:t>Pirelli</w:t>
            </w:r>
          </w:p>
        </w:tc>
        <w:tc>
          <w:tcPr>
            <w:tcW w:w="992" w:type="dxa"/>
            <w:tcBorders>
              <w:top w:val="nil"/>
              <w:left w:val="nil"/>
              <w:bottom w:val="single" w:sz="4" w:space="0" w:color="auto"/>
              <w:right w:val="single" w:sz="4" w:space="0" w:color="auto"/>
            </w:tcBorders>
            <w:shd w:val="clear" w:color="auto" w:fill="auto"/>
            <w:vAlign w:val="bottom"/>
          </w:tcPr>
          <w:p w:rsidR="00F258D3" w:rsidRPr="00F258D3" w:rsidRDefault="00F258D3" w:rsidP="00F258D3">
            <w:pPr>
              <w:widowControl/>
              <w:suppressAutoHyphens w:val="0"/>
              <w:rPr>
                <w:rFonts w:ascii="Calibri" w:eastAsia="Times New Roman" w:hAnsi="Calibri"/>
                <w:color w:val="000000"/>
                <w:kern w:val="0"/>
                <w:sz w:val="22"/>
                <w:szCs w:val="22"/>
                <w:lang w:val="es-ES" w:eastAsia="es-ES"/>
              </w:rPr>
            </w:pPr>
            <w:r w:rsidRPr="00F258D3">
              <w:rPr>
                <w:rFonts w:ascii="Calibri" w:eastAsia="Times New Roman" w:hAnsi="Calibri"/>
                <w:color w:val="000000"/>
                <w:kern w:val="0"/>
                <w:sz w:val="22"/>
                <w:szCs w:val="22"/>
                <w:lang w:val="es-ES" w:eastAsia="es-ES"/>
              </w:rPr>
              <w:t>1200 - 24</w:t>
            </w:r>
          </w:p>
        </w:tc>
        <w:tc>
          <w:tcPr>
            <w:tcW w:w="1276" w:type="dxa"/>
            <w:tcBorders>
              <w:top w:val="nil"/>
              <w:left w:val="nil"/>
              <w:bottom w:val="single" w:sz="4" w:space="0" w:color="auto"/>
              <w:right w:val="single" w:sz="4" w:space="0" w:color="auto"/>
            </w:tcBorders>
            <w:shd w:val="clear" w:color="auto" w:fill="auto"/>
            <w:vAlign w:val="bottom"/>
          </w:tcPr>
          <w:p w:rsidR="00F258D3" w:rsidRPr="00F258D3" w:rsidRDefault="00F258D3" w:rsidP="00F258D3">
            <w:pPr>
              <w:widowControl/>
              <w:suppressAutoHyphens w:val="0"/>
              <w:rPr>
                <w:rFonts w:ascii="Calibri" w:eastAsia="Times New Roman" w:hAnsi="Calibri"/>
                <w:color w:val="000000"/>
                <w:kern w:val="0"/>
                <w:sz w:val="22"/>
                <w:szCs w:val="22"/>
                <w:lang w:val="es-ES" w:eastAsia="es-ES"/>
              </w:rPr>
            </w:pPr>
            <w:r w:rsidRPr="00F258D3">
              <w:rPr>
                <w:rFonts w:ascii="Calibri" w:eastAsia="Times New Roman" w:hAnsi="Calibri"/>
                <w:color w:val="000000"/>
                <w:kern w:val="0"/>
                <w:sz w:val="22"/>
                <w:szCs w:val="22"/>
                <w:lang w:val="es-ES" w:eastAsia="es-ES"/>
              </w:rPr>
              <w:t>CTD 850</w:t>
            </w:r>
          </w:p>
        </w:tc>
        <w:tc>
          <w:tcPr>
            <w:tcW w:w="1417" w:type="dxa"/>
            <w:tcBorders>
              <w:top w:val="nil"/>
              <w:left w:val="nil"/>
              <w:bottom w:val="single" w:sz="4" w:space="0" w:color="auto"/>
              <w:right w:val="single" w:sz="4" w:space="0" w:color="auto"/>
            </w:tcBorders>
            <w:shd w:val="clear" w:color="auto" w:fill="auto"/>
            <w:vAlign w:val="bottom"/>
          </w:tcPr>
          <w:p w:rsidR="00F258D3" w:rsidRPr="00F258D3" w:rsidRDefault="00F258D3" w:rsidP="00F258D3">
            <w:pPr>
              <w:widowControl/>
              <w:suppressAutoHyphens w:val="0"/>
              <w:rPr>
                <w:rFonts w:ascii="Calibri" w:eastAsia="Times New Roman" w:hAnsi="Calibri"/>
                <w:color w:val="000000"/>
                <w:kern w:val="0"/>
                <w:sz w:val="22"/>
                <w:szCs w:val="22"/>
                <w:lang w:val="es-ES" w:eastAsia="es-ES"/>
              </w:rPr>
            </w:pPr>
            <w:r w:rsidRPr="00F258D3">
              <w:rPr>
                <w:rFonts w:ascii="Calibri" w:eastAsia="Times New Roman" w:hAnsi="Calibri"/>
                <w:color w:val="000000"/>
                <w:kern w:val="0"/>
                <w:sz w:val="22"/>
                <w:szCs w:val="22"/>
                <w:lang w:val="es-ES" w:eastAsia="es-ES"/>
              </w:rPr>
              <w:t>P00015801</w:t>
            </w:r>
          </w:p>
        </w:tc>
      </w:tr>
      <w:tr w:rsidR="00F258D3" w:rsidRPr="00F258D3">
        <w:trPr>
          <w:trHeight w:val="300"/>
          <w:jc w:val="right"/>
        </w:trPr>
        <w:tc>
          <w:tcPr>
            <w:tcW w:w="1134" w:type="dxa"/>
            <w:tcBorders>
              <w:top w:val="nil"/>
              <w:left w:val="single" w:sz="4" w:space="0" w:color="auto"/>
              <w:bottom w:val="single" w:sz="4" w:space="0" w:color="auto"/>
              <w:right w:val="single" w:sz="4" w:space="0" w:color="auto"/>
            </w:tcBorders>
            <w:shd w:val="clear" w:color="auto" w:fill="auto"/>
            <w:noWrap/>
            <w:vAlign w:val="bottom"/>
          </w:tcPr>
          <w:p w:rsidR="00F258D3" w:rsidRPr="00F258D3" w:rsidRDefault="00F258D3" w:rsidP="00F258D3">
            <w:pPr>
              <w:widowControl/>
              <w:suppressAutoHyphens w:val="0"/>
              <w:jc w:val="center"/>
              <w:rPr>
                <w:rFonts w:ascii="Calibri" w:eastAsia="Times New Roman" w:hAnsi="Calibri"/>
                <w:color w:val="000000"/>
                <w:kern w:val="0"/>
                <w:sz w:val="22"/>
                <w:szCs w:val="22"/>
                <w:lang w:val="es-ES" w:eastAsia="es-ES"/>
              </w:rPr>
            </w:pPr>
            <w:r w:rsidRPr="00F258D3">
              <w:rPr>
                <w:rFonts w:ascii="Calibri" w:eastAsia="Times New Roman" w:hAnsi="Calibri"/>
                <w:color w:val="000000"/>
                <w:kern w:val="0"/>
                <w:sz w:val="22"/>
                <w:szCs w:val="22"/>
                <w:lang w:val="es-ES" w:eastAsia="es-ES"/>
              </w:rPr>
              <w:t>47</w:t>
            </w:r>
          </w:p>
        </w:tc>
        <w:tc>
          <w:tcPr>
            <w:tcW w:w="850" w:type="dxa"/>
            <w:tcBorders>
              <w:top w:val="nil"/>
              <w:left w:val="nil"/>
              <w:bottom w:val="single" w:sz="4" w:space="0" w:color="auto"/>
              <w:right w:val="single" w:sz="4" w:space="0" w:color="auto"/>
            </w:tcBorders>
            <w:shd w:val="clear" w:color="auto" w:fill="auto"/>
            <w:noWrap/>
            <w:vAlign w:val="bottom"/>
          </w:tcPr>
          <w:p w:rsidR="00F258D3" w:rsidRPr="00F258D3" w:rsidRDefault="00F258D3" w:rsidP="00F258D3">
            <w:pPr>
              <w:widowControl/>
              <w:suppressAutoHyphens w:val="0"/>
              <w:jc w:val="center"/>
              <w:rPr>
                <w:rFonts w:ascii="Calibri" w:eastAsia="Times New Roman" w:hAnsi="Calibri"/>
                <w:color w:val="000000"/>
                <w:kern w:val="0"/>
                <w:sz w:val="22"/>
                <w:szCs w:val="22"/>
                <w:lang w:val="es-ES" w:eastAsia="es-ES"/>
              </w:rPr>
            </w:pPr>
            <w:r w:rsidRPr="00F258D3">
              <w:rPr>
                <w:rFonts w:ascii="Calibri" w:eastAsia="Times New Roman" w:hAnsi="Calibri"/>
                <w:color w:val="000000"/>
                <w:kern w:val="0"/>
                <w:sz w:val="22"/>
                <w:szCs w:val="22"/>
                <w:lang w:val="es-ES" w:eastAsia="es-ES"/>
              </w:rPr>
              <w:t>53</w:t>
            </w:r>
          </w:p>
        </w:tc>
        <w:tc>
          <w:tcPr>
            <w:tcW w:w="1276" w:type="dxa"/>
            <w:tcBorders>
              <w:top w:val="nil"/>
              <w:left w:val="nil"/>
              <w:bottom w:val="single" w:sz="4" w:space="0" w:color="auto"/>
              <w:right w:val="single" w:sz="4" w:space="0" w:color="auto"/>
            </w:tcBorders>
            <w:shd w:val="clear" w:color="auto" w:fill="auto"/>
            <w:vAlign w:val="bottom"/>
          </w:tcPr>
          <w:p w:rsidR="00F258D3" w:rsidRPr="00F258D3" w:rsidRDefault="00F258D3" w:rsidP="00F258D3">
            <w:pPr>
              <w:widowControl/>
              <w:suppressAutoHyphens w:val="0"/>
              <w:rPr>
                <w:rFonts w:ascii="Calibri" w:eastAsia="Times New Roman" w:hAnsi="Calibri"/>
                <w:color w:val="000000"/>
                <w:kern w:val="0"/>
                <w:sz w:val="22"/>
                <w:szCs w:val="22"/>
                <w:lang w:val="es-ES" w:eastAsia="es-ES"/>
              </w:rPr>
            </w:pPr>
            <w:r w:rsidRPr="00F258D3">
              <w:rPr>
                <w:rFonts w:ascii="Calibri" w:eastAsia="Times New Roman" w:hAnsi="Calibri"/>
                <w:color w:val="000000"/>
                <w:kern w:val="0"/>
                <w:sz w:val="22"/>
                <w:szCs w:val="22"/>
                <w:lang w:val="es-ES" w:eastAsia="es-ES"/>
              </w:rPr>
              <w:t>Falken</w:t>
            </w:r>
          </w:p>
        </w:tc>
        <w:tc>
          <w:tcPr>
            <w:tcW w:w="992" w:type="dxa"/>
            <w:tcBorders>
              <w:top w:val="nil"/>
              <w:left w:val="nil"/>
              <w:bottom w:val="single" w:sz="4" w:space="0" w:color="auto"/>
              <w:right w:val="single" w:sz="4" w:space="0" w:color="auto"/>
            </w:tcBorders>
            <w:shd w:val="clear" w:color="auto" w:fill="auto"/>
            <w:vAlign w:val="bottom"/>
          </w:tcPr>
          <w:p w:rsidR="00F258D3" w:rsidRPr="00F258D3" w:rsidRDefault="00F258D3" w:rsidP="00F258D3">
            <w:pPr>
              <w:widowControl/>
              <w:suppressAutoHyphens w:val="0"/>
              <w:rPr>
                <w:rFonts w:ascii="Calibri" w:eastAsia="Times New Roman" w:hAnsi="Calibri"/>
                <w:color w:val="000000"/>
                <w:kern w:val="0"/>
                <w:sz w:val="22"/>
                <w:szCs w:val="22"/>
                <w:lang w:val="es-ES" w:eastAsia="es-ES"/>
              </w:rPr>
            </w:pPr>
            <w:r w:rsidRPr="00F258D3">
              <w:rPr>
                <w:rFonts w:ascii="Calibri" w:eastAsia="Times New Roman" w:hAnsi="Calibri"/>
                <w:color w:val="000000"/>
                <w:kern w:val="0"/>
                <w:sz w:val="22"/>
                <w:szCs w:val="22"/>
                <w:lang w:val="es-ES" w:eastAsia="es-ES"/>
              </w:rPr>
              <w:t>11R22.5</w:t>
            </w:r>
          </w:p>
        </w:tc>
        <w:tc>
          <w:tcPr>
            <w:tcW w:w="1276" w:type="dxa"/>
            <w:tcBorders>
              <w:top w:val="nil"/>
              <w:left w:val="nil"/>
              <w:bottom w:val="single" w:sz="4" w:space="0" w:color="auto"/>
              <w:right w:val="single" w:sz="4" w:space="0" w:color="auto"/>
            </w:tcBorders>
            <w:shd w:val="clear" w:color="auto" w:fill="auto"/>
            <w:vAlign w:val="bottom"/>
          </w:tcPr>
          <w:p w:rsidR="00F258D3" w:rsidRPr="00F258D3" w:rsidRDefault="00F258D3" w:rsidP="00F258D3">
            <w:pPr>
              <w:widowControl/>
              <w:suppressAutoHyphens w:val="0"/>
              <w:rPr>
                <w:rFonts w:ascii="Calibri" w:eastAsia="Times New Roman" w:hAnsi="Calibri"/>
                <w:color w:val="000000"/>
                <w:kern w:val="0"/>
                <w:sz w:val="22"/>
                <w:szCs w:val="22"/>
                <w:lang w:val="es-ES" w:eastAsia="es-ES"/>
              </w:rPr>
            </w:pPr>
            <w:r w:rsidRPr="00F258D3">
              <w:rPr>
                <w:rFonts w:ascii="Calibri" w:eastAsia="Times New Roman" w:hAnsi="Calibri"/>
                <w:color w:val="000000"/>
                <w:kern w:val="0"/>
                <w:sz w:val="22"/>
                <w:szCs w:val="22"/>
                <w:lang w:val="es-ES" w:eastAsia="es-ES"/>
              </w:rPr>
              <w:t>HWY 8</w:t>
            </w:r>
          </w:p>
        </w:tc>
        <w:tc>
          <w:tcPr>
            <w:tcW w:w="1417" w:type="dxa"/>
            <w:tcBorders>
              <w:top w:val="nil"/>
              <w:left w:val="nil"/>
              <w:bottom w:val="single" w:sz="4" w:space="0" w:color="auto"/>
              <w:right w:val="single" w:sz="4" w:space="0" w:color="auto"/>
            </w:tcBorders>
            <w:shd w:val="clear" w:color="auto" w:fill="auto"/>
            <w:vAlign w:val="bottom"/>
          </w:tcPr>
          <w:p w:rsidR="00F258D3" w:rsidRPr="00F258D3" w:rsidRDefault="00F258D3" w:rsidP="00F258D3">
            <w:pPr>
              <w:widowControl/>
              <w:suppressAutoHyphens w:val="0"/>
              <w:rPr>
                <w:rFonts w:ascii="Calibri" w:eastAsia="Times New Roman" w:hAnsi="Calibri"/>
                <w:color w:val="000000"/>
                <w:kern w:val="0"/>
                <w:sz w:val="22"/>
                <w:szCs w:val="22"/>
                <w:lang w:val="es-ES" w:eastAsia="es-ES"/>
              </w:rPr>
            </w:pPr>
            <w:r w:rsidRPr="00F258D3">
              <w:rPr>
                <w:rFonts w:ascii="Calibri" w:eastAsia="Times New Roman" w:hAnsi="Calibri"/>
                <w:color w:val="000000"/>
                <w:kern w:val="0"/>
                <w:sz w:val="22"/>
                <w:szCs w:val="22"/>
                <w:lang w:val="es-ES" w:eastAsia="es-ES"/>
              </w:rPr>
              <w:t>FA2540113</w:t>
            </w:r>
          </w:p>
        </w:tc>
      </w:tr>
      <w:tr w:rsidR="00F258D3" w:rsidRPr="00F258D3">
        <w:trPr>
          <w:trHeight w:val="300"/>
          <w:jc w:val="right"/>
        </w:trPr>
        <w:tc>
          <w:tcPr>
            <w:tcW w:w="1134" w:type="dxa"/>
            <w:tcBorders>
              <w:top w:val="nil"/>
              <w:left w:val="single" w:sz="4" w:space="0" w:color="auto"/>
              <w:bottom w:val="single" w:sz="4" w:space="0" w:color="auto"/>
              <w:right w:val="single" w:sz="4" w:space="0" w:color="auto"/>
            </w:tcBorders>
            <w:shd w:val="clear" w:color="auto" w:fill="auto"/>
            <w:noWrap/>
            <w:vAlign w:val="bottom"/>
          </w:tcPr>
          <w:p w:rsidR="00F258D3" w:rsidRPr="00F258D3" w:rsidRDefault="00F258D3" w:rsidP="00F258D3">
            <w:pPr>
              <w:widowControl/>
              <w:suppressAutoHyphens w:val="0"/>
              <w:jc w:val="center"/>
              <w:rPr>
                <w:rFonts w:ascii="Calibri" w:eastAsia="Times New Roman" w:hAnsi="Calibri"/>
                <w:color w:val="000000"/>
                <w:kern w:val="0"/>
                <w:sz w:val="22"/>
                <w:szCs w:val="22"/>
                <w:lang w:val="es-ES" w:eastAsia="es-ES"/>
              </w:rPr>
            </w:pPr>
            <w:r w:rsidRPr="00F258D3">
              <w:rPr>
                <w:rFonts w:ascii="Calibri" w:eastAsia="Times New Roman" w:hAnsi="Calibri"/>
                <w:color w:val="000000"/>
                <w:kern w:val="0"/>
                <w:sz w:val="22"/>
                <w:szCs w:val="22"/>
                <w:lang w:val="es-ES" w:eastAsia="es-ES"/>
              </w:rPr>
              <w:t>48</w:t>
            </w:r>
          </w:p>
        </w:tc>
        <w:tc>
          <w:tcPr>
            <w:tcW w:w="850" w:type="dxa"/>
            <w:tcBorders>
              <w:top w:val="nil"/>
              <w:left w:val="nil"/>
              <w:bottom w:val="single" w:sz="4" w:space="0" w:color="auto"/>
              <w:right w:val="single" w:sz="4" w:space="0" w:color="auto"/>
            </w:tcBorders>
            <w:shd w:val="clear" w:color="auto" w:fill="auto"/>
            <w:noWrap/>
            <w:vAlign w:val="bottom"/>
          </w:tcPr>
          <w:p w:rsidR="00F258D3" w:rsidRPr="00F258D3" w:rsidRDefault="00F258D3" w:rsidP="00F258D3">
            <w:pPr>
              <w:widowControl/>
              <w:suppressAutoHyphens w:val="0"/>
              <w:jc w:val="center"/>
              <w:rPr>
                <w:rFonts w:ascii="Calibri" w:eastAsia="Times New Roman" w:hAnsi="Calibri"/>
                <w:color w:val="000000"/>
                <w:kern w:val="0"/>
                <w:sz w:val="22"/>
                <w:szCs w:val="22"/>
                <w:lang w:val="es-ES" w:eastAsia="es-ES"/>
              </w:rPr>
            </w:pPr>
            <w:r w:rsidRPr="00F258D3">
              <w:rPr>
                <w:rFonts w:ascii="Calibri" w:eastAsia="Times New Roman" w:hAnsi="Calibri"/>
                <w:color w:val="000000"/>
                <w:kern w:val="0"/>
                <w:sz w:val="22"/>
                <w:szCs w:val="22"/>
                <w:lang w:val="es-ES" w:eastAsia="es-ES"/>
              </w:rPr>
              <w:t>10</w:t>
            </w:r>
          </w:p>
        </w:tc>
        <w:tc>
          <w:tcPr>
            <w:tcW w:w="1276" w:type="dxa"/>
            <w:tcBorders>
              <w:top w:val="nil"/>
              <w:left w:val="nil"/>
              <w:bottom w:val="single" w:sz="4" w:space="0" w:color="auto"/>
              <w:right w:val="single" w:sz="4" w:space="0" w:color="auto"/>
            </w:tcBorders>
            <w:shd w:val="clear" w:color="auto" w:fill="auto"/>
            <w:vAlign w:val="bottom"/>
          </w:tcPr>
          <w:p w:rsidR="00F258D3" w:rsidRPr="00F258D3" w:rsidRDefault="00F258D3" w:rsidP="00F258D3">
            <w:pPr>
              <w:widowControl/>
              <w:suppressAutoHyphens w:val="0"/>
              <w:rPr>
                <w:rFonts w:ascii="Calibri" w:eastAsia="Times New Roman" w:hAnsi="Calibri"/>
                <w:color w:val="000000"/>
                <w:kern w:val="0"/>
                <w:sz w:val="22"/>
                <w:szCs w:val="22"/>
                <w:lang w:val="es-ES" w:eastAsia="es-ES"/>
              </w:rPr>
            </w:pPr>
            <w:r w:rsidRPr="00F258D3">
              <w:rPr>
                <w:rFonts w:ascii="Calibri" w:eastAsia="Times New Roman" w:hAnsi="Calibri"/>
                <w:color w:val="000000"/>
                <w:kern w:val="0"/>
                <w:sz w:val="22"/>
                <w:szCs w:val="22"/>
                <w:lang w:val="es-ES" w:eastAsia="es-ES"/>
              </w:rPr>
              <w:t>Firestone</w:t>
            </w:r>
          </w:p>
        </w:tc>
        <w:tc>
          <w:tcPr>
            <w:tcW w:w="992" w:type="dxa"/>
            <w:tcBorders>
              <w:top w:val="nil"/>
              <w:left w:val="nil"/>
              <w:bottom w:val="single" w:sz="4" w:space="0" w:color="auto"/>
              <w:right w:val="single" w:sz="4" w:space="0" w:color="auto"/>
            </w:tcBorders>
            <w:shd w:val="clear" w:color="auto" w:fill="auto"/>
            <w:vAlign w:val="bottom"/>
          </w:tcPr>
          <w:p w:rsidR="00F258D3" w:rsidRPr="00F258D3" w:rsidRDefault="00F258D3" w:rsidP="00F258D3">
            <w:pPr>
              <w:widowControl/>
              <w:suppressAutoHyphens w:val="0"/>
              <w:rPr>
                <w:rFonts w:ascii="Calibri" w:eastAsia="Times New Roman" w:hAnsi="Calibri"/>
                <w:color w:val="000000"/>
                <w:kern w:val="0"/>
                <w:sz w:val="22"/>
                <w:szCs w:val="22"/>
                <w:lang w:val="es-ES" w:eastAsia="es-ES"/>
              </w:rPr>
            </w:pPr>
            <w:r w:rsidRPr="00F258D3">
              <w:rPr>
                <w:rFonts w:ascii="Calibri" w:eastAsia="Times New Roman" w:hAnsi="Calibri"/>
                <w:color w:val="000000"/>
                <w:kern w:val="0"/>
                <w:sz w:val="22"/>
                <w:szCs w:val="22"/>
                <w:lang w:val="es-ES" w:eastAsia="es-ES"/>
              </w:rPr>
              <w:t>900 - 20</w:t>
            </w:r>
          </w:p>
        </w:tc>
        <w:tc>
          <w:tcPr>
            <w:tcW w:w="1276" w:type="dxa"/>
            <w:tcBorders>
              <w:top w:val="nil"/>
              <w:left w:val="nil"/>
              <w:bottom w:val="single" w:sz="4" w:space="0" w:color="auto"/>
              <w:right w:val="single" w:sz="4" w:space="0" w:color="auto"/>
            </w:tcBorders>
            <w:shd w:val="clear" w:color="auto" w:fill="auto"/>
            <w:vAlign w:val="bottom"/>
          </w:tcPr>
          <w:p w:rsidR="00F258D3" w:rsidRPr="00F258D3" w:rsidRDefault="00F258D3" w:rsidP="00F258D3">
            <w:pPr>
              <w:widowControl/>
              <w:suppressAutoHyphens w:val="0"/>
              <w:rPr>
                <w:rFonts w:ascii="Calibri" w:eastAsia="Times New Roman" w:hAnsi="Calibri"/>
                <w:color w:val="000000"/>
                <w:kern w:val="0"/>
                <w:sz w:val="22"/>
                <w:szCs w:val="22"/>
                <w:lang w:val="es-ES" w:eastAsia="es-ES"/>
              </w:rPr>
            </w:pPr>
            <w:r w:rsidRPr="00F258D3">
              <w:rPr>
                <w:rFonts w:ascii="Calibri" w:eastAsia="Times New Roman" w:hAnsi="Calibri"/>
                <w:color w:val="000000"/>
                <w:kern w:val="0"/>
                <w:sz w:val="22"/>
                <w:szCs w:val="22"/>
                <w:lang w:val="es-ES" w:eastAsia="es-ES"/>
              </w:rPr>
              <w:t>CB6</w:t>
            </w:r>
          </w:p>
        </w:tc>
        <w:tc>
          <w:tcPr>
            <w:tcW w:w="1417" w:type="dxa"/>
            <w:tcBorders>
              <w:top w:val="nil"/>
              <w:left w:val="nil"/>
              <w:bottom w:val="single" w:sz="4" w:space="0" w:color="auto"/>
              <w:right w:val="single" w:sz="4" w:space="0" w:color="auto"/>
            </w:tcBorders>
            <w:shd w:val="clear" w:color="auto" w:fill="auto"/>
            <w:vAlign w:val="bottom"/>
          </w:tcPr>
          <w:p w:rsidR="00F258D3" w:rsidRPr="00F258D3" w:rsidRDefault="00F258D3" w:rsidP="00F258D3">
            <w:pPr>
              <w:widowControl/>
              <w:suppressAutoHyphens w:val="0"/>
              <w:rPr>
                <w:rFonts w:ascii="Calibri" w:eastAsia="Times New Roman" w:hAnsi="Calibri"/>
                <w:color w:val="000000"/>
                <w:kern w:val="0"/>
                <w:sz w:val="22"/>
                <w:szCs w:val="22"/>
                <w:lang w:val="es-ES" w:eastAsia="es-ES"/>
              </w:rPr>
            </w:pPr>
            <w:r w:rsidRPr="00F258D3">
              <w:rPr>
                <w:rFonts w:ascii="Calibri" w:eastAsia="Times New Roman" w:hAnsi="Calibri"/>
                <w:color w:val="000000"/>
                <w:kern w:val="0"/>
                <w:sz w:val="22"/>
                <w:szCs w:val="22"/>
                <w:lang w:val="es-ES" w:eastAsia="es-ES"/>
              </w:rPr>
              <w:t>F61470950</w:t>
            </w:r>
          </w:p>
        </w:tc>
      </w:tr>
      <w:tr w:rsidR="00F258D3" w:rsidRPr="00F258D3">
        <w:trPr>
          <w:trHeight w:val="300"/>
          <w:jc w:val="right"/>
        </w:trPr>
        <w:tc>
          <w:tcPr>
            <w:tcW w:w="1134" w:type="dxa"/>
            <w:tcBorders>
              <w:top w:val="nil"/>
              <w:left w:val="single" w:sz="4" w:space="0" w:color="auto"/>
              <w:bottom w:val="single" w:sz="4" w:space="0" w:color="auto"/>
              <w:right w:val="single" w:sz="4" w:space="0" w:color="auto"/>
            </w:tcBorders>
            <w:shd w:val="clear" w:color="auto" w:fill="auto"/>
            <w:noWrap/>
            <w:vAlign w:val="bottom"/>
          </w:tcPr>
          <w:p w:rsidR="00F258D3" w:rsidRPr="00F258D3" w:rsidRDefault="00F258D3" w:rsidP="00F258D3">
            <w:pPr>
              <w:widowControl/>
              <w:suppressAutoHyphens w:val="0"/>
              <w:jc w:val="center"/>
              <w:rPr>
                <w:rFonts w:ascii="Calibri" w:eastAsia="Times New Roman" w:hAnsi="Calibri"/>
                <w:color w:val="000000"/>
                <w:kern w:val="0"/>
                <w:sz w:val="22"/>
                <w:szCs w:val="22"/>
                <w:lang w:val="es-ES" w:eastAsia="es-ES"/>
              </w:rPr>
            </w:pPr>
            <w:r w:rsidRPr="00F258D3">
              <w:rPr>
                <w:rFonts w:ascii="Calibri" w:eastAsia="Times New Roman" w:hAnsi="Calibri"/>
                <w:color w:val="000000"/>
                <w:kern w:val="0"/>
                <w:sz w:val="22"/>
                <w:szCs w:val="22"/>
                <w:lang w:val="es-ES" w:eastAsia="es-ES"/>
              </w:rPr>
              <w:t>49</w:t>
            </w:r>
          </w:p>
        </w:tc>
        <w:tc>
          <w:tcPr>
            <w:tcW w:w="850" w:type="dxa"/>
            <w:tcBorders>
              <w:top w:val="nil"/>
              <w:left w:val="nil"/>
              <w:bottom w:val="single" w:sz="4" w:space="0" w:color="auto"/>
              <w:right w:val="single" w:sz="4" w:space="0" w:color="auto"/>
            </w:tcBorders>
            <w:shd w:val="clear" w:color="auto" w:fill="auto"/>
            <w:noWrap/>
            <w:vAlign w:val="bottom"/>
          </w:tcPr>
          <w:p w:rsidR="00F258D3" w:rsidRPr="00F258D3" w:rsidRDefault="00F258D3" w:rsidP="00F258D3">
            <w:pPr>
              <w:widowControl/>
              <w:suppressAutoHyphens w:val="0"/>
              <w:jc w:val="center"/>
              <w:rPr>
                <w:rFonts w:ascii="Calibri" w:eastAsia="Times New Roman" w:hAnsi="Calibri"/>
                <w:color w:val="000000"/>
                <w:kern w:val="0"/>
                <w:sz w:val="22"/>
                <w:szCs w:val="22"/>
                <w:lang w:val="es-ES" w:eastAsia="es-ES"/>
              </w:rPr>
            </w:pPr>
            <w:r w:rsidRPr="00F258D3">
              <w:rPr>
                <w:rFonts w:ascii="Calibri" w:eastAsia="Times New Roman" w:hAnsi="Calibri"/>
                <w:color w:val="000000"/>
                <w:kern w:val="0"/>
                <w:sz w:val="22"/>
                <w:szCs w:val="22"/>
                <w:lang w:val="es-ES" w:eastAsia="es-ES"/>
              </w:rPr>
              <w:t>49</w:t>
            </w:r>
          </w:p>
        </w:tc>
        <w:tc>
          <w:tcPr>
            <w:tcW w:w="1276" w:type="dxa"/>
            <w:tcBorders>
              <w:top w:val="nil"/>
              <w:left w:val="nil"/>
              <w:bottom w:val="single" w:sz="4" w:space="0" w:color="auto"/>
              <w:right w:val="single" w:sz="4" w:space="0" w:color="auto"/>
            </w:tcBorders>
            <w:shd w:val="clear" w:color="auto" w:fill="auto"/>
            <w:vAlign w:val="bottom"/>
          </w:tcPr>
          <w:p w:rsidR="00F258D3" w:rsidRPr="00F258D3" w:rsidRDefault="00F258D3" w:rsidP="00F258D3">
            <w:pPr>
              <w:widowControl/>
              <w:suppressAutoHyphens w:val="0"/>
              <w:rPr>
                <w:rFonts w:ascii="Calibri" w:eastAsia="Times New Roman" w:hAnsi="Calibri"/>
                <w:color w:val="000000"/>
                <w:kern w:val="0"/>
                <w:sz w:val="22"/>
                <w:szCs w:val="22"/>
                <w:lang w:val="es-ES" w:eastAsia="es-ES"/>
              </w:rPr>
            </w:pPr>
            <w:r w:rsidRPr="00F258D3">
              <w:rPr>
                <w:rFonts w:ascii="Calibri" w:eastAsia="Times New Roman" w:hAnsi="Calibri"/>
                <w:color w:val="000000"/>
                <w:kern w:val="0"/>
                <w:sz w:val="22"/>
                <w:szCs w:val="22"/>
                <w:lang w:val="es-ES" w:eastAsia="es-ES"/>
              </w:rPr>
              <w:t>Continental</w:t>
            </w:r>
          </w:p>
        </w:tc>
        <w:tc>
          <w:tcPr>
            <w:tcW w:w="992" w:type="dxa"/>
            <w:tcBorders>
              <w:top w:val="nil"/>
              <w:left w:val="nil"/>
              <w:bottom w:val="single" w:sz="4" w:space="0" w:color="auto"/>
              <w:right w:val="single" w:sz="4" w:space="0" w:color="auto"/>
            </w:tcBorders>
            <w:shd w:val="clear" w:color="auto" w:fill="auto"/>
            <w:vAlign w:val="bottom"/>
          </w:tcPr>
          <w:p w:rsidR="00F258D3" w:rsidRPr="00F258D3" w:rsidRDefault="00F258D3" w:rsidP="00F258D3">
            <w:pPr>
              <w:widowControl/>
              <w:suppressAutoHyphens w:val="0"/>
              <w:rPr>
                <w:rFonts w:ascii="Calibri" w:eastAsia="Times New Roman" w:hAnsi="Calibri"/>
                <w:color w:val="000000"/>
                <w:kern w:val="0"/>
                <w:sz w:val="22"/>
                <w:szCs w:val="22"/>
                <w:lang w:val="es-ES" w:eastAsia="es-ES"/>
              </w:rPr>
            </w:pPr>
            <w:r w:rsidRPr="00F258D3">
              <w:rPr>
                <w:rFonts w:ascii="Calibri" w:eastAsia="Times New Roman" w:hAnsi="Calibri"/>
                <w:color w:val="000000"/>
                <w:kern w:val="0"/>
                <w:sz w:val="22"/>
                <w:szCs w:val="22"/>
                <w:lang w:val="es-ES" w:eastAsia="es-ES"/>
              </w:rPr>
              <w:t>11R24,5</w:t>
            </w:r>
          </w:p>
        </w:tc>
        <w:tc>
          <w:tcPr>
            <w:tcW w:w="1276" w:type="dxa"/>
            <w:tcBorders>
              <w:top w:val="nil"/>
              <w:left w:val="nil"/>
              <w:bottom w:val="single" w:sz="4" w:space="0" w:color="auto"/>
              <w:right w:val="single" w:sz="4" w:space="0" w:color="auto"/>
            </w:tcBorders>
            <w:shd w:val="clear" w:color="auto" w:fill="auto"/>
            <w:vAlign w:val="bottom"/>
          </w:tcPr>
          <w:p w:rsidR="00F258D3" w:rsidRPr="00F258D3" w:rsidRDefault="00F258D3" w:rsidP="00F258D3">
            <w:pPr>
              <w:widowControl/>
              <w:suppressAutoHyphens w:val="0"/>
              <w:rPr>
                <w:rFonts w:ascii="Calibri" w:eastAsia="Times New Roman" w:hAnsi="Calibri"/>
                <w:color w:val="000000"/>
                <w:kern w:val="0"/>
                <w:sz w:val="22"/>
                <w:szCs w:val="22"/>
                <w:lang w:val="es-ES" w:eastAsia="es-ES"/>
              </w:rPr>
            </w:pPr>
            <w:r w:rsidRPr="00F258D3">
              <w:rPr>
                <w:rFonts w:ascii="Calibri" w:eastAsia="Times New Roman" w:hAnsi="Calibri"/>
                <w:color w:val="000000"/>
                <w:kern w:val="0"/>
                <w:sz w:val="22"/>
                <w:szCs w:val="22"/>
                <w:lang w:val="es-ES" w:eastAsia="es-ES"/>
              </w:rPr>
              <w:t>HWY 8</w:t>
            </w:r>
          </w:p>
        </w:tc>
        <w:tc>
          <w:tcPr>
            <w:tcW w:w="1417" w:type="dxa"/>
            <w:tcBorders>
              <w:top w:val="nil"/>
              <w:left w:val="nil"/>
              <w:bottom w:val="single" w:sz="4" w:space="0" w:color="auto"/>
              <w:right w:val="single" w:sz="4" w:space="0" w:color="auto"/>
            </w:tcBorders>
            <w:shd w:val="clear" w:color="auto" w:fill="auto"/>
            <w:vAlign w:val="bottom"/>
          </w:tcPr>
          <w:p w:rsidR="00F258D3" w:rsidRPr="00F258D3" w:rsidRDefault="00F258D3" w:rsidP="00F258D3">
            <w:pPr>
              <w:widowControl/>
              <w:suppressAutoHyphens w:val="0"/>
              <w:rPr>
                <w:rFonts w:ascii="Calibri" w:eastAsia="Times New Roman" w:hAnsi="Calibri"/>
                <w:color w:val="000000"/>
                <w:kern w:val="0"/>
                <w:sz w:val="22"/>
                <w:szCs w:val="22"/>
                <w:lang w:val="es-ES" w:eastAsia="es-ES"/>
              </w:rPr>
            </w:pPr>
            <w:r w:rsidRPr="00F258D3">
              <w:rPr>
                <w:rFonts w:ascii="Calibri" w:eastAsia="Times New Roman" w:hAnsi="Calibri"/>
                <w:color w:val="000000"/>
                <w:kern w:val="0"/>
                <w:sz w:val="22"/>
                <w:szCs w:val="22"/>
                <w:lang w:val="es-ES" w:eastAsia="es-ES"/>
              </w:rPr>
              <w:t>C00012X5429</w:t>
            </w:r>
          </w:p>
        </w:tc>
      </w:tr>
      <w:tr w:rsidR="00F258D3" w:rsidRPr="00F258D3">
        <w:trPr>
          <w:trHeight w:val="300"/>
          <w:jc w:val="right"/>
        </w:trPr>
        <w:tc>
          <w:tcPr>
            <w:tcW w:w="1134" w:type="dxa"/>
            <w:tcBorders>
              <w:top w:val="nil"/>
              <w:left w:val="single" w:sz="4" w:space="0" w:color="auto"/>
              <w:bottom w:val="single" w:sz="4" w:space="0" w:color="auto"/>
              <w:right w:val="single" w:sz="4" w:space="0" w:color="auto"/>
            </w:tcBorders>
            <w:shd w:val="clear" w:color="auto" w:fill="auto"/>
            <w:noWrap/>
            <w:vAlign w:val="bottom"/>
          </w:tcPr>
          <w:p w:rsidR="00F258D3" w:rsidRPr="00F258D3" w:rsidRDefault="00F258D3" w:rsidP="00F258D3">
            <w:pPr>
              <w:widowControl/>
              <w:suppressAutoHyphens w:val="0"/>
              <w:jc w:val="center"/>
              <w:rPr>
                <w:rFonts w:ascii="Calibri" w:eastAsia="Times New Roman" w:hAnsi="Calibri"/>
                <w:color w:val="000000"/>
                <w:kern w:val="0"/>
                <w:sz w:val="22"/>
                <w:szCs w:val="22"/>
                <w:lang w:val="es-ES" w:eastAsia="es-ES"/>
              </w:rPr>
            </w:pPr>
            <w:r w:rsidRPr="00F258D3">
              <w:rPr>
                <w:rFonts w:ascii="Calibri" w:eastAsia="Times New Roman" w:hAnsi="Calibri"/>
                <w:color w:val="000000"/>
                <w:kern w:val="0"/>
                <w:sz w:val="22"/>
                <w:szCs w:val="22"/>
                <w:lang w:val="es-ES" w:eastAsia="es-ES"/>
              </w:rPr>
              <w:t>50</w:t>
            </w:r>
          </w:p>
        </w:tc>
        <w:tc>
          <w:tcPr>
            <w:tcW w:w="850" w:type="dxa"/>
            <w:tcBorders>
              <w:top w:val="nil"/>
              <w:left w:val="nil"/>
              <w:bottom w:val="single" w:sz="4" w:space="0" w:color="auto"/>
              <w:right w:val="single" w:sz="4" w:space="0" w:color="auto"/>
            </w:tcBorders>
            <w:shd w:val="clear" w:color="auto" w:fill="auto"/>
            <w:noWrap/>
            <w:vAlign w:val="bottom"/>
          </w:tcPr>
          <w:p w:rsidR="00F258D3" w:rsidRPr="00F258D3" w:rsidRDefault="00F258D3" w:rsidP="00F258D3">
            <w:pPr>
              <w:widowControl/>
              <w:suppressAutoHyphens w:val="0"/>
              <w:jc w:val="center"/>
              <w:rPr>
                <w:rFonts w:ascii="Calibri" w:eastAsia="Times New Roman" w:hAnsi="Calibri"/>
                <w:color w:val="000000"/>
                <w:kern w:val="0"/>
                <w:sz w:val="22"/>
                <w:szCs w:val="22"/>
                <w:lang w:val="es-ES" w:eastAsia="es-ES"/>
              </w:rPr>
            </w:pPr>
            <w:r w:rsidRPr="00F258D3">
              <w:rPr>
                <w:rFonts w:ascii="Calibri" w:eastAsia="Times New Roman" w:hAnsi="Calibri"/>
                <w:color w:val="000000"/>
                <w:kern w:val="0"/>
                <w:sz w:val="22"/>
                <w:szCs w:val="22"/>
                <w:lang w:val="es-ES" w:eastAsia="es-ES"/>
              </w:rPr>
              <w:t>52</w:t>
            </w:r>
          </w:p>
        </w:tc>
        <w:tc>
          <w:tcPr>
            <w:tcW w:w="1276" w:type="dxa"/>
            <w:tcBorders>
              <w:top w:val="nil"/>
              <w:left w:val="nil"/>
              <w:bottom w:val="single" w:sz="4" w:space="0" w:color="auto"/>
              <w:right w:val="single" w:sz="4" w:space="0" w:color="auto"/>
            </w:tcBorders>
            <w:shd w:val="clear" w:color="auto" w:fill="auto"/>
            <w:vAlign w:val="bottom"/>
          </w:tcPr>
          <w:p w:rsidR="00F258D3" w:rsidRPr="00F258D3" w:rsidRDefault="00F258D3" w:rsidP="00F258D3">
            <w:pPr>
              <w:widowControl/>
              <w:suppressAutoHyphens w:val="0"/>
              <w:rPr>
                <w:rFonts w:ascii="Calibri" w:eastAsia="Times New Roman" w:hAnsi="Calibri"/>
                <w:color w:val="000000"/>
                <w:kern w:val="0"/>
                <w:sz w:val="22"/>
                <w:szCs w:val="22"/>
                <w:lang w:val="es-ES" w:eastAsia="es-ES"/>
              </w:rPr>
            </w:pPr>
            <w:r w:rsidRPr="00F258D3">
              <w:rPr>
                <w:rFonts w:ascii="Calibri" w:eastAsia="Times New Roman" w:hAnsi="Calibri"/>
                <w:color w:val="000000"/>
                <w:kern w:val="0"/>
                <w:sz w:val="22"/>
                <w:szCs w:val="22"/>
                <w:lang w:val="es-ES" w:eastAsia="es-ES"/>
              </w:rPr>
              <w:t>Good year</w:t>
            </w:r>
          </w:p>
        </w:tc>
        <w:tc>
          <w:tcPr>
            <w:tcW w:w="992" w:type="dxa"/>
            <w:tcBorders>
              <w:top w:val="nil"/>
              <w:left w:val="nil"/>
              <w:bottom w:val="single" w:sz="4" w:space="0" w:color="auto"/>
              <w:right w:val="single" w:sz="4" w:space="0" w:color="auto"/>
            </w:tcBorders>
            <w:shd w:val="clear" w:color="auto" w:fill="auto"/>
            <w:vAlign w:val="bottom"/>
          </w:tcPr>
          <w:p w:rsidR="00F258D3" w:rsidRPr="00F258D3" w:rsidRDefault="00F258D3" w:rsidP="00F258D3">
            <w:pPr>
              <w:widowControl/>
              <w:suppressAutoHyphens w:val="0"/>
              <w:rPr>
                <w:rFonts w:ascii="Calibri" w:eastAsia="Times New Roman" w:hAnsi="Calibri"/>
                <w:color w:val="000000"/>
                <w:kern w:val="0"/>
                <w:sz w:val="22"/>
                <w:szCs w:val="22"/>
                <w:lang w:val="es-ES" w:eastAsia="es-ES"/>
              </w:rPr>
            </w:pPr>
            <w:r w:rsidRPr="00F258D3">
              <w:rPr>
                <w:rFonts w:ascii="Calibri" w:eastAsia="Times New Roman" w:hAnsi="Calibri"/>
                <w:color w:val="000000"/>
                <w:kern w:val="0"/>
                <w:sz w:val="22"/>
                <w:szCs w:val="22"/>
                <w:lang w:val="es-ES" w:eastAsia="es-ES"/>
              </w:rPr>
              <w:t>11R24,5</w:t>
            </w:r>
          </w:p>
        </w:tc>
        <w:tc>
          <w:tcPr>
            <w:tcW w:w="1276" w:type="dxa"/>
            <w:tcBorders>
              <w:top w:val="nil"/>
              <w:left w:val="nil"/>
              <w:bottom w:val="single" w:sz="4" w:space="0" w:color="auto"/>
              <w:right w:val="single" w:sz="4" w:space="0" w:color="auto"/>
            </w:tcBorders>
            <w:shd w:val="clear" w:color="auto" w:fill="auto"/>
            <w:vAlign w:val="bottom"/>
          </w:tcPr>
          <w:p w:rsidR="00F258D3" w:rsidRPr="00F258D3" w:rsidRDefault="00F258D3" w:rsidP="00F258D3">
            <w:pPr>
              <w:widowControl/>
              <w:suppressAutoHyphens w:val="0"/>
              <w:rPr>
                <w:rFonts w:ascii="Calibri" w:eastAsia="Times New Roman" w:hAnsi="Calibri"/>
                <w:color w:val="000000"/>
                <w:kern w:val="0"/>
                <w:sz w:val="22"/>
                <w:szCs w:val="22"/>
                <w:lang w:val="es-ES" w:eastAsia="es-ES"/>
              </w:rPr>
            </w:pPr>
            <w:r w:rsidRPr="00F258D3">
              <w:rPr>
                <w:rFonts w:ascii="Calibri" w:eastAsia="Times New Roman" w:hAnsi="Calibri"/>
                <w:color w:val="000000"/>
                <w:kern w:val="0"/>
                <w:sz w:val="22"/>
                <w:szCs w:val="22"/>
                <w:lang w:val="es-ES" w:eastAsia="es-ES"/>
              </w:rPr>
              <w:t>RTP9</w:t>
            </w:r>
          </w:p>
        </w:tc>
        <w:tc>
          <w:tcPr>
            <w:tcW w:w="1417" w:type="dxa"/>
            <w:tcBorders>
              <w:top w:val="nil"/>
              <w:left w:val="nil"/>
              <w:bottom w:val="single" w:sz="4" w:space="0" w:color="auto"/>
              <w:right w:val="single" w:sz="4" w:space="0" w:color="auto"/>
            </w:tcBorders>
            <w:shd w:val="clear" w:color="auto" w:fill="auto"/>
            <w:vAlign w:val="bottom"/>
          </w:tcPr>
          <w:p w:rsidR="00F258D3" w:rsidRPr="00F258D3" w:rsidRDefault="00F258D3" w:rsidP="00F258D3">
            <w:pPr>
              <w:widowControl/>
              <w:suppressAutoHyphens w:val="0"/>
              <w:rPr>
                <w:rFonts w:ascii="Calibri" w:eastAsia="Times New Roman" w:hAnsi="Calibri"/>
                <w:color w:val="000000"/>
                <w:kern w:val="0"/>
                <w:sz w:val="22"/>
                <w:szCs w:val="22"/>
                <w:lang w:val="es-ES" w:eastAsia="es-ES"/>
              </w:rPr>
            </w:pPr>
            <w:r w:rsidRPr="00F258D3">
              <w:rPr>
                <w:rFonts w:ascii="Calibri" w:eastAsia="Times New Roman" w:hAnsi="Calibri"/>
                <w:color w:val="000000"/>
                <w:kern w:val="0"/>
                <w:sz w:val="22"/>
                <w:szCs w:val="22"/>
                <w:lang w:val="es-ES" w:eastAsia="es-ES"/>
              </w:rPr>
              <w:t>GY034569811</w:t>
            </w:r>
          </w:p>
        </w:tc>
      </w:tr>
      <w:tr w:rsidR="00F258D3" w:rsidRPr="00F258D3">
        <w:trPr>
          <w:trHeight w:val="300"/>
          <w:jc w:val="right"/>
        </w:trPr>
        <w:tc>
          <w:tcPr>
            <w:tcW w:w="1134" w:type="dxa"/>
            <w:tcBorders>
              <w:top w:val="nil"/>
              <w:left w:val="single" w:sz="4" w:space="0" w:color="auto"/>
              <w:bottom w:val="single" w:sz="4" w:space="0" w:color="auto"/>
              <w:right w:val="single" w:sz="4" w:space="0" w:color="auto"/>
            </w:tcBorders>
            <w:shd w:val="clear" w:color="auto" w:fill="auto"/>
            <w:noWrap/>
            <w:vAlign w:val="bottom"/>
          </w:tcPr>
          <w:p w:rsidR="00F258D3" w:rsidRPr="00F258D3" w:rsidRDefault="00F258D3" w:rsidP="00F258D3">
            <w:pPr>
              <w:widowControl/>
              <w:suppressAutoHyphens w:val="0"/>
              <w:jc w:val="center"/>
              <w:rPr>
                <w:rFonts w:ascii="Calibri" w:eastAsia="Times New Roman" w:hAnsi="Calibri"/>
                <w:color w:val="000000"/>
                <w:kern w:val="0"/>
                <w:sz w:val="22"/>
                <w:szCs w:val="22"/>
                <w:lang w:val="es-ES" w:eastAsia="es-ES"/>
              </w:rPr>
            </w:pPr>
            <w:r w:rsidRPr="00F258D3">
              <w:rPr>
                <w:rFonts w:ascii="Calibri" w:eastAsia="Times New Roman" w:hAnsi="Calibri"/>
                <w:color w:val="000000"/>
                <w:kern w:val="0"/>
                <w:sz w:val="22"/>
                <w:szCs w:val="22"/>
                <w:lang w:val="es-ES" w:eastAsia="es-ES"/>
              </w:rPr>
              <w:t>51</w:t>
            </w:r>
          </w:p>
        </w:tc>
        <w:tc>
          <w:tcPr>
            <w:tcW w:w="850" w:type="dxa"/>
            <w:tcBorders>
              <w:top w:val="nil"/>
              <w:left w:val="nil"/>
              <w:bottom w:val="single" w:sz="4" w:space="0" w:color="auto"/>
              <w:right w:val="single" w:sz="4" w:space="0" w:color="auto"/>
            </w:tcBorders>
            <w:shd w:val="clear" w:color="auto" w:fill="auto"/>
            <w:noWrap/>
            <w:vAlign w:val="bottom"/>
          </w:tcPr>
          <w:p w:rsidR="00F258D3" w:rsidRPr="00F258D3" w:rsidRDefault="00F258D3" w:rsidP="00F258D3">
            <w:pPr>
              <w:widowControl/>
              <w:suppressAutoHyphens w:val="0"/>
              <w:jc w:val="center"/>
              <w:rPr>
                <w:rFonts w:ascii="Calibri" w:eastAsia="Times New Roman" w:hAnsi="Calibri"/>
                <w:color w:val="000000"/>
                <w:kern w:val="0"/>
                <w:sz w:val="22"/>
                <w:szCs w:val="22"/>
                <w:lang w:val="es-ES" w:eastAsia="es-ES"/>
              </w:rPr>
            </w:pPr>
            <w:r w:rsidRPr="00F258D3">
              <w:rPr>
                <w:rFonts w:ascii="Calibri" w:eastAsia="Times New Roman" w:hAnsi="Calibri"/>
                <w:color w:val="000000"/>
                <w:kern w:val="0"/>
                <w:sz w:val="22"/>
                <w:szCs w:val="22"/>
                <w:lang w:val="es-ES" w:eastAsia="es-ES"/>
              </w:rPr>
              <w:t>47</w:t>
            </w:r>
          </w:p>
        </w:tc>
        <w:tc>
          <w:tcPr>
            <w:tcW w:w="1276" w:type="dxa"/>
            <w:tcBorders>
              <w:top w:val="nil"/>
              <w:left w:val="nil"/>
              <w:bottom w:val="single" w:sz="4" w:space="0" w:color="auto"/>
              <w:right w:val="single" w:sz="4" w:space="0" w:color="auto"/>
            </w:tcBorders>
            <w:shd w:val="clear" w:color="auto" w:fill="auto"/>
            <w:vAlign w:val="bottom"/>
          </w:tcPr>
          <w:p w:rsidR="00F258D3" w:rsidRPr="00F258D3" w:rsidRDefault="00F258D3" w:rsidP="00F258D3">
            <w:pPr>
              <w:widowControl/>
              <w:suppressAutoHyphens w:val="0"/>
              <w:rPr>
                <w:rFonts w:ascii="Calibri" w:eastAsia="Times New Roman" w:hAnsi="Calibri"/>
                <w:color w:val="000000"/>
                <w:kern w:val="0"/>
                <w:sz w:val="22"/>
                <w:szCs w:val="22"/>
                <w:lang w:val="es-ES" w:eastAsia="es-ES"/>
              </w:rPr>
            </w:pPr>
            <w:r w:rsidRPr="00F258D3">
              <w:rPr>
                <w:rFonts w:ascii="Calibri" w:eastAsia="Times New Roman" w:hAnsi="Calibri"/>
                <w:color w:val="000000"/>
                <w:kern w:val="0"/>
                <w:sz w:val="22"/>
                <w:szCs w:val="22"/>
                <w:lang w:val="es-ES" w:eastAsia="es-ES"/>
              </w:rPr>
              <w:t>Good year</w:t>
            </w:r>
          </w:p>
        </w:tc>
        <w:tc>
          <w:tcPr>
            <w:tcW w:w="992" w:type="dxa"/>
            <w:tcBorders>
              <w:top w:val="nil"/>
              <w:left w:val="nil"/>
              <w:bottom w:val="single" w:sz="4" w:space="0" w:color="auto"/>
              <w:right w:val="single" w:sz="4" w:space="0" w:color="auto"/>
            </w:tcBorders>
            <w:shd w:val="clear" w:color="auto" w:fill="auto"/>
            <w:vAlign w:val="bottom"/>
          </w:tcPr>
          <w:p w:rsidR="00F258D3" w:rsidRPr="00F258D3" w:rsidRDefault="00F258D3" w:rsidP="00F258D3">
            <w:pPr>
              <w:widowControl/>
              <w:suppressAutoHyphens w:val="0"/>
              <w:rPr>
                <w:rFonts w:ascii="Calibri" w:eastAsia="Times New Roman" w:hAnsi="Calibri"/>
                <w:color w:val="000000"/>
                <w:kern w:val="0"/>
                <w:sz w:val="22"/>
                <w:szCs w:val="22"/>
                <w:lang w:val="es-ES" w:eastAsia="es-ES"/>
              </w:rPr>
            </w:pPr>
            <w:r w:rsidRPr="00F258D3">
              <w:rPr>
                <w:rFonts w:ascii="Calibri" w:eastAsia="Times New Roman" w:hAnsi="Calibri"/>
                <w:color w:val="000000"/>
                <w:kern w:val="0"/>
                <w:sz w:val="22"/>
                <w:szCs w:val="22"/>
                <w:lang w:val="es-ES" w:eastAsia="es-ES"/>
              </w:rPr>
              <w:t>1100 - 20</w:t>
            </w:r>
          </w:p>
        </w:tc>
        <w:tc>
          <w:tcPr>
            <w:tcW w:w="1276" w:type="dxa"/>
            <w:tcBorders>
              <w:top w:val="nil"/>
              <w:left w:val="nil"/>
              <w:bottom w:val="single" w:sz="4" w:space="0" w:color="auto"/>
              <w:right w:val="single" w:sz="4" w:space="0" w:color="auto"/>
            </w:tcBorders>
            <w:shd w:val="clear" w:color="auto" w:fill="auto"/>
            <w:vAlign w:val="bottom"/>
          </w:tcPr>
          <w:p w:rsidR="00F258D3" w:rsidRPr="00F258D3" w:rsidRDefault="00F258D3" w:rsidP="00F258D3">
            <w:pPr>
              <w:widowControl/>
              <w:suppressAutoHyphens w:val="0"/>
              <w:rPr>
                <w:rFonts w:ascii="Calibri" w:eastAsia="Times New Roman" w:hAnsi="Calibri"/>
                <w:color w:val="000000"/>
                <w:kern w:val="0"/>
                <w:sz w:val="22"/>
                <w:szCs w:val="22"/>
                <w:lang w:val="es-ES" w:eastAsia="es-ES"/>
              </w:rPr>
            </w:pPr>
            <w:r w:rsidRPr="00F258D3">
              <w:rPr>
                <w:rFonts w:ascii="Calibri" w:eastAsia="Times New Roman" w:hAnsi="Calibri"/>
                <w:color w:val="000000"/>
                <w:kern w:val="0"/>
                <w:sz w:val="22"/>
                <w:szCs w:val="22"/>
                <w:lang w:val="es-ES" w:eastAsia="es-ES"/>
              </w:rPr>
              <w:t>RTP8</w:t>
            </w:r>
          </w:p>
        </w:tc>
        <w:tc>
          <w:tcPr>
            <w:tcW w:w="1417" w:type="dxa"/>
            <w:tcBorders>
              <w:top w:val="nil"/>
              <w:left w:val="nil"/>
              <w:bottom w:val="single" w:sz="4" w:space="0" w:color="auto"/>
              <w:right w:val="single" w:sz="4" w:space="0" w:color="auto"/>
            </w:tcBorders>
            <w:shd w:val="clear" w:color="auto" w:fill="auto"/>
            <w:vAlign w:val="bottom"/>
          </w:tcPr>
          <w:p w:rsidR="00F258D3" w:rsidRPr="00F258D3" w:rsidRDefault="00F258D3" w:rsidP="00F258D3">
            <w:pPr>
              <w:widowControl/>
              <w:suppressAutoHyphens w:val="0"/>
              <w:rPr>
                <w:rFonts w:ascii="Calibri" w:eastAsia="Times New Roman" w:hAnsi="Calibri"/>
                <w:color w:val="000000"/>
                <w:kern w:val="0"/>
                <w:sz w:val="22"/>
                <w:szCs w:val="22"/>
                <w:lang w:val="es-ES" w:eastAsia="es-ES"/>
              </w:rPr>
            </w:pPr>
            <w:r w:rsidRPr="00F258D3">
              <w:rPr>
                <w:rFonts w:ascii="Calibri" w:eastAsia="Times New Roman" w:hAnsi="Calibri"/>
                <w:color w:val="000000"/>
                <w:kern w:val="0"/>
                <w:sz w:val="22"/>
                <w:szCs w:val="22"/>
                <w:lang w:val="es-ES" w:eastAsia="es-ES"/>
              </w:rPr>
              <w:t>GY110332123</w:t>
            </w:r>
          </w:p>
        </w:tc>
      </w:tr>
      <w:tr w:rsidR="00F258D3" w:rsidRPr="00F258D3">
        <w:trPr>
          <w:trHeight w:val="300"/>
          <w:jc w:val="right"/>
        </w:trPr>
        <w:tc>
          <w:tcPr>
            <w:tcW w:w="1134" w:type="dxa"/>
            <w:tcBorders>
              <w:top w:val="nil"/>
              <w:left w:val="single" w:sz="4" w:space="0" w:color="auto"/>
              <w:bottom w:val="single" w:sz="4" w:space="0" w:color="auto"/>
              <w:right w:val="single" w:sz="4" w:space="0" w:color="auto"/>
            </w:tcBorders>
            <w:shd w:val="clear" w:color="auto" w:fill="auto"/>
            <w:noWrap/>
            <w:vAlign w:val="bottom"/>
          </w:tcPr>
          <w:p w:rsidR="00F258D3" w:rsidRPr="00F258D3" w:rsidRDefault="00F258D3" w:rsidP="00F258D3">
            <w:pPr>
              <w:widowControl/>
              <w:suppressAutoHyphens w:val="0"/>
              <w:jc w:val="center"/>
              <w:rPr>
                <w:rFonts w:ascii="Calibri" w:eastAsia="Times New Roman" w:hAnsi="Calibri"/>
                <w:color w:val="000000"/>
                <w:kern w:val="0"/>
                <w:sz w:val="22"/>
                <w:szCs w:val="22"/>
                <w:lang w:val="es-ES" w:eastAsia="es-ES"/>
              </w:rPr>
            </w:pPr>
            <w:r w:rsidRPr="00F258D3">
              <w:rPr>
                <w:rFonts w:ascii="Calibri" w:eastAsia="Times New Roman" w:hAnsi="Calibri"/>
                <w:color w:val="000000"/>
                <w:kern w:val="0"/>
                <w:sz w:val="22"/>
                <w:szCs w:val="22"/>
                <w:lang w:val="es-ES" w:eastAsia="es-ES"/>
              </w:rPr>
              <w:t>52</w:t>
            </w:r>
          </w:p>
        </w:tc>
        <w:tc>
          <w:tcPr>
            <w:tcW w:w="850" w:type="dxa"/>
            <w:tcBorders>
              <w:top w:val="nil"/>
              <w:left w:val="nil"/>
              <w:bottom w:val="single" w:sz="4" w:space="0" w:color="auto"/>
              <w:right w:val="single" w:sz="4" w:space="0" w:color="auto"/>
            </w:tcBorders>
            <w:shd w:val="clear" w:color="auto" w:fill="auto"/>
            <w:noWrap/>
            <w:vAlign w:val="bottom"/>
          </w:tcPr>
          <w:p w:rsidR="00F258D3" w:rsidRPr="00F258D3" w:rsidRDefault="00F258D3" w:rsidP="00F258D3">
            <w:pPr>
              <w:widowControl/>
              <w:suppressAutoHyphens w:val="0"/>
              <w:jc w:val="center"/>
              <w:rPr>
                <w:rFonts w:ascii="Calibri" w:eastAsia="Times New Roman" w:hAnsi="Calibri"/>
                <w:color w:val="000000"/>
                <w:kern w:val="0"/>
                <w:sz w:val="22"/>
                <w:szCs w:val="22"/>
                <w:lang w:val="es-ES" w:eastAsia="es-ES"/>
              </w:rPr>
            </w:pPr>
            <w:r w:rsidRPr="00F258D3">
              <w:rPr>
                <w:rFonts w:ascii="Calibri" w:eastAsia="Times New Roman" w:hAnsi="Calibri"/>
                <w:color w:val="000000"/>
                <w:kern w:val="0"/>
                <w:sz w:val="22"/>
                <w:szCs w:val="22"/>
                <w:lang w:val="es-ES" w:eastAsia="es-ES"/>
              </w:rPr>
              <w:t>48</w:t>
            </w:r>
          </w:p>
        </w:tc>
        <w:tc>
          <w:tcPr>
            <w:tcW w:w="1276" w:type="dxa"/>
            <w:tcBorders>
              <w:top w:val="nil"/>
              <w:left w:val="nil"/>
              <w:bottom w:val="single" w:sz="4" w:space="0" w:color="auto"/>
              <w:right w:val="single" w:sz="4" w:space="0" w:color="auto"/>
            </w:tcBorders>
            <w:shd w:val="clear" w:color="auto" w:fill="auto"/>
            <w:vAlign w:val="bottom"/>
          </w:tcPr>
          <w:p w:rsidR="00F258D3" w:rsidRPr="00F258D3" w:rsidRDefault="00F258D3" w:rsidP="00F258D3">
            <w:pPr>
              <w:widowControl/>
              <w:suppressAutoHyphens w:val="0"/>
              <w:rPr>
                <w:rFonts w:ascii="Calibri" w:eastAsia="Times New Roman" w:hAnsi="Calibri"/>
                <w:color w:val="000000"/>
                <w:kern w:val="0"/>
                <w:sz w:val="22"/>
                <w:szCs w:val="22"/>
                <w:lang w:val="es-ES" w:eastAsia="es-ES"/>
              </w:rPr>
            </w:pPr>
            <w:r w:rsidRPr="00F258D3">
              <w:rPr>
                <w:rFonts w:ascii="Calibri" w:eastAsia="Times New Roman" w:hAnsi="Calibri"/>
                <w:color w:val="000000"/>
                <w:kern w:val="0"/>
                <w:sz w:val="22"/>
                <w:szCs w:val="22"/>
                <w:lang w:val="es-ES" w:eastAsia="es-ES"/>
              </w:rPr>
              <w:t>General Tire</w:t>
            </w:r>
          </w:p>
        </w:tc>
        <w:tc>
          <w:tcPr>
            <w:tcW w:w="992" w:type="dxa"/>
            <w:tcBorders>
              <w:top w:val="nil"/>
              <w:left w:val="nil"/>
              <w:bottom w:val="single" w:sz="4" w:space="0" w:color="auto"/>
              <w:right w:val="single" w:sz="4" w:space="0" w:color="auto"/>
            </w:tcBorders>
            <w:shd w:val="clear" w:color="auto" w:fill="auto"/>
            <w:vAlign w:val="bottom"/>
          </w:tcPr>
          <w:p w:rsidR="00F258D3" w:rsidRPr="00F258D3" w:rsidRDefault="00F258D3" w:rsidP="00F258D3">
            <w:pPr>
              <w:widowControl/>
              <w:suppressAutoHyphens w:val="0"/>
              <w:rPr>
                <w:rFonts w:ascii="Calibri" w:eastAsia="Times New Roman" w:hAnsi="Calibri"/>
                <w:color w:val="000000"/>
                <w:kern w:val="0"/>
                <w:sz w:val="22"/>
                <w:szCs w:val="22"/>
                <w:lang w:val="es-ES" w:eastAsia="es-ES"/>
              </w:rPr>
            </w:pPr>
            <w:r w:rsidRPr="00F258D3">
              <w:rPr>
                <w:rFonts w:ascii="Calibri" w:eastAsia="Times New Roman" w:hAnsi="Calibri"/>
                <w:color w:val="000000"/>
                <w:kern w:val="0"/>
                <w:sz w:val="22"/>
                <w:szCs w:val="22"/>
                <w:lang w:val="es-ES" w:eastAsia="es-ES"/>
              </w:rPr>
              <w:t>11R22.5</w:t>
            </w:r>
          </w:p>
        </w:tc>
        <w:tc>
          <w:tcPr>
            <w:tcW w:w="1276" w:type="dxa"/>
            <w:tcBorders>
              <w:top w:val="nil"/>
              <w:left w:val="nil"/>
              <w:bottom w:val="single" w:sz="4" w:space="0" w:color="auto"/>
              <w:right w:val="single" w:sz="4" w:space="0" w:color="auto"/>
            </w:tcBorders>
            <w:shd w:val="clear" w:color="auto" w:fill="auto"/>
            <w:vAlign w:val="bottom"/>
          </w:tcPr>
          <w:p w:rsidR="00F258D3" w:rsidRPr="00F258D3" w:rsidRDefault="00F258D3" w:rsidP="00F258D3">
            <w:pPr>
              <w:widowControl/>
              <w:suppressAutoHyphens w:val="0"/>
              <w:rPr>
                <w:rFonts w:ascii="Calibri" w:eastAsia="Times New Roman" w:hAnsi="Calibri"/>
                <w:color w:val="000000"/>
                <w:kern w:val="0"/>
                <w:sz w:val="22"/>
                <w:szCs w:val="22"/>
                <w:lang w:val="es-ES" w:eastAsia="es-ES"/>
              </w:rPr>
            </w:pPr>
            <w:r w:rsidRPr="00F258D3">
              <w:rPr>
                <w:rFonts w:ascii="Calibri" w:eastAsia="Times New Roman" w:hAnsi="Calibri"/>
                <w:color w:val="000000"/>
                <w:kern w:val="0"/>
                <w:sz w:val="22"/>
                <w:szCs w:val="22"/>
                <w:lang w:val="es-ES" w:eastAsia="es-ES"/>
              </w:rPr>
              <w:t>CTD 800</w:t>
            </w:r>
          </w:p>
        </w:tc>
        <w:tc>
          <w:tcPr>
            <w:tcW w:w="1417" w:type="dxa"/>
            <w:tcBorders>
              <w:top w:val="nil"/>
              <w:left w:val="nil"/>
              <w:bottom w:val="single" w:sz="4" w:space="0" w:color="auto"/>
              <w:right w:val="single" w:sz="4" w:space="0" w:color="auto"/>
            </w:tcBorders>
            <w:shd w:val="clear" w:color="auto" w:fill="auto"/>
            <w:vAlign w:val="bottom"/>
          </w:tcPr>
          <w:p w:rsidR="00F258D3" w:rsidRPr="00F258D3" w:rsidRDefault="00F258D3" w:rsidP="00F258D3">
            <w:pPr>
              <w:widowControl/>
              <w:suppressAutoHyphens w:val="0"/>
              <w:rPr>
                <w:rFonts w:ascii="Calibri" w:eastAsia="Times New Roman" w:hAnsi="Calibri"/>
                <w:color w:val="000000"/>
                <w:kern w:val="0"/>
                <w:sz w:val="22"/>
                <w:szCs w:val="22"/>
                <w:lang w:val="es-ES" w:eastAsia="es-ES"/>
              </w:rPr>
            </w:pPr>
            <w:r w:rsidRPr="00F258D3">
              <w:rPr>
                <w:rFonts w:ascii="Calibri" w:eastAsia="Times New Roman" w:hAnsi="Calibri"/>
                <w:color w:val="000000"/>
                <w:kern w:val="0"/>
                <w:sz w:val="22"/>
                <w:szCs w:val="22"/>
                <w:lang w:val="es-ES" w:eastAsia="es-ES"/>
              </w:rPr>
              <w:t>GT003752218</w:t>
            </w:r>
          </w:p>
        </w:tc>
      </w:tr>
      <w:tr w:rsidR="00F258D3" w:rsidRPr="00F258D3">
        <w:trPr>
          <w:trHeight w:val="300"/>
          <w:jc w:val="right"/>
        </w:trPr>
        <w:tc>
          <w:tcPr>
            <w:tcW w:w="1134" w:type="dxa"/>
            <w:tcBorders>
              <w:top w:val="nil"/>
              <w:left w:val="single" w:sz="4" w:space="0" w:color="auto"/>
              <w:bottom w:val="single" w:sz="4" w:space="0" w:color="auto"/>
              <w:right w:val="single" w:sz="4" w:space="0" w:color="auto"/>
            </w:tcBorders>
            <w:shd w:val="clear" w:color="auto" w:fill="auto"/>
            <w:noWrap/>
            <w:vAlign w:val="bottom"/>
          </w:tcPr>
          <w:p w:rsidR="00F258D3" w:rsidRPr="00F258D3" w:rsidRDefault="00F258D3" w:rsidP="00F258D3">
            <w:pPr>
              <w:widowControl/>
              <w:suppressAutoHyphens w:val="0"/>
              <w:jc w:val="center"/>
              <w:rPr>
                <w:rFonts w:ascii="Calibri" w:eastAsia="Times New Roman" w:hAnsi="Calibri"/>
                <w:color w:val="000000"/>
                <w:kern w:val="0"/>
                <w:sz w:val="22"/>
                <w:szCs w:val="22"/>
                <w:lang w:val="es-ES" w:eastAsia="es-ES"/>
              </w:rPr>
            </w:pPr>
            <w:r w:rsidRPr="00F258D3">
              <w:rPr>
                <w:rFonts w:ascii="Calibri" w:eastAsia="Times New Roman" w:hAnsi="Calibri"/>
                <w:color w:val="000000"/>
                <w:kern w:val="0"/>
                <w:sz w:val="22"/>
                <w:szCs w:val="22"/>
                <w:lang w:val="es-ES" w:eastAsia="es-ES"/>
              </w:rPr>
              <w:t>53</w:t>
            </w:r>
          </w:p>
        </w:tc>
        <w:tc>
          <w:tcPr>
            <w:tcW w:w="850" w:type="dxa"/>
            <w:tcBorders>
              <w:top w:val="nil"/>
              <w:left w:val="nil"/>
              <w:bottom w:val="single" w:sz="4" w:space="0" w:color="auto"/>
              <w:right w:val="single" w:sz="4" w:space="0" w:color="auto"/>
            </w:tcBorders>
            <w:shd w:val="clear" w:color="auto" w:fill="auto"/>
            <w:noWrap/>
            <w:vAlign w:val="bottom"/>
          </w:tcPr>
          <w:p w:rsidR="00F258D3" w:rsidRPr="00F258D3" w:rsidRDefault="00F258D3" w:rsidP="00F258D3">
            <w:pPr>
              <w:widowControl/>
              <w:suppressAutoHyphens w:val="0"/>
              <w:jc w:val="center"/>
              <w:rPr>
                <w:rFonts w:ascii="Calibri" w:eastAsia="Times New Roman" w:hAnsi="Calibri"/>
                <w:color w:val="000000"/>
                <w:kern w:val="0"/>
                <w:sz w:val="22"/>
                <w:szCs w:val="22"/>
                <w:lang w:val="es-ES" w:eastAsia="es-ES"/>
              </w:rPr>
            </w:pPr>
            <w:r w:rsidRPr="00F258D3">
              <w:rPr>
                <w:rFonts w:ascii="Calibri" w:eastAsia="Times New Roman" w:hAnsi="Calibri"/>
                <w:color w:val="000000"/>
                <w:kern w:val="0"/>
                <w:sz w:val="22"/>
                <w:szCs w:val="22"/>
                <w:lang w:val="es-ES" w:eastAsia="es-ES"/>
              </w:rPr>
              <w:t>71</w:t>
            </w:r>
          </w:p>
        </w:tc>
        <w:tc>
          <w:tcPr>
            <w:tcW w:w="1276" w:type="dxa"/>
            <w:tcBorders>
              <w:top w:val="nil"/>
              <w:left w:val="nil"/>
              <w:bottom w:val="single" w:sz="4" w:space="0" w:color="auto"/>
              <w:right w:val="single" w:sz="4" w:space="0" w:color="auto"/>
            </w:tcBorders>
            <w:shd w:val="clear" w:color="auto" w:fill="auto"/>
            <w:vAlign w:val="bottom"/>
          </w:tcPr>
          <w:p w:rsidR="00F258D3" w:rsidRPr="00F258D3" w:rsidRDefault="00F258D3" w:rsidP="00F258D3">
            <w:pPr>
              <w:widowControl/>
              <w:suppressAutoHyphens w:val="0"/>
              <w:rPr>
                <w:rFonts w:ascii="Calibri" w:eastAsia="Times New Roman" w:hAnsi="Calibri"/>
                <w:color w:val="000000"/>
                <w:kern w:val="0"/>
                <w:sz w:val="22"/>
                <w:szCs w:val="22"/>
                <w:lang w:val="es-ES" w:eastAsia="es-ES"/>
              </w:rPr>
            </w:pPr>
            <w:r w:rsidRPr="00F258D3">
              <w:rPr>
                <w:rFonts w:ascii="Calibri" w:eastAsia="Times New Roman" w:hAnsi="Calibri"/>
                <w:color w:val="000000"/>
                <w:kern w:val="0"/>
                <w:sz w:val="22"/>
                <w:szCs w:val="22"/>
                <w:lang w:val="es-ES" w:eastAsia="es-ES"/>
              </w:rPr>
              <w:t>Good year</w:t>
            </w:r>
          </w:p>
        </w:tc>
        <w:tc>
          <w:tcPr>
            <w:tcW w:w="992" w:type="dxa"/>
            <w:tcBorders>
              <w:top w:val="nil"/>
              <w:left w:val="nil"/>
              <w:bottom w:val="single" w:sz="4" w:space="0" w:color="auto"/>
              <w:right w:val="single" w:sz="4" w:space="0" w:color="auto"/>
            </w:tcBorders>
            <w:shd w:val="clear" w:color="auto" w:fill="auto"/>
            <w:vAlign w:val="bottom"/>
          </w:tcPr>
          <w:p w:rsidR="00F258D3" w:rsidRPr="00F258D3" w:rsidRDefault="00F258D3" w:rsidP="00F258D3">
            <w:pPr>
              <w:widowControl/>
              <w:suppressAutoHyphens w:val="0"/>
              <w:rPr>
                <w:rFonts w:ascii="Calibri" w:eastAsia="Times New Roman" w:hAnsi="Calibri"/>
                <w:color w:val="000000"/>
                <w:kern w:val="0"/>
                <w:sz w:val="22"/>
                <w:szCs w:val="22"/>
                <w:lang w:val="es-ES" w:eastAsia="es-ES"/>
              </w:rPr>
            </w:pPr>
            <w:r w:rsidRPr="00F258D3">
              <w:rPr>
                <w:rFonts w:ascii="Calibri" w:eastAsia="Times New Roman" w:hAnsi="Calibri"/>
                <w:color w:val="000000"/>
                <w:kern w:val="0"/>
                <w:sz w:val="22"/>
                <w:szCs w:val="22"/>
                <w:lang w:val="es-ES" w:eastAsia="es-ES"/>
              </w:rPr>
              <w:t>825 - 20</w:t>
            </w:r>
          </w:p>
        </w:tc>
        <w:tc>
          <w:tcPr>
            <w:tcW w:w="1276" w:type="dxa"/>
            <w:tcBorders>
              <w:top w:val="nil"/>
              <w:left w:val="nil"/>
              <w:bottom w:val="single" w:sz="4" w:space="0" w:color="auto"/>
              <w:right w:val="single" w:sz="4" w:space="0" w:color="auto"/>
            </w:tcBorders>
            <w:shd w:val="clear" w:color="auto" w:fill="auto"/>
            <w:vAlign w:val="bottom"/>
          </w:tcPr>
          <w:p w:rsidR="00F258D3" w:rsidRPr="00F258D3" w:rsidRDefault="00F258D3" w:rsidP="00F258D3">
            <w:pPr>
              <w:widowControl/>
              <w:suppressAutoHyphens w:val="0"/>
              <w:rPr>
                <w:rFonts w:ascii="Calibri" w:eastAsia="Times New Roman" w:hAnsi="Calibri"/>
                <w:color w:val="000000"/>
                <w:kern w:val="0"/>
                <w:sz w:val="22"/>
                <w:szCs w:val="22"/>
                <w:lang w:val="es-ES" w:eastAsia="es-ES"/>
              </w:rPr>
            </w:pPr>
            <w:r w:rsidRPr="00F258D3">
              <w:rPr>
                <w:rFonts w:ascii="Calibri" w:eastAsia="Times New Roman" w:hAnsi="Calibri"/>
                <w:color w:val="000000"/>
                <w:kern w:val="0"/>
                <w:sz w:val="22"/>
                <w:szCs w:val="22"/>
                <w:lang w:val="es-ES" w:eastAsia="es-ES"/>
              </w:rPr>
              <w:t>CB6</w:t>
            </w:r>
          </w:p>
        </w:tc>
        <w:tc>
          <w:tcPr>
            <w:tcW w:w="1417" w:type="dxa"/>
            <w:tcBorders>
              <w:top w:val="nil"/>
              <w:left w:val="nil"/>
              <w:bottom w:val="single" w:sz="4" w:space="0" w:color="auto"/>
              <w:right w:val="single" w:sz="4" w:space="0" w:color="auto"/>
            </w:tcBorders>
            <w:shd w:val="clear" w:color="auto" w:fill="auto"/>
            <w:vAlign w:val="bottom"/>
          </w:tcPr>
          <w:p w:rsidR="00F258D3" w:rsidRPr="00F258D3" w:rsidRDefault="00F258D3" w:rsidP="00F258D3">
            <w:pPr>
              <w:widowControl/>
              <w:suppressAutoHyphens w:val="0"/>
              <w:rPr>
                <w:rFonts w:ascii="Calibri" w:eastAsia="Times New Roman" w:hAnsi="Calibri"/>
                <w:color w:val="000000"/>
                <w:kern w:val="0"/>
                <w:sz w:val="22"/>
                <w:szCs w:val="22"/>
                <w:lang w:val="es-ES" w:eastAsia="es-ES"/>
              </w:rPr>
            </w:pPr>
            <w:r w:rsidRPr="00F258D3">
              <w:rPr>
                <w:rFonts w:ascii="Calibri" w:eastAsia="Times New Roman" w:hAnsi="Calibri"/>
                <w:color w:val="000000"/>
                <w:kern w:val="0"/>
                <w:sz w:val="22"/>
                <w:szCs w:val="22"/>
                <w:lang w:val="es-ES" w:eastAsia="es-ES"/>
              </w:rPr>
              <w:t>GY2100385</w:t>
            </w:r>
          </w:p>
        </w:tc>
      </w:tr>
      <w:tr w:rsidR="00F258D3" w:rsidRPr="00F258D3">
        <w:trPr>
          <w:trHeight w:val="300"/>
          <w:jc w:val="right"/>
        </w:trPr>
        <w:tc>
          <w:tcPr>
            <w:tcW w:w="1134" w:type="dxa"/>
            <w:tcBorders>
              <w:top w:val="nil"/>
              <w:left w:val="single" w:sz="4" w:space="0" w:color="auto"/>
              <w:bottom w:val="single" w:sz="4" w:space="0" w:color="auto"/>
              <w:right w:val="single" w:sz="4" w:space="0" w:color="auto"/>
            </w:tcBorders>
            <w:shd w:val="clear" w:color="auto" w:fill="auto"/>
            <w:noWrap/>
            <w:vAlign w:val="bottom"/>
          </w:tcPr>
          <w:p w:rsidR="00F258D3" w:rsidRPr="00F258D3" w:rsidRDefault="00F258D3" w:rsidP="00F258D3">
            <w:pPr>
              <w:widowControl/>
              <w:suppressAutoHyphens w:val="0"/>
              <w:jc w:val="center"/>
              <w:rPr>
                <w:rFonts w:ascii="Calibri" w:eastAsia="Times New Roman" w:hAnsi="Calibri"/>
                <w:color w:val="000000"/>
                <w:kern w:val="0"/>
                <w:sz w:val="22"/>
                <w:szCs w:val="22"/>
                <w:lang w:val="es-ES" w:eastAsia="es-ES"/>
              </w:rPr>
            </w:pPr>
            <w:r w:rsidRPr="00F258D3">
              <w:rPr>
                <w:rFonts w:ascii="Calibri" w:eastAsia="Times New Roman" w:hAnsi="Calibri"/>
                <w:color w:val="000000"/>
                <w:kern w:val="0"/>
                <w:sz w:val="22"/>
                <w:szCs w:val="22"/>
                <w:lang w:val="es-ES" w:eastAsia="es-ES"/>
              </w:rPr>
              <w:t>54</w:t>
            </w:r>
          </w:p>
        </w:tc>
        <w:tc>
          <w:tcPr>
            <w:tcW w:w="850" w:type="dxa"/>
            <w:tcBorders>
              <w:top w:val="nil"/>
              <w:left w:val="nil"/>
              <w:bottom w:val="single" w:sz="4" w:space="0" w:color="auto"/>
              <w:right w:val="single" w:sz="4" w:space="0" w:color="auto"/>
            </w:tcBorders>
            <w:shd w:val="clear" w:color="auto" w:fill="auto"/>
            <w:noWrap/>
            <w:vAlign w:val="bottom"/>
          </w:tcPr>
          <w:p w:rsidR="00F258D3" w:rsidRPr="00F258D3" w:rsidRDefault="00F258D3" w:rsidP="00F258D3">
            <w:pPr>
              <w:widowControl/>
              <w:suppressAutoHyphens w:val="0"/>
              <w:jc w:val="center"/>
              <w:rPr>
                <w:rFonts w:ascii="Calibri" w:eastAsia="Times New Roman" w:hAnsi="Calibri"/>
                <w:color w:val="000000"/>
                <w:kern w:val="0"/>
                <w:sz w:val="22"/>
                <w:szCs w:val="22"/>
                <w:lang w:val="es-ES" w:eastAsia="es-ES"/>
              </w:rPr>
            </w:pPr>
            <w:r w:rsidRPr="00F258D3">
              <w:rPr>
                <w:rFonts w:ascii="Calibri" w:eastAsia="Times New Roman" w:hAnsi="Calibri"/>
                <w:color w:val="000000"/>
                <w:kern w:val="0"/>
                <w:sz w:val="22"/>
                <w:szCs w:val="22"/>
                <w:lang w:val="es-ES" w:eastAsia="es-ES"/>
              </w:rPr>
              <w:t>76</w:t>
            </w:r>
          </w:p>
        </w:tc>
        <w:tc>
          <w:tcPr>
            <w:tcW w:w="1276" w:type="dxa"/>
            <w:tcBorders>
              <w:top w:val="nil"/>
              <w:left w:val="nil"/>
              <w:bottom w:val="single" w:sz="4" w:space="0" w:color="auto"/>
              <w:right w:val="single" w:sz="4" w:space="0" w:color="auto"/>
            </w:tcBorders>
            <w:shd w:val="clear" w:color="auto" w:fill="auto"/>
            <w:vAlign w:val="bottom"/>
          </w:tcPr>
          <w:p w:rsidR="00F258D3" w:rsidRPr="00F258D3" w:rsidRDefault="00F258D3" w:rsidP="00F258D3">
            <w:pPr>
              <w:widowControl/>
              <w:suppressAutoHyphens w:val="0"/>
              <w:rPr>
                <w:rFonts w:ascii="Calibri" w:eastAsia="Times New Roman" w:hAnsi="Calibri"/>
                <w:color w:val="000000"/>
                <w:kern w:val="0"/>
                <w:sz w:val="22"/>
                <w:szCs w:val="22"/>
                <w:lang w:val="es-ES" w:eastAsia="es-ES"/>
              </w:rPr>
            </w:pPr>
            <w:r w:rsidRPr="00F258D3">
              <w:rPr>
                <w:rFonts w:ascii="Calibri" w:eastAsia="Times New Roman" w:hAnsi="Calibri"/>
                <w:color w:val="000000"/>
                <w:kern w:val="0"/>
                <w:sz w:val="22"/>
                <w:szCs w:val="22"/>
                <w:lang w:val="es-ES" w:eastAsia="es-ES"/>
              </w:rPr>
              <w:t>Michellin</w:t>
            </w:r>
          </w:p>
        </w:tc>
        <w:tc>
          <w:tcPr>
            <w:tcW w:w="992" w:type="dxa"/>
            <w:tcBorders>
              <w:top w:val="nil"/>
              <w:left w:val="nil"/>
              <w:bottom w:val="single" w:sz="4" w:space="0" w:color="auto"/>
              <w:right w:val="single" w:sz="4" w:space="0" w:color="auto"/>
            </w:tcBorders>
            <w:shd w:val="clear" w:color="auto" w:fill="auto"/>
            <w:vAlign w:val="bottom"/>
          </w:tcPr>
          <w:p w:rsidR="00F258D3" w:rsidRPr="00F258D3" w:rsidRDefault="00F258D3" w:rsidP="00F258D3">
            <w:pPr>
              <w:widowControl/>
              <w:suppressAutoHyphens w:val="0"/>
              <w:rPr>
                <w:rFonts w:ascii="Calibri" w:eastAsia="Times New Roman" w:hAnsi="Calibri"/>
                <w:color w:val="000000"/>
                <w:kern w:val="0"/>
                <w:sz w:val="22"/>
                <w:szCs w:val="22"/>
                <w:lang w:val="es-ES" w:eastAsia="es-ES"/>
              </w:rPr>
            </w:pPr>
            <w:r w:rsidRPr="00F258D3">
              <w:rPr>
                <w:rFonts w:ascii="Calibri" w:eastAsia="Times New Roman" w:hAnsi="Calibri"/>
                <w:color w:val="000000"/>
                <w:kern w:val="0"/>
                <w:sz w:val="22"/>
                <w:szCs w:val="22"/>
                <w:lang w:val="es-ES" w:eastAsia="es-ES"/>
              </w:rPr>
              <w:t>700 - 16</w:t>
            </w:r>
          </w:p>
        </w:tc>
        <w:tc>
          <w:tcPr>
            <w:tcW w:w="1276" w:type="dxa"/>
            <w:tcBorders>
              <w:top w:val="nil"/>
              <w:left w:val="nil"/>
              <w:bottom w:val="single" w:sz="4" w:space="0" w:color="auto"/>
              <w:right w:val="single" w:sz="4" w:space="0" w:color="auto"/>
            </w:tcBorders>
            <w:shd w:val="clear" w:color="auto" w:fill="auto"/>
            <w:vAlign w:val="bottom"/>
          </w:tcPr>
          <w:p w:rsidR="00F258D3" w:rsidRPr="00F258D3" w:rsidRDefault="00F258D3" w:rsidP="00F258D3">
            <w:pPr>
              <w:widowControl/>
              <w:suppressAutoHyphens w:val="0"/>
              <w:rPr>
                <w:rFonts w:ascii="Calibri" w:eastAsia="Times New Roman" w:hAnsi="Calibri"/>
                <w:color w:val="000000"/>
                <w:kern w:val="0"/>
                <w:sz w:val="22"/>
                <w:szCs w:val="22"/>
                <w:lang w:val="es-ES" w:eastAsia="es-ES"/>
              </w:rPr>
            </w:pPr>
            <w:r w:rsidRPr="00F258D3">
              <w:rPr>
                <w:rFonts w:ascii="Calibri" w:eastAsia="Times New Roman" w:hAnsi="Calibri"/>
                <w:color w:val="000000"/>
                <w:kern w:val="0"/>
                <w:sz w:val="22"/>
                <w:szCs w:val="22"/>
                <w:lang w:val="es-ES" w:eastAsia="es-ES"/>
              </w:rPr>
              <w:t>BRYR 600</w:t>
            </w:r>
          </w:p>
        </w:tc>
        <w:tc>
          <w:tcPr>
            <w:tcW w:w="1417" w:type="dxa"/>
            <w:tcBorders>
              <w:top w:val="nil"/>
              <w:left w:val="nil"/>
              <w:bottom w:val="single" w:sz="4" w:space="0" w:color="auto"/>
              <w:right w:val="single" w:sz="4" w:space="0" w:color="auto"/>
            </w:tcBorders>
            <w:shd w:val="clear" w:color="auto" w:fill="auto"/>
            <w:vAlign w:val="bottom"/>
          </w:tcPr>
          <w:p w:rsidR="00F258D3" w:rsidRPr="00F258D3" w:rsidRDefault="00F258D3" w:rsidP="00F258D3">
            <w:pPr>
              <w:widowControl/>
              <w:suppressAutoHyphens w:val="0"/>
              <w:rPr>
                <w:rFonts w:ascii="Calibri" w:eastAsia="Times New Roman" w:hAnsi="Calibri"/>
                <w:color w:val="000000"/>
                <w:kern w:val="0"/>
                <w:sz w:val="22"/>
                <w:szCs w:val="22"/>
                <w:lang w:val="es-ES" w:eastAsia="es-ES"/>
              </w:rPr>
            </w:pPr>
            <w:r w:rsidRPr="00F258D3">
              <w:rPr>
                <w:rFonts w:ascii="Calibri" w:eastAsia="Times New Roman" w:hAnsi="Calibri"/>
                <w:color w:val="000000"/>
                <w:kern w:val="0"/>
                <w:sz w:val="22"/>
                <w:szCs w:val="22"/>
                <w:lang w:val="es-ES" w:eastAsia="es-ES"/>
              </w:rPr>
              <w:t>MC07920</w:t>
            </w:r>
          </w:p>
        </w:tc>
      </w:tr>
      <w:tr w:rsidR="00F258D3" w:rsidRPr="00F258D3">
        <w:trPr>
          <w:trHeight w:val="300"/>
          <w:jc w:val="right"/>
        </w:trPr>
        <w:tc>
          <w:tcPr>
            <w:tcW w:w="1134" w:type="dxa"/>
            <w:tcBorders>
              <w:top w:val="nil"/>
              <w:left w:val="single" w:sz="4" w:space="0" w:color="auto"/>
              <w:bottom w:val="single" w:sz="4" w:space="0" w:color="auto"/>
              <w:right w:val="single" w:sz="4" w:space="0" w:color="auto"/>
            </w:tcBorders>
            <w:shd w:val="clear" w:color="auto" w:fill="auto"/>
            <w:noWrap/>
            <w:vAlign w:val="bottom"/>
          </w:tcPr>
          <w:p w:rsidR="00F258D3" w:rsidRPr="00F258D3" w:rsidRDefault="00F258D3" w:rsidP="00F258D3">
            <w:pPr>
              <w:widowControl/>
              <w:suppressAutoHyphens w:val="0"/>
              <w:jc w:val="center"/>
              <w:rPr>
                <w:rFonts w:ascii="Calibri" w:eastAsia="Times New Roman" w:hAnsi="Calibri"/>
                <w:color w:val="000000"/>
                <w:kern w:val="0"/>
                <w:sz w:val="22"/>
                <w:szCs w:val="22"/>
                <w:lang w:val="es-ES" w:eastAsia="es-ES"/>
              </w:rPr>
            </w:pPr>
            <w:r w:rsidRPr="00F258D3">
              <w:rPr>
                <w:rFonts w:ascii="Calibri" w:eastAsia="Times New Roman" w:hAnsi="Calibri"/>
                <w:color w:val="000000"/>
                <w:kern w:val="0"/>
                <w:sz w:val="22"/>
                <w:szCs w:val="22"/>
                <w:lang w:val="es-ES" w:eastAsia="es-ES"/>
              </w:rPr>
              <w:t>55</w:t>
            </w:r>
          </w:p>
        </w:tc>
        <w:tc>
          <w:tcPr>
            <w:tcW w:w="850" w:type="dxa"/>
            <w:tcBorders>
              <w:top w:val="nil"/>
              <w:left w:val="nil"/>
              <w:bottom w:val="single" w:sz="4" w:space="0" w:color="auto"/>
              <w:right w:val="single" w:sz="4" w:space="0" w:color="auto"/>
            </w:tcBorders>
            <w:shd w:val="clear" w:color="auto" w:fill="auto"/>
            <w:noWrap/>
            <w:vAlign w:val="bottom"/>
          </w:tcPr>
          <w:p w:rsidR="00F258D3" w:rsidRPr="00F258D3" w:rsidRDefault="00F258D3" w:rsidP="00F258D3">
            <w:pPr>
              <w:widowControl/>
              <w:suppressAutoHyphens w:val="0"/>
              <w:jc w:val="center"/>
              <w:rPr>
                <w:rFonts w:ascii="Calibri" w:eastAsia="Times New Roman" w:hAnsi="Calibri"/>
                <w:color w:val="000000"/>
                <w:kern w:val="0"/>
                <w:sz w:val="22"/>
                <w:szCs w:val="22"/>
                <w:lang w:val="es-ES" w:eastAsia="es-ES"/>
              </w:rPr>
            </w:pPr>
            <w:r w:rsidRPr="00F258D3">
              <w:rPr>
                <w:rFonts w:ascii="Calibri" w:eastAsia="Times New Roman" w:hAnsi="Calibri"/>
                <w:color w:val="000000"/>
                <w:kern w:val="0"/>
                <w:sz w:val="22"/>
                <w:szCs w:val="22"/>
                <w:lang w:val="es-ES" w:eastAsia="es-ES"/>
              </w:rPr>
              <w:t>45</w:t>
            </w:r>
          </w:p>
        </w:tc>
        <w:tc>
          <w:tcPr>
            <w:tcW w:w="1276" w:type="dxa"/>
            <w:tcBorders>
              <w:top w:val="nil"/>
              <w:left w:val="nil"/>
              <w:bottom w:val="single" w:sz="4" w:space="0" w:color="auto"/>
              <w:right w:val="single" w:sz="4" w:space="0" w:color="auto"/>
            </w:tcBorders>
            <w:shd w:val="clear" w:color="auto" w:fill="auto"/>
            <w:vAlign w:val="bottom"/>
          </w:tcPr>
          <w:p w:rsidR="00F258D3" w:rsidRPr="00F258D3" w:rsidRDefault="00F258D3" w:rsidP="00F258D3">
            <w:pPr>
              <w:widowControl/>
              <w:suppressAutoHyphens w:val="0"/>
              <w:rPr>
                <w:rFonts w:ascii="Calibri" w:eastAsia="Times New Roman" w:hAnsi="Calibri"/>
                <w:color w:val="000000"/>
                <w:kern w:val="0"/>
                <w:sz w:val="22"/>
                <w:szCs w:val="22"/>
                <w:lang w:val="es-ES" w:eastAsia="es-ES"/>
              </w:rPr>
            </w:pPr>
            <w:r w:rsidRPr="00F258D3">
              <w:rPr>
                <w:rFonts w:ascii="Calibri" w:eastAsia="Times New Roman" w:hAnsi="Calibri"/>
                <w:color w:val="000000"/>
                <w:kern w:val="0"/>
                <w:sz w:val="22"/>
                <w:szCs w:val="22"/>
                <w:lang w:val="es-ES" w:eastAsia="es-ES"/>
              </w:rPr>
              <w:t>Continental</w:t>
            </w:r>
          </w:p>
        </w:tc>
        <w:tc>
          <w:tcPr>
            <w:tcW w:w="992" w:type="dxa"/>
            <w:tcBorders>
              <w:top w:val="nil"/>
              <w:left w:val="nil"/>
              <w:bottom w:val="single" w:sz="4" w:space="0" w:color="auto"/>
              <w:right w:val="single" w:sz="4" w:space="0" w:color="auto"/>
            </w:tcBorders>
            <w:shd w:val="clear" w:color="auto" w:fill="auto"/>
            <w:vAlign w:val="bottom"/>
          </w:tcPr>
          <w:p w:rsidR="00F258D3" w:rsidRPr="00F258D3" w:rsidRDefault="00F258D3" w:rsidP="00F258D3">
            <w:pPr>
              <w:widowControl/>
              <w:suppressAutoHyphens w:val="0"/>
              <w:rPr>
                <w:rFonts w:ascii="Calibri" w:eastAsia="Times New Roman" w:hAnsi="Calibri"/>
                <w:color w:val="000000"/>
                <w:kern w:val="0"/>
                <w:sz w:val="22"/>
                <w:szCs w:val="22"/>
                <w:lang w:val="es-ES" w:eastAsia="es-ES"/>
              </w:rPr>
            </w:pPr>
            <w:r w:rsidRPr="00F258D3">
              <w:rPr>
                <w:rFonts w:ascii="Calibri" w:eastAsia="Times New Roman" w:hAnsi="Calibri"/>
                <w:color w:val="000000"/>
                <w:kern w:val="0"/>
                <w:sz w:val="22"/>
                <w:szCs w:val="22"/>
                <w:lang w:val="es-ES" w:eastAsia="es-ES"/>
              </w:rPr>
              <w:t>825 - 20</w:t>
            </w:r>
          </w:p>
        </w:tc>
        <w:tc>
          <w:tcPr>
            <w:tcW w:w="1276" w:type="dxa"/>
            <w:tcBorders>
              <w:top w:val="nil"/>
              <w:left w:val="nil"/>
              <w:bottom w:val="single" w:sz="4" w:space="0" w:color="auto"/>
              <w:right w:val="single" w:sz="4" w:space="0" w:color="auto"/>
            </w:tcBorders>
            <w:shd w:val="clear" w:color="auto" w:fill="auto"/>
            <w:vAlign w:val="bottom"/>
          </w:tcPr>
          <w:p w:rsidR="00F258D3" w:rsidRPr="00F258D3" w:rsidRDefault="00F258D3" w:rsidP="00F258D3">
            <w:pPr>
              <w:widowControl/>
              <w:suppressAutoHyphens w:val="0"/>
              <w:rPr>
                <w:rFonts w:ascii="Calibri" w:eastAsia="Times New Roman" w:hAnsi="Calibri"/>
                <w:color w:val="000000"/>
                <w:kern w:val="0"/>
                <w:sz w:val="22"/>
                <w:szCs w:val="22"/>
                <w:lang w:val="es-ES" w:eastAsia="es-ES"/>
              </w:rPr>
            </w:pPr>
            <w:r w:rsidRPr="00F258D3">
              <w:rPr>
                <w:rFonts w:ascii="Calibri" w:eastAsia="Times New Roman" w:hAnsi="Calibri"/>
                <w:color w:val="000000"/>
                <w:kern w:val="0"/>
                <w:sz w:val="22"/>
                <w:szCs w:val="22"/>
                <w:lang w:val="es-ES" w:eastAsia="es-ES"/>
              </w:rPr>
              <w:t>HWY 5</w:t>
            </w:r>
          </w:p>
        </w:tc>
        <w:tc>
          <w:tcPr>
            <w:tcW w:w="1417" w:type="dxa"/>
            <w:tcBorders>
              <w:top w:val="nil"/>
              <w:left w:val="nil"/>
              <w:bottom w:val="single" w:sz="4" w:space="0" w:color="auto"/>
              <w:right w:val="single" w:sz="4" w:space="0" w:color="auto"/>
            </w:tcBorders>
            <w:shd w:val="clear" w:color="auto" w:fill="auto"/>
            <w:vAlign w:val="bottom"/>
          </w:tcPr>
          <w:p w:rsidR="00F258D3" w:rsidRPr="00F258D3" w:rsidRDefault="00F258D3" w:rsidP="00F258D3">
            <w:pPr>
              <w:widowControl/>
              <w:suppressAutoHyphens w:val="0"/>
              <w:rPr>
                <w:rFonts w:ascii="Calibri" w:eastAsia="Times New Roman" w:hAnsi="Calibri"/>
                <w:color w:val="000000"/>
                <w:kern w:val="0"/>
                <w:sz w:val="22"/>
                <w:szCs w:val="22"/>
                <w:lang w:val="es-ES" w:eastAsia="es-ES"/>
              </w:rPr>
            </w:pPr>
            <w:r w:rsidRPr="00F258D3">
              <w:rPr>
                <w:rFonts w:ascii="Calibri" w:eastAsia="Times New Roman" w:hAnsi="Calibri"/>
                <w:color w:val="000000"/>
                <w:kern w:val="0"/>
                <w:sz w:val="22"/>
                <w:szCs w:val="22"/>
                <w:lang w:val="es-ES" w:eastAsia="es-ES"/>
              </w:rPr>
              <w:t>C029985</w:t>
            </w:r>
          </w:p>
        </w:tc>
      </w:tr>
      <w:tr w:rsidR="00F258D3" w:rsidRPr="00F258D3">
        <w:trPr>
          <w:trHeight w:val="300"/>
          <w:jc w:val="right"/>
        </w:trPr>
        <w:tc>
          <w:tcPr>
            <w:tcW w:w="1134" w:type="dxa"/>
            <w:tcBorders>
              <w:top w:val="nil"/>
              <w:left w:val="single" w:sz="4" w:space="0" w:color="auto"/>
              <w:bottom w:val="single" w:sz="4" w:space="0" w:color="auto"/>
              <w:right w:val="single" w:sz="4" w:space="0" w:color="auto"/>
            </w:tcBorders>
            <w:shd w:val="clear" w:color="auto" w:fill="auto"/>
            <w:noWrap/>
            <w:vAlign w:val="bottom"/>
          </w:tcPr>
          <w:p w:rsidR="00F258D3" w:rsidRPr="00F258D3" w:rsidRDefault="00F258D3" w:rsidP="00F258D3">
            <w:pPr>
              <w:widowControl/>
              <w:suppressAutoHyphens w:val="0"/>
              <w:jc w:val="center"/>
              <w:rPr>
                <w:rFonts w:ascii="Calibri" w:eastAsia="Times New Roman" w:hAnsi="Calibri"/>
                <w:color w:val="000000"/>
                <w:kern w:val="0"/>
                <w:sz w:val="22"/>
                <w:szCs w:val="22"/>
                <w:lang w:val="es-ES" w:eastAsia="es-ES"/>
              </w:rPr>
            </w:pPr>
            <w:r w:rsidRPr="00F258D3">
              <w:rPr>
                <w:rFonts w:ascii="Calibri" w:eastAsia="Times New Roman" w:hAnsi="Calibri"/>
                <w:color w:val="000000"/>
                <w:kern w:val="0"/>
                <w:sz w:val="22"/>
                <w:szCs w:val="22"/>
                <w:lang w:val="es-ES" w:eastAsia="es-ES"/>
              </w:rPr>
              <w:t>56</w:t>
            </w:r>
          </w:p>
        </w:tc>
        <w:tc>
          <w:tcPr>
            <w:tcW w:w="850" w:type="dxa"/>
            <w:tcBorders>
              <w:top w:val="nil"/>
              <w:left w:val="nil"/>
              <w:bottom w:val="single" w:sz="4" w:space="0" w:color="auto"/>
              <w:right w:val="single" w:sz="4" w:space="0" w:color="auto"/>
            </w:tcBorders>
            <w:shd w:val="clear" w:color="auto" w:fill="auto"/>
            <w:noWrap/>
            <w:vAlign w:val="bottom"/>
          </w:tcPr>
          <w:p w:rsidR="00F258D3" w:rsidRPr="00F258D3" w:rsidRDefault="00F258D3" w:rsidP="00F258D3">
            <w:pPr>
              <w:widowControl/>
              <w:suppressAutoHyphens w:val="0"/>
              <w:jc w:val="center"/>
              <w:rPr>
                <w:rFonts w:ascii="Calibri" w:eastAsia="Times New Roman" w:hAnsi="Calibri"/>
                <w:color w:val="000000"/>
                <w:kern w:val="0"/>
                <w:sz w:val="22"/>
                <w:szCs w:val="22"/>
                <w:lang w:val="es-ES" w:eastAsia="es-ES"/>
              </w:rPr>
            </w:pPr>
            <w:r w:rsidRPr="00F258D3">
              <w:rPr>
                <w:rFonts w:ascii="Calibri" w:eastAsia="Times New Roman" w:hAnsi="Calibri"/>
                <w:color w:val="000000"/>
                <w:kern w:val="0"/>
                <w:sz w:val="22"/>
                <w:szCs w:val="22"/>
                <w:lang w:val="es-ES" w:eastAsia="es-ES"/>
              </w:rPr>
              <w:t>64</w:t>
            </w:r>
          </w:p>
        </w:tc>
        <w:tc>
          <w:tcPr>
            <w:tcW w:w="1276" w:type="dxa"/>
            <w:tcBorders>
              <w:top w:val="nil"/>
              <w:left w:val="nil"/>
              <w:bottom w:val="single" w:sz="4" w:space="0" w:color="auto"/>
              <w:right w:val="single" w:sz="4" w:space="0" w:color="auto"/>
            </w:tcBorders>
            <w:shd w:val="clear" w:color="auto" w:fill="auto"/>
            <w:vAlign w:val="bottom"/>
          </w:tcPr>
          <w:p w:rsidR="00F258D3" w:rsidRPr="00F258D3" w:rsidRDefault="00F258D3" w:rsidP="00F258D3">
            <w:pPr>
              <w:widowControl/>
              <w:suppressAutoHyphens w:val="0"/>
              <w:rPr>
                <w:rFonts w:ascii="Calibri" w:eastAsia="Times New Roman" w:hAnsi="Calibri"/>
                <w:color w:val="000000"/>
                <w:kern w:val="0"/>
                <w:sz w:val="22"/>
                <w:szCs w:val="22"/>
                <w:lang w:val="es-ES" w:eastAsia="es-ES"/>
              </w:rPr>
            </w:pPr>
            <w:r w:rsidRPr="00F258D3">
              <w:rPr>
                <w:rFonts w:ascii="Calibri" w:eastAsia="Times New Roman" w:hAnsi="Calibri"/>
                <w:color w:val="000000"/>
                <w:kern w:val="0"/>
                <w:sz w:val="22"/>
                <w:szCs w:val="22"/>
                <w:lang w:val="es-ES" w:eastAsia="es-ES"/>
              </w:rPr>
              <w:t>Bridgestone</w:t>
            </w:r>
          </w:p>
        </w:tc>
        <w:tc>
          <w:tcPr>
            <w:tcW w:w="992" w:type="dxa"/>
            <w:tcBorders>
              <w:top w:val="nil"/>
              <w:left w:val="nil"/>
              <w:bottom w:val="single" w:sz="4" w:space="0" w:color="auto"/>
              <w:right w:val="single" w:sz="4" w:space="0" w:color="auto"/>
            </w:tcBorders>
            <w:shd w:val="clear" w:color="auto" w:fill="auto"/>
            <w:vAlign w:val="bottom"/>
          </w:tcPr>
          <w:p w:rsidR="00F258D3" w:rsidRPr="00F258D3" w:rsidRDefault="00F258D3" w:rsidP="00F258D3">
            <w:pPr>
              <w:widowControl/>
              <w:suppressAutoHyphens w:val="0"/>
              <w:rPr>
                <w:rFonts w:ascii="Calibri" w:eastAsia="Times New Roman" w:hAnsi="Calibri"/>
                <w:color w:val="000000"/>
                <w:kern w:val="0"/>
                <w:sz w:val="22"/>
                <w:szCs w:val="22"/>
                <w:lang w:val="es-ES" w:eastAsia="es-ES"/>
              </w:rPr>
            </w:pPr>
            <w:r w:rsidRPr="00F258D3">
              <w:rPr>
                <w:rFonts w:ascii="Calibri" w:eastAsia="Times New Roman" w:hAnsi="Calibri"/>
                <w:color w:val="000000"/>
                <w:kern w:val="0"/>
                <w:sz w:val="22"/>
                <w:szCs w:val="22"/>
                <w:lang w:val="es-ES" w:eastAsia="es-ES"/>
              </w:rPr>
              <w:t>900 - 20</w:t>
            </w:r>
          </w:p>
        </w:tc>
        <w:tc>
          <w:tcPr>
            <w:tcW w:w="1276" w:type="dxa"/>
            <w:tcBorders>
              <w:top w:val="nil"/>
              <w:left w:val="nil"/>
              <w:bottom w:val="single" w:sz="4" w:space="0" w:color="auto"/>
              <w:right w:val="single" w:sz="4" w:space="0" w:color="auto"/>
            </w:tcBorders>
            <w:shd w:val="clear" w:color="auto" w:fill="auto"/>
            <w:vAlign w:val="bottom"/>
          </w:tcPr>
          <w:p w:rsidR="00F258D3" w:rsidRPr="00F258D3" w:rsidRDefault="00F258D3" w:rsidP="00F258D3">
            <w:pPr>
              <w:widowControl/>
              <w:suppressAutoHyphens w:val="0"/>
              <w:rPr>
                <w:rFonts w:ascii="Calibri" w:eastAsia="Times New Roman" w:hAnsi="Calibri"/>
                <w:color w:val="000000"/>
                <w:kern w:val="0"/>
                <w:sz w:val="22"/>
                <w:szCs w:val="22"/>
                <w:lang w:val="es-ES" w:eastAsia="es-ES"/>
              </w:rPr>
            </w:pPr>
            <w:r w:rsidRPr="00F258D3">
              <w:rPr>
                <w:rFonts w:ascii="Calibri" w:eastAsia="Times New Roman" w:hAnsi="Calibri"/>
                <w:color w:val="000000"/>
                <w:kern w:val="0"/>
                <w:sz w:val="22"/>
                <w:szCs w:val="22"/>
                <w:lang w:val="es-ES" w:eastAsia="es-ES"/>
              </w:rPr>
              <w:t>CB6</w:t>
            </w:r>
          </w:p>
        </w:tc>
        <w:tc>
          <w:tcPr>
            <w:tcW w:w="1417" w:type="dxa"/>
            <w:tcBorders>
              <w:top w:val="nil"/>
              <w:left w:val="nil"/>
              <w:bottom w:val="single" w:sz="4" w:space="0" w:color="auto"/>
              <w:right w:val="single" w:sz="4" w:space="0" w:color="auto"/>
            </w:tcBorders>
            <w:shd w:val="clear" w:color="auto" w:fill="auto"/>
            <w:vAlign w:val="bottom"/>
          </w:tcPr>
          <w:p w:rsidR="00F258D3" w:rsidRPr="00F258D3" w:rsidRDefault="00F258D3" w:rsidP="00F258D3">
            <w:pPr>
              <w:widowControl/>
              <w:suppressAutoHyphens w:val="0"/>
              <w:rPr>
                <w:rFonts w:ascii="Calibri" w:eastAsia="Times New Roman" w:hAnsi="Calibri"/>
                <w:color w:val="000000"/>
                <w:kern w:val="0"/>
                <w:sz w:val="22"/>
                <w:szCs w:val="22"/>
                <w:lang w:val="es-ES" w:eastAsia="es-ES"/>
              </w:rPr>
            </w:pPr>
            <w:r w:rsidRPr="00F258D3">
              <w:rPr>
                <w:rFonts w:ascii="Calibri" w:eastAsia="Times New Roman" w:hAnsi="Calibri"/>
                <w:color w:val="000000"/>
                <w:kern w:val="0"/>
                <w:sz w:val="22"/>
                <w:szCs w:val="22"/>
                <w:lang w:val="es-ES" w:eastAsia="es-ES"/>
              </w:rPr>
              <w:t>B1400273</w:t>
            </w:r>
          </w:p>
        </w:tc>
      </w:tr>
      <w:tr w:rsidR="00F258D3" w:rsidRPr="00F258D3">
        <w:trPr>
          <w:trHeight w:val="300"/>
          <w:jc w:val="right"/>
        </w:trPr>
        <w:tc>
          <w:tcPr>
            <w:tcW w:w="1134" w:type="dxa"/>
            <w:tcBorders>
              <w:top w:val="nil"/>
              <w:left w:val="single" w:sz="4" w:space="0" w:color="auto"/>
              <w:bottom w:val="single" w:sz="4" w:space="0" w:color="auto"/>
              <w:right w:val="single" w:sz="4" w:space="0" w:color="auto"/>
            </w:tcBorders>
            <w:shd w:val="clear" w:color="auto" w:fill="auto"/>
            <w:noWrap/>
            <w:vAlign w:val="bottom"/>
          </w:tcPr>
          <w:p w:rsidR="00F258D3" w:rsidRPr="00F258D3" w:rsidRDefault="00F258D3" w:rsidP="00F258D3">
            <w:pPr>
              <w:widowControl/>
              <w:suppressAutoHyphens w:val="0"/>
              <w:jc w:val="center"/>
              <w:rPr>
                <w:rFonts w:ascii="Calibri" w:eastAsia="Times New Roman" w:hAnsi="Calibri"/>
                <w:color w:val="000000"/>
                <w:kern w:val="0"/>
                <w:sz w:val="22"/>
                <w:szCs w:val="22"/>
                <w:lang w:val="es-ES" w:eastAsia="es-ES"/>
              </w:rPr>
            </w:pPr>
            <w:r w:rsidRPr="00F258D3">
              <w:rPr>
                <w:rFonts w:ascii="Calibri" w:eastAsia="Times New Roman" w:hAnsi="Calibri"/>
                <w:color w:val="000000"/>
                <w:kern w:val="0"/>
                <w:sz w:val="22"/>
                <w:szCs w:val="22"/>
                <w:lang w:val="es-ES" w:eastAsia="es-ES"/>
              </w:rPr>
              <w:t>57</w:t>
            </w:r>
          </w:p>
        </w:tc>
        <w:tc>
          <w:tcPr>
            <w:tcW w:w="850" w:type="dxa"/>
            <w:tcBorders>
              <w:top w:val="nil"/>
              <w:left w:val="nil"/>
              <w:bottom w:val="single" w:sz="4" w:space="0" w:color="auto"/>
              <w:right w:val="single" w:sz="4" w:space="0" w:color="auto"/>
            </w:tcBorders>
            <w:shd w:val="clear" w:color="auto" w:fill="auto"/>
            <w:noWrap/>
            <w:vAlign w:val="bottom"/>
          </w:tcPr>
          <w:p w:rsidR="00F258D3" w:rsidRPr="00F258D3" w:rsidRDefault="00F258D3" w:rsidP="00F258D3">
            <w:pPr>
              <w:widowControl/>
              <w:suppressAutoHyphens w:val="0"/>
              <w:jc w:val="center"/>
              <w:rPr>
                <w:rFonts w:ascii="Calibri" w:eastAsia="Times New Roman" w:hAnsi="Calibri"/>
                <w:color w:val="000000"/>
                <w:kern w:val="0"/>
                <w:sz w:val="22"/>
                <w:szCs w:val="22"/>
                <w:lang w:val="es-ES" w:eastAsia="es-ES"/>
              </w:rPr>
            </w:pPr>
            <w:r w:rsidRPr="00F258D3">
              <w:rPr>
                <w:rFonts w:ascii="Calibri" w:eastAsia="Times New Roman" w:hAnsi="Calibri"/>
                <w:color w:val="000000"/>
                <w:kern w:val="0"/>
                <w:sz w:val="22"/>
                <w:szCs w:val="22"/>
                <w:lang w:val="es-ES" w:eastAsia="es-ES"/>
              </w:rPr>
              <w:t>29</w:t>
            </w:r>
          </w:p>
        </w:tc>
        <w:tc>
          <w:tcPr>
            <w:tcW w:w="1276" w:type="dxa"/>
            <w:tcBorders>
              <w:top w:val="nil"/>
              <w:left w:val="nil"/>
              <w:bottom w:val="single" w:sz="4" w:space="0" w:color="auto"/>
              <w:right w:val="single" w:sz="4" w:space="0" w:color="auto"/>
            </w:tcBorders>
            <w:shd w:val="clear" w:color="auto" w:fill="auto"/>
            <w:vAlign w:val="bottom"/>
          </w:tcPr>
          <w:p w:rsidR="00F258D3" w:rsidRPr="00F258D3" w:rsidRDefault="00F258D3" w:rsidP="00F258D3">
            <w:pPr>
              <w:widowControl/>
              <w:suppressAutoHyphens w:val="0"/>
              <w:rPr>
                <w:rFonts w:ascii="Calibri" w:eastAsia="Times New Roman" w:hAnsi="Calibri"/>
                <w:color w:val="000000"/>
                <w:kern w:val="0"/>
                <w:sz w:val="22"/>
                <w:szCs w:val="22"/>
                <w:lang w:val="es-ES" w:eastAsia="es-ES"/>
              </w:rPr>
            </w:pPr>
            <w:r w:rsidRPr="00F258D3">
              <w:rPr>
                <w:rFonts w:ascii="Calibri" w:eastAsia="Times New Roman" w:hAnsi="Calibri"/>
                <w:color w:val="000000"/>
                <w:kern w:val="0"/>
                <w:sz w:val="22"/>
                <w:szCs w:val="22"/>
                <w:lang w:val="es-ES" w:eastAsia="es-ES"/>
              </w:rPr>
              <w:t>Michellin</w:t>
            </w:r>
          </w:p>
        </w:tc>
        <w:tc>
          <w:tcPr>
            <w:tcW w:w="992" w:type="dxa"/>
            <w:tcBorders>
              <w:top w:val="nil"/>
              <w:left w:val="nil"/>
              <w:bottom w:val="single" w:sz="4" w:space="0" w:color="auto"/>
              <w:right w:val="single" w:sz="4" w:space="0" w:color="auto"/>
            </w:tcBorders>
            <w:shd w:val="clear" w:color="auto" w:fill="auto"/>
            <w:vAlign w:val="bottom"/>
          </w:tcPr>
          <w:p w:rsidR="00F258D3" w:rsidRPr="00F258D3" w:rsidRDefault="00F258D3" w:rsidP="00F258D3">
            <w:pPr>
              <w:widowControl/>
              <w:suppressAutoHyphens w:val="0"/>
              <w:rPr>
                <w:rFonts w:ascii="Calibri" w:eastAsia="Times New Roman" w:hAnsi="Calibri"/>
                <w:color w:val="000000"/>
                <w:kern w:val="0"/>
                <w:sz w:val="22"/>
                <w:szCs w:val="22"/>
                <w:lang w:val="es-ES" w:eastAsia="es-ES"/>
              </w:rPr>
            </w:pPr>
            <w:r w:rsidRPr="00F258D3">
              <w:rPr>
                <w:rFonts w:ascii="Calibri" w:eastAsia="Times New Roman" w:hAnsi="Calibri"/>
                <w:color w:val="000000"/>
                <w:kern w:val="0"/>
                <w:sz w:val="22"/>
                <w:szCs w:val="22"/>
                <w:lang w:val="es-ES" w:eastAsia="es-ES"/>
              </w:rPr>
              <w:t>1000 - 20</w:t>
            </w:r>
          </w:p>
        </w:tc>
        <w:tc>
          <w:tcPr>
            <w:tcW w:w="1276" w:type="dxa"/>
            <w:tcBorders>
              <w:top w:val="nil"/>
              <w:left w:val="nil"/>
              <w:bottom w:val="single" w:sz="4" w:space="0" w:color="auto"/>
              <w:right w:val="single" w:sz="4" w:space="0" w:color="auto"/>
            </w:tcBorders>
            <w:shd w:val="clear" w:color="auto" w:fill="auto"/>
            <w:vAlign w:val="bottom"/>
          </w:tcPr>
          <w:p w:rsidR="00F258D3" w:rsidRPr="00F258D3" w:rsidRDefault="00F258D3" w:rsidP="00F258D3">
            <w:pPr>
              <w:widowControl/>
              <w:suppressAutoHyphens w:val="0"/>
              <w:rPr>
                <w:rFonts w:ascii="Calibri" w:eastAsia="Times New Roman" w:hAnsi="Calibri"/>
                <w:color w:val="000000"/>
                <w:kern w:val="0"/>
                <w:sz w:val="22"/>
                <w:szCs w:val="22"/>
                <w:lang w:val="es-ES" w:eastAsia="es-ES"/>
              </w:rPr>
            </w:pPr>
            <w:r w:rsidRPr="00F258D3">
              <w:rPr>
                <w:rFonts w:ascii="Calibri" w:eastAsia="Times New Roman" w:hAnsi="Calibri"/>
                <w:color w:val="000000"/>
                <w:kern w:val="0"/>
                <w:sz w:val="22"/>
                <w:szCs w:val="22"/>
                <w:lang w:val="es-ES" w:eastAsia="es-ES"/>
              </w:rPr>
              <w:t>HWY 7</w:t>
            </w:r>
          </w:p>
        </w:tc>
        <w:tc>
          <w:tcPr>
            <w:tcW w:w="1417" w:type="dxa"/>
            <w:tcBorders>
              <w:top w:val="nil"/>
              <w:left w:val="nil"/>
              <w:bottom w:val="single" w:sz="4" w:space="0" w:color="auto"/>
              <w:right w:val="single" w:sz="4" w:space="0" w:color="auto"/>
            </w:tcBorders>
            <w:shd w:val="clear" w:color="auto" w:fill="auto"/>
            <w:vAlign w:val="bottom"/>
          </w:tcPr>
          <w:p w:rsidR="00F258D3" w:rsidRPr="00F258D3" w:rsidRDefault="00F258D3" w:rsidP="00F258D3">
            <w:pPr>
              <w:widowControl/>
              <w:suppressAutoHyphens w:val="0"/>
              <w:rPr>
                <w:rFonts w:ascii="Calibri" w:eastAsia="Times New Roman" w:hAnsi="Calibri"/>
                <w:color w:val="000000"/>
                <w:kern w:val="0"/>
                <w:sz w:val="22"/>
                <w:szCs w:val="22"/>
                <w:lang w:val="es-ES" w:eastAsia="es-ES"/>
              </w:rPr>
            </w:pPr>
            <w:r w:rsidRPr="00F258D3">
              <w:rPr>
                <w:rFonts w:ascii="Calibri" w:eastAsia="Times New Roman" w:hAnsi="Calibri"/>
                <w:color w:val="000000"/>
                <w:kern w:val="0"/>
                <w:sz w:val="22"/>
                <w:szCs w:val="22"/>
                <w:lang w:val="es-ES" w:eastAsia="es-ES"/>
              </w:rPr>
              <w:t>MC100921</w:t>
            </w:r>
          </w:p>
        </w:tc>
      </w:tr>
      <w:tr w:rsidR="00F258D3" w:rsidRPr="00F258D3">
        <w:trPr>
          <w:trHeight w:val="300"/>
          <w:jc w:val="right"/>
        </w:trPr>
        <w:tc>
          <w:tcPr>
            <w:tcW w:w="1134" w:type="dxa"/>
            <w:tcBorders>
              <w:top w:val="nil"/>
              <w:left w:val="single" w:sz="4" w:space="0" w:color="auto"/>
              <w:bottom w:val="single" w:sz="4" w:space="0" w:color="auto"/>
              <w:right w:val="single" w:sz="4" w:space="0" w:color="auto"/>
            </w:tcBorders>
            <w:shd w:val="clear" w:color="auto" w:fill="auto"/>
            <w:noWrap/>
            <w:vAlign w:val="bottom"/>
          </w:tcPr>
          <w:p w:rsidR="00F258D3" w:rsidRPr="00F258D3" w:rsidRDefault="00F258D3" w:rsidP="00F258D3">
            <w:pPr>
              <w:widowControl/>
              <w:suppressAutoHyphens w:val="0"/>
              <w:jc w:val="center"/>
              <w:rPr>
                <w:rFonts w:ascii="Calibri" w:eastAsia="Times New Roman" w:hAnsi="Calibri"/>
                <w:color w:val="000000"/>
                <w:kern w:val="0"/>
                <w:sz w:val="22"/>
                <w:szCs w:val="22"/>
                <w:lang w:val="es-ES" w:eastAsia="es-ES"/>
              </w:rPr>
            </w:pPr>
            <w:r w:rsidRPr="00F258D3">
              <w:rPr>
                <w:rFonts w:ascii="Calibri" w:eastAsia="Times New Roman" w:hAnsi="Calibri"/>
                <w:color w:val="000000"/>
                <w:kern w:val="0"/>
                <w:sz w:val="22"/>
                <w:szCs w:val="22"/>
                <w:lang w:val="es-ES" w:eastAsia="es-ES"/>
              </w:rPr>
              <w:t>58</w:t>
            </w:r>
          </w:p>
        </w:tc>
        <w:tc>
          <w:tcPr>
            <w:tcW w:w="850" w:type="dxa"/>
            <w:tcBorders>
              <w:top w:val="nil"/>
              <w:left w:val="nil"/>
              <w:bottom w:val="single" w:sz="4" w:space="0" w:color="auto"/>
              <w:right w:val="single" w:sz="4" w:space="0" w:color="auto"/>
            </w:tcBorders>
            <w:shd w:val="clear" w:color="auto" w:fill="auto"/>
            <w:noWrap/>
            <w:vAlign w:val="bottom"/>
          </w:tcPr>
          <w:p w:rsidR="00F258D3" w:rsidRPr="00F258D3" w:rsidRDefault="00F258D3" w:rsidP="00F258D3">
            <w:pPr>
              <w:widowControl/>
              <w:suppressAutoHyphens w:val="0"/>
              <w:jc w:val="center"/>
              <w:rPr>
                <w:rFonts w:ascii="Calibri" w:eastAsia="Times New Roman" w:hAnsi="Calibri"/>
                <w:color w:val="000000"/>
                <w:kern w:val="0"/>
                <w:sz w:val="22"/>
                <w:szCs w:val="22"/>
                <w:lang w:val="es-ES" w:eastAsia="es-ES"/>
              </w:rPr>
            </w:pPr>
            <w:r w:rsidRPr="00F258D3">
              <w:rPr>
                <w:rFonts w:ascii="Calibri" w:eastAsia="Times New Roman" w:hAnsi="Calibri"/>
                <w:color w:val="000000"/>
                <w:kern w:val="0"/>
                <w:sz w:val="22"/>
                <w:szCs w:val="22"/>
                <w:lang w:val="es-ES" w:eastAsia="es-ES"/>
              </w:rPr>
              <w:t>40</w:t>
            </w:r>
          </w:p>
        </w:tc>
        <w:tc>
          <w:tcPr>
            <w:tcW w:w="1276" w:type="dxa"/>
            <w:tcBorders>
              <w:top w:val="nil"/>
              <w:left w:val="nil"/>
              <w:bottom w:val="single" w:sz="4" w:space="0" w:color="auto"/>
              <w:right w:val="single" w:sz="4" w:space="0" w:color="auto"/>
            </w:tcBorders>
            <w:shd w:val="clear" w:color="auto" w:fill="auto"/>
            <w:vAlign w:val="bottom"/>
          </w:tcPr>
          <w:p w:rsidR="00F258D3" w:rsidRPr="00F258D3" w:rsidRDefault="00F258D3" w:rsidP="00F258D3">
            <w:pPr>
              <w:widowControl/>
              <w:suppressAutoHyphens w:val="0"/>
              <w:rPr>
                <w:rFonts w:ascii="Calibri" w:eastAsia="Times New Roman" w:hAnsi="Calibri"/>
                <w:color w:val="000000"/>
                <w:kern w:val="0"/>
                <w:sz w:val="22"/>
                <w:szCs w:val="22"/>
                <w:lang w:val="es-ES" w:eastAsia="es-ES"/>
              </w:rPr>
            </w:pPr>
            <w:r w:rsidRPr="00F258D3">
              <w:rPr>
                <w:rFonts w:ascii="Calibri" w:eastAsia="Times New Roman" w:hAnsi="Calibri"/>
                <w:color w:val="000000"/>
                <w:kern w:val="0"/>
                <w:sz w:val="22"/>
                <w:szCs w:val="22"/>
                <w:lang w:val="es-ES" w:eastAsia="es-ES"/>
              </w:rPr>
              <w:t>Bridgestone</w:t>
            </w:r>
          </w:p>
        </w:tc>
        <w:tc>
          <w:tcPr>
            <w:tcW w:w="992" w:type="dxa"/>
            <w:tcBorders>
              <w:top w:val="nil"/>
              <w:left w:val="nil"/>
              <w:bottom w:val="single" w:sz="4" w:space="0" w:color="auto"/>
              <w:right w:val="single" w:sz="4" w:space="0" w:color="auto"/>
            </w:tcBorders>
            <w:shd w:val="clear" w:color="auto" w:fill="auto"/>
            <w:vAlign w:val="bottom"/>
          </w:tcPr>
          <w:p w:rsidR="00F258D3" w:rsidRPr="00F258D3" w:rsidRDefault="00F258D3" w:rsidP="00F258D3">
            <w:pPr>
              <w:widowControl/>
              <w:suppressAutoHyphens w:val="0"/>
              <w:rPr>
                <w:rFonts w:ascii="Calibri" w:eastAsia="Times New Roman" w:hAnsi="Calibri"/>
                <w:color w:val="000000"/>
                <w:kern w:val="0"/>
                <w:sz w:val="22"/>
                <w:szCs w:val="22"/>
                <w:lang w:val="es-ES" w:eastAsia="es-ES"/>
              </w:rPr>
            </w:pPr>
            <w:r w:rsidRPr="00F258D3">
              <w:rPr>
                <w:rFonts w:ascii="Calibri" w:eastAsia="Times New Roman" w:hAnsi="Calibri"/>
                <w:color w:val="000000"/>
                <w:kern w:val="0"/>
                <w:sz w:val="22"/>
                <w:szCs w:val="22"/>
                <w:lang w:val="es-ES" w:eastAsia="es-ES"/>
              </w:rPr>
              <w:t>825 - 16</w:t>
            </w:r>
          </w:p>
        </w:tc>
        <w:tc>
          <w:tcPr>
            <w:tcW w:w="1276" w:type="dxa"/>
            <w:tcBorders>
              <w:top w:val="nil"/>
              <w:left w:val="nil"/>
              <w:bottom w:val="single" w:sz="4" w:space="0" w:color="auto"/>
              <w:right w:val="single" w:sz="4" w:space="0" w:color="auto"/>
            </w:tcBorders>
            <w:shd w:val="clear" w:color="auto" w:fill="auto"/>
            <w:vAlign w:val="bottom"/>
          </w:tcPr>
          <w:p w:rsidR="00F258D3" w:rsidRPr="00F258D3" w:rsidRDefault="00F258D3" w:rsidP="00F258D3">
            <w:pPr>
              <w:widowControl/>
              <w:suppressAutoHyphens w:val="0"/>
              <w:rPr>
                <w:rFonts w:ascii="Calibri" w:eastAsia="Times New Roman" w:hAnsi="Calibri"/>
                <w:color w:val="000000"/>
                <w:kern w:val="0"/>
                <w:sz w:val="22"/>
                <w:szCs w:val="22"/>
                <w:lang w:val="es-ES" w:eastAsia="es-ES"/>
              </w:rPr>
            </w:pPr>
            <w:r w:rsidRPr="00F258D3">
              <w:rPr>
                <w:rFonts w:ascii="Calibri" w:eastAsia="Times New Roman" w:hAnsi="Calibri"/>
                <w:color w:val="000000"/>
                <w:kern w:val="0"/>
                <w:sz w:val="22"/>
                <w:szCs w:val="22"/>
                <w:lang w:val="es-ES" w:eastAsia="es-ES"/>
              </w:rPr>
              <w:t>CB4</w:t>
            </w:r>
          </w:p>
        </w:tc>
        <w:tc>
          <w:tcPr>
            <w:tcW w:w="1417" w:type="dxa"/>
            <w:tcBorders>
              <w:top w:val="nil"/>
              <w:left w:val="nil"/>
              <w:bottom w:val="single" w:sz="4" w:space="0" w:color="auto"/>
              <w:right w:val="single" w:sz="4" w:space="0" w:color="auto"/>
            </w:tcBorders>
            <w:shd w:val="clear" w:color="auto" w:fill="auto"/>
            <w:vAlign w:val="bottom"/>
          </w:tcPr>
          <w:p w:rsidR="00F258D3" w:rsidRPr="00F258D3" w:rsidRDefault="00F258D3" w:rsidP="00F258D3">
            <w:pPr>
              <w:widowControl/>
              <w:suppressAutoHyphens w:val="0"/>
              <w:rPr>
                <w:rFonts w:ascii="Calibri" w:eastAsia="Times New Roman" w:hAnsi="Calibri"/>
                <w:color w:val="000000"/>
                <w:kern w:val="0"/>
                <w:sz w:val="22"/>
                <w:szCs w:val="22"/>
                <w:lang w:val="es-ES" w:eastAsia="es-ES"/>
              </w:rPr>
            </w:pPr>
            <w:r w:rsidRPr="00F258D3">
              <w:rPr>
                <w:rFonts w:ascii="Calibri" w:eastAsia="Times New Roman" w:hAnsi="Calibri"/>
                <w:color w:val="000000"/>
                <w:kern w:val="0"/>
                <w:sz w:val="22"/>
                <w:szCs w:val="22"/>
                <w:lang w:val="es-ES" w:eastAsia="es-ES"/>
              </w:rPr>
              <w:t>BG825110</w:t>
            </w:r>
          </w:p>
        </w:tc>
      </w:tr>
      <w:tr w:rsidR="00F258D3" w:rsidRPr="00F258D3">
        <w:trPr>
          <w:trHeight w:val="300"/>
          <w:jc w:val="right"/>
        </w:trPr>
        <w:tc>
          <w:tcPr>
            <w:tcW w:w="1134" w:type="dxa"/>
            <w:tcBorders>
              <w:top w:val="nil"/>
              <w:left w:val="single" w:sz="4" w:space="0" w:color="auto"/>
              <w:bottom w:val="single" w:sz="4" w:space="0" w:color="auto"/>
              <w:right w:val="single" w:sz="4" w:space="0" w:color="auto"/>
            </w:tcBorders>
            <w:shd w:val="clear" w:color="auto" w:fill="auto"/>
            <w:noWrap/>
            <w:vAlign w:val="bottom"/>
          </w:tcPr>
          <w:p w:rsidR="00F258D3" w:rsidRPr="00F258D3" w:rsidRDefault="00F258D3" w:rsidP="00F258D3">
            <w:pPr>
              <w:widowControl/>
              <w:suppressAutoHyphens w:val="0"/>
              <w:jc w:val="center"/>
              <w:rPr>
                <w:rFonts w:ascii="Calibri" w:eastAsia="Times New Roman" w:hAnsi="Calibri"/>
                <w:color w:val="000000"/>
                <w:kern w:val="0"/>
                <w:sz w:val="22"/>
                <w:szCs w:val="22"/>
                <w:lang w:val="es-ES" w:eastAsia="es-ES"/>
              </w:rPr>
            </w:pPr>
            <w:r w:rsidRPr="00F258D3">
              <w:rPr>
                <w:rFonts w:ascii="Calibri" w:eastAsia="Times New Roman" w:hAnsi="Calibri"/>
                <w:color w:val="000000"/>
                <w:kern w:val="0"/>
                <w:sz w:val="22"/>
                <w:szCs w:val="22"/>
                <w:lang w:val="es-ES" w:eastAsia="es-ES"/>
              </w:rPr>
              <w:t>59</w:t>
            </w:r>
          </w:p>
        </w:tc>
        <w:tc>
          <w:tcPr>
            <w:tcW w:w="850" w:type="dxa"/>
            <w:tcBorders>
              <w:top w:val="nil"/>
              <w:left w:val="nil"/>
              <w:bottom w:val="single" w:sz="4" w:space="0" w:color="auto"/>
              <w:right w:val="single" w:sz="4" w:space="0" w:color="auto"/>
            </w:tcBorders>
            <w:shd w:val="clear" w:color="auto" w:fill="auto"/>
            <w:noWrap/>
            <w:vAlign w:val="bottom"/>
          </w:tcPr>
          <w:p w:rsidR="00F258D3" w:rsidRPr="00F258D3" w:rsidRDefault="00F258D3" w:rsidP="00F258D3">
            <w:pPr>
              <w:widowControl/>
              <w:suppressAutoHyphens w:val="0"/>
              <w:jc w:val="center"/>
              <w:rPr>
                <w:rFonts w:ascii="Calibri" w:eastAsia="Times New Roman" w:hAnsi="Calibri"/>
                <w:color w:val="000000"/>
                <w:kern w:val="0"/>
                <w:sz w:val="22"/>
                <w:szCs w:val="22"/>
                <w:lang w:val="es-ES" w:eastAsia="es-ES"/>
              </w:rPr>
            </w:pPr>
            <w:r w:rsidRPr="00F258D3">
              <w:rPr>
                <w:rFonts w:ascii="Calibri" w:eastAsia="Times New Roman" w:hAnsi="Calibri"/>
                <w:color w:val="000000"/>
                <w:kern w:val="0"/>
                <w:sz w:val="22"/>
                <w:szCs w:val="22"/>
                <w:lang w:val="es-ES" w:eastAsia="es-ES"/>
              </w:rPr>
              <w:t>21</w:t>
            </w:r>
          </w:p>
        </w:tc>
        <w:tc>
          <w:tcPr>
            <w:tcW w:w="1276" w:type="dxa"/>
            <w:tcBorders>
              <w:top w:val="nil"/>
              <w:left w:val="nil"/>
              <w:bottom w:val="single" w:sz="4" w:space="0" w:color="auto"/>
              <w:right w:val="single" w:sz="4" w:space="0" w:color="auto"/>
            </w:tcBorders>
            <w:shd w:val="clear" w:color="auto" w:fill="auto"/>
            <w:vAlign w:val="bottom"/>
          </w:tcPr>
          <w:p w:rsidR="00F258D3" w:rsidRPr="00F258D3" w:rsidRDefault="00F258D3" w:rsidP="00F258D3">
            <w:pPr>
              <w:widowControl/>
              <w:suppressAutoHyphens w:val="0"/>
              <w:rPr>
                <w:rFonts w:ascii="Calibri" w:eastAsia="Times New Roman" w:hAnsi="Calibri"/>
                <w:color w:val="000000"/>
                <w:kern w:val="0"/>
                <w:sz w:val="22"/>
                <w:szCs w:val="22"/>
                <w:lang w:val="es-ES" w:eastAsia="es-ES"/>
              </w:rPr>
            </w:pPr>
            <w:r w:rsidRPr="00F258D3">
              <w:rPr>
                <w:rFonts w:ascii="Calibri" w:eastAsia="Times New Roman" w:hAnsi="Calibri"/>
                <w:color w:val="000000"/>
                <w:kern w:val="0"/>
                <w:sz w:val="22"/>
                <w:szCs w:val="22"/>
                <w:lang w:val="es-ES" w:eastAsia="es-ES"/>
              </w:rPr>
              <w:t>Bridgestone</w:t>
            </w:r>
          </w:p>
        </w:tc>
        <w:tc>
          <w:tcPr>
            <w:tcW w:w="992" w:type="dxa"/>
            <w:tcBorders>
              <w:top w:val="nil"/>
              <w:left w:val="nil"/>
              <w:bottom w:val="single" w:sz="4" w:space="0" w:color="auto"/>
              <w:right w:val="single" w:sz="4" w:space="0" w:color="auto"/>
            </w:tcBorders>
            <w:shd w:val="clear" w:color="auto" w:fill="auto"/>
            <w:vAlign w:val="bottom"/>
          </w:tcPr>
          <w:p w:rsidR="00F258D3" w:rsidRPr="00F258D3" w:rsidRDefault="00F258D3" w:rsidP="00F258D3">
            <w:pPr>
              <w:widowControl/>
              <w:suppressAutoHyphens w:val="0"/>
              <w:rPr>
                <w:rFonts w:ascii="Calibri" w:eastAsia="Times New Roman" w:hAnsi="Calibri"/>
                <w:color w:val="000000"/>
                <w:kern w:val="0"/>
                <w:sz w:val="22"/>
                <w:szCs w:val="22"/>
                <w:lang w:val="es-ES" w:eastAsia="es-ES"/>
              </w:rPr>
            </w:pPr>
            <w:r w:rsidRPr="00F258D3">
              <w:rPr>
                <w:rFonts w:ascii="Calibri" w:eastAsia="Times New Roman" w:hAnsi="Calibri"/>
                <w:color w:val="000000"/>
                <w:kern w:val="0"/>
                <w:sz w:val="22"/>
                <w:szCs w:val="22"/>
                <w:lang w:val="es-ES" w:eastAsia="es-ES"/>
              </w:rPr>
              <w:t>1000 - 20</w:t>
            </w:r>
          </w:p>
        </w:tc>
        <w:tc>
          <w:tcPr>
            <w:tcW w:w="1276" w:type="dxa"/>
            <w:tcBorders>
              <w:top w:val="nil"/>
              <w:left w:val="nil"/>
              <w:bottom w:val="single" w:sz="4" w:space="0" w:color="auto"/>
              <w:right w:val="single" w:sz="4" w:space="0" w:color="auto"/>
            </w:tcBorders>
            <w:shd w:val="clear" w:color="auto" w:fill="auto"/>
            <w:vAlign w:val="bottom"/>
          </w:tcPr>
          <w:p w:rsidR="00F258D3" w:rsidRPr="00F258D3" w:rsidRDefault="00F258D3" w:rsidP="00F258D3">
            <w:pPr>
              <w:widowControl/>
              <w:suppressAutoHyphens w:val="0"/>
              <w:rPr>
                <w:rFonts w:ascii="Calibri" w:eastAsia="Times New Roman" w:hAnsi="Calibri"/>
                <w:color w:val="000000"/>
                <w:kern w:val="0"/>
                <w:sz w:val="22"/>
                <w:szCs w:val="22"/>
                <w:lang w:val="es-ES" w:eastAsia="es-ES"/>
              </w:rPr>
            </w:pPr>
            <w:r w:rsidRPr="00F258D3">
              <w:rPr>
                <w:rFonts w:ascii="Calibri" w:eastAsia="Times New Roman" w:hAnsi="Calibri"/>
                <w:color w:val="000000"/>
                <w:kern w:val="0"/>
                <w:sz w:val="22"/>
                <w:szCs w:val="22"/>
                <w:lang w:val="es-ES" w:eastAsia="es-ES"/>
              </w:rPr>
              <w:t>CTD 750</w:t>
            </w:r>
          </w:p>
        </w:tc>
        <w:tc>
          <w:tcPr>
            <w:tcW w:w="1417" w:type="dxa"/>
            <w:tcBorders>
              <w:top w:val="nil"/>
              <w:left w:val="nil"/>
              <w:bottom w:val="single" w:sz="4" w:space="0" w:color="auto"/>
              <w:right w:val="single" w:sz="4" w:space="0" w:color="auto"/>
            </w:tcBorders>
            <w:shd w:val="clear" w:color="auto" w:fill="auto"/>
            <w:vAlign w:val="bottom"/>
          </w:tcPr>
          <w:p w:rsidR="00F258D3" w:rsidRPr="00F258D3" w:rsidRDefault="00F258D3" w:rsidP="00F258D3">
            <w:pPr>
              <w:widowControl/>
              <w:suppressAutoHyphens w:val="0"/>
              <w:rPr>
                <w:rFonts w:ascii="Calibri" w:eastAsia="Times New Roman" w:hAnsi="Calibri"/>
                <w:color w:val="000000"/>
                <w:kern w:val="0"/>
                <w:sz w:val="22"/>
                <w:szCs w:val="22"/>
                <w:lang w:val="es-ES" w:eastAsia="es-ES"/>
              </w:rPr>
            </w:pPr>
            <w:r w:rsidRPr="00F258D3">
              <w:rPr>
                <w:rFonts w:ascii="Calibri" w:eastAsia="Times New Roman" w:hAnsi="Calibri"/>
                <w:color w:val="000000"/>
                <w:kern w:val="0"/>
                <w:sz w:val="22"/>
                <w:szCs w:val="22"/>
                <w:lang w:val="es-ES" w:eastAsia="es-ES"/>
              </w:rPr>
              <w:t>BG100021</w:t>
            </w:r>
          </w:p>
        </w:tc>
      </w:tr>
    </w:tbl>
    <w:p w:rsidR="00F258D3" w:rsidRDefault="00F258D3" w:rsidP="008A1D62">
      <w:pPr>
        <w:ind w:left="1571"/>
        <w:jc w:val="both"/>
        <w:rPr>
          <w:noProof/>
        </w:rPr>
      </w:pPr>
    </w:p>
    <w:p w:rsidR="00F258D3" w:rsidRDefault="008A1D62" w:rsidP="008A1D62">
      <w:pPr>
        <w:pStyle w:val="Epgrafe"/>
        <w:ind w:left="1416" w:firstLine="708"/>
        <w:rPr>
          <w:noProof/>
        </w:rPr>
      </w:pPr>
      <w:r>
        <w:t xml:space="preserve">       </w:t>
      </w:r>
      <w:bookmarkStart w:id="105" w:name="_Toc266284924"/>
      <w:r>
        <w:t xml:space="preserve">Tabla </w:t>
      </w:r>
      <w:fldSimple w:instr=" STYLEREF 1 \s ">
        <w:r w:rsidR="00760617">
          <w:rPr>
            <w:noProof/>
          </w:rPr>
          <w:t>4</w:t>
        </w:r>
      </w:fldSimple>
      <w:r w:rsidR="00792305">
        <w:t>.</w:t>
      </w:r>
      <w:fldSimple w:instr=" SEQ Tabla \* ARABIC \s 1 ">
        <w:r w:rsidR="00760617">
          <w:rPr>
            <w:noProof/>
          </w:rPr>
          <w:t>7</w:t>
        </w:r>
      </w:fldSimple>
      <w:r w:rsidR="003A74FA">
        <w:rPr>
          <w:noProof/>
        </w:rPr>
        <w:t xml:space="preserve"> Pruebas del Sistema e</w:t>
      </w:r>
      <w:r>
        <w:rPr>
          <w:noProof/>
        </w:rPr>
        <w:t>scenario 1 (Parte 2)</w:t>
      </w:r>
      <w:bookmarkEnd w:id="105"/>
    </w:p>
    <w:p w:rsidR="008A1D62" w:rsidRDefault="008A1D62" w:rsidP="005A6E0A">
      <w:pPr>
        <w:spacing w:line="480" w:lineRule="auto"/>
        <w:ind w:left="1571"/>
        <w:jc w:val="both"/>
        <w:rPr>
          <w:noProof/>
        </w:rPr>
      </w:pPr>
    </w:p>
    <w:tbl>
      <w:tblPr>
        <w:tblW w:w="6929" w:type="dxa"/>
        <w:jc w:val="right"/>
        <w:tblInd w:w="279" w:type="dxa"/>
        <w:tblCellMar>
          <w:left w:w="70" w:type="dxa"/>
          <w:right w:w="70" w:type="dxa"/>
        </w:tblCellMar>
        <w:tblLook w:val="04A0"/>
      </w:tblPr>
      <w:tblGrid>
        <w:gridCol w:w="1016"/>
        <w:gridCol w:w="1020"/>
        <w:gridCol w:w="1260"/>
        <w:gridCol w:w="980"/>
        <w:gridCol w:w="1100"/>
        <w:gridCol w:w="1553"/>
      </w:tblGrid>
      <w:tr w:rsidR="008A1D62" w:rsidRPr="008A1D62">
        <w:trPr>
          <w:trHeight w:val="300"/>
          <w:jc w:val="right"/>
        </w:trPr>
        <w:tc>
          <w:tcPr>
            <w:tcW w:w="6929" w:type="dxa"/>
            <w:gridSpan w:val="6"/>
            <w:tcBorders>
              <w:top w:val="single" w:sz="4" w:space="0" w:color="auto"/>
              <w:left w:val="single" w:sz="4" w:space="0" w:color="auto"/>
              <w:bottom w:val="single" w:sz="4" w:space="0" w:color="auto"/>
              <w:right w:val="single" w:sz="4" w:space="0" w:color="000000"/>
            </w:tcBorders>
            <w:shd w:val="clear" w:color="000000" w:fill="5A5A5A"/>
            <w:noWrap/>
            <w:vAlign w:val="bottom"/>
          </w:tcPr>
          <w:p w:rsidR="008A1D62" w:rsidRPr="008A1D62" w:rsidRDefault="008A1D62" w:rsidP="008A1D62">
            <w:pPr>
              <w:widowControl/>
              <w:suppressAutoHyphens w:val="0"/>
              <w:jc w:val="center"/>
              <w:rPr>
                <w:rFonts w:ascii="Calibri" w:eastAsia="Times New Roman" w:hAnsi="Calibri"/>
                <w:color w:val="FFFFFF"/>
                <w:kern w:val="0"/>
                <w:sz w:val="22"/>
                <w:szCs w:val="22"/>
                <w:lang w:val="es-ES" w:eastAsia="es-ES"/>
              </w:rPr>
            </w:pPr>
            <w:r w:rsidRPr="008A1D62">
              <w:rPr>
                <w:rFonts w:ascii="Calibri" w:eastAsia="Times New Roman" w:hAnsi="Calibri"/>
                <w:color w:val="FFFFFF"/>
                <w:kern w:val="0"/>
                <w:sz w:val="22"/>
                <w:szCs w:val="22"/>
                <w:lang w:val="es-ES" w:eastAsia="es-ES"/>
              </w:rPr>
              <w:t>Solución prueba sistema Tabú  escenario 1</w:t>
            </w:r>
          </w:p>
        </w:tc>
      </w:tr>
      <w:tr w:rsidR="008A1D62" w:rsidRPr="008A1D62">
        <w:trPr>
          <w:trHeight w:val="300"/>
          <w:jc w:val="right"/>
        </w:trPr>
        <w:tc>
          <w:tcPr>
            <w:tcW w:w="1016" w:type="dxa"/>
            <w:vMerge w:val="restart"/>
            <w:tcBorders>
              <w:top w:val="nil"/>
              <w:left w:val="single" w:sz="4" w:space="0" w:color="auto"/>
              <w:bottom w:val="single" w:sz="4" w:space="0" w:color="auto"/>
              <w:right w:val="single" w:sz="4" w:space="0" w:color="auto"/>
            </w:tcBorders>
            <w:shd w:val="clear" w:color="000000" w:fill="5A5A5A"/>
            <w:vAlign w:val="center"/>
          </w:tcPr>
          <w:p w:rsidR="008A1D62" w:rsidRPr="008A1D62" w:rsidRDefault="008A1D62" w:rsidP="008A1D62">
            <w:pPr>
              <w:widowControl/>
              <w:suppressAutoHyphens w:val="0"/>
              <w:jc w:val="center"/>
              <w:rPr>
                <w:rFonts w:ascii="Calibri" w:eastAsia="Times New Roman" w:hAnsi="Calibri"/>
                <w:color w:val="FFFFFF"/>
                <w:kern w:val="0"/>
                <w:sz w:val="22"/>
                <w:szCs w:val="22"/>
                <w:lang w:val="es-ES" w:eastAsia="es-ES"/>
              </w:rPr>
            </w:pPr>
            <w:r w:rsidRPr="008A1D62">
              <w:rPr>
                <w:rFonts w:ascii="Calibri" w:eastAsia="Times New Roman" w:hAnsi="Calibri"/>
                <w:color w:val="FFFFFF"/>
                <w:kern w:val="0"/>
                <w:sz w:val="22"/>
                <w:szCs w:val="22"/>
                <w:lang w:val="es-ES" w:eastAsia="es-ES"/>
              </w:rPr>
              <w:t>Orden de Ejecución</w:t>
            </w:r>
          </w:p>
        </w:tc>
        <w:tc>
          <w:tcPr>
            <w:tcW w:w="1020" w:type="dxa"/>
            <w:vMerge w:val="restart"/>
            <w:tcBorders>
              <w:top w:val="nil"/>
              <w:left w:val="single" w:sz="4" w:space="0" w:color="auto"/>
              <w:bottom w:val="single" w:sz="4" w:space="0" w:color="auto"/>
              <w:right w:val="single" w:sz="4" w:space="0" w:color="auto"/>
            </w:tcBorders>
            <w:shd w:val="clear" w:color="000000" w:fill="5A5A5A"/>
            <w:vAlign w:val="center"/>
          </w:tcPr>
          <w:p w:rsidR="008A1D62" w:rsidRPr="008A1D62" w:rsidRDefault="008A1D62" w:rsidP="008A1D62">
            <w:pPr>
              <w:widowControl/>
              <w:suppressAutoHyphens w:val="0"/>
              <w:jc w:val="center"/>
              <w:rPr>
                <w:rFonts w:ascii="Calibri" w:eastAsia="Times New Roman" w:hAnsi="Calibri"/>
                <w:color w:val="FFFFFF"/>
                <w:kern w:val="0"/>
                <w:sz w:val="22"/>
                <w:szCs w:val="22"/>
                <w:lang w:val="es-ES" w:eastAsia="es-ES"/>
              </w:rPr>
            </w:pPr>
            <w:r w:rsidRPr="008A1D62">
              <w:rPr>
                <w:rFonts w:ascii="Calibri" w:eastAsia="Times New Roman" w:hAnsi="Calibri"/>
                <w:color w:val="FFFFFF"/>
                <w:kern w:val="0"/>
                <w:sz w:val="22"/>
                <w:szCs w:val="22"/>
                <w:lang w:val="es-ES" w:eastAsia="es-ES"/>
              </w:rPr>
              <w:t>Nro. de trabajo</w:t>
            </w:r>
          </w:p>
        </w:tc>
        <w:tc>
          <w:tcPr>
            <w:tcW w:w="4893" w:type="dxa"/>
            <w:gridSpan w:val="4"/>
            <w:tcBorders>
              <w:top w:val="single" w:sz="4" w:space="0" w:color="auto"/>
              <w:left w:val="nil"/>
              <w:bottom w:val="single" w:sz="4" w:space="0" w:color="auto"/>
              <w:right w:val="single" w:sz="4" w:space="0" w:color="auto"/>
            </w:tcBorders>
            <w:shd w:val="clear" w:color="000000" w:fill="5A5A5A"/>
            <w:noWrap/>
            <w:vAlign w:val="bottom"/>
          </w:tcPr>
          <w:p w:rsidR="008A1D62" w:rsidRPr="008A1D62" w:rsidRDefault="000A244B" w:rsidP="008A1D62">
            <w:pPr>
              <w:widowControl/>
              <w:suppressAutoHyphens w:val="0"/>
              <w:jc w:val="center"/>
              <w:rPr>
                <w:rFonts w:ascii="Calibri" w:eastAsia="Times New Roman" w:hAnsi="Calibri"/>
                <w:color w:val="FFFFFF"/>
                <w:kern w:val="0"/>
                <w:sz w:val="22"/>
                <w:szCs w:val="22"/>
                <w:lang w:val="es-ES" w:eastAsia="es-ES"/>
              </w:rPr>
            </w:pPr>
            <w:r w:rsidRPr="008A1D62">
              <w:rPr>
                <w:rFonts w:ascii="Calibri" w:eastAsia="Times New Roman" w:hAnsi="Calibri"/>
                <w:color w:val="FFFFFF"/>
                <w:kern w:val="0"/>
                <w:sz w:val="22"/>
                <w:szCs w:val="22"/>
                <w:lang w:val="es-ES" w:eastAsia="es-ES"/>
              </w:rPr>
              <w:t>L</w:t>
            </w:r>
            <w:r w:rsidR="008A1D62" w:rsidRPr="008A1D62">
              <w:rPr>
                <w:rFonts w:ascii="Calibri" w:eastAsia="Times New Roman" w:hAnsi="Calibri"/>
                <w:color w:val="FFFFFF"/>
                <w:kern w:val="0"/>
                <w:sz w:val="22"/>
                <w:szCs w:val="22"/>
                <w:lang w:val="es-ES" w:eastAsia="es-ES"/>
              </w:rPr>
              <w:t>lanta</w:t>
            </w:r>
          </w:p>
        </w:tc>
      </w:tr>
      <w:tr w:rsidR="008A1D62" w:rsidRPr="008A1D62">
        <w:trPr>
          <w:trHeight w:val="300"/>
          <w:jc w:val="right"/>
        </w:trPr>
        <w:tc>
          <w:tcPr>
            <w:tcW w:w="1016" w:type="dxa"/>
            <w:vMerge/>
            <w:tcBorders>
              <w:top w:val="nil"/>
              <w:left w:val="single" w:sz="4" w:space="0" w:color="auto"/>
              <w:bottom w:val="single" w:sz="4" w:space="0" w:color="auto"/>
              <w:right w:val="single" w:sz="4" w:space="0" w:color="auto"/>
            </w:tcBorders>
            <w:vAlign w:val="center"/>
          </w:tcPr>
          <w:p w:rsidR="008A1D62" w:rsidRPr="008A1D62" w:rsidRDefault="008A1D62" w:rsidP="008A1D62">
            <w:pPr>
              <w:widowControl/>
              <w:suppressAutoHyphens w:val="0"/>
              <w:rPr>
                <w:rFonts w:ascii="Calibri" w:eastAsia="Times New Roman" w:hAnsi="Calibri"/>
                <w:color w:val="FFFFFF"/>
                <w:kern w:val="0"/>
                <w:sz w:val="22"/>
                <w:szCs w:val="22"/>
                <w:lang w:val="es-ES" w:eastAsia="es-ES"/>
              </w:rPr>
            </w:pPr>
          </w:p>
        </w:tc>
        <w:tc>
          <w:tcPr>
            <w:tcW w:w="1020" w:type="dxa"/>
            <w:vMerge/>
            <w:tcBorders>
              <w:top w:val="nil"/>
              <w:left w:val="single" w:sz="4" w:space="0" w:color="auto"/>
              <w:bottom w:val="single" w:sz="4" w:space="0" w:color="auto"/>
              <w:right w:val="single" w:sz="4" w:space="0" w:color="auto"/>
            </w:tcBorders>
            <w:vAlign w:val="center"/>
          </w:tcPr>
          <w:p w:rsidR="008A1D62" w:rsidRPr="008A1D62" w:rsidRDefault="008A1D62" w:rsidP="008A1D62">
            <w:pPr>
              <w:widowControl/>
              <w:suppressAutoHyphens w:val="0"/>
              <w:rPr>
                <w:rFonts w:ascii="Calibri" w:eastAsia="Times New Roman" w:hAnsi="Calibri"/>
                <w:color w:val="FFFFFF"/>
                <w:kern w:val="0"/>
                <w:sz w:val="22"/>
                <w:szCs w:val="22"/>
                <w:lang w:val="es-ES" w:eastAsia="es-ES"/>
              </w:rPr>
            </w:pPr>
          </w:p>
        </w:tc>
        <w:tc>
          <w:tcPr>
            <w:tcW w:w="1260" w:type="dxa"/>
            <w:tcBorders>
              <w:top w:val="nil"/>
              <w:left w:val="nil"/>
              <w:bottom w:val="single" w:sz="4" w:space="0" w:color="auto"/>
              <w:right w:val="single" w:sz="4" w:space="0" w:color="auto"/>
            </w:tcBorders>
            <w:shd w:val="clear" w:color="000000" w:fill="5A5A5A"/>
            <w:noWrap/>
            <w:vAlign w:val="bottom"/>
          </w:tcPr>
          <w:p w:rsidR="008A1D62" w:rsidRPr="008A1D62" w:rsidRDefault="008A1D62" w:rsidP="008A1D62">
            <w:pPr>
              <w:widowControl/>
              <w:suppressAutoHyphens w:val="0"/>
              <w:rPr>
                <w:rFonts w:ascii="Calibri" w:eastAsia="Times New Roman" w:hAnsi="Calibri"/>
                <w:color w:val="FFFFFF"/>
                <w:kern w:val="0"/>
                <w:sz w:val="22"/>
                <w:szCs w:val="22"/>
                <w:lang w:val="es-ES" w:eastAsia="es-ES"/>
              </w:rPr>
            </w:pPr>
            <w:r w:rsidRPr="008A1D62">
              <w:rPr>
                <w:rFonts w:ascii="Calibri" w:eastAsia="Times New Roman" w:hAnsi="Calibri"/>
                <w:color w:val="FFFFFF"/>
                <w:kern w:val="0"/>
                <w:sz w:val="22"/>
                <w:szCs w:val="22"/>
                <w:lang w:val="es-ES" w:eastAsia="es-ES"/>
              </w:rPr>
              <w:t>marca</w:t>
            </w:r>
          </w:p>
        </w:tc>
        <w:tc>
          <w:tcPr>
            <w:tcW w:w="980" w:type="dxa"/>
            <w:tcBorders>
              <w:top w:val="nil"/>
              <w:left w:val="nil"/>
              <w:bottom w:val="single" w:sz="4" w:space="0" w:color="auto"/>
              <w:right w:val="single" w:sz="4" w:space="0" w:color="auto"/>
            </w:tcBorders>
            <w:shd w:val="clear" w:color="000000" w:fill="5A5A5A"/>
            <w:noWrap/>
            <w:vAlign w:val="bottom"/>
          </w:tcPr>
          <w:p w:rsidR="008A1D62" w:rsidRPr="008A1D62" w:rsidRDefault="008A1D62" w:rsidP="008A1D62">
            <w:pPr>
              <w:widowControl/>
              <w:suppressAutoHyphens w:val="0"/>
              <w:rPr>
                <w:rFonts w:ascii="Calibri" w:eastAsia="Times New Roman" w:hAnsi="Calibri"/>
                <w:color w:val="FFFFFF"/>
                <w:kern w:val="0"/>
                <w:sz w:val="22"/>
                <w:szCs w:val="22"/>
                <w:lang w:val="es-ES" w:eastAsia="es-ES"/>
              </w:rPr>
            </w:pPr>
            <w:r w:rsidRPr="008A1D62">
              <w:rPr>
                <w:rFonts w:ascii="Calibri" w:eastAsia="Times New Roman" w:hAnsi="Calibri"/>
                <w:color w:val="FFFFFF"/>
                <w:kern w:val="0"/>
                <w:sz w:val="22"/>
                <w:szCs w:val="22"/>
                <w:lang w:val="es-ES" w:eastAsia="es-ES"/>
              </w:rPr>
              <w:t>tamaño</w:t>
            </w:r>
          </w:p>
        </w:tc>
        <w:tc>
          <w:tcPr>
            <w:tcW w:w="1100" w:type="dxa"/>
            <w:tcBorders>
              <w:top w:val="nil"/>
              <w:left w:val="nil"/>
              <w:bottom w:val="single" w:sz="4" w:space="0" w:color="auto"/>
              <w:right w:val="single" w:sz="4" w:space="0" w:color="auto"/>
            </w:tcBorders>
            <w:shd w:val="clear" w:color="000000" w:fill="5A5A5A"/>
            <w:noWrap/>
            <w:vAlign w:val="bottom"/>
          </w:tcPr>
          <w:p w:rsidR="008A1D62" w:rsidRPr="008A1D62" w:rsidRDefault="008A1D62" w:rsidP="008A1D62">
            <w:pPr>
              <w:widowControl/>
              <w:suppressAutoHyphens w:val="0"/>
              <w:rPr>
                <w:rFonts w:ascii="Calibri" w:eastAsia="Times New Roman" w:hAnsi="Calibri"/>
                <w:color w:val="FFFFFF"/>
                <w:kern w:val="0"/>
                <w:sz w:val="22"/>
                <w:szCs w:val="22"/>
                <w:lang w:val="es-ES" w:eastAsia="es-ES"/>
              </w:rPr>
            </w:pPr>
            <w:r w:rsidRPr="008A1D62">
              <w:rPr>
                <w:rFonts w:ascii="Calibri" w:eastAsia="Times New Roman" w:hAnsi="Calibri"/>
                <w:color w:val="FFFFFF"/>
                <w:kern w:val="0"/>
                <w:sz w:val="22"/>
                <w:szCs w:val="22"/>
                <w:lang w:val="es-ES" w:eastAsia="es-ES"/>
              </w:rPr>
              <w:t>banda</w:t>
            </w:r>
          </w:p>
        </w:tc>
        <w:tc>
          <w:tcPr>
            <w:tcW w:w="1553" w:type="dxa"/>
            <w:tcBorders>
              <w:top w:val="nil"/>
              <w:left w:val="nil"/>
              <w:bottom w:val="single" w:sz="4" w:space="0" w:color="auto"/>
              <w:right w:val="single" w:sz="4" w:space="0" w:color="auto"/>
            </w:tcBorders>
            <w:shd w:val="clear" w:color="000000" w:fill="5A5A5A"/>
            <w:noWrap/>
            <w:vAlign w:val="bottom"/>
          </w:tcPr>
          <w:p w:rsidR="008A1D62" w:rsidRPr="008A1D62" w:rsidRDefault="008A1D62" w:rsidP="008A1D62">
            <w:pPr>
              <w:widowControl/>
              <w:suppressAutoHyphens w:val="0"/>
              <w:rPr>
                <w:rFonts w:ascii="Calibri" w:eastAsia="Times New Roman" w:hAnsi="Calibri"/>
                <w:color w:val="FFFFFF"/>
                <w:kern w:val="0"/>
                <w:sz w:val="22"/>
                <w:szCs w:val="22"/>
                <w:lang w:val="es-ES" w:eastAsia="es-ES"/>
              </w:rPr>
            </w:pPr>
            <w:r w:rsidRPr="008A1D62">
              <w:rPr>
                <w:rFonts w:ascii="Calibri" w:eastAsia="Times New Roman" w:hAnsi="Calibri"/>
                <w:color w:val="FFFFFF"/>
                <w:kern w:val="0"/>
                <w:sz w:val="22"/>
                <w:szCs w:val="22"/>
                <w:lang w:val="es-ES" w:eastAsia="es-ES"/>
              </w:rPr>
              <w:t>serial</w:t>
            </w:r>
          </w:p>
        </w:tc>
      </w:tr>
      <w:tr w:rsidR="008A1D62" w:rsidRPr="008A1D62">
        <w:trPr>
          <w:trHeight w:val="300"/>
          <w:jc w:val="right"/>
        </w:trPr>
        <w:tc>
          <w:tcPr>
            <w:tcW w:w="1016" w:type="dxa"/>
            <w:tcBorders>
              <w:top w:val="nil"/>
              <w:left w:val="single" w:sz="4" w:space="0" w:color="auto"/>
              <w:bottom w:val="single" w:sz="4" w:space="0" w:color="auto"/>
              <w:right w:val="single" w:sz="4" w:space="0" w:color="auto"/>
            </w:tcBorders>
            <w:shd w:val="clear" w:color="auto" w:fill="auto"/>
            <w:noWrap/>
            <w:vAlign w:val="bottom"/>
          </w:tcPr>
          <w:p w:rsidR="008A1D62" w:rsidRPr="008A1D62" w:rsidRDefault="008A1D62" w:rsidP="008A1D62">
            <w:pPr>
              <w:widowControl/>
              <w:suppressAutoHyphens w:val="0"/>
              <w:jc w:val="center"/>
              <w:rPr>
                <w:rFonts w:ascii="Calibri" w:eastAsia="Times New Roman" w:hAnsi="Calibri"/>
                <w:color w:val="000000"/>
                <w:kern w:val="0"/>
                <w:sz w:val="22"/>
                <w:szCs w:val="22"/>
                <w:lang w:val="es-ES" w:eastAsia="es-ES"/>
              </w:rPr>
            </w:pPr>
            <w:r w:rsidRPr="008A1D62">
              <w:rPr>
                <w:rFonts w:ascii="Calibri" w:eastAsia="Times New Roman" w:hAnsi="Calibri"/>
                <w:color w:val="000000"/>
                <w:kern w:val="0"/>
                <w:sz w:val="22"/>
                <w:szCs w:val="22"/>
                <w:lang w:val="es-ES" w:eastAsia="es-ES"/>
              </w:rPr>
              <w:t>60</w:t>
            </w:r>
          </w:p>
        </w:tc>
        <w:tc>
          <w:tcPr>
            <w:tcW w:w="1020" w:type="dxa"/>
            <w:tcBorders>
              <w:top w:val="nil"/>
              <w:left w:val="nil"/>
              <w:bottom w:val="single" w:sz="4" w:space="0" w:color="auto"/>
              <w:right w:val="single" w:sz="4" w:space="0" w:color="auto"/>
            </w:tcBorders>
            <w:shd w:val="clear" w:color="auto" w:fill="auto"/>
            <w:noWrap/>
            <w:vAlign w:val="bottom"/>
          </w:tcPr>
          <w:p w:rsidR="008A1D62" w:rsidRPr="008A1D62" w:rsidRDefault="008A1D62" w:rsidP="008A1D62">
            <w:pPr>
              <w:widowControl/>
              <w:suppressAutoHyphens w:val="0"/>
              <w:jc w:val="center"/>
              <w:rPr>
                <w:rFonts w:ascii="Calibri" w:eastAsia="Times New Roman" w:hAnsi="Calibri"/>
                <w:color w:val="000000"/>
                <w:kern w:val="0"/>
                <w:sz w:val="22"/>
                <w:szCs w:val="22"/>
                <w:lang w:val="es-ES" w:eastAsia="es-ES"/>
              </w:rPr>
            </w:pPr>
            <w:r w:rsidRPr="008A1D62">
              <w:rPr>
                <w:rFonts w:ascii="Calibri" w:eastAsia="Times New Roman" w:hAnsi="Calibri"/>
                <w:color w:val="000000"/>
                <w:kern w:val="0"/>
                <w:sz w:val="22"/>
                <w:szCs w:val="22"/>
                <w:lang w:val="es-ES" w:eastAsia="es-ES"/>
              </w:rPr>
              <w:t>44</w:t>
            </w:r>
          </w:p>
        </w:tc>
        <w:tc>
          <w:tcPr>
            <w:tcW w:w="1260" w:type="dxa"/>
            <w:tcBorders>
              <w:top w:val="nil"/>
              <w:left w:val="nil"/>
              <w:bottom w:val="single" w:sz="4" w:space="0" w:color="auto"/>
              <w:right w:val="single" w:sz="4" w:space="0" w:color="auto"/>
            </w:tcBorders>
            <w:shd w:val="clear" w:color="auto" w:fill="auto"/>
            <w:vAlign w:val="bottom"/>
          </w:tcPr>
          <w:p w:rsidR="008A1D62" w:rsidRPr="008A1D62" w:rsidRDefault="008A1D62" w:rsidP="008A1D62">
            <w:pPr>
              <w:widowControl/>
              <w:suppressAutoHyphens w:val="0"/>
              <w:rPr>
                <w:rFonts w:ascii="Calibri" w:eastAsia="Times New Roman" w:hAnsi="Calibri"/>
                <w:color w:val="000000"/>
                <w:kern w:val="0"/>
                <w:sz w:val="22"/>
                <w:szCs w:val="22"/>
                <w:lang w:val="es-ES" w:eastAsia="es-ES"/>
              </w:rPr>
            </w:pPr>
            <w:r w:rsidRPr="008A1D62">
              <w:rPr>
                <w:rFonts w:ascii="Calibri" w:eastAsia="Times New Roman" w:hAnsi="Calibri"/>
                <w:color w:val="000000"/>
                <w:kern w:val="0"/>
                <w:sz w:val="22"/>
                <w:szCs w:val="22"/>
                <w:lang w:val="es-ES" w:eastAsia="es-ES"/>
              </w:rPr>
              <w:t>Good year</w:t>
            </w:r>
          </w:p>
        </w:tc>
        <w:tc>
          <w:tcPr>
            <w:tcW w:w="980" w:type="dxa"/>
            <w:tcBorders>
              <w:top w:val="nil"/>
              <w:left w:val="nil"/>
              <w:bottom w:val="single" w:sz="4" w:space="0" w:color="auto"/>
              <w:right w:val="single" w:sz="4" w:space="0" w:color="auto"/>
            </w:tcBorders>
            <w:shd w:val="clear" w:color="auto" w:fill="auto"/>
            <w:vAlign w:val="bottom"/>
          </w:tcPr>
          <w:p w:rsidR="008A1D62" w:rsidRPr="008A1D62" w:rsidRDefault="008A1D62" w:rsidP="008A1D62">
            <w:pPr>
              <w:widowControl/>
              <w:suppressAutoHyphens w:val="0"/>
              <w:rPr>
                <w:rFonts w:ascii="Calibri" w:eastAsia="Times New Roman" w:hAnsi="Calibri"/>
                <w:color w:val="000000"/>
                <w:kern w:val="0"/>
                <w:sz w:val="22"/>
                <w:szCs w:val="22"/>
                <w:lang w:val="es-ES" w:eastAsia="es-ES"/>
              </w:rPr>
            </w:pPr>
            <w:r w:rsidRPr="008A1D62">
              <w:rPr>
                <w:rFonts w:ascii="Calibri" w:eastAsia="Times New Roman" w:hAnsi="Calibri"/>
                <w:color w:val="000000"/>
                <w:kern w:val="0"/>
                <w:sz w:val="22"/>
                <w:szCs w:val="22"/>
                <w:lang w:val="es-ES" w:eastAsia="es-ES"/>
              </w:rPr>
              <w:t>1100 - 20</w:t>
            </w:r>
          </w:p>
        </w:tc>
        <w:tc>
          <w:tcPr>
            <w:tcW w:w="1100" w:type="dxa"/>
            <w:tcBorders>
              <w:top w:val="nil"/>
              <w:left w:val="nil"/>
              <w:bottom w:val="single" w:sz="4" w:space="0" w:color="auto"/>
              <w:right w:val="single" w:sz="4" w:space="0" w:color="auto"/>
            </w:tcBorders>
            <w:shd w:val="clear" w:color="auto" w:fill="auto"/>
            <w:vAlign w:val="bottom"/>
          </w:tcPr>
          <w:p w:rsidR="008A1D62" w:rsidRPr="008A1D62" w:rsidRDefault="008A1D62" w:rsidP="008A1D62">
            <w:pPr>
              <w:widowControl/>
              <w:suppressAutoHyphens w:val="0"/>
              <w:rPr>
                <w:rFonts w:ascii="Calibri" w:eastAsia="Times New Roman" w:hAnsi="Calibri"/>
                <w:color w:val="000000"/>
                <w:kern w:val="0"/>
                <w:sz w:val="22"/>
                <w:szCs w:val="22"/>
                <w:lang w:val="es-ES" w:eastAsia="es-ES"/>
              </w:rPr>
            </w:pPr>
            <w:r w:rsidRPr="008A1D62">
              <w:rPr>
                <w:rFonts w:ascii="Calibri" w:eastAsia="Times New Roman" w:hAnsi="Calibri"/>
                <w:color w:val="000000"/>
                <w:kern w:val="0"/>
                <w:sz w:val="22"/>
                <w:szCs w:val="22"/>
                <w:lang w:val="es-ES" w:eastAsia="es-ES"/>
              </w:rPr>
              <w:t>RTP8</w:t>
            </w:r>
          </w:p>
        </w:tc>
        <w:tc>
          <w:tcPr>
            <w:tcW w:w="1553" w:type="dxa"/>
            <w:tcBorders>
              <w:top w:val="nil"/>
              <w:left w:val="nil"/>
              <w:bottom w:val="single" w:sz="4" w:space="0" w:color="auto"/>
              <w:right w:val="single" w:sz="4" w:space="0" w:color="auto"/>
            </w:tcBorders>
            <w:shd w:val="clear" w:color="auto" w:fill="auto"/>
            <w:vAlign w:val="bottom"/>
          </w:tcPr>
          <w:p w:rsidR="008A1D62" w:rsidRPr="008A1D62" w:rsidRDefault="008A1D62" w:rsidP="008A1D62">
            <w:pPr>
              <w:widowControl/>
              <w:suppressAutoHyphens w:val="0"/>
              <w:rPr>
                <w:rFonts w:ascii="Calibri" w:eastAsia="Times New Roman" w:hAnsi="Calibri"/>
                <w:color w:val="000000"/>
                <w:kern w:val="0"/>
                <w:sz w:val="22"/>
                <w:szCs w:val="22"/>
                <w:lang w:val="es-ES" w:eastAsia="es-ES"/>
              </w:rPr>
            </w:pPr>
            <w:r w:rsidRPr="008A1D62">
              <w:rPr>
                <w:rFonts w:ascii="Calibri" w:eastAsia="Times New Roman" w:hAnsi="Calibri"/>
                <w:color w:val="000000"/>
                <w:kern w:val="0"/>
                <w:sz w:val="22"/>
                <w:szCs w:val="22"/>
                <w:lang w:val="es-ES" w:eastAsia="es-ES"/>
              </w:rPr>
              <w:t>GY110660</w:t>
            </w:r>
          </w:p>
        </w:tc>
      </w:tr>
      <w:tr w:rsidR="008A1D62" w:rsidRPr="008A1D62">
        <w:trPr>
          <w:trHeight w:val="300"/>
          <w:jc w:val="right"/>
        </w:trPr>
        <w:tc>
          <w:tcPr>
            <w:tcW w:w="1016" w:type="dxa"/>
            <w:tcBorders>
              <w:top w:val="nil"/>
              <w:left w:val="single" w:sz="4" w:space="0" w:color="auto"/>
              <w:bottom w:val="single" w:sz="4" w:space="0" w:color="auto"/>
              <w:right w:val="single" w:sz="4" w:space="0" w:color="auto"/>
            </w:tcBorders>
            <w:shd w:val="clear" w:color="auto" w:fill="auto"/>
            <w:noWrap/>
            <w:vAlign w:val="bottom"/>
          </w:tcPr>
          <w:p w:rsidR="008A1D62" w:rsidRPr="008A1D62" w:rsidRDefault="008A1D62" w:rsidP="008A1D62">
            <w:pPr>
              <w:widowControl/>
              <w:suppressAutoHyphens w:val="0"/>
              <w:jc w:val="center"/>
              <w:rPr>
                <w:rFonts w:ascii="Calibri" w:eastAsia="Times New Roman" w:hAnsi="Calibri"/>
                <w:color w:val="000000"/>
                <w:kern w:val="0"/>
                <w:sz w:val="22"/>
                <w:szCs w:val="22"/>
                <w:lang w:val="es-ES" w:eastAsia="es-ES"/>
              </w:rPr>
            </w:pPr>
            <w:r w:rsidRPr="008A1D62">
              <w:rPr>
                <w:rFonts w:ascii="Calibri" w:eastAsia="Times New Roman" w:hAnsi="Calibri"/>
                <w:color w:val="000000"/>
                <w:kern w:val="0"/>
                <w:sz w:val="22"/>
                <w:szCs w:val="22"/>
                <w:lang w:val="es-ES" w:eastAsia="es-ES"/>
              </w:rPr>
              <w:t>61</w:t>
            </w:r>
          </w:p>
        </w:tc>
        <w:tc>
          <w:tcPr>
            <w:tcW w:w="1020" w:type="dxa"/>
            <w:tcBorders>
              <w:top w:val="nil"/>
              <w:left w:val="nil"/>
              <w:bottom w:val="single" w:sz="4" w:space="0" w:color="auto"/>
              <w:right w:val="single" w:sz="4" w:space="0" w:color="auto"/>
            </w:tcBorders>
            <w:shd w:val="clear" w:color="auto" w:fill="auto"/>
            <w:noWrap/>
            <w:vAlign w:val="bottom"/>
          </w:tcPr>
          <w:p w:rsidR="008A1D62" w:rsidRPr="008A1D62" w:rsidRDefault="008A1D62" w:rsidP="008A1D62">
            <w:pPr>
              <w:widowControl/>
              <w:suppressAutoHyphens w:val="0"/>
              <w:jc w:val="center"/>
              <w:rPr>
                <w:rFonts w:ascii="Calibri" w:eastAsia="Times New Roman" w:hAnsi="Calibri"/>
                <w:color w:val="000000"/>
                <w:kern w:val="0"/>
                <w:sz w:val="22"/>
                <w:szCs w:val="22"/>
                <w:lang w:val="es-ES" w:eastAsia="es-ES"/>
              </w:rPr>
            </w:pPr>
            <w:r w:rsidRPr="008A1D62">
              <w:rPr>
                <w:rFonts w:ascii="Calibri" w:eastAsia="Times New Roman" w:hAnsi="Calibri"/>
                <w:color w:val="000000"/>
                <w:kern w:val="0"/>
                <w:sz w:val="22"/>
                <w:szCs w:val="22"/>
                <w:lang w:val="es-ES" w:eastAsia="es-ES"/>
              </w:rPr>
              <w:t>63</w:t>
            </w:r>
          </w:p>
        </w:tc>
        <w:tc>
          <w:tcPr>
            <w:tcW w:w="1260" w:type="dxa"/>
            <w:tcBorders>
              <w:top w:val="nil"/>
              <w:left w:val="nil"/>
              <w:bottom w:val="single" w:sz="4" w:space="0" w:color="auto"/>
              <w:right w:val="single" w:sz="4" w:space="0" w:color="auto"/>
            </w:tcBorders>
            <w:shd w:val="clear" w:color="auto" w:fill="auto"/>
            <w:vAlign w:val="bottom"/>
          </w:tcPr>
          <w:p w:rsidR="008A1D62" w:rsidRPr="008A1D62" w:rsidRDefault="008A1D62" w:rsidP="008A1D62">
            <w:pPr>
              <w:widowControl/>
              <w:suppressAutoHyphens w:val="0"/>
              <w:rPr>
                <w:rFonts w:ascii="Calibri" w:eastAsia="Times New Roman" w:hAnsi="Calibri"/>
                <w:color w:val="000000"/>
                <w:kern w:val="0"/>
                <w:sz w:val="22"/>
                <w:szCs w:val="22"/>
                <w:lang w:val="es-ES" w:eastAsia="es-ES"/>
              </w:rPr>
            </w:pPr>
            <w:r w:rsidRPr="008A1D62">
              <w:rPr>
                <w:rFonts w:ascii="Calibri" w:eastAsia="Times New Roman" w:hAnsi="Calibri"/>
                <w:color w:val="000000"/>
                <w:kern w:val="0"/>
                <w:sz w:val="22"/>
                <w:szCs w:val="22"/>
                <w:lang w:val="es-ES" w:eastAsia="es-ES"/>
              </w:rPr>
              <w:t>Pirelli</w:t>
            </w:r>
          </w:p>
        </w:tc>
        <w:tc>
          <w:tcPr>
            <w:tcW w:w="980" w:type="dxa"/>
            <w:tcBorders>
              <w:top w:val="nil"/>
              <w:left w:val="nil"/>
              <w:bottom w:val="single" w:sz="4" w:space="0" w:color="auto"/>
              <w:right w:val="single" w:sz="4" w:space="0" w:color="auto"/>
            </w:tcBorders>
            <w:shd w:val="clear" w:color="auto" w:fill="auto"/>
            <w:vAlign w:val="bottom"/>
          </w:tcPr>
          <w:p w:rsidR="008A1D62" w:rsidRPr="008A1D62" w:rsidRDefault="008A1D62" w:rsidP="008A1D62">
            <w:pPr>
              <w:widowControl/>
              <w:suppressAutoHyphens w:val="0"/>
              <w:rPr>
                <w:rFonts w:ascii="Calibri" w:eastAsia="Times New Roman" w:hAnsi="Calibri"/>
                <w:color w:val="000000"/>
                <w:kern w:val="0"/>
                <w:sz w:val="22"/>
                <w:szCs w:val="22"/>
                <w:lang w:val="es-ES" w:eastAsia="es-ES"/>
              </w:rPr>
            </w:pPr>
            <w:r w:rsidRPr="008A1D62">
              <w:rPr>
                <w:rFonts w:ascii="Calibri" w:eastAsia="Times New Roman" w:hAnsi="Calibri"/>
                <w:color w:val="000000"/>
                <w:kern w:val="0"/>
                <w:sz w:val="22"/>
                <w:szCs w:val="22"/>
                <w:lang w:val="es-ES" w:eastAsia="es-ES"/>
              </w:rPr>
              <w:t>11R22.5</w:t>
            </w:r>
          </w:p>
        </w:tc>
        <w:tc>
          <w:tcPr>
            <w:tcW w:w="1100" w:type="dxa"/>
            <w:tcBorders>
              <w:top w:val="nil"/>
              <w:left w:val="nil"/>
              <w:bottom w:val="single" w:sz="4" w:space="0" w:color="auto"/>
              <w:right w:val="single" w:sz="4" w:space="0" w:color="auto"/>
            </w:tcBorders>
            <w:shd w:val="clear" w:color="auto" w:fill="auto"/>
            <w:vAlign w:val="bottom"/>
          </w:tcPr>
          <w:p w:rsidR="008A1D62" w:rsidRPr="008A1D62" w:rsidRDefault="008A1D62" w:rsidP="008A1D62">
            <w:pPr>
              <w:widowControl/>
              <w:suppressAutoHyphens w:val="0"/>
              <w:rPr>
                <w:rFonts w:ascii="Calibri" w:eastAsia="Times New Roman" w:hAnsi="Calibri"/>
                <w:color w:val="000000"/>
                <w:kern w:val="0"/>
                <w:sz w:val="22"/>
                <w:szCs w:val="22"/>
                <w:lang w:val="es-ES" w:eastAsia="es-ES"/>
              </w:rPr>
            </w:pPr>
            <w:r w:rsidRPr="008A1D62">
              <w:rPr>
                <w:rFonts w:ascii="Calibri" w:eastAsia="Times New Roman" w:hAnsi="Calibri"/>
                <w:color w:val="000000"/>
                <w:kern w:val="0"/>
                <w:sz w:val="22"/>
                <w:szCs w:val="22"/>
                <w:lang w:val="es-ES" w:eastAsia="es-ES"/>
              </w:rPr>
              <w:t>RTP8</w:t>
            </w:r>
          </w:p>
        </w:tc>
        <w:tc>
          <w:tcPr>
            <w:tcW w:w="1553" w:type="dxa"/>
            <w:tcBorders>
              <w:top w:val="nil"/>
              <w:left w:val="nil"/>
              <w:bottom w:val="single" w:sz="4" w:space="0" w:color="auto"/>
              <w:right w:val="single" w:sz="4" w:space="0" w:color="auto"/>
            </w:tcBorders>
            <w:shd w:val="clear" w:color="auto" w:fill="auto"/>
            <w:vAlign w:val="bottom"/>
          </w:tcPr>
          <w:p w:rsidR="008A1D62" w:rsidRPr="008A1D62" w:rsidRDefault="008A1D62" w:rsidP="008A1D62">
            <w:pPr>
              <w:widowControl/>
              <w:suppressAutoHyphens w:val="0"/>
              <w:rPr>
                <w:rFonts w:ascii="Calibri" w:eastAsia="Times New Roman" w:hAnsi="Calibri"/>
                <w:color w:val="000000"/>
                <w:kern w:val="0"/>
                <w:sz w:val="22"/>
                <w:szCs w:val="22"/>
                <w:lang w:val="es-ES" w:eastAsia="es-ES"/>
              </w:rPr>
            </w:pPr>
            <w:r w:rsidRPr="008A1D62">
              <w:rPr>
                <w:rFonts w:ascii="Calibri" w:eastAsia="Times New Roman" w:hAnsi="Calibri"/>
                <w:color w:val="000000"/>
                <w:kern w:val="0"/>
                <w:sz w:val="22"/>
                <w:szCs w:val="22"/>
                <w:lang w:val="es-ES" w:eastAsia="es-ES"/>
              </w:rPr>
              <w:t>P11R2549</w:t>
            </w:r>
          </w:p>
        </w:tc>
      </w:tr>
      <w:tr w:rsidR="008A1D62" w:rsidRPr="008A1D62">
        <w:trPr>
          <w:trHeight w:val="300"/>
          <w:jc w:val="right"/>
        </w:trPr>
        <w:tc>
          <w:tcPr>
            <w:tcW w:w="1016" w:type="dxa"/>
            <w:tcBorders>
              <w:top w:val="nil"/>
              <w:left w:val="single" w:sz="4" w:space="0" w:color="auto"/>
              <w:bottom w:val="single" w:sz="4" w:space="0" w:color="auto"/>
              <w:right w:val="single" w:sz="4" w:space="0" w:color="auto"/>
            </w:tcBorders>
            <w:shd w:val="clear" w:color="auto" w:fill="auto"/>
            <w:noWrap/>
            <w:vAlign w:val="bottom"/>
          </w:tcPr>
          <w:p w:rsidR="008A1D62" w:rsidRPr="008A1D62" w:rsidRDefault="008A1D62" w:rsidP="008A1D62">
            <w:pPr>
              <w:widowControl/>
              <w:suppressAutoHyphens w:val="0"/>
              <w:jc w:val="center"/>
              <w:rPr>
                <w:rFonts w:ascii="Calibri" w:eastAsia="Times New Roman" w:hAnsi="Calibri"/>
                <w:color w:val="000000"/>
                <w:kern w:val="0"/>
                <w:sz w:val="22"/>
                <w:szCs w:val="22"/>
                <w:lang w:val="es-ES" w:eastAsia="es-ES"/>
              </w:rPr>
            </w:pPr>
            <w:r w:rsidRPr="008A1D62">
              <w:rPr>
                <w:rFonts w:ascii="Calibri" w:eastAsia="Times New Roman" w:hAnsi="Calibri"/>
                <w:color w:val="000000"/>
                <w:kern w:val="0"/>
                <w:sz w:val="22"/>
                <w:szCs w:val="22"/>
                <w:lang w:val="es-ES" w:eastAsia="es-ES"/>
              </w:rPr>
              <w:t>62</w:t>
            </w:r>
          </w:p>
        </w:tc>
        <w:tc>
          <w:tcPr>
            <w:tcW w:w="1020" w:type="dxa"/>
            <w:tcBorders>
              <w:top w:val="nil"/>
              <w:left w:val="nil"/>
              <w:bottom w:val="single" w:sz="4" w:space="0" w:color="auto"/>
              <w:right w:val="single" w:sz="4" w:space="0" w:color="auto"/>
            </w:tcBorders>
            <w:shd w:val="clear" w:color="auto" w:fill="auto"/>
            <w:noWrap/>
            <w:vAlign w:val="bottom"/>
          </w:tcPr>
          <w:p w:rsidR="008A1D62" w:rsidRPr="008A1D62" w:rsidRDefault="008A1D62" w:rsidP="008A1D62">
            <w:pPr>
              <w:widowControl/>
              <w:suppressAutoHyphens w:val="0"/>
              <w:jc w:val="center"/>
              <w:rPr>
                <w:rFonts w:ascii="Calibri" w:eastAsia="Times New Roman" w:hAnsi="Calibri"/>
                <w:color w:val="000000"/>
                <w:kern w:val="0"/>
                <w:sz w:val="22"/>
                <w:szCs w:val="22"/>
                <w:lang w:val="es-ES" w:eastAsia="es-ES"/>
              </w:rPr>
            </w:pPr>
            <w:r w:rsidRPr="008A1D62">
              <w:rPr>
                <w:rFonts w:ascii="Calibri" w:eastAsia="Times New Roman" w:hAnsi="Calibri"/>
                <w:color w:val="000000"/>
                <w:kern w:val="0"/>
                <w:sz w:val="22"/>
                <w:szCs w:val="22"/>
                <w:lang w:val="es-ES" w:eastAsia="es-ES"/>
              </w:rPr>
              <w:t>32</w:t>
            </w:r>
          </w:p>
        </w:tc>
        <w:tc>
          <w:tcPr>
            <w:tcW w:w="1260" w:type="dxa"/>
            <w:tcBorders>
              <w:top w:val="nil"/>
              <w:left w:val="nil"/>
              <w:bottom w:val="single" w:sz="4" w:space="0" w:color="auto"/>
              <w:right w:val="single" w:sz="4" w:space="0" w:color="auto"/>
            </w:tcBorders>
            <w:shd w:val="clear" w:color="auto" w:fill="auto"/>
            <w:vAlign w:val="bottom"/>
          </w:tcPr>
          <w:p w:rsidR="008A1D62" w:rsidRPr="008A1D62" w:rsidRDefault="008A1D62" w:rsidP="008A1D62">
            <w:pPr>
              <w:widowControl/>
              <w:suppressAutoHyphens w:val="0"/>
              <w:rPr>
                <w:rFonts w:ascii="Calibri" w:eastAsia="Times New Roman" w:hAnsi="Calibri"/>
                <w:color w:val="000000"/>
                <w:kern w:val="0"/>
                <w:sz w:val="22"/>
                <w:szCs w:val="22"/>
                <w:lang w:val="es-ES" w:eastAsia="es-ES"/>
              </w:rPr>
            </w:pPr>
            <w:r w:rsidRPr="008A1D62">
              <w:rPr>
                <w:rFonts w:ascii="Calibri" w:eastAsia="Times New Roman" w:hAnsi="Calibri"/>
                <w:color w:val="000000"/>
                <w:kern w:val="0"/>
                <w:sz w:val="22"/>
                <w:szCs w:val="22"/>
                <w:lang w:val="es-ES" w:eastAsia="es-ES"/>
              </w:rPr>
              <w:t>Dunlop</w:t>
            </w:r>
          </w:p>
        </w:tc>
        <w:tc>
          <w:tcPr>
            <w:tcW w:w="980" w:type="dxa"/>
            <w:tcBorders>
              <w:top w:val="nil"/>
              <w:left w:val="nil"/>
              <w:bottom w:val="single" w:sz="4" w:space="0" w:color="auto"/>
              <w:right w:val="single" w:sz="4" w:space="0" w:color="auto"/>
            </w:tcBorders>
            <w:shd w:val="clear" w:color="auto" w:fill="auto"/>
            <w:vAlign w:val="bottom"/>
          </w:tcPr>
          <w:p w:rsidR="008A1D62" w:rsidRPr="008A1D62" w:rsidRDefault="008A1D62" w:rsidP="008A1D62">
            <w:pPr>
              <w:widowControl/>
              <w:suppressAutoHyphens w:val="0"/>
              <w:rPr>
                <w:rFonts w:ascii="Calibri" w:eastAsia="Times New Roman" w:hAnsi="Calibri"/>
                <w:color w:val="000000"/>
                <w:kern w:val="0"/>
                <w:sz w:val="22"/>
                <w:szCs w:val="22"/>
                <w:lang w:val="es-ES" w:eastAsia="es-ES"/>
              </w:rPr>
            </w:pPr>
            <w:r w:rsidRPr="008A1D62">
              <w:rPr>
                <w:rFonts w:ascii="Calibri" w:eastAsia="Times New Roman" w:hAnsi="Calibri"/>
                <w:color w:val="000000"/>
                <w:kern w:val="0"/>
                <w:sz w:val="22"/>
                <w:szCs w:val="22"/>
                <w:lang w:val="es-ES" w:eastAsia="es-ES"/>
              </w:rPr>
              <w:t>825 - 16</w:t>
            </w:r>
          </w:p>
        </w:tc>
        <w:tc>
          <w:tcPr>
            <w:tcW w:w="1100" w:type="dxa"/>
            <w:tcBorders>
              <w:top w:val="nil"/>
              <w:left w:val="nil"/>
              <w:bottom w:val="single" w:sz="4" w:space="0" w:color="auto"/>
              <w:right w:val="single" w:sz="4" w:space="0" w:color="auto"/>
            </w:tcBorders>
            <w:shd w:val="clear" w:color="auto" w:fill="auto"/>
            <w:vAlign w:val="bottom"/>
          </w:tcPr>
          <w:p w:rsidR="008A1D62" w:rsidRPr="008A1D62" w:rsidRDefault="008A1D62" w:rsidP="008A1D62">
            <w:pPr>
              <w:widowControl/>
              <w:suppressAutoHyphens w:val="0"/>
              <w:rPr>
                <w:rFonts w:ascii="Calibri" w:eastAsia="Times New Roman" w:hAnsi="Calibri"/>
                <w:color w:val="000000"/>
                <w:kern w:val="0"/>
                <w:sz w:val="22"/>
                <w:szCs w:val="22"/>
                <w:lang w:val="es-ES" w:eastAsia="es-ES"/>
              </w:rPr>
            </w:pPr>
            <w:r w:rsidRPr="008A1D62">
              <w:rPr>
                <w:rFonts w:ascii="Calibri" w:eastAsia="Times New Roman" w:hAnsi="Calibri"/>
                <w:color w:val="000000"/>
                <w:kern w:val="0"/>
                <w:sz w:val="22"/>
                <w:szCs w:val="22"/>
                <w:lang w:val="es-ES" w:eastAsia="es-ES"/>
              </w:rPr>
              <w:t>HWY-4</w:t>
            </w:r>
          </w:p>
        </w:tc>
        <w:tc>
          <w:tcPr>
            <w:tcW w:w="1553" w:type="dxa"/>
            <w:tcBorders>
              <w:top w:val="nil"/>
              <w:left w:val="nil"/>
              <w:bottom w:val="single" w:sz="4" w:space="0" w:color="auto"/>
              <w:right w:val="single" w:sz="4" w:space="0" w:color="auto"/>
            </w:tcBorders>
            <w:shd w:val="clear" w:color="auto" w:fill="auto"/>
            <w:vAlign w:val="bottom"/>
          </w:tcPr>
          <w:p w:rsidR="008A1D62" w:rsidRPr="008A1D62" w:rsidRDefault="008A1D62" w:rsidP="008A1D62">
            <w:pPr>
              <w:widowControl/>
              <w:suppressAutoHyphens w:val="0"/>
              <w:rPr>
                <w:rFonts w:ascii="Calibri" w:eastAsia="Times New Roman" w:hAnsi="Calibri"/>
                <w:color w:val="000000"/>
                <w:kern w:val="0"/>
                <w:sz w:val="22"/>
                <w:szCs w:val="22"/>
                <w:lang w:val="es-ES" w:eastAsia="es-ES"/>
              </w:rPr>
            </w:pPr>
            <w:r w:rsidRPr="008A1D62">
              <w:rPr>
                <w:rFonts w:ascii="Calibri" w:eastAsia="Times New Roman" w:hAnsi="Calibri"/>
                <w:color w:val="000000"/>
                <w:kern w:val="0"/>
                <w:sz w:val="22"/>
                <w:szCs w:val="22"/>
                <w:lang w:val="es-ES" w:eastAsia="es-ES"/>
              </w:rPr>
              <w:t>D8251600</w:t>
            </w:r>
          </w:p>
        </w:tc>
      </w:tr>
      <w:tr w:rsidR="008A1D62" w:rsidRPr="008A1D62">
        <w:trPr>
          <w:trHeight w:val="300"/>
          <w:jc w:val="right"/>
        </w:trPr>
        <w:tc>
          <w:tcPr>
            <w:tcW w:w="1016" w:type="dxa"/>
            <w:tcBorders>
              <w:top w:val="nil"/>
              <w:left w:val="single" w:sz="4" w:space="0" w:color="auto"/>
              <w:bottom w:val="single" w:sz="4" w:space="0" w:color="auto"/>
              <w:right w:val="single" w:sz="4" w:space="0" w:color="auto"/>
            </w:tcBorders>
            <w:shd w:val="clear" w:color="auto" w:fill="auto"/>
            <w:noWrap/>
            <w:vAlign w:val="bottom"/>
          </w:tcPr>
          <w:p w:rsidR="008A1D62" w:rsidRPr="008A1D62" w:rsidRDefault="008A1D62" w:rsidP="008A1D62">
            <w:pPr>
              <w:widowControl/>
              <w:suppressAutoHyphens w:val="0"/>
              <w:jc w:val="center"/>
              <w:rPr>
                <w:rFonts w:ascii="Calibri" w:eastAsia="Times New Roman" w:hAnsi="Calibri"/>
                <w:color w:val="000000"/>
                <w:kern w:val="0"/>
                <w:sz w:val="22"/>
                <w:szCs w:val="22"/>
                <w:lang w:val="es-ES" w:eastAsia="es-ES"/>
              </w:rPr>
            </w:pPr>
            <w:r w:rsidRPr="008A1D62">
              <w:rPr>
                <w:rFonts w:ascii="Calibri" w:eastAsia="Times New Roman" w:hAnsi="Calibri"/>
                <w:color w:val="000000"/>
                <w:kern w:val="0"/>
                <w:sz w:val="22"/>
                <w:szCs w:val="22"/>
                <w:lang w:val="es-ES" w:eastAsia="es-ES"/>
              </w:rPr>
              <w:t>63</w:t>
            </w:r>
          </w:p>
        </w:tc>
        <w:tc>
          <w:tcPr>
            <w:tcW w:w="1020" w:type="dxa"/>
            <w:tcBorders>
              <w:top w:val="nil"/>
              <w:left w:val="nil"/>
              <w:bottom w:val="single" w:sz="4" w:space="0" w:color="auto"/>
              <w:right w:val="single" w:sz="4" w:space="0" w:color="auto"/>
            </w:tcBorders>
            <w:shd w:val="clear" w:color="auto" w:fill="auto"/>
            <w:noWrap/>
            <w:vAlign w:val="bottom"/>
          </w:tcPr>
          <w:p w:rsidR="008A1D62" w:rsidRPr="008A1D62" w:rsidRDefault="008A1D62" w:rsidP="008A1D62">
            <w:pPr>
              <w:widowControl/>
              <w:suppressAutoHyphens w:val="0"/>
              <w:jc w:val="center"/>
              <w:rPr>
                <w:rFonts w:ascii="Calibri" w:eastAsia="Times New Roman" w:hAnsi="Calibri"/>
                <w:color w:val="000000"/>
                <w:kern w:val="0"/>
                <w:sz w:val="22"/>
                <w:szCs w:val="22"/>
                <w:lang w:val="es-ES" w:eastAsia="es-ES"/>
              </w:rPr>
            </w:pPr>
            <w:r w:rsidRPr="008A1D62">
              <w:rPr>
                <w:rFonts w:ascii="Calibri" w:eastAsia="Times New Roman" w:hAnsi="Calibri"/>
                <w:color w:val="000000"/>
                <w:kern w:val="0"/>
                <w:sz w:val="22"/>
                <w:szCs w:val="22"/>
                <w:lang w:val="es-ES" w:eastAsia="es-ES"/>
              </w:rPr>
              <w:t>59</w:t>
            </w:r>
          </w:p>
        </w:tc>
        <w:tc>
          <w:tcPr>
            <w:tcW w:w="1260" w:type="dxa"/>
            <w:tcBorders>
              <w:top w:val="nil"/>
              <w:left w:val="nil"/>
              <w:bottom w:val="single" w:sz="4" w:space="0" w:color="auto"/>
              <w:right w:val="single" w:sz="4" w:space="0" w:color="auto"/>
            </w:tcBorders>
            <w:shd w:val="clear" w:color="auto" w:fill="auto"/>
            <w:vAlign w:val="bottom"/>
          </w:tcPr>
          <w:p w:rsidR="008A1D62" w:rsidRPr="008A1D62" w:rsidRDefault="008A1D62" w:rsidP="008A1D62">
            <w:pPr>
              <w:widowControl/>
              <w:suppressAutoHyphens w:val="0"/>
              <w:rPr>
                <w:rFonts w:ascii="Calibri" w:eastAsia="Times New Roman" w:hAnsi="Calibri"/>
                <w:color w:val="000000"/>
                <w:kern w:val="0"/>
                <w:sz w:val="22"/>
                <w:szCs w:val="22"/>
                <w:lang w:val="es-ES" w:eastAsia="es-ES"/>
              </w:rPr>
            </w:pPr>
            <w:r w:rsidRPr="008A1D62">
              <w:rPr>
                <w:rFonts w:ascii="Calibri" w:eastAsia="Times New Roman" w:hAnsi="Calibri"/>
                <w:color w:val="000000"/>
                <w:kern w:val="0"/>
                <w:sz w:val="22"/>
                <w:szCs w:val="22"/>
                <w:lang w:val="es-ES" w:eastAsia="es-ES"/>
              </w:rPr>
              <w:t>Falken</w:t>
            </w:r>
          </w:p>
        </w:tc>
        <w:tc>
          <w:tcPr>
            <w:tcW w:w="980" w:type="dxa"/>
            <w:tcBorders>
              <w:top w:val="nil"/>
              <w:left w:val="nil"/>
              <w:bottom w:val="single" w:sz="4" w:space="0" w:color="auto"/>
              <w:right w:val="single" w:sz="4" w:space="0" w:color="auto"/>
            </w:tcBorders>
            <w:shd w:val="clear" w:color="auto" w:fill="auto"/>
            <w:vAlign w:val="bottom"/>
          </w:tcPr>
          <w:p w:rsidR="008A1D62" w:rsidRPr="008A1D62" w:rsidRDefault="008A1D62" w:rsidP="008A1D62">
            <w:pPr>
              <w:widowControl/>
              <w:suppressAutoHyphens w:val="0"/>
              <w:rPr>
                <w:rFonts w:ascii="Calibri" w:eastAsia="Times New Roman" w:hAnsi="Calibri"/>
                <w:color w:val="000000"/>
                <w:kern w:val="0"/>
                <w:sz w:val="22"/>
                <w:szCs w:val="22"/>
                <w:lang w:val="es-ES" w:eastAsia="es-ES"/>
              </w:rPr>
            </w:pPr>
            <w:r w:rsidRPr="008A1D62">
              <w:rPr>
                <w:rFonts w:ascii="Calibri" w:eastAsia="Times New Roman" w:hAnsi="Calibri"/>
                <w:color w:val="000000"/>
                <w:kern w:val="0"/>
                <w:sz w:val="22"/>
                <w:szCs w:val="22"/>
                <w:lang w:val="es-ES" w:eastAsia="es-ES"/>
              </w:rPr>
              <w:t>11R22.5</w:t>
            </w:r>
          </w:p>
        </w:tc>
        <w:tc>
          <w:tcPr>
            <w:tcW w:w="1100" w:type="dxa"/>
            <w:tcBorders>
              <w:top w:val="nil"/>
              <w:left w:val="nil"/>
              <w:bottom w:val="single" w:sz="4" w:space="0" w:color="auto"/>
              <w:right w:val="single" w:sz="4" w:space="0" w:color="auto"/>
            </w:tcBorders>
            <w:shd w:val="clear" w:color="auto" w:fill="auto"/>
            <w:vAlign w:val="bottom"/>
          </w:tcPr>
          <w:p w:rsidR="008A1D62" w:rsidRPr="008A1D62" w:rsidRDefault="008A1D62" w:rsidP="008A1D62">
            <w:pPr>
              <w:widowControl/>
              <w:suppressAutoHyphens w:val="0"/>
              <w:rPr>
                <w:rFonts w:ascii="Calibri" w:eastAsia="Times New Roman" w:hAnsi="Calibri"/>
                <w:color w:val="000000"/>
                <w:kern w:val="0"/>
                <w:sz w:val="22"/>
                <w:szCs w:val="22"/>
                <w:lang w:val="es-ES" w:eastAsia="es-ES"/>
              </w:rPr>
            </w:pPr>
            <w:r w:rsidRPr="008A1D62">
              <w:rPr>
                <w:rFonts w:ascii="Calibri" w:eastAsia="Times New Roman" w:hAnsi="Calibri"/>
                <w:color w:val="000000"/>
                <w:kern w:val="0"/>
                <w:sz w:val="22"/>
                <w:szCs w:val="22"/>
                <w:lang w:val="es-ES" w:eastAsia="es-ES"/>
              </w:rPr>
              <w:t>HWY 8</w:t>
            </w:r>
          </w:p>
        </w:tc>
        <w:tc>
          <w:tcPr>
            <w:tcW w:w="1553" w:type="dxa"/>
            <w:tcBorders>
              <w:top w:val="nil"/>
              <w:left w:val="nil"/>
              <w:bottom w:val="single" w:sz="4" w:space="0" w:color="auto"/>
              <w:right w:val="single" w:sz="4" w:space="0" w:color="auto"/>
            </w:tcBorders>
            <w:shd w:val="clear" w:color="auto" w:fill="auto"/>
            <w:vAlign w:val="bottom"/>
          </w:tcPr>
          <w:p w:rsidR="008A1D62" w:rsidRPr="008A1D62" w:rsidRDefault="008A1D62" w:rsidP="008A1D62">
            <w:pPr>
              <w:widowControl/>
              <w:suppressAutoHyphens w:val="0"/>
              <w:rPr>
                <w:rFonts w:ascii="Calibri" w:eastAsia="Times New Roman" w:hAnsi="Calibri"/>
                <w:color w:val="000000"/>
                <w:kern w:val="0"/>
                <w:sz w:val="22"/>
                <w:szCs w:val="22"/>
                <w:lang w:val="es-ES" w:eastAsia="es-ES"/>
              </w:rPr>
            </w:pPr>
            <w:r w:rsidRPr="008A1D62">
              <w:rPr>
                <w:rFonts w:ascii="Calibri" w:eastAsia="Times New Roman" w:hAnsi="Calibri"/>
                <w:color w:val="000000"/>
                <w:kern w:val="0"/>
                <w:sz w:val="22"/>
                <w:szCs w:val="22"/>
                <w:lang w:val="es-ES" w:eastAsia="es-ES"/>
              </w:rPr>
              <w:t>F11R2250</w:t>
            </w:r>
          </w:p>
        </w:tc>
      </w:tr>
      <w:tr w:rsidR="008A1D62" w:rsidRPr="008A1D62">
        <w:trPr>
          <w:trHeight w:val="300"/>
          <w:jc w:val="right"/>
        </w:trPr>
        <w:tc>
          <w:tcPr>
            <w:tcW w:w="1016" w:type="dxa"/>
            <w:tcBorders>
              <w:top w:val="nil"/>
              <w:left w:val="single" w:sz="4" w:space="0" w:color="auto"/>
              <w:bottom w:val="single" w:sz="4" w:space="0" w:color="auto"/>
              <w:right w:val="single" w:sz="4" w:space="0" w:color="auto"/>
            </w:tcBorders>
            <w:shd w:val="clear" w:color="auto" w:fill="auto"/>
            <w:noWrap/>
            <w:vAlign w:val="bottom"/>
          </w:tcPr>
          <w:p w:rsidR="008A1D62" w:rsidRPr="008A1D62" w:rsidRDefault="008A1D62" w:rsidP="008A1D62">
            <w:pPr>
              <w:widowControl/>
              <w:suppressAutoHyphens w:val="0"/>
              <w:jc w:val="center"/>
              <w:rPr>
                <w:rFonts w:ascii="Calibri" w:eastAsia="Times New Roman" w:hAnsi="Calibri"/>
                <w:color w:val="000000"/>
                <w:kern w:val="0"/>
                <w:sz w:val="22"/>
                <w:szCs w:val="22"/>
                <w:lang w:val="es-ES" w:eastAsia="es-ES"/>
              </w:rPr>
            </w:pPr>
            <w:r w:rsidRPr="008A1D62">
              <w:rPr>
                <w:rFonts w:ascii="Calibri" w:eastAsia="Times New Roman" w:hAnsi="Calibri"/>
                <w:color w:val="000000"/>
                <w:kern w:val="0"/>
                <w:sz w:val="22"/>
                <w:szCs w:val="22"/>
                <w:lang w:val="es-ES" w:eastAsia="es-ES"/>
              </w:rPr>
              <w:t>64</w:t>
            </w:r>
          </w:p>
        </w:tc>
        <w:tc>
          <w:tcPr>
            <w:tcW w:w="1020" w:type="dxa"/>
            <w:tcBorders>
              <w:top w:val="nil"/>
              <w:left w:val="nil"/>
              <w:bottom w:val="single" w:sz="4" w:space="0" w:color="auto"/>
              <w:right w:val="single" w:sz="4" w:space="0" w:color="auto"/>
            </w:tcBorders>
            <w:shd w:val="clear" w:color="auto" w:fill="auto"/>
            <w:noWrap/>
            <w:vAlign w:val="bottom"/>
          </w:tcPr>
          <w:p w:rsidR="008A1D62" w:rsidRPr="008A1D62" w:rsidRDefault="008A1D62" w:rsidP="008A1D62">
            <w:pPr>
              <w:widowControl/>
              <w:suppressAutoHyphens w:val="0"/>
              <w:jc w:val="center"/>
              <w:rPr>
                <w:rFonts w:ascii="Calibri" w:eastAsia="Times New Roman" w:hAnsi="Calibri"/>
                <w:color w:val="000000"/>
                <w:kern w:val="0"/>
                <w:sz w:val="22"/>
                <w:szCs w:val="22"/>
                <w:lang w:val="es-ES" w:eastAsia="es-ES"/>
              </w:rPr>
            </w:pPr>
            <w:r w:rsidRPr="008A1D62">
              <w:rPr>
                <w:rFonts w:ascii="Calibri" w:eastAsia="Times New Roman" w:hAnsi="Calibri"/>
                <w:color w:val="000000"/>
                <w:kern w:val="0"/>
                <w:sz w:val="22"/>
                <w:szCs w:val="22"/>
                <w:lang w:val="es-ES" w:eastAsia="es-ES"/>
              </w:rPr>
              <w:t>20</w:t>
            </w:r>
          </w:p>
        </w:tc>
        <w:tc>
          <w:tcPr>
            <w:tcW w:w="1260" w:type="dxa"/>
            <w:tcBorders>
              <w:top w:val="nil"/>
              <w:left w:val="nil"/>
              <w:bottom w:val="single" w:sz="4" w:space="0" w:color="auto"/>
              <w:right w:val="single" w:sz="4" w:space="0" w:color="auto"/>
            </w:tcBorders>
            <w:shd w:val="clear" w:color="auto" w:fill="auto"/>
            <w:vAlign w:val="bottom"/>
          </w:tcPr>
          <w:p w:rsidR="008A1D62" w:rsidRPr="008A1D62" w:rsidRDefault="008A1D62" w:rsidP="008A1D62">
            <w:pPr>
              <w:widowControl/>
              <w:suppressAutoHyphens w:val="0"/>
              <w:rPr>
                <w:rFonts w:ascii="Calibri" w:eastAsia="Times New Roman" w:hAnsi="Calibri"/>
                <w:color w:val="000000"/>
                <w:kern w:val="0"/>
                <w:sz w:val="22"/>
                <w:szCs w:val="22"/>
                <w:lang w:val="es-ES" w:eastAsia="es-ES"/>
              </w:rPr>
            </w:pPr>
            <w:r w:rsidRPr="008A1D62">
              <w:rPr>
                <w:rFonts w:ascii="Calibri" w:eastAsia="Times New Roman" w:hAnsi="Calibri"/>
                <w:color w:val="000000"/>
                <w:kern w:val="0"/>
                <w:sz w:val="22"/>
                <w:szCs w:val="22"/>
                <w:lang w:val="es-ES" w:eastAsia="es-ES"/>
              </w:rPr>
              <w:t>Silverstone</w:t>
            </w:r>
          </w:p>
        </w:tc>
        <w:tc>
          <w:tcPr>
            <w:tcW w:w="980" w:type="dxa"/>
            <w:tcBorders>
              <w:top w:val="nil"/>
              <w:left w:val="nil"/>
              <w:bottom w:val="single" w:sz="4" w:space="0" w:color="auto"/>
              <w:right w:val="single" w:sz="4" w:space="0" w:color="auto"/>
            </w:tcBorders>
            <w:shd w:val="clear" w:color="auto" w:fill="auto"/>
            <w:vAlign w:val="bottom"/>
          </w:tcPr>
          <w:p w:rsidR="008A1D62" w:rsidRPr="008A1D62" w:rsidRDefault="008A1D62" w:rsidP="008A1D62">
            <w:pPr>
              <w:widowControl/>
              <w:suppressAutoHyphens w:val="0"/>
              <w:rPr>
                <w:rFonts w:ascii="Calibri" w:eastAsia="Times New Roman" w:hAnsi="Calibri"/>
                <w:color w:val="000000"/>
                <w:kern w:val="0"/>
                <w:sz w:val="22"/>
                <w:szCs w:val="22"/>
                <w:lang w:val="es-ES" w:eastAsia="es-ES"/>
              </w:rPr>
            </w:pPr>
            <w:r w:rsidRPr="008A1D62">
              <w:rPr>
                <w:rFonts w:ascii="Calibri" w:eastAsia="Times New Roman" w:hAnsi="Calibri"/>
                <w:color w:val="000000"/>
                <w:kern w:val="0"/>
                <w:sz w:val="22"/>
                <w:szCs w:val="22"/>
                <w:lang w:val="es-ES" w:eastAsia="es-ES"/>
              </w:rPr>
              <w:t>12R24,5</w:t>
            </w:r>
          </w:p>
        </w:tc>
        <w:tc>
          <w:tcPr>
            <w:tcW w:w="1100" w:type="dxa"/>
            <w:tcBorders>
              <w:top w:val="nil"/>
              <w:left w:val="nil"/>
              <w:bottom w:val="single" w:sz="4" w:space="0" w:color="auto"/>
              <w:right w:val="single" w:sz="4" w:space="0" w:color="auto"/>
            </w:tcBorders>
            <w:shd w:val="clear" w:color="auto" w:fill="auto"/>
            <w:vAlign w:val="bottom"/>
          </w:tcPr>
          <w:p w:rsidR="008A1D62" w:rsidRPr="008A1D62" w:rsidRDefault="008A1D62" w:rsidP="008A1D62">
            <w:pPr>
              <w:widowControl/>
              <w:suppressAutoHyphens w:val="0"/>
              <w:rPr>
                <w:rFonts w:ascii="Calibri" w:eastAsia="Times New Roman" w:hAnsi="Calibri"/>
                <w:color w:val="000000"/>
                <w:kern w:val="0"/>
                <w:sz w:val="22"/>
                <w:szCs w:val="22"/>
                <w:lang w:val="es-ES" w:eastAsia="es-ES"/>
              </w:rPr>
            </w:pPr>
            <w:r w:rsidRPr="008A1D62">
              <w:rPr>
                <w:rFonts w:ascii="Calibri" w:eastAsia="Times New Roman" w:hAnsi="Calibri"/>
                <w:color w:val="000000"/>
                <w:kern w:val="0"/>
                <w:sz w:val="22"/>
                <w:szCs w:val="22"/>
                <w:lang w:val="es-ES" w:eastAsia="es-ES"/>
              </w:rPr>
              <w:t>CB 9</w:t>
            </w:r>
          </w:p>
        </w:tc>
        <w:tc>
          <w:tcPr>
            <w:tcW w:w="1553" w:type="dxa"/>
            <w:tcBorders>
              <w:top w:val="nil"/>
              <w:left w:val="nil"/>
              <w:bottom w:val="single" w:sz="4" w:space="0" w:color="auto"/>
              <w:right w:val="single" w:sz="4" w:space="0" w:color="auto"/>
            </w:tcBorders>
            <w:shd w:val="clear" w:color="auto" w:fill="auto"/>
            <w:vAlign w:val="bottom"/>
          </w:tcPr>
          <w:p w:rsidR="008A1D62" w:rsidRPr="008A1D62" w:rsidRDefault="008A1D62" w:rsidP="008A1D62">
            <w:pPr>
              <w:widowControl/>
              <w:suppressAutoHyphens w:val="0"/>
              <w:rPr>
                <w:rFonts w:ascii="Calibri" w:eastAsia="Times New Roman" w:hAnsi="Calibri"/>
                <w:color w:val="000000"/>
                <w:kern w:val="0"/>
                <w:sz w:val="22"/>
                <w:szCs w:val="22"/>
                <w:lang w:val="es-ES" w:eastAsia="es-ES"/>
              </w:rPr>
            </w:pPr>
            <w:r w:rsidRPr="008A1D62">
              <w:rPr>
                <w:rFonts w:ascii="Calibri" w:eastAsia="Times New Roman" w:hAnsi="Calibri"/>
                <w:color w:val="000000"/>
                <w:kern w:val="0"/>
                <w:sz w:val="22"/>
                <w:szCs w:val="22"/>
                <w:lang w:val="es-ES" w:eastAsia="es-ES"/>
              </w:rPr>
              <w:t>SV12R245</w:t>
            </w:r>
          </w:p>
        </w:tc>
      </w:tr>
      <w:tr w:rsidR="008A1D62" w:rsidRPr="008A1D62">
        <w:trPr>
          <w:trHeight w:val="300"/>
          <w:jc w:val="right"/>
        </w:trPr>
        <w:tc>
          <w:tcPr>
            <w:tcW w:w="1016" w:type="dxa"/>
            <w:tcBorders>
              <w:top w:val="nil"/>
              <w:left w:val="single" w:sz="4" w:space="0" w:color="auto"/>
              <w:bottom w:val="single" w:sz="4" w:space="0" w:color="auto"/>
              <w:right w:val="single" w:sz="4" w:space="0" w:color="auto"/>
            </w:tcBorders>
            <w:shd w:val="clear" w:color="auto" w:fill="auto"/>
            <w:noWrap/>
            <w:vAlign w:val="bottom"/>
          </w:tcPr>
          <w:p w:rsidR="008A1D62" w:rsidRPr="008A1D62" w:rsidRDefault="008A1D62" w:rsidP="008A1D62">
            <w:pPr>
              <w:widowControl/>
              <w:suppressAutoHyphens w:val="0"/>
              <w:jc w:val="center"/>
              <w:rPr>
                <w:rFonts w:ascii="Calibri" w:eastAsia="Times New Roman" w:hAnsi="Calibri"/>
                <w:color w:val="000000"/>
                <w:kern w:val="0"/>
                <w:sz w:val="22"/>
                <w:szCs w:val="22"/>
                <w:lang w:val="es-ES" w:eastAsia="es-ES"/>
              </w:rPr>
            </w:pPr>
            <w:r w:rsidRPr="008A1D62">
              <w:rPr>
                <w:rFonts w:ascii="Calibri" w:eastAsia="Times New Roman" w:hAnsi="Calibri"/>
                <w:color w:val="000000"/>
                <w:kern w:val="0"/>
                <w:sz w:val="22"/>
                <w:szCs w:val="22"/>
                <w:lang w:val="es-ES" w:eastAsia="es-ES"/>
              </w:rPr>
              <w:t>65</w:t>
            </w:r>
          </w:p>
        </w:tc>
        <w:tc>
          <w:tcPr>
            <w:tcW w:w="1020" w:type="dxa"/>
            <w:tcBorders>
              <w:top w:val="nil"/>
              <w:left w:val="nil"/>
              <w:bottom w:val="single" w:sz="4" w:space="0" w:color="auto"/>
              <w:right w:val="single" w:sz="4" w:space="0" w:color="auto"/>
            </w:tcBorders>
            <w:shd w:val="clear" w:color="auto" w:fill="auto"/>
            <w:noWrap/>
            <w:vAlign w:val="bottom"/>
          </w:tcPr>
          <w:p w:rsidR="008A1D62" w:rsidRPr="008A1D62" w:rsidRDefault="008A1D62" w:rsidP="008A1D62">
            <w:pPr>
              <w:widowControl/>
              <w:suppressAutoHyphens w:val="0"/>
              <w:jc w:val="center"/>
              <w:rPr>
                <w:rFonts w:ascii="Calibri" w:eastAsia="Times New Roman" w:hAnsi="Calibri"/>
                <w:color w:val="000000"/>
                <w:kern w:val="0"/>
                <w:sz w:val="22"/>
                <w:szCs w:val="22"/>
                <w:lang w:val="es-ES" w:eastAsia="es-ES"/>
              </w:rPr>
            </w:pPr>
            <w:r w:rsidRPr="008A1D62">
              <w:rPr>
                <w:rFonts w:ascii="Calibri" w:eastAsia="Times New Roman" w:hAnsi="Calibri"/>
                <w:color w:val="000000"/>
                <w:kern w:val="0"/>
                <w:sz w:val="22"/>
                <w:szCs w:val="22"/>
                <w:lang w:val="es-ES" w:eastAsia="es-ES"/>
              </w:rPr>
              <w:t>17</w:t>
            </w:r>
          </w:p>
        </w:tc>
        <w:tc>
          <w:tcPr>
            <w:tcW w:w="1260" w:type="dxa"/>
            <w:tcBorders>
              <w:top w:val="nil"/>
              <w:left w:val="nil"/>
              <w:bottom w:val="single" w:sz="4" w:space="0" w:color="auto"/>
              <w:right w:val="single" w:sz="4" w:space="0" w:color="auto"/>
            </w:tcBorders>
            <w:shd w:val="clear" w:color="auto" w:fill="auto"/>
            <w:vAlign w:val="bottom"/>
          </w:tcPr>
          <w:p w:rsidR="008A1D62" w:rsidRPr="008A1D62" w:rsidRDefault="008A1D62" w:rsidP="008A1D62">
            <w:pPr>
              <w:widowControl/>
              <w:suppressAutoHyphens w:val="0"/>
              <w:rPr>
                <w:rFonts w:ascii="Calibri" w:eastAsia="Times New Roman" w:hAnsi="Calibri"/>
                <w:color w:val="000000"/>
                <w:kern w:val="0"/>
                <w:sz w:val="22"/>
                <w:szCs w:val="22"/>
                <w:lang w:val="es-ES" w:eastAsia="es-ES"/>
              </w:rPr>
            </w:pPr>
            <w:r w:rsidRPr="008A1D62">
              <w:rPr>
                <w:rFonts w:ascii="Calibri" w:eastAsia="Times New Roman" w:hAnsi="Calibri"/>
                <w:color w:val="000000"/>
                <w:kern w:val="0"/>
                <w:sz w:val="22"/>
                <w:szCs w:val="22"/>
                <w:lang w:val="es-ES" w:eastAsia="es-ES"/>
              </w:rPr>
              <w:t>Michellin</w:t>
            </w:r>
          </w:p>
        </w:tc>
        <w:tc>
          <w:tcPr>
            <w:tcW w:w="980" w:type="dxa"/>
            <w:tcBorders>
              <w:top w:val="nil"/>
              <w:left w:val="nil"/>
              <w:bottom w:val="single" w:sz="4" w:space="0" w:color="auto"/>
              <w:right w:val="single" w:sz="4" w:space="0" w:color="auto"/>
            </w:tcBorders>
            <w:shd w:val="clear" w:color="auto" w:fill="auto"/>
            <w:vAlign w:val="bottom"/>
          </w:tcPr>
          <w:p w:rsidR="008A1D62" w:rsidRPr="008A1D62" w:rsidRDefault="008A1D62" w:rsidP="008A1D62">
            <w:pPr>
              <w:widowControl/>
              <w:suppressAutoHyphens w:val="0"/>
              <w:rPr>
                <w:rFonts w:ascii="Calibri" w:eastAsia="Times New Roman" w:hAnsi="Calibri"/>
                <w:color w:val="000000"/>
                <w:kern w:val="0"/>
                <w:sz w:val="22"/>
                <w:szCs w:val="22"/>
                <w:lang w:val="es-ES" w:eastAsia="es-ES"/>
              </w:rPr>
            </w:pPr>
            <w:r w:rsidRPr="008A1D62">
              <w:rPr>
                <w:rFonts w:ascii="Calibri" w:eastAsia="Times New Roman" w:hAnsi="Calibri"/>
                <w:color w:val="000000"/>
                <w:kern w:val="0"/>
                <w:sz w:val="22"/>
                <w:szCs w:val="22"/>
                <w:lang w:val="es-ES" w:eastAsia="es-ES"/>
              </w:rPr>
              <w:t>750 - 20</w:t>
            </w:r>
          </w:p>
        </w:tc>
        <w:tc>
          <w:tcPr>
            <w:tcW w:w="1100" w:type="dxa"/>
            <w:tcBorders>
              <w:top w:val="nil"/>
              <w:left w:val="nil"/>
              <w:bottom w:val="single" w:sz="4" w:space="0" w:color="auto"/>
              <w:right w:val="single" w:sz="4" w:space="0" w:color="auto"/>
            </w:tcBorders>
            <w:shd w:val="clear" w:color="auto" w:fill="auto"/>
            <w:vAlign w:val="bottom"/>
          </w:tcPr>
          <w:p w:rsidR="008A1D62" w:rsidRPr="008A1D62" w:rsidRDefault="008A1D62" w:rsidP="008A1D62">
            <w:pPr>
              <w:widowControl/>
              <w:suppressAutoHyphens w:val="0"/>
              <w:rPr>
                <w:rFonts w:ascii="Calibri" w:eastAsia="Times New Roman" w:hAnsi="Calibri"/>
                <w:color w:val="000000"/>
                <w:kern w:val="0"/>
                <w:sz w:val="22"/>
                <w:szCs w:val="22"/>
                <w:lang w:val="es-ES" w:eastAsia="es-ES"/>
              </w:rPr>
            </w:pPr>
            <w:r w:rsidRPr="008A1D62">
              <w:rPr>
                <w:rFonts w:ascii="Calibri" w:eastAsia="Times New Roman" w:hAnsi="Calibri"/>
                <w:color w:val="000000"/>
                <w:kern w:val="0"/>
                <w:sz w:val="22"/>
                <w:szCs w:val="22"/>
                <w:lang w:val="es-ES" w:eastAsia="es-ES"/>
              </w:rPr>
              <w:t>CB4</w:t>
            </w:r>
          </w:p>
        </w:tc>
        <w:tc>
          <w:tcPr>
            <w:tcW w:w="1553" w:type="dxa"/>
            <w:tcBorders>
              <w:top w:val="nil"/>
              <w:left w:val="nil"/>
              <w:bottom w:val="single" w:sz="4" w:space="0" w:color="auto"/>
              <w:right w:val="single" w:sz="4" w:space="0" w:color="auto"/>
            </w:tcBorders>
            <w:shd w:val="clear" w:color="auto" w:fill="auto"/>
            <w:vAlign w:val="bottom"/>
          </w:tcPr>
          <w:p w:rsidR="008A1D62" w:rsidRPr="008A1D62" w:rsidRDefault="008A1D62" w:rsidP="008A1D62">
            <w:pPr>
              <w:widowControl/>
              <w:suppressAutoHyphens w:val="0"/>
              <w:rPr>
                <w:rFonts w:ascii="Calibri" w:eastAsia="Times New Roman" w:hAnsi="Calibri"/>
                <w:color w:val="000000"/>
                <w:kern w:val="0"/>
                <w:sz w:val="22"/>
                <w:szCs w:val="22"/>
                <w:lang w:val="es-ES" w:eastAsia="es-ES"/>
              </w:rPr>
            </w:pPr>
            <w:r w:rsidRPr="008A1D62">
              <w:rPr>
                <w:rFonts w:ascii="Calibri" w:eastAsia="Times New Roman" w:hAnsi="Calibri"/>
                <w:color w:val="000000"/>
                <w:kern w:val="0"/>
                <w:sz w:val="22"/>
                <w:szCs w:val="22"/>
                <w:lang w:val="es-ES" w:eastAsia="es-ES"/>
              </w:rPr>
              <w:t>M7502011</w:t>
            </w:r>
          </w:p>
        </w:tc>
      </w:tr>
      <w:tr w:rsidR="008A1D62" w:rsidRPr="008A1D62">
        <w:trPr>
          <w:trHeight w:val="300"/>
          <w:jc w:val="right"/>
        </w:trPr>
        <w:tc>
          <w:tcPr>
            <w:tcW w:w="1016" w:type="dxa"/>
            <w:tcBorders>
              <w:top w:val="nil"/>
              <w:left w:val="single" w:sz="4" w:space="0" w:color="auto"/>
              <w:bottom w:val="single" w:sz="4" w:space="0" w:color="auto"/>
              <w:right w:val="single" w:sz="4" w:space="0" w:color="auto"/>
            </w:tcBorders>
            <w:shd w:val="clear" w:color="auto" w:fill="auto"/>
            <w:noWrap/>
            <w:vAlign w:val="bottom"/>
          </w:tcPr>
          <w:p w:rsidR="008A1D62" w:rsidRPr="008A1D62" w:rsidRDefault="008A1D62" w:rsidP="008A1D62">
            <w:pPr>
              <w:widowControl/>
              <w:suppressAutoHyphens w:val="0"/>
              <w:jc w:val="center"/>
              <w:rPr>
                <w:rFonts w:ascii="Calibri" w:eastAsia="Times New Roman" w:hAnsi="Calibri"/>
                <w:color w:val="000000"/>
                <w:kern w:val="0"/>
                <w:sz w:val="22"/>
                <w:szCs w:val="22"/>
                <w:lang w:val="es-ES" w:eastAsia="es-ES"/>
              </w:rPr>
            </w:pPr>
            <w:r w:rsidRPr="008A1D62">
              <w:rPr>
                <w:rFonts w:ascii="Calibri" w:eastAsia="Times New Roman" w:hAnsi="Calibri"/>
                <w:color w:val="000000"/>
                <w:kern w:val="0"/>
                <w:sz w:val="22"/>
                <w:szCs w:val="22"/>
                <w:lang w:val="es-ES" w:eastAsia="es-ES"/>
              </w:rPr>
              <w:t>66</w:t>
            </w:r>
          </w:p>
        </w:tc>
        <w:tc>
          <w:tcPr>
            <w:tcW w:w="1020" w:type="dxa"/>
            <w:tcBorders>
              <w:top w:val="nil"/>
              <w:left w:val="nil"/>
              <w:bottom w:val="single" w:sz="4" w:space="0" w:color="auto"/>
              <w:right w:val="single" w:sz="4" w:space="0" w:color="auto"/>
            </w:tcBorders>
            <w:shd w:val="clear" w:color="auto" w:fill="auto"/>
            <w:noWrap/>
            <w:vAlign w:val="bottom"/>
          </w:tcPr>
          <w:p w:rsidR="008A1D62" w:rsidRPr="008A1D62" w:rsidRDefault="008A1D62" w:rsidP="008A1D62">
            <w:pPr>
              <w:widowControl/>
              <w:suppressAutoHyphens w:val="0"/>
              <w:jc w:val="center"/>
              <w:rPr>
                <w:rFonts w:ascii="Calibri" w:eastAsia="Times New Roman" w:hAnsi="Calibri"/>
                <w:color w:val="000000"/>
                <w:kern w:val="0"/>
                <w:sz w:val="22"/>
                <w:szCs w:val="22"/>
                <w:lang w:val="es-ES" w:eastAsia="es-ES"/>
              </w:rPr>
            </w:pPr>
            <w:r w:rsidRPr="008A1D62">
              <w:rPr>
                <w:rFonts w:ascii="Calibri" w:eastAsia="Times New Roman" w:hAnsi="Calibri"/>
                <w:color w:val="000000"/>
                <w:kern w:val="0"/>
                <w:sz w:val="22"/>
                <w:szCs w:val="22"/>
                <w:lang w:val="es-ES" w:eastAsia="es-ES"/>
              </w:rPr>
              <w:t>58</w:t>
            </w:r>
          </w:p>
        </w:tc>
        <w:tc>
          <w:tcPr>
            <w:tcW w:w="1260" w:type="dxa"/>
            <w:tcBorders>
              <w:top w:val="nil"/>
              <w:left w:val="nil"/>
              <w:bottom w:val="single" w:sz="4" w:space="0" w:color="auto"/>
              <w:right w:val="single" w:sz="4" w:space="0" w:color="auto"/>
            </w:tcBorders>
            <w:shd w:val="clear" w:color="auto" w:fill="auto"/>
            <w:vAlign w:val="bottom"/>
          </w:tcPr>
          <w:p w:rsidR="008A1D62" w:rsidRPr="008A1D62" w:rsidRDefault="008A1D62" w:rsidP="008A1D62">
            <w:pPr>
              <w:widowControl/>
              <w:suppressAutoHyphens w:val="0"/>
              <w:rPr>
                <w:rFonts w:ascii="Calibri" w:eastAsia="Times New Roman" w:hAnsi="Calibri"/>
                <w:color w:val="000000"/>
                <w:kern w:val="0"/>
                <w:sz w:val="22"/>
                <w:szCs w:val="22"/>
                <w:lang w:val="es-ES" w:eastAsia="es-ES"/>
              </w:rPr>
            </w:pPr>
            <w:r w:rsidRPr="008A1D62">
              <w:rPr>
                <w:rFonts w:ascii="Calibri" w:eastAsia="Times New Roman" w:hAnsi="Calibri"/>
                <w:color w:val="000000"/>
                <w:kern w:val="0"/>
                <w:sz w:val="22"/>
                <w:szCs w:val="22"/>
                <w:lang w:val="es-ES" w:eastAsia="es-ES"/>
              </w:rPr>
              <w:t>Cooper</w:t>
            </w:r>
          </w:p>
        </w:tc>
        <w:tc>
          <w:tcPr>
            <w:tcW w:w="980" w:type="dxa"/>
            <w:tcBorders>
              <w:top w:val="nil"/>
              <w:left w:val="nil"/>
              <w:bottom w:val="single" w:sz="4" w:space="0" w:color="auto"/>
              <w:right w:val="single" w:sz="4" w:space="0" w:color="auto"/>
            </w:tcBorders>
            <w:shd w:val="clear" w:color="auto" w:fill="auto"/>
            <w:vAlign w:val="bottom"/>
          </w:tcPr>
          <w:p w:rsidR="008A1D62" w:rsidRPr="008A1D62" w:rsidRDefault="008A1D62" w:rsidP="008A1D62">
            <w:pPr>
              <w:widowControl/>
              <w:suppressAutoHyphens w:val="0"/>
              <w:rPr>
                <w:rFonts w:ascii="Calibri" w:eastAsia="Times New Roman" w:hAnsi="Calibri"/>
                <w:color w:val="000000"/>
                <w:kern w:val="0"/>
                <w:sz w:val="22"/>
                <w:szCs w:val="22"/>
                <w:lang w:val="es-ES" w:eastAsia="es-ES"/>
              </w:rPr>
            </w:pPr>
            <w:r w:rsidRPr="008A1D62">
              <w:rPr>
                <w:rFonts w:ascii="Calibri" w:eastAsia="Times New Roman" w:hAnsi="Calibri"/>
                <w:color w:val="000000"/>
                <w:kern w:val="0"/>
                <w:sz w:val="22"/>
                <w:szCs w:val="22"/>
                <w:lang w:val="es-ES" w:eastAsia="es-ES"/>
              </w:rPr>
              <w:t>600 - 16</w:t>
            </w:r>
          </w:p>
        </w:tc>
        <w:tc>
          <w:tcPr>
            <w:tcW w:w="1100" w:type="dxa"/>
            <w:tcBorders>
              <w:top w:val="nil"/>
              <w:left w:val="nil"/>
              <w:bottom w:val="single" w:sz="4" w:space="0" w:color="auto"/>
              <w:right w:val="single" w:sz="4" w:space="0" w:color="auto"/>
            </w:tcBorders>
            <w:shd w:val="clear" w:color="auto" w:fill="auto"/>
            <w:vAlign w:val="bottom"/>
          </w:tcPr>
          <w:p w:rsidR="008A1D62" w:rsidRPr="008A1D62" w:rsidRDefault="008A1D62" w:rsidP="008A1D62">
            <w:pPr>
              <w:widowControl/>
              <w:suppressAutoHyphens w:val="0"/>
              <w:rPr>
                <w:rFonts w:ascii="Calibri" w:eastAsia="Times New Roman" w:hAnsi="Calibri"/>
                <w:color w:val="000000"/>
                <w:kern w:val="0"/>
                <w:sz w:val="22"/>
                <w:szCs w:val="22"/>
                <w:lang w:val="es-ES" w:eastAsia="es-ES"/>
              </w:rPr>
            </w:pPr>
            <w:r w:rsidRPr="008A1D62">
              <w:rPr>
                <w:rFonts w:ascii="Calibri" w:eastAsia="Times New Roman" w:hAnsi="Calibri"/>
                <w:color w:val="000000"/>
                <w:kern w:val="0"/>
                <w:sz w:val="22"/>
                <w:szCs w:val="22"/>
                <w:lang w:val="es-ES" w:eastAsia="es-ES"/>
              </w:rPr>
              <w:t>PA6 500</w:t>
            </w:r>
          </w:p>
        </w:tc>
        <w:tc>
          <w:tcPr>
            <w:tcW w:w="1553" w:type="dxa"/>
            <w:tcBorders>
              <w:top w:val="nil"/>
              <w:left w:val="nil"/>
              <w:bottom w:val="single" w:sz="4" w:space="0" w:color="auto"/>
              <w:right w:val="single" w:sz="4" w:space="0" w:color="auto"/>
            </w:tcBorders>
            <w:shd w:val="clear" w:color="auto" w:fill="auto"/>
            <w:vAlign w:val="bottom"/>
          </w:tcPr>
          <w:p w:rsidR="008A1D62" w:rsidRPr="008A1D62" w:rsidRDefault="008A1D62" w:rsidP="008A1D62">
            <w:pPr>
              <w:widowControl/>
              <w:suppressAutoHyphens w:val="0"/>
              <w:rPr>
                <w:rFonts w:ascii="Calibri" w:eastAsia="Times New Roman" w:hAnsi="Calibri"/>
                <w:color w:val="000000"/>
                <w:kern w:val="0"/>
                <w:sz w:val="22"/>
                <w:szCs w:val="22"/>
                <w:lang w:val="es-ES" w:eastAsia="es-ES"/>
              </w:rPr>
            </w:pPr>
            <w:r w:rsidRPr="008A1D62">
              <w:rPr>
                <w:rFonts w:ascii="Calibri" w:eastAsia="Times New Roman" w:hAnsi="Calibri"/>
                <w:color w:val="000000"/>
                <w:kern w:val="0"/>
                <w:sz w:val="22"/>
                <w:szCs w:val="22"/>
                <w:lang w:val="es-ES" w:eastAsia="es-ES"/>
              </w:rPr>
              <w:t>C6001673</w:t>
            </w:r>
          </w:p>
        </w:tc>
      </w:tr>
      <w:tr w:rsidR="008A1D62" w:rsidRPr="008A1D62">
        <w:trPr>
          <w:trHeight w:val="300"/>
          <w:jc w:val="right"/>
        </w:trPr>
        <w:tc>
          <w:tcPr>
            <w:tcW w:w="1016" w:type="dxa"/>
            <w:tcBorders>
              <w:top w:val="nil"/>
              <w:left w:val="single" w:sz="4" w:space="0" w:color="auto"/>
              <w:bottom w:val="single" w:sz="4" w:space="0" w:color="auto"/>
              <w:right w:val="single" w:sz="4" w:space="0" w:color="auto"/>
            </w:tcBorders>
            <w:shd w:val="clear" w:color="auto" w:fill="auto"/>
            <w:noWrap/>
            <w:vAlign w:val="bottom"/>
          </w:tcPr>
          <w:p w:rsidR="008A1D62" w:rsidRPr="008A1D62" w:rsidRDefault="008A1D62" w:rsidP="008A1D62">
            <w:pPr>
              <w:widowControl/>
              <w:suppressAutoHyphens w:val="0"/>
              <w:jc w:val="center"/>
              <w:rPr>
                <w:rFonts w:ascii="Calibri" w:eastAsia="Times New Roman" w:hAnsi="Calibri"/>
                <w:color w:val="000000"/>
                <w:kern w:val="0"/>
                <w:sz w:val="22"/>
                <w:szCs w:val="22"/>
                <w:lang w:val="es-ES" w:eastAsia="es-ES"/>
              </w:rPr>
            </w:pPr>
            <w:r w:rsidRPr="008A1D62">
              <w:rPr>
                <w:rFonts w:ascii="Calibri" w:eastAsia="Times New Roman" w:hAnsi="Calibri"/>
                <w:color w:val="000000"/>
                <w:kern w:val="0"/>
                <w:sz w:val="22"/>
                <w:szCs w:val="22"/>
                <w:lang w:val="es-ES" w:eastAsia="es-ES"/>
              </w:rPr>
              <w:t>67</w:t>
            </w:r>
          </w:p>
        </w:tc>
        <w:tc>
          <w:tcPr>
            <w:tcW w:w="1020" w:type="dxa"/>
            <w:tcBorders>
              <w:top w:val="nil"/>
              <w:left w:val="nil"/>
              <w:bottom w:val="single" w:sz="4" w:space="0" w:color="auto"/>
              <w:right w:val="single" w:sz="4" w:space="0" w:color="auto"/>
            </w:tcBorders>
            <w:shd w:val="clear" w:color="auto" w:fill="auto"/>
            <w:noWrap/>
            <w:vAlign w:val="bottom"/>
          </w:tcPr>
          <w:p w:rsidR="008A1D62" w:rsidRPr="008A1D62" w:rsidRDefault="008A1D62" w:rsidP="008A1D62">
            <w:pPr>
              <w:widowControl/>
              <w:suppressAutoHyphens w:val="0"/>
              <w:jc w:val="center"/>
              <w:rPr>
                <w:rFonts w:ascii="Calibri" w:eastAsia="Times New Roman" w:hAnsi="Calibri"/>
                <w:color w:val="000000"/>
                <w:kern w:val="0"/>
                <w:sz w:val="22"/>
                <w:szCs w:val="22"/>
                <w:lang w:val="es-ES" w:eastAsia="es-ES"/>
              </w:rPr>
            </w:pPr>
            <w:r w:rsidRPr="008A1D62">
              <w:rPr>
                <w:rFonts w:ascii="Calibri" w:eastAsia="Times New Roman" w:hAnsi="Calibri"/>
                <w:color w:val="000000"/>
                <w:kern w:val="0"/>
                <w:sz w:val="22"/>
                <w:szCs w:val="22"/>
                <w:lang w:val="es-ES" w:eastAsia="es-ES"/>
              </w:rPr>
              <w:t>55</w:t>
            </w:r>
          </w:p>
        </w:tc>
        <w:tc>
          <w:tcPr>
            <w:tcW w:w="1260" w:type="dxa"/>
            <w:tcBorders>
              <w:top w:val="nil"/>
              <w:left w:val="nil"/>
              <w:bottom w:val="single" w:sz="4" w:space="0" w:color="auto"/>
              <w:right w:val="single" w:sz="4" w:space="0" w:color="auto"/>
            </w:tcBorders>
            <w:shd w:val="clear" w:color="auto" w:fill="auto"/>
            <w:vAlign w:val="bottom"/>
          </w:tcPr>
          <w:p w:rsidR="008A1D62" w:rsidRPr="008A1D62" w:rsidRDefault="008A1D62" w:rsidP="008A1D62">
            <w:pPr>
              <w:widowControl/>
              <w:suppressAutoHyphens w:val="0"/>
              <w:rPr>
                <w:rFonts w:ascii="Calibri" w:eastAsia="Times New Roman" w:hAnsi="Calibri"/>
                <w:color w:val="000000"/>
                <w:kern w:val="0"/>
                <w:sz w:val="22"/>
                <w:szCs w:val="22"/>
                <w:lang w:val="es-ES" w:eastAsia="es-ES"/>
              </w:rPr>
            </w:pPr>
            <w:r w:rsidRPr="008A1D62">
              <w:rPr>
                <w:rFonts w:ascii="Calibri" w:eastAsia="Times New Roman" w:hAnsi="Calibri"/>
                <w:color w:val="000000"/>
                <w:kern w:val="0"/>
                <w:sz w:val="22"/>
                <w:szCs w:val="22"/>
                <w:lang w:val="es-ES" w:eastAsia="es-ES"/>
              </w:rPr>
              <w:t>Bridgestone</w:t>
            </w:r>
          </w:p>
        </w:tc>
        <w:tc>
          <w:tcPr>
            <w:tcW w:w="980" w:type="dxa"/>
            <w:tcBorders>
              <w:top w:val="nil"/>
              <w:left w:val="nil"/>
              <w:bottom w:val="single" w:sz="4" w:space="0" w:color="auto"/>
              <w:right w:val="single" w:sz="4" w:space="0" w:color="auto"/>
            </w:tcBorders>
            <w:shd w:val="clear" w:color="auto" w:fill="auto"/>
            <w:vAlign w:val="bottom"/>
          </w:tcPr>
          <w:p w:rsidR="008A1D62" w:rsidRPr="008A1D62" w:rsidRDefault="008A1D62" w:rsidP="008A1D62">
            <w:pPr>
              <w:widowControl/>
              <w:suppressAutoHyphens w:val="0"/>
              <w:rPr>
                <w:rFonts w:ascii="Calibri" w:eastAsia="Times New Roman" w:hAnsi="Calibri"/>
                <w:color w:val="000000"/>
                <w:kern w:val="0"/>
                <w:sz w:val="22"/>
                <w:szCs w:val="22"/>
                <w:lang w:val="es-ES" w:eastAsia="es-ES"/>
              </w:rPr>
            </w:pPr>
            <w:r w:rsidRPr="008A1D62">
              <w:rPr>
                <w:rFonts w:ascii="Calibri" w:eastAsia="Times New Roman" w:hAnsi="Calibri"/>
                <w:color w:val="000000"/>
                <w:kern w:val="0"/>
                <w:sz w:val="22"/>
                <w:szCs w:val="22"/>
                <w:lang w:val="es-ES" w:eastAsia="es-ES"/>
              </w:rPr>
              <w:t>825 - 16</w:t>
            </w:r>
          </w:p>
        </w:tc>
        <w:tc>
          <w:tcPr>
            <w:tcW w:w="1100" w:type="dxa"/>
            <w:tcBorders>
              <w:top w:val="nil"/>
              <w:left w:val="nil"/>
              <w:bottom w:val="single" w:sz="4" w:space="0" w:color="auto"/>
              <w:right w:val="single" w:sz="4" w:space="0" w:color="auto"/>
            </w:tcBorders>
            <w:shd w:val="clear" w:color="auto" w:fill="auto"/>
            <w:vAlign w:val="bottom"/>
          </w:tcPr>
          <w:p w:rsidR="008A1D62" w:rsidRPr="008A1D62" w:rsidRDefault="008A1D62" w:rsidP="008A1D62">
            <w:pPr>
              <w:widowControl/>
              <w:suppressAutoHyphens w:val="0"/>
              <w:rPr>
                <w:rFonts w:ascii="Calibri" w:eastAsia="Times New Roman" w:hAnsi="Calibri"/>
                <w:color w:val="000000"/>
                <w:kern w:val="0"/>
                <w:sz w:val="22"/>
                <w:szCs w:val="22"/>
                <w:lang w:val="es-ES" w:eastAsia="es-ES"/>
              </w:rPr>
            </w:pPr>
            <w:r w:rsidRPr="008A1D62">
              <w:rPr>
                <w:rFonts w:ascii="Calibri" w:eastAsia="Times New Roman" w:hAnsi="Calibri"/>
                <w:color w:val="000000"/>
                <w:kern w:val="0"/>
                <w:sz w:val="22"/>
                <w:szCs w:val="22"/>
                <w:lang w:val="es-ES" w:eastAsia="es-ES"/>
              </w:rPr>
              <w:t>CB4</w:t>
            </w:r>
          </w:p>
        </w:tc>
        <w:tc>
          <w:tcPr>
            <w:tcW w:w="1553" w:type="dxa"/>
            <w:tcBorders>
              <w:top w:val="nil"/>
              <w:left w:val="nil"/>
              <w:bottom w:val="single" w:sz="4" w:space="0" w:color="auto"/>
              <w:right w:val="single" w:sz="4" w:space="0" w:color="auto"/>
            </w:tcBorders>
            <w:shd w:val="clear" w:color="auto" w:fill="auto"/>
            <w:vAlign w:val="bottom"/>
          </w:tcPr>
          <w:p w:rsidR="008A1D62" w:rsidRPr="008A1D62" w:rsidRDefault="008A1D62" w:rsidP="008A1D62">
            <w:pPr>
              <w:widowControl/>
              <w:suppressAutoHyphens w:val="0"/>
              <w:rPr>
                <w:rFonts w:ascii="Calibri" w:eastAsia="Times New Roman" w:hAnsi="Calibri"/>
                <w:color w:val="000000"/>
                <w:kern w:val="0"/>
                <w:sz w:val="22"/>
                <w:szCs w:val="22"/>
                <w:lang w:val="es-ES" w:eastAsia="es-ES"/>
              </w:rPr>
            </w:pPr>
            <w:r w:rsidRPr="008A1D62">
              <w:rPr>
                <w:rFonts w:ascii="Calibri" w:eastAsia="Times New Roman" w:hAnsi="Calibri"/>
                <w:color w:val="000000"/>
                <w:kern w:val="0"/>
                <w:sz w:val="22"/>
                <w:szCs w:val="22"/>
                <w:lang w:val="es-ES" w:eastAsia="es-ES"/>
              </w:rPr>
              <w:t>B82516711</w:t>
            </w:r>
          </w:p>
        </w:tc>
      </w:tr>
      <w:tr w:rsidR="008A1D62" w:rsidRPr="008A1D62">
        <w:trPr>
          <w:trHeight w:val="300"/>
          <w:jc w:val="right"/>
        </w:trPr>
        <w:tc>
          <w:tcPr>
            <w:tcW w:w="1016" w:type="dxa"/>
            <w:tcBorders>
              <w:top w:val="nil"/>
              <w:left w:val="single" w:sz="4" w:space="0" w:color="auto"/>
              <w:bottom w:val="single" w:sz="4" w:space="0" w:color="auto"/>
              <w:right w:val="single" w:sz="4" w:space="0" w:color="auto"/>
            </w:tcBorders>
            <w:shd w:val="clear" w:color="auto" w:fill="auto"/>
            <w:noWrap/>
            <w:vAlign w:val="bottom"/>
          </w:tcPr>
          <w:p w:rsidR="008A1D62" w:rsidRPr="008A1D62" w:rsidRDefault="008A1D62" w:rsidP="008A1D62">
            <w:pPr>
              <w:widowControl/>
              <w:suppressAutoHyphens w:val="0"/>
              <w:jc w:val="center"/>
              <w:rPr>
                <w:rFonts w:ascii="Calibri" w:eastAsia="Times New Roman" w:hAnsi="Calibri"/>
                <w:color w:val="000000"/>
                <w:kern w:val="0"/>
                <w:sz w:val="22"/>
                <w:szCs w:val="22"/>
                <w:lang w:val="es-ES" w:eastAsia="es-ES"/>
              </w:rPr>
            </w:pPr>
            <w:r w:rsidRPr="008A1D62">
              <w:rPr>
                <w:rFonts w:ascii="Calibri" w:eastAsia="Times New Roman" w:hAnsi="Calibri"/>
                <w:color w:val="000000"/>
                <w:kern w:val="0"/>
                <w:sz w:val="22"/>
                <w:szCs w:val="22"/>
                <w:lang w:val="es-ES" w:eastAsia="es-ES"/>
              </w:rPr>
              <w:t>68</w:t>
            </w:r>
          </w:p>
        </w:tc>
        <w:tc>
          <w:tcPr>
            <w:tcW w:w="1020" w:type="dxa"/>
            <w:tcBorders>
              <w:top w:val="nil"/>
              <w:left w:val="nil"/>
              <w:bottom w:val="single" w:sz="4" w:space="0" w:color="auto"/>
              <w:right w:val="single" w:sz="4" w:space="0" w:color="auto"/>
            </w:tcBorders>
            <w:shd w:val="clear" w:color="auto" w:fill="auto"/>
            <w:noWrap/>
            <w:vAlign w:val="bottom"/>
          </w:tcPr>
          <w:p w:rsidR="008A1D62" w:rsidRPr="008A1D62" w:rsidRDefault="008A1D62" w:rsidP="008A1D62">
            <w:pPr>
              <w:widowControl/>
              <w:suppressAutoHyphens w:val="0"/>
              <w:jc w:val="center"/>
              <w:rPr>
                <w:rFonts w:ascii="Calibri" w:eastAsia="Times New Roman" w:hAnsi="Calibri"/>
                <w:color w:val="000000"/>
                <w:kern w:val="0"/>
                <w:sz w:val="22"/>
                <w:szCs w:val="22"/>
                <w:lang w:val="es-ES" w:eastAsia="es-ES"/>
              </w:rPr>
            </w:pPr>
            <w:r w:rsidRPr="008A1D62">
              <w:rPr>
                <w:rFonts w:ascii="Calibri" w:eastAsia="Times New Roman" w:hAnsi="Calibri"/>
                <w:color w:val="000000"/>
                <w:kern w:val="0"/>
                <w:sz w:val="22"/>
                <w:szCs w:val="22"/>
                <w:lang w:val="es-ES" w:eastAsia="es-ES"/>
              </w:rPr>
              <w:t>56</w:t>
            </w:r>
          </w:p>
        </w:tc>
        <w:tc>
          <w:tcPr>
            <w:tcW w:w="1260" w:type="dxa"/>
            <w:tcBorders>
              <w:top w:val="nil"/>
              <w:left w:val="nil"/>
              <w:bottom w:val="single" w:sz="4" w:space="0" w:color="auto"/>
              <w:right w:val="single" w:sz="4" w:space="0" w:color="auto"/>
            </w:tcBorders>
            <w:shd w:val="clear" w:color="auto" w:fill="auto"/>
            <w:vAlign w:val="bottom"/>
          </w:tcPr>
          <w:p w:rsidR="008A1D62" w:rsidRPr="008A1D62" w:rsidRDefault="008A1D62" w:rsidP="008A1D62">
            <w:pPr>
              <w:widowControl/>
              <w:suppressAutoHyphens w:val="0"/>
              <w:rPr>
                <w:rFonts w:ascii="Calibri" w:eastAsia="Times New Roman" w:hAnsi="Calibri"/>
                <w:color w:val="000000"/>
                <w:kern w:val="0"/>
                <w:sz w:val="22"/>
                <w:szCs w:val="22"/>
                <w:lang w:val="es-ES" w:eastAsia="es-ES"/>
              </w:rPr>
            </w:pPr>
            <w:r w:rsidRPr="008A1D62">
              <w:rPr>
                <w:rFonts w:ascii="Calibri" w:eastAsia="Times New Roman" w:hAnsi="Calibri"/>
                <w:color w:val="000000"/>
                <w:kern w:val="0"/>
                <w:sz w:val="22"/>
                <w:szCs w:val="22"/>
                <w:lang w:val="es-ES" w:eastAsia="es-ES"/>
              </w:rPr>
              <w:t>Bridgestone</w:t>
            </w:r>
          </w:p>
        </w:tc>
        <w:tc>
          <w:tcPr>
            <w:tcW w:w="980" w:type="dxa"/>
            <w:tcBorders>
              <w:top w:val="nil"/>
              <w:left w:val="nil"/>
              <w:bottom w:val="single" w:sz="4" w:space="0" w:color="auto"/>
              <w:right w:val="single" w:sz="4" w:space="0" w:color="auto"/>
            </w:tcBorders>
            <w:shd w:val="clear" w:color="auto" w:fill="auto"/>
            <w:vAlign w:val="bottom"/>
          </w:tcPr>
          <w:p w:rsidR="008A1D62" w:rsidRPr="008A1D62" w:rsidRDefault="008A1D62" w:rsidP="008A1D62">
            <w:pPr>
              <w:widowControl/>
              <w:suppressAutoHyphens w:val="0"/>
              <w:rPr>
                <w:rFonts w:ascii="Calibri" w:eastAsia="Times New Roman" w:hAnsi="Calibri"/>
                <w:color w:val="000000"/>
                <w:kern w:val="0"/>
                <w:sz w:val="22"/>
                <w:szCs w:val="22"/>
                <w:lang w:val="es-ES" w:eastAsia="es-ES"/>
              </w:rPr>
            </w:pPr>
            <w:r w:rsidRPr="008A1D62">
              <w:rPr>
                <w:rFonts w:ascii="Calibri" w:eastAsia="Times New Roman" w:hAnsi="Calibri"/>
                <w:color w:val="000000"/>
                <w:kern w:val="0"/>
                <w:sz w:val="22"/>
                <w:szCs w:val="22"/>
                <w:lang w:val="es-ES" w:eastAsia="es-ES"/>
              </w:rPr>
              <w:t>700 - 15</w:t>
            </w:r>
          </w:p>
        </w:tc>
        <w:tc>
          <w:tcPr>
            <w:tcW w:w="1100" w:type="dxa"/>
            <w:tcBorders>
              <w:top w:val="nil"/>
              <w:left w:val="nil"/>
              <w:bottom w:val="single" w:sz="4" w:space="0" w:color="auto"/>
              <w:right w:val="single" w:sz="4" w:space="0" w:color="auto"/>
            </w:tcBorders>
            <w:shd w:val="clear" w:color="auto" w:fill="auto"/>
            <w:vAlign w:val="bottom"/>
          </w:tcPr>
          <w:p w:rsidR="008A1D62" w:rsidRPr="008A1D62" w:rsidRDefault="008A1D62" w:rsidP="008A1D62">
            <w:pPr>
              <w:widowControl/>
              <w:suppressAutoHyphens w:val="0"/>
              <w:rPr>
                <w:rFonts w:ascii="Calibri" w:eastAsia="Times New Roman" w:hAnsi="Calibri"/>
                <w:color w:val="000000"/>
                <w:kern w:val="0"/>
                <w:sz w:val="22"/>
                <w:szCs w:val="22"/>
                <w:lang w:val="es-ES" w:eastAsia="es-ES"/>
              </w:rPr>
            </w:pPr>
            <w:r w:rsidRPr="008A1D62">
              <w:rPr>
                <w:rFonts w:ascii="Calibri" w:eastAsia="Times New Roman" w:hAnsi="Calibri"/>
                <w:color w:val="000000"/>
                <w:kern w:val="0"/>
                <w:sz w:val="22"/>
                <w:szCs w:val="22"/>
                <w:lang w:val="es-ES" w:eastAsia="es-ES"/>
              </w:rPr>
              <w:t>PA6 600</w:t>
            </w:r>
          </w:p>
        </w:tc>
        <w:tc>
          <w:tcPr>
            <w:tcW w:w="1553" w:type="dxa"/>
            <w:tcBorders>
              <w:top w:val="nil"/>
              <w:left w:val="nil"/>
              <w:bottom w:val="single" w:sz="4" w:space="0" w:color="auto"/>
              <w:right w:val="single" w:sz="4" w:space="0" w:color="auto"/>
            </w:tcBorders>
            <w:shd w:val="clear" w:color="auto" w:fill="auto"/>
            <w:vAlign w:val="bottom"/>
          </w:tcPr>
          <w:p w:rsidR="008A1D62" w:rsidRPr="008A1D62" w:rsidRDefault="008A1D62" w:rsidP="008A1D62">
            <w:pPr>
              <w:widowControl/>
              <w:suppressAutoHyphens w:val="0"/>
              <w:rPr>
                <w:rFonts w:ascii="Calibri" w:eastAsia="Times New Roman" w:hAnsi="Calibri"/>
                <w:color w:val="000000"/>
                <w:kern w:val="0"/>
                <w:sz w:val="22"/>
                <w:szCs w:val="22"/>
                <w:lang w:val="es-ES" w:eastAsia="es-ES"/>
              </w:rPr>
            </w:pPr>
            <w:r w:rsidRPr="008A1D62">
              <w:rPr>
                <w:rFonts w:ascii="Calibri" w:eastAsia="Times New Roman" w:hAnsi="Calibri"/>
                <w:color w:val="000000"/>
                <w:kern w:val="0"/>
                <w:sz w:val="22"/>
                <w:szCs w:val="22"/>
                <w:lang w:val="es-ES" w:eastAsia="es-ES"/>
              </w:rPr>
              <w:t>B70015399</w:t>
            </w:r>
          </w:p>
        </w:tc>
      </w:tr>
      <w:tr w:rsidR="008A1D62" w:rsidRPr="008A1D62">
        <w:trPr>
          <w:trHeight w:val="300"/>
          <w:jc w:val="right"/>
        </w:trPr>
        <w:tc>
          <w:tcPr>
            <w:tcW w:w="1016" w:type="dxa"/>
            <w:tcBorders>
              <w:top w:val="nil"/>
              <w:left w:val="single" w:sz="4" w:space="0" w:color="auto"/>
              <w:bottom w:val="single" w:sz="4" w:space="0" w:color="auto"/>
              <w:right w:val="single" w:sz="4" w:space="0" w:color="auto"/>
            </w:tcBorders>
            <w:shd w:val="clear" w:color="auto" w:fill="auto"/>
            <w:noWrap/>
            <w:vAlign w:val="bottom"/>
          </w:tcPr>
          <w:p w:rsidR="008A1D62" w:rsidRPr="008A1D62" w:rsidRDefault="008A1D62" w:rsidP="008A1D62">
            <w:pPr>
              <w:widowControl/>
              <w:suppressAutoHyphens w:val="0"/>
              <w:jc w:val="center"/>
              <w:rPr>
                <w:rFonts w:ascii="Calibri" w:eastAsia="Times New Roman" w:hAnsi="Calibri"/>
                <w:color w:val="000000"/>
                <w:kern w:val="0"/>
                <w:sz w:val="22"/>
                <w:szCs w:val="22"/>
                <w:lang w:val="es-ES" w:eastAsia="es-ES"/>
              </w:rPr>
            </w:pPr>
            <w:r w:rsidRPr="008A1D62">
              <w:rPr>
                <w:rFonts w:ascii="Calibri" w:eastAsia="Times New Roman" w:hAnsi="Calibri"/>
                <w:color w:val="000000"/>
                <w:kern w:val="0"/>
                <w:sz w:val="22"/>
                <w:szCs w:val="22"/>
                <w:lang w:val="es-ES" w:eastAsia="es-ES"/>
              </w:rPr>
              <w:t>69</w:t>
            </w:r>
          </w:p>
        </w:tc>
        <w:tc>
          <w:tcPr>
            <w:tcW w:w="1020" w:type="dxa"/>
            <w:tcBorders>
              <w:top w:val="nil"/>
              <w:left w:val="nil"/>
              <w:bottom w:val="single" w:sz="4" w:space="0" w:color="auto"/>
              <w:right w:val="single" w:sz="4" w:space="0" w:color="auto"/>
            </w:tcBorders>
            <w:shd w:val="clear" w:color="auto" w:fill="auto"/>
            <w:noWrap/>
            <w:vAlign w:val="bottom"/>
          </w:tcPr>
          <w:p w:rsidR="008A1D62" w:rsidRPr="008A1D62" w:rsidRDefault="008A1D62" w:rsidP="008A1D62">
            <w:pPr>
              <w:widowControl/>
              <w:suppressAutoHyphens w:val="0"/>
              <w:jc w:val="center"/>
              <w:rPr>
                <w:rFonts w:ascii="Calibri" w:eastAsia="Times New Roman" w:hAnsi="Calibri"/>
                <w:color w:val="000000"/>
                <w:kern w:val="0"/>
                <w:sz w:val="22"/>
                <w:szCs w:val="22"/>
                <w:lang w:val="es-ES" w:eastAsia="es-ES"/>
              </w:rPr>
            </w:pPr>
            <w:r w:rsidRPr="008A1D62">
              <w:rPr>
                <w:rFonts w:ascii="Calibri" w:eastAsia="Times New Roman" w:hAnsi="Calibri"/>
                <w:color w:val="000000"/>
                <w:kern w:val="0"/>
                <w:sz w:val="22"/>
                <w:szCs w:val="22"/>
                <w:lang w:val="es-ES" w:eastAsia="es-ES"/>
              </w:rPr>
              <w:t>37</w:t>
            </w:r>
          </w:p>
        </w:tc>
        <w:tc>
          <w:tcPr>
            <w:tcW w:w="1260" w:type="dxa"/>
            <w:tcBorders>
              <w:top w:val="nil"/>
              <w:left w:val="nil"/>
              <w:bottom w:val="single" w:sz="4" w:space="0" w:color="auto"/>
              <w:right w:val="single" w:sz="4" w:space="0" w:color="auto"/>
            </w:tcBorders>
            <w:shd w:val="clear" w:color="auto" w:fill="auto"/>
            <w:vAlign w:val="bottom"/>
          </w:tcPr>
          <w:p w:rsidR="008A1D62" w:rsidRPr="008A1D62" w:rsidRDefault="008A1D62" w:rsidP="008A1D62">
            <w:pPr>
              <w:widowControl/>
              <w:suppressAutoHyphens w:val="0"/>
              <w:rPr>
                <w:rFonts w:ascii="Calibri" w:eastAsia="Times New Roman" w:hAnsi="Calibri"/>
                <w:color w:val="000000"/>
                <w:kern w:val="0"/>
                <w:sz w:val="22"/>
                <w:szCs w:val="22"/>
                <w:lang w:val="es-ES" w:eastAsia="es-ES"/>
              </w:rPr>
            </w:pPr>
            <w:r w:rsidRPr="008A1D62">
              <w:rPr>
                <w:rFonts w:ascii="Calibri" w:eastAsia="Times New Roman" w:hAnsi="Calibri"/>
                <w:color w:val="000000"/>
                <w:kern w:val="0"/>
                <w:sz w:val="22"/>
                <w:szCs w:val="22"/>
                <w:lang w:val="es-ES" w:eastAsia="es-ES"/>
              </w:rPr>
              <w:t>Michellin</w:t>
            </w:r>
          </w:p>
        </w:tc>
        <w:tc>
          <w:tcPr>
            <w:tcW w:w="980" w:type="dxa"/>
            <w:tcBorders>
              <w:top w:val="nil"/>
              <w:left w:val="nil"/>
              <w:bottom w:val="single" w:sz="4" w:space="0" w:color="auto"/>
              <w:right w:val="single" w:sz="4" w:space="0" w:color="auto"/>
            </w:tcBorders>
            <w:shd w:val="clear" w:color="auto" w:fill="auto"/>
            <w:vAlign w:val="bottom"/>
          </w:tcPr>
          <w:p w:rsidR="008A1D62" w:rsidRPr="008A1D62" w:rsidRDefault="008A1D62" w:rsidP="008A1D62">
            <w:pPr>
              <w:widowControl/>
              <w:suppressAutoHyphens w:val="0"/>
              <w:rPr>
                <w:rFonts w:ascii="Calibri" w:eastAsia="Times New Roman" w:hAnsi="Calibri"/>
                <w:color w:val="000000"/>
                <w:kern w:val="0"/>
                <w:sz w:val="22"/>
                <w:szCs w:val="22"/>
                <w:lang w:val="es-ES" w:eastAsia="es-ES"/>
              </w:rPr>
            </w:pPr>
            <w:r w:rsidRPr="008A1D62">
              <w:rPr>
                <w:rFonts w:ascii="Calibri" w:eastAsia="Times New Roman" w:hAnsi="Calibri"/>
                <w:color w:val="000000"/>
                <w:kern w:val="0"/>
                <w:sz w:val="22"/>
                <w:szCs w:val="22"/>
                <w:lang w:val="es-ES" w:eastAsia="es-ES"/>
              </w:rPr>
              <w:t>700 - 16</w:t>
            </w:r>
          </w:p>
        </w:tc>
        <w:tc>
          <w:tcPr>
            <w:tcW w:w="1100" w:type="dxa"/>
            <w:tcBorders>
              <w:top w:val="nil"/>
              <w:left w:val="nil"/>
              <w:bottom w:val="single" w:sz="4" w:space="0" w:color="auto"/>
              <w:right w:val="single" w:sz="4" w:space="0" w:color="auto"/>
            </w:tcBorders>
            <w:shd w:val="clear" w:color="auto" w:fill="auto"/>
            <w:vAlign w:val="bottom"/>
          </w:tcPr>
          <w:p w:rsidR="008A1D62" w:rsidRPr="008A1D62" w:rsidRDefault="008A1D62" w:rsidP="008A1D62">
            <w:pPr>
              <w:widowControl/>
              <w:suppressAutoHyphens w:val="0"/>
              <w:rPr>
                <w:rFonts w:ascii="Calibri" w:eastAsia="Times New Roman" w:hAnsi="Calibri"/>
                <w:color w:val="000000"/>
                <w:kern w:val="0"/>
                <w:sz w:val="22"/>
                <w:szCs w:val="22"/>
                <w:lang w:val="es-ES" w:eastAsia="es-ES"/>
              </w:rPr>
            </w:pPr>
            <w:r w:rsidRPr="008A1D62">
              <w:rPr>
                <w:rFonts w:ascii="Calibri" w:eastAsia="Times New Roman" w:hAnsi="Calibri"/>
                <w:color w:val="000000"/>
                <w:kern w:val="0"/>
                <w:sz w:val="22"/>
                <w:szCs w:val="22"/>
                <w:lang w:val="es-ES" w:eastAsia="es-ES"/>
              </w:rPr>
              <w:t>BRYR 600</w:t>
            </w:r>
          </w:p>
        </w:tc>
        <w:tc>
          <w:tcPr>
            <w:tcW w:w="1553" w:type="dxa"/>
            <w:tcBorders>
              <w:top w:val="nil"/>
              <w:left w:val="nil"/>
              <w:bottom w:val="single" w:sz="4" w:space="0" w:color="auto"/>
              <w:right w:val="single" w:sz="4" w:space="0" w:color="auto"/>
            </w:tcBorders>
            <w:shd w:val="clear" w:color="auto" w:fill="auto"/>
            <w:vAlign w:val="bottom"/>
          </w:tcPr>
          <w:p w:rsidR="008A1D62" w:rsidRPr="008A1D62" w:rsidRDefault="008A1D62" w:rsidP="008A1D62">
            <w:pPr>
              <w:widowControl/>
              <w:suppressAutoHyphens w:val="0"/>
              <w:rPr>
                <w:rFonts w:ascii="Calibri" w:eastAsia="Times New Roman" w:hAnsi="Calibri"/>
                <w:color w:val="000000"/>
                <w:kern w:val="0"/>
                <w:sz w:val="22"/>
                <w:szCs w:val="22"/>
                <w:lang w:val="es-ES" w:eastAsia="es-ES"/>
              </w:rPr>
            </w:pPr>
            <w:r w:rsidRPr="008A1D62">
              <w:rPr>
                <w:rFonts w:ascii="Calibri" w:eastAsia="Times New Roman" w:hAnsi="Calibri"/>
                <w:color w:val="000000"/>
                <w:kern w:val="0"/>
                <w:sz w:val="22"/>
                <w:szCs w:val="22"/>
                <w:lang w:val="es-ES" w:eastAsia="es-ES"/>
              </w:rPr>
              <w:t>M70016600</w:t>
            </w:r>
          </w:p>
        </w:tc>
      </w:tr>
      <w:tr w:rsidR="008A1D62" w:rsidRPr="008A1D62">
        <w:trPr>
          <w:trHeight w:val="300"/>
          <w:jc w:val="right"/>
        </w:trPr>
        <w:tc>
          <w:tcPr>
            <w:tcW w:w="1016" w:type="dxa"/>
            <w:tcBorders>
              <w:top w:val="nil"/>
              <w:left w:val="single" w:sz="4" w:space="0" w:color="auto"/>
              <w:bottom w:val="single" w:sz="4" w:space="0" w:color="auto"/>
              <w:right w:val="single" w:sz="4" w:space="0" w:color="auto"/>
            </w:tcBorders>
            <w:shd w:val="clear" w:color="auto" w:fill="auto"/>
            <w:noWrap/>
            <w:vAlign w:val="bottom"/>
          </w:tcPr>
          <w:p w:rsidR="008A1D62" w:rsidRPr="008A1D62" w:rsidRDefault="008A1D62" w:rsidP="008A1D62">
            <w:pPr>
              <w:widowControl/>
              <w:suppressAutoHyphens w:val="0"/>
              <w:jc w:val="center"/>
              <w:rPr>
                <w:rFonts w:ascii="Calibri" w:eastAsia="Times New Roman" w:hAnsi="Calibri"/>
                <w:color w:val="000000"/>
                <w:kern w:val="0"/>
                <w:sz w:val="22"/>
                <w:szCs w:val="22"/>
                <w:lang w:val="es-ES" w:eastAsia="es-ES"/>
              </w:rPr>
            </w:pPr>
            <w:r w:rsidRPr="008A1D62">
              <w:rPr>
                <w:rFonts w:ascii="Calibri" w:eastAsia="Times New Roman" w:hAnsi="Calibri"/>
                <w:color w:val="000000"/>
                <w:kern w:val="0"/>
                <w:sz w:val="22"/>
                <w:szCs w:val="22"/>
                <w:lang w:val="es-ES" w:eastAsia="es-ES"/>
              </w:rPr>
              <w:t>70</w:t>
            </w:r>
          </w:p>
        </w:tc>
        <w:tc>
          <w:tcPr>
            <w:tcW w:w="1020" w:type="dxa"/>
            <w:tcBorders>
              <w:top w:val="nil"/>
              <w:left w:val="nil"/>
              <w:bottom w:val="single" w:sz="4" w:space="0" w:color="auto"/>
              <w:right w:val="single" w:sz="4" w:space="0" w:color="auto"/>
            </w:tcBorders>
            <w:shd w:val="clear" w:color="auto" w:fill="auto"/>
            <w:noWrap/>
            <w:vAlign w:val="bottom"/>
          </w:tcPr>
          <w:p w:rsidR="008A1D62" w:rsidRPr="008A1D62" w:rsidRDefault="008A1D62" w:rsidP="008A1D62">
            <w:pPr>
              <w:widowControl/>
              <w:suppressAutoHyphens w:val="0"/>
              <w:jc w:val="center"/>
              <w:rPr>
                <w:rFonts w:ascii="Calibri" w:eastAsia="Times New Roman" w:hAnsi="Calibri"/>
                <w:color w:val="000000"/>
                <w:kern w:val="0"/>
                <w:sz w:val="22"/>
                <w:szCs w:val="22"/>
                <w:lang w:val="es-ES" w:eastAsia="es-ES"/>
              </w:rPr>
            </w:pPr>
            <w:r w:rsidRPr="008A1D62">
              <w:rPr>
                <w:rFonts w:ascii="Calibri" w:eastAsia="Times New Roman" w:hAnsi="Calibri"/>
                <w:color w:val="000000"/>
                <w:kern w:val="0"/>
                <w:sz w:val="22"/>
                <w:szCs w:val="22"/>
                <w:lang w:val="es-ES" w:eastAsia="es-ES"/>
              </w:rPr>
              <w:t>68</w:t>
            </w:r>
          </w:p>
        </w:tc>
        <w:tc>
          <w:tcPr>
            <w:tcW w:w="1260" w:type="dxa"/>
            <w:tcBorders>
              <w:top w:val="nil"/>
              <w:left w:val="nil"/>
              <w:bottom w:val="single" w:sz="4" w:space="0" w:color="auto"/>
              <w:right w:val="single" w:sz="4" w:space="0" w:color="auto"/>
            </w:tcBorders>
            <w:shd w:val="clear" w:color="auto" w:fill="auto"/>
            <w:vAlign w:val="bottom"/>
          </w:tcPr>
          <w:p w:rsidR="008A1D62" w:rsidRPr="008A1D62" w:rsidRDefault="008A1D62" w:rsidP="008A1D62">
            <w:pPr>
              <w:widowControl/>
              <w:suppressAutoHyphens w:val="0"/>
              <w:rPr>
                <w:rFonts w:ascii="Calibri" w:eastAsia="Times New Roman" w:hAnsi="Calibri"/>
                <w:color w:val="000000"/>
                <w:kern w:val="0"/>
                <w:sz w:val="22"/>
                <w:szCs w:val="22"/>
                <w:lang w:val="es-ES" w:eastAsia="es-ES"/>
              </w:rPr>
            </w:pPr>
            <w:r w:rsidRPr="008A1D62">
              <w:rPr>
                <w:rFonts w:ascii="Calibri" w:eastAsia="Times New Roman" w:hAnsi="Calibri"/>
                <w:color w:val="000000"/>
                <w:kern w:val="0"/>
                <w:sz w:val="22"/>
                <w:szCs w:val="22"/>
                <w:lang w:val="es-ES" w:eastAsia="es-ES"/>
              </w:rPr>
              <w:t>Bridgestone</w:t>
            </w:r>
          </w:p>
        </w:tc>
        <w:tc>
          <w:tcPr>
            <w:tcW w:w="980" w:type="dxa"/>
            <w:tcBorders>
              <w:top w:val="nil"/>
              <w:left w:val="nil"/>
              <w:bottom w:val="single" w:sz="4" w:space="0" w:color="auto"/>
              <w:right w:val="single" w:sz="4" w:space="0" w:color="auto"/>
            </w:tcBorders>
            <w:shd w:val="clear" w:color="auto" w:fill="auto"/>
            <w:vAlign w:val="bottom"/>
          </w:tcPr>
          <w:p w:rsidR="008A1D62" w:rsidRPr="008A1D62" w:rsidRDefault="008A1D62" w:rsidP="008A1D62">
            <w:pPr>
              <w:widowControl/>
              <w:suppressAutoHyphens w:val="0"/>
              <w:rPr>
                <w:rFonts w:ascii="Calibri" w:eastAsia="Times New Roman" w:hAnsi="Calibri"/>
                <w:color w:val="000000"/>
                <w:kern w:val="0"/>
                <w:sz w:val="22"/>
                <w:szCs w:val="22"/>
                <w:lang w:val="es-ES" w:eastAsia="es-ES"/>
              </w:rPr>
            </w:pPr>
            <w:r w:rsidRPr="008A1D62">
              <w:rPr>
                <w:rFonts w:ascii="Calibri" w:eastAsia="Times New Roman" w:hAnsi="Calibri"/>
                <w:color w:val="000000"/>
                <w:kern w:val="0"/>
                <w:sz w:val="22"/>
                <w:szCs w:val="22"/>
                <w:lang w:val="es-ES" w:eastAsia="es-ES"/>
              </w:rPr>
              <w:t>700 - 15</w:t>
            </w:r>
          </w:p>
        </w:tc>
        <w:tc>
          <w:tcPr>
            <w:tcW w:w="1100" w:type="dxa"/>
            <w:tcBorders>
              <w:top w:val="nil"/>
              <w:left w:val="nil"/>
              <w:bottom w:val="single" w:sz="4" w:space="0" w:color="auto"/>
              <w:right w:val="single" w:sz="4" w:space="0" w:color="auto"/>
            </w:tcBorders>
            <w:shd w:val="clear" w:color="auto" w:fill="auto"/>
            <w:vAlign w:val="bottom"/>
          </w:tcPr>
          <w:p w:rsidR="008A1D62" w:rsidRPr="008A1D62" w:rsidRDefault="008A1D62" w:rsidP="008A1D62">
            <w:pPr>
              <w:widowControl/>
              <w:suppressAutoHyphens w:val="0"/>
              <w:rPr>
                <w:rFonts w:ascii="Calibri" w:eastAsia="Times New Roman" w:hAnsi="Calibri"/>
                <w:color w:val="000000"/>
                <w:kern w:val="0"/>
                <w:sz w:val="22"/>
                <w:szCs w:val="22"/>
                <w:lang w:val="es-ES" w:eastAsia="es-ES"/>
              </w:rPr>
            </w:pPr>
            <w:r w:rsidRPr="008A1D62">
              <w:rPr>
                <w:rFonts w:ascii="Calibri" w:eastAsia="Times New Roman" w:hAnsi="Calibri"/>
                <w:color w:val="000000"/>
                <w:kern w:val="0"/>
                <w:sz w:val="22"/>
                <w:szCs w:val="22"/>
                <w:lang w:val="es-ES" w:eastAsia="es-ES"/>
              </w:rPr>
              <w:t>BRYR 600</w:t>
            </w:r>
          </w:p>
        </w:tc>
        <w:tc>
          <w:tcPr>
            <w:tcW w:w="1553" w:type="dxa"/>
            <w:tcBorders>
              <w:top w:val="nil"/>
              <w:left w:val="nil"/>
              <w:bottom w:val="single" w:sz="4" w:space="0" w:color="auto"/>
              <w:right w:val="single" w:sz="4" w:space="0" w:color="auto"/>
            </w:tcBorders>
            <w:shd w:val="clear" w:color="auto" w:fill="auto"/>
            <w:vAlign w:val="bottom"/>
          </w:tcPr>
          <w:p w:rsidR="008A1D62" w:rsidRPr="008A1D62" w:rsidRDefault="008A1D62" w:rsidP="008A1D62">
            <w:pPr>
              <w:widowControl/>
              <w:suppressAutoHyphens w:val="0"/>
              <w:rPr>
                <w:rFonts w:ascii="Calibri" w:eastAsia="Times New Roman" w:hAnsi="Calibri"/>
                <w:color w:val="000000"/>
                <w:kern w:val="0"/>
                <w:sz w:val="22"/>
                <w:szCs w:val="22"/>
                <w:lang w:val="es-ES" w:eastAsia="es-ES"/>
              </w:rPr>
            </w:pPr>
            <w:r w:rsidRPr="008A1D62">
              <w:rPr>
                <w:rFonts w:ascii="Calibri" w:eastAsia="Times New Roman" w:hAnsi="Calibri"/>
                <w:color w:val="000000"/>
                <w:kern w:val="0"/>
                <w:sz w:val="22"/>
                <w:szCs w:val="22"/>
                <w:lang w:val="es-ES" w:eastAsia="es-ES"/>
              </w:rPr>
              <w:t>B70015B19</w:t>
            </w:r>
          </w:p>
        </w:tc>
      </w:tr>
      <w:tr w:rsidR="008A1D62" w:rsidRPr="008A1D62">
        <w:trPr>
          <w:trHeight w:val="300"/>
          <w:jc w:val="right"/>
        </w:trPr>
        <w:tc>
          <w:tcPr>
            <w:tcW w:w="1016" w:type="dxa"/>
            <w:tcBorders>
              <w:top w:val="nil"/>
              <w:left w:val="single" w:sz="4" w:space="0" w:color="auto"/>
              <w:bottom w:val="single" w:sz="4" w:space="0" w:color="auto"/>
              <w:right w:val="single" w:sz="4" w:space="0" w:color="auto"/>
            </w:tcBorders>
            <w:shd w:val="clear" w:color="auto" w:fill="auto"/>
            <w:noWrap/>
            <w:vAlign w:val="bottom"/>
          </w:tcPr>
          <w:p w:rsidR="008A1D62" w:rsidRPr="008A1D62" w:rsidRDefault="008A1D62" w:rsidP="008A1D62">
            <w:pPr>
              <w:widowControl/>
              <w:suppressAutoHyphens w:val="0"/>
              <w:jc w:val="center"/>
              <w:rPr>
                <w:rFonts w:ascii="Calibri" w:eastAsia="Times New Roman" w:hAnsi="Calibri"/>
                <w:color w:val="000000"/>
                <w:kern w:val="0"/>
                <w:sz w:val="22"/>
                <w:szCs w:val="22"/>
                <w:lang w:val="es-ES" w:eastAsia="es-ES"/>
              </w:rPr>
            </w:pPr>
            <w:r w:rsidRPr="008A1D62">
              <w:rPr>
                <w:rFonts w:ascii="Calibri" w:eastAsia="Times New Roman" w:hAnsi="Calibri"/>
                <w:color w:val="000000"/>
                <w:kern w:val="0"/>
                <w:sz w:val="22"/>
                <w:szCs w:val="22"/>
                <w:lang w:val="es-ES" w:eastAsia="es-ES"/>
              </w:rPr>
              <w:t>71</w:t>
            </w:r>
          </w:p>
        </w:tc>
        <w:tc>
          <w:tcPr>
            <w:tcW w:w="1020" w:type="dxa"/>
            <w:tcBorders>
              <w:top w:val="nil"/>
              <w:left w:val="nil"/>
              <w:bottom w:val="single" w:sz="4" w:space="0" w:color="auto"/>
              <w:right w:val="single" w:sz="4" w:space="0" w:color="auto"/>
            </w:tcBorders>
            <w:shd w:val="clear" w:color="auto" w:fill="auto"/>
            <w:noWrap/>
            <w:vAlign w:val="bottom"/>
          </w:tcPr>
          <w:p w:rsidR="008A1D62" w:rsidRPr="008A1D62" w:rsidRDefault="008A1D62" w:rsidP="008A1D62">
            <w:pPr>
              <w:widowControl/>
              <w:suppressAutoHyphens w:val="0"/>
              <w:jc w:val="center"/>
              <w:rPr>
                <w:rFonts w:ascii="Calibri" w:eastAsia="Times New Roman" w:hAnsi="Calibri"/>
                <w:color w:val="000000"/>
                <w:kern w:val="0"/>
                <w:sz w:val="22"/>
                <w:szCs w:val="22"/>
                <w:lang w:val="es-ES" w:eastAsia="es-ES"/>
              </w:rPr>
            </w:pPr>
            <w:r w:rsidRPr="008A1D62">
              <w:rPr>
                <w:rFonts w:ascii="Calibri" w:eastAsia="Times New Roman" w:hAnsi="Calibri"/>
                <w:color w:val="000000"/>
                <w:kern w:val="0"/>
                <w:sz w:val="22"/>
                <w:szCs w:val="22"/>
                <w:lang w:val="es-ES" w:eastAsia="es-ES"/>
              </w:rPr>
              <w:t>27</w:t>
            </w:r>
          </w:p>
        </w:tc>
        <w:tc>
          <w:tcPr>
            <w:tcW w:w="1260" w:type="dxa"/>
            <w:tcBorders>
              <w:top w:val="nil"/>
              <w:left w:val="nil"/>
              <w:bottom w:val="single" w:sz="4" w:space="0" w:color="auto"/>
              <w:right w:val="single" w:sz="4" w:space="0" w:color="auto"/>
            </w:tcBorders>
            <w:shd w:val="clear" w:color="auto" w:fill="auto"/>
            <w:vAlign w:val="bottom"/>
          </w:tcPr>
          <w:p w:rsidR="008A1D62" w:rsidRPr="008A1D62" w:rsidRDefault="008A1D62" w:rsidP="008A1D62">
            <w:pPr>
              <w:widowControl/>
              <w:suppressAutoHyphens w:val="0"/>
              <w:rPr>
                <w:rFonts w:ascii="Calibri" w:eastAsia="Times New Roman" w:hAnsi="Calibri"/>
                <w:color w:val="000000"/>
                <w:kern w:val="0"/>
                <w:sz w:val="22"/>
                <w:szCs w:val="22"/>
                <w:lang w:val="es-ES" w:eastAsia="es-ES"/>
              </w:rPr>
            </w:pPr>
            <w:r w:rsidRPr="008A1D62">
              <w:rPr>
                <w:rFonts w:ascii="Calibri" w:eastAsia="Times New Roman" w:hAnsi="Calibri"/>
                <w:color w:val="000000"/>
                <w:kern w:val="0"/>
                <w:sz w:val="22"/>
                <w:szCs w:val="22"/>
                <w:lang w:val="es-ES" w:eastAsia="es-ES"/>
              </w:rPr>
              <w:t>Bridgestone</w:t>
            </w:r>
          </w:p>
        </w:tc>
        <w:tc>
          <w:tcPr>
            <w:tcW w:w="980" w:type="dxa"/>
            <w:tcBorders>
              <w:top w:val="nil"/>
              <w:left w:val="nil"/>
              <w:bottom w:val="single" w:sz="4" w:space="0" w:color="auto"/>
              <w:right w:val="single" w:sz="4" w:space="0" w:color="auto"/>
            </w:tcBorders>
            <w:shd w:val="clear" w:color="auto" w:fill="auto"/>
            <w:vAlign w:val="bottom"/>
          </w:tcPr>
          <w:p w:rsidR="008A1D62" w:rsidRPr="008A1D62" w:rsidRDefault="008A1D62" w:rsidP="008A1D62">
            <w:pPr>
              <w:widowControl/>
              <w:suppressAutoHyphens w:val="0"/>
              <w:rPr>
                <w:rFonts w:ascii="Calibri" w:eastAsia="Times New Roman" w:hAnsi="Calibri"/>
                <w:color w:val="000000"/>
                <w:kern w:val="0"/>
                <w:sz w:val="22"/>
                <w:szCs w:val="22"/>
                <w:lang w:val="es-ES" w:eastAsia="es-ES"/>
              </w:rPr>
            </w:pPr>
            <w:r w:rsidRPr="008A1D62">
              <w:rPr>
                <w:rFonts w:ascii="Calibri" w:eastAsia="Times New Roman" w:hAnsi="Calibri"/>
                <w:color w:val="000000"/>
                <w:kern w:val="0"/>
                <w:sz w:val="22"/>
                <w:szCs w:val="22"/>
                <w:lang w:val="es-ES" w:eastAsia="es-ES"/>
              </w:rPr>
              <w:t>825 - 20</w:t>
            </w:r>
          </w:p>
        </w:tc>
        <w:tc>
          <w:tcPr>
            <w:tcW w:w="1100" w:type="dxa"/>
            <w:tcBorders>
              <w:top w:val="nil"/>
              <w:left w:val="nil"/>
              <w:bottom w:val="single" w:sz="4" w:space="0" w:color="auto"/>
              <w:right w:val="single" w:sz="4" w:space="0" w:color="auto"/>
            </w:tcBorders>
            <w:shd w:val="clear" w:color="auto" w:fill="auto"/>
            <w:vAlign w:val="bottom"/>
          </w:tcPr>
          <w:p w:rsidR="008A1D62" w:rsidRPr="008A1D62" w:rsidRDefault="008A1D62" w:rsidP="008A1D62">
            <w:pPr>
              <w:widowControl/>
              <w:suppressAutoHyphens w:val="0"/>
              <w:rPr>
                <w:rFonts w:ascii="Calibri" w:eastAsia="Times New Roman" w:hAnsi="Calibri"/>
                <w:color w:val="000000"/>
                <w:kern w:val="0"/>
                <w:sz w:val="22"/>
                <w:szCs w:val="22"/>
                <w:lang w:val="es-ES" w:eastAsia="es-ES"/>
              </w:rPr>
            </w:pPr>
            <w:r w:rsidRPr="008A1D62">
              <w:rPr>
                <w:rFonts w:ascii="Calibri" w:eastAsia="Times New Roman" w:hAnsi="Calibri"/>
                <w:color w:val="000000"/>
                <w:kern w:val="0"/>
                <w:sz w:val="22"/>
                <w:szCs w:val="22"/>
                <w:lang w:val="es-ES" w:eastAsia="es-ES"/>
              </w:rPr>
              <w:t>CTD 650</w:t>
            </w:r>
          </w:p>
        </w:tc>
        <w:tc>
          <w:tcPr>
            <w:tcW w:w="1553" w:type="dxa"/>
            <w:tcBorders>
              <w:top w:val="nil"/>
              <w:left w:val="nil"/>
              <w:bottom w:val="single" w:sz="4" w:space="0" w:color="auto"/>
              <w:right w:val="single" w:sz="4" w:space="0" w:color="auto"/>
            </w:tcBorders>
            <w:shd w:val="clear" w:color="auto" w:fill="auto"/>
            <w:vAlign w:val="bottom"/>
          </w:tcPr>
          <w:p w:rsidR="008A1D62" w:rsidRPr="008A1D62" w:rsidRDefault="008A1D62" w:rsidP="008A1D62">
            <w:pPr>
              <w:widowControl/>
              <w:suppressAutoHyphens w:val="0"/>
              <w:rPr>
                <w:rFonts w:ascii="Calibri" w:eastAsia="Times New Roman" w:hAnsi="Calibri"/>
                <w:color w:val="000000"/>
                <w:kern w:val="0"/>
                <w:sz w:val="22"/>
                <w:szCs w:val="22"/>
                <w:lang w:val="es-ES" w:eastAsia="es-ES"/>
              </w:rPr>
            </w:pPr>
            <w:r w:rsidRPr="008A1D62">
              <w:rPr>
                <w:rFonts w:ascii="Calibri" w:eastAsia="Times New Roman" w:hAnsi="Calibri"/>
                <w:color w:val="000000"/>
                <w:kern w:val="0"/>
                <w:sz w:val="22"/>
                <w:szCs w:val="22"/>
                <w:lang w:val="es-ES" w:eastAsia="es-ES"/>
              </w:rPr>
              <w:t>B82520112</w:t>
            </w:r>
          </w:p>
        </w:tc>
      </w:tr>
      <w:tr w:rsidR="008A1D62" w:rsidRPr="008A1D62">
        <w:trPr>
          <w:trHeight w:val="300"/>
          <w:jc w:val="right"/>
        </w:trPr>
        <w:tc>
          <w:tcPr>
            <w:tcW w:w="1016" w:type="dxa"/>
            <w:tcBorders>
              <w:top w:val="nil"/>
              <w:left w:val="single" w:sz="4" w:space="0" w:color="auto"/>
              <w:bottom w:val="single" w:sz="4" w:space="0" w:color="auto"/>
              <w:right w:val="single" w:sz="4" w:space="0" w:color="auto"/>
            </w:tcBorders>
            <w:shd w:val="clear" w:color="auto" w:fill="auto"/>
            <w:noWrap/>
            <w:vAlign w:val="bottom"/>
          </w:tcPr>
          <w:p w:rsidR="008A1D62" w:rsidRPr="008A1D62" w:rsidRDefault="008A1D62" w:rsidP="008A1D62">
            <w:pPr>
              <w:widowControl/>
              <w:suppressAutoHyphens w:val="0"/>
              <w:jc w:val="center"/>
              <w:rPr>
                <w:rFonts w:ascii="Calibri" w:eastAsia="Times New Roman" w:hAnsi="Calibri"/>
                <w:color w:val="000000"/>
                <w:kern w:val="0"/>
                <w:sz w:val="22"/>
                <w:szCs w:val="22"/>
                <w:lang w:val="es-ES" w:eastAsia="es-ES"/>
              </w:rPr>
            </w:pPr>
            <w:r w:rsidRPr="008A1D62">
              <w:rPr>
                <w:rFonts w:ascii="Calibri" w:eastAsia="Times New Roman" w:hAnsi="Calibri"/>
                <w:color w:val="000000"/>
                <w:kern w:val="0"/>
                <w:sz w:val="22"/>
                <w:szCs w:val="22"/>
                <w:lang w:val="es-ES" w:eastAsia="es-ES"/>
              </w:rPr>
              <w:t>72</w:t>
            </w:r>
          </w:p>
        </w:tc>
        <w:tc>
          <w:tcPr>
            <w:tcW w:w="1020" w:type="dxa"/>
            <w:tcBorders>
              <w:top w:val="nil"/>
              <w:left w:val="nil"/>
              <w:bottom w:val="single" w:sz="4" w:space="0" w:color="auto"/>
              <w:right w:val="single" w:sz="4" w:space="0" w:color="auto"/>
            </w:tcBorders>
            <w:shd w:val="clear" w:color="auto" w:fill="auto"/>
            <w:noWrap/>
            <w:vAlign w:val="bottom"/>
          </w:tcPr>
          <w:p w:rsidR="008A1D62" w:rsidRPr="008A1D62" w:rsidRDefault="008A1D62" w:rsidP="008A1D62">
            <w:pPr>
              <w:widowControl/>
              <w:suppressAutoHyphens w:val="0"/>
              <w:jc w:val="center"/>
              <w:rPr>
                <w:rFonts w:ascii="Calibri" w:eastAsia="Times New Roman" w:hAnsi="Calibri"/>
                <w:color w:val="000000"/>
                <w:kern w:val="0"/>
                <w:sz w:val="22"/>
                <w:szCs w:val="22"/>
                <w:lang w:val="es-ES" w:eastAsia="es-ES"/>
              </w:rPr>
            </w:pPr>
            <w:r w:rsidRPr="008A1D62">
              <w:rPr>
                <w:rFonts w:ascii="Calibri" w:eastAsia="Times New Roman" w:hAnsi="Calibri"/>
                <w:color w:val="000000"/>
                <w:kern w:val="0"/>
                <w:sz w:val="22"/>
                <w:szCs w:val="22"/>
                <w:lang w:val="es-ES" w:eastAsia="es-ES"/>
              </w:rPr>
              <w:t>50</w:t>
            </w:r>
          </w:p>
        </w:tc>
        <w:tc>
          <w:tcPr>
            <w:tcW w:w="1260" w:type="dxa"/>
            <w:tcBorders>
              <w:top w:val="nil"/>
              <w:left w:val="nil"/>
              <w:bottom w:val="single" w:sz="4" w:space="0" w:color="auto"/>
              <w:right w:val="single" w:sz="4" w:space="0" w:color="auto"/>
            </w:tcBorders>
            <w:shd w:val="clear" w:color="auto" w:fill="auto"/>
            <w:vAlign w:val="bottom"/>
          </w:tcPr>
          <w:p w:rsidR="008A1D62" w:rsidRPr="008A1D62" w:rsidRDefault="008A1D62" w:rsidP="008A1D62">
            <w:pPr>
              <w:widowControl/>
              <w:suppressAutoHyphens w:val="0"/>
              <w:rPr>
                <w:rFonts w:ascii="Calibri" w:eastAsia="Times New Roman" w:hAnsi="Calibri"/>
                <w:color w:val="000000"/>
                <w:kern w:val="0"/>
                <w:sz w:val="22"/>
                <w:szCs w:val="22"/>
                <w:lang w:val="es-ES" w:eastAsia="es-ES"/>
              </w:rPr>
            </w:pPr>
            <w:r w:rsidRPr="008A1D62">
              <w:rPr>
                <w:rFonts w:ascii="Calibri" w:eastAsia="Times New Roman" w:hAnsi="Calibri"/>
                <w:color w:val="000000"/>
                <w:kern w:val="0"/>
                <w:sz w:val="22"/>
                <w:szCs w:val="22"/>
                <w:lang w:val="es-ES" w:eastAsia="es-ES"/>
              </w:rPr>
              <w:t>Bridgestone</w:t>
            </w:r>
          </w:p>
        </w:tc>
        <w:tc>
          <w:tcPr>
            <w:tcW w:w="980" w:type="dxa"/>
            <w:tcBorders>
              <w:top w:val="nil"/>
              <w:left w:val="nil"/>
              <w:bottom w:val="single" w:sz="4" w:space="0" w:color="auto"/>
              <w:right w:val="single" w:sz="4" w:space="0" w:color="auto"/>
            </w:tcBorders>
            <w:shd w:val="clear" w:color="auto" w:fill="auto"/>
            <w:vAlign w:val="bottom"/>
          </w:tcPr>
          <w:p w:rsidR="008A1D62" w:rsidRPr="008A1D62" w:rsidRDefault="008A1D62" w:rsidP="008A1D62">
            <w:pPr>
              <w:widowControl/>
              <w:suppressAutoHyphens w:val="0"/>
              <w:rPr>
                <w:rFonts w:ascii="Calibri" w:eastAsia="Times New Roman" w:hAnsi="Calibri"/>
                <w:color w:val="000000"/>
                <w:kern w:val="0"/>
                <w:sz w:val="22"/>
                <w:szCs w:val="22"/>
                <w:lang w:val="es-ES" w:eastAsia="es-ES"/>
              </w:rPr>
            </w:pPr>
            <w:r w:rsidRPr="008A1D62">
              <w:rPr>
                <w:rFonts w:ascii="Calibri" w:eastAsia="Times New Roman" w:hAnsi="Calibri"/>
                <w:color w:val="000000"/>
                <w:kern w:val="0"/>
                <w:sz w:val="22"/>
                <w:szCs w:val="22"/>
                <w:lang w:val="es-ES" w:eastAsia="es-ES"/>
              </w:rPr>
              <w:t>700 - 15</w:t>
            </w:r>
          </w:p>
        </w:tc>
        <w:tc>
          <w:tcPr>
            <w:tcW w:w="1100" w:type="dxa"/>
            <w:tcBorders>
              <w:top w:val="nil"/>
              <w:left w:val="nil"/>
              <w:bottom w:val="single" w:sz="4" w:space="0" w:color="auto"/>
              <w:right w:val="single" w:sz="4" w:space="0" w:color="auto"/>
            </w:tcBorders>
            <w:shd w:val="clear" w:color="auto" w:fill="auto"/>
            <w:vAlign w:val="bottom"/>
          </w:tcPr>
          <w:p w:rsidR="008A1D62" w:rsidRPr="008A1D62" w:rsidRDefault="008A1D62" w:rsidP="008A1D62">
            <w:pPr>
              <w:widowControl/>
              <w:suppressAutoHyphens w:val="0"/>
              <w:rPr>
                <w:rFonts w:ascii="Calibri" w:eastAsia="Times New Roman" w:hAnsi="Calibri"/>
                <w:color w:val="000000"/>
                <w:kern w:val="0"/>
                <w:sz w:val="22"/>
                <w:szCs w:val="22"/>
                <w:lang w:val="es-ES" w:eastAsia="es-ES"/>
              </w:rPr>
            </w:pPr>
            <w:r w:rsidRPr="008A1D62">
              <w:rPr>
                <w:rFonts w:ascii="Calibri" w:eastAsia="Times New Roman" w:hAnsi="Calibri"/>
                <w:color w:val="000000"/>
                <w:kern w:val="0"/>
                <w:sz w:val="22"/>
                <w:szCs w:val="22"/>
                <w:lang w:val="es-ES" w:eastAsia="es-ES"/>
              </w:rPr>
              <w:t>BRYR 600</w:t>
            </w:r>
          </w:p>
        </w:tc>
        <w:tc>
          <w:tcPr>
            <w:tcW w:w="1553" w:type="dxa"/>
            <w:tcBorders>
              <w:top w:val="nil"/>
              <w:left w:val="nil"/>
              <w:bottom w:val="single" w:sz="4" w:space="0" w:color="auto"/>
              <w:right w:val="single" w:sz="4" w:space="0" w:color="auto"/>
            </w:tcBorders>
            <w:shd w:val="clear" w:color="auto" w:fill="auto"/>
            <w:vAlign w:val="bottom"/>
          </w:tcPr>
          <w:p w:rsidR="008A1D62" w:rsidRPr="008A1D62" w:rsidRDefault="008A1D62" w:rsidP="008A1D62">
            <w:pPr>
              <w:widowControl/>
              <w:suppressAutoHyphens w:val="0"/>
              <w:rPr>
                <w:rFonts w:ascii="Calibri" w:eastAsia="Times New Roman" w:hAnsi="Calibri"/>
                <w:color w:val="000000"/>
                <w:kern w:val="0"/>
                <w:sz w:val="22"/>
                <w:szCs w:val="22"/>
                <w:lang w:val="es-ES" w:eastAsia="es-ES"/>
              </w:rPr>
            </w:pPr>
            <w:r w:rsidRPr="008A1D62">
              <w:rPr>
                <w:rFonts w:ascii="Calibri" w:eastAsia="Times New Roman" w:hAnsi="Calibri"/>
                <w:color w:val="000000"/>
                <w:kern w:val="0"/>
                <w:sz w:val="22"/>
                <w:szCs w:val="22"/>
                <w:lang w:val="es-ES" w:eastAsia="es-ES"/>
              </w:rPr>
              <w:t>B70015BR11</w:t>
            </w:r>
          </w:p>
        </w:tc>
      </w:tr>
      <w:tr w:rsidR="008A1D62" w:rsidRPr="008A1D62">
        <w:trPr>
          <w:trHeight w:val="300"/>
          <w:jc w:val="right"/>
        </w:trPr>
        <w:tc>
          <w:tcPr>
            <w:tcW w:w="1016" w:type="dxa"/>
            <w:tcBorders>
              <w:top w:val="nil"/>
              <w:left w:val="single" w:sz="4" w:space="0" w:color="auto"/>
              <w:bottom w:val="single" w:sz="4" w:space="0" w:color="auto"/>
              <w:right w:val="single" w:sz="4" w:space="0" w:color="auto"/>
            </w:tcBorders>
            <w:shd w:val="clear" w:color="auto" w:fill="auto"/>
            <w:noWrap/>
            <w:vAlign w:val="bottom"/>
          </w:tcPr>
          <w:p w:rsidR="008A1D62" w:rsidRPr="008A1D62" w:rsidRDefault="008A1D62" w:rsidP="008A1D62">
            <w:pPr>
              <w:widowControl/>
              <w:suppressAutoHyphens w:val="0"/>
              <w:jc w:val="center"/>
              <w:rPr>
                <w:rFonts w:ascii="Calibri" w:eastAsia="Times New Roman" w:hAnsi="Calibri"/>
                <w:color w:val="000000"/>
                <w:kern w:val="0"/>
                <w:sz w:val="22"/>
                <w:szCs w:val="22"/>
                <w:lang w:val="es-ES" w:eastAsia="es-ES"/>
              </w:rPr>
            </w:pPr>
            <w:r w:rsidRPr="008A1D62">
              <w:rPr>
                <w:rFonts w:ascii="Calibri" w:eastAsia="Times New Roman" w:hAnsi="Calibri"/>
                <w:color w:val="000000"/>
                <w:kern w:val="0"/>
                <w:sz w:val="22"/>
                <w:szCs w:val="22"/>
                <w:lang w:val="es-ES" w:eastAsia="es-ES"/>
              </w:rPr>
              <w:t>73</w:t>
            </w:r>
          </w:p>
        </w:tc>
        <w:tc>
          <w:tcPr>
            <w:tcW w:w="1020" w:type="dxa"/>
            <w:tcBorders>
              <w:top w:val="nil"/>
              <w:left w:val="nil"/>
              <w:bottom w:val="single" w:sz="4" w:space="0" w:color="auto"/>
              <w:right w:val="single" w:sz="4" w:space="0" w:color="auto"/>
            </w:tcBorders>
            <w:shd w:val="clear" w:color="auto" w:fill="auto"/>
            <w:noWrap/>
            <w:vAlign w:val="bottom"/>
          </w:tcPr>
          <w:p w:rsidR="008A1D62" w:rsidRPr="008A1D62" w:rsidRDefault="008A1D62" w:rsidP="008A1D62">
            <w:pPr>
              <w:widowControl/>
              <w:suppressAutoHyphens w:val="0"/>
              <w:jc w:val="center"/>
              <w:rPr>
                <w:rFonts w:ascii="Calibri" w:eastAsia="Times New Roman" w:hAnsi="Calibri"/>
                <w:color w:val="000000"/>
                <w:kern w:val="0"/>
                <w:sz w:val="22"/>
                <w:szCs w:val="22"/>
                <w:lang w:val="es-ES" w:eastAsia="es-ES"/>
              </w:rPr>
            </w:pPr>
            <w:r w:rsidRPr="008A1D62">
              <w:rPr>
                <w:rFonts w:ascii="Calibri" w:eastAsia="Times New Roman" w:hAnsi="Calibri"/>
                <w:color w:val="000000"/>
                <w:kern w:val="0"/>
                <w:sz w:val="22"/>
                <w:szCs w:val="22"/>
                <w:lang w:val="es-ES" w:eastAsia="es-ES"/>
              </w:rPr>
              <w:t>23</w:t>
            </w:r>
          </w:p>
        </w:tc>
        <w:tc>
          <w:tcPr>
            <w:tcW w:w="1260" w:type="dxa"/>
            <w:tcBorders>
              <w:top w:val="nil"/>
              <w:left w:val="nil"/>
              <w:bottom w:val="single" w:sz="4" w:space="0" w:color="auto"/>
              <w:right w:val="single" w:sz="4" w:space="0" w:color="auto"/>
            </w:tcBorders>
            <w:shd w:val="clear" w:color="auto" w:fill="auto"/>
            <w:vAlign w:val="bottom"/>
          </w:tcPr>
          <w:p w:rsidR="008A1D62" w:rsidRPr="008A1D62" w:rsidRDefault="008A1D62" w:rsidP="008A1D62">
            <w:pPr>
              <w:widowControl/>
              <w:suppressAutoHyphens w:val="0"/>
              <w:rPr>
                <w:rFonts w:ascii="Calibri" w:eastAsia="Times New Roman" w:hAnsi="Calibri"/>
                <w:color w:val="000000"/>
                <w:kern w:val="0"/>
                <w:sz w:val="22"/>
                <w:szCs w:val="22"/>
                <w:lang w:val="es-ES" w:eastAsia="es-ES"/>
              </w:rPr>
            </w:pPr>
            <w:r w:rsidRPr="008A1D62">
              <w:rPr>
                <w:rFonts w:ascii="Calibri" w:eastAsia="Times New Roman" w:hAnsi="Calibri"/>
                <w:color w:val="000000"/>
                <w:kern w:val="0"/>
                <w:sz w:val="22"/>
                <w:szCs w:val="22"/>
                <w:lang w:val="es-ES" w:eastAsia="es-ES"/>
              </w:rPr>
              <w:t>Bridgestone</w:t>
            </w:r>
          </w:p>
        </w:tc>
        <w:tc>
          <w:tcPr>
            <w:tcW w:w="980" w:type="dxa"/>
            <w:tcBorders>
              <w:top w:val="nil"/>
              <w:left w:val="nil"/>
              <w:bottom w:val="single" w:sz="4" w:space="0" w:color="auto"/>
              <w:right w:val="single" w:sz="4" w:space="0" w:color="auto"/>
            </w:tcBorders>
            <w:shd w:val="clear" w:color="auto" w:fill="auto"/>
            <w:vAlign w:val="bottom"/>
          </w:tcPr>
          <w:p w:rsidR="008A1D62" w:rsidRPr="008A1D62" w:rsidRDefault="008A1D62" w:rsidP="008A1D62">
            <w:pPr>
              <w:widowControl/>
              <w:suppressAutoHyphens w:val="0"/>
              <w:rPr>
                <w:rFonts w:ascii="Calibri" w:eastAsia="Times New Roman" w:hAnsi="Calibri"/>
                <w:color w:val="000000"/>
                <w:kern w:val="0"/>
                <w:sz w:val="22"/>
                <w:szCs w:val="22"/>
                <w:lang w:val="es-ES" w:eastAsia="es-ES"/>
              </w:rPr>
            </w:pPr>
            <w:r w:rsidRPr="008A1D62">
              <w:rPr>
                <w:rFonts w:ascii="Calibri" w:eastAsia="Times New Roman" w:hAnsi="Calibri"/>
                <w:color w:val="000000"/>
                <w:kern w:val="0"/>
                <w:sz w:val="22"/>
                <w:szCs w:val="22"/>
                <w:lang w:val="es-ES" w:eastAsia="es-ES"/>
              </w:rPr>
              <w:t>700 - 16</w:t>
            </w:r>
          </w:p>
        </w:tc>
        <w:tc>
          <w:tcPr>
            <w:tcW w:w="1100" w:type="dxa"/>
            <w:tcBorders>
              <w:top w:val="nil"/>
              <w:left w:val="nil"/>
              <w:bottom w:val="single" w:sz="4" w:space="0" w:color="auto"/>
              <w:right w:val="single" w:sz="4" w:space="0" w:color="auto"/>
            </w:tcBorders>
            <w:shd w:val="clear" w:color="auto" w:fill="auto"/>
            <w:vAlign w:val="bottom"/>
          </w:tcPr>
          <w:p w:rsidR="008A1D62" w:rsidRPr="008A1D62" w:rsidRDefault="008A1D62" w:rsidP="008A1D62">
            <w:pPr>
              <w:widowControl/>
              <w:suppressAutoHyphens w:val="0"/>
              <w:rPr>
                <w:rFonts w:ascii="Calibri" w:eastAsia="Times New Roman" w:hAnsi="Calibri"/>
                <w:color w:val="000000"/>
                <w:kern w:val="0"/>
                <w:sz w:val="22"/>
                <w:szCs w:val="22"/>
                <w:lang w:val="es-ES" w:eastAsia="es-ES"/>
              </w:rPr>
            </w:pPr>
            <w:r w:rsidRPr="008A1D62">
              <w:rPr>
                <w:rFonts w:ascii="Calibri" w:eastAsia="Times New Roman" w:hAnsi="Calibri"/>
                <w:color w:val="000000"/>
                <w:kern w:val="0"/>
                <w:sz w:val="22"/>
                <w:szCs w:val="22"/>
                <w:lang w:val="es-ES" w:eastAsia="es-ES"/>
              </w:rPr>
              <w:t>CT-550</w:t>
            </w:r>
          </w:p>
        </w:tc>
        <w:tc>
          <w:tcPr>
            <w:tcW w:w="1553" w:type="dxa"/>
            <w:tcBorders>
              <w:top w:val="nil"/>
              <w:left w:val="nil"/>
              <w:bottom w:val="single" w:sz="4" w:space="0" w:color="auto"/>
              <w:right w:val="single" w:sz="4" w:space="0" w:color="auto"/>
            </w:tcBorders>
            <w:shd w:val="clear" w:color="auto" w:fill="auto"/>
            <w:vAlign w:val="bottom"/>
          </w:tcPr>
          <w:p w:rsidR="008A1D62" w:rsidRPr="008A1D62" w:rsidRDefault="008A1D62" w:rsidP="008A1D62">
            <w:pPr>
              <w:widowControl/>
              <w:suppressAutoHyphens w:val="0"/>
              <w:rPr>
                <w:rFonts w:ascii="Calibri" w:eastAsia="Times New Roman" w:hAnsi="Calibri"/>
                <w:color w:val="000000"/>
                <w:kern w:val="0"/>
                <w:sz w:val="22"/>
                <w:szCs w:val="22"/>
                <w:lang w:val="es-ES" w:eastAsia="es-ES"/>
              </w:rPr>
            </w:pPr>
            <w:r w:rsidRPr="008A1D62">
              <w:rPr>
                <w:rFonts w:ascii="Calibri" w:eastAsia="Times New Roman" w:hAnsi="Calibri"/>
                <w:color w:val="000000"/>
                <w:kern w:val="0"/>
                <w:sz w:val="22"/>
                <w:szCs w:val="22"/>
                <w:lang w:val="es-ES" w:eastAsia="es-ES"/>
              </w:rPr>
              <w:t>B/0016C145</w:t>
            </w:r>
          </w:p>
        </w:tc>
      </w:tr>
      <w:tr w:rsidR="008A1D62" w:rsidRPr="008A1D62">
        <w:trPr>
          <w:trHeight w:val="300"/>
          <w:jc w:val="right"/>
        </w:trPr>
        <w:tc>
          <w:tcPr>
            <w:tcW w:w="1016" w:type="dxa"/>
            <w:tcBorders>
              <w:top w:val="nil"/>
              <w:left w:val="single" w:sz="4" w:space="0" w:color="auto"/>
              <w:bottom w:val="single" w:sz="4" w:space="0" w:color="auto"/>
              <w:right w:val="single" w:sz="4" w:space="0" w:color="auto"/>
            </w:tcBorders>
            <w:shd w:val="clear" w:color="auto" w:fill="auto"/>
            <w:noWrap/>
            <w:vAlign w:val="bottom"/>
          </w:tcPr>
          <w:p w:rsidR="008A1D62" w:rsidRPr="008A1D62" w:rsidRDefault="008A1D62" w:rsidP="008A1D62">
            <w:pPr>
              <w:widowControl/>
              <w:suppressAutoHyphens w:val="0"/>
              <w:jc w:val="center"/>
              <w:rPr>
                <w:rFonts w:ascii="Calibri" w:eastAsia="Times New Roman" w:hAnsi="Calibri"/>
                <w:color w:val="000000"/>
                <w:kern w:val="0"/>
                <w:sz w:val="22"/>
                <w:szCs w:val="22"/>
                <w:lang w:val="es-ES" w:eastAsia="es-ES"/>
              </w:rPr>
            </w:pPr>
            <w:r w:rsidRPr="008A1D62">
              <w:rPr>
                <w:rFonts w:ascii="Calibri" w:eastAsia="Times New Roman" w:hAnsi="Calibri"/>
                <w:color w:val="000000"/>
                <w:kern w:val="0"/>
                <w:sz w:val="22"/>
                <w:szCs w:val="22"/>
                <w:lang w:val="es-ES" w:eastAsia="es-ES"/>
              </w:rPr>
              <w:t>74</w:t>
            </w:r>
          </w:p>
        </w:tc>
        <w:tc>
          <w:tcPr>
            <w:tcW w:w="1020" w:type="dxa"/>
            <w:tcBorders>
              <w:top w:val="nil"/>
              <w:left w:val="nil"/>
              <w:bottom w:val="single" w:sz="4" w:space="0" w:color="auto"/>
              <w:right w:val="single" w:sz="4" w:space="0" w:color="auto"/>
            </w:tcBorders>
            <w:shd w:val="clear" w:color="auto" w:fill="auto"/>
            <w:noWrap/>
            <w:vAlign w:val="bottom"/>
          </w:tcPr>
          <w:p w:rsidR="008A1D62" w:rsidRPr="008A1D62" w:rsidRDefault="008A1D62" w:rsidP="008A1D62">
            <w:pPr>
              <w:widowControl/>
              <w:suppressAutoHyphens w:val="0"/>
              <w:jc w:val="center"/>
              <w:rPr>
                <w:rFonts w:ascii="Calibri" w:eastAsia="Times New Roman" w:hAnsi="Calibri"/>
                <w:color w:val="000000"/>
                <w:kern w:val="0"/>
                <w:sz w:val="22"/>
                <w:szCs w:val="22"/>
                <w:lang w:val="es-ES" w:eastAsia="es-ES"/>
              </w:rPr>
            </w:pPr>
            <w:r w:rsidRPr="008A1D62">
              <w:rPr>
                <w:rFonts w:ascii="Calibri" w:eastAsia="Times New Roman" w:hAnsi="Calibri"/>
                <w:color w:val="000000"/>
                <w:kern w:val="0"/>
                <w:sz w:val="22"/>
                <w:szCs w:val="22"/>
                <w:lang w:val="es-ES" w:eastAsia="es-ES"/>
              </w:rPr>
              <w:t>46</w:t>
            </w:r>
          </w:p>
        </w:tc>
        <w:tc>
          <w:tcPr>
            <w:tcW w:w="1260" w:type="dxa"/>
            <w:tcBorders>
              <w:top w:val="nil"/>
              <w:left w:val="nil"/>
              <w:bottom w:val="single" w:sz="4" w:space="0" w:color="auto"/>
              <w:right w:val="single" w:sz="4" w:space="0" w:color="auto"/>
            </w:tcBorders>
            <w:shd w:val="clear" w:color="auto" w:fill="auto"/>
            <w:vAlign w:val="bottom"/>
          </w:tcPr>
          <w:p w:rsidR="008A1D62" w:rsidRPr="008A1D62" w:rsidRDefault="008A1D62" w:rsidP="008A1D62">
            <w:pPr>
              <w:widowControl/>
              <w:suppressAutoHyphens w:val="0"/>
              <w:rPr>
                <w:rFonts w:ascii="Calibri" w:eastAsia="Times New Roman" w:hAnsi="Calibri"/>
                <w:color w:val="000000"/>
                <w:kern w:val="0"/>
                <w:sz w:val="22"/>
                <w:szCs w:val="22"/>
                <w:lang w:val="es-ES" w:eastAsia="es-ES"/>
              </w:rPr>
            </w:pPr>
            <w:r w:rsidRPr="008A1D62">
              <w:rPr>
                <w:rFonts w:ascii="Calibri" w:eastAsia="Times New Roman" w:hAnsi="Calibri"/>
                <w:color w:val="000000"/>
                <w:kern w:val="0"/>
                <w:sz w:val="22"/>
                <w:szCs w:val="22"/>
                <w:lang w:val="es-ES" w:eastAsia="es-ES"/>
              </w:rPr>
              <w:t>Bridgestone</w:t>
            </w:r>
          </w:p>
        </w:tc>
        <w:tc>
          <w:tcPr>
            <w:tcW w:w="980" w:type="dxa"/>
            <w:tcBorders>
              <w:top w:val="nil"/>
              <w:left w:val="nil"/>
              <w:bottom w:val="single" w:sz="4" w:space="0" w:color="auto"/>
              <w:right w:val="single" w:sz="4" w:space="0" w:color="auto"/>
            </w:tcBorders>
            <w:shd w:val="clear" w:color="auto" w:fill="auto"/>
            <w:vAlign w:val="bottom"/>
          </w:tcPr>
          <w:p w:rsidR="008A1D62" w:rsidRPr="008A1D62" w:rsidRDefault="008A1D62" w:rsidP="008A1D62">
            <w:pPr>
              <w:widowControl/>
              <w:suppressAutoHyphens w:val="0"/>
              <w:rPr>
                <w:rFonts w:ascii="Calibri" w:eastAsia="Times New Roman" w:hAnsi="Calibri"/>
                <w:color w:val="000000"/>
                <w:kern w:val="0"/>
                <w:sz w:val="22"/>
                <w:szCs w:val="22"/>
                <w:lang w:val="es-ES" w:eastAsia="es-ES"/>
              </w:rPr>
            </w:pPr>
            <w:r w:rsidRPr="008A1D62">
              <w:rPr>
                <w:rFonts w:ascii="Calibri" w:eastAsia="Times New Roman" w:hAnsi="Calibri"/>
                <w:color w:val="000000"/>
                <w:kern w:val="0"/>
                <w:sz w:val="22"/>
                <w:szCs w:val="22"/>
                <w:lang w:val="es-ES" w:eastAsia="es-ES"/>
              </w:rPr>
              <w:t>825 - 20</w:t>
            </w:r>
          </w:p>
        </w:tc>
        <w:tc>
          <w:tcPr>
            <w:tcW w:w="1100" w:type="dxa"/>
            <w:tcBorders>
              <w:top w:val="nil"/>
              <w:left w:val="nil"/>
              <w:bottom w:val="single" w:sz="4" w:space="0" w:color="auto"/>
              <w:right w:val="single" w:sz="4" w:space="0" w:color="auto"/>
            </w:tcBorders>
            <w:shd w:val="clear" w:color="auto" w:fill="auto"/>
            <w:vAlign w:val="bottom"/>
          </w:tcPr>
          <w:p w:rsidR="008A1D62" w:rsidRPr="008A1D62" w:rsidRDefault="008A1D62" w:rsidP="008A1D62">
            <w:pPr>
              <w:widowControl/>
              <w:suppressAutoHyphens w:val="0"/>
              <w:rPr>
                <w:rFonts w:ascii="Calibri" w:eastAsia="Times New Roman" w:hAnsi="Calibri"/>
                <w:color w:val="000000"/>
                <w:kern w:val="0"/>
                <w:sz w:val="22"/>
                <w:szCs w:val="22"/>
                <w:lang w:val="es-ES" w:eastAsia="es-ES"/>
              </w:rPr>
            </w:pPr>
            <w:r w:rsidRPr="008A1D62">
              <w:rPr>
                <w:rFonts w:ascii="Calibri" w:eastAsia="Times New Roman" w:hAnsi="Calibri"/>
                <w:color w:val="000000"/>
                <w:kern w:val="0"/>
                <w:sz w:val="22"/>
                <w:szCs w:val="22"/>
                <w:lang w:val="es-ES" w:eastAsia="es-ES"/>
              </w:rPr>
              <w:t>CTD 650</w:t>
            </w:r>
          </w:p>
        </w:tc>
        <w:tc>
          <w:tcPr>
            <w:tcW w:w="1553" w:type="dxa"/>
            <w:tcBorders>
              <w:top w:val="nil"/>
              <w:left w:val="nil"/>
              <w:bottom w:val="single" w:sz="4" w:space="0" w:color="auto"/>
              <w:right w:val="single" w:sz="4" w:space="0" w:color="auto"/>
            </w:tcBorders>
            <w:shd w:val="clear" w:color="auto" w:fill="auto"/>
            <w:vAlign w:val="bottom"/>
          </w:tcPr>
          <w:p w:rsidR="008A1D62" w:rsidRPr="008A1D62" w:rsidRDefault="008A1D62" w:rsidP="008A1D62">
            <w:pPr>
              <w:widowControl/>
              <w:suppressAutoHyphens w:val="0"/>
              <w:rPr>
                <w:rFonts w:ascii="Calibri" w:eastAsia="Times New Roman" w:hAnsi="Calibri"/>
                <w:color w:val="000000"/>
                <w:kern w:val="0"/>
                <w:sz w:val="22"/>
                <w:szCs w:val="22"/>
                <w:lang w:val="es-ES" w:eastAsia="es-ES"/>
              </w:rPr>
            </w:pPr>
            <w:r w:rsidRPr="008A1D62">
              <w:rPr>
                <w:rFonts w:ascii="Calibri" w:eastAsia="Times New Roman" w:hAnsi="Calibri"/>
                <w:color w:val="000000"/>
                <w:kern w:val="0"/>
                <w:sz w:val="22"/>
                <w:szCs w:val="22"/>
                <w:lang w:val="es-ES" w:eastAsia="es-ES"/>
              </w:rPr>
              <w:t>B825200199</w:t>
            </w:r>
          </w:p>
        </w:tc>
      </w:tr>
      <w:tr w:rsidR="008A1D62" w:rsidRPr="008A1D62">
        <w:trPr>
          <w:trHeight w:val="300"/>
          <w:jc w:val="right"/>
        </w:trPr>
        <w:tc>
          <w:tcPr>
            <w:tcW w:w="1016" w:type="dxa"/>
            <w:tcBorders>
              <w:top w:val="nil"/>
              <w:left w:val="single" w:sz="4" w:space="0" w:color="auto"/>
              <w:bottom w:val="single" w:sz="4" w:space="0" w:color="auto"/>
              <w:right w:val="single" w:sz="4" w:space="0" w:color="auto"/>
            </w:tcBorders>
            <w:shd w:val="clear" w:color="auto" w:fill="auto"/>
            <w:noWrap/>
            <w:vAlign w:val="bottom"/>
          </w:tcPr>
          <w:p w:rsidR="008A1D62" w:rsidRPr="008A1D62" w:rsidRDefault="008A1D62" w:rsidP="008A1D62">
            <w:pPr>
              <w:widowControl/>
              <w:suppressAutoHyphens w:val="0"/>
              <w:jc w:val="center"/>
              <w:rPr>
                <w:rFonts w:ascii="Calibri" w:eastAsia="Times New Roman" w:hAnsi="Calibri"/>
                <w:color w:val="000000"/>
                <w:kern w:val="0"/>
                <w:sz w:val="22"/>
                <w:szCs w:val="22"/>
                <w:lang w:val="es-ES" w:eastAsia="es-ES"/>
              </w:rPr>
            </w:pPr>
            <w:r w:rsidRPr="008A1D62">
              <w:rPr>
                <w:rFonts w:ascii="Calibri" w:eastAsia="Times New Roman" w:hAnsi="Calibri"/>
                <w:color w:val="000000"/>
                <w:kern w:val="0"/>
                <w:sz w:val="22"/>
                <w:szCs w:val="22"/>
                <w:lang w:val="es-ES" w:eastAsia="es-ES"/>
              </w:rPr>
              <w:t>75</w:t>
            </w:r>
          </w:p>
        </w:tc>
        <w:tc>
          <w:tcPr>
            <w:tcW w:w="1020" w:type="dxa"/>
            <w:tcBorders>
              <w:top w:val="nil"/>
              <w:left w:val="nil"/>
              <w:bottom w:val="single" w:sz="4" w:space="0" w:color="auto"/>
              <w:right w:val="single" w:sz="4" w:space="0" w:color="auto"/>
            </w:tcBorders>
            <w:shd w:val="clear" w:color="auto" w:fill="auto"/>
            <w:noWrap/>
            <w:vAlign w:val="bottom"/>
          </w:tcPr>
          <w:p w:rsidR="008A1D62" w:rsidRPr="008A1D62" w:rsidRDefault="008A1D62" w:rsidP="008A1D62">
            <w:pPr>
              <w:widowControl/>
              <w:suppressAutoHyphens w:val="0"/>
              <w:jc w:val="center"/>
              <w:rPr>
                <w:rFonts w:ascii="Calibri" w:eastAsia="Times New Roman" w:hAnsi="Calibri"/>
                <w:color w:val="000000"/>
                <w:kern w:val="0"/>
                <w:sz w:val="22"/>
                <w:szCs w:val="22"/>
                <w:lang w:val="es-ES" w:eastAsia="es-ES"/>
              </w:rPr>
            </w:pPr>
            <w:r w:rsidRPr="008A1D62">
              <w:rPr>
                <w:rFonts w:ascii="Calibri" w:eastAsia="Times New Roman" w:hAnsi="Calibri"/>
                <w:color w:val="000000"/>
                <w:kern w:val="0"/>
                <w:sz w:val="22"/>
                <w:szCs w:val="22"/>
                <w:lang w:val="es-ES" w:eastAsia="es-ES"/>
              </w:rPr>
              <w:t>11</w:t>
            </w:r>
          </w:p>
        </w:tc>
        <w:tc>
          <w:tcPr>
            <w:tcW w:w="1260" w:type="dxa"/>
            <w:tcBorders>
              <w:top w:val="nil"/>
              <w:left w:val="nil"/>
              <w:bottom w:val="single" w:sz="4" w:space="0" w:color="auto"/>
              <w:right w:val="single" w:sz="4" w:space="0" w:color="auto"/>
            </w:tcBorders>
            <w:shd w:val="clear" w:color="auto" w:fill="auto"/>
            <w:vAlign w:val="bottom"/>
          </w:tcPr>
          <w:p w:rsidR="008A1D62" w:rsidRPr="008A1D62" w:rsidRDefault="008A1D62" w:rsidP="008A1D62">
            <w:pPr>
              <w:widowControl/>
              <w:suppressAutoHyphens w:val="0"/>
              <w:rPr>
                <w:rFonts w:ascii="Calibri" w:eastAsia="Times New Roman" w:hAnsi="Calibri"/>
                <w:color w:val="000000"/>
                <w:kern w:val="0"/>
                <w:sz w:val="22"/>
                <w:szCs w:val="22"/>
                <w:lang w:val="es-ES" w:eastAsia="es-ES"/>
              </w:rPr>
            </w:pPr>
            <w:r w:rsidRPr="008A1D62">
              <w:rPr>
                <w:rFonts w:ascii="Calibri" w:eastAsia="Times New Roman" w:hAnsi="Calibri"/>
                <w:color w:val="000000"/>
                <w:kern w:val="0"/>
                <w:sz w:val="22"/>
                <w:szCs w:val="22"/>
                <w:lang w:val="es-ES" w:eastAsia="es-ES"/>
              </w:rPr>
              <w:t>Bridgestone</w:t>
            </w:r>
          </w:p>
        </w:tc>
        <w:tc>
          <w:tcPr>
            <w:tcW w:w="980" w:type="dxa"/>
            <w:tcBorders>
              <w:top w:val="nil"/>
              <w:left w:val="nil"/>
              <w:bottom w:val="single" w:sz="4" w:space="0" w:color="auto"/>
              <w:right w:val="single" w:sz="4" w:space="0" w:color="auto"/>
            </w:tcBorders>
            <w:shd w:val="clear" w:color="auto" w:fill="auto"/>
            <w:vAlign w:val="bottom"/>
          </w:tcPr>
          <w:p w:rsidR="008A1D62" w:rsidRPr="008A1D62" w:rsidRDefault="008A1D62" w:rsidP="008A1D62">
            <w:pPr>
              <w:widowControl/>
              <w:suppressAutoHyphens w:val="0"/>
              <w:rPr>
                <w:rFonts w:ascii="Calibri" w:eastAsia="Times New Roman" w:hAnsi="Calibri"/>
                <w:color w:val="000000"/>
                <w:kern w:val="0"/>
                <w:sz w:val="22"/>
                <w:szCs w:val="22"/>
                <w:lang w:val="es-ES" w:eastAsia="es-ES"/>
              </w:rPr>
            </w:pPr>
            <w:r w:rsidRPr="008A1D62">
              <w:rPr>
                <w:rFonts w:ascii="Calibri" w:eastAsia="Times New Roman" w:hAnsi="Calibri"/>
                <w:color w:val="000000"/>
                <w:kern w:val="0"/>
                <w:sz w:val="22"/>
                <w:szCs w:val="22"/>
                <w:lang w:val="es-ES" w:eastAsia="es-ES"/>
              </w:rPr>
              <w:t>11R22.5</w:t>
            </w:r>
          </w:p>
        </w:tc>
        <w:tc>
          <w:tcPr>
            <w:tcW w:w="1100" w:type="dxa"/>
            <w:tcBorders>
              <w:top w:val="nil"/>
              <w:left w:val="nil"/>
              <w:bottom w:val="single" w:sz="4" w:space="0" w:color="auto"/>
              <w:right w:val="single" w:sz="4" w:space="0" w:color="auto"/>
            </w:tcBorders>
            <w:shd w:val="clear" w:color="auto" w:fill="auto"/>
            <w:vAlign w:val="bottom"/>
          </w:tcPr>
          <w:p w:rsidR="008A1D62" w:rsidRPr="008A1D62" w:rsidRDefault="008A1D62" w:rsidP="008A1D62">
            <w:pPr>
              <w:widowControl/>
              <w:suppressAutoHyphens w:val="0"/>
              <w:rPr>
                <w:rFonts w:ascii="Calibri" w:eastAsia="Times New Roman" w:hAnsi="Calibri"/>
                <w:color w:val="000000"/>
                <w:kern w:val="0"/>
                <w:sz w:val="22"/>
                <w:szCs w:val="22"/>
                <w:lang w:val="es-ES" w:eastAsia="es-ES"/>
              </w:rPr>
            </w:pPr>
            <w:r w:rsidRPr="008A1D62">
              <w:rPr>
                <w:rFonts w:ascii="Calibri" w:eastAsia="Times New Roman" w:hAnsi="Calibri"/>
                <w:color w:val="000000"/>
                <w:kern w:val="0"/>
                <w:sz w:val="22"/>
                <w:szCs w:val="22"/>
                <w:lang w:val="es-ES" w:eastAsia="es-ES"/>
              </w:rPr>
              <w:t>RTP8</w:t>
            </w:r>
          </w:p>
        </w:tc>
        <w:tc>
          <w:tcPr>
            <w:tcW w:w="1553" w:type="dxa"/>
            <w:tcBorders>
              <w:top w:val="nil"/>
              <w:left w:val="nil"/>
              <w:bottom w:val="single" w:sz="4" w:space="0" w:color="auto"/>
              <w:right w:val="single" w:sz="4" w:space="0" w:color="auto"/>
            </w:tcBorders>
            <w:shd w:val="clear" w:color="auto" w:fill="auto"/>
            <w:vAlign w:val="bottom"/>
          </w:tcPr>
          <w:p w:rsidR="008A1D62" w:rsidRPr="008A1D62" w:rsidRDefault="008A1D62" w:rsidP="008A1D62">
            <w:pPr>
              <w:widowControl/>
              <w:suppressAutoHyphens w:val="0"/>
              <w:rPr>
                <w:rFonts w:ascii="Calibri" w:eastAsia="Times New Roman" w:hAnsi="Calibri"/>
                <w:color w:val="000000"/>
                <w:kern w:val="0"/>
                <w:sz w:val="22"/>
                <w:szCs w:val="22"/>
                <w:lang w:val="es-ES" w:eastAsia="es-ES"/>
              </w:rPr>
            </w:pPr>
            <w:r w:rsidRPr="008A1D62">
              <w:rPr>
                <w:rFonts w:ascii="Calibri" w:eastAsia="Times New Roman" w:hAnsi="Calibri"/>
                <w:color w:val="000000"/>
                <w:kern w:val="0"/>
                <w:sz w:val="22"/>
                <w:szCs w:val="22"/>
                <w:lang w:val="es-ES" w:eastAsia="es-ES"/>
              </w:rPr>
              <w:t>B11R225964</w:t>
            </w:r>
          </w:p>
        </w:tc>
      </w:tr>
      <w:tr w:rsidR="008A1D62" w:rsidRPr="008A1D62">
        <w:trPr>
          <w:trHeight w:val="300"/>
          <w:jc w:val="right"/>
        </w:trPr>
        <w:tc>
          <w:tcPr>
            <w:tcW w:w="1016" w:type="dxa"/>
            <w:tcBorders>
              <w:top w:val="nil"/>
              <w:left w:val="single" w:sz="4" w:space="0" w:color="auto"/>
              <w:bottom w:val="single" w:sz="4" w:space="0" w:color="auto"/>
              <w:right w:val="single" w:sz="4" w:space="0" w:color="auto"/>
            </w:tcBorders>
            <w:shd w:val="clear" w:color="auto" w:fill="auto"/>
            <w:noWrap/>
            <w:vAlign w:val="bottom"/>
          </w:tcPr>
          <w:p w:rsidR="008A1D62" w:rsidRPr="008A1D62" w:rsidRDefault="008A1D62" w:rsidP="008A1D62">
            <w:pPr>
              <w:widowControl/>
              <w:suppressAutoHyphens w:val="0"/>
              <w:jc w:val="center"/>
              <w:rPr>
                <w:rFonts w:ascii="Calibri" w:eastAsia="Times New Roman" w:hAnsi="Calibri"/>
                <w:color w:val="000000"/>
                <w:kern w:val="0"/>
                <w:sz w:val="22"/>
                <w:szCs w:val="22"/>
                <w:lang w:val="es-ES" w:eastAsia="es-ES"/>
              </w:rPr>
            </w:pPr>
            <w:r w:rsidRPr="008A1D62">
              <w:rPr>
                <w:rFonts w:ascii="Calibri" w:eastAsia="Times New Roman" w:hAnsi="Calibri"/>
                <w:color w:val="000000"/>
                <w:kern w:val="0"/>
                <w:sz w:val="22"/>
                <w:szCs w:val="22"/>
                <w:lang w:val="es-ES" w:eastAsia="es-ES"/>
              </w:rPr>
              <w:t>76</w:t>
            </w:r>
          </w:p>
        </w:tc>
        <w:tc>
          <w:tcPr>
            <w:tcW w:w="1020" w:type="dxa"/>
            <w:tcBorders>
              <w:top w:val="nil"/>
              <w:left w:val="nil"/>
              <w:bottom w:val="single" w:sz="4" w:space="0" w:color="auto"/>
              <w:right w:val="single" w:sz="4" w:space="0" w:color="auto"/>
            </w:tcBorders>
            <w:shd w:val="clear" w:color="auto" w:fill="auto"/>
            <w:noWrap/>
            <w:vAlign w:val="bottom"/>
          </w:tcPr>
          <w:p w:rsidR="008A1D62" w:rsidRPr="008A1D62" w:rsidRDefault="008A1D62" w:rsidP="008A1D62">
            <w:pPr>
              <w:widowControl/>
              <w:suppressAutoHyphens w:val="0"/>
              <w:jc w:val="center"/>
              <w:rPr>
                <w:rFonts w:ascii="Calibri" w:eastAsia="Times New Roman" w:hAnsi="Calibri"/>
                <w:color w:val="000000"/>
                <w:kern w:val="0"/>
                <w:sz w:val="22"/>
                <w:szCs w:val="22"/>
                <w:lang w:val="es-ES" w:eastAsia="es-ES"/>
              </w:rPr>
            </w:pPr>
            <w:r w:rsidRPr="008A1D62">
              <w:rPr>
                <w:rFonts w:ascii="Calibri" w:eastAsia="Times New Roman" w:hAnsi="Calibri"/>
                <w:color w:val="000000"/>
                <w:kern w:val="0"/>
                <w:sz w:val="22"/>
                <w:szCs w:val="22"/>
                <w:lang w:val="es-ES" w:eastAsia="es-ES"/>
              </w:rPr>
              <w:t>14</w:t>
            </w:r>
          </w:p>
        </w:tc>
        <w:tc>
          <w:tcPr>
            <w:tcW w:w="1260" w:type="dxa"/>
            <w:tcBorders>
              <w:top w:val="nil"/>
              <w:left w:val="nil"/>
              <w:bottom w:val="single" w:sz="4" w:space="0" w:color="auto"/>
              <w:right w:val="single" w:sz="4" w:space="0" w:color="auto"/>
            </w:tcBorders>
            <w:shd w:val="clear" w:color="auto" w:fill="auto"/>
            <w:vAlign w:val="bottom"/>
          </w:tcPr>
          <w:p w:rsidR="008A1D62" w:rsidRPr="008A1D62" w:rsidRDefault="008A1D62" w:rsidP="008A1D62">
            <w:pPr>
              <w:widowControl/>
              <w:suppressAutoHyphens w:val="0"/>
              <w:rPr>
                <w:rFonts w:ascii="Calibri" w:eastAsia="Times New Roman" w:hAnsi="Calibri"/>
                <w:color w:val="000000"/>
                <w:kern w:val="0"/>
                <w:sz w:val="22"/>
                <w:szCs w:val="22"/>
                <w:lang w:val="es-ES" w:eastAsia="es-ES"/>
              </w:rPr>
            </w:pPr>
            <w:r w:rsidRPr="008A1D62">
              <w:rPr>
                <w:rFonts w:ascii="Calibri" w:eastAsia="Times New Roman" w:hAnsi="Calibri"/>
                <w:color w:val="000000"/>
                <w:kern w:val="0"/>
                <w:sz w:val="22"/>
                <w:szCs w:val="22"/>
                <w:lang w:val="es-ES" w:eastAsia="es-ES"/>
              </w:rPr>
              <w:t>Bridgestone</w:t>
            </w:r>
          </w:p>
        </w:tc>
        <w:tc>
          <w:tcPr>
            <w:tcW w:w="980" w:type="dxa"/>
            <w:tcBorders>
              <w:top w:val="nil"/>
              <w:left w:val="nil"/>
              <w:bottom w:val="single" w:sz="4" w:space="0" w:color="auto"/>
              <w:right w:val="single" w:sz="4" w:space="0" w:color="auto"/>
            </w:tcBorders>
            <w:shd w:val="clear" w:color="auto" w:fill="auto"/>
            <w:vAlign w:val="bottom"/>
          </w:tcPr>
          <w:p w:rsidR="008A1D62" w:rsidRPr="008A1D62" w:rsidRDefault="008A1D62" w:rsidP="008A1D62">
            <w:pPr>
              <w:widowControl/>
              <w:suppressAutoHyphens w:val="0"/>
              <w:rPr>
                <w:rFonts w:ascii="Calibri" w:eastAsia="Times New Roman" w:hAnsi="Calibri"/>
                <w:color w:val="000000"/>
                <w:kern w:val="0"/>
                <w:sz w:val="22"/>
                <w:szCs w:val="22"/>
                <w:lang w:val="es-ES" w:eastAsia="es-ES"/>
              </w:rPr>
            </w:pPr>
            <w:r w:rsidRPr="008A1D62">
              <w:rPr>
                <w:rFonts w:ascii="Calibri" w:eastAsia="Times New Roman" w:hAnsi="Calibri"/>
                <w:color w:val="000000"/>
                <w:kern w:val="0"/>
                <w:sz w:val="22"/>
                <w:szCs w:val="22"/>
                <w:lang w:val="es-ES" w:eastAsia="es-ES"/>
              </w:rPr>
              <w:t>11R22.5</w:t>
            </w:r>
          </w:p>
        </w:tc>
        <w:tc>
          <w:tcPr>
            <w:tcW w:w="1100" w:type="dxa"/>
            <w:tcBorders>
              <w:top w:val="nil"/>
              <w:left w:val="nil"/>
              <w:bottom w:val="single" w:sz="4" w:space="0" w:color="auto"/>
              <w:right w:val="single" w:sz="4" w:space="0" w:color="auto"/>
            </w:tcBorders>
            <w:shd w:val="clear" w:color="auto" w:fill="auto"/>
            <w:vAlign w:val="bottom"/>
          </w:tcPr>
          <w:p w:rsidR="008A1D62" w:rsidRPr="008A1D62" w:rsidRDefault="008A1D62" w:rsidP="008A1D62">
            <w:pPr>
              <w:widowControl/>
              <w:suppressAutoHyphens w:val="0"/>
              <w:rPr>
                <w:rFonts w:ascii="Calibri" w:eastAsia="Times New Roman" w:hAnsi="Calibri"/>
                <w:color w:val="000000"/>
                <w:kern w:val="0"/>
                <w:sz w:val="22"/>
                <w:szCs w:val="22"/>
                <w:lang w:val="es-ES" w:eastAsia="es-ES"/>
              </w:rPr>
            </w:pPr>
            <w:r w:rsidRPr="008A1D62">
              <w:rPr>
                <w:rFonts w:ascii="Calibri" w:eastAsia="Times New Roman" w:hAnsi="Calibri"/>
                <w:color w:val="000000"/>
                <w:kern w:val="0"/>
                <w:sz w:val="22"/>
                <w:szCs w:val="22"/>
                <w:lang w:val="es-ES" w:eastAsia="es-ES"/>
              </w:rPr>
              <w:t>RTP8</w:t>
            </w:r>
          </w:p>
        </w:tc>
        <w:tc>
          <w:tcPr>
            <w:tcW w:w="1553" w:type="dxa"/>
            <w:tcBorders>
              <w:top w:val="nil"/>
              <w:left w:val="nil"/>
              <w:bottom w:val="single" w:sz="4" w:space="0" w:color="auto"/>
              <w:right w:val="single" w:sz="4" w:space="0" w:color="auto"/>
            </w:tcBorders>
            <w:shd w:val="clear" w:color="auto" w:fill="auto"/>
            <w:vAlign w:val="bottom"/>
          </w:tcPr>
          <w:p w:rsidR="008A1D62" w:rsidRPr="008A1D62" w:rsidRDefault="008A1D62" w:rsidP="008A1D62">
            <w:pPr>
              <w:widowControl/>
              <w:suppressAutoHyphens w:val="0"/>
              <w:rPr>
                <w:rFonts w:ascii="Calibri" w:eastAsia="Times New Roman" w:hAnsi="Calibri"/>
                <w:color w:val="000000"/>
                <w:kern w:val="0"/>
                <w:sz w:val="22"/>
                <w:szCs w:val="22"/>
                <w:lang w:val="es-ES" w:eastAsia="es-ES"/>
              </w:rPr>
            </w:pPr>
            <w:r w:rsidRPr="008A1D62">
              <w:rPr>
                <w:rFonts w:ascii="Calibri" w:eastAsia="Times New Roman" w:hAnsi="Calibri"/>
                <w:color w:val="000000"/>
                <w:kern w:val="0"/>
                <w:sz w:val="22"/>
                <w:szCs w:val="22"/>
                <w:lang w:val="es-ES" w:eastAsia="es-ES"/>
              </w:rPr>
              <w:t>B11R225R8434</w:t>
            </w:r>
          </w:p>
        </w:tc>
      </w:tr>
      <w:tr w:rsidR="008A1D62" w:rsidRPr="008A1D62">
        <w:trPr>
          <w:trHeight w:val="300"/>
          <w:jc w:val="right"/>
        </w:trPr>
        <w:tc>
          <w:tcPr>
            <w:tcW w:w="1016" w:type="dxa"/>
            <w:tcBorders>
              <w:top w:val="nil"/>
              <w:left w:val="single" w:sz="4" w:space="0" w:color="auto"/>
              <w:bottom w:val="single" w:sz="4" w:space="0" w:color="auto"/>
              <w:right w:val="single" w:sz="4" w:space="0" w:color="auto"/>
            </w:tcBorders>
            <w:shd w:val="clear" w:color="auto" w:fill="auto"/>
            <w:noWrap/>
            <w:vAlign w:val="bottom"/>
          </w:tcPr>
          <w:p w:rsidR="008A1D62" w:rsidRPr="008A1D62" w:rsidRDefault="008A1D62" w:rsidP="008A1D62">
            <w:pPr>
              <w:widowControl/>
              <w:suppressAutoHyphens w:val="0"/>
              <w:jc w:val="center"/>
              <w:rPr>
                <w:rFonts w:ascii="Calibri" w:eastAsia="Times New Roman" w:hAnsi="Calibri"/>
                <w:color w:val="000000"/>
                <w:kern w:val="0"/>
                <w:sz w:val="22"/>
                <w:szCs w:val="22"/>
                <w:lang w:val="es-ES" w:eastAsia="es-ES"/>
              </w:rPr>
            </w:pPr>
            <w:r w:rsidRPr="008A1D62">
              <w:rPr>
                <w:rFonts w:ascii="Calibri" w:eastAsia="Times New Roman" w:hAnsi="Calibri"/>
                <w:color w:val="000000"/>
                <w:kern w:val="0"/>
                <w:sz w:val="22"/>
                <w:szCs w:val="22"/>
                <w:lang w:val="es-ES" w:eastAsia="es-ES"/>
              </w:rPr>
              <w:t>77</w:t>
            </w:r>
          </w:p>
        </w:tc>
        <w:tc>
          <w:tcPr>
            <w:tcW w:w="1020" w:type="dxa"/>
            <w:tcBorders>
              <w:top w:val="nil"/>
              <w:left w:val="nil"/>
              <w:bottom w:val="single" w:sz="4" w:space="0" w:color="auto"/>
              <w:right w:val="single" w:sz="4" w:space="0" w:color="auto"/>
            </w:tcBorders>
            <w:shd w:val="clear" w:color="auto" w:fill="auto"/>
            <w:noWrap/>
            <w:vAlign w:val="bottom"/>
          </w:tcPr>
          <w:p w:rsidR="008A1D62" w:rsidRPr="008A1D62" w:rsidRDefault="008A1D62" w:rsidP="008A1D62">
            <w:pPr>
              <w:widowControl/>
              <w:suppressAutoHyphens w:val="0"/>
              <w:jc w:val="center"/>
              <w:rPr>
                <w:rFonts w:ascii="Calibri" w:eastAsia="Times New Roman" w:hAnsi="Calibri"/>
                <w:color w:val="000000"/>
                <w:kern w:val="0"/>
                <w:sz w:val="22"/>
                <w:szCs w:val="22"/>
                <w:lang w:val="es-ES" w:eastAsia="es-ES"/>
              </w:rPr>
            </w:pPr>
            <w:r w:rsidRPr="008A1D62">
              <w:rPr>
                <w:rFonts w:ascii="Calibri" w:eastAsia="Times New Roman" w:hAnsi="Calibri"/>
                <w:color w:val="000000"/>
                <w:kern w:val="0"/>
                <w:sz w:val="22"/>
                <w:szCs w:val="22"/>
                <w:lang w:val="es-ES" w:eastAsia="es-ES"/>
              </w:rPr>
              <w:t>43</w:t>
            </w:r>
          </w:p>
        </w:tc>
        <w:tc>
          <w:tcPr>
            <w:tcW w:w="1260" w:type="dxa"/>
            <w:tcBorders>
              <w:top w:val="nil"/>
              <w:left w:val="nil"/>
              <w:bottom w:val="single" w:sz="4" w:space="0" w:color="auto"/>
              <w:right w:val="single" w:sz="4" w:space="0" w:color="auto"/>
            </w:tcBorders>
            <w:shd w:val="clear" w:color="auto" w:fill="auto"/>
            <w:vAlign w:val="bottom"/>
          </w:tcPr>
          <w:p w:rsidR="008A1D62" w:rsidRPr="008A1D62" w:rsidRDefault="008A1D62" w:rsidP="008A1D62">
            <w:pPr>
              <w:widowControl/>
              <w:suppressAutoHyphens w:val="0"/>
              <w:rPr>
                <w:rFonts w:ascii="Calibri" w:eastAsia="Times New Roman" w:hAnsi="Calibri"/>
                <w:color w:val="000000"/>
                <w:kern w:val="0"/>
                <w:sz w:val="22"/>
                <w:szCs w:val="22"/>
                <w:lang w:val="es-ES" w:eastAsia="es-ES"/>
              </w:rPr>
            </w:pPr>
            <w:r w:rsidRPr="008A1D62">
              <w:rPr>
                <w:rFonts w:ascii="Calibri" w:eastAsia="Times New Roman" w:hAnsi="Calibri"/>
                <w:color w:val="000000"/>
                <w:kern w:val="0"/>
                <w:sz w:val="22"/>
                <w:szCs w:val="22"/>
                <w:lang w:val="es-ES" w:eastAsia="es-ES"/>
              </w:rPr>
              <w:t>Good year</w:t>
            </w:r>
          </w:p>
        </w:tc>
        <w:tc>
          <w:tcPr>
            <w:tcW w:w="980" w:type="dxa"/>
            <w:tcBorders>
              <w:top w:val="nil"/>
              <w:left w:val="nil"/>
              <w:bottom w:val="single" w:sz="4" w:space="0" w:color="auto"/>
              <w:right w:val="single" w:sz="4" w:space="0" w:color="auto"/>
            </w:tcBorders>
            <w:shd w:val="clear" w:color="auto" w:fill="auto"/>
            <w:vAlign w:val="bottom"/>
          </w:tcPr>
          <w:p w:rsidR="008A1D62" w:rsidRPr="008A1D62" w:rsidRDefault="008A1D62" w:rsidP="008A1D62">
            <w:pPr>
              <w:widowControl/>
              <w:suppressAutoHyphens w:val="0"/>
              <w:rPr>
                <w:rFonts w:ascii="Calibri" w:eastAsia="Times New Roman" w:hAnsi="Calibri"/>
                <w:color w:val="000000"/>
                <w:kern w:val="0"/>
                <w:sz w:val="22"/>
                <w:szCs w:val="22"/>
                <w:lang w:val="es-ES" w:eastAsia="es-ES"/>
              </w:rPr>
            </w:pPr>
            <w:r w:rsidRPr="008A1D62">
              <w:rPr>
                <w:rFonts w:ascii="Calibri" w:eastAsia="Times New Roman" w:hAnsi="Calibri"/>
                <w:color w:val="000000"/>
                <w:kern w:val="0"/>
                <w:sz w:val="22"/>
                <w:szCs w:val="22"/>
                <w:lang w:val="es-ES" w:eastAsia="es-ES"/>
              </w:rPr>
              <w:t>12 - 16,5</w:t>
            </w:r>
          </w:p>
        </w:tc>
        <w:tc>
          <w:tcPr>
            <w:tcW w:w="1100" w:type="dxa"/>
            <w:tcBorders>
              <w:top w:val="nil"/>
              <w:left w:val="nil"/>
              <w:bottom w:val="single" w:sz="4" w:space="0" w:color="auto"/>
              <w:right w:val="single" w:sz="4" w:space="0" w:color="auto"/>
            </w:tcBorders>
            <w:shd w:val="clear" w:color="auto" w:fill="auto"/>
            <w:vAlign w:val="bottom"/>
          </w:tcPr>
          <w:p w:rsidR="008A1D62" w:rsidRPr="008A1D62" w:rsidRDefault="008A1D62" w:rsidP="008A1D62">
            <w:pPr>
              <w:widowControl/>
              <w:suppressAutoHyphens w:val="0"/>
              <w:rPr>
                <w:rFonts w:ascii="Calibri" w:eastAsia="Times New Roman" w:hAnsi="Calibri"/>
                <w:color w:val="000000"/>
                <w:kern w:val="0"/>
                <w:sz w:val="22"/>
                <w:szCs w:val="22"/>
                <w:lang w:val="es-ES" w:eastAsia="es-ES"/>
              </w:rPr>
            </w:pPr>
            <w:r w:rsidRPr="008A1D62">
              <w:rPr>
                <w:rFonts w:ascii="Calibri" w:eastAsia="Times New Roman" w:hAnsi="Calibri"/>
                <w:color w:val="000000"/>
                <w:kern w:val="0"/>
                <w:sz w:val="22"/>
                <w:szCs w:val="22"/>
                <w:lang w:val="es-ES" w:eastAsia="es-ES"/>
              </w:rPr>
              <w:t>BRY-950</w:t>
            </w:r>
          </w:p>
        </w:tc>
        <w:tc>
          <w:tcPr>
            <w:tcW w:w="1553" w:type="dxa"/>
            <w:tcBorders>
              <w:top w:val="nil"/>
              <w:left w:val="nil"/>
              <w:bottom w:val="single" w:sz="4" w:space="0" w:color="auto"/>
              <w:right w:val="single" w:sz="4" w:space="0" w:color="auto"/>
            </w:tcBorders>
            <w:shd w:val="clear" w:color="auto" w:fill="auto"/>
            <w:vAlign w:val="bottom"/>
          </w:tcPr>
          <w:p w:rsidR="008A1D62" w:rsidRPr="008A1D62" w:rsidRDefault="008A1D62" w:rsidP="008A1D62">
            <w:pPr>
              <w:widowControl/>
              <w:suppressAutoHyphens w:val="0"/>
              <w:rPr>
                <w:rFonts w:ascii="Calibri" w:eastAsia="Times New Roman" w:hAnsi="Calibri"/>
                <w:color w:val="000000"/>
                <w:kern w:val="0"/>
                <w:sz w:val="22"/>
                <w:szCs w:val="22"/>
                <w:lang w:val="es-ES" w:eastAsia="es-ES"/>
              </w:rPr>
            </w:pPr>
            <w:r w:rsidRPr="008A1D62">
              <w:rPr>
                <w:rFonts w:ascii="Calibri" w:eastAsia="Times New Roman" w:hAnsi="Calibri"/>
                <w:color w:val="000000"/>
                <w:kern w:val="0"/>
                <w:sz w:val="22"/>
                <w:szCs w:val="22"/>
                <w:lang w:val="es-ES" w:eastAsia="es-ES"/>
              </w:rPr>
              <w:t>GY12165BR76</w:t>
            </w:r>
          </w:p>
        </w:tc>
      </w:tr>
      <w:tr w:rsidR="008A1D62" w:rsidRPr="008A1D62">
        <w:trPr>
          <w:trHeight w:val="300"/>
          <w:jc w:val="right"/>
        </w:trPr>
        <w:tc>
          <w:tcPr>
            <w:tcW w:w="1016" w:type="dxa"/>
            <w:tcBorders>
              <w:top w:val="nil"/>
              <w:left w:val="single" w:sz="4" w:space="0" w:color="auto"/>
              <w:bottom w:val="single" w:sz="4" w:space="0" w:color="auto"/>
              <w:right w:val="single" w:sz="4" w:space="0" w:color="auto"/>
            </w:tcBorders>
            <w:shd w:val="clear" w:color="auto" w:fill="auto"/>
            <w:noWrap/>
            <w:vAlign w:val="bottom"/>
          </w:tcPr>
          <w:p w:rsidR="008A1D62" w:rsidRPr="008A1D62" w:rsidRDefault="008A1D62" w:rsidP="008A1D62">
            <w:pPr>
              <w:widowControl/>
              <w:suppressAutoHyphens w:val="0"/>
              <w:jc w:val="center"/>
              <w:rPr>
                <w:rFonts w:ascii="Calibri" w:eastAsia="Times New Roman" w:hAnsi="Calibri"/>
                <w:color w:val="000000"/>
                <w:kern w:val="0"/>
                <w:sz w:val="22"/>
                <w:szCs w:val="22"/>
                <w:lang w:val="es-ES" w:eastAsia="es-ES"/>
              </w:rPr>
            </w:pPr>
            <w:r w:rsidRPr="008A1D62">
              <w:rPr>
                <w:rFonts w:ascii="Calibri" w:eastAsia="Times New Roman" w:hAnsi="Calibri"/>
                <w:color w:val="000000"/>
                <w:kern w:val="0"/>
                <w:sz w:val="22"/>
                <w:szCs w:val="22"/>
                <w:lang w:val="es-ES" w:eastAsia="es-ES"/>
              </w:rPr>
              <w:t>78</w:t>
            </w:r>
          </w:p>
        </w:tc>
        <w:tc>
          <w:tcPr>
            <w:tcW w:w="1020" w:type="dxa"/>
            <w:tcBorders>
              <w:top w:val="nil"/>
              <w:left w:val="nil"/>
              <w:bottom w:val="single" w:sz="4" w:space="0" w:color="auto"/>
              <w:right w:val="single" w:sz="4" w:space="0" w:color="auto"/>
            </w:tcBorders>
            <w:shd w:val="clear" w:color="auto" w:fill="auto"/>
            <w:noWrap/>
            <w:vAlign w:val="bottom"/>
          </w:tcPr>
          <w:p w:rsidR="008A1D62" w:rsidRPr="008A1D62" w:rsidRDefault="008A1D62" w:rsidP="008A1D62">
            <w:pPr>
              <w:widowControl/>
              <w:suppressAutoHyphens w:val="0"/>
              <w:jc w:val="center"/>
              <w:rPr>
                <w:rFonts w:ascii="Calibri" w:eastAsia="Times New Roman" w:hAnsi="Calibri"/>
                <w:color w:val="000000"/>
                <w:kern w:val="0"/>
                <w:sz w:val="22"/>
                <w:szCs w:val="22"/>
                <w:lang w:val="es-ES" w:eastAsia="es-ES"/>
              </w:rPr>
            </w:pPr>
            <w:r w:rsidRPr="008A1D62">
              <w:rPr>
                <w:rFonts w:ascii="Calibri" w:eastAsia="Times New Roman" w:hAnsi="Calibri"/>
                <w:color w:val="000000"/>
                <w:kern w:val="0"/>
                <w:sz w:val="22"/>
                <w:szCs w:val="22"/>
                <w:lang w:val="es-ES" w:eastAsia="es-ES"/>
              </w:rPr>
              <w:t>24</w:t>
            </w:r>
          </w:p>
        </w:tc>
        <w:tc>
          <w:tcPr>
            <w:tcW w:w="1260" w:type="dxa"/>
            <w:tcBorders>
              <w:top w:val="nil"/>
              <w:left w:val="nil"/>
              <w:bottom w:val="single" w:sz="4" w:space="0" w:color="auto"/>
              <w:right w:val="single" w:sz="4" w:space="0" w:color="auto"/>
            </w:tcBorders>
            <w:shd w:val="clear" w:color="auto" w:fill="auto"/>
            <w:vAlign w:val="bottom"/>
          </w:tcPr>
          <w:p w:rsidR="008A1D62" w:rsidRPr="008A1D62" w:rsidRDefault="008A1D62" w:rsidP="008A1D62">
            <w:pPr>
              <w:widowControl/>
              <w:suppressAutoHyphens w:val="0"/>
              <w:rPr>
                <w:rFonts w:ascii="Calibri" w:eastAsia="Times New Roman" w:hAnsi="Calibri"/>
                <w:color w:val="000000"/>
                <w:kern w:val="0"/>
                <w:sz w:val="22"/>
                <w:szCs w:val="22"/>
                <w:lang w:val="es-ES" w:eastAsia="es-ES"/>
              </w:rPr>
            </w:pPr>
            <w:r w:rsidRPr="008A1D62">
              <w:rPr>
                <w:rFonts w:ascii="Calibri" w:eastAsia="Times New Roman" w:hAnsi="Calibri"/>
                <w:color w:val="000000"/>
                <w:kern w:val="0"/>
                <w:sz w:val="22"/>
                <w:szCs w:val="22"/>
                <w:lang w:val="es-ES" w:eastAsia="es-ES"/>
              </w:rPr>
              <w:t>Good year</w:t>
            </w:r>
          </w:p>
        </w:tc>
        <w:tc>
          <w:tcPr>
            <w:tcW w:w="980" w:type="dxa"/>
            <w:tcBorders>
              <w:top w:val="nil"/>
              <w:left w:val="nil"/>
              <w:bottom w:val="single" w:sz="4" w:space="0" w:color="auto"/>
              <w:right w:val="single" w:sz="4" w:space="0" w:color="auto"/>
            </w:tcBorders>
            <w:shd w:val="clear" w:color="auto" w:fill="auto"/>
            <w:vAlign w:val="bottom"/>
          </w:tcPr>
          <w:p w:rsidR="008A1D62" w:rsidRPr="008A1D62" w:rsidRDefault="008A1D62" w:rsidP="008A1D62">
            <w:pPr>
              <w:widowControl/>
              <w:suppressAutoHyphens w:val="0"/>
              <w:rPr>
                <w:rFonts w:ascii="Calibri" w:eastAsia="Times New Roman" w:hAnsi="Calibri"/>
                <w:color w:val="000000"/>
                <w:kern w:val="0"/>
                <w:sz w:val="22"/>
                <w:szCs w:val="22"/>
                <w:lang w:val="es-ES" w:eastAsia="es-ES"/>
              </w:rPr>
            </w:pPr>
            <w:r w:rsidRPr="008A1D62">
              <w:rPr>
                <w:rFonts w:ascii="Calibri" w:eastAsia="Times New Roman" w:hAnsi="Calibri"/>
                <w:color w:val="000000"/>
                <w:kern w:val="0"/>
                <w:sz w:val="22"/>
                <w:szCs w:val="22"/>
                <w:lang w:val="es-ES" w:eastAsia="es-ES"/>
              </w:rPr>
              <w:t>10 -16,5</w:t>
            </w:r>
          </w:p>
        </w:tc>
        <w:tc>
          <w:tcPr>
            <w:tcW w:w="1100" w:type="dxa"/>
            <w:tcBorders>
              <w:top w:val="nil"/>
              <w:left w:val="nil"/>
              <w:bottom w:val="single" w:sz="4" w:space="0" w:color="auto"/>
              <w:right w:val="single" w:sz="4" w:space="0" w:color="auto"/>
            </w:tcBorders>
            <w:shd w:val="clear" w:color="auto" w:fill="auto"/>
            <w:vAlign w:val="bottom"/>
          </w:tcPr>
          <w:p w:rsidR="008A1D62" w:rsidRPr="008A1D62" w:rsidRDefault="008A1D62" w:rsidP="008A1D62">
            <w:pPr>
              <w:widowControl/>
              <w:suppressAutoHyphens w:val="0"/>
              <w:rPr>
                <w:rFonts w:ascii="Calibri" w:eastAsia="Times New Roman" w:hAnsi="Calibri"/>
                <w:color w:val="000000"/>
                <w:kern w:val="0"/>
                <w:sz w:val="22"/>
                <w:szCs w:val="22"/>
                <w:lang w:val="es-ES" w:eastAsia="es-ES"/>
              </w:rPr>
            </w:pPr>
            <w:r w:rsidRPr="008A1D62">
              <w:rPr>
                <w:rFonts w:ascii="Calibri" w:eastAsia="Times New Roman" w:hAnsi="Calibri"/>
                <w:color w:val="000000"/>
                <w:kern w:val="0"/>
                <w:sz w:val="22"/>
                <w:szCs w:val="22"/>
                <w:lang w:val="es-ES" w:eastAsia="es-ES"/>
              </w:rPr>
              <w:t>BRY-950</w:t>
            </w:r>
          </w:p>
        </w:tc>
        <w:tc>
          <w:tcPr>
            <w:tcW w:w="1553" w:type="dxa"/>
            <w:tcBorders>
              <w:top w:val="nil"/>
              <w:left w:val="nil"/>
              <w:bottom w:val="single" w:sz="4" w:space="0" w:color="auto"/>
              <w:right w:val="single" w:sz="4" w:space="0" w:color="auto"/>
            </w:tcBorders>
            <w:shd w:val="clear" w:color="auto" w:fill="auto"/>
            <w:vAlign w:val="bottom"/>
          </w:tcPr>
          <w:p w:rsidR="008A1D62" w:rsidRPr="008A1D62" w:rsidRDefault="008A1D62" w:rsidP="008A1D62">
            <w:pPr>
              <w:widowControl/>
              <w:suppressAutoHyphens w:val="0"/>
              <w:rPr>
                <w:rFonts w:ascii="Calibri" w:eastAsia="Times New Roman" w:hAnsi="Calibri"/>
                <w:color w:val="000000"/>
                <w:kern w:val="0"/>
                <w:sz w:val="22"/>
                <w:szCs w:val="22"/>
                <w:lang w:val="es-ES" w:eastAsia="es-ES"/>
              </w:rPr>
            </w:pPr>
            <w:r w:rsidRPr="008A1D62">
              <w:rPr>
                <w:rFonts w:ascii="Calibri" w:eastAsia="Times New Roman" w:hAnsi="Calibri"/>
                <w:color w:val="000000"/>
                <w:kern w:val="0"/>
                <w:sz w:val="22"/>
                <w:szCs w:val="22"/>
                <w:lang w:val="es-ES" w:eastAsia="es-ES"/>
              </w:rPr>
              <w:t>GY10165BR12</w:t>
            </w:r>
          </w:p>
        </w:tc>
      </w:tr>
      <w:tr w:rsidR="008A1D62" w:rsidRPr="008A1D62">
        <w:trPr>
          <w:trHeight w:val="300"/>
          <w:jc w:val="right"/>
        </w:trPr>
        <w:tc>
          <w:tcPr>
            <w:tcW w:w="1016" w:type="dxa"/>
            <w:tcBorders>
              <w:top w:val="nil"/>
              <w:left w:val="single" w:sz="4" w:space="0" w:color="auto"/>
              <w:bottom w:val="single" w:sz="4" w:space="0" w:color="auto"/>
              <w:right w:val="single" w:sz="4" w:space="0" w:color="auto"/>
            </w:tcBorders>
            <w:shd w:val="clear" w:color="auto" w:fill="auto"/>
            <w:noWrap/>
            <w:vAlign w:val="bottom"/>
          </w:tcPr>
          <w:p w:rsidR="008A1D62" w:rsidRPr="008A1D62" w:rsidRDefault="008A1D62" w:rsidP="008A1D62">
            <w:pPr>
              <w:widowControl/>
              <w:suppressAutoHyphens w:val="0"/>
              <w:jc w:val="center"/>
              <w:rPr>
                <w:rFonts w:ascii="Calibri" w:eastAsia="Times New Roman" w:hAnsi="Calibri"/>
                <w:color w:val="000000"/>
                <w:kern w:val="0"/>
                <w:sz w:val="22"/>
                <w:szCs w:val="22"/>
                <w:lang w:val="es-ES" w:eastAsia="es-ES"/>
              </w:rPr>
            </w:pPr>
            <w:r w:rsidRPr="008A1D62">
              <w:rPr>
                <w:rFonts w:ascii="Calibri" w:eastAsia="Times New Roman" w:hAnsi="Calibri"/>
                <w:color w:val="000000"/>
                <w:kern w:val="0"/>
                <w:sz w:val="22"/>
                <w:szCs w:val="22"/>
                <w:lang w:val="es-ES" w:eastAsia="es-ES"/>
              </w:rPr>
              <w:t>79</w:t>
            </w:r>
          </w:p>
        </w:tc>
        <w:tc>
          <w:tcPr>
            <w:tcW w:w="1020" w:type="dxa"/>
            <w:tcBorders>
              <w:top w:val="nil"/>
              <w:left w:val="nil"/>
              <w:bottom w:val="single" w:sz="4" w:space="0" w:color="auto"/>
              <w:right w:val="single" w:sz="4" w:space="0" w:color="auto"/>
            </w:tcBorders>
            <w:shd w:val="clear" w:color="auto" w:fill="auto"/>
            <w:noWrap/>
            <w:vAlign w:val="bottom"/>
          </w:tcPr>
          <w:p w:rsidR="008A1D62" w:rsidRPr="008A1D62" w:rsidRDefault="008A1D62" w:rsidP="008A1D62">
            <w:pPr>
              <w:widowControl/>
              <w:suppressAutoHyphens w:val="0"/>
              <w:jc w:val="center"/>
              <w:rPr>
                <w:rFonts w:ascii="Calibri" w:eastAsia="Times New Roman" w:hAnsi="Calibri"/>
                <w:color w:val="000000"/>
                <w:kern w:val="0"/>
                <w:sz w:val="22"/>
                <w:szCs w:val="22"/>
                <w:lang w:val="es-ES" w:eastAsia="es-ES"/>
              </w:rPr>
            </w:pPr>
            <w:r w:rsidRPr="008A1D62">
              <w:rPr>
                <w:rFonts w:ascii="Calibri" w:eastAsia="Times New Roman" w:hAnsi="Calibri"/>
                <w:color w:val="000000"/>
                <w:kern w:val="0"/>
                <w:sz w:val="22"/>
                <w:szCs w:val="22"/>
                <w:lang w:val="es-ES" w:eastAsia="es-ES"/>
              </w:rPr>
              <w:t>19</w:t>
            </w:r>
          </w:p>
        </w:tc>
        <w:tc>
          <w:tcPr>
            <w:tcW w:w="1260" w:type="dxa"/>
            <w:tcBorders>
              <w:top w:val="nil"/>
              <w:left w:val="nil"/>
              <w:bottom w:val="single" w:sz="4" w:space="0" w:color="auto"/>
              <w:right w:val="single" w:sz="4" w:space="0" w:color="auto"/>
            </w:tcBorders>
            <w:shd w:val="clear" w:color="auto" w:fill="auto"/>
            <w:vAlign w:val="bottom"/>
          </w:tcPr>
          <w:p w:rsidR="008A1D62" w:rsidRPr="008A1D62" w:rsidRDefault="008A1D62" w:rsidP="008A1D62">
            <w:pPr>
              <w:widowControl/>
              <w:suppressAutoHyphens w:val="0"/>
              <w:rPr>
                <w:rFonts w:ascii="Calibri" w:eastAsia="Times New Roman" w:hAnsi="Calibri"/>
                <w:color w:val="000000"/>
                <w:kern w:val="0"/>
                <w:sz w:val="22"/>
                <w:szCs w:val="22"/>
                <w:lang w:val="es-ES" w:eastAsia="es-ES"/>
              </w:rPr>
            </w:pPr>
            <w:r w:rsidRPr="008A1D62">
              <w:rPr>
                <w:rFonts w:ascii="Calibri" w:eastAsia="Times New Roman" w:hAnsi="Calibri"/>
                <w:color w:val="000000"/>
                <w:kern w:val="0"/>
                <w:sz w:val="22"/>
                <w:szCs w:val="22"/>
                <w:lang w:val="es-ES" w:eastAsia="es-ES"/>
              </w:rPr>
              <w:t>Good year</w:t>
            </w:r>
          </w:p>
        </w:tc>
        <w:tc>
          <w:tcPr>
            <w:tcW w:w="980" w:type="dxa"/>
            <w:tcBorders>
              <w:top w:val="nil"/>
              <w:left w:val="nil"/>
              <w:bottom w:val="single" w:sz="4" w:space="0" w:color="auto"/>
              <w:right w:val="single" w:sz="4" w:space="0" w:color="auto"/>
            </w:tcBorders>
            <w:shd w:val="clear" w:color="auto" w:fill="auto"/>
            <w:vAlign w:val="bottom"/>
          </w:tcPr>
          <w:p w:rsidR="008A1D62" w:rsidRPr="008A1D62" w:rsidRDefault="008A1D62" w:rsidP="008A1D62">
            <w:pPr>
              <w:widowControl/>
              <w:suppressAutoHyphens w:val="0"/>
              <w:rPr>
                <w:rFonts w:ascii="Calibri" w:eastAsia="Times New Roman" w:hAnsi="Calibri"/>
                <w:color w:val="000000"/>
                <w:kern w:val="0"/>
                <w:sz w:val="22"/>
                <w:szCs w:val="22"/>
                <w:lang w:val="es-ES" w:eastAsia="es-ES"/>
              </w:rPr>
            </w:pPr>
            <w:r w:rsidRPr="008A1D62">
              <w:rPr>
                <w:rFonts w:ascii="Calibri" w:eastAsia="Times New Roman" w:hAnsi="Calibri"/>
                <w:color w:val="000000"/>
                <w:kern w:val="0"/>
                <w:sz w:val="22"/>
                <w:szCs w:val="22"/>
                <w:lang w:val="es-ES" w:eastAsia="es-ES"/>
              </w:rPr>
              <w:t>1100 - 22</w:t>
            </w:r>
          </w:p>
        </w:tc>
        <w:tc>
          <w:tcPr>
            <w:tcW w:w="1100" w:type="dxa"/>
            <w:tcBorders>
              <w:top w:val="nil"/>
              <w:left w:val="nil"/>
              <w:bottom w:val="single" w:sz="4" w:space="0" w:color="auto"/>
              <w:right w:val="single" w:sz="4" w:space="0" w:color="auto"/>
            </w:tcBorders>
            <w:shd w:val="clear" w:color="auto" w:fill="auto"/>
            <w:vAlign w:val="bottom"/>
          </w:tcPr>
          <w:p w:rsidR="008A1D62" w:rsidRPr="008A1D62" w:rsidRDefault="008A1D62" w:rsidP="008A1D62">
            <w:pPr>
              <w:widowControl/>
              <w:suppressAutoHyphens w:val="0"/>
              <w:rPr>
                <w:rFonts w:ascii="Calibri" w:eastAsia="Times New Roman" w:hAnsi="Calibri"/>
                <w:color w:val="000000"/>
                <w:kern w:val="0"/>
                <w:sz w:val="22"/>
                <w:szCs w:val="22"/>
                <w:lang w:val="es-ES" w:eastAsia="es-ES"/>
              </w:rPr>
            </w:pPr>
            <w:r w:rsidRPr="008A1D62">
              <w:rPr>
                <w:rFonts w:ascii="Calibri" w:eastAsia="Times New Roman" w:hAnsi="Calibri"/>
                <w:color w:val="000000"/>
                <w:kern w:val="0"/>
                <w:sz w:val="22"/>
                <w:szCs w:val="22"/>
                <w:lang w:val="es-ES" w:eastAsia="es-ES"/>
              </w:rPr>
              <w:t>HWY 9</w:t>
            </w:r>
          </w:p>
        </w:tc>
        <w:tc>
          <w:tcPr>
            <w:tcW w:w="1553" w:type="dxa"/>
            <w:tcBorders>
              <w:top w:val="nil"/>
              <w:left w:val="nil"/>
              <w:bottom w:val="single" w:sz="4" w:space="0" w:color="auto"/>
              <w:right w:val="single" w:sz="4" w:space="0" w:color="auto"/>
            </w:tcBorders>
            <w:shd w:val="clear" w:color="auto" w:fill="auto"/>
            <w:vAlign w:val="bottom"/>
          </w:tcPr>
          <w:p w:rsidR="008A1D62" w:rsidRPr="008A1D62" w:rsidRDefault="008A1D62" w:rsidP="008A1D62">
            <w:pPr>
              <w:widowControl/>
              <w:suppressAutoHyphens w:val="0"/>
              <w:rPr>
                <w:rFonts w:ascii="Calibri" w:eastAsia="Times New Roman" w:hAnsi="Calibri"/>
                <w:color w:val="000000"/>
                <w:kern w:val="0"/>
                <w:sz w:val="22"/>
                <w:szCs w:val="22"/>
                <w:lang w:val="es-ES" w:eastAsia="es-ES"/>
              </w:rPr>
            </w:pPr>
            <w:r w:rsidRPr="008A1D62">
              <w:rPr>
                <w:rFonts w:ascii="Calibri" w:eastAsia="Times New Roman" w:hAnsi="Calibri"/>
                <w:color w:val="000000"/>
                <w:kern w:val="0"/>
                <w:sz w:val="22"/>
                <w:szCs w:val="22"/>
                <w:lang w:val="es-ES" w:eastAsia="es-ES"/>
              </w:rPr>
              <w:t>GY110022H19</w:t>
            </w:r>
          </w:p>
        </w:tc>
      </w:tr>
      <w:tr w:rsidR="008A1D62" w:rsidRPr="008A1D62">
        <w:trPr>
          <w:trHeight w:val="300"/>
          <w:jc w:val="right"/>
        </w:trPr>
        <w:tc>
          <w:tcPr>
            <w:tcW w:w="1016" w:type="dxa"/>
            <w:tcBorders>
              <w:top w:val="nil"/>
              <w:left w:val="single" w:sz="4" w:space="0" w:color="auto"/>
              <w:bottom w:val="single" w:sz="4" w:space="0" w:color="auto"/>
              <w:right w:val="single" w:sz="4" w:space="0" w:color="auto"/>
            </w:tcBorders>
            <w:shd w:val="clear" w:color="auto" w:fill="auto"/>
            <w:noWrap/>
            <w:vAlign w:val="bottom"/>
          </w:tcPr>
          <w:p w:rsidR="008A1D62" w:rsidRPr="008A1D62" w:rsidRDefault="008A1D62" w:rsidP="008A1D62">
            <w:pPr>
              <w:widowControl/>
              <w:suppressAutoHyphens w:val="0"/>
              <w:jc w:val="center"/>
              <w:rPr>
                <w:rFonts w:ascii="Calibri" w:eastAsia="Times New Roman" w:hAnsi="Calibri"/>
                <w:color w:val="000000"/>
                <w:kern w:val="0"/>
                <w:sz w:val="22"/>
                <w:szCs w:val="22"/>
                <w:lang w:val="es-ES" w:eastAsia="es-ES"/>
              </w:rPr>
            </w:pPr>
            <w:r w:rsidRPr="008A1D62">
              <w:rPr>
                <w:rFonts w:ascii="Calibri" w:eastAsia="Times New Roman" w:hAnsi="Calibri"/>
                <w:color w:val="000000"/>
                <w:kern w:val="0"/>
                <w:sz w:val="22"/>
                <w:szCs w:val="22"/>
                <w:lang w:val="es-ES" w:eastAsia="es-ES"/>
              </w:rPr>
              <w:t>80</w:t>
            </w:r>
          </w:p>
        </w:tc>
        <w:tc>
          <w:tcPr>
            <w:tcW w:w="1020" w:type="dxa"/>
            <w:tcBorders>
              <w:top w:val="nil"/>
              <w:left w:val="nil"/>
              <w:bottom w:val="single" w:sz="4" w:space="0" w:color="auto"/>
              <w:right w:val="single" w:sz="4" w:space="0" w:color="auto"/>
            </w:tcBorders>
            <w:shd w:val="clear" w:color="auto" w:fill="auto"/>
            <w:noWrap/>
            <w:vAlign w:val="bottom"/>
          </w:tcPr>
          <w:p w:rsidR="008A1D62" w:rsidRPr="008A1D62" w:rsidRDefault="008A1D62" w:rsidP="008A1D62">
            <w:pPr>
              <w:widowControl/>
              <w:suppressAutoHyphens w:val="0"/>
              <w:jc w:val="center"/>
              <w:rPr>
                <w:rFonts w:ascii="Calibri" w:eastAsia="Times New Roman" w:hAnsi="Calibri"/>
                <w:color w:val="000000"/>
                <w:kern w:val="0"/>
                <w:sz w:val="22"/>
                <w:szCs w:val="22"/>
                <w:lang w:val="es-ES" w:eastAsia="es-ES"/>
              </w:rPr>
            </w:pPr>
            <w:r w:rsidRPr="008A1D62">
              <w:rPr>
                <w:rFonts w:ascii="Calibri" w:eastAsia="Times New Roman" w:hAnsi="Calibri"/>
                <w:color w:val="000000"/>
                <w:kern w:val="0"/>
                <w:sz w:val="22"/>
                <w:szCs w:val="22"/>
                <w:lang w:val="es-ES" w:eastAsia="es-ES"/>
              </w:rPr>
              <w:t>16</w:t>
            </w:r>
          </w:p>
        </w:tc>
        <w:tc>
          <w:tcPr>
            <w:tcW w:w="1260" w:type="dxa"/>
            <w:tcBorders>
              <w:top w:val="nil"/>
              <w:left w:val="nil"/>
              <w:bottom w:val="single" w:sz="4" w:space="0" w:color="auto"/>
              <w:right w:val="single" w:sz="4" w:space="0" w:color="auto"/>
            </w:tcBorders>
            <w:shd w:val="clear" w:color="auto" w:fill="auto"/>
            <w:vAlign w:val="bottom"/>
          </w:tcPr>
          <w:p w:rsidR="008A1D62" w:rsidRPr="008A1D62" w:rsidRDefault="008A1D62" w:rsidP="008A1D62">
            <w:pPr>
              <w:widowControl/>
              <w:suppressAutoHyphens w:val="0"/>
              <w:rPr>
                <w:rFonts w:ascii="Calibri" w:eastAsia="Times New Roman" w:hAnsi="Calibri"/>
                <w:color w:val="000000"/>
                <w:kern w:val="0"/>
                <w:sz w:val="22"/>
                <w:szCs w:val="22"/>
                <w:lang w:val="es-ES" w:eastAsia="es-ES"/>
              </w:rPr>
            </w:pPr>
            <w:r w:rsidRPr="008A1D62">
              <w:rPr>
                <w:rFonts w:ascii="Calibri" w:eastAsia="Times New Roman" w:hAnsi="Calibri"/>
                <w:color w:val="000000"/>
                <w:kern w:val="0"/>
                <w:sz w:val="22"/>
                <w:szCs w:val="22"/>
                <w:lang w:val="es-ES" w:eastAsia="es-ES"/>
              </w:rPr>
              <w:t>Michellin</w:t>
            </w:r>
          </w:p>
        </w:tc>
        <w:tc>
          <w:tcPr>
            <w:tcW w:w="980" w:type="dxa"/>
            <w:tcBorders>
              <w:top w:val="nil"/>
              <w:left w:val="nil"/>
              <w:bottom w:val="single" w:sz="4" w:space="0" w:color="auto"/>
              <w:right w:val="single" w:sz="4" w:space="0" w:color="auto"/>
            </w:tcBorders>
            <w:shd w:val="clear" w:color="auto" w:fill="auto"/>
            <w:vAlign w:val="bottom"/>
          </w:tcPr>
          <w:p w:rsidR="008A1D62" w:rsidRPr="008A1D62" w:rsidRDefault="008A1D62" w:rsidP="008A1D62">
            <w:pPr>
              <w:widowControl/>
              <w:suppressAutoHyphens w:val="0"/>
              <w:rPr>
                <w:rFonts w:ascii="Calibri" w:eastAsia="Times New Roman" w:hAnsi="Calibri"/>
                <w:color w:val="000000"/>
                <w:kern w:val="0"/>
                <w:sz w:val="22"/>
                <w:szCs w:val="22"/>
                <w:lang w:val="es-ES" w:eastAsia="es-ES"/>
              </w:rPr>
            </w:pPr>
            <w:r w:rsidRPr="008A1D62">
              <w:rPr>
                <w:rFonts w:ascii="Calibri" w:eastAsia="Times New Roman" w:hAnsi="Calibri"/>
                <w:color w:val="000000"/>
                <w:kern w:val="0"/>
                <w:sz w:val="22"/>
                <w:szCs w:val="22"/>
                <w:lang w:val="es-ES" w:eastAsia="es-ES"/>
              </w:rPr>
              <w:t>750 - 20</w:t>
            </w:r>
          </w:p>
        </w:tc>
        <w:tc>
          <w:tcPr>
            <w:tcW w:w="1100" w:type="dxa"/>
            <w:tcBorders>
              <w:top w:val="nil"/>
              <w:left w:val="nil"/>
              <w:bottom w:val="single" w:sz="4" w:space="0" w:color="auto"/>
              <w:right w:val="single" w:sz="4" w:space="0" w:color="auto"/>
            </w:tcBorders>
            <w:shd w:val="clear" w:color="auto" w:fill="auto"/>
            <w:vAlign w:val="bottom"/>
          </w:tcPr>
          <w:p w:rsidR="008A1D62" w:rsidRPr="008A1D62" w:rsidRDefault="008A1D62" w:rsidP="008A1D62">
            <w:pPr>
              <w:widowControl/>
              <w:suppressAutoHyphens w:val="0"/>
              <w:rPr>
                <w:rFonts w:ascii="Calibri" w:eastAsia="Times New Roman" w:hAnsi="Calibri"/>
                <w:color w:val="000000"/>
                <w:kern w:val="0"/>
                <w:sz w:val="22"/>
                <w:szCs w:val="22"/>
                <w:lang w:val="es-ES" w:eastAsia="es-ES"/>
              </w:rPr>
            </w:pPr>
            <w:r w:rsidRPr="008A1D62">
              <w:rPr>
                <w:rFonts w:ascii="Calibri" w:eastAsia="Times New Roman" w:hAnsi="Calibri"/>
                <w:color w:val="000000"/>
                <w:kern w:val="0"/>
                <w:sz w:val="22"/>
                <w:szCs w:val="22"/>
                <w:lang w:val="es-ES" w:eastAsia="es-ES"/>
              </w:rPr>
              <w:t>CB4</w:t>
            </w:r>
          </w:p>
        </w:tc>
        <w:tc>
          <w:tcPr>
            <w:tcW w:w="1553" w:type="dxa"/>
            <w:tcBorders>
              <w:top w:val="nil"/>
              <w:left w:val="nil"/>
              <w:bottom w:val="single" w:sz="4" w:space="0" w:color="auto"/>
              <w:right w:val="single" w:sz="4" w:space="0" w:color="auto"/>
            </w:tcBorders>
            <w:shd w:val="clear" w:color="auto" w:fill="auto"/>
            <w:vAlign w:val="bottom"/>
          </w:tcPr>
          <w:p w:rsidR="008A1D62" w:rsidRPr="008A1D62" w:rsidRDefault="008A1D62" w:rsidP="008A1D62">
            <w:pPr>
              <w:widowControl/>
              <w:suppressAutoHyphens w:val="0"/>
              <w:rPr>
                <w:rFonts w:ascii="Calibri" w:eastAsia="Times New Roman" w:hAnsi="Calibri"/>
                <w:color w:val="000000"/>
                <w:kern w:val="0"/>
                <w:sz w:val="22"/>
                <w:szCs w:val="22"/>
                <w:lang w:val="es-ES" w:eastAsia="es-ES"/>
              </w:rPr>
            </w:pPr>
            <w:r w:rsidRPr="008A1D62">
              <w:rPr>
                <w:rFonts w:ascii="Calibri" w:eastAsia="Times New Roman" w:hAnsi="Calibri"/>
                <w:color w:val="000000"/>
                <w:kern w:val="0"/>
                <w:sz w:val="22"/>
                <w:szCs w:val="22"/>
                <w:lang w:val="es-ES" w:eastAsia="es-ES"/>
              </w:rPr>
              <w:t>M750201983</w:t>
            </w:r>
          </w:p>
        </w:tc>
      </w:tr>
      <w:tr w:rsidR="008A1D62" w:rsidRPr="008A1D62">
        <w:trPr>
          <w:trHeight w:val="300"/>
          <w:jc w:val="right"/>
        </w:trPr>
        <w:tc>
          <w:tcPr>
            <w:tcW w:w="1016" w:type="dxa"/>
            <w:tcBorders>
              <w:top w:val="nil"/>
              <w:left w:val="single" w:sz="4" w:space="0" w:color="auto"/>
              <w:bottom w:val="single" w:sz="4" w:space="0" w:color="auto"/>
              <w:right w:val="single" w:sz="4" w:space="0" w:color="auto"/>
            </w:tcBorders>
            <w:shd w:val="clear" w:color="auto" w:fill="auto"/>
            <w:noWrap/>
            <w:vAlign w:val="bottom"/>
          </w:tcPr>
          <w:p w:rsidR="008A1D62" w:rsidRPr="008A1D62" w:rsidRDefault="008A1D62" w:rsidP="008A1D62">
            <w:pPr>
              <w:widowControl/>
              <w:suppressAutoHyphens w:val="0"/>
              <w:jc w:val="center"/>
              <w:rPr>
                <w:rFonts w:ascii="Calibri" w:eastAsia="Times New Roman" w:hAnsi="Calibri"/>
                <w:color w:val="000000"/>
                <w:kern w:val="0"/>
                <w:sz w:val="22"/>
                <w:szCs w:val="22"/>
                <w:lang w:val="es-ES" w:eastAsia="es-ES"/>
              </w:rPr>
            </w:pPr>
            <w:r w:rsidRPr="008A1D62">
              <w:rPr>
                <w:rFonts w:ascii="Calibri" w:eastAsia="Times New Roman" w:hAnsi="Calibri"/>
                <w:color w:val="000000"/>
                <w:kern w:val="0"/>
                <w:sz w:val="22"/>
                <w:szCs w:val="22"/>
                <w:lang w:val="es-ES" w:eastAsia="es-ES"/>
              </w:rPr>
              <w:t>81</w:t>
            </w:r>
          </w:p>
        </w:tc>
        <w:tc>
          <w:tcPr>
            <w:tcW w:w="1020" w:type="dxa"/>
            <w:tcBorders>
              <w:top w:val="nil"/>
              <w:left w:val="nil"/>
              <w:bottom w:val="single" w:sz="4" w:space="0" w:color="auto"/>
              <w:right w:val="single" w:sz="4" w:space="0" w:color="auto"/>
            </w:tcBorders>
            <w:shd w:val="clear" w:color="auto" w:fill="auto"/>
            <w:noWrap/>
            <w:vAlign w:val="bottom"/>
          </w:tcPr>
          <w:p w:rsidR="008A1D62" w:rsidRPr="008A1D62" w:rsidRDefault="008A1D62" w:rsidP="008A1D62">
            <w:pPr>
              <w:widowControl/>
              <w:suppressAutoHyphens w:val="0"/>
              <w:jc w:val="center"/>
              <w:rPr>
                <w:rFonts w:ascii="Calibri" w:eastAsia="Times New Roman" w:hAnsi="Calibri"/>
                <w:color w:val="000000"/>
                <w:kern w:val="0"/>
                <w:sz w:val="22"/>
                <w:szCs w:val="22"/>
                <w:lang w:val="es-ES" w:eastAsia="es-ES"/>
              </w:rPr>
            </w:pPr>
            <w:r w:rsidRPr="008A1D62">
              <w:rPr>
                <w:rFonts w:ascii="Calibri" w:eastAsia="Times New Roman" w:hAnsi="Calibri"/>
                <w:color w:val="000000"/>
                <w:kern w:val="0"/>
                <w:sz w:val="22"/>
                <w:szCs w:val="22"/>
                <w:lang w:val="es-ES" w:eastAsia="es-ES"/>
              </w:rPr>
              <w:t>41</w:t>
            </w:r>
          </w:p>
        </w:tc>
        <w:tc>
          <w:tcPr>
            <w:tcW w:w="1260" w:type="dxa"/>
            <w:tcBorders>
              <w:top w:val="nil"/>
              <w:left w:val="nil"/>
              <w:bottom w:val="single" w:sz="4" w:space="0" w:color="auto"/>
              <w:right w:val="single" w:sz="4" w:space="0" w:color="auto"/>
            </w:tcBorders>
            <w:shd w:val="clear" w:color="auto" w:fill="auto"/>
            <w:vAlign w:val="bottom"/>
          </w:tcPr>
          <w:p w:rsidR="008A1D62" w:rsidRPr="008A1D62" w:rsidRDefault="008A1D62" w:rsidP="008A1D62">
            <w:pPr>
              <w:widowControl/>
              <w:suppressAutoHyphens w:val="0"/>
              <w:rPr>
                <w:rFonts w:ascii="Calibri" w:eastAsia="Times New Roman" w:hAnsi="Calibri"/>
                <w:color w:val="000000"/>
                <w:kern w:val="0"/>
                <w:sz w:val="22"/>
                <w:szCs w:val="22"/>
                <w:lang w:val="es-ES" w:eastAsia="es-ES"/>
              </w:rPr>
            </w:pPr>
            <w:r w:rsidRPr="008A1D62">
              <w:rPr>
                <w:rFonts w:ascii="Calibri" w:eastAsia="Times New Roman" w:hAnsi="Calibri"/>
                <w:color w:val="000000"/>
                <w:kern w:val="0"/>
                <w:sz w:val="22"/>
                <w:szCs w:val="22"/>
                <w:lang w:val="es-ES" w:eastAsia="es-ES"/>
              </w:rPr>
              <w:t>Pirelli</w:t>
            </w:r>
          </w:p>
        </w:tc>
        <w:tc>
          <w:tcPr>
            <w:tcW w:w="980" w:type="dxa"/>
            <w:tcBorders>
              <w:top w:val="nil"/>
              <w:left w:val="nil"/>
              <w:bottom w:val="single" w:sz="4" w:space="0" w:color="auto"/>
              <w:right w:val="single" w:sz="4" w:space="0" w:color="auto"/>
            </w:tcBorders>
            <w:shd w:val="clear" w:color="auto" w:fill="auto"/>
            <w:vAlign w:val="bottom"/>
          </w:tcPr>
          <w:p w:rsidR="008A1D62" w:rsidRPr="008A1D62" w:rsidRDefault="008A1D62" w:rsidP="008A1D62">
            <w:pPr>
              <w:widowControl/>
              <w:suppressAutoHyphens w:val="0"/>
              <w:rPr>
                <w:rFonts w:ascii="Calibri" w:eastAsia="Times New Roman" w:hAnsi="Calibri"/>
                <w:color w:val="000000"/>
                <w:kern w:val="0"/>
                <w:sz w:val="22"/>
                <w:szCs w:val="22"/>
                <w:lang w:val="es-ES" w:eastAsia="es-ES"/>
              </w:rPr>
            </w:pPr>
            <w:r w:rsidRPr="008A1D62">
              <w:rPr>
                <w:rFonts w:ascii="Calibri" w:eastAsia="Times New Roman" w:hAnsi="Calibri"/>
                <w:color w:val="000000"/>
                <w:kern w:val="0"/>
                <w:sz w:val="22"/>
                <w:szCs w:val="22"/>
                <w:lang w:val="es-ES" w:eastAsia="es-ES"/>
              </w:rPr>
              <w:t>825 - 20</w:t>
            </w:r>
          </w:p>
        </w:tc>
        <w:tc>
          <w:tcPr>
            <w:tcW w:w="1100" w:type="dxa"/>
            <w:tcBorders>
              <w:top w:val="nil"/>
              <w:left w:val="nil"/>
              <w:bottom w:val="single" w:sz="4" w:space="0" w:color="auto"/>
              <w:right w:val="single" w:sz="4" w:space="0" w:color="auto"/>
            </w:tcBorders>
            <w:shd w:val="clear" w:color="auto" w:fill="auto"/>
            <w:vAlign w:val="bottom"/>
          </w:tcPr>
          <w:p w:rsidR="008A1D62" w:rsidRPr="008A1D62" w:rsidRDefault="008A1D62" w:rsidP="008A1D62">
            <w:pPr>
              <w:widowControl/>
              <w:suppressAutoHyphens w:val="0"/>
              <w:rPr>
                <w:rFonts w:ascii="Calibri" w:eastAsia="Times New Roman" w:hAnsi="Calibri"/>
                <w:color w:val="000000"/>
                <w:kern w:val="0"/>
                <w:sz w:val="22"/>
                <w:szCs w:val="22"/>
                <w:lang w:val="es-ES" w:eastAsia="es-ES"/>
              </w:rPr>
            </w:pPr>
            <w:r w:rsidRPr="008A1D62">
              <w:rPr>
                <w:rFonts w:ascii="Calibri" w:eastAsia="Times New Roman" w:hAnsi="Calibri"/>
                <w:color w:val="000000"/>
                <w:kern w:val="0"/>
                <w:sz w:val="22"/>
                <w:szCs w:val="22"/>
                <w:lang w:val="es-ES" w:eastAsia="es-ES"/>
              </w:rPr>
              <w:t>CTD 650</w:t>
            </w:r>
          </w:p>
        </w:tc>
        <w:tc>
          <w:tcPr>
            <w:tcW w:w="1553" w:type="dxa"/>
            <w:tcBorders>
              <w:top w:val="nil"/>
              <w:left w:val="nil"/>
              <w:bottom w:val="single" w:sz="4" w:space="0" w:color="auto"/>
              <w:right w:val="single" w:sz="4" w:space="0" w:color="auto"/>
            </w:tcBorders>
            <w:shd w:val="clear" w:color="auto" w:fill="auto"/>
            <w:vAlign w:val="bottom"/>
          </w:tcPr>
          <w:p w:rsidR="008A1D62" w:rsidRPr="008A1D62" w:rsidRDefault="008A1D62" w:rsidP="008A1D62">
            <w:pPr>
              <w:widowControl/>
              <w:suppressAutoHyphens w:val="0"/>
              <w:rPr>
                <w:rFonts w:ascii="Calibri" w:eastAsia="Times New Roman" w:hAnsi="Calibri"/>
                <w:color w:val="000000"/>
                <w:kern w:val="0"/>
                <w:sz w:val="22"/>
                <w:szCs w:val="22"/>
                <w:lang w:val="es-ES" w:eastAsia="es-ES"/>
              </w:rPr>
            </w:pPr>
            <w:r w:rsidRPr="008A1D62">
              <w:rPr>
                <w:rFonts w:ascii="Calibri" w:eastAsia="Times New Roman" w:hAnsi="Calibri"/>
                <w:color w:val="000000"/>
                <w:kern w:val="0"/>
                <w:sz w:val="22"/>
                <w:szCs w:val="22"/>
                <w:lang w:val="es-ES" w:eastAsia="es-ES"/>
              </w:rPr>
              <w:t>P82520C900</w:t>
            </w:r>
          </w:p>
        </w:tc>
      </w:tr>
      <w:tr w:rsidR="008A1D62" w:rsidRPr="008A1D62">
        <w:trPr>
          <w:trHeight w:val="300"/>
          <w:jc w:val="right"/>
        </w:trPr>
        <w:tc>
          <w:tcPr>
            <w:tcW w:w="1016" w:type="dxa"/>
            <w:tcBorders>
              <w:top w:val="nil"/>
              <w:left w:val="single" w:sz="4" w:space="0" w:color="auto"/>
              <w:bottom w:val="single" w:sz="4" w:space="0" w:color="auto"/>
              <w:right w:val="single" w:sz="4" w:space="0" w:color="auto"/>
            </w:tcBorders>
            <w:shd w:val="clear" w:color="auto" w:fill="auto"/>
            <w:noWrap/>
            <w:vAlign w:val="bottom"/>
          </w:tcPr>
          <w:p w:rsidR="008A1D62" w:rsidRPr="008A1D62" w:rsidRDefault="008A1D62" w:rsidP="008A1D62">
            <w:pPr>
              <w:widowControl/>
              <w:suppressAutoHyphens w:val="0"/>
              <w:jc w:val="center"/>
              <w:rPr>
                <w:rFonts w:ascii="Calibri" w:eastAsia="Times New Roman" w:hAnsi="Calibri"/>
                <w:color w:val="000000"/>
                <w:kern w:val="0"/>
                <w:sz w:val="22"/>
                <w:szCs w:val="22"/>
                <w:lang w:val="es-ES" w:eastAsia="es-ES"/>
              </w:rPr>
            </w:pPr>
            <w:r w:rsidRPr="008A1D62">
              <w:rPr>
                <w:rFonts w:ascii="Calibri" w:eastAsia="Times New Roman" w:hAnsi="Calibri"/>
                <w:color w:val="000000"/>
                <w:kern w:val="0"/>
                <w:sz w:val="22"/>
                <w:szCs w:val="22"/>
                <w:lang w:val="es-ES" w:eastAsia="es-ES"/>
              </w:rPr>
              <w:t>82</w:t>
            </w:r>
          </w:p>
        </w:tc>
        <w:tc>
          <w:tcPr>
            <w:tcW w:w="1020" w:type="dxa"/>
            <w:tcBorders>
              <w:top w:val="nil"/>
              <w:left w:val="nil"/>
              <w:bottom w:val="single" w:sz="4" w:space="0" w:color="auto"/>
              <w:right w:val="single" w:sz="4" w:space="0" w:color="auto"/>
            </w:tcBorders>
            <w:shd w:val="clear" w:color="auto" w:fill="auto"/>
            <w:noWrap/>
            <w:vAlign w:val="bottom"/>
          </w:tcPr>
          <w:p w:rsidR="008A1D62" w:rsidRPr="008A1D62" w:rsidRDefault="008A1D62" w:rsidP="008A1D62">
            <w:pPr>
              <w:widowControl/>
              <w:suppressAutoHyphens w:val="0"/>
              <w:jc w:val="center"/>
              <w:rPr>
                <w:rFonts w:ascii="Calibri" w:eastAsia="Times New Roman" w:hAnsi="Calibri"/>
                <w:color w:val="000000"/>
                <w:kern w:val="0"/>
                <w:sz w:val="22"/>
                <w:szCs w:val="22"/>
                <w:lang w:val="es-ES" w:eastAsia="es-ES"/>
              </w:rPr>
            </w:pPr>
            <w:r w:rsidRPr="008A1D62">
              <w:rPr>
                <w:rFonts w:ascii="Calibri" w:eastAsia="Times New Roman" w:hAnsi="Calibri"/>
                <w:color w:val="000000"/>
                <w:kern w:val="0"/>
                <w:sz w:val="22"/>
                <w:szCs w:val="22"/>
                <w:lang w:val="es-ES" w:eastAsia="es-ES"/>
              </w:rPr>
              <w:t>42</w:t>
            </w:r>
          </w:p>
        </w:tc>
        <w:tc>
          <w:tcPr>
            <w:tcW w:w="1260" w:type="dxa"/>
            <w:tcBorders>
              <w:top w:val="nil"/>
              <w:left w:val="nil"/>
              <w:bottom w:val="single" w:sz="4" w:space="0" w:color="auto"/>
              <w:right w:val="single" w:sz="4" w:space="0" w:color="auto"/>
            </w:tcBorders>
            <w:shd w:val="clear" w:color="auto" w:fill="auto"/>
            <w:vAlign w:val="bottom"/>
          </w:tcPr>
          <w:p w:rsidR="008A1D62" w:rsidRPr="008A1D62" w:rsidRDefault="008A1D62" w:rsidP="008A1D62">
            <w:pPr>
              <w:widowControl/>
              <w:suppressAutoHyphens w:val="0"/>
              <w:rPr>
                <w:rFonts w:ascii="Calibri" w:eastAsia="Times New Roman" w:hAnsi="Calibri"/>
                <w:color w:val="000000"/>
                <w:kern w:val="0"/>
                <w:sz w:val="22"/>
                <w:szCs w:val="22"/>
                <w:lang w:val="es-ES" w:eastAsia="es-ES"/>
              </w:rPr>
            </w:pPr>
            <w:r w:rsidRPr="008A1D62">
              <w:rPr>
                <w:rFonts w:ascii="Calibri" w:eastAsia="Times New Roman" w:hAnsi="Calibri"/>
                <w:color w:val="000000"/>
                <w:kern w:val="0"/>
                <w:sz w:val="22"/>
                <w:szCs w:val="22"/>
                <w:lang w:val="es-ES" w:eastAsia="es-ES"/>
              </w:rPr>
              <w:t>Good year</w:t>
            </w:r>
          </w:p>
        </w:tc>
        <w:tc>
          <w:tcPr>
            <w:tcW w:w="980" w:type="dxa"/>
            <w:tcBorders>
              <w:top w:val="nil"/>
              <w:left w:val="nil"/>
              <w:bottom w:val="single" w:sz="4" w:space="0" w:color="auto"/>
              <w:right w:val="single" w:sz="4" w:space="0" w:color="auto"/>
            </w:tcBorders>
            <w:shd w:val="clear" w:color="auto" w:fill="auto"/>
            <w:vAlign w:val="bottom"/>
          </w:tcPr>
          <w:p w:rsidR="008A1D62" w:rsidRPr="008A1D62" w:rsidRDefault="008A1D62" w:rsidP="008A1D62">
            <w:pPr>
              <w:widowControl/>
              <w:suppressAutoHyphens w:val="0"/>
              <w:rPr>
                <w:rFonts w:ascii="Calibri" w:eastAsia="Times New Roman" w:hAnsi="Calibri"/>
                <w:color w:val="000000"/>
                <w:kern w:val="0"/>
                <w:sz w:val="22"/>
                <w:szCs w:val="22"/>
                <w:lang w:val="es-ES" w:eastAsia="es-ES"/>
              </w:rPr>
            </w:pPr>
            <w:r w:rsidRPr="008A1D62">
              <w:rPr>
                <w:rFonts w:ascii="Calibri" w:eastAsia="Times New Roman" w:hAnsi="Calibri"/>
                <w:color w:val="000000"/>
                <w:kern w:val="0"/>
                <w:sz w:val="22"/>
                <w:szCs w:val="22"/>
                <w:lang w:val="es-ES" w:eastAsia="es-ES"/>
              </w:rPr>
              <w:t>700 - 16</w:t>
            </w:r>
          </w:p>
        </w:tc>
        <w:tc>
          <w:tcPr>
            <w:tcW w:w="1100" w:type="dxa"/>
            <w:tcBorders>
              <w:top w:val="nil"/>
              <w:left w:val="nil"/>
              <w:bottom w:val="single" w:sz="4" w:space="0" w:color="auto"/>
              <w:right w:val="single" w:sz="4" w:space="0" w:color="auto"/>
            </w:tcBorders>
            <w:shd w:val="clear" w:color="auto" w:fill="auto"/>
            <w:vAlign w:val="bottom"/>
          </w:tcPr>
          <w:p w:rsidR="008A1D62" w:rsidRPr="008A1D62" w:rsidRDefault="008A1D62" w:rsidP="008A1D62">
            <w:pPr>
              <w:widowControl/>
              <w:suppressAutoHyphens w:val="0"/>
              <w:rPr>
                <w:rFonts w:ascii="Calibri" w:eastAsia="Times New Roman" w:hAnsi="Calibri"/>
                <w:color w:val="000000"/>
                <w:kern w:val="0"/>
                <w:sz w:val="22"/>
                <w:szCs w:val="22"/>
                <w:lang w:val="es-ES" w:eastAsia="es-ES"/>
              </w:rPr>
            </w:pPr>
            <w:r w:rsidRPr="008A1D62">
              <w:rPr>
                <w:rFonts w:ascii="Calibri" w:eastAsia="Times New Roman" w:hAnsi="Calibri"/>
                <w:color w:val="000000"/>
                <w:kern w:val="0"/>
                <w:sz w:val="22"/>
                <w:szCs w:val="22"/>
                <w:lang w:val="es-ES" w:eastAsia="es-ES"/>
              </w:rPr>
              <w:t>CT-600</w:t>
            </w:r>
          </w:p>
        </w:tc>
        <w:tc>
          <w:tcPr>
            <w:tcW w:w="1553" w:type="dxa"/>
            <w:tcBorders>
              <w:top w:val="nil"/>
              <w:left w:val="nil"/>
              <w:bottom w:val="single" w:sz="4" w:space="0" w:color="auto"/>
              <w:right w:val="single" w:sz="4" w:space="0" w:color="auto"/>
            </w:tcBorders>
            <w:shd w:val="clear" w:color="auto" w:fill="auto"/>
            <w:vAlign w:val="bottom"/>
          </w:tcPr>
          <w:p w:rsidR="008A1D62" w:rsidRPr="008A1D62" w:rsidRDefault="008A1D62" w:rsidP="008A1D62">
            <w:pPr>
              <w:widowControl/>
              <w:suppressAutoHyphens w:val="0"/>
              <w:rPr>
                <w:rFonts w:ascii="Calibri" w:eastAsia="Times New Roman" w:hAnsi="Calibri"/>
                <w:color w:val="000000"/>
                <w:kern w:val="0"/>
                <w:sz w:val="22"/>
                <w:szCs w:val="22"/>
                <w:lang w:val="es-ES" w:eastAsia="es-ES"/>
              </w:rPr>
            </w:pPr>
            <w:r w:rsidRPr="008A1D62">
              <w:rPr>
                <w:rFonts w:ascii="Calibri" w:eastAsia="Times New Roman" w:hAnsi="Calibri"/>
                <w:color w:val="000000"/>
                <w:kern w:val="0"/>
                <w:sz w:val="22"/>
                <w:szCs w:val="22"/>
                <w:lang w:val="es-ES" w:eastAsia="es-ES"/>
              </w:rPr>
              <w:t>GY70016C01</w:t>
            </w:r>
          </w:p>
        </w:tc>
      </w:tr>
      <w:tr w:rsidR="008A1D62" w:rsidRPr="008A1D62">
        <w:trPr>
          <w:trHeight w:val="300"/>
          <w:jc w:val="right"/>
        </w:trPr>
        <w:tc>
          <w:tcPr>
            <w:tcW w:w="1016" w:type="dxa"/>
            <w:tcBorders>
              <w:top w:val="nil"/>
              <w:left w:val="single" w:sz="4" w:space="0" w:color="auto"/>
              <w:bottom w:val="single" w:sz="4" w:space="0" w:color="auto"/>
              <w:right w:val="single" w:sz="4" w:space="0" w:color="auto"/>
            </w:tcBorders>
            <w:shd w:val="clear" w:color="auto" w:fill="auto"/>
            <w:noWrap/>
            <w:vAlign w:val="bottom"/>
          </w:tcPr>
          <w:p w:rsidR="008A1D62" w:rsidRPr="008A1D62" w:rsidRDefault="008A1D62" w:rsidP="008A1D62">
            <w:pPr>
              <w:widowControl/>
              <w:suppressAutoHyphens w:val="0"/>
              <w:jc w:val="center"/>
              <w:rPr>
                <w:rFonts w:ascii="Calibri" w:eastAsia="Times New Roman" w:hAnsi="Calibri"/>
                <w:color w:val="000000"/>
                <w:kern w:val="0"/>
                <w:sz w:val="22"/>
                <w:szCs w:val="22"/>
                <w:lang w:val="es-ES" w:eastAsia="es-ES"/>
              </w:rPr>
            </w:pPr>
            <w:r w:rsidRPr="008A1D62">
              <w:rPr>
                <w:rFonts w:ascii="Calibri" w:eastAsia="Times New Roman" w:hAnsi="Calibri"/>
                <w:color w:val="000000"/>
                <w:kern w:val="0"/>
                <w:sz w:val="22"/>
                <w:szCs w:val="22"/>
                <w:lang w:val="es-ES" w:eastAsia="es-ES"/>
              </w:rPr>
              <w:t>83</w:t>
            </w:r>
          </w:p>
        </w:tc>
        <w:tc>
          <w:tcPr>
            <w:tcW w:w="1020" w:type="dxa"/>
            <w:tcBorders>
              <w:top w:val="nil"/>
              <w:left w:val="nil"/>
              <w:bottom w:val="single" w:sz="4" w:space="0" w:color="auto"/>
              <w:right w:val="single" w:sz="4" w:space="0" w:color="auto"/>
            </w:tcBorders>
            <w:shd w:val="clear" w:color="auto" w:fill="auto"/>
            <w:noWrap/>
            <w:vAlign w:val="bottom"/>
          </w:tcPr>
          <w:p w:rsidR="008A1D62" w:rsidRPr="008A1D62" w:rsidRDefault="008A1D62" w:rsidP="008A1D62">
            <w:pPr>
              <w:widowControl/>
              <w:suppressAutoHyphens w:val="0"/>
              <w:jc w:val="center"/>
              <w:rPr>
                <w:rFonts w:ascii="Calibri" w:eastAsia="Times New Roman" w:hAnsi="Calibri"/>
                <w:color w:val="000000"/>
                <w:kern w:val="0"/>
                <w:sz w:val="22"/>
                <w:szCs w:val="22"/>
                <w:lang w:val="es-ES" w:eastAsia="es-ES"/>
              </w:rPr>
            </w:pPr>
            <w:r w:rsidRPr="008A1D62">
              <w:rPr>
                <w:rFonts w:ascii="Calibri" w:eastAsia="Times New Roman" w:hAnsi="Calibri"/>
                <w:color w:val="000000"/>
                <w:kern w:val="0"/>
                <w:sz w:val="22"/>
                <w:szCs w:val="22"/>
                <w:lang w:val="es-ES" w:eastAsia="es-ES"/>
              </w:rPr>
              <w:t>33</w:t>
            </w:r>
          </w:p>
        </w:tc>
        <w:tc>
          <w:tcPr>
            <w:tcW w:w="1260" w:type="dxa"/>
            <w:tcBorders>
              <w:top w:val="nil"/>
              <w:left w:val="nil"/>
              <w:bottom w:val="single" w:sz="4" w:space="0" w:color="auto"/>
              <w:right w:val="single" w:sz="4" w:space="0" w:color="auto"/>
            </w:tcBorders>
            <w:shd w:val="clear" w:color="auto" w:fill="auto"/>
            <w:vAlign w:val="bottom"/>
          </w:tcPr>
          <w:p w:rsidR="008A1D62" w:rsidRPr="008A1D62" w:rsidRDefault="008A1D62" w:rsidP="008A1D62">
            <w:pPr>
              <w:widowControl/>
              <w:suppressAutoHyphens w:val="0"/>
              <w:rPr>
                <w:rFonts w:ascii="Calibri" w:eastAsia="Times New Roman" w:hAnsi="Calibri"/>
                <w:color w:val="000000"/>
                <w:kern w:val="0"/>
                <w:sz w:val="22"/>
                <w:szCs w:val="22"/>
                <w:lang w:val="es-ES" w:eastAsia="es-ES"/>
              </w:rPr>
            </w:pPr>
            <w:r w:rsidRPr="008A1D62">
              <w:rPr>
                <w:rFonts w:ascii="Calibri" w:eastAsia="Times New Roman" w:hAnsi="Calibri"/>
                <w:color w:val="000000"/>
                <w:kern w:val="0"/>
                <w:sz w:val="22"/>
                <w:szCs w:val="22"/>
                <w:lang w:val="es-ES" w:eastAsia="es-ES"/>
              </w:rPr>
              <w:t>Cooper</w:t>
            </w:r>
          </w:p>
        </w:tc>
        <w:tc>
          <w:tcPr>
            <w:tcW w:w="980" w:type="dxa"/>
            <w:tcBorders>
              <w:top w:val="nil"/>
              <w:left w:val="nil"/>
              <w:bottom w:val="single" w:sz="4" w:space="0" w:color="auto"/>
              <w:right w:val="single" w:sz="4" w:space="0" w:color="auto"/>
            </w:tcBorders>
            <w:shd w:val="clear" w:color="auto" w:fill="auto"/>
            <w:vAlign w:val="bottom"/>
          </w:tcPr>
          <w:p w:rsidR="008A1D62" w:rsidRPr="008A1D62" w:rsidRDefault="008A1D62" w:rsidP="008A1D62">
            <w:pPr>
              <w:widowControl/>
              <w:suppressAutoHyphens w:val="0"/>
              <w:rPr>
                <w:rFonts w:ascii="Calibri" w:eastAsia="Times New Roman" w:hAnsi="Calibri"/>
                <w:color w:val="000000"/>
                <w:kern w:val="0"/>
                <w:sz w:val="22"/>
                <w:szCs w:val="22"/>
                <w:lang w:val="es-ES" w:eastAsia="es-ES"/>
              </w:rPr>
            </w:pPr>
            <w:r w:rsidRPr="008A1D62">
              <w:rPr>
                <w:rFonts w:ascii="Calibri" w:eastAsia="Times New Roman" w:hAnsi="Calibri"/>
                <w:color w:val="000000"/>
                <w:kern w:val="0"/>
                <w:sz w:val="22"/>
                <w:szCs w:val="22"/>
                <w:lang w:val="es-ES" w:eastAsia="es-ES"/>
              </w:rPr>
              <w:t>600 - 16</w:t>
            </w:r>
          </w:p>
        </w:tc>
        <w:tc>
          <w:tcPr>
            <w:tcW w:w="1100" w:type="dxa"/>
            <w:tcBorders>
              <w:top w:val="nil"/>
              <w:left w:val="nil"/>
              <w:bottom w:val="single" w:sz="4" w:space="0" w:color="auto"/>
              <w:right w:val="single" w:sz="4" w:space="0" w:color="auto"/>
            </w:tcBorders>
            <w:shd w:val="clear" w:color="auto" w:fill="auto"/>
            <w:vAlign w:val="bottom"/>
          </w:tcPr>
          <w:p w:rsidR="008A1D62" w:rsidRPr="008A1D62" w:rsidRDefault="008A1D62" w:rsidP="008A1D62">
            <w:pPr>
              <w:widowControl/>
              <w:suppressAutoHyphens w:val="0"/>
              <w:rPr>
                <w:rFonts w:ascii="Calibri" w:eastAsia="Times New Roman" w:hAnsi="Calibri"/>
                <w:color w:val="000000"/>
                <w:kern w:val="0"/>
                <w:sz w:val="22"/>
                <w:szCs w:val="22"/>
                <w:lang w:val="es-ES" w:eastAsia="es-ES"/>
              </w:rPr>
            </w:pPr>
            <w:r w:rsidRPr="008A1D62">
              <w:rPr>
                <w:rFonts w:ascii="Calibri" w:eastAsia="Times New Roman" w:hAnsi="Calibri"/>
                <w:color w:val="000000"/>
                <w:kern w:val="0"/>
                <w:sz w:val="22"/>
                <w:szCs w:val="22"/>
                <w:lang w:val="es-ES" w:eastAsia="es-ES"/>
              </w:rPr>
              <w:t>PA6 500</w:t>
            </w:r>
          </w:p>
        </w:tc>
        <w:tc>
          <w:tcPr>
            <w:tcW w:w="1553" w:type="dxa"/>
            <w:tcBorders>
              <w:top w:val="nil"/>
              <w:left w:val="nil"/>
              <w:bottom w:val="single" w:sz="4" w:space="0" w:color="auto"/>
              <w:right w:val="single" w:sz="4" w:space="0" w:color="auto"/>
            </w:tcBorders>
            <w:shd w:val="clear" w:color="auto" w:fill="auto"/>
            <w:vAlign w:val="bottom"/>
          </w:tcPr>
          <w:p w:rsidR="008A1D62" w:rsidRPr="008A1D62" w:rsidRDefault="008A1D62" w:rsidP="008A1D62">
            <w:pPr>
              <w:widowControl/>
              <w:suppressAutoHyphens w:val="0"/>
              <w:rPr>
                <w:rFonts w:ascii="Calibri" w:eastAsia="Times New Roman" w:hAnsi="Calibri"/>
                <w:color w:val="000000"/>
                <w:kern w:val="0"/>
                <w:sz w:val="22"/>
                <w:szCs w:val="22"/>
                <w:lang w:val="es-ES" w:eastAsia="es-ES"/>
              </w:rPr>
            </w:pPr>
            <w:r w:rsidRPr="008A1D62">
              <w:rPr>
                <w:rFonts w:ascii="Calibri" w:eastAsia="Times New Roman" w:hAnsi="Calibri"/>
                <w:color w:val="000000"/>
                <w:kern w:val="0"/>
                <w:sz w:val="22"/>
                <w:szCs w:val="22"/>
                <w:lang w:val="es-ES" w:eastAsia="es-ES"/>
              </w:rPr>
              <w:t>CP60016P2</w:t>
            </w:r>
          </w:p>
        </w:tc>
      </w:tr>
      <w:tr w:rsidR="008A1D62" w:rsidRPr="008A1D62">
        <w:trPr>
          <w:trHeight w:val="300"/>
          <w:jc w:val="right"/>
        </w:trPr>
        <w:tc>
          <w:tcPr>
            <w:tcW w:w="1016" w:type="dxa"/>
            <w:tcBorders>
              <w:top w:val="nil"/>
              <w:left w:val="single" w:sz="4" w:space="0" w:color="auto"/>
              <w:bottom w:val="single" w:sz="4" w:space="0" w:color="auto"/>
              <w:right w:val="single" w:sz="4" w:space="0" w:color="auto"/>
            </w:tcBorders>
            <w:shd w:val="clear" w:color="auto" w:fill="auto"/>
            <w:noWrap/>
            <w:vAlign w:val="bottom"/>
          </w:tcPr>
          <w:p w:rsidR="008A1D62" w:rsidRPr="008A1D62" w:rsidRDefault="008A1D62" w:rsidP="008A1D62">
            <w:pPr>
              <w:widowControl/>
              <w:suppressAutoHyphens w:val="0"/>
              <w:jc w:val="center"/>
              <w:rPr>
                <w:rFonts w:ascii="Calibri" w:eastAsia="Times New Roman" w:hAnsi="Calibri"/>
                <w:color w:val="000000"/>
                <w:kern w:val="0"/>
                <w:sz w:val="22"/>
                <w:szCs w:val="22"/>
                <w:lang w:val="es-ES" w:eastAsia="es-ES"/>
              </w:rPr>
            </w:pPr>
            <w:r w:rsidRPr="008A1D62">
              <w:rPr>
                <w:rFonts w:ascii="Calibri" w:eastAsia="Times New Roman" w:hAnsi="Calibri"/>
                <w:color w:val="000000"/>
                <w:kern w:val="0"/>
                <w:sz w:val="22"/>
                <w:szCs w:val="22"/>
                <w:lang w:val="es-ES" w:eastAsia="es-ES"/>
              </w:rPr>
              <w:t>84</w:t>
            </w:r>
          </w:p>
        </w:tc>
        <w:tc>
          <w:tcPr>
            <w:tcW w:w="1020" w:type="dxa"/>
            <w:tcBorders>
              <w:top w:val="nil"/>
              <w:left w:val="nil"/>
              <w:bottom w:val="single" w:sz="4" w:space="0" w:color="auto"/>
              <w:right w:val="single" w:sz="4" w:space="0" w:color="auto"/>
            </w:tcBorders>
            <w:shd w:val="clear" w:color="auto" w:fill="auto"/>
            <w:noWrap/>
            <w:vAlign w:val="bottom"/>
          </w:tcPr>
          <w:p w:rsidR="008A1D62" w:rsidRPr="008A1D62" w:rsidRDefault="008A1D62" w:rsidP="008A1D62">
            <w:pPr>
              <w:widowControl/>
              <w:suppressAutoHyphens w:val="0"/>
              <w:jc w:val="center"/>
              <w:rPr>
                <w:rFonts w:ascii="Calibri" w:eastAsia="Times New Roman" w:hAnsi="Calibri"/>
                <w:color w:val="000000"/>
                <w:kern w:val="0"/>
                <w:sz w:val="22"/>
                <w:szCs w:val="22"/>
                <w:lang w:val="es-ES" w:eastAsia="es-ES"/>
              </w:rPr>
            </w:pPr>
            <w:r w:rsidRPr="008A1D62">
              <w:rPr>
                <w:rFonts w:ascii="Calibri" w:eastAsia="Times New Roman" w:hAnsi="Calibri"/>
                <w:color w:val="000000"/>
                <w:kern w:val="0"/>
                <w:sz w:val="22"/>
                <w:szCs w:val="22"/>
                <w:lang w:val="es-ES" w:eastAsia="es-ES"/>
              </w:rPr>
              <w:t>30</w:t>
            </w:r>
          </w:p>
        </w:tc>
        <w:tc>
          <w:tcPr>
            <w:tcW w:w="1260" w:type="dxa"/>
            <w:tcBorders>
              <w:top w:val="nil"/>
              <w:left w:val="nil"/>
              <w:bottom w:val="single" w:sz="4" w:space="0" w:color="auto"/>
              <w:right w:val="single" w:sz="4" w:space="0" w:color="auto"/>
            </w:tcBorders>
            <w:shd w:val="clear" w:color="auto" w:fill="auto"/>
            <w:vAlign w:val="bottom"/>
          </w:tcPr>
          <w:p w:rsidR="008A1D62" w:rsidRPr="008A1D62" w:rsidRDefault="008A1D62" w:rsidP="008A1D62">
            <w:pPr>
              <w:widowControl/>
              <w:suppressAutoHyphens w:val="0"/>
              <w:rPr>
                <w:rFonts w:ascii="Calibri" w:eastAsia="Times New Roman" w:hAnsi="Calibri"/>
                <w:color w:val="000000"/>
                <w:kern w:val="0"/>
                <w:sz w:val="22"/>
                <w:szCs w:val="22"/>
                <w:lang w:val="es-ES" w:eastAsia="es-ES"/>
              </w:rPr>
            </w:pPr>
            <w:r w:rsidRPr="008A1D62">
              <w:rPr>
                <w:rFonts w:ascii="Calibri" w:eastAsia="Times New Roman" w:hAnsi="Calibri"/>
                <w:color w:val="000000"/>
                <w:kern w:val="0"/>
                <w:sz w:val="22"/>
                <w:szCs w:val="22"/>
                <w:lang w:val="es-ES" w:eastAsia="es-ES"/>
              </w:rPr>
              <w:t>Bridgestone</w:t>
            </w:r>
          </w:p>
        </w:tc>
        <w:tc>
          <w:tcPr>
            <w:tcW w:w="980" w:type="dxa"/>
            <w:tcBorders>
              <w:top w:val="nil"/>
              <w:left w:val="nil"/>
              <w:bottom w:val="single" w:sz="4" w:space="0" w:color="auto"/>
              <w:right w:val="single" w:sz="4" w:space="0" w:color="auto"/>
            </w:tcBorders>
            <w:shd w:val="clear" w:color="auto" w:fill="auto"/>
            <w:vAlign w:val="bottom"/>
          </w:tcPr>
          <w:p w:rsidR="008A1D62" w:rsidRPr="008A1D62" w:rsidRDefault="008A1D62" w:rsidP="008A1D62">
            <w:pPr>
              <w:widowControl/>
              <w:suppressAutoHyphens w:val="0"/>
              <w:rPr>
                <w:rFonts w:ascii="Calibri" w:eastAsia="Times New Roman" w:hAnsi="Calibri"/>
                <w:color w:val="000000"/>
                <w:kern w:val="0"/>
                <w:sz w:val="22"/>
                <w:szCs w:val="22"/>
                <w:lang w:val="es-ES" w:eastAsia="es-ES"/>
              </w:rPr>
            </w:pPr>
            <w:r w:rsidRPr="008A1D62">
              <w:rPr>
                <w:rFonts w:ascii="Calibri" w:eastAsia="Times New Roman" w:hAnsi="Calibri"/>
                <w:color w:val="000000"/>
                <w:kern w:val="0"/>
                <w:sz w:val="22"/>
                <w:szCs w:val="22"/>
                <w:lang w:val="es-ES" w:eastAsia="es-ES"/>
              </w:rPr>
              <w:t>700 - 15</w:t>
            </w:r>
          </w:p>
        </w:tc>
        <w:tc>
          <w:tcPr>
            <w:tcW w:w="1100" w:type="dxa"/>
            <w:tcBorders>
              <w:top w:val="nil"/>
              <w:left w:val="nil"/>
              <w:bottom w:val="single" w:sz="4" w:space="0" w:color="auto"/>
              <w:right w:val="single" w:sz="4" w:space="0" w:color="auto"/>
            </w:tcBorders>
            <w:shd w:val="clear" w:color="auto" w:fill="auto"/>
            <w:vAlign w:val="bottom"/>
          </w:tcPr>
          <w:p w:rsidR="008A1D62" w:rsidRPr="008A1D62" w:rsidRDefault="008A1D62" w:rsidP="008A1D62">
            <w:pPr>
              <w:widowControl/>
              <w:suppressAutoHyphens w:val="0"/>
              <w:rPr>
                <w:rFonts w:ascii="Calibri" w:eastAsia="Times New Roman" w:hAnsi="Calibri"/>
                <w:color w:val="000000"/>
                <w:kern w:val="0"/>
                <w:sz w:val="22"/>
                <w:szCs w:val="22"/>
                <w:lang w:val="es-ES" w:eastAsia="es-ES"/>
              </w:rPr>
            </w:pPr>
            <w:r w:rsidRPr="008A1D62">
              <w:rPr>
                <w:rFonts w:ascii="Calibri" w:eastAsia="Times New Roman" w:hAnsi="Calibri"/>
                <w:color w:val="000000"/>
                <w:kern w:val="0"/>
                <w:sz w:val="22"/>
                <w:szCs w:val="22"/>
                <w:lang w:val="es-ES" w:eastAsia="es-ES"/>
              </w:rPr>
              <w:t>BRYR 600</w:t>
            </w:r>
          </w:p>
        </w:tc>
        <w:tc>
          <w:tcPr>
            <w:tcW w:w="1553" w:type="dxa"/>
            <w:tcBorders>
              <w:top w:val="nil"/>
              <w:left w:val="nil"/>
              <w:bottom w:val="single" w:sz="4" w:space="0" w:color="auto"/>
              <w:right w:val="single" w:sz="4" w:space="0" w:color="auto"/>
            </w:tcBorders>
            <w:shd w:val="clear" w:color="auto" w:fill="auto"/>
            <w:vAlign w:val="bottom"/>
          </w:tcPr>
          <w:p w:rsidR="008A1D62" w:rsidRPr="008A1D62" w:rsidRDefault="008A1D62" w:rsidP="008A1D62">
            <w:pPr>
              <w:widowControl/>
              <w:suppressAutoHyphens w:val="0"/>
              <w:rPr>
                <w:rFonts w:ascii="Calibri" w:eastAsia="Times New Roman" w:hAnsi="Calibri"/>
                <w:color w:val="000000"/>
                <w:kern w:val="0"/>
                <w:sz w:val="22"/>
                <w:szCs w:val="22"/>
                <w:lang w:val="es-ES" w:eastAsia="es-ES"/>
              </w:rPr>
            </w:pPr>
            <w:r w:rsidRPr="008A1D62">
              <w:rPr>
                <w:rFonts w:ascii="Calibri" w:eastAsia="Times New Roman" w:hAnsi="Calibri"/>
                <w:color w:val="000000"/>
                <w:kern w:val="0"/>
                <w:sz w:val="22"/>
                <w:szCs w:val="22"/>
                <w:lang w:val="es-ES" w:eastAsia="es-ES"/>
              </w:rPr>
              <w:t>B70015BR12</w:t>
            </w:r>
          </w:p>
        </w:tc>
      </w:tr>
      <w:tr w:rsidR="008A1D62" w:rsidRPr="008A1D62">
        <w:trPr>
          <w:trHeight w:val="300"/>
          <w:jc w:val="right"/>
        </w:trPr>
        <w:tc>
          <w:tcPr>
            <w:tcW w:w="1016" w:type="dxa"/>
            <w:tcBorders>
              <w:top w:val="nil"/>
              <w:left w:val="single" w:sz="4" w:space="0" w:color="auto"/>
              <w:bottom w:val="single" w:sz="4" w:space="0" w:color="auto"/>
              <w:right w:val="single" w:sz="4" w:space="0" w:color="auto"/>
            </w:tcBorders>
            <w:shd w:val="clear" w:color="auto" w:fill="auto"/>
            <w:noWrap/>
            <w:vAlign w:val="bottom"/>
          </w:tcPr>
          <w:p w:rsidR="008A1D62" w:rsidRPr="008A1D62" w:rsidRDefault="008A1D62" w:rsidP="008A1D62">
            <w:pPr>
              <w:widowControl/>
              <w:suppressAutoHyphens w:val="0"/>
              <w:jc w:val="center"/>
              <w:rPr>
                <w:rFonts w:ascii="Calibri" w:eastAsia="Times New Roman" w:hAnsi="Calibri"/>
                <w:color w:val="000000"/>
                <w:kern w:val="0"/>
                <w:sz w:val="22"/>
                <w:szCs w:val="22"/>
                <w:lang w:val="es-ES" w:eastAsia="es-ES"/>
              </w:rPr>
            </w:pPr>
            <w:r w:rsidRPr="008A1D62">
              <w:rPr>
                <w:rFonts w:ascii="Calibri" w:eastAsia="Times New Roman" w:hAnsi="Calibri"/>
                <w:color w:val="000000"/>
                <w:kern w:val="0"/>
                <w:sz w:val="22"/>
                <w:szCs w:val="22"/>
                <w:lang w:val="es-ES" w:eastAsia="es-ES"/>
              </w:rPr>
              <w:t>85</w:t>
            </w:r>
          </w:p>
        </w:tc>
        <w:tc>
          <w:tcPr>
            <w:tcW w:w="1020" w:type="dxa"/>
            <w:tcBorders>
              <w:top w:val="nil"/>
              <w:left w:val="nil"/>
              <w:bottom w:val="single" w:sz="4" w:space="0" w:color="auto"/>
              <w:right w:val="single" w:sz="4" w:space="0" w:color="auto"/>
            </w:tcBorders>
            <w:shd w:val="clear" w:color="auto" w:fill="auto"/>
            <w:noWrap/>
            <w:vAlign w:val="bottom"/>
          </w:tcPr>
          <w:p w:rsidR="008A1D62" w:rsidRPr="008A1D62" w:rsidRDefault="008A1D62" w:rsidP="008A1D62">
            <w:pPr>
              <w:widowControl/>
              <w:suppressAutoHyphens w:val="0"/>
              <w:jc w:val="center"/>
              <w:rPr>
                <w:rFonts w:ascii="Calibri" w:eastAsia="Times New Roman" w:hAnsi="Calibri"/>
                <w:color w:val="000000"/>
                <w:kern w:val="0"/>
                <w:sz w:val="22"/>
                <w:szCs w:val="22"/>
                <w:lang w:val="es-ES" w:eastAsia="es-ES"/>
              </w:rPr>
            </w:pPr>
            <w:r w:rsidRPr="008A1D62">
              <w:rPr>
                <w:rFonts w:ascii="Calibri" w:eastAsia="Times New Roman" w:hAnsi="Calibri"/>
                <w:color w:val="000000"/>
                <w:kern w:val="0"/>
                <w:sz w:val="22"/>
                <w:szCs w:val="22"/>
                <w:lang w:val="es-ES" w:eastAsia="es-ES"/>
              </w:rPr>
              <w:t>15</w:t>
            </w:r>
          </w:p>
        </w:tc>
        <w:tc>
          <w:tcPr>
            <w:tcW w:w="1260" w:type="dxa"/>
            <w:tcBorders>
              <w:top w:val="nil"/>
              <w:left w:val="nil"/>
              <w:bottom w:val="single" w:sz="4" w:space="0" w:color="auto"/>
              <w:right w:val="single" w:sz="4" w:space="0" w:color="auto"/>
            </w:tcBorders>
            <w:shd w:val="clear" w:color="auto" w:fill="auto"/>
            <w:vAlign w:val="bottom"/>
          </w:tcPr>
          <w:p w:rsidR="008A1D62" w:rsidRPr="008A1D62" w:rsidRDefault="008A1D62" w:rsidP="008A1D62">
            <w:pPr>
              <w:widowControl/>
              <w:suppressAutoHyphens w:val="0"/>
              <w:rPr>
                <w:rFonts w:ascii="Calibri" w:eastAsia="Times New Roman" w:hAnsi="Calibri"/>
                <w:color w:val="000000"/>
                <w:kern w:val="0"/>
                <w:sz w:val="22"/>
                <w:szCs w:val="22"/>
                <w:lang w:val="es-ES" w:eastAsia="es-ES"/>
              </w:rPr>
            </w:pPr>
            <w:r w:rsidRPr="008A1D62">
              <w:rPr>
                <w:rFonts w:ascii="Calibri" w:eastAsia="Times New Roman" w:hAnsi="Calibri"/>
                <w:color w:val="000000"/>
                <w:kern w:val="0"/>
                <w:sz w:val="22"/>
                <w:szCs w:val="22"/>
                <w:lang w:val="es-ES" w:eastAsia="es-ES"/>
              </w:rPr>
              <w:t>Bridgestone</w:t>
            </w:r>
          </w:p>
        </w:tc>
        <w:tc>
          <w:tcPr>
            <w:tcW w:w="980" w:type="dxa"/>
            <w:tcBorders>
              <w:top w:val="nil"/>
              <w:left w:val="nil"/>
              <w:bottom w:val="single" w:sz="4" w:space="0" w:color="auto"/>
              <w:right w:val="single" w:sz="4" w:space="0" w:color="auto"/>
            </w:tcBorders>
            <w:shd w:val="clear" w:color="auto" w:fill="auto"/>
            <w:vAlign w:val="bottom"/>
          </w:tcPr>
          <w:p w:rsidR="008A1D62" w:rsidRPr="008A1D62" w:rsidRDefault="008A1D62" w:rsidP="008A1D62">
            <w:pPr>
              <w:widowControl/>
              <w:suppressAutoHyphens w:val="0"/>
              <w:rPr>
                <w:rFonts w:ascii="Calibri" w:eastAsia="Times New Roman" w:hAnsi="Calibri"/>
                <w:color w:val="000000"/>
                <w:kern w:val="0"/>
                <w:sz w:val="22"/>
                <w:szCs w:val="22"/>
                <w:lang w:val="es-ES" w:eastAsia="es-ES"/>
              </w:rPr>
            </w:pPr>
            <w:r w:rsidRPr="008A1D62">
              <w:rPr>
                <w:rFonts w:ascii="Calibri" w:eastAsia="Times New Roman" w:hAnsi="Calibri"/>
                <w:color w:val="000000"/>
                <w:kern w:val="0"/>
                <w:sz w:val="22"/>
                <w:szCs w:val="22"/>
                <w:lang w:val="es-ES" w:eastAsia="es-ES"/>
              </w:rPr>
              <w:t>700 - 15</w:t>
            </w:r>
          </w:p>
        </w:tc>
        <w:tc>
          <w:tcPr>
            <w:tcW w:w="1100" w:type="dxa"/>
            <w:tcBorders>
              <w:top w:val="nil"/>
              <w:left w:val="nil"/>
              <w:bottom w:val="single" w:sz="4" w:space="0" w:color="auto"/>
              <w:right w:val="single" w:sz="4" w:space="0" w:color="auto"/>
            </w:tcBorders>
            <w:shd w:val="clear" w:color="auto" w:fill="auto"/>
            <w:vAlign w:val="bottom"/>
          </w:tcPr>
          <w:p w:rsidR="008A1D62" w:rsidRPr="008A1D62" w:rsidRDefault="008A1D62" w:rsidP="008A1D62">
            <w:pPr>
              <w:widowControl/>
              <w:suppressAutoHyphens w:val="0"/>
              <w:rPr>
                <w:rFonts w:ascii="Calibri" w:eastAsia="Times New Roman" w:hAnsi="Calibri"/>
                <w:color w:val="000000"/>
                <w:kern w:val="0"/>
                <w:sz w:val="22"/>
                <w:szCs w:val="22"/>
                <w:lang w:val="es-ES" w:eastAsia="es-ES"/>
              </w:rPr>
            </w:pPr>
            <w:r w:rsidRPr="008A1D62">
              <w:rPr>
                <w:rFonts w:ascii="Calibri" w:eastAsia="Times New Roman" w:hAnsi="Calibri"/>
                <w:color w:val="000000"/>
                <w:kern w:val="0"/>
                <w:sz w:val="22"/>
                <w:szCs w:val="22"/>
                <w:lang w:val="es-ES" w:eastAsia="es-ES"/>
              </w:rPr>
              <w:t>PA6 600</w:t>
            </w:r>
          </w:p>
        </w:tc>
        <w:tc>
          <w:tcPr>
            <w:tcW w:w="1553" w:type="dxa"/>
            <w:tcBorders>
              <w:top w:val="nil"/>
              <w:left w:val="nil"/>
              <w:bottom w:val="single" w:sz="4" w:space="0" w:color="auto"/>
              <w:right w:val="single" w:sz="4" w:space="0" w:color="auto"/>
            </w:tcBorders>
            <w:shd w:val="clear" w:color="auto" w:fill="auto"/>
            <w:vAlign w:val="bottom"/>
          </w:tcPr>
          <w:p w:rsidR="008A1D62" w:rsidRPr="008A1D62" w:rsidRDefault="008A1D62" w:rsidP="008A1D62">
            <w:pPr>
              <w:widowControl/>
              <w:suppressAutoHyphens w:val="0"/>
              <w:rPr>
                <w:rFonts w:ascii="Calibri" w:eastAsia="Times New Roman" w:hAnsi="Calibri"/>
                <w:color w:val="000000"/>
                <w:kern w:val="0"/>
                <w:sz w:val="22"/>
                <w:szCs w:val="22"/>
                <w:lang w:val="es-ES" w:eastAsia="es-ES"/>
              </w:rPr>
            </w:pPr>
            <w:r w:rsidRPr="008A1D62">
              <w:rPr>
                <w:rFonts w:ascii="Calibri" w:eastAsia="Times New Roman" w:hAnsi="Calibri"/>
                <w:color w:val="000000"/>
                <w:kern w:val="0"/>
                <w:sz w:val="22"/>
                <w:szCs w:val="22"/>
                <w:lang w:val="es-ES" w:eastAsia="es-ES"/>
              </w:rPr>
              <w:t>BG70015P0478</w:t>
            </w:r>
          </w:p>
        </w:tc>
      </w:tr>
      <w:tr w:rsidR="008A1D62" w:rsidRPr="008A1D62">
        <w:trPr>
          <w:trHeight w:val="300"/>
          <w:jc w:val="right"/>
        </w:trPr>
        <w:tc>
          <w:tcPr>
            <w:tcW w:w="1016" w:type="dxa"/>
            <w:tcBorders>
              <w:top w:val="nil"/>
              <w:left w:val="single" w:sz="4" w:space="0" w:color="auto"/>
              <w:bottom w:val="single" w:sz="4" w:space="0" w:color="auto"/>
              <w:right w:val="single" w:sz="4" w:space="0" w:color="auto"/>
            </w:tcBorders>
            <w:shd w:val="clear" w:color="auto" w:fill="auto"/>
            <w:noWrap/>
            <w:vAlign w:val="bottom"/>
          </w:tcPr>
          <w:p w:rsidR="008A1D62" w:rsidRPr="008A1D62" w:rsidRDefault="008A1D62" w:rsidP="008A1D62">
            <w:pPr>
              <w:widowControl/>
              <w:suppressAutoHyphens w:val="0"/>
              <w:jc w:val="center"/>
              <w:rPr>
                <w:rFonts w:ascii="Calibri" w:eastAsia="Times New Roman" w:hAnsi="Calibri"/>
                <w:color w:val="000000"/>
                <w:kern w:val="0"/>
                <w:sz w:val="22"/>
                <w:szCs w:val="22"/>
                <w:lang w:val="es-ES" w:eastAsia="es-ES"/>
              </w:rPr>
            </w:pPr>
            <w:r w:rsidRPr="008A1D62">
              <w:rPr>
                <w:rFonts w:ascii="Calibri" w:eastAsia="Times New Roman" w:hAnsi="Calibri"/>
                <w:color w:val="000000"/>
                <w:kern w:val="0"/>
                <w:sz w:val="22"/>
                <w:szCs w:val="22"/>
                <w:lang w:val="es-ES" w:eastAsia="es-ES"/>
              </w:rPr>
              <w:t>86</w:t>
            </w:r>
          </w:p>
        </w:tc>
        <w:tc>
          <w:tcPr>
            <w:tcW w:w="1020" w:type="dxa"/>
            <w:tcBorders>
              <w:top w:val="nil"/>
              <w:left w:val="nil"/>
              <w:bottom w:val="single" w:sz="4" w:space="0" w:color="auto"/>
              <w:right w:val="single" w:sz="4" w:space="0" w:color="auto"/>
            </w:tcBorders>
            <w:shd w:val="clear" w:color="auto" w:fill="auto"/>
            <w:noWrap/>
            <w:vAlign w:val="bottom"/>
          </w:tcPr>
          <w:p w:rsidR="008A1D62" w:rsidRPr="008A1D62" w:rsidRDefault="008A1D62" w:rsidP="008A1D62">
            <w:pPr>
              <w:widowControl/>
              <w:suppressAutoHyphens w:val="0"/>
              <w:jc w:val="center"/>
              <w:rPr>
                <w:rFonts w:ascii="Calibri" w:eastAsia="Times New Roman" w:hAnsi="Calibri"/>
                <w:color w:val="000000"/>
                <w:kern w:val="0"/>
                <w:sz w:val="22"/>
                <w:szCs w:val="22"/>
                <w:lang w:val="es-ES" w:eastAsia="es-ES"/>
              </w:rPr>
            </w:pPr>
            <w:r w:rsidRPr="008A1D62">
              <w:rPr>
                <w:rFonts w:ascii="Calibri" w:eastAsia="Times New Roman" w:hAnsi="Calibri"/>
                <w:color w:val="000000"/>
                <w:kern w:val="0"/>
                <w:sz w:val="22"/>
                <w:szCs w:val="22"/>
                <w:lang w:val="es-ES" w:eastAsia="es-ES"/>
              </w:rPr>
              <w:t>18</w:t>
            </w:r>
          </w:p>
        </w:tc>
        <w:tc>
          <w:tcPr>
            <w:tcW w:w="1260" w:type="dxa"/>
            <w:tcBorders>
              <w:top w:val="nil"/>
              <w:left w:val="nil"/>
              <w:bottom w:val="single" w:sz="4" w:space="0" w:color="auto"/>
              <w:right w:val="single" w:sz="4" w:space="0" w:color="auto"/>
            </w:tcBorders>
            <w:shd w:val="clear" w:color="auto" w:fill="auto"/>
            <w:vAlign w:val="bottom"/>
          </w:tcPr>
          <w:p w:rsidR="008A1D62" w:rsidRPr="008A1D62" w:rsidRDefault="008A1D62" w:rsidP="008A1D62">
            <w:pPr>
              <w:widowControl/>
              <w:suppressAutoHyphens w:val="0"/>
              <w:rPr>
                <w:rFonts w:ascii="Calibri" w:eastAsia="Times New Roman" w:hAnsi="Calibri"/>
                <w:color w:val="000000"/>
                <w:kern w:val="0"/>
                <w:sz w:val="22"/>
                <w:szCs w:val="22"/>
                <w:lang w:val="es-ES" w:eastAsia="es-ES"/>
              </w:rPr>
            </w:pPr>
            <w:r w:rsidRPr="008A1D62">
              <w:rPr>
                <w:rFonts w:ascii="Calibri" w:eastAsia="Times New Roman" w:hAnsi="Calibri"/>
                <w:color w:val="000000"/>
                <w:kern w:val="0"/>
                <w:sz w:val="22"/>
                <w:szCs w:val="22"/>
                <w:lang w:val="es-ES" w:eastAsia="es-ES"/>
              </w:rPr>
              <w:t>Good year</w:t>
            </w:r>
          </w:p>
        </w:tc>
        <w:tc>
          <w:tcPr>
            <w:tcW w:w="980" w:type="dxa"/>
            <w:tcBorders>
              <w:top w:val="nil"/>
              <w:left w:val="nil"/>
              <w:bottom w:val="single" w:sz="4" w:space="0" w:color="auto"/>
              <w:right w:val="single" w:sz="4" w:space="0" w:color="auto"/>
            </w:tcBorders>
            <w:shd w:val="clear" w:color="auto" w:fill="auto"/>
            <w:vAlign w:val="bottom"/>
          </w:tcPr>
          <w:p w:rsidR="008A1D62" w:rsidRPr="008A1D62" w:rsidRDefault="008A1D62" w:rsidP="008A1D62">
            <w:pPr>
              <w:widowControl/>
              <w:suppressAutoHyphens w:val="0"/>
              <w:rPr>
                <w:rFonts w:ascii="Calibri" w:eastAsia="Times New Roman" w:hAnsi="Calibri"/>
                <w:color w:val="000000"/>
                <w:kern w:val="0"/>
                <w:sz w:val="22"/>
                <w:szCs w:val="22"/>
                <w:lang w:val="es-ES" w:eastAsia="es-ES"/>
              </w:rPr>
            </w:pPr>
            <w:r w:rsidRPr="008A1D62">
              <w:rPr>
                <w:rFonts w:ascii="Calibri" w:eastAsia="Times New Roman" w:hAnsi="Calibri"/>
                <w:color w:val="000000"/>
                <w:kern w:val="0"/>
                <w:sz w:val="22"/>
                <w:szCs w:val="22"/>
                <w:lang w:val="es-ES" w:eastAsia="es-ES"/>
              </w:rPr>
              <w:t>650 - 16</w:t>
            </w:r>
          </w:p>
        </w:tc>
        <w:tc>
          <w:tcPr>
            <w:tcW w:w="1100" w:type="dxa"/>
            <w:tcBorders>
              <w:top w:val="nil"/>
              <w:left w:val="nil"/>
              <w:bottom w:val="single" w:sz="4" w:space="0" w:color="auto"/>
              <w:right w:val="single" w:sz="4" w:space="0" w:color="auto"/>
            </w:tcBorders>
            <w:shd w:val="clear" w:color="auto" w:fill="auto"/>
            <w:vAlign w:val="bottom"/>
          </w:tcPr>
          <w:p w:rsidR="008A1D62" w:rsidRPr="008A1D62" w:rsidRDefault="008A1D62" w:rsidP="008A1D62">
            <w:pPr>
              <w:widowControl/>
              <w:suppressAutoHyphens w:val="0"/>
              <w:rPr>
                <w:rFonts w:ascii="Calibri" w:eastAsia="Times New Roman" w:hAnsi="Calibri"/>
                <w:color w:val="000000"/>
                <w:kern w:val="0"/>
                <w:sz w:val="22"/>
                <w:szCs w:val="22"/>
                <w:lang w:val="es-ES" w:eastAsia="es-ES"/>
              </w:rPr>
            </w:pPr>
            <w:r w:rsidRPr="008A1D62">
              <w:rPr>
                <w:rFonts w:ascii="Calibri" w:eastAsia="Times New Roman" w:hAnsi="Calibri"/>
                <w:color w:val="000000"/>
                <w:kern w:val="0"/>
                <w:sz w:val="22"/>
                <w:szCs w:val="22"/>
                <w:lang w:val="es-ES" w:eastAsia="es-ES"/>
              </w:rPr>
              <w:t>BRYR 550</w:t>
            </w:r>
          </w:p>
        </w:tc>
        <w:tc>
          <w:tcPr>
            <w:tcW w:w="1553" w:type="dxa"/>
            <w:tcBorders>
              <w:top w:val="nil"/>
              <w:left w:val="nil"/>
              <w:bottom w:val="single" w:sz="4" w:space="0" w:color="auto"/>
              <w:right w:val="single" w:sz="4" w:space="0" w:color="auto"/>
            </w:tcBorders>
            <w:shd w:val="clear" w:color="auto" w:fill="auto"/>
            <w:vAlign w:val="bottom"/>
          </w:tcPr>
          <w:p w:rsidR="008A1D62" w:rsidRPr="008A1D62" w:rsidRDefault="008A1D62" w:rsidP="008A1D62">
            <w:pPr>
              <w:widowControl/>
              <w:suppressAutoHyphens w:val="0"/>
              <w:rPr>
                <w:rFonts w:ascii="Calibri" w:eastAsia="Times New Roman" w:hAnsi="Calibri"/>
                <w:color w:val="000000"/>
                <w:kern w:val="0"/>
                <w:sz w:val="22"/>
                <w:szCs w:val="22"/>
                <w:lang w:val="es-ES" w:eastAsia="es-ES"/>
              </w:rPr>
            </w:pPr>
            <w:r w:rsidRPr="008A1D62">
              <w:rPr>
                <w:rFonts w:ascii="Calibri" w:eastAsia="Times New Roman" w:hAnsi="Calibri"/>
                <w:color w:val="000000"/>
                <w:kern w:val="0"/>
                <w:sz w:val="22"/>
                <w:szCs w:val="22"/>
                <w:lang w:val="es-ES" w:eastAsia="es-ES"/>
              </w:rPr>
              <w:t>GY65916BR55</w:t>
            </w:r>
          </w:p>
        </w:tc>
      </w:tr>
      <w:tr w:rsidR="008A1D62" w:rsidRPr="008A1D62">
        <w:trPr>
          <w:trHeight w:val="300"/>
          <w:jc w:val="right"/>
        </w:trPr>
        <w:tc>
          <w:tcPr>
            <w:tcW w:w="1016" w:type="dxa"/>
            <w:tcBorders>
              <w:top w:val="nil"/>
              <w:left w:val="single" w:sz="4" w:space="0" w:color="auto"/>
              <w:bottom w:val="single" w:sz="4" w:space="0" w:color="auto"/>
              <w:right w:val="single" w:sz="4" w:space="0" w:color="auto"/>
            </w:tcBorders>
            <w:shd w:val="clear" w:color="auto" w:fill="auto"/>
            <w:noWrap/>
            <w:vAlign w:val="bottom"/>
          </w:tcPr>
          <w:p w:rsidR="008A1D62" w:rsidRPr="008A1D62" w:rsidRDefault="008A1D62" w:rsidP="008A1D62">
            <w:pPr>
              <w:widowControl/>
              <w:suppressAutoHyphens w:val="0"/>
              <w:jc w:val="center"/>
              <w:rPr>
                <w:rFonts w:ascii="Calibri" w:eastAsia="Times New Roman" w:hAnsi="Calibri"/>
                <w:color w:val="000000"/>
                <w:kern w:val="0"/>
                <w:sz w:val="22"/>
                <w:szCs w:val="22"/>
                <w:lang w:val="es-ES" w:eastAsia="es-ES"/>
              </w:rPr>
            </w:pPr>
            <w:r w:rsidRPr="008A1D62">
              <w:rPr>
                <w:rFonts w:ascii="Calibri" w:eastAsia="Times New Roman" w:hAnsi="Calibri"/>
                <w:color w:val="000000"/>
                <w:kern w:val="0"/>
                <w:sz w:val="22"/>
                <w:szCs w:val="22"/>
                <w:lang w:val="es-ES" w:eastAsia="es-ES"/>
              </w:rPr>
              <w:t>87</w:t>
            </w:r>
          </w:p>
        </w:tc>
        <w:tc>
          <w:tcPr>
            <w:tcW w:w="1020" w:type="dxa"/>
            <w:tcBorders>
              <w:top w:val="nil"/>
              <w:left w:val="nil"/>
              <w:bottom w:val="single" w:sz="4" w:space="0" w:color="auto"/>
              <w:right w:val="single" w:sz="4" w:space="0" w:color="auto"/>
            </w:tcBorders>
            <w:shd w:val="clear" w:color="auto" w:fill="auto"/>
            <w:noWrap/>
            <w:vAlign w:val="bottom"/>
          </w:tcPr>
          <w:p w:rsidR="008A1D62" w:rsidRPr="008A1D62" w:rsidRDefault="008A1D62" w:rsidP="008A1D62">
            <w:pPr>
              <w:widowControl/>
              <w:suppressAutoHyphens w:val="0"/>
              <w:jc w:val="center"/>
              <w:rPr>
                <w:rFonts w:ascii="Calibri" w:eastAsia="Times New Roman" w:hAnsi="Calibri"/>
                <w:color w:val="000000"/>
                <w:kern w:val="0"/>
                <w:sz w:val="22"/>
                <w:szCs w:val="22"/>
                <w:lang w:val="es-ES" w:eastAsia="es-ES"/>
              </w:rPr>
            </w:pPr>
            <w:r w:rsidRPr="008A1D62">
              <w:rPr>
                <w:rFonts w:ascii="Calibri" w:eastAsia="Times New Roman" w:hAnsi="Calibri"/>
                <w:color w:val="000000"/>
                <w:kern w:val="0"/>
                <w:sz w:val="22"/>
                <w:szCs w:val="22"/>
                <w:lang w:val="es-ES" w:eastAsia="es-ES"/>
              </w:rPr>
              <w:t>13</w:t>
            </w:r>
          </w:p>
        </w:tc>
        <w:tc>
          <w:tcPr>
            <w:tcW w:w="1260" w:type="dxa"/>
            <w:tcBorders>
              <w:top w:val="nil"/>
              <w:left w:val="nil"/>
              <w:bottom w:val="single" w:sz="4" w:space="0" w:color="auto"/>
              <w:right w:val="single" w:sz="4" w:space="0" w:color="auto"/>
            </w:tcBorders>
            <w:shd w:val="clear" w:color="auto" w:fill="auto"/>
            <w:vAlign w:val="bottom"/>
          </w:tcPr>
          <w:p w:rsidR="008A1D62" w:rsidRPr="008A1D62" w:rsidRDefault="008A1D62" w:rsidP="008A1D62">
            <w:pPr>
              <w:widowControl/>
              <w:suppressAutoHyphens w:val="0"/>
              <w:rPr>
                <w:rFonts w:ascii="Calibri" w:eastAsia="Times New Roman" w:hAnsi="Calibri"/>
                <w:color w:val="000000"/>
                <w:kern w:val="0"/>
                <w:sz w:val="22"/>
                <w:szCs w:val="22"/>
                <w:lang w:val="es-ES" w:eastAsia="es-ES"/>
              </w:rPr>
            </w:pPr>
            <w:r w:rsidRPr="008A1D62">
              <w:rPr>
                <w:rFonts w:ascii="Calibri" w:eastAsia="Times New Roman" w:hAnsi="Calibri"/>
                <w:color w:val="000000"/>
                <w:kern w:val="0"/>
                <w:sz w:val="22"/>
                <w:szCs w:val="22"/>
                <w:lang w:val="es-ES" w:eastAsia="es-ES"/>
              </w:rPr>
              <w:t>Michellin</w:t>
            </w:r>
          </w:p>
        </w:tc>
        <w:tc>
          <w:tcPr>
            <w:tcW w:w="980" w:type="dxa"/>
            <w:tcBorders>
              <w:top w:val="nil"/>
              <w:left w:val="nil"/>
              <w:bottom w:val="single" w:sz="4" w:space="0" w:color="auto"/>
              <w:right w:val="single" w:sz="4" w:space="0" w:color="auto"/>
            </w:tcBorders>
            <w:shd w:val="clear" w:color="auto" w:fill="auto"/>
            <w:vAlign w:val="bottom"/>
          </w:tcPr>
          <w:p w:rsidR="008A1D62" w:rsidRPr="008A1D62" w:rsidRDefault="008A1D62" w:rsidP="008A1D62">
            <w:pPr>
              <w:widowControl/>
              <w:suppressAutoHyphens w:val="0"/>
              <w:rPr>
                <w:rFonts w:ascii="Calibri" w:eastAsia="Times New Roman" w:hAnsi="Calibri"/>
                <w:color w:val="000000"/>
                <w:kern w:val="0"/>
                <w:sz w:val="22"/>
                <w:szCs w:val="22"/>
                <w:lang w:val="es-ES" w:eastAsia="es-ES"/>
              </w:rPr>
            </w:pPr>
            <w:r w:rsidRPr="008A1D62">
              <w:rPr>
                <w:rFonts w:ascii="Calibri" w:eastAsia="Times New Roman" w:hAnsi="Calibri"/>
                <w:color w:val="000000"/>
                <w:kern w:val="0"/>
                <w:sz w:val="22"/>
                <w:szCs w:val="22"/>
                <w:lang w:val="es-ES" w:eastAsia="es-ES"/>
              </w:rPr>
              <w:t>1200 - 20</w:t>
            </w:r>
          </w:p>
        </w:tc>
        <w:tc>
          <w:tcPr>
            <w:tcW w:w="1100" w:type="dxa"/>
            <w:tcBorders>
              <w:top w:val="nil"/>
              <w:left w:val="nil"/>
              <w:bottom w:val="single" w:sz="4" w:space="0" w:color="auto"/>
              <w:right w:val="single" w:sz="4" w:space="0" w:color="auto"/>
            </w:tcBorders>
            <w:shd w:val="clear" w:color="auto" w:fill="auto"/>
            <w:vAlign w:val="bottom"/>
          </w:tcPr>
          <w:p w:rsidR="008A1D62" w:rsidRPr="008A1D62" w:rsidRDefault="008A1D62" w:rsidP="008A1D62">
            <w:pPr>
              <w:widowControl/>
              <w:suppressAutoHyphens w:val="0"/>
              <w:rPr>
                <w:rFonts w:ascii="Calibri" w:eastAsia="Times New Roman" w:hAnsi="Calibri"/>
                <w:color w:val="000000"/>
                <w:kern w:val="0"/>
                <w:sz w:val="22"/>
                <w:szCs w:val="22"/>
                <w:lang w:val="es-ES" w:eastAsia="es-ES"/>
              </w:rPr>
            </w:pPr>
            <w:r w:rsidRPr="008A1D62">
              <w:rPr>
                <w:rFonts w:ascii="Calibri" w:eastAsia="Times New Roman" w:hAnsi="Calibri"/>
                <w:color w:val="000000"/>
                <w:kern w:val="0"/>
                <w:sz w:val="22"/>
                <w:szCs w:val="22"/>
                <w:lang w:val="es-ES" w:eastAsia="es-ES"/>
              </w:rPr>
              <w:t>HWY 9</w:t>
            </w:r>
          </w:p>
        </w:tc>
        <w:tc>
          <w:tcPr>
            <w:tcW w:w="1553" w:type="dxa"/>
            <w:tcBorders>
              <w:top w:val="nil"/>
              <w:left w:val="nil"/>
              <w:bottom w:val="single" w:sz="4" w:space="0" w:color="auto"/>
              <w:right w:val="single" w:sz="4" w:space="0" w:color="auto"/>
            </w:tcBorders>
            <w:shd w:val="clear" w:color="auto" w:fill="auto"/>
            <w:vAlign w:val="bottom"/>
          </w:tcPr>
          <w:p w:rsidR="008A1D62" w:rsidRPr="008A1D62" w:rsidRDefault="008A1D62" w:rsidP="008A1D62">
            <w:pPr>
              <w:widowControl/>
              <w:suppressAutoHyphens w:val="0"/>
              <w:rPr>
                <w:rFonts w:ascii="Calibri" w:eastAsia="Times New Roman" w:hAnsi="Calibri"/>
                <w:color w:val="000000"/>
                <w:kern w:val="0"/>
                <w:sz w:val="22"/>
                <w:szCs w:val="22"/>
                <w:lang w:val="es-ES" w:eastAsia="es-ES"/>
              </w:rPr>
            </w:pPr>
            <w:r w:rsidRPr="008A1D62">
              <w:rPr>
                <w:rFonts w:ascii="Calibri" w:eastAsia="Times New Roman" w:hAnsi="Calibri"/>
                <w:color w:val="000000"/>
                <w:kern w:val="0"/>
                <w:sz w:val="22"/>
                <w:szCs w:val="22"/>
                <w:lang w:val="es-ES" w:eastAsia="es-ES"/>
              </w:rPr>
              <w:t>M120020HW90</w:t>
            </w:r>
          </w:p>
        </w:tc>
      </w:tr>
      <w:tr w:rsidR="008A1D62" w:rsidRPr="008A1D62">
        <w:trPr>
          <w:trHeight w:val="300"/>
          <w:jc w:val="right"/>
        </w:trPr>
        <w:tc>
          <w:tcPr>
            <w:tcW w:w="1016" w:type="dxa"/>
            <w:tcBorders>
              <w:top w:val="nil"/>
              <w:left w:val="single" w:sz="4" w:space="0" w:color="auto"/>
              <w:bottom w:val="single" w:sz="4" w:space="0" w:color="auto"/>
              <w:right w:val="single" w:sz="4" w:space="0" w:color="auto"/>
            </w:tcBorders>
            <w:shd w:val="clear" w:color="auto" w:fill="auto"/>
            <w:noWrap/>
            <w:vAlign w:val="bottom"/>
          </w:tcPr>
          <w:p w:rsidR="008A1D62" w:rsidRPr="008A1D62" w:rsidRDefault="008A1D62" w:rsidP="008A1D62">
            <w:pPr>
              <w:widowControl/>
              <w:suppressAutoHyphens w:val="0"/>
              <w:jc w:val="center"/>
              <w:rPr>
                <w:rFonts w:ascii="Calibri" w:eastAsia="Times New Roman" w:hAnsi="Calibri"/>
                <w:color w:val="000000"/>
                <w:kern w:val="0"/>
                <w:sz w:val="22"/>
                <w:szCs w:val="22"/>
                <w:lang w:val="es-ES" w:eastAsia="es-ES"/>
              </w:rPr>
            </w:pPr>
            <w:r w:rsidRPr="008A1D62">
              <w:rPr>
                <w:rFonts w:ascii="Calibri" w:eastAsia="Times New Roman" w:hAnsi="Calibri"/>
                <w:color w:val="000000"/>
                <w:kern w:val="0"/>
                <w:sz w:val="22"/>
                <w:szCs w:val="22"/>
                <w:lang w:val="es-ES" w:eastAsia="es-ES"/>
              </w:rPr>
              <w:t>88</w:t>
            </w:r>
          </w:p>
        </w:tc>
        <w:tc>
          <w:tcPr>
            <w:tcW w:w="1020" w:type="dxa"/>
            <w:tcBorders>
              <w:top w:val="nil"/>
              <w:left w:val="nil"/>
              <w:bottom w:val="single" w:sz="4" w:space="0" w:color="auto"/>
              <w:right w:val="single" w:sz="4" w:space="0" w:color="auto"/>
            </w:tcBorders>
            <w:shd w:val="clear" w:color="auto" w:fill="auto"/>
            <w:noWrap/>
            <w:vAlign w:val="bottom"/>
          </w:tcPr>
          <w:p w:rsidR="008A1D62" w:rsidRPr="008A1D62" w:rsidRDefault="008A1D62" w:rsidP="008A1D62">
            <w:pPr>
              <w:widowControl/>
              <w:suppressAutoHyphens w:val="0"/>
              <w:jc w:val="center"/>
              <w:rPr>
                <w:rFonts w:ascii="Calibri" w:eastAsia="Times New Roman" w:hAnsi="Calibri"/>
                <w:color w:val="000000"/>
                <w:kern w:val="0"/>
                <w:sz w:val="22"/>
                <w:szCs w:val="22"/>
                <w:lang w:val="es-ES" w:eastAsia="es-ES"/>
              </w:rPr>
            </w:pPr>
            <w:r w:rsidRPr="008A1D62">
              <w:rPr>
                <w:rFonts w:ascii="Calibri" w:eastAsia="Times New Roman" w:hAnsi="Calibri"/>
                <w:color w:val="000000"/>
                <w:kern w:val="0"/>
                <w:sz w:val="22"/>
                <w:szCs w:val="22"/>
                <w:lang w:val="es-ES" w:eastAsia="es-ES"/>
              </w:rPr>
              <w:t>12</w:t>
            </w:r>
          </w:p>
        </w:tc>
        <w:tc>
          <w:tcPr>
            <w:tcW w:w="1260" w:type="dxa"/>
            <w:tcBorders>
              <w:top w:val="nil"/>
              <w:left w:val="nil"/>
              <w:bottom w:val="single" w:sz="4" w:space="0" w:color="auto"/>
              <w:right w:val="single" w:sz="4" w:space="0" w:color="auto"/>
            </w:tcBorders>
            <w:shd w:val="clear" w:color="auto" w:fill="auto"/>
            <w:vAlign w:val="bottom"/>
          </w:tcPr>
          <w:p w:rsidR="008A1D62" w:rsidRPr="008A1D62" w:rsidRDefault="008A1D62" w:rsidP="008A1D62">
            <w:pPr>
              <w:widowControl/>
              <w:suppressAutoHyphens w:val="0"/>
              <w:rPr>
                <w:rFonts w:ascii="Calibri" w:eastAsia="Times New Roman" w:hAnsi="Calibri"/>
                <w:color w:val="000000"/>
                <w:kern w:val="0"/>
                <w:sz w:val="22"/>
                <w:szCs w:val="22"/>
                <w:lang w:val="es-ES" w:eastAsia="es-ES"/>
              </w:rPr>
            </w:pPr>
            <w:r w:rsidRPr="008A1D62">
              <w:rPr>
                <w:rFonts w:ascii="Calibri" w:eastAsia="Times New Roman" w:hAnsi="Calibri"/>
                <w:color w:val="000000"/>
                <w:kern w:val="0"/>
                <w:sz w:val="22"/>
                <w:szCs w:val="22"/>
                <w:lang w:val="es-ES" w:eastAsia="es-ES"/>
              </w:rPr>
              <w:t>Pirelli</w:t>
            </w:r>
          </w:p>
        </w:tc>
        <w:tc>
          <w:tcPr>
            <w:tcW w:w="980" w:type="dxa"/>
            <w:tcBorders>
              <w:top w:val="nil"/>
              <w:left w:val="nil"/>
              <w:bottom w:val="single" w:sz="4" w:space="0" w:color="auto"/>
              <w:right w:val="single" w:sz="4" w:space="0" w:color="auto"/>
            </w:tcBorders>
            <w:shd w:val="clear" w:color="auto" w:fill="auto"/>
            <w:vAlign w:val="bottom"/>
          </w:tcPr>
          <w:p w:rsidR="008A1D62" w:rsidRPr="008A1D62" w:rsidRDefault="008A1D62" w:rsidP="008A1D62">
            <w:pPr>
              <w:widowControl/>
              <w:suppressAutoHyphens w:val="0"/>
              <w:rPr>
                <w:rFonts w:ascii="Calibri" w:eastAsia="Times New Roman" w:hAnsi="Calibri"/>
                <w:color w:val="000000"/>
                <w:kern w:val="0"/>
                <w:sz w:val="22"/>
                <w:szCs w:val="22"/>
                <w:lang w:val="es-ES" w:eastAsia="es-ES"/>
              </w:rPr>
            </w:pPr>
            <w:r w:rsidRPr="008A1D62">
              <w:rPr>
                <w:rFonts w:ascii="Calibri" w:eastAsia="Times New Roman" w:hAnsi="Calibri"/>
                <w:color w:val="000000"/>
                <w:kern w:val="0"/>
                <w:sz w:val="22"/>
                <w:szCs w:val="22"/>
                <w:lang w:val="es-ES" w:eastAsia="es-ES"/>
              </w:rPr>
              <w:t>11R22.5</w:t>
            </w:r>
          </w:p>
        </w:tc>
        <w:tc>
          <w:tcPr>
            <w:tcW w:w="1100" w:type="dxa"/>
            <w:tcBorders>
              <w:top w:val="nil"/>
              <w:left w:val="nil"/>
              <w:bottom w:val="single" w:sz="4" w:space="0" w:color="auto"/>
              <w:right w:val="single" w:sz="4" w:space="0" w:color="auto"/>
            </w:tcBorders>
            <w:shd w:val="clear" w:color="auto" w:fill="auto"/>
            <w:vAlign w:val="bottom"/>
          </w:tcPr>
          <w:p w:rsidR="008A1D62" w:rsidRPr="008A1D62" w:rsidRDefault="008A1D62" w:rsidP="008A1D62">
            <w:pPr>
              <w:widowControl/>
              <w:suppressAutoHyphens w:val="0"/>
              <w:rPr>
                <w:rFonts w:ascii="Calibri" w:eastAsia="Times New Roman" w:hAnsi="Calibri"/>
                <w:color w:val="000000"/>
                <w:kern w:val="0"/>
                <w:sz w:val="22"/>
                <w:szCs w:val="22"/>
                <w:lang w:val="es-ES" w:eastAsia="es-ES"/>
              </w:rPr>
            </w:pPr>
            <w:r w:rsidRPr="008A1D62">
              <w:rPr>
                <w:rFonts w:ascii="Calibri" w:eastAsia="Times New Roman" w:hAnsi="Calibri"/>
                <w:color w:val="000000"/>
                <w:kern w:val="0"/>
                <w:sz w:val="22"/>
                <w:szCs w:val="22"/>
                <w:lang w:val="es-ES" w:eastAsia="es-ES"/>
              </w:rPr>
              <w:t>RTP8</w:t>
            </w:r>
          </w:p>
        </w:tc>
        <w:tc>
          <w:tcPr>
            <w:tcW w:w="1553" w:type="dxa"/>
            <w:tcBorders>
              <w:top w:val="nil"/>
              <w:left w:val="nil"/>
              <w:bottom w:val="single" w:sz="4" w:space="0" w:color="auto"/>
              <w:right w:val="single" w:sz="4" w:space="0" w:color="auto"/>
            </w:tcBorders>
            <w:shd w:val="clear" w:color="auto" w:fill="auto"/>
            <w:vAlign w:val="bottom"/>
          </w:tcPr>
          <w:p w:rsidR="008A1D62" w:rsidRPr="008A1D62" w:rsidRDefault="008A1D62" w:rsidP="008A1D62">
            <w:pPr>
              <w:widowControl/>
              <w:suppressAutoHyphens w:val="0"/>
              <w:rPr>
                <w:rFonts w:ascii="Calibri" w:eastAsia="Times New Roman" w:hAnsi="Calibri"/>
                <w:color w:val="000000"/>
                <w:kern w:val="0"/>
                <w:sz w:val="22"/>
                <w:szCs w:val="22"/>
                <w:lang w:val="es-ES" w:eastAsia="es-ES"/>
              </w:rPr>
            </w:pPr>
            <w:r w:rsidRPr="008A1D62">
              <w:rPr>
                <w:rFonts w:ascii="Calibri" w:eastAsia="Times New Roman" w:hAnsi="Calibri"/>
                <w:color w:val="000000"/>
                <w:kern w:val="0"/>
                <w:sz w:val="22"/>
                <w:szCs w:val="22"/>
                <w:lang w:val="es-ES" w:eastAsia="es-ES"/>
              </w:rPr>
              <w:t>P11R225R0112</w:t>
            </w:r>
          </w:p>
        </w:tc>
      </w:tr>
    </w:tbl>
    <w:p w:rsidR="008A1D62" w:rsidRDefault="008A1D62" w:rsidP="000042F8">
      <w:pPr>
        <w:ind w:left="1571"/>
        <w:jc w:val="both"/>
        <w:rPr>
          <w:noProof/>
        </w:rPr>
      </w:pPr>
    </w:p>
    <w:p w:rsidR="008A1D62" w:rsidRDefault="000042F8" w:rsidP="000042F8">
      <w:pPr>
        <w:pStyle w:val="Epgrafe"/>
        <w:ind w:left="863" w:firstLine="708"/>
        <w:rPr>
          <w:noProof/>
        </w:rPr>
      </w:pPr>
      <w:r>
        <w:t xml:space="preserve">               </w:t>
      </w:r>
      <w:bookmarkStart w:id="106" w:name="_Toc266284925"/>
      <w:r>
        <w:t xml:space="preserve">Tabla </w:t>
      </w:r>
      <w:fldSimple w:instr=" STYLEREF 1 \s ">
        <w:r w:rsidR="00760617">
          <w:rPr>
            <w:noProof/>
          </w:rPr>
          <w:t>4</w:t>
        </w:r>
      </w:fldSimple>
      <w:r w:rsidR="00792305">
        <w:t>.</w:t>
      </w:r>
      <w:fldSimple w:instr=" SEQ Tabla \* ARABIC \s 1 ">
        <w:r w:rsidR="00760617">
          <w:rPr>
            <w:noProof/>
          </w:rPr>
          <w:t>8</w:t>
        </w:r>
      </w:fldSimple>
      <w:r w:rsidR="003A74FA">
        <w:rPr>
          <w:noProof/>
        </w:rPr>
        <w:t xml:space="preserve"> Pruebas del Sistema e</w:t>
      </w:r>
      <w:r>
        <w:rPr>
          <w:noProof/>
        </w:rPr>
        <w:t>scenario 1  (Parte 3)</w:t>
      </w:r>
      <w:bookmarkEnd w:id="106"/>
    </w:p>
    <w:p w:rsidR="008A1D62" w:rsidRDefault="008A1D62" w:rsidP="005A6E0A">
      <w:pPr>
        <w:spacing w:line="480" w:lineRule="auto"/>
        <w:ind w:left="1571"/>
        <w:jc w:val="both"/>
        <w:rPr>
          <w:noProof/>
        </w:rPr>
      </w:pPr>
    </w:p>
    <w:p w:rsidR="008A1D62" w:rsidRDefault="008A1D62" w:rsidP="005A6E0A">
      <w:pPr>
        <w:spacing w:line="480" w:lineRule="auto"/>
        <w:ind w:left="1571"/>
        <w:jc w:val="both"/>
        <w:rPr>
          <w:noProof/>
        </w:rPr>
      </w:pPr>
    </w:p>
    <w:p w:rsidR="000042F8" w:rsidRDefault="000042F8" w:rsidP="005A6E0A">
      <w:pPr>
        <w:spacing w:line="480" w:lineRule="auto"/>
        <w:ind w:left="1571"/>
        <w:jc w:val="both"/>
        <w:rPr>
          <w:noProof/>
        </w:rPr>
      </w:pPr>
    </w:p>
    <w:p w:rsidR="002F3700" w:rsidRDefault="002F3700" w:rsidP="002F3700">
      <w:pPr>
        <w:spacing w:line="480" w:lineRule="auto"/>
        <w:ind w:left="1571"/>
        <w:jc w:val="both"/>
        <w:rPr>
          <w:b/>
          <w:noProof/>
        </w:rPr>
      </w:pPr>
      <w:r w:rsidRPr="005A66BC">
        <w:rPr>
          <w:b/>
          <w:noProof/>
        </w:rPr>
        <w:t>Escenario</w:t>
      </w:r>
      <w:r>
        <w:rPr>
          <w:b/>
          <w:noProof/>
        </w:rPr>
        <w:t xml:space="preserve"> 2</w:t>
      </w:r>
      <w:r w:rsidRPr="005A66BC">
        <w:rPr>
          <w:b/>
          <w:noProof/>
        </w:rPr>
        <w:t xml:space="preserve"> </w:t>
      </w:r>
      <w:r>
        <w:rPr>
          <w:b/>
          <w:noProof/>
        </w:rPr>
        <w:t>: Resultados de las pruebas manuales</w:t>
      </w:r>
    </w:p>
    <w:p w:rsidR="00482575" w:rsidRDefault="00482575" w:rsidP="002F3700">
      <w:pPr>
        <w:spacing w:line="480" w:lineRule="auto"/>
        <w:ind w:left="1571"/>
        <w:jc w:val="both"/>
        <w:rPr>
          <w:b/>
          <w:noProof/>
        </w:rPr>
      </w:pPr>
    </w:p>
    <w:tbl>
      <w:tblPr>
        <w:tblW w:w="6929" w:type="dxa"/>
        <w:jc w:val="right"/>
        <w:tblInd w:w="606" w:type="dxa"/>
        <w:tblCellMar>
          <w:left w:w="70" w:type="dxa"/>
          <w:right w:w="70" w:type="dxa"/>
        </w:tblCellMar>
        <w:tblLook w:val="04A0"/>
      </w:tblPr>
      <w:tblGrid>
        <w:gridCol w:w="1007"/>
        <w:gridCol w:w="1300"/>
        <w:gridCol w:w="3360"/>
        <w:gridCol w:w="1520"/>
      </w:tblGrid>
      <w:tr w:rsidR="006049C2" w:rsidRPr="006049C2">
        <w:trPr>
          <w:trHeight w:val="300"/>
          <w:jc w:val="right"/>
        </w:trPr>
        <w:tc>
          <w:tcPr>
            <w:tcW w:w="6929" w:type="dxa"/>
            <w:gridSpan w:val="4"/>
            <w:tcBorders>
              <w:top w:val="single" w:sz="4" w:space="0" w:color="auto"/>
              <w:left w:val="single" w:sz="4" w:space="0" w:color="auto"/>
              <w:bottom w:val="single" w:sz="4" w:space="0" w:color="auto"/>
              <w:right w:val="single" w:sz="4" w:space="0" w:color="auto"/>
            </w:tcBorders>
            <w:shd w:val="clear" w:color="000000" w:fill="5A5A5A"/>
            <w:noWrap/>
            <w:vAlign w:val="bottom"/>
          </w:tcPr>
          <w:p w:rsidR="006049C2" w:rsidRPr="006049C2" w:rsidRDefault="006049C2" w:rsidP="006049C2">
            <w:pPr>
              <w:widowControl/>
              <w:suppressAutoHyphens w:val="0"/>
              <w:jc w:val="center"/>
              <w:rPr>
                <w:rFonts w:ascii="Calibri" w:eastAsia="Times New Roman" w:hAnsi="Calibri"/>
                <w:b/>
                <w:bCs/>
                <w:color w:val="FFFFFF"/>
                <w:kern w:val="0"/>
                <w:sz w:val="22"/>
                <w:szCs w:val="22"/>
                <w:lang w:val="es-ES" w:eastAsia="es-ES"/>
              </w:rPr>
            </w:pPr>
            <w:r w:rsidRPr="006049C2">
              <w:rPr>
                <w:rFonts w:ascii="Calibri" w:eastAsia="Times New Roman" w:hAnsi="Calibri"/>
                <w:b/>
                <w:bCs/>
                <w:color w:val="FFFFFF"/>
                <w:kern w:val="0"/>
                <w:sz w:val="22"/>
                <w:szCs w:val="22"/>
                <w:lang w:val="es-ES" w:eastAsia="es-ES"/>
              </w:rPr>
              <w:t>Solución prueba manual escenario 2</w:t>
            </w:r>
          </w:p>
        </w:tc>
      </w:tr>
      <w:tr w:rsidR="006049C2" w:rsidRPr="006049C2">
        <w:trPr>
          <w:trHeight w:val="300"/>
          <w:jc w:val="right"/>
        </w:trPr>
        <w:tc>
          <w:tcPr>
            <w:tcW w:w="749" w:type="dxa"/>
            <w:vMerge w:val="restart"/>
            <w:tcBorders>
              <w:top w:val="nil"/>
              <w:left w:val="single" w:sz="4" w:space="0" w:color="auto"/>
              <w:bottom w:val="single" w:sz="4" w:space="0" w:color="000000"/>
              <w:right w:val="single" w:sz="4" w:space="0" w:color="auto"/>
            </w:tcBorders>
            <w:shd w:val="clear" w:color="000000" w:fill="5A5A5A"/>
            <w:vAlign w:val="center"/>
          </w:tcPr>
          <w:p w:rsidR="006049C2" w:rsidRPr="006049C2" w:rsidRDefault="006049C2" w:rsidP="006049C2">
            <w:pPr>
              <w:widowControl/>
              <w:suppressAutoHyphens w:val="0"/>
              <w:jc w:val="center"/>
              <w:rPr>
                <w:rFonts w:ascii="Calibri" w:eastAsia="Times New Roman" w:hAnsi="Calibri"/>
                <w:b/>
                <w:bCs/>
                <w:color w:val="FFFFFF"/>
                <w:kern w:val="0"/>
                <w:sz w:val="22"/>
                <w:szCs w:val="22"/>
                <w:lang w:val="es-ES" w:eastAsia="es-ES"/>
              </w:rPr>
            </w:pPr>
            <w:r w:rsidRPr="006049C2">
              <w:rPr>
                <w:rFonts w:ascii="Calibri" w:eastAsia="Times New Roman" w:hAnsi="Calibri"/>
                <w:b/>
                <w:bCs/>
                <w:color w:val="FFFFFF"/>
                <w:kern w:val="0"/>
                <w:sz w:val="22"/>
                <w:szCs w:val="22"/>
                <w:lang w:val="es-ES" w:eastAsia="es-ES"/>
              </w:rPr>
              <w:t>Orden de Ejecución</w:t>
            </w:r>
          </w:p>
        </w:tc>
        <w:tc>
          <w:tcPr>
            <w:tcW w:w="1300" w:type="dxa"/>
            <w:vMerge w:val="restart"/>
            <w:tcBorders>
              <w:top w:val="nil"/>
              <w:left w:val="single" w:sz="4" w:space="0" w:color="auto"/>
              <w:bottom w:val="single" w:sz="4" w:space="0" w:color="000000"/>
              <w:right w:val="single" w:sz="4" w:space="0" w:color="auto"/>
            </w:tcBorders>
            <w:shd w:val="clear" w:color="000000" w:fill="5A5A5A"/>
            <w:vAlign w:val="center"/>
          </w:tcPr>
          <w:p w:rsidR="006049C2" w:rsidRPr="006049C2" w:rsidRDefault="006049C2" w:rsidP="006049C2">
            <w:pPr>
              <w:widowControl/>
              <w:suppressAutoHyphens w:val="0"/>
              <w:jc w:val="center"/>
              <w:rPr>
                <w:rFonts w:ascii="Calibri" w:eastAsia="Times New Roman" w:hAnsi="Calibri"/>
                <w:b/>
                <w:bCs/>
                <w:color w:val="FFFFFF"/>
                <w:kern w:val="0"/>
                <w:sz w:val="22"/>
                <w:szCs w:val="22"/>
                <w:lang w:val="es-ES" w:eastAsia="es-ES"/>
              </w:rPr>
            </w:pPr>
            <w:r w:rsidRPr="006049C2">
              <w:rPr>
                <w:rFonts w:ascii="Calibri" w:eastAsia="Times New Roman" w:hAnsi="Calibri"/>
                <w:b/>
                <w:bCs/>
                <w:color w:val="FFFFFF"/>
                <w:kern w:val="0"/>
                <w:sz w:val="22"/>
                <w:szCs w:val="22"/>
                <w:lang w:val="es-ES" w:eastAsia="es-ES"/>
              </w:rPr>
              <w:t>Nro. de trabajo</w:t>
            </w:r>
          </w:p>
        </w:tc>
        <w:tc>
          <w:tcPr>
            <w:tcW w:w="4880" w:type="dxa"/>
            <w:gridSpan w:val="2"/>
            <w:tcBorders>
              <w:top w:val="single" w:sz="4" w:space="0" w:color="auto"/>
              <w:left w:val="nil"/>
              <w:bottom w:val="single" w:sz="4" w:space="0" w:color="auto"/>
              <w:right w:val="single" w:sz="4" w:space="0" w:color="auto"/>
            </w:tcBorders>
            <w:shd w:val="clear" w:color="000000" w:fill="5A5A5A"/>
            <w:noWrap/>
            <w:vAlign w:val="bottom"/>
          </w:tcPr>
          <w:p w:rsidR="006049C2" w:rsidRPr="006049C2" w:rsidRDefault="006049C2" w:rsidP="006049C2">
            <w:pPr>
              <w:widowControl/>
              <w:suppressAutoHyphens w:val="0"/>
              <w:jc w:val="center"/>
              <w:rPr>
                <w:rFonts w:ascii="Calibri" w:eastAsia="Times New Roman" w:hAnsi="Calibri"/>
                <w:b/>
                <w:bCs/>
                <w:color w:val="FFFFFF"/>
                <w:kern w:val="0"/>
                <w:sz w:val="22"/>
                <w:szCs w:val="22"/>
                <w:lang w:val="es-ES" w:eastAsia="es-ES"/>
              </w:rPr>
            </w:pPr>
            <w:r w:rsidRPr="006049C2">
              <w:rPr>
                <w:rFonts w:ascii="Calibri" w:eastAsia="Times New Roman" w:hAnsi="Calibri"/>
                <w:b/>
                <w:bCs/>
                <w:color w:val="FFFFFF"/>
                <w:kern w:val="0"/>
                <w:sz w:val="22"/>
                <w:szCs w:val="22"/>
                <w:lang w:val="es-ES" w:eastAsia="es-ES"/>
              </w:rPr>
              <w:t>Llanta</w:t>
            </w:r>
          </w:p>
        </w:tc>
      </w:tr>
      <w:tr w:rsidR="006049C2" w:rsidRPr="006049C2">
        <w:trPr>
          <w:trHeight w:val="300"/>
          <w:jc w:val="right"/>
        </w:trPr>
        <w:tc>
          <w:tcPr>
            <w:tcW w:w="749" w:type="dxa"/>
            <w:vMerge/>
            <w:tcBorders>
              <w:top w:val="nil"/>
              <w:left w:val="single" w:sz="4" w:space="0" w:color="auto"/>
              <w:bottom w:val="single" w:sz="4" w:space="0" w:color="000000"/>
              <w:right w:val="single" w:sz="4" w:space="0" w:color="auto"/>
            </w:tcBorders>
            <w:vAlign w:val="center"/>
          </w:tcPr>
          <w:p w:rsidR="006049C2" w:rsidRPr="006049C2" w:rsidRDefault="006049C2" w:rsidP="006049C2">
            <w:pPr>
              <w:widowControl/>
              <w:suppressAutoHyphens w:val="0"/>
              <w:rPr>
                <w:rFonts w:ascii="Calibri" w:eastAsia="Times New Roman" w:hAnsi="Calibri"/>
                <w:b/>
                <w:bCs/>
                <w:color w:val="FFFFFF"/>
                <w:kern w:val="0"/>
                <w:sz w:val="22"/>
                <w:szCs w:val="22"/>
                <w:lang w:val="es-ES" w:eastAsia="es-ES"/>
              </w:rPr>
            </w:pPr>
          </w:p>
        </w:tc>
        <w:tc>
          <w:tcPr>
            <w:tcW w:w="1300" w:type="dxa"/>
            <w:vMerge/>
            <w:tcBorders>
              <w:top w:val="nil"/>
              <w:left w:val="single" w:sz="4" w:space="0" w:color="auto"/>
              <w:bottom w:val="single" w:sz="4" w:space="0" w:color="000000"/>
              <w:right w:val="single" w:sz="4" w:space="0" w:color="auto"/>
            </w:tcBorders>
            <w:vAlign w:val="center"/>
          </w:tcPr>
          <w:p w:rsidR="006049C2" w:rsidRPr="006049C2" w:rsidRDefault="006049C2" w:rsidP="006049C2">
            <w:pPr>
              <w:widowControl/>
              <w:suppressAutoHyphens w:val="0"/>
              <w:rPr>
                <w:rFonts w:ascii="Calibri" w:eastAsia="Times New Roman" w:hAnsi="Calibri"/>
                <w:b/>
                <w:bCs/>
                <w:color w:val="FFFFFF"/>
                <w:kern w:val="0"/>
                <w:sz w:val="22"/>
                <w:szCs w:val="22"/>
                <w:lang w:val="es-ES" w:eastAsia="es-ES"/>
              </w:rPr>
            </w:pPr>
          </w:p>
        </w:tc>
        <w:tc>
          <w:tcPr>
            <w:tcW w:w="3360" w:type="dxa"/>
            <w:tcBorders>
              <w:top w:val="nil"/>
              <w:left w:val="nil"/>
              <w:bottom w:val="single" w:sz="4" w:space="0" w:color="auto"/>
              <w:right w:val="single" w:sz="4" w:space="0" w:color="auto"/>
            </w:tcBorders>
            <w:shd w:val="clear" w:color="000000" w:fill="5A5A5A"/>
            <w:noWrap/>
            <w:vAlign w:val="bottom"/>
          </w:tcPr>
          <w:p w:rsidR="006049C2" w:rsidRPr="006049C2" w:rsidRDefault="006049C2" w:rsidP="006049C2">
            <w:pPr>
              <w:widowControl/>
              <w:suppressAutoHyphens w:val="0"/>
              <w:rPr>
                <w:rFonts w:ascii="Calibri" w:eastAsia="Times New Roman" w:hAnsi="Calibri"/>
                <w:b/>
                <w:bCs/>
                <w:color w:val="FFFFFF"/>
                <w:kern w:val="0"/>
                <w:sz w:val="22"/>
                <w:szCs w:val="22"/>
                <w:lang w:val="es-ES" w:eastAsia="es-ES"/>
              </w:rPr>
            </w:pPr>
            <w:r w:rsidRPr="006049C2">
              <w:rPr>
                <w:rFonts w:ascii="Calibri" w:eastAsia="Times New Roman" w:hAnsi="Calibri"/>
                <w:b/>
                <w:bCs/>
                <w:color w:val="FFFFFF"/>
                <w:kern w:val="0"/>
                <w:sz w:val="22"/>
                <w:szCs w:val="22"/>
                <w:lang w:val="es-ES" w:eastAsia="es-ES"/>
              </w:rPr>
              <w:t xml:space="preserve">marca - tamaño </w:t>
            </w:r>
            <w:r w:rsidR="000A244B">
              <w:rPr>
                <w:rFonts w:ascii="Calibri" w:eastAsia="Times New Roman" w:hAnsi="Calibri"/>
                <w:b/>
                <w:bCs/>
                <w:color w:val="FFFFFF"/>
                <w:kern w:val="0"/>
                <w:sz w:val="22"/>
                <w:szCs w:val="22"/>
                <w:lang w:val="es-ES" w:eastAsia="es-ES"/>
              </w:rPr>
              <w:t>–</w:t>
            </w:r>
            <w:r w:rsidRPr="006049C2">
              <w:rPr>
                <w:rFonts w:ascii="Calibri" w:eastAsia="Times New Roman" w:hAnsi="Calibri"/>
                <w:b/>
                <w:bCs/>
                <w:color w:val="FFFFFF"/>
                <w:kern w:val="0"/>
                <w:sz w:val="22"/>
                <w:szCs w:val="22"/>
                <w:lang w:val="es-ES" w:eastAsia="es-ES"/>
              </w:rPr>
              <w:t xml:space="preserve"> banda</w:t>
            </w:r>
          </w:p>
        </w:tc>
        <w:tc>
          <w:tcPr>
            <w:tcW w:w="1520" w:type="dxa"/>
            <w:tcBorders>
              <w:top w:val="nil"/>
              <w:left w:val="nil"/>
              <w:bottom w:val="single" w:sz="4" w:space="0" w:color="auto"/>
              <w:right w:val="single" w:sz="4" w:space="0" w:color="auto"/>
            </w:tcBorders>
            <w:shd w:val="clear" w:color="000000" w:fill="5A5A5A"/>
            <w:noWrap/>
            <w:vAlign w:val="bottom"/>
          </w:tcPr>
          <w:p w:rsidR="006049C2" w:rsidRPr="006049C2" w:rsidRDefault="006049C2" w:rsidP="006049C2">
            <w:pPr>
              <w:widowControl/>
              <w:suppressAutoHyphens w:val="0"/>
              <w:rPr>
                <w:rFonts w:ascii="Calibri" w:eastAsia="Times New Roman" w:hAnsi="Calibri"/>
                <w:b/>
                <w:bCs/>
                <w:color w:val="FFFFFF"/>
                <w:kern w:val="0"/>
                <w:sz w:val="22"/>
                <w:szCs w:val="22"/>
                <w:lang w:val="es-ES" w:eastAsia="es-ES"/>
              </w:rPr>
            </w:pPr>
            <w:r w:rsidRPr="006049C2">
              <w:rPr>
                <w:rFonts w:ascii="Calibri" w:eastAsia="Times New Roman" w:hAnsi="Calibri"/>
                <w:b/>
                <w:bCs/>
                <w:color w:val="FFFFFF"/>
                <w:kern w:val="0"/>
                <w:sz w:val="22"/>
                <w:szCs w:val="22"/>
                <w:lang w:val="es-ES" w:eastAsia="es-ES"/>
              </w:rPr>
              <w:t>serial</w:t>
            </w:r>
          </w:p>
        </w:tc>
      </w:tr>
      <w:tr w:rsidR="006049C2" w:rsidRPr="006049C2">
        <w:trPr>
          <w:trHeight w:val="300"/>
          <w:jc w:val="right"/>
        </w:trPr>
        <w:tc>
          <w:tcPr>
            <w:tcW w:w="749" w:type="dxa"/>
            <w:tcBorders>
              <w:top w:val="nil"/>
              <w:left w:val="single" w:sz="4" w:space="0" w:color="auto"/>
              <w:bottom w:val="single" w:sz="4" w:space="0" w:color="auto"/>
              <w:right w:val="single" w:sz="4" w:space="0" w:color="auto"/>
            </w:tcBorders>
            <w:shd w:val="clear" w:color="000000" w:fill="FFFFFF"/>
            <w:noWrap/>
            <w:vAlign w:val="bottom"/>
          </w:tcPr>
          <w:p w:rsidR="006049C2" w:rsidRPr="006049C2" w:rsidRDefault="006049C2" w:rsidP="006049C2">
            <w:pPr>
              <w:widowControl/>
              <w:suppressAutoHyphens w:val="0"/>
              <w:jc w:val="center"/>
              <w:rPr>
                <w:rFonts w:ascii="Calibri" w:eastAsia="Times New Roman" w:hAnsi="Calibri"/>
                <w:color w:val="000000"/>
                <w:kern w:val="0"/>
                <w:sz w:val="22"/>
                <w:szCs w:val="22"/>
                <w:lang w:val="es-ES" w:eastAsia="es-ES"/>
              </w:rPr>
            </w:pPr>
            <w:r w:rsidRPr="006049C2">
              <w:rPr>
                <w:rFonts w:ascii="Calibri" w:eastAsia="Times New Roman" w:hAnsi="Calibri"/>
                <w:color w:val="000000"/>
                <w:kern w:val="0"/>
                <w:sz w:val="22"/>
                <w:szCs w:val="22"/>
                <w:lang w:val="es-ES" w:eastAsia="es-ES"/>
              </w:rPr>
              <w:t>1</w:t>
            </w:r>
          </w:p>
        </w:tc>
        <w:tc>
          <w:tcPr>
            <w:tcW w:w="1300" w:type="dxa"/>
            <w:tcBorders>
              <w:top w:val="nil"/>
              <w:left w:val="nil"/>
              <w:bottom w:val="single" w:sz="4" w:space="0" w:color="auto"/>
              <w:right w:val="single" w:sz="4" w:space="0" w:color="auto"/>
            </w:tcBorders>
            <w:shd w:val="clear" w:color="000000" w:fill="FFFFFF"/>
            <w:noWrap/>
            <w:vAlign w:val="bottom"/>
          </w:tcPr>
          <w:p w:rsidR="006049C2" w:rsidRPr="006049C2" w:rsidRDefault="006049C2" w:rsidP="006049C2">
            <w:pPr>
              <w:widowControl/>
              <w:suppressAutoHyphens w:val="0"/>
              <w:jc w:val="center"/>
              <w:rPr>
                <w:rFonts w:ascii="Calibri" w:eastAsia="Times New Roman" w:hAnsi="Calibri"/>
                <w:color w:val="000000"/>
                <w:kern w:val="0"/>
                <w:sz w:val="22"/>
                <w:szCs w:val="22"/>
                <w:lang w:val="es-ES" w:eastAsia="es-ES"/>
              </w:rPr>
            </w:pPr>
            <w:r w:rsidRPr="006049C2">
              <w:rPr>
                <w:rFonts w:ascii="Calibri" w:eastAsia="Times New Roman" w:hAnsi="Calibri"/>
                <w:color w:val="000000"/>
                <w:kern w:val="0"/>
                <w:sz w:val="22"/>
                <w:szCs w:val="22"/>
                <w:lang w:val="es-ES" w:eastAsia="es-ES"/>
              </w:rPr>
              <w:t>1</w:t>
            </w:r>
          </w:p>
        </w:tc>
        <w:tc>
          <w:tcPr>
            <w:tcW w:w="3360" w:type="dxa"/>
            <w:tcBorders>
              <w:top w:val="nil"/>
              <w:left w:val="nil"/>
              <w:bottom w:val="single" w:sz="4" w:space="0" w:color="auto"/>
              <w:right w:val="single" w:sz="4" w:space="0" w:color="auto"/>
            </w:tcBorders>
            <w:shd w:val="clear" w:color="auto" w:fill="auto"/>
            <w:vAlign w:val="bottom"/>
          </w:tcPr>
          <w:p w:rsidR="006049C2" w:rsidRPr="006049C2" w:rsidRDefault="006049C2" w:rsidP="006049C2">
            <w:pPr>
              <w:widowControl/>
              <w:suppressAutoHyphens w:val="0"/>
              <w:rPr>
                <w:rFonts w:ascii="Calibri" w:eastAsia="Times New Roman" w:hAnsi="Calibri"/>
                <w:color w:val="000000"/>
                <w:kern w:val="0"/>
                <w:sz w:val="22"/>
                <w:szCs w:val="22"/>
                <w:lang w:val="es-ES" w:eastAsia="es-ES"/>
              </w:rPr>
            </w:pPr>
            <w:r w:rsidRPr="006049C2">
              <w:rPr>
                <w:rFonts w:ascii="Calibri" w:eastAsia="Times New Roman" w:hAnsi="Calibri"/>
                <w:color w:val="000000"/>
                <w:kern w:val="0"/>
                <w:sz w:val="22"/>
                <w:szCs w:val="22"/>
                <w:lang w:val="es-ES" w:eastAsia="es-ES"/>
              </w:rPr>
              <w:t>Bridgestone     700 - 16   CT-650</w:t>
            </w:r>
          </w:p>
        </w:tc>
        <w:tc>
          <w:tcPr>
            <w:tcW w:w="1520" w:type="dxa"/>
            <w:tcBorders>
              <w:top w:val="nil"/>
              <w:left w:val="nil"/>
              <w:bottom w:val="single" w:sz="4" w:space="0" w:color="auto"/>
              <w:right w:val="single" w:sz="4" w:space="0" w:color="auto"/>
            </w:tcBorders>
            <w:shd w:val="clear" w:color="auto" w:fill="auto"/>
            <w:vAlign w:val="bottom"/>
          </w:tcPr>
          <w:p w:rsidR="006049C2" w:rsidRPr="006049C2" w:rsidRDefault="006049C2" w:rsidP="006049C2">
            <w:pPr>
              <w:widowControl/>
              <w:suppressAutoHyphens w:val="0"/>
              <w:rPr>
                <w:rFonts w:ascii="Calibri" w:eastAsia="Times New Roman" w:hAnsi="Calibri"/>
                <w:color w:val="000000"/>
                <w:kern w:val="0"/>
                <w:sz w:val="22"/>
                <w:szCs w:val="22"/>
                <w:lang w:val="es-ES" w:eastAsia="es-ES"/>
              </w:rPr>
            </w:pPr>
            <w:r w:rsidRPr="006049C2">
              <w:rPr>
                <w:rFonts w:ascii="Calibri" w:eastAsia="Times New Roman" w:hAnsi="Calibri"/>
                <w:color w:val="000000"/>
                <w:kern w:val="0"/>
                <w:sz w:val="22"/>
                <w:szCs w:val="22"/>
                <w:lang w:val="es-ES" w:eastAsia="es-ES"/>
              </w:rPr>
              <w:t>B70016001</w:t>
            </w:r>
          </w:p>
        </w:tc>
      </w:tr>
      <w:tr w:rsidR="006049C2" w:rsidRPr="006049C2">
        <w:trPr>
          <w:trHeight w:val="300"/>
          <w:jc w:val="right"/>
        </w:trPr>
        <w:tc>
          <w:tcPr>
            <w:tcW w:w="749" w:type="dxa"/>
            <w:tcBorders>
              <w:top w:val="nil"/>
              <w:left w:val="single" w:sz="4" w:space="0" w:color="auto"/>
              <w:bottom w:val="single" w:sz="4" w:space="0" w:color="auto"/>
              <w:right w:val="single" w:sz="4" w:space="0" w:color="auto"/>
            </w:tcBorders>
            <w:shd w:val="clear" w:color="000000" w:fill="FFFFFF"/>
            <w:noWrap/>
            <w:vAlign w:val="bottom"/>
          </w:tcPr>
          <w:p w:rsidR="006049C2" w:rsidRPr="006049C2" w:rsidRDefault="006049C2" w:rsidP="006049C2">
            <w:pPr>
              <w:widowControl/>
              <w:suppressAutoHyphens w:val="0"/>
              <w:jc w:val="center"/>
              <w:rPr>
                <w:rFonts w:ascii="Calibri" w:eastAsia="Times New Roman" w:hAnsi="Calibri"/>
                <w:color w:val="000000"/>
                <w:kern w:val="0"/>
                <w:sz w:val="22"/>
                <w:szCs w:val="22"/>
                <w:lang w:val="es-ES" w:eastAsia="es-ES"/>
              </w:rPr>
            </w:pPr>
            <w:r w:rsidRPr="006049C2">
              <w:rPr>
                <w:rFonts w:ascii="Calibri" w:eastAsia="Times New Roman" w:hAnsi="Calibri"/>
                <w:color w:val="000000"/>
                <w:kern w:val="0"/>
                <w:sz w:val="22"/>
                <w:szCs w:val="22"/>
                <w:lang w:val="es-ES" w:eastAsia="es-ES"/>
              </w:rPr>
              <w:t>2</w:t>
            </w:r>
          </w:p>
        </w:tc>
        <w:tc>
          <w:tcPr>
            <w:tcW w:w="1300" w:type="dxa"/>
            <w:tcBorders>
              <w:top w:val="nil"/>
              <w:left w:val="nil"/>
              <w:bottom w:val="single" w:sz="4" w:space="0" w:color="auto"/>
              <w:right w:val="single" w:sz="4" w:space="0" w:color="auto"/>
            </w:tcBorders>
            <w:shd w:val="clear" w:color="000000" w:fill="FFFFFF"/>
            <w:noWrap/>
            <w:vAlign w:val="bottom"/>
          </w:tcPr>
          <w:p w:rsidR="006049C2" w:rsidRPr="006049C2" w:rsidRDefault="006049C2" w:rsidP="006049C2">
            <w:pPr>
              <w:widowControl/>
              <w:suppressAutoHyphens w:val="0"/>
              <w:jc w:val="center"/>
              <w:rPr>
                <w:rFonts w:ascii="Calibri" w:eastAsia="Times New Roman" w:hAnsi="Calibri"/>
                <w:color w:val="000000"/>
                <w:kern w:val="0"/>
                <w:sz w:val="22"/>
                <w:szCs w:val="22"/>
                <w:lang w:val="es-ES" w:eastAsia="es-ES"/>
              </w:rPr>
            </w:pPr>
            <w:r w:rsidRPr="006049C2">
              <w:rPr>
                <w:rFonts w:ascii="Calibri" w:eastAsia="Times New Roman" w:hAnsi="Calibri"/>
                <w:color w:val="000000"/>
                <w:kern w:val="0"/>
                <w:sz w:val="22"/>
                <w:szCs w:val="22"/>
                <w:lang w:val="es-ES" w:eastAsia="es-ES"/>
              </w:rPr>
              <w:t>2</w:t>
            </w:r>
          </w:p>
        </w:tc>
        <w:tc>
          <w:tcPr>
            <w:tcW w:w="3360" w:type="dxa"/>
            <w:tcBorders>
              <w:top w:val="nil"/>
              <w:left w:val="nil"/>
              <w:bottom w:val="single" w:sz="4" w:space="0" w:color="auto"/>
              <w:right w:val="single" w:sz="4" w:space="0" w:color="auto"/>
            </w:tcBorders>
            <w:shd w:val="clear" w:color="auto" w:fill="auto"/>
            <w:vAlign w:val="bottom"/>
          </w:tcPr>
          <w:p w:rsidR="006049C2" w:rsidRPr="006049C2" w:rsidRDefault="006049C2" w:rsidP="006049C2">
            <w:pPr>
              <w:widowControl/>
              <w:suppressAutoHyphens w:val="0"/>
              <w:rPr>
                <w:rFonts w:ascii="Calibri" w:eastAsia="Times New Roman" w:hAnsi="Calibri"/>
                <w:color w:val="000000"/>
                <w:kern w:val="0"/>
                <w:sz w:val="22"/>
                <w:szCs w:val="22"/>
                <w:lang w:val="es-ES" w:eastAsia="es-ES"/>
              </w:rPr>
            </w:pPr>
            <w:r w:rsidRPr="006049C2">
              <w:rPr>
                <w:rFonts w:ascii="Calibri" w:eastAsia="Times New Roman" w:hAnsi="Calibri"/>
                <w:color w:val="000000"/>
                <w:kern w:val="0"/>
                <w:sz w:val="22"/>
                <w:szCs w:val="22"/>
                <w:lang w:val="es-ES" w:eastAsia="es-ES"/>
              </w:rPr>
              <w:t>Continental     900 - 20   CTD 700</w:t>
            </w:r>
          </w:p>
        </w:tc>
        <w:tc>
          <w:tcPr>
            <w:tcW w:w="1520" w:type="dxa"/>
            <w:tcBorders>
              <w:top w:val="nil"/>
              <w:left w:val="nil"/>
              <w:bottom w:val="single" w:sz="4" w:space="0" w:color="auto"/>
              <w:right w:val="single" w:sz="4" w:space="0" w:color="auto"/>
            </w:tcBorders>
            <w:shd w:val="clear" w:color="auto" w:fill="auto"/>
            <w:vAlign w:val="bottom"/>
          </w:tcPr>
          <w:p w:rsidR="006049C2" w:rsidRPr="006049C2" w:rsidRDefault="006049C2" w:rsidP="006049C2">
            <w:pPr>
              <w:widowControl/>
              <w:suppressAutoHyphens w:val="0"/>
              <w:rPr>
                <w:rFonts w:ascii="Calibri" w:eastAsia="Times New Roman" w:hAnsi="Calibri"/>
                <w:color w:val="000000"/>
                <w:kern w:val="0"/>
                <w:sz w:val="22"/>
                <w:szCs w:val="22"/>
                <w:lang w:val="es-ES" w:eastAsia="es-ES"/>
              </w:rPr>
            </w:pPr>
            <w:r w:rsidRPr="006049C2">
              <w:rPr>
                <w:rFonts w:ascii="Calibri" w:eastAsia="Times New Roman" w:hAnsi="Calibri"/>
                <w:color w:val="000000"/>
                <w:kern w:val="0"/>
                <w:sz w:val="22"/>
                <w:szCs w:val="22"/>
                <w:lang w:val="es-ES" w:eastAsia="es-ES"/>
              </w:rPr>
              <w:t>XYY07735</w:t>
            </w:r>
          </w:p>
        </w:tc>
      </w:tr>
      <w:tr w:rsidR="006049C2" w:rsidRPr="006049C2">
        <w:trPr>
          <w:trHeight w:val="300"/>
          <w:jc w:val="right"/>
        </w:trPr>
        <w:tc>
          <w:tcPr>
            <w:tcW w:w="749" w:type="dxa"/>
            <w:tcBorders>
              <w:top w:val="nil"/>
              <w:left w:val="single" w:sz="4" w:space="0" w:color="auto"/>
              <w:bottom w:val="single" w:sz="4" w:space="0" w:color="auto"/>
              <w:right w:val="single" w:sz="4" w:space="0" w:color="auto"/>
            </w:tcBorders>
            <w:shd w:val="clear" w:color="000000" w:fill="FFFFFF"/>
            <w:noWrap/>
            <w:vAlign w:val="bottom"/>
          </w:tcPr>
          <w:p w:rsidR="006049C2" w:rsidRPr="006049C2" w:rsidRDefault="006049C2" w:rsidP="006049C2">
            <w:pPr>
              <w:widowControl/>
              <w:suppressAutoHyphens w:val="0"/>
              <w:jc w:val="center"/>
              <w:rPr>
                <w:rFonts w:ascii="Calibri" w:eastAsia="Times New Roman" w:hAnsi="Calibri"/>
                <w:color w:val="000000"/>
                <w:kern w:val="0"/>
                <w:sz w:val="22"/>
                <w:szCs w:val="22"/>
                <w:lang w:val="es-ES" w:eastAsia="es-ES"/>
              </w:rPr>
            </w:pPr>
            <w:r w:rsidRPr="006049C2">
              <w:rPr>
                <w:rFonts w:ascii="Calibri" w:eastAsia="Times New Roman" w:hAnsi="Calibri"/>
                <w:color w:val="000000"/>
                <w:kern w:val="0"/>
                <w:sz w:val="22"/>
                <w:szCs w:val="22"/>
                <w:lang w:val="es-ES" w:eastAsia="es-ES"/>
              </w:rPr>
              <w:t>3</w:t>
            </w:r>
          </w:p>
        </w:tc>
        <w:tc>
          <w:tcPr>
            <w:tcW w:w="1300" w:type="dxa"/>
            <w:tcBorders>
              <w:top w:val="nil"/>
              <w:left w:val="nil"/>
              <w:bottom w:val="single" w:sz="4" w:space="0" w:color="auto"/>
              <w:right w:val="single" w:sz="4" w:space="0" w:color="auto"/>
            </w:tcBorders>
            <w:shd w:val="clear" w:color="000000" w:fill="FFFFFF"/>
            <w:noWrap/>
            <w:vAlign w:val="bottom"/>
          </w:tcPr>
          <w:p w:rsidR="006049C2" w:rsidRPr="006049C2" w:rsidRDefault="006049C2" w:rsidP="006049C2">
            <w:pPr>
              <w:widowControl/>
              <w:suppressAutoHyphens w:val="0"/>
              <w:jc w:val="center"/>
              <w:rPr>
                <w:rFonts w:ascii="Calibri" w:eastAsia="Times New Roman" w:hAnsi="Calibri"/>
                <w:color w:val="000000"/>
                <w:kern w:val="0"/>
                <w:sz w:val="22"/>
                <w:szCs w:val="22"/>
                <w:lang w:val="es-ES" w:eastAsia="es-ES"/>
              </w:rPr>
            </w:pPr>
            <w:r w:rsidRPr="006049C2">
              <w:rPr>
                <w:rFonts w:ascii="Calibri" w:eastAsia="Times New Roman" w:hAnsi="Calibri"/>
                <w:color w:val="000000"/>
                <w:kern w:val="0"/>
                <w:sz w:val="22"/>
                <w:szCs w:val="22"/>
                <w:lang w:val="es-ES" w:eastAsia="es-ES"/>
              </w:rPr>
              <w:t>3</w:t>
            </w:r>
          </w:p>
        </w:tc>
        <w:tc>
          <w:tcPr>
            <w:tcW w:w="3360" w:type="dxa"/>
            <w:tcBorders>
              <w:top w:val="nil"/>
              <w:left w:val="nil"/>
              <w:bottom w:val="single" w:sz="4" w:space="0" w:color="auto"/>
              <w:right w:val="single" w:sz="4" w:space="0" w:color="auto"/>
            </w:tcBorders>
            <w:shd w:val="clear" w:color="auto" w:fill="auto"/>
            <w:vAlign w:val="bottom"/>
          </w:tcPr>
          <w:p w:rsidR="006049C2" w:rsidRPr="006049C2" w:rsidRDefault="006049C2" w:rsidP="006049C2">
            <w:pPr>
              <w:widowControl/>
              <w:suppressAutoHyphens w:val="0"/>
              <w:rPr>
                <w:rFonts w:ascii="Calibri" w:eastAsia="Times New Roman" w:hAnsi="Calibri"/>
                <w:color w:val="000000"/>
                <w:kern w:val="0"/>
                <w:sz w:val="22"/>
                <w:szCs w:val="22"/>
                <w:lang w:val="es-ES" w:eastAsia="es-ES"/>
              </w:rPr>
            </w:pPr>
            <w:r w:rsidRPr="006049C2">
              <w:rPr>
                <w:rFonts w:ascii="Calibri" w:eastAsia="Times New Roman" w:hAnsi="Calibri"/>
                <w:color w:val="000000"/>
                <w:kern w:val="0"/>
                <w:sz w:val="22"/>
                <w:szCs w:val="22"/>
                <w:lang w:val="es-ES" w:eastAsia="es-ES"/>
              </w:rPr>
              <w:t>Firestone       900 - 20   CB6</w:t>
            </w:r>
          </w:p>
        </w:tc>
        <w:tc>
          <w:tcPr>
            <w:tcW w:w="1520" w:type="dxa"/>
            <w:tcBorders>
              <w:top w:val="nil"/>
              <w:left w:val="nil"/>
              <w:bottom w:val="single" w:sz="4" w:space="0" w:color="auto"/>
              <w:right w:val="single" w:sz="4" w:space="0" w:color="auto"/>
            </w:tcBorders>
            <w:shd w:val="clear" w:color="auto" w:fill="auto"/>
            <w:vAlign w:val="bottom"/>
          </w:tcPr>
          <w:p w:rsidR="006049C2" w:rsidRPr="006049C2" w:rsidRDefault="006049C2" w:rsidP="006049C2">
            <w:pPr>
              <w:widowControl/>
              <w:suppressAutoHyphens w:val="0"/>
              <w:rPr>
                <w:rFonts w:ascii="Calibri" w:eastAsia="Times New Roman" w:hAnsi="Calibri"/>
                <w:color w:val="000000"/>
                <w:kern w:val="0"/>
                <w:sz w:val="22"/>
                <w:szCs w:val="22"/>
                <w:lang w:val="es-ES" w:eastAsia="es-ES"/>
              </w:rPr>
            </w:pPr>
            <w:r w:rsidRPr="006049C2">
              <w:rPr>
                <w:rFonts w:ascii="Calibri" w:eastAsia="Times New Roman" w:hAnsi="Calibri"/>
                <w:color w:val="000000"/>
                <w:kern w:val="0"/>
                <w:sz w:val="22"/>
                <w:szCs w:val="22"/>
                <w:lang w:val="es-ES" w:eastAsia="es-ES"/>
              </w:rPr>
              <w:t>F61470950</w:t>
            </w:r>
          </w:p>
        </w:tc>
      </w:tr>
      <w:tr w:rsidR="006049C2" w:rsidRPr="006049C2">
        <w:trPr>
          <w:trHeight w:val="300"/>
          <w:jc w:val="right"/>
        </w:trPr>
        <w:tc>
          <w:tcPr>
            <w:tcW w:w="749" w:type="dxa"/>
            <w:tcBorders>
              <w:top w:val="nil"/>
              <w:left w:val="single" w:sz="4" w:space="0" w:color="auto"/>
              <w:bottom w:val="single" w:sz="4" w:space="0" w:color="auto"/>
              <w:right w:val="single" w:sz="4" w:space="0" w:color="auto"/>
            </w:tcBorders>
            <w:shd w:val="clear" w:color="000000" w:fill="FFFFFF"/>
            <w:noWrap/>
            <w:vAlign w:val="bottom"/>
          </w:tcPr>
          <w:p w:rsidR="006049C2" w:rsidRPr="006049C2" w:rsidRDefault="006049C2" w:rsidP="006049C2">
            <w:pPr>
              <w:widowControl/>
              <w:suppressAutoHyphens w:val="0"/>
              <w:jc w:val="center"/>
              <w:rPr>
                <w:rFonts w:ascii="Calibri" w:eastAsia="Times New Roman" w:hAnsi="Calibri"/>
                <w:color w:val="000000"/>
                <w:kern w:val="0"/>
                <w:sz w:val="22"/>
                <w:szCs w:val="22"/>
                <w:lang w:val="es-ES" w:eastAsia="es-ES"/>
              </w:rPr>
            </w:pPr>
            <w:r w:rsidRPr="006049C2">
              <w:rPr>
                <w:rFonts w:ascii="Calibri" w:eastAsia="Times New Roman" w:hAnsi="Calibri"/>
                <w:color w:val="000000"/>
                <w:kern w:val="0"/>
                <w:sz w:val="22"/>
                <w:szCs w:val="22"/>
                <w:lang w:val="es-ES" w:eastAsia="es-ES"/>
              </w:rPr>
              <w:t>4</w:t>
            </w:r>
          </w:p>
        </w:tc>
        <w:tc>
          <w:tcPr>
            <w:tcW w:w="1300" w:type="dxa"/>
            <w:tcBorders>
              <w:top w:val="nil"/>
              <w:left w:val="nil"/>
              <w:bottom w:val="single" w:sz="4" w:space="0" w:color="auto"/>
              <w:right w:val="single" w:sz="4" w:space="0" w:color="auto"/>
            </w:tcBorders>
            <w:shd w:val="clear" w:color="000000" w:fill="FFFFFF"/>
            <w:noWrap/>
            <w:vAlign w:val="bottom"/>
          </w:tcPr>
          <w:p w:rsidR="006049C2" w:rsidRPr="006049C2" w:rsidRDefault="006049C2" w:rsidP="006049C2">
            <w:pPr>
              <w:widowControl/>
              <w:suppressAutoHyphens w:val="0"/>
              <w:jc w:val="center"/>
              <w:rPr>
                <w:rFonts w:ascii="Calibri" w:eastAsia="Times New Roman" w:hAnsi="Calibri"/>
                <w:color w:val="000000"/>
                <w:kern w:val="0"/>
                <w:sz w:val="22"/>
                <w:szCs w:val="22"/>
                <w:lang w:val="es-ES" w:eastAsia="es-ES"/>
              </w:rPr>
            </w:pPr>
            <w:r w:rsidRPr="006049C2">
              <w:rPr>
                <w:rFonts w:ascii="Calibri" w:eastAsia="Times New Roman" w:hAnsi="Calibri"/>
                <w:color w:val="000000"/>
                <w:kern w:val="0"/>
                <w:sz w:val="22"/>
                <w:szCs w:val="22"/>
                <w:lang w:val="es-ES" w:eastAsia="es-ES"/>
              </w:rPr>
              <w:t>4</w:t>
            </w:r>
          </w:p>
        </w:tc>
        <w:tc>
          <w:tcPr>
            <w:tcW w:w="3360" w:type="dxa"/>
            <w:tcBorders>
              <w:top w:val="nil"/>
              <w:left w:val="nil"/>
              <w:bottom w:val="single" w:sz="4" w:space="0" w:color="auto"/>
              <w:right w:val="single" w:sz="4" w:space="0" w:color="auto"/>
            </w:tcBorders>
            <w:shd w:val="clear" w:color="auto" w:fill="auto"/>
            <w:vAlign w:val="bottom"/>
          </w:tcPr>
          <w:p w:rsidR="006049C2" w:rsidRPr="006049C2" w:rsidRDefault="006049C2" w:rsidP="006049C2">
            <w:pPr>
              <w:widowControl/>
              <w:suppressAutoHyphens w:val="0"/>
              <w:rPr>
                <w:rFonts w:ascii="Calibri" w:eastAsia="Times New Roman" w:hAnsi="Calibri"/>
                <w:color w:val="000000"/>
                <w:kern w:val="0"/>
                <w:sz w:val="22"/>
                <w:szCs w:val="22"/>
                <w:lang w:val="es-ES" w:eastAsia="es-ES"/>
              </w:rPr>
            </w:pPr>
            <w:r w:rsidRPr="006049C2">
              <w:rPr>
                <w:rFonts w:ascii="Calibri" w:eastAsia="Times New Roman" w:hAnsi="Calibri"/>
                <w:color w:val="000000"/>
                <w:kern w:val="0"/>
                <w:sz w:val="22"/>
                <w:szCs w:val="22"/>
                <w:lang w:val="es-ES" w:eastAsia="es-ES"/>
              </w:rPr>
              <w:t>Bridgestone     600 - 12   CB7</w:t>
            </w:r>
          </w:p>
        </w:tc>
        <w:tc>
          <w:tcPr>
            <w:tcW w:w="1520" w:type="dxa"/>
            <w:tcBorders>
              <w:top w:val="nil"/>
              <w:left w:val="nil"/>
              <w:bottom w:val="single" w:sz="4" w:space="0" w:color="auto"/>
              <w:right w:val="single" w:sz="4" w:space="0" w:color="auto"/>
            </w:tcBorders>
            <w:shd w:val="clear" w:color="auto" w:fill="auto"/>
            <w:vAlign w:val="bottom"/>
          </w:tcPr>
          <w:p w:rsidR="006049C2" w:rsidRPr="006049C2" w:rsidRDefault="006049C2" w:rsidP="006049C2">
            <w:pPr>
              <w:widowControl/>
              <w:suppressAutoHyphens w:val="0"/>
              <w:rPr>
                <w:rFonts w:ascii="Calibri" w:eastAsia="Times New Roman" w:hAnsi="Calibri"/>
                <w:color w:val="000000"/>
                <w:kern w:val="0"/>
                <w:sz w:val="22"/>
                <w:szCs w:val="22"/>
                <w:lang w:val="es-ES" w:eastAsia="es-ES"/>
              </w:rPr>
            </w:pPr>
            <w:r w:rsidRPr="006049C2">
              <w:rPr>
                <w:rFonts w:ascii="Calibri" w:eastAsia="Times New Roman" w:hAnsi="Calibri"/>
                <w:color w:val="000000"/>
                <w:kern w:val="0"/>
                <w:sz w:val="22"/>
                <w:szCs w:val="22"/>
                <w:lang w:val="es-ES" w:eastAsia="es-ES"/>
              </w:rPr>
              <w:t>345</w:t>
            </w:r>
          </w:p>
        </w:tc>
      </w:tr>
      <w:tr w:rsidR="006049C2" w:rsidRPr="006049C2">
        <w:trPr>
          <w:trHeight w:val="300"/>
          <w:jc w:val="right"/>
        </w:trPr>
        <w:tc>
          <w:tcPr>
            <w:tcW w:w="749" w:type="dxa"/>
            <w:tcBorders>
              <w:top w:val="nil"/>
              <w:left w:val="single" w:sz="4" w:space="0" w:color="auto"/>
              <w:bottom w:val="single" w:sz="4" w:space="0" w:color="auto"/>
              <w:right w:val="single" w:sz="4" w:space="0" w:color="auto"/>
            </w:tcBorders>
            <w:shd w:val="clear" w:color="000000" w:fill="FFFFFF"/>
            <w:noWrap/>
            <w:vAlign w:val="bottom"/>
          </w:tcPr>
          <w:p w:rsidR="006049C2" w:rsidRPr="006049C2" w:rsidRDefault="006049C2" w:rsidP="006049C2">
            <w:pPr>
              <w:widowControl/>
              <w:suppressAutoHyphens w:val="0"/>
              <w:jc w:val="center"/>
              <w:rPr>
                <w:rFonts w:ascii="Calibri" w:eastAsia="Times New Roman" w:hAnsi="Calibri"/>
                <w:color w:val="000000"/>
                <w:kern w:val="0"/>
                <w:sz w:val="22"/>
                <w:szCs w:val="22"/>
                <w:lang w:val="es-ES" w:eastAsia="es-ES"/>
              </w:rPr>
            </w:pPr>
            <w:r w:rsidRPr="006049C2">
              <w:rPr>
                <w:rFonts w:ascii="Calibri" w:eastAsia="Times New Roman" w:hAnsi="Calibri"/>
                <w:color w:val="000000"/>
                <w:kern w:val="0"/>
                <w:sz w:val="22"/>
                <w:szCs w:val="22"/>
                <w:lang w:val="es-ES" w:eastAsia="es-ES"/>
              </w:rPr>
              <w:t>5</w:t>
            </w:r>
          </w:p>
        </w:tc>
        <w:tc>
          <w:tcPr>
            <w:tcW w:w="1300" w:type="dxa"/>
            <w:tcBorders>
              <w:top w:val="nil"/>
              <w:left w:val="nil"/>
              <w:bottom w:val="single" w:sz="4" w:space="0" w:color="auto"/>
              <w:right w:val="single" w:sz="4" w:space="0" w:color="auto"/>
            </w:tcBorders>
            <w:shd w:val="clear" w:color="000000" w:fill="FFFFFF"/>
            <w:noWrap/>
            <w:vAlign w:val="bottom"/>
          </w:tcPr>
          <w:p w:rsidR="006049C2" w:rsidRPr="006049C2" w:rsidRDefault="006049C2" w:rsidP="006049C2">
            <w:pPr>
              <w:widowControl/>
              <w:suppressAutoHyphens w:val="0"/>
              <w:jc w:val="center"/>
              <w:rPr>
                <w:rFonts w:ascii="Calibri" w:eastAsia="Times New Roman" w:hAnsi="Calibri"/>
                <w:color w:val="000000"/>
                <w:kern w:val="0"/>
                <w:sz w:val="22"/>
                <w:szCs w:val="22"/>
                <w:lang w:val="es-ES" w:eastAsia="es-ES"/>
              </w:rPr>
            </w:pPr>
            <w:r w:rsidRPr="006049C2">
              <w:rPr>
                <w:rFonts w:ascii="Calibri" w:eastAsia="Times New Roman" w:hAnsi="Calibri"/>
                <w:color w:val="000000"/>
                <w:kern w:val="0"/>
                <w:sz w:val="22"/>
                <w:szCs w:val="22"/>
                <w:lang w:val="es-ES" w:eastAsia="es-ES"/>
              </w:rPr>
              <w:t>5</w:t>
            </w:r>
          </w:p>
        </w:tc>
        <w:tc>
          <w:tcPr>
            <w:tcW w:w="3360" w:type="dxa"/>
            <w:tcBorders>
              <w:top w:val="nil"/>
              <w:left w:val="nil"/>
              <w:bottom w:val="single" w:sz="4" w:space="0" w:color="auto"/>
              <w:right w:val="single" w:sz="4" w:space="0" w:color="auto"/>
            </w:tcBorders>
            <w:shd w:val="clear" w:color="auto" w:fill="auto"/>
            <w:vAlign w:val="bottom"/>
          </w:tcPr>
          <w:p w:rsidR="006049C2" w:rsidRPr="006049C2" w:rsidRDefault="006049C2" w:rsidP="006049C2">
            <w:pPr>
              <w:widowControl/>
              <w:suppressAutoHyphens w:val="0"/>
              <w:rPr>
                <w:rFonts w:ascii="Calibri" w:eastAsia="Times New Roman" w:hAnsi="Calibri"/>
                <w:color w:val="000000"/>
                <w:kern w:val="0"/>
                <w:sz w:val="22"/>
                <w:szCs w:val="22"/>
                <w:lang w:val="es-ES" w:eastAsia="es-ES"/>
              </w:rPr>
            </w:pPr>
            <w:r w:rsidRPr="006049C2">
              <w:rPr>
                <w:rFonts w:ascii="Calibri" w:eastAsia="Times New Roman" w:hAnsi="Calibri"/>
                <w:color w:val="000000"/>
                <w:kern w:val="0"/>
                <w:sz w:val="22"/>
                <w:szCs w:val="22"/>
                <w:lang w:val="es-ES" w:eastAsia="es-ES"/>
              </w:rPr>
              <w:t>Bridgestone     700 - 15   BRYR 600</w:t>
            </w:r>
          </w:p>
        </w:tc>
        <w:tc>
          <w:tcPr>
            <w:tcW w:w="1520" w:type="dxa"/>
            <w:tcBorders>
              <w:top w:val="nil"/>
              <w:left w:val="nil"/>
              <w:bottom w:val="single" w:sz="4" w:space="0" w:color="auto"/>
              <w:right w:val="single" w:sz="4" w:space="0" w:color="auto"/>
            </w:tcBorders>
            <w:shd w:val="clear" w:color="auto" w:fill="auto"/>
            <w:vAlign w:val="bottom"/>
          </w:tcPr>
          <w:p w:rsidR="006049C2" w:rsidRPr="006049C2" w:rsidRDefault="006049C2" w:rsidP="006049C2">
            <w:pPr>
              <w:widowControl/>
              <w:suppressAutoHyphens w:val="0"/>
              <w:rPr>
                <w:rFonts w:ascii="Calibri" w:eastAsia="Times New Roman" w:hAnsi="Calibri"/>
                <w:color w:val="000000"/>
                <w:kern w:val="0"/>
                <w:sz w:val="22"/>
                <w:szCs w:val="22"/>
                <w:lang w:val="es-ES" w:eastAsia="es-ES"/>
              </w:rPr>
            </w:pPr>
            <w:r w:rsidRPr="006049C2">
              <w:rPr>
                <w:rFonts w:ascii="Calibri" w:eastAsia="Times New Roman" w:hAnsi="Calibri"/>
                <w:color w:val="000000"/>
                <w:kern w:val="0"/>
                <w:sz w:val="22"/>
                <w:szCs w:val="22"/>
                <w:lang w:val="es-ES" w:eastAsia="es-ES"/>
              </w:rPr>
              <w:t>B70015B19</w:t>
            </w:r>
          </w:p>
        </w:tc>
      </w:tr>
      <w:tr w:rsidR="006049C2" w:rsidRPr="006049C2">
        <w:trPr>
          <w:trHeight w:val="300"/>
          <w:jc w:val="right"/>
        </w:trPr>
        <w:tc>
          <w:tcPr>
            <w:tcW w:w="749" w:type="dxa"/>
            <w:tcBorders>
              <w:top w:val="nil"/>
              <w:left w:val="single" w:sz="4" w:space="0" w:color="auto"/>
              <w:bottom w:val="single" w:sz="4" w:space="0" w:color="auto"/>
              <w:right w:val="single" w:sz="4" w:space="0" w:color="auto"/>
            </w:tcBorders>
            <w:shd w:val="clear" w:color="000000" w:fill="FFFFFF"/>
            <w:noWrap/>
            <w:vAlign w:val="bottom"/>
          </w:tcPr>
          <w:p w:rsidR="006049C2" w:rsidRPr="006049C2" w:rsidRDefault="006049C2" w:rsidP="006049C2">
            <w:pPr>
              <w:widowControl/>
              <w:suppressAutoHyphens w:val="0"/>
              <w:jc w:val="center"/>
              <w:rPr>
                <w:rFonts w:ascii="Calibri" w:eastAsia="Times New Roman" w:hAnsi="Calibri"/>
                <w:color w:val="000000"/>
                <w:kern w:val="0"/>
                <w:sz w:val="22"/>
                <w:szCs w:val="22"/>
                <w:lang w:val="es-ES" w:eastAsia="es-ES"/>
              </w:rPr>
            </w:pPr>
            <w:r w:rsidRPr="006049C2">
              <w:rPr>
                <w:rFonts w:ascii="Calibri" w:eastAsia="Times New Roman" w:hAnsi="Calibri"/>
                <w:color w:val="000000"/>
                <w:kern w:val="0"/>
                <w:sz w:val="22"/>
                <w:szCs w:val="22"/>
                <w:lang w:val="es-ES" w:eastAsia="es-ES"/>
              </w:rPr>
              <w:t>6</w:t>
            </w:r>
          </w:p>
        </w:tc>
        <w:tc>
          <w:tcPr>
            <w:tcW w:w="1300" w:type="dxa"/>
            <w:tcBorders>
              <w:top w:val="nil"/>
              <w:left w:val="nil"/>
              <w:bottom w:val="single" w:sz="4" w:space="0" w:color="auto"/>
              <w:right w:val="single" w:sz="4" w:space="0" w:color="auto"/>
            </w:tcBorders>
            <w:shd w:val="clear" w:color="000000" w:fill="FFFFFF"/>
            <w:noWrap/>
            <w:vAlign w:val="bottom"/>
          </w:tcPr>
          <w:p w:rsidR="006049C2" w:rsidRPr="006049C2" w:rsidRDefault="006049C2" w:rsidP="006049C2">
            <w:pPr>
              <w:widowControl/>
              <w:suppressAutoHyphens w:val="0"/>
              <w:jc w:val="center"/>
              <w:rPr>
                <w:rFonts w:ascii="Calibri" w:eastAsia="Times New Roman" w:hAnsi="Calibri"/>
                <w:color w:val="000000"/>
                <w:kern w:val="0"/>
                <w:sz w:val="22"/>
                <w:szCs w:val="22"/>
                <w:lang w:val="es-ES" w:eastAsia="es-ES"/>
              </w:rPr>
            </w:pPr>
            <w:r w:rsidRPr="006049C2">
              <w:rPr>
                <w:rFonts w:ascii="Calibri" w:eastAsia="Times New Roman" w:hAnsi="Calibri"/>
                <w:color w:val="000000"/>
                <w:kern w:val="0"/>
                <w:sz w:val="22"/>
                <w:szCs w:val="22"/>
                <w:lang w:val="es-ES" w:eastAsia="es-ES"/>
              </w:rPr>
              <w:t>6</w:t>
            </w:r>
          </w:p>
        </w:tc>
        <w:tc>
          <w:tcPr>
            <w:tcW w:w="3360" w:type="dxa"/>
            <w:tcBorders>
              <w:top w:val="nil"/>
              <w:left w:val="nil"/>
              <w:bottom w:val="single" w:sz="4" w:space="0" w:color="auto"/>
              <w:right w:val="single" w:sz="4" w:space="0" w:color="auto"/>
            </w:tcBorders>
            <w:shd w:val="clear" w:color="auto" w:fill="auto"/>
            <w:vAlign w:val="bottom"/>
          </w:tcPr>
          <w:p w:rsidR="006049C2" w:rsidRPr="006049C2" w:rsidRDefault="006049C2" w:rsidP="006049C2">
            <w:pPr>
              <w:widowControl/>
              <w:suppressAutoHyphens w:val="0"/>
              <w:rPr>
                <w:rFonts w:ascii="Calibri" w:eastAsia="Times New Roman" w:hAnsi="Calibri"/>
                <w:color w:val="000000"/>
                <w:kern w:val="0"/>
                <w:sz w:val="22"/>
                <w:szCs w:val="22"/>
                <w:lang w:val="es-ES" w:eastAsia="es-ES"/>
              </w:rPr>
            </w:pPr>
            <w:r w:rsidRPr="006049C2">
              <w:rPr>
                <w:rFonts w:ascii="Calibri" w:eastAsia="Times New Roman" w:hAnsi="Calibri"/>
                <w:color w:val="000000"/>
                <w:kern w:val="0"/>
                <w:sz w:val="22"/>
                <w:szCs w:val="22"/>
                <w:lang w:val="es-ES" w:eastAsia="es-ES"/>
              </w:rPr>
              <w:t>Good year       750 - 16   BRYR 650</w:t>
            </w:r>
          </w:p>
        </w:tc>
        <w:tc>
          <w:tcPr>
            <w:tcW w:w="1520" w:type="dxa"/>
            <w:tcBorders>
              <w:top w:val="nil"/>
              <w:left w:val="nil"/>
              <w:bottom w:val="single" w:sz="4" w:space="0" w:color="auto"/>
              <w:right w:val="single" w:sz="4" w:space="0" w:color="auto"/>
            </w:tcBorders>
            <w:shd w:val="clear" w:color="auto" w:fill="auto"/>
            <w:vAlign w:val="bottom"/>
          </w:tcPr>
          <w:p w:rsidR="006049C2" w:rsidRPr="006049C2" w:rsidRDefault="006049C2" w:rsidP="006049C2">
            <w:pPr>
              <w:widowControl/>
              <w:suppressAutoHyphens w:val="0"/>
              <w:rPr>
                <w:rFonts w:ascii="Calibri" w:eastAsia="Times New Roman" w:hAnsi="Calibri"/>
                <w:color w:val="000000"/>
                <w:kern w:val="0"/>
                <w:sz w:val="22"/>
                <w:szCs w:val="22"/>
                <w:lang w:val="es-ES" w:eastAsia="es-ES"/>
              </w:rPr>
            </w:pPr>
            <w:r w:rsidRPr="006049C2">
              <w:rPr>
                <w:rFonts w:ascii="Calibri" w:eastAsia="Times New Roman" w:hAnsi="Calibri"/>
                <w:color w:val="000000"/>
                <w:kern w:val="0"/>
                <w:sz w:val="22"/>
                <w:szCs w:val="22"/>
                <w:lang w:val="es-ES" w:eastAsia="es-ES"/>
              </w:rPr>
              <w:t>01ZQ123</w:t>
            </w:r>
          </w:p>
        </w:tc>
      </w:tr>
      <w:tr w:rsidR="006049C2" w:rsidRPr="006049C2">
        <w:trPr>
          <w:trHeight w:val="300"/>
          <w:jc w:val="right"/>
        </w:trPr>
        <w:tc>
          <w:tcPr>
            <w:tcW w:w="749" w:type="dxa"/>
            <w:tcBorders>
              <w:top w:val="nil"/>
              <w:left w:val="single" w:sz="4" w:space="0" w:color="auto"/>
              <w:bottom w:val="single" w:sz="4" w:space="0" w:color="auto"/>
              <w:right w:val="single" w:sz="4" w:space="0" w:color="auto"/>
            </w:tcBorders>
            <w:shd w:val="clear" w:color="000000" w:fill="FFFFFF"/>
            <w:noWrap/>
            <w:vAlign w:val="bottom"/>
          </w:tcPr>
          <w:p w:rsidR="006049C2" w:rsidRPr="006049C2" w:rsidRDefault="006049C2" w:rsidP="006049C2">
            <w:pPr>
              <w:widowControl/>
              <w:suppressAutoHyphens w:val="0"/>
              <w:jc w:val="center"/>
              <w:rPr>
                <w:rFonts w:ascii="Calibri" w:eastAsia="Times New Roman" w:hAnsi="Calibri"/>
                <w:color w:val="000000"/>
                <w:kern w:val="0"/>
                <w:sz w:val="22"/>
                <w:szCs w:val="22"/>
                <w:lang w:val="es-ES" w:eastAsia="es-ES"/>
              </w:rPr>
            </w:pPr>
            <w:r w:rsidRPr="006049C2">
              <w:rPr>
                <w:rFonts w:ascii="Calibri" w:eastAsia="Times New Roman" w:hAnsi="Calibri"/>
                <w:color w:val="000000"/>
                <w:kern w:val="0"/>
                <w:sz w:val="22"/>
                <w:szCs w:val="22"/>
                <w:lang w:val="es-ES" w:eastAsia="es-ES"/>
              </w:rPr>
              <w:t>7</w:t>
            </w:r>
          </w:p>
        </w:tc>
        <w:tc>
          <w:tcPr>
            <w:tcW w:w="1300" w:type="dxa"/>
            <w:tcBorders>
              <w:top w:val="nil"/>
              <w:left w:val="nil"/>
              <w:bottom w:val="single" w:sz="4" w:space="0" w:color="auto"/>
              <w:right w:val="single" w:sz="4" w:space="0" w:color="auto"/>
            </w:tcBorders>
            <w:shd w:val="clear" w:color="000000" w:fill="FFFFFF"/>
            <w:noWrap/>
            <w:vAlign w:val="bottom"/>
          </w:tcPr>
          <w:p w:rsidR="006049C2" w:rsidRPr="006049C2" w:rsidRDefault="006049C2" w:rsidP="006049C2">
            <w:pPr>
              <w:widowControl/>
              <w:suppressAutoHyphens w:val="0"/>
              <w:jc w:val="center"/>
              <w:rPr>
                <w:rFonts w:ascii="Calibri" w:eastAsia="Times New Roman" w:hAnsi="Calibri"/>
                <w:color w:val="000000"/>
                <w:kern w:val="0"/>
                <w:sz w:val="22"/>
                <w:szCs w:val="22"/>
                <w:lang w:val="es-ES" w:eastAsia="es-ES"/>
              </w:rPr>
            </w:pPr>
            <w:r w:rsidRPr="006049C2">
              <w:rPr>
                <w:rFonts w:ascii="Calibri" w:eastAsia="Times New Roman" w:hAnsi="Calibri"/>
                <w:color w:val="000000"/>
                <w:kern w:val="0"/>
                <w:sz w:val="22"/>
                <w:szCs w:val="22"/>
                <w:lang w:val="es-ES" w:eastAsia="es-ES"/>
              </w:rPr>
              <w:t>7</w:t>
            </w:r>
          </w:p>
        </w:tc>
        <w:tc>
          <w:tcPr>
            <w:tcW w:w="3360" w:type="dxa"/>
            <w:tcBorders>
              <w:top w:val="nil"/>
              <w:left w:val="nil"/>
              <w:bottom w:val="single" w:sz="4" w:space="0" w:color="auto"/>
              <w:right w:val="single" w:sz="4" w:space="0" w:color="auto"/>
            </w:tcBorders>
            <w:shd w:val="clear" w:color="auto" w:fill="auto"/>
            <w:vAlign w:val="bottom"/>
          </w:tcPr>
          <w:p w:rsidR="006049C2" w:rsidRPr="006049C2" w:rsidRDefault="006049C2" w:rsidP="006049C2">
            <w:pPr>
              <w:widowControl/>
              <w:suppressAutoHyphens w:val="0"/>
              <w:rPr>
                <w:rFonts w:ascii="Calibri" w:eastAsia="Times New Roman" w:hAnsi="Calibri"/>
                <w:color w:val="000000"/>
                <w:kern w:val="0"/>
                <w:sz w:val="22"/>
                <w:szCs w:val="22"/>
                <w:lang w:val="es-ES" w:eastAsia="es-ES"/>
              </w:rPr>
            </w:pPr>
            <w:r w:rsidRPr="006049C2">
              <w:rPr>
                <w:rFonts w:ascii="Calibri" w:eastAsia="Times New Roman" w:hAnsi="Calibri"/>
                <w:color w:val="000000"/>
                <w:kern w:val="0"/>
                <w:sz w:val="22"/>
                <w:szCs w:val="22"/>
                <w:lang w:val="es-ES" w:eastAsia="es-ES"/>
              </w:rPr>
              <w:t>Good year       10 -16,5   BRY-950</w:t>
            </w:r>
          </w:p>
        </w:tc>
        <w:tc>
          <w:tcPr>
            <w:tcW w:w="1520" w:type="dxa"/>
            <w:tcBorders>
              <w:top w:val="nil"/>
              <w:left w:val="nil"/>
              <w:bottom w:val="single" w:sz="4" w:space="0" w:color="auto"/>
              <w:right w:val="single" w:sz="4" w:space="0" w:color="auto"/>
            </w:tcBorders>
            <w:shd w:val="clear" w:color="auto" w:fill="auto"/>
            <w:vAlign w:val="bottom"/>
          </w:tcPr>
          <w:p w:rsidR="006049C2" w:rsidRPr="006049C2" w:rsidRDefault="006049C2" w:rsidP="006049C2">
            <w:pPr>
              <w:widowControl/>
              <w:suppressAutoHyphens w:val="0"/>
              <w:rPr>
                <w:rFonts w:ascii="Calibri" w:eastAsia="Times New Roman" w:hAnsi="Calibri"/>
                <w:color w:val="000000"/>
                <w:kern w:val="0"/>
                <w:sz w:val="22"/>
                <w:szCs w:val="22"/>
                <w:lang w:val="es-ES" w:eastAsia="es-ES"/>
              </w:rPr>
            </w:pPr>
            <w:r w:rsidRPr="006049C2">
              <w:rPr>
                <w:rFonts w:ascii="Calibri" w:eastAsia="Times New Roman" w:hAnsi="Calibri"/>
                <w:color w:val="000000"/>
                <w:kern w:val="0"/>
                <w:sz w:val="22"/>
                <w:szCs w:val="22"/>
                <w:lang w:val="es-ES" w:eastAsia="es-ES"/>
              </w:rPr>
              <w:t>GY10165BR12</w:t>
            </w:r>
          </w:p>
        </w:tc>
      </w:tr>
      <w:tr w:rsidR="006049C2" w:rsidRPr="006049C2">
        <w:trPr>
          <w:trHeight w:val="300"/>
          <w:jc w:val="right"/>
        </w:trPr>
        <w:tc>
          <w:tcPr>
            <w:tcW w:w="749" w:type="dxa"/>
            <w:tcBorders>
              <w:top w:val="nil"/>
              <w:left w:val="single" w:sz="4" w:space="0" w:color="auto"/>
              <w:bottom w:val="single" w:sz="4" w:space="0" w:color="auto"/>
              <w:right w:val="single" w:sz="4" w:space="0" w:color="auto"/>
            </w:tcBorders>
            <w:shd w:val="clear" w:color="000000" w:fill="FFFFFF"/>
            <w:noWrap/>
            <w:vAlign w:val="bottom"/>
          </w:tcPr>
          <w:p w:rsidR="006049C2" w:rsidRPr="006049C2" w:rsidRDefault="006049C2" w:rsidP="006049C2">
            <w:pPr>
              <w:widowControl/>
              <w:suppressAutoHyphens w:val="0"/>
              <w:jc w:val="center"/>
              <w:rPr>
                <w:rFonts w:ascii="Calibri" w:eastAsia="Times New Roman" w:hAnsi="Calibri"/>
                <w:color w:val="000000"/>
                <w:kern w:val="0"/>
                <w:sz w:val="22"/>
                <w:szCs w:val="22"/>
                <w:lang w:val="es-ES" w:eastAsia="es-ES"/>
              </w:rPr>
            </w:pPr>
            <w:r w:rsidRPr="006049C2">
              <w:rPr>
                <w:rFonts w:ascii="Calibri" w:eastAsia="Times New Roman" w:hAnsi="Calibri"/>
                <w:color w:val="000000"/>
                <w:kern w:val="0"/>
                <w:sz w:val="22"/>
                <w:szCs w:val="22"/>
                <w:lang w:val="es-ES" w:eastAsia="es-ES"/>
              </w:rPr>
              <w:t>8</w:t>
            </w:r>
          </w:p>
        </w:tc>
        <w:tc>
          <w:tcPr>
            <w:tcW w:w="1300" w:type="dxa"/>
            <w:tcBorders>
              <w:top w:val="nil"/>
              <w:left w:val="nil"/>
              <w:bottom w:val="single" w:sz="4" w:space="0" w:color="auto"/>
              <w:right w:val="single" w:sz="4" w:space="0" w:color="auto"/>
            </w:tcBorders>
            <w:shd w:val="clear" w:color="000000" w:fill="FFFFFF"/>
            <w:noWrap/>
            <w:vAlign w:val="bottom"/>
          </w:tcPr>
          <w:p w:rsidR="006049C2" w:rsidRPr="006049C2" w:rsidRDefault="006049C2" w:rsidP="006049C2">
            <w:pPr>
              <w:widowControl/>
              <w:suppressAutoHyphens w:val="0"/>
              <w:jc w:val="center"/>
              <w:rPr>
                <w:rFonts w:ascii="Calibri" w:eastAsia="Times New Roman" w:hAnsi="Calibri"/>
                <w:color w:val="000000"/>
                <w:kern w:val="0"/>
                <w:sz w:val="22"/>
                <w:szCs w:val="22"/>
                <w:lang w:val="es-ES" w:eastAsia="es-ES"/>
              </w:rPr>
            </w:pPr>
            <w:r w:rsidRPr="006049C2">
              <w:rPr>
                <w:rFonts w:ascii="Calibri" w:eastAsia="Times New Roman" w:hAnsi="Calibri"/>
                <w:color w:val="000000"/>
                <w:kern w:val="0"/>
                <w:sz w:val="22"/>
                <w:szCs w:val="22"/>
                <w:lang w:val="es-ES" w:eastAsia="es-ES"/>
              </w:rPr>
              <w:t>8</w:t>
            </w:r>
          </w:p>
        </w:tc>
        <w:tc>
          <w:tcPr>
            <w:tcW w:w="3360" w:type="dxa"/>
            <w:tcBorders>
              <w:top w:val="nil"/>
              <w:left w:val="nil"/>
              <w:bottom w:val="single" w:sz="4" w:space="0" w:color="auto"/>
              <w:right w:val="single" w:sz="4" w:space="0" w:color="auto"/>
            </w:tcBorders>
            <w:shd w:val="clear" w:color="auto" w:fill="auto"/>
            <w:vAlign w:val="bottom"/>
          </w:tcPr>
          <w:p w:rsidR="006049C2" w:rsidRPr="006049C2" w:rsidRDefault="006049C2" w:rsidP="006049C2">
            <w:pPr>
              <w:widowControl/>
              <w:suppressAutoHyphens w:val="0"/>
              <w:rPr>
                <w:rFonts w:ascii="Calibri" w:eastAsia="Times New Roman" w:hAnsi="Calibri"/>
                <w:color w:val="000000"/>
                <w:kern w:val="0"/>
                <w:sz w:val="22"/>
                <w:szCs w:val="22"/>
                <w:lang w:val="es-ES" w:eastAsia="es-ES"/>
              </w:rPr>
            </w:pPr>
            <w:r w:rsidRPr="006049C2">
              <w:rPr>
                <w:rFonts w:ascii="Calibri" w:eastAsia="Times New Roman" w:hAnsi="Calibri"/>
                <w:color w:val="000000"/>
                <w:kern w:val="0"/>
                <w:sz w:val="22"/>
                <w:szCs w:val="22"/>
                <w:lang w:val="es-ES" w:eastAsia="es-ES"/>
              </w:rPr>
              <w:t>Good year       12 - 16,5  BRY-950</w:t>
            </w:r>
          </w:p>
        </w:tc>
        <w:tc>
          <w:tcPr>
            <w:tcW w:w="1520" w:type="dxa"/>
            <w:tcBorders>
              <w:top w:val="nil"/>
              <w:left w:val="nil"/>
              <w:bottom w:val="single" w:sz="4" w:space="0" w:color="auto"/>
              <w:right w:val="single" w:sz="4" w:space="0" w:color="auto"/>
            </w:tcBorders>
            <w:shd w:val="clear" w:color="auto" w:fill="auto"/>
            <w:vAlign w:val="bottom"/>
          </w:tcPr>
          <w:p w:rsidR="006049C2" w:rsidRPr="006049C2" w:rsidRDefault="006049C2" w:rsidP="006049C2">
            <w:pPr>
              <w:widowControl/>
              <w:suppressAutoHyphens w:val="0"/>
              <w:rPr>
                <w:rFonts w:ascii="Calibri" w:eastAsia="Times New Roman" w:hAnsi="Calibri"/>
                <w:color w:val="000000"/>
                <w:kern w:val="0"/>
                <w:sz w:val="22"/>
                <w:szCs w:val="22"/>
                <w:lang w:val="es-ES" w:eastAsia="es-ES"/>
              </w:rPr>
            </w:pPr>
            <w:r w:rsidRPr="006049C2">
              <w:rPr>
                <w:rFonts w:ascii="Calibri" w:eastAsia="Times New Roman" w:hAnsi="Calibri"/>
                <w:color w:val="000000"/>
                <w:kern w:val="0"/>
                <w:sz w:val="22"/>
                <w:szCs w:val="22"/>
                <w:lang w:val="es-ES" w:eastAsia="es-ES"/>
              </w:rPr>
              <w:t>GY1216500</w:t>
            </w:r>
          </w:p>
        </w:tc>
      </w:tr>
      <w:tr w:rsidR="006049C2" w:rsidRPr="006049C2">
        <w:trPr>
          <w:trHeight w:val="300"/>
          <w:jc w:val="right"/>
        </w:trPr>
        <w:tc>
          <w:tcPr>
            <w:tcW w:w="749" w:type="dxa"/>
            <w:tcBorders>
              <w:top w:val="nil"/>
              <w:left w:val="single" w:sz="4" w:space="0" w:color="auto"/>
              <w:bottom w:val="single" w:sz="4" w:space="0" w:color="auto"/>
              <w:right w:val="single" w:sz="4" w:space="0" w:color="auto"/>
            </w:tcBorders>
            <w:shd w:val="clear" w:color="000000" w:fill="FFFFFF"/>
            <w:noWrap/>
            <w:vAlign w:val="bottom"/>
          </w:tcPr>
          <w:p w:rsidR="006049C2" w:rsidRPr="006049C2" w:rsidRDefault="006049C2" w:rsidP="006049C2">
            <w:pPr>
              <w:widowControl/>
              <w:suppressAutoHyphens w:val="0"/>
              <w:jc w:val="center"/>
              <w:rPr>
                <w:rFonts w:ascii="Calibri" w:eastAsia="Times New Roman" w:hAnsi="Calibri"/>
                <w:color w:val="000000"/>
                <w:kern w:val="0"/>
                <w:sz w:val="22"/>
                <w:szCs w:val="22"/>
                <w:lang w:val="es-ES" w:eastAsia="es-ES"/>
              </w:rPr>
            </w:pPr>
            <w:r w:rsidRPr="006049C2">
              <w:rPr>
                <w:rFonts w:ascii="Calibri" w:eastAsia="Times New Roman" w:hAnsi="Calibri"/>
                <w:color w:val="000000"/>
                <w:kern w:val="0"/>
                <w:sz w:val="22"/>
                <w:szCs w:val="22"/>
                <w:lang w:val="es-ES" w:eastAsia="es-ES"/>
              </w:rPr>
              <w:t>9</w:t>
            </w:r>
          </w:p>
        </w:tc>
        <w:tc>
          <w:tcPr>
            <w:tcW w:w="1300" w:type="dxa"/>
            <w:tcBorders>
              <w:top w:val="nil"/>
              <w:left w:val="nil"/>
              <w:bottom w:val="single" w:sz="4" w:space="0" w:color="auto"/>
              <w:right w:val="single" w:sz="4" w:space="0" w:color="auto"/>
            </w:tcBorders>
            <w:shd w:val="clear" w:color="000000" w:fill="FFFFFF"/>
            <w:noWrap/>
            <w:vAlign w:val="bottom"/>
          </w:tcPr>
          <w:p w:rsidR="006049C2" w:rsidRPr="006049C2" w:rsidRDefault="006049C2" w:rsidP="006049C2">
            <w:pPr>
              <w:widowControl/>
              <w:suppressAutoHyphens w:val="0"/>
              <w:jc w:val="center"/>
              <w:rPr>
                <w:rFonts w:ascii="Calibri" w:eastAsia="Times New Roman" w:hAnsi="Calibri"/>
                <w:color w:val="000000"/>
                <w:kern w:val="0"/>
                <w:sz w:val="22"/>
                <w:szCs w:val="22"/>
                <w:lang w:val="es-ES" w:eastAsia="es-ES"/>
              </w:rPr>
            </w:pPr>
            <w:r w:rsidRPr="006049C2">
              <w:rPr>
                <w:rFonts w:ascii="Calibri" w:eastAsia="Times New Roman" w:hAnsi="Calibri"/>
                <w:color w:val="000000"/>
                <w:kern w:val="0"/>
                <w:sz w:val="22"/>
                <w:szCs w:val="22"/>
                <w:lang w:val="es-ES" w:eastAsia="es-ES"/>
              </w:rPr>
              <w:t>9</w:t>
            </w:r>
          </w:p>
        </w:tc>
        <w:tc>
          <w:tcPr>
            <w:tcW w:w="3360" w:type="dxa"/>
            <w:tcBorders>
              <w:top w:val="nil"/>
              <w:left w:val="nil"/>
              <w:bottom w:val="single" w:sz="4" w:space="0" w:color="auto"/>
              <w:right w:val="single" w:sz="4" w:space="0" w:color="auto"/>
            </w:tcBorders>
            <w:shd w:val="clear" w:color="auto" w:fill="auto"/>
            <w:vAlign w:val="bottom"/>
          </w:tcPr>
          <w:p w:rsidR="006049C2" w:rsidRPr="006049C2" w:rsidRDefault="006049C2" w:rsidP="006049C2">
            <w:pPr>
              <w:widowControl/>
              <w:suppressAutoHyphens w:val="0"/>
              <w:rPr>
                <w:rFonts w:ascii="Calibri" w:eastAsia="Times New Roman" w:hAnsi="Calibri"/>
                <w:color w:val="000000"/>
                <w:kern w:val="0"/>
                <w:sz w:val="22"/>
                <w:szCs w:val="22"/>
                <w:lang w:val="es-ES" w:eastAsia="es-ES"/>
              </w:rPr>
            </w:pPr>
            <w:r w:rsidRPr="006049C2">
              <w:rPr>
                <w:rFonts w:ascii="Calibri" w:eastAsia="Times New Roman" w:hAnsi="Calibri"/>
                <w:color w:val="000000"/>
                <w:kern w:val="0"/>
                <w:sz w:val="22"/>
                <w:szCs w:val="22"/>
                <w:lang w:val="es-ES" w:eastAsia="es-ES"/>
              </w:rPr>
              <w:t>Good year       12 - 16,5  BRY-950</w:t>
            </w:r>
          </w:p>
        </w:tc>
        <w:tc>
          <w:tcPr>
            <w:tcW w:w="1520" w:type="dxa"/>
            <w:tcBorders>
              <w:top w:val="nil"/>
              <w:left w:val="nil"/>
              <w:bottom w:val="single" w:sz="4" w:space="0" w:color="auto"/>
              <w:right w:val="single" w:sz="4" w:space="0" w:color="auto"/>
            </w:tcBorders>
            <w:shd w:val="clear" w:color="auto" w:fill="auto"/>
            <w:vAlign w:val="bottom"/>
          </w:tcPr>
          <w:p w:rsidR="006049C2" w:rsidRPr="006049C2" w:rsidRDefault="006049C2" w:rsidP="006049C2">
            <w:pPr>
              <w:widowControl/>
              <w:suppressAutoHyphens w:val="0"/>
              <w:rPr>
                <w:rFonts w:ascii="Calibri" w:eastAsia="Times New Roman" w:hAnsi="Calibri"/>
                <w:color w:val="000000"/>
                <w:kern w:val="0"/>
                <w:sz w:val="22"/>
                <w:szCs w:val="22"/>
                <w:lang w:val="es-ES" w:eastAsia="es-ES"/>
              </w:rPr>
            </w:pPr>
            <w:r w:rsidRPr="006049C2">
              <w:rPr>
                <w:rFonts w:ascii="Calibri" w:eastAsia="Times New Roman" w:hAnsi="Calibri"/>
                <w:color w:val="000000"/>
                <w:kern w:val="0"/>
                <w:sz w:val="22"/>
                <w:szCs w:val="22"/>
                <w:lang w:val="es-ES" w:eastAsia="es-ES"/>
              </w:rPr>
              <w:t>GY1216509</w:t>
            </w:r>
          </w:p>
        </w:tc>
      </w:tr>
      <w:tr w:rsidR="006049C2" w:rsidRPr="006049C2">
        <w:trPr>
          <w:trHeight w:val="300"/>
          <w:jc w:val="right"/>
        </w:trPr>
        <w:tc>
          <w:tcPr>
            <w:tcW w:w="749" w:type="dxa"/>
            <w:tcBorders>
              <w:top w:val="nil"/>
              <w:left w:val="single" w:sz="4" w:space="0" w:color="auto"/>
              <w:bottom w:val="single" w:sz="4" w:space="0" w:color="auto"/>
              <w:right w:val="single" w:sz="4" w:space="0" w:color="auto"/>
            </w:tcBorders>
            <w:shd w:val="clear" w:color="000000" w:fill="FFFFFF"/>
            <w:noWrap/>
            <w:vAlign w:val="bottom"/>
          </w:tcPr>
          <w:p w:rsidR="006049C2" w:rsidRPr="006049C2" w:rsidRDefault="006049C2" w:rsidP="006049C2">
            <w:pPr>
              <w:widowControl/>
              <w:suppressAutoHyphens w:val="0"/>
              <w:jc w:val="center"/>
              <w:rPr>
                <w:rFonts w:ascii="Calibri" w:eastAsia="Times New Roman" w:hAnsi="Calibri"/>
                <w:color w:val="000000"/>
                <w:kern w:val="0"/>
                <w:sz w:val="22"/>
                <w:szCs w:val="22"/>
                <w:lang w:val="es-ES" w:eastAsia="es-ES"/>
              </w:rPr>
            </w:pPr>
            <w:r w:rsidRPr="006049C2">
              <w:rPr>
                <w:rFonts w:ascii="Calibri" w:eastAsia="Times New Roman" w:hAnsi="Calibri"/>
                <w:color w:val="000000"/>
                <w:kern w:val="0"/>
                <w:sz w:val="22"/>
                <w:szCs w:val="22"/>
                <w:lang w:val="es-ES" w:eastAsia="es-ES"/>
              </w:rPr>
              <w:t>10</w:t>
            </w:r>
          </w:p>
        </w:tc>
        <w:tc>
          <w:tcPr>
            <w:tcW w:w="1300" w:type="dxa"/>
            <w:tcBorders>
              <w:top w:val="nil"/>
              <w:left w:val="nil"/>
              <w:bottom w:val="single" w:sz="4" w:space="0" w:color="auto"/>
              <w:right w:val="single" w:sz="4" w:space="0" w:color="auto"/>
            </w:tcBorders>
            <w:shd w:val="clear" w:color="000000" w:fill="FFFFFF"/>
            <w:noWrap/>
            <w:vAlign w:val="bottom"/>
          </w:tcPr>
          <w:p w:rsidR="006049C2" w:rsidRPr="006049C2" w:rsidRDefault="006049C2" w:rsidP="006049C2">
            <w:pPr>
              <w:widowControl/>
              <w:suppressAutoHyphens w:val="0"/>
              <w:jc w:val="center"/>
              <w:rPr>
                <w:rFonts w:ascii="Calibri" w:eastAsia="Times New Roman" w:hAnsi="Calibri"/>
                <w:color w:val="000000"/>
                <w:kern w:val="0"/>
                <w:sz w:val="22"/>
                <w:szCs w:val="22"/>
                <w:lang w:val="es-ES" w:eastAsia="es-ES"/>
              </w:rPr>
            </w:pPr>
            <w:r w:rsidRPr="006049C2">
              <w:rPr>
                <w:rFonts w:ascii="Calibri" w:eastAsia="Times New Roman" w:hAnsi="Calibri"/>
                <w:color w:val="000000"/>
                <w:kern w:val="0"/>
                <w:sz w:val="22"/>
                <w:szCs w:val="22"/>
                <w:lang w:val="es-ES" w:eastAsia="es-ES"/>
              </w:rPr>
              <w:t>10</w:t>
            </w:r>
          </w:p>
        </w:tc>
        <w:tc>
          <w:tcPr>
            <w:tcW w:w="3360" w:type="dxa"/>
            <w:tcBorders>
              <w:top w:val="nil"/>
              <w:left w:val="nil"/>
              <w:bottom w:val="single" w:sz="4" w:space="0" w:color="auto"/>
              <w:right w:val="single" w:sz="4" w:space="0" w:color="auto"/>
            </w:tcBorders>
            <w:shd w:val="clear" w:color="auto" w:fill="auto"/>
            <w:vAlign w:val="bottom"/>
          </w:tcPr>
          <w:p w:rsidR="006049C2" w:rsidRPr="006049C2" w:rsidRDefault="006049C2" w:rsidP="006049C2">
            <w:pPr>
              <w:widowControl/>
              <w:suppressAutoHyphens w:val="0"/>
              <w:rPr>
                <w:rFonts w:ascii="Calibri" w:eastAsia="Times New Roman" w:hAnsi="Calibri"/>
                <w:color w:val="000000"/>
                <w:kern w:val="0"/>
                <w:sz w:val="22"/>
                <w:szCs w:val="22"/>
                <w:lang w:val="es-ES" w:eastAsia="es-ES"/>
              </w:rPr>
            </w:pPr>
            <w:r w:rsidRPr="006049C2">
              <w:rPr>
                <w:rFonts w:ascii="Calibri" w:eastAsia="Times New Roman" w:hAnsi="Calibri"/>
                <w:color w:val="000000"/>
                <w:kern w:val="0"/>
                <w:sz w:val="22"/>
                <w:szCs w:val="22"/>
                <w:lang w:val="es-ES" w:eastAsia="es-ES"/>
              </w:rPr>
              <w:t>Good year       12 - 16,5  BRY-950</w:t>
            </w:r>
          </w:p>
        </w:tc>
        <w:tc>
          <w:tcPr>
            <w:tcW w:w="1520" w:type="dxa"/>
            <w:tcBorders>
              <w:top w:val="nil"/>
              <w:left w:val="nil"/>
              <w:bottom w:val="single" w:sz="4" w:space="0" w:color="auto"/>
              <w:right w:val="single" w:sz="4" w:space="0" w:color="auto"/>
            </w:tcBorders>
            <w:shd w:val="clear" w:color="auto" w:fill="auto"/>
            <w:vAlign w:val="bottom"/>
          </w:tcPr>
          <w:p w:rsidR="006049C2" w:rsidRPr="006049C2" w:rsidRDefault="006049C2" w:rsidP="006049C2">
            <w:pPr>
              <w:widowControl/>
              <w:suppressAutoHyphens w:val="0"/>
              <w:rPr>
                <w:rFonts w:ascii="Calibri" w:eastAsia="Times New Roman" w:hAnsi="Calibri"/>
                <w:color w:val="000000"/>
                <w:kern w:val="0"/>
                <w:sz w:val="22"/>
                <w:szCs w:val="22"/>
                <w:lang w:val="es-ES" w:eastAsia="es-ES"/>
              </w:rPr>
            </w:pPr>
            <w:r w:rsidRPr="006049C2">
              <w:rPr>
                <w:rFonts w:ascii="Calibri" w:eastAsia="Times New Roman" w:hAnsi="Calibri"/>
                <w:color w:val="000000"/>
                <w:kern w:val="0"/>
                <w:sz w:val="22"/>
                <w:szCs w:val="22"/>
                <w:lang w:val="es-ES" w:eastAsia="es-ES"/>
              </w:rPr>
              <w:t>GY12165BR76</w:t>
            </w:r>
          </w:p>
        </w:tc>
      </w:tr>
      <w:tr w:rsidR="006049C2" w:rsidRPr="006049C2">
        <w:trPr>
          <w:trHeight w:val="300"/>
          <w:jc w:val="right"/>
        </w:trPr>
        <w:tc>
          <w:tcPr>
            <w:tcW w:w="749" w:type="dxa"/>
            <w:tcBorders>
              <w:top w:val="nil"/>
              <w:left w:val="single" w:sz="4" w:space="0" w:color="auto"/>
              <w:bottom w:val="single" w:sz="4" w:space="0" w:color="auto"/>
              <w:right w:val="single" w:sz="4" w:space="0" w:color="auto"/>
            </w:tcBorders>
            <w:shd w:val="clear" w:color="000000" w:fill="FFFFFF"/>
            <w:noWrap/>
            <w:vAlign w:val="bottom"/>
          </w:tcPr>
          <w:p w:rsidR="006049C2" w:rsidRPr="006049C2" w:rsidRDefault="006049C2" w:rsidP="006049C2">
            <w:pPr>
              <w:widowControl/>
              <w:suppressAutoHyphens w:val="0"/>
              <w:jc w:val="center"/>
              <w:rPr>
                <w:rFonts w:ascii="Calibri" w:eastAsia="Times New Roman" w:hAnsi="Calibri"/>
                <w:color w:val="000000"/>
                <w:kern w:val="0"/>
                <w:sz w:val="22"/>
                <w:szCs w:val="22"/>
                <w:lang w:val="es-ES" w:eastAsia="es-ES"/>
              </w:rPr>
            </w:pPr>
            <w:r w:rsidRPr="006049C2">
              <w:rPr>
                <w:rFonts w:ascii="Calibri" w:eastAsia="Times New Roman" w:hAnsi="Calibri"/>
                <w:color w:val="000000"/>
                <w:kern w:val="0"/>
                <w:sz w:val="22"/>
                <w:szCs w:val="22"/>
                <w:lang w:val="es-ES" w:eastAsia="es-ES"/>
              </w:rPr>
              <w:t>11</w:t>
            </w:r>
          </w:p>
        </w:tc>
        <w:tc>
          <w:tcPr>
            <w:tcW w:w="1300" w:type="dxa"/>
            <w:tcBorders>
              <w:top w:val="nil"/>
              <w:left w:val="nil"/>
              <w:bottom w:val="single" w:sz="4" w:space="0" w:color="auto"/>
              <w:right w:val="single" w:sz="4" w:space="0" w:color="auto"/>
            </w:tcBorders>
            <w:shd w:val="clear" w:color="000000" w:fill="FFFFFF"/>
            <w:noWrap/>
            <w:vAlign w:val="bottom"/>
          </w:tcPr>
          <w:p w:rsidR="006049C2" w:rsidRPr="006049C2" w:rsidRDefault="006049C2" w:rsidP="006049C2">
            <w:pPr>
              <w:widowControl/>
              <w:suppressAutoHyphens w:val="0"/>
              <w:jc w:val="center"/>
              <w:rPr>
                <w:rFonts w:ascii="Calibri" w:eastAsia="Times New Roman" w:hAnsi="Calibri"/>
                <w:color w:val="000000"/>
                <w:kern w:val="0"/>
                <w:sz w:val="22"/>
                <w:szCs w:val="22"/>
                <w:lang w:val="es-ES" w:eastAsia="es-ES"/>
              </w:rPr>
            </w:pPr>
            <w:r w:rsidRPr="006049C2">
              <w:rPr>
                <w:rFonts w:ascii="Calibri" w:eastAsia="Times New Roman" w:hAnsi="Calibri"/>
                <w:color w:val="000000"/>
                <w:kern w:val="0"/>
                <w:sz w:val="22"/>
                <w:szCs w:val="22"/>
                <w:lang w:val="es-ES" w:eastAsia="es-ES"/>
              </w:rPr>
              <w:t>11</w:t>
            </w:r>
          </w:p>
        </w:tc>
        <w:tc>
          <w:tcPr>
            <w:tcW w:w="3360" w:type="dxa"/>
            <w:tcBorders>
              <w:top w:val="nil"/>
              <w:left w:val="nil"/>
              <w:bottom w:val="single" w:sz="4" w:space="0" w:color="auto"/>
              <w:right w:val="single" w:sz="4" w:space="0" w:color="auto"/>
            </w:tcBorders>
            <w:shd w:val="clear" w:color="auto" w:fill="auto"/>
            <w:vAlign w:val="bottom"/>
          </w:tcPr>
          <w:p w:rsidR="006049C2" w:rsidRPr="006049C2" w:rsidRDefault="006049C2" w:rsidP="006049C2">
            <w:pPr>
              <w:widowControl/>
              <w:suppressAutoHyphens w:val="0"/>
              <w:rPr>
                <w:rFonts w:ascii="Calibri" w:eastAsia="Times New Roman" w:hAnsi="Calibri"/>
                <w:color w:val="000000"/>
                <w:kern w:val="0"/>
                <w:sz w:val="22"/>
                <w:szCs w:val="22"/>
                <w:lang w:val="es-ES" w:eastAsia="es-ES"/>
              </w:rPr>
            </w:pPr>
            <w:r w:rsidRPr="006049C2">
              <w:rPr>
                <w:rFonts w:ascii="Calibri" w:eastAsia="Times New Roman" w:hAnsi="Calibri"/>
                <w:color w:val="000000"/>
                <w:kern w:val="0"/>
                <w:sz w:val="22"/>
                <w:szCs w:val="22"/>
                <w:lang w:val="es-ES" w:eastAsia="es-ES"/>
              </w:rPr>
              <w:t>Michellin       1000 - 20  HWY 7</w:t>
            </w:r>
          </w:p>
        </w:tc>
        <w:tc>
          <w:tcPr>
            <w:tcW w:w="1520" w:type="dxa"/>
            <w:tcBorders>
              <w:top w:val="nil"/>
              <w:left w:val="nil"/>
              <w:bottom w:val="single" w:sz="4" w:space="0" w:color="auto"/>
              <w:right w:val="single" w:sz="4" w:space="0" w:color="auto"/>
            </w:tcBorders>
            <w:shd w:val="clear" w:color="auto" w:fill="auto"/>
            <w:vAlign w:val="bottom"/>
          </w:tcPr>
          <w:p w:rsidR="006049C2" w:rsidRPr="006049C2" w:rsidRDefault="006049C2" w:rsidP="006049C2">
            <w:pPr>
              <w:widowControl/>
              <w:suppressAutoHyphens w:val="0"/>
              <w:rPr>
                <w:rFonts w:ascii="Calibri" w:eastAsia="Times New Roman" w:hAnsi="Calibri"/>
                <w:color w:val="000000"/>
                <w:kern w:val="0"/>
                <w:sz w:val="22"/>
                <w:szCs w:val="22"/>
                <w:lang w:val="es-ES" w:eastAsia="es-ES"/>
              </w:rPr>
            </w:pPr>
            <w:r w:rsidRPr="006049C2">
              <w:rPr>
                <w:rFonts w:ascii="Calibri" w:eastAsia="Times New Roman" w:hAnsi="Calibri"/>
                <w:color w:val="000000"/>
                <w:kern w:val="0"/>
                <w:sz w:val="22"/>
                <w:szCs w:val="22"/>
                <w:lang w:val="es-ES" w:eastAsia="es-ES"/>
              </w:rPr>
              <w:t>111045MM0</w:t>
            </w:r>
          </w:p>
        </w:tc>
      </w:tr>
      <w:tr w:rsidR="006049C2" w:rsidRPr="006049C2">
        <w:trPr>
          <w:trHeight w:val="300"/>
          <w:jc w:val="right"/>
        </w:trPr>
        <w:tc>
          <w:tcPr>
            <w:tcW w:w="749" w:type="dxa"/>
            <w:tcBorders>
              <w:top w:val="nil"/>
              <w:left w:val="single" w:sz="4" w:space="0" w:color="auto"/>
              <w:bottom w:val="single" w:sz="4" w:space="0" w:color="auto"/>
              <w:right w:val="single" w:sz="4" w:space="0" w:color="auto"/>
            </w:tcBorders>
            <w:shd w:val="clear" w:color="000000" w:fill="FFFFFF"/>
            <w:noWrap/>
            <w:vAlign w:val="bottom"/>
          </w:tcPr>
          <w:p w:rsidR="006049C2" w:rsidRPr="006049C2" w:rsidRDefault="006049C2" w:rsidP="006049C2">
            <w:pPr>
              <w:widowControl/>
              <w:suppressAutoHyphens w:val="0"/>
              <w:jc w:val="center"/>
              <w:rPr>
                <w:rFonts w:ascii="Calibri" w:eastAsia="Times New Roman" w:hAnsi="Calibri"/>
                <w:color w:val="000000"/>
                <w:kern w:val="0"/>
                <w:sz w:val="22"/>
                <w:szCs w:val="22"/>
                <w:lang w:val="es-ES" w:eastAsia="es-ES"/>
              </w:rPr>
            </w:pPr>
            <w:r w:rsidRPr="006049C2">
              <w:rPr>
                <w:rFonts w:ascii="Calibri" w:eastAsia="Times New Roman" w:hAnsi="Calibri"/>
                <w:color w:val="000000"/>
                <w:kern w:val="0"/>
                <w:sz w:val="22"/>
                <w:szCs w:val="22"/>
                <w:lang w:val="es-ES" w:eastAsia="es-ES"/>
              </w:rPr>
              <w:t>12</w:t>
            </w:r>
          </w:p>
        </w:tc>
        <w:tc>
          <w:tcPr>
            <w:tcW w:w="1300" w:type="dxa"/>
            <w:tcBorders>
              <w:top w:val="nil"/>
              <w:left w:val="nil"/>
              <w:bottom w:val="single" w:sz="4" w:space="0" w:color="auto"/>
              <w:right w:val="single" w:sz="4" w:space="0" w:color="auto"/>
            </w:tcBorders>
            <w:shd w:val="clear" w:color="000000" w:fill="FFFFFF"/>
            <w:noWrap/>
            <w:vAlign w:val="bottom"/>
          </w:tcPr>
          <w:p w:rsidR="006049C2" w:rsidRPr="006049C2" w:rsidRDefault="006049C2" w:rsidP="006049C2">
            <w:pPr>
              <w:widowControl/>
              <w:suppressAutoHyphens w:val="0"/>
              <w:jc w:val="center"/>
              <w:rPr>
                <w:rFonts w:ascii="Calibri" w:eastAsia="Times New Roman" w:hAnsi="Calibri"/>
                <w:color w:val="000000"/>
                <w:kern w:val="0"/>
                <w:sz w:val="22"/>
                <w:szCs w:val="22"/>
                <w:lang w:val="es-ES" w:eastAsia="es-ES"/>
              </w:rPr>
            </w:pPr>
            <w:r w:rsidRPr="006049C2">
              <w:rPr>
                <w:rFonts w:ascii="Calibri" w:eastAsia="Times New Roman" w:hAnsi="Calibri"/>
                <w:color w:val="000000"/>
                <w:kern w:val="0"/>
                <w:sz w:val="22"/>
                <w:szCs w:val="22"/>
                <w:lang w:val="es-ES" w:eastAsia="es-ES"/>
              </w:rPr>
              <w:t>12</w:t>
            </w:r>
          </w:p>
        </w:tc>
        <w:tc>
          <w:tcPr>
            <w:tcW w:w="3360" w:type="dxa"/>
            <w:tcBorders>
              <w:top w:val="nil"/>
              <w:left w:val="nil"/>
              <w:bottom w:val="single" w:sz="4" w:space="0" w:color="auto"/>
              <w:right w:val="single" w:sz="4" w:space="0" w:color="auto"/>
            </w:tcBorders>
            <w:shd w:val="clear" w:color="auto" w:fill="auto"/>
            <w:vAlign w:val="bottom"/>
          </w:tcPr>
          <w:p w:rsidR="006049C2" w:rsidRPr="006049C2" w:rsidRDefault="006049C2" w:rsidP="006049C2">
            <w:pPr>
              <w:widowControl/>
              <w:suppressAutoHyphens w:val="0"/>
              <w:rPr>
                <w:rFonts w:ascii="Calibri" w:eastAsia="Times New Roman" w:hAnsi="Calibri"/>
                <w:color w:val="000000"/>
                <w:kern w:val="0"/>
                <w:sz w:val="22"/>
                <w:szCs w:val="22"/>
                <w:lang w:val="es-ES" w:eastAsia="es-ES"/>
              </w:rPr>
            </w:pPr>
            <w:r w:rsidRPr="006049C2">
              <w:rPr>
                <w:rFonts w:ascii="Calibri" w:eastAsia="Times New Roman" w:hAnsi="Calibri"/>
                <w:color w:val="000000"/>
                <w:kern w:val="0"/>
                <w:sz w:val="22"/>
                <w:szCs w:val="22"/>
                <w:lang w:val="es-ES" w:eastAsia="es-ES"/>
              </w:rPr>
              <w:t>Cooper          1100 - 20  CB 8</w:t>
            </w:r>
          </w:p>
        </w:tc>
        <w:tc>
          <w:tcPr>
            <w:tcW w:w="1520" w:type="dxa"/>
            <w:tcBorders>
              <w:top w:val="nil"/>
              <w:left w:val="nil"/>
              <w:bottom w:val="single" w:sz="4" w:space="0" w:color="auto"/>
              <w:right w:val="single" w:sz="4" w:space="0" w:color="auto"/>
            </w:tcBorders>
            <w:shd w:val="clear" w:color="auto" w:fill="auto"/>
            <w:vAlign w:val="bottom"/>
          </w:tcPr>
          <w:p w:rsidR="006049C2" w:rsidRPr="006049C2" w:rsidRDefault="006049C2" w:rsidP="006049C2">
            <w:pPr>
              <w:widowControl/>
              <w:suppressAutoHyphens w:val="0"/>
              <w:rPr>
                <w:rFonts w:ascii="Calibri" w:eastAsia="Times New Roman" w:hAnsi="Calibri"/>
                <w:color w:val="000000"/>
                <w:kern w:val="0"/>
                <w:sz w:val="22"/>
                <w:szCs w:val="22"/>
                <w:lang w:val="es-ES" w:eastAsia="es-ES"/>
              </w:rPr>
            </w:pPr>
            <w:r w:rsidRPr="006049C2">
              <w:rPr>
                <w:rFonts w:ascii="Calibri" w:eastAsia="Times New Roman" w:hAnsi="Calibri"/>
                <w:color w:val="000000"/>
                <w:kern w:val="0"/>
                <w:sz w:val="22"/>
                <w:szCs w:val="22"/>
                <w:lang w:val="es-ES" w:eastAsia="es-ES"/>
              </w:rPr>
              <w:t>0239941RC</w:t>
            </w:r>
          </w:p>
        </w:tc>
      </w:tr>
      <w:tr w:rsidR="006049C2" w:rsidRPr="006049C2">
        <w:trPr>
          <w:trHeight w:val="300"/>
          <w:jc w:val="right"/>
        </w:trPr>
        <w:tc>
          <w:tcPr>
            <w:tcW w:w="749" w:type="dxa"/>
            <w:tcBorders>
              <w:top w:val="nil"/>
              <w:left w:val="single" w:sz="4" w:space="0" w:color="auto"/>
              <w:bottom w:val="single" w:sz="4" w:space="0" w:color="auto"/>
              <w:right w:val="single" w:sz="4" w:space="0" w:color="auto"/>
            </w:tcBorders>
            <w:shd w:val="clear" w:color="000000" w:fill="FFFFFF"/>
            <w:noWrap/>
            <w:vAlign w:val="bottom"/>
          </w:tcPr>
          <w:p w:rsidR="006049C2" w:rsidRPr="006049C2" w:rsidRDefault="006049C2" w:rsidP="006049C2">
            <w:pPr>
              <w:widowControl/>
              <w:suppressAutoHyphens w:val="0"/>
              <w:jc w:val="center"/>
              <w:rPr>
                <w:rFonts w:ascii="Calibri" w:eastAsia="Times New Roman" w:hAnsi="Calibri"/>
                <w:color w:val="000000"/>
                <w:kern w:val="0"/>
                <w:sz w:val="22"/>
                <w:szCs w:val="22"/>
                <w:lang w:val="es-ES" w:eastAsia="es-ES"/>
              </w:rPr>
            </w:pPr>
            <w:r w:rsidRPr="006049C2">
              <w:rPr>
                <w:rFonts w:ascii="Calibri" w:eastAsia="Times New Roman" w:hAnsi="Calibri"/>
                <w:color w:val="000000"/>
                <w:kern w:val="0"/>
                <w:sz w:val="22"/>
                <w:szCs w:val="22"/>
                <w:lang w:val="es-ES" w:eastAsia="es-ES"/>
              </w:rPr>
              <w:t>13</w:t>
            </w:r>
          </w:p>
        </w:tc>
        <w:tc>
          <w:tcPr>
            <w:tcW w:w="1300" w:type="dxa"/>
            <w:tcBorders>
              <w:top w:val="nil"/>
              <w:left w:val="nil"/>
              <w:bottom w:val="single" w:sz="4" w:space="0" w:color="auto"/>
              <w:right w:val="single" w:sz="4" w:space="0" w:color="auto"/>
            </w:tcBorders>
            <w:shd w:val="clear" w:color="000000" w:fill="FFFFFF"/>
            <w:noWrap/>
            <w:vAlign w:val="bottom"/>
          </w:tcPr>
          <w:p w:rsidR="006049C2" w:rsidRPr="006049C2" w:rsidRDefault="006049C2" w:rsidP="006049C2">
            <w:pPr>
              <w:widowControl/>
              <w:suppressAutoHyphens w:val="0"/>
              <w:jc w:val="center"/>
              <w:rPr>
                <w:rFonts w:ascii="Calibri" w:eastAsia="Times New Roman" w:hAnsi="Calibri"/>
                <w:color w:val="000000"/>
                <w:kern w:val="0"/>
                <w:sz w:val="22"/>
                <w:szCs w:val="22"/>
                <w:lang w:val="es-ES" w:eastAsia="es-ES"/>
              </w:rPr>
            </w:pPr>
            <w:r w:rsidRPr="006049C2">
              <w:rPr>
                <w:rFonts w:ascii="Calibri" w:eastAsia="Times New Roman" w:hAnsi="Calibri"/>
                <w:color w:val="000000"/>
                <w:kern w:val="0"/>
                <w:sz w:val="22"/>
                <w:szCs w:val="22"/>
                <w:lang w:val="es-ES" w:eastAsia="es-ES"/>
              </w:rPr>
              <w:t>13</w:t>
            </w:r>
          </w:p>
        </w:tc>
        <w:tc>
          <w:tcPr>
            <w:tcW w:w="3360" w:type="dxa"/>
            <w:tcBorders>
              <w:top w:val="nil"/>
              <w:left w:val="nil"/>
              <w:bottom w:val="single" w:sz="4" w:space="0" w:color="auto"/>
              <w:right w:val="single" w:sz="4" w:space="0" w:color="auto"/>
            </w:tcBorders>
            <w:shd w:val="clear" w:color="auto" w:fill="auto"/>
            <w:vAlign w:val="bottom"/>
          </w:tcPr>
          <w:p w:rsidR="006049C2" w:rsidRPr="006049C2" w:rsidRDefault="006049C2" w:rsidP="006049C2">
            <w:pPr>
              <w:widowControl/>
              <w:suppressAutoHyphens w:val="0"/>
              <w:rPr>
                <w:rFonts w:ascii="Calibri" w:eastAsia="Times New Roman" w:hAnsi="Calibri"/>
                <w:color w:val="000000"/>
                <w:kern w:val="0"/>
                <w:sz w:val="22"/>
                <w:szCs w:val="22"/>
                <w:lang w:val="es-ES" w:eastAsia="es-ES"/>
              </w:rPr>
            </w:pPr>
            <w:r w:rsidRPr="006049C2">
              <w:rPr>
                <w:rFonts w:ascii="Calibri" w:eastAsia="Times New Roman" w:hAnsi="Calibri"/>
                <w:color w:val="000000"/>
                <w:kern w:val="0"/>
                <w:sz w:val="22"/>
                <w:szCs w:val="22"/>
                <w:lang w:val="es-ES" w:eastAsia="es-ES"/>
              </w:rPr>
              <w:t>Good year       1100 - 20  RTP8</w:t>
            </w:r>
          </w:p>
        </w:tc>
        <w:tc>
          <w:tcPr>
            <w:tcW w:w="1520" w:type="dxa"/>
            <w:tcBorders>
              <w:top w:val="nil"/>
              <w:left w:val="nil"/>
              <w:bottom w:val="single" w:sz="4" w:space="0" w:color="auto"/>
              <w:right w:val="single" w:sz="4" w:space="0" w:color="auto"/>
            </w:tcBorders>
            <w:shd w:val="clear" w:color="auto" w:fill="auto"/>
            <w:vAlign w:val="bottom"/>
          </w:tcPr>
          <w:p w:rsidR="006049C2" w:rsidRPr="006049C2" w:rsidRDefault="006049C2" w:rsidP="006049C2">
            <w:pPr>
              <w:widowControl/>
              <w:suppressAutoHyphens w:val="0"/>
              <w:rPr>
                <w:rFonts w:ascii="Calibri" w:eastAsia="Times New Roman" w:hAnsi="Calibri"/>
                <w:color w:val="000000"/>
                <w:kern w:val="0"/>
                <w:sz w:val="22"/>
                <w:szCs w:val="22"/>
                <w:lang w:val="es-ES" w:eastAsia="es-ES"/>
              </w:rPr>
            </w:pPr>
            <w:r w:rsidRPr="006049C2">
              <w:rPr>
                <w:rFonts w:ascii="Calibri" w:eastAsia="Times New Roman" w:hAnsi="Calibri"/>
                <w:color w:val="000000"/>
                <w:kern w:val="0"/>
                <w:sz w:val="22"/>
                <w:szCs w:val="22"/>
                <w:lang w:val="es-ES" w:eastAsia="es-ES"/>
              </w:rPr>
              <w:t>GY110332123</w:t>
            </w:r>
          </w:p>
        </w:tc>
      </w:tr>
      <w:tr w:rsidR="006049C2" w:rsidRPr="006049C2">
        <w:trPr>
          <w:trHeight w:val="300"/>
          <w:jc w:val="right"/>
        </w:trPr>
        <w:tc>
          <w:tcPr>
            <w:tcW w:w="749" w:type="dxa"/>
            <w:tcBorders>
              <w:top w:val="nil"/>
              <w:left w:val="single" w:sz="4" w:space="0" w:color="auto"/>
              <w:bottom w:val="single" w:sz="4" w:space="0" w:color="auto"/>
              <w:right w:val="single" w:sz="4" w:space="0" w:color="auto"/>
            </w:tcBorders>
            <w:shd w:val="clear" w:color="000000" w:fill="FFFFFF"/>
            <w:noWrap/>
            <w:vAlign w:val="bottom"/>
          </w:tcPr>
          <w:p w:rsidR="006049C2" w:rsidRPr="006049C2" w:rsidRDefault="006049C2" w:rsidP="006049C2">
            <w:pPr>
              <w:widowControl/>
              <w:suppressAutoHyphens w:val="0"/>
              <w:jc w:val="center"/>
              <w:rPr>
                <w:rFonts w:ascii="Calibri" w:eastAsia="Times New Roman" w:hAnsi="Calibri"/>
                <w:color w:val="000000"/>
                <w:kern w:val="0"/>
                <w:sz w:val="22"/>
                <w:szCs w:val="22"/>
                <w:lang w:val="es-ES" w:eastAsia="es-ES"/>
              </w:rPr>
            </w:pPr>
            <w:r w:rsidRPr="006049C2">
              <w:rPr>
                <w:rFonts w:ascii="Calibri" w:eastAsia="Times New Roman" w:hAnsi="Calibri"/>
                <w:color w:val="000000"/>
                <w:kern w:val="0"/>
                <w:sz w:val="22"/>
                <w:szCs w:val="22"/>
                <w:lang w:val="es-ES" w:eastAsia="es-ES"/>
              </w:rPr>
              <w:t>14</w:t>
            </w:r>
          </w:p>
        </w:tc>
        <w:tc>
          <w:tcPr>
            <w:tcW w:w="1300" w:type="dxa"/>
            <w:tcBorders>
              <w:top w:val="nil"/>
              <w:left w:val="nil"/>
              <w:bottom w:val="single" w:sz="4" w:space="0" w:color="auto"/>
              <w:right w:val="single" w:sz="4" w:space="0" w:color="auto"/>
            </w:tcBorders>
            <w:shd w:val="clear" w:color="000000" w:fill="FFFFFF"/>
            <w:noWrap/>
            <w:vAlign w:val="bottom"/>
          </w:tcPr>
          <w:p w:rsidR="006049C2" w:rsidRPr="006049C2" w:rsidRDefault="006049C2" w:rsidP="006049C2">
            <w:pPr>
              <w:widowControl/>
              <w:suppressAutoHyphens w:val="0"/>
              <w:jc w:val="center"/>
              <w:rPr>
                <w:rFonts w:ascii="Calibri" w:eastAsia="Times New Roman" w:hAnsi="Calibri"/>
                <w:color w:val="000000"/>
                <w:kern w:val="0"/>
                <w:sz w:val="22"/>
                <w:szCs w:val="22"/>
                <w:lang w:val="es-ES" w:eastAsia="es-ES"/>
              </w:rPr>
            </w:pPr>
            <w:r w:rsidRPr="006049C2">
              <w:rPr>
                <w:rFonts w:ascii="Calibri" w:eastAsia="Times New Roman" w:hAnsi="Calibri"/>
                <w:color w:val="000000"/>
                <w:kern w:val="0"/>
                <w:sz w:val="22"/>
                <w:szCs w:val="22"/>
                <w:lang w:val="es-ES" w:eastAsia="es-ES"/>
              </w:rPr>
              <w:t>14</w:t>
            </w:r>
          </w:p>
        </w:tc>
        <w:tc>
          <w:tcPr>
            <w:tcW w:w="3360" w:type="dxa"/>
            <w:tcBorders>
              <w:top w:val="nil"/>
              <w:left w:val="nil"/>
              <w:bottom w:val="single" w:sz="4" w:space="0" w:color="auto"/>
              <w:right w:val="single" w:sz="4" w:space="0" w:color="auto"/>
            </w:tcBorders>
            <w:shd w:val="clear" w:color="auto" w:fill="auto"/>
            <w:vAlign w:val="bottom"/>
          </w:tcPr>
          <w:p w:rsidR="006049C2" w:rsidRPr="006049C2" w:rsidRDefault="006049C2" w:rsidP="006049C2">
            <w:pPr>
              <w:widowControl/>
              <w:suppressAutoHyphens w:val="0"/>
              <w:rPr>
                <w:rFonts w:ascii="Calibri" w:eastAsia="Times New Roman" w:hAnsi="Calibri"/>
                <w:color w:val="000000"/>
                <w:kern w:val="0"/>
                <w:sz w:val="22"/>
                <w:szCs w:val="22"/>
                <w:lang w:val="es-ES" w:eastAsia="es-ES"/>
              </w:rPr>
            </w:pPr>
            <w:r w:rsidRPr="006049C2">
              <w:rPr>
                <w:rFonts w:ascii="Calibri" w:eastAsia="Times New Roman" w:hAnsi="Calibri"/>
                <w:color w:val="000000"/>
                <w:kern w:val="0"/>
                <w:sz w:val="22"/>
                <w:szCs w:val="22"/>
                <w:lang w:val="es-ES" w:eastAsia="es-ES"/>
              </w:rPr>
              <w:t>Bridgestone     825 - 20   CTD 650</w:t>
            </w:r>
          </w:p>
        </w:tc>
        <w:tc>
          <w:tcPr>
            <w:tcW w:w="1520" w:type="dxa"/>
            <w:tcBorders>
              <w:top w:val="nil"/>
              <w:left w:val="nil"/>
              <w:bottom w:val="single" w:sz="4" w:space="0" w:color="auto"/>
              <w:right w:val="single" w:sz="4" w:space="0" w:color="auto"/>
            </w:tcBorders>
            <w:shd w:val="clear" w:color="auto" w:fill="auto"/>
            <w:vAlign w:val="bottom"/>
          </w:tcPr>
          <w:p w:rsidR="006049C2" w:rsidRPr="006049C2" w:rsidRDefault="006049C2" w:rsidP="006049C2">
            <w:pPr>
              <w:widowControl/>
              <w:suppressAutoHyphens w:val="0"/>
              <w:rPr>
                <w:rFonts w:ascii="Calibri" w:eastAsia="Times New Roman" w:hAnsi="Calibri"/>
                <w:color w:val="000000"/>
                <w:kern w:val="0"/>
                <w:sz w:val="22"/>
                <w:szCs w:val="22"/>
                <w:lang w:val="es-ES" w:eastAsia="es-ES"/>
              </w:rPr>
            </w:pPr>
            <w:r w:rsidRPr="006049C2">
              <w:rPr>
                <w:rFonts w:ascii="Calibri" w:eastAsia="Times New Roman" w:hAnsi="Calibri"/>
                <w:color w:val="000000"/>
                <w:kern w:val="0"/>
                <w:sz w:val="22"/>
                <w:szCs w:val="22"/>
                <w:lang w:val="es-ES" w:eastAsia="es-ES"/>
              </w:rPr>
              <w:t>B82520112</w:t>
            </w:r>
          </w:p>
        </w:tc>
      </w:tr>
      <w:tr w:rsidR="006049C2" w:rsidRPr="006049C2">
        <w:trPr>
          <w:trHeight w:val="300"/>
          <w:jc w:val="right"/>
        </w:trPr>
        <w:tc>
          <w:tcPr>
            <w:tcW w:w="749" w:type="dxa"/>
            <w:tcBorders>
              <w:top w:val="nil"/>
              <w:left w:val="single" w:sz="4" w:space="0" w:color="auto"/>
              <w:bottom w:val="single" w:sz="4" w:space="0" w:color="auto"/>
              <w:right w:val="single" w:sz="4" w:space="0" w:color="auto"/>
            </w:tcBorders>
            <w:shd w:val="clear" w:color="000000" w:fill="FFFFFF"/>
            <w:noWrap/>
            <w:vAlign w:val="bottom"/>
          </w:tcPr>
          <w:p w:rsidR="006049C2" w:rsidRPr="006049C2" w:rsidRDefault="006049C2" w:rsidP="006049C2">
            <w:pPr>
              <w:widowControl/>
              <w:suppressAutoHyphens w:val="0"/>
              <w:jc w:val="center"/>
              <w:rPr>
                <w:rFonts w:ascii="Calibri" w:eastAsia="Times New Roman" w:hAnsi="Calibri"/>
                <w:color w:val="000000"/>
                <w:kern w:val="0"/>
                <w:sz w:val="22"/>
                <w:szCs w:val="22"/>
                <w:lang w:val="es-ES" w:eastAsia="es-ES"/>
              </w:rPr>
            </w:pPr>
            <w:r w:rsidRPr="006049C2">
              <w:rPr>
                <w:rFonts w:ascii="Calibri" w:eastAsia="Times New Roman" w:hAnsi="Calibri"/>
                <w:color w:val="000000"/>
                <w:kern w:val="0"/>
                <w:sz w:val="22"/>
                <w:szCs w:val="22"/>
                <w:lang w:val="es-ES" w:eastAsia="es-ES"/>
              </w:rPr>
              <w:t>15</w:t>
            </w:r>
          </w:p>
        </w:tc>
        <w:tc>
          <w:tcPr>
            <w:tcW w:w="1300" w:type="dxa"/>
            <w:tcBorders>
              <w:top w:val="nil"/>
              <w:left w:val="nil"/>
              <w:bottom w:val="single" w:sz="4" w:space="0" w:color="auto"/>
              <w:right w:val="single" w:sz="4" w:space="0" w:color="auto"/>
            </w:tcBorders>
            <w:shd w:val="clear" w:color="000000" w:fill="FFFFFF"/>
            <w:noWrap/>
            <w:vAlign w:val="bottom"/>
          </w:tcPr>
          <w:p w:rsidR="006049C2" w:rsidRPr="006049C2" w:rsidRDefault="006049C2" w:rsidP="006049C2">
            <w:pPr>
              <w:widowControl/>
              <w:suppressAutoHyphens w:val="0"/>
              <w:jc w:val="center"/>
              <w:rPr>
                <w:rFonts w:ascii="Calibri" w:eastAsia="Times New Roman" w:hAnsi="Calibri"/>
                <w:color w:val="000000"/>
                <w:kern w:val="0"/>
                <w:sz w:val="22"/>
                <w:szCs w:val="22"/>
                <w:lang w:val="es-ES" w:eastAsia="es-ES"/>
              </w:rPr>
            </w:pPr>
            <w:r w:rsidRPr="006049C2">
              <w:rPr>
                <w:rFonts w:ascii="Calibri" w:eastAsia="Times New Roman" w:hAnsi="Calibri"/>
                <w:color w:val="000000"/>
                <w:kern w:val="0"/>
                <w:sz w:val="22"/>
                <w:szCs w:val="22"/>
                <w:lang w:val="es-ES" w:eastAsia="es-ES"/>
              </w:rPr>
              <w:t>15</w:t>
            </w:r>
          </w:p>
        </w:tc>
        <w:tc>
          <w:tcPr>
            <w:tcW w:w="3360" w:type="dxa"/>
            <w:tcBorders>
              <w:top w:val="nil"/>
              <w:left w:val="nil"/>
              <w:bottom w:val="single" w:sz="4" w:space="0" w:color="auto"/>
              <w:right w:val="single" w:sz="4" w:space="0" w:color="auto"/>
            </w:tcBorders>
            <w:shd w:val="clear" w:color="auto" w:fill="auto"/>
            <w:vAlign w:val="bottom"/>
          </w:tcPr>
          <w:p w:rsidR="006049C2" w:rsidRPr="006049C2" w:rsidRDefault="006049C2" w:rsidP="006049C2">
            <w:pPr>
              <w:widowControl/>
              <w:suppressAutoHyphens w:val="0"/>
              <w:rPr>
                <w:rFonts w:ascii="Calibri" w:eastAsia="Times New Roman" w:hAnsi="Calibri"/>
                <w:color w:val="000000"/>
                <w:kern w:val="0"/>
                <w:sz w:val="22"/>
                <w:szCs w:val="22"/>
                <w:lang w:val="es-ES" w:eastAsia="es-ES"/>
              </w:rPr>
            </w:pPr>
            <w:r w:rsidRPr="006049C2">
              <w:rPr>
                <w:rFonts w:ascii="Calibri" w:eastAsia="Times New Roman" w:hAnsi="Calibri"/>
                <w:color w:val="000000"/>
                <w:kern w:val="0"/>
                <w:sz w:val="22"/>
                <w:szCs w:val="22"/>
                <w:lang w:val="es-ES" w:eastAsia="es-ES"/>
              </w:rPr>
              <w:t>Michellin       750 - 20   CB4</w:t>
            </w:r>
          </w:p>
        </w:tc>
        <w:tc>
          <w:tcPr>
            <w:tcW w:w="1520" w:type="dxa"/>
            <w:tcBorders>
              <w:top w:val="nil"/>
              <w:left w:val="nil"/>
              <w:bottom w:val="single" w:sz="4" w:space="0" w:color="auto"/>
              <w:right w:val="single" w:sz="4" w:space="0" w:color="auto"/>
            </w:tcBorders>
            <w:shd w:val="clear" w:color="auto" w:fill="auto"/>
            <w:vAlign w:val="bottom"/>
          </w:tcPr>
          <w:p w:rsidR="006049C2" w:rsidRPr="006049C2" w:rsidRDefault="006049C2" w:rsidP="006049C2">
            <w:pPr>
              <w:widowControl/>
              <w:suppressAutoHyphens w:val="0"/>
              <w:rPr>
                <w:rFonts w:ascii="Calibri" w:eastAsia="Times New Roman" w:hAnsi="Calibri"/>
                <w:color w:val="000000"/>
                <w:kern w:val="0"/>
                <w:sz w:val="22"/>
                <w:szCs w:val="22"/>
                <w:lang w:val="es-ES" w:eastAsia="es-ES"/>
              </w:rPr>
            </w:pPr>
            <w:r w:rsidRPr="006049C2">
              <w:rPr>
                <w:rFonts w:ascii="Calibri" w:eastAsia="Times New Roman" w:hAnsi="Calibri"/>
                <w:color w:val="000000"/>
                <w:kern w:val="0"/>
                <w:sz w:val="22"/>
                <w:szCs w:val="22"/>
                <w:lang w:val="es-ES" w:eastAsia="es-ES"/>
              </w:rPr>
              <w:t>M750201983</w:t>
            </w:r>
          </w:p>
        </w:tc>
      </w:tr>
      <w:tr w:rsidR="006049C2" w:rsidRPr="006049C2">
        <w:trPr>
          <w:trHeight w:val="300"/>
          <w:jc w:val="right"/>
        </w:trPr>
        <w:tc>
          <w:tcPr>
            <w:tcW w:w="749" w:type="dxa"/>
            <w:tcBorders>
              <w:top w:val="nil"/>
              <w:left w:val="single" w:sz="4" w:space="0" w:color="auto"/>
              <w:bottom w:val="single" w:sz="4" w:space="0" w:color="auto"/>
              <w:right w:val="single" w:sz="4" w:space="0" w:color="auto"/>
            </w:tcBorders>
            <w:shd w:val="clear" w:color="000000" w:fill="FFFFFF"/>
            <w:noWrap/>
            <w:vAlign w:val="bottom"/>
          </w:tcPr>
          <w:p w:rsidR="006049C2" w:rsidRPr="006049C2" w:rsidRDefault="006049C2" w:rsidP="006049C2">
            <w:pPr>
              <w:widowControl/>
              <w:suppressAutoHyphens w:val="0"/>
              <w:jc w:val="center"/>
              <w:rPr>
                <w:rFonts w:ascii="Calibri" w:eastAsia="Times New Roman" w:hAnsi="Calibri"/>
                <w:color w:val="000000"/>
                <w:kern w:val="0"/>
                <w:sz w:val="22"/>
                <w:szCs w:val="22"/>
                <w:lang w:val="es-ES" w:eastAsia="es-ES"/>
              </w:rPr>
            </w:pPr>
            <w:r w:rsidRPr="006049C2">
              <w:rPr>
                <w:rFonts w:ascii="Calibri" w:eastAsia="Times New Roman" w:hAnsi="Calibri"/>
                <w:color w:val="000000"/>
                <w:kern w:val="0"/>
                <w:sz w:val="22"/>
                <w:szCs w:val="22"/>
                <w:lang w:val="es-ES" w:eastAsia="es-ES"/>
              </w:rPr>
              <w:t>16</w:t>
            </w:r>
          </w:p>
        </w:tc>
        <w:tc>
          <w:tcPr>
            <w:tcW w:w="1300" w:type="dxa"/>
            <w:tcBorders>
              <w:top w:val="nil"/>
              <w:left w:val="nil"/>
              <w:bottom w:val="single" w:sz="4" w:space="0" w:color="auto"/>
              <w:right w:val="single" w:sz="4" w:space="0" w:color="auto"/>
            </w:tcBorders>
            <w:shd w:val="clear" w:color="000000" w:fill="FFFFFF"/>
            <w:noWrap/>
            <w:vAlign w:val="bottom"/>
          </w:tcPr>
          <w:p w:rsidR="006049C2" w:rsidRPr="006049C2" w:rsidRDefault="006049C2" w:rsidP="006049C2">
            <w:pPr>
              <w:widowControl/>
              <w:suppressAutoHyphens w:val="0"/>
              <w:jc w:val="center"/>
              <w:rPr>
                <w:rFonts w:ascii="Calibri" w:eastAsia="Times New Roman" w:hAnsi="Calibri"/>
                <w:color w:val="000000"/>
                <w:kern w:val="0"/>
                <w:sz w:val="22"/>
                <w:szCs w:val="22"/>
                <w:lang w:val="es-ES" w:eastAsia="es-ES"/>
              </w:rPr>
            </w:pPr>
            <w:r w:rsidRPr="006049C2">
              <w:rPr>
                <w:rFonts w:ascii="Calibri" w:eastAsia="Times New Roman" w:hAnsi="Calibri"/>
                <w:color w:val="000000"/>
                <w:kern w:val="0"/>
                <w:sz w:val="22"/>
                <w:szCs w:val="22"/>
                <w:lang w:val="es-ES" w:eastAsia="es-ES"/>
              </w:rPr>
              <w:t>16</w:t>
            </w:r>
          </w:p>
        </w:tc>
        <w:tc>
          <w:tcPr>
            <w:tcW w:w="3360" w:type="dxa"/>
            <w:tcBorders>
              <w:top w:val="nil"/>
              <w:left w:val="nil"/>
              <w:bottom w:val="single" w:sz="4" w:space="0" w:color="auto"/>
              <w:right w:val="single" w:sz="4" w:space="0" w:color="auto"/>
            </w:tcBorders>
            <w:shd w:val="clear" w:color="auto" w:fill="auto"/>
            <w:vAlign w:val="bottom"/>
          </w:tcPr>
          <w:p w:rsidR="006049C2" w:rsidRPr="006049C2" w:rsidRDefault="006049C2" w:rsidP="006049C2">
            <w:pPr>
              <w:widowControl/>
              <w:suppressAutoHyphens w:val="0"/>
              <w:rPr>
                <w:rFonts w:ascii="Calibri" w:eastAsia="Times New Roman" w:hAnsi="Calibri"/>
                <w:color w:val="000000"/>
                <w:kern w:val="0"/>
                <w:sz w:val="22"/>
                <w:szCs w:val="22"/>
                <w:lang w:val="es-ES" w:eastAsia="es-ES"/>
              </w:rPr>
            </w:pPr>
            <w:r w:rsidRPr="006049C2">
              <w:rPr>
                <w:rFonts w:ascii="Calibri" w:eastAsia="Times New Roman" w:hAnsi="Calibri"/>
                <w:color w:val="000000"/>
                <w:kern w:val="0"/>
                <w:sz w:val="22"/>
                <w:szCs w:val="22"/>
                <w:lang w:val="es-ES" w:eastAsia="es-ES"/>
              </w:rPr>
              <w:t>Continental     1100 - 22  HWY 8</w:t>
            </w:r>
          </w:p>
        </w:tc>
        <w:tc>
          <w:tcPr>
            <w:tcW w:w="1520" w:type="dxa"/>
            <w:tcBorders>
              <w:top w:val="nil"/>
              <w:left w:val="nil"/>
              <w:bottom w:val="single" w:sz="4" w:space="0" w:color="auto"/>
              <w:right w:val="single" w:sz="4" w:space="0" w:color="auto"/>
            </w:tcBorders>
            <w:shd w:val="clear" w:color="auto" w:fill="auto"/>
            <w:vAlign w:val="bottom"/>
          </w:tcPr>
          <w:p w:rsidR="006049C2" w:rsidRPr="006049C2" w:rsidRDefault="006049C2" w:rsidP="006049C2">
            <w:pPr>
              <w:widowControl/>
              <w:suppressAutoHyphens w:val="0"/>
              <w:rPr>
                <w:rFonts w:ascii="Calibri" w:eastAsia="Times New Roman" w:hAnsi="Calibri"/>
                <w:color w:val="000000"/>
                <w:kern w:val="0"/>
                <w:sz w:val="22"/>
                <w:szCs w:val="22"/>
                <w:lang w:val="es-ES" w:eastAsia="es-ES"/>
              </w:rPr>
            </w:pPr>
            <w:r w:rsidRPr="006049C2">
              <w:rPr>
                <w:rFonts w:ascii="Calibri" w:eastAsia="Times New Roman" w:hAnsi="Calibri"/>
                <w:color w:val="000000"/>
                <w:kern w:val="0"/>
                <w:sz w:val="22"/>
                <w:szCs w:val="22"/>
                <w:lang w:val="es-ES" w:eastAsia="es-ES"/>
              </w:rPr>
              <w:t>C00672188</w:t>
            </w:r>
          </w:p>
        </w:tc>
      </w:tr>
      <w:tr w:rsidR="006049C2" w:rsidRPr="006049C2">
        <w:trPr>
          <w:trHeight w:val="300"/>
          <w:jc w:val="right"/>
        </w:trPr>
        <w:tc>
          <w:tcPr>
            <w:tcW w:w="749" w:type="dxa"/>
            <w:tcBorders>
              <w:top w:val="nil"/>
              <w:left w:val="single" w:sz="4" w:space="0" w:color="auto"/>
              <w:bottom w:val="single" w:sz="4" w:space="0" w:color="auto"/>
              <w:right w:val="single" w:sz="4" w:space="0" w:color="auto"/>
            </w:tcBorders>
            <w:shd w:val="clear" w:color="000000" w:fill="FFFFFF"/>
            <w:noWrap/>
            <w:vAlign w:val="bottom"/>
          </w:tcPr>
          <w:p w:rsidR="006049C2" w:rsidRPr="006049C2" w:rsidRDefault="006049C2" w:rsidP="006049C2">
            <w:pPr>
              <w:widowControl/>
              <w:suppressAutoHyphens w:val="0"/>
              <w:jc w:val="center"/>
              <w:rPr>
                <w:rFonts w:ascii="Calibri" w:eastAsia="Times New Roman" w:hAnsi="Calibri"/>
                <w:color w:val="000000"/>
                <w:kern w:val="0"/>
                <w:sz w:val="22"/>
                <w:szCs w:val="22"/>
                <w:lang w:val="es-ES" w:eastAsia="es-ES"/>
              </w:rPr>
            </w:pPr>
            <w:r w:rsidRPr="006049C2">
              <w:rPr>
                <w:rFonts w:ascii="Calibri" w:eastAsia="Times New Roman" w:hAnsi="Calibri"/>
                <w:color w:val="000000"/>
                <w:kern w:val="0"/>
                <w:sz w:val="22"/>
                <w:szCs w:val="22"/>
                <w:lang w:val="es-ES" w:eastAsia="es-ES"/>
              </w:rPr>
              <w:t>17</w:t>
            </w:r>
          </w:p>
        </w:tc>
        <w:tc>
          <w:tcPr>
            <w:tcW w:w="1300" w:type="dxa"/>
            <w:tcBorders>
              <w:top w:val="nil"/>
              <w:left w:val="nil"/>
              <w:bottom w:val="single" w:sz="4" w:space="0" w:color="auto"/>
              <w:right w:val="single" w:sz="4" w:space="0" w:color="auto"/>
            </w:tcBorders>
            <w:shd w:val="clear" w:color="000000" w:fill="FFFFFF"/>
            <w:noWrap/>
            <w:vAlign w:val="bottom"/>
          </w:tcPr>
          <w:p w:rsidR="006049C2" w:rsidRPr="006049C2" w:rsidRDefault="006049C2" w:rsidP="006049C2">
            <w:pPr>
              <w:widowControl/>
              <w:suppressAutoHyphens w:val="0"/>
              <w:jc w:val="center"/>
              <w:rPr>
                <w:rFonts w:ascii="Calibri" w:eastAsia="Times New Roman" w:hAnsi="Calibri"/>
                <w:color w:val="000000"/>
                <w:kern w:val="0"/>
                <w:sz w:val="22"/>
                <w:szCs w:val="22"/>
                <w:lang w:val="es-ES" w:eastAsia="es-ES"/>
              </w:rPr>
            </w:pPr>
            <w:r w:rsidRPr="006049C2">
              <w:rPr>
                <w:rFonts w:ascii="Calibri" w:eastAsia="Times New Roman" w:hAnsi="Calibri"/>
                <w:color w:val="000000"/>
                <w:kern w:val="0"/>
                <w:sz w:val="22"/>
                <w:szCs w:val="22"/>
                <w:lang w:val="es-ES" w:eastAsia="es-ES"/>
              </w:rPr>
              <w:t>17</w:t>
            </w:r>
          </w:p>
        </w:tc>
        <w:tc>
          <w:tcPr>
            <w:tcW w:w="3360" w:type="dxa"/>
            <w:tcBorders>
              <w:top w:val="nil"/>
              <w:left w:val="nil"/>
              <w:bottom w:val="single" w:sz="4" w:space="0" w:color="auto"/>
              <w:right w:val="single" w:sz="4" w:space="0" w:color="auto"/>
            </w:tcBorders>
            <w:shd w:val="clear" w:color="auto" w:fill="auto"/>
            <w:vAlign w:val="bottom"/>
          </w:tcPr>
          <w:p w:rsidR="006049C2" w:rsidRPr="006049C2" w:rsidRDefault="006049C2" w:rsidP="006049C2">
            <w:pPr>
              <w:widowControl/>
              <w:suppressAutoHyphens w:val="0"/>
              <w:rPr>
                <w:rFonts w:ascii="Calibri" w:eastAsia="Times New Roman" w:hAnsi="Calibri"/>
                <w:color w:val="000000"/>
                <w:kern w:val="0"/>
                <w:sz w:val="22"/>
                <w:szCs w:val="22"/>
                <w:lang w:val="es-ES" w:eastAsia="es-ES"/>
              </w:rPr>
            </w:pPr>
            <w:r w:rsidRPr="006049C2">
              <w:rPr>
                <w:rFonts w:ascii="Calibri" w:eastAsia="Times New Roman" w:hAnsi="Calibri"/>
                <w:color w:val="000000"/>
                <w:kern w:val="0"/>
                <w:sz w:val="22"/>
                <w:szCs w:val="22"/>
                <w:lang w:val="es-ES" w:eastAsia="es-ES"/>
              </w:rPr>
              <w:t>Good year       1100 - 22  HWY 9</w:t>
            </w:r>
          </w:p>
        </w:tc>
        <w:tc>
          <w:tcPr>
            <w:tcW w:w="1520" w:type="dxa"/>
            <w:tcBorders>
              <w:top w:val="nil"/>
              <w:left w:val="nil"/>
              <w:bottom w:val="single" w:sz="4" w:space="0" w:color="auto"/>
              <w:right w:val="single" w:sz="4" w:space="0" w:color="auto"/>
            </w:tcBorders>
            <w:shd w:val="clear" w:color="auto" w:fill="auto"/>
            <w:vAlign w:val="bottom"/>
          </w:tcPr>
          <w:p w:rsidR="006049C2" w:rsidRPr="006049C2" w:rsidRDefault="006049C2" w:rsidP="006049C2">
            <w:pPr>
              <w:widowControl/>
              <w:suppressAutoHyphens w:val="0"/>
              <w:rPr>
                <w:rFonts w:ascii="Calibri" w:eastAsia="Times New Roman" w:hAnsi="Calibri"/>
                <w:color w:val="000000"/>
                <w:kern w:val="0"/>
                <w:sz w:val="22"/>
                <w:szCs w:val="22"/>
                <w:lang w:val="es-ES" w:eastAsia="es-ES"/>
              </w:rPr>
            </w:pPr>
            <w:r w:rsidRPr="006049C2">
              <w:rPr>
                <w:rFonts w:ascii="Calibri" w:eastAsia="Times New Roman" w:hAnsi="Calibri"/>
                <w:color w:val="000000"/>
                <w:kern w:val="0"/>
                <w:sz w:val="22"/>
                <w:szCs w:val="22"/>
                <w:lang w:val="es-ES" w:eastAsia="es-ES"/>
              </w:rPr>
              <w:t>GY110022H19</w:t>
            </w:r>
          </w:p>
        </w:tc>
      </w:tr>
      <w:tr w:rsidR="006049C2" w:rsidRPr="006049C2">
        <w:trPr>
          <w:trHeight w:val="300"/>
          <w:jc w:val="right"/>
        </w:trPr>
        <w:tc>
          <w:tcPr>
            <w:tcW w:w="749" w:type="dxa"/>
            <w:tcBorders>
              <w:top w:val="nil"/>
              <w:left w:val="single" w:sz="4" w:space="0" w:color="auto"/>
              <w:bottom w:val="single" w:sz="4" w:space="0" w:color="auto"/>
              <w:right w:val="single" w:sz="4" w:space="0" w:color="auto"/>
            </w:tcBorders>
            <w:shd w:val="clear" w:color="000000" w:fill="FFFFFF"/>
            <w:noWrap/>
            <w:vAlign w:val="bottom"/>
          </w:tcPr>
          <w:p w:rsidR="006049C2" w:rsidRPr="006049C2" w:rsidRDefault="006049C2" w:rsidP="006049C2">
            <w:pPr>
              <w:widowControl/>
              <w:suppressAutoHyphens w:val="0"/>
              <w:jc w:val="center"/>
              <w:rPr>
                <w:rFonts w:ascii="Calibri" w:eastAsia="Times New Roman" w:hAnsi="Calibri"/>
                <w:color w:val="000000"/>
                <w:kern w:val="0"/>
                <w:sz w:val="22"/>
                <w:szCs w:val="22"/>
                <w:lang w:val="es-ES" w:eastAsia="es-ES"/>
              </w:rPr>
            </w:pPr>
            <w:r w:rsidRPr="006049C2">
              <w:rPr>
                <w:rFonts w:ascii="Calibri" w:eastAsia="Times New Roman" w:hAnsi="Calibri"/>
                <w:color w:val="000000"/>
                <w:kern w:val="0"/>
                <w:sz w:val="22"/>
                <w:szCs w:val="22"/>
                <w:lang w:val="es-ES" w:eastAsia="es-ES"/>
              </w:rPr>
              <w:t>18</w:t>
            </w:r>
          </w:p>
        </w:tc>
        <w:tc>
          <w:tcPr>
            <w:tcW w:w="1300" w:type="dxa"/>
            <w:tcBorders>
              <w:top w:val="nil"/>
              <w:left w:val="nil"/>
              <w:bottom w:val="single" w:sz="4" w:space="0" w:color="auto"/>
              <w:right w:val="single" w:sz="4" w:space="0" w:color="auto"/>
            </w:tcBorders>
            <w:shd w:val="clear" w:color="000000" w:fill="FFFFFF"/>
            <w:noWrap/>
            <w:vAlign w:val="bottom"/>
          </w:tcPr>
          <w:p w:rsidR="006049C2" w:rsidRPr="006049C2" w:rsidRDefault="006049C2" w:rsidP="006049C2">
            <w:pPr>
              <w:widowControl/>
              <w:suppressAutoHyphens w:val="0"/>
              <w:jc w:val="center"/>
              <w:rPr>
                <w:rFonts w:ascii="Calibri" w:eastAsia="Times New Roman" w:hAnsi="Calibri"/>
                <w:color w:val="000000"/>
                <w:kern w:val="0"/>
                <w:sz w:val="22"/>
                <w:szCs w:val="22"/>
                <w:lang w:val="es-ES" w:eastAsia="es-ES"/>
              </w:rPr>
            </w:pPr>
            <w:r w:rsidRPr="006049C2">
              <w:rPr>
                <w:rFonts w:ascii="Calibri" w:eastAsia="Times New Roman" w:hAnsi="Calibri"/>
                <w:color w:val="000000"/>
                <w:kern w:val="0"/>
                <w:sz w:val="22"/>
                <w:szCs w:val="22"/>
                <w:lang w:val="es-ES" w:eastAsia="es-ES"/>
              </w:rPr>
              <w:t>18</w:t>
            </w:r>
          </w:p>
        </w:tc>
        <w:tc>
          <w:tcPr>
            <w:tcW w:w="3360" w:type="dxa"/>
            <w:tcBorders>
              <w:top w:val="nil"/>
              <w:left w:val="nil"/>
              <w:bottom w:val="single" w:sz="4" w:space="0" w:color="auto"/>
              <w:right w:val="single" w:sz="4" w:space="0" w:color="auto"/>
            </w:tcBorders>
            <w:shd w:val="clear" w:color="auto" w:fill="auto"/>
            <w:vAlign w:val="bottom"/>
          </w:tcPr>
          <w:p w:rsidR="006049C2" w:rsidRPr="006049C2" w:rsidRDefault="006049C2" w:rsidP="006049C2">
            <w:pPr>
              <w:widowControl/>
              <w:suppressAutoHyphens w:val="0"/>
              <w:rPr>
                <w:rFonts w:ascii="Calibri" w:eastAsia="Times New Roman" w:hAnsi="Calibri"/>
                <w:color w:val="000000"/>
                <w:kern w:val="0"/>
                <w:sz w:val="22"/>
                <w:szCs w:val="22"/>
                <w:lang w:val="es-ES" w:eastAsia="es-ES"/>
              </w:rPr>
            </w:pPr>
            <w:r w:rsidRPr="006049C2">
              <w:rPr>
                <w:rFonts w:ascii="Calibri" w:eastAsia="Times New Roman" w:hAnsi="Calibri"/>
                <w:color w:val="000000"/>
                <w:kern w:val="0"/>
                <w:sz w:val="22"/>
                <w:szCs w:val="22"/>
                <w:lang w:val="es-ES" w:eastAsia="es-ES"/>
              </w:rPr>
              <w:t>General Tire    11R22.5    CTD 800</w:t>
            </w:r>
          </w:p>
        </w:tc>
        <w:tc>
          <w:tcPr>
            <w:tcW w:w="1520" w:type="dxa"/>
            <w:tcBorders>
              <w:top w:val="nil"/>
              <w:left w:val="nil"/>
              <w:bottom w:val="single" w:sz="4" w:space="0" w:color="auto"/>
              <w:right w:val="single" w:sz="4" w:space="0" w:color="auto"/>
            </w:tcBorders>
            <w:shd w:val="clear" w:color="auto" w:fill="auto"/>
            <w:vAlign w:val="bottom"/>
          </w:tcPr>
          <w:p w:rsidR="006049C2" w:rsidRPr="006049C2" w:rsidRDefault="006049C2" w:rsidP="006049C2">
            <w:pPr>
              <w:widowControl/>
              <w:suppressAutoHyphens w:val="0"/>
              <w:rPr>
                <w:rFonts w:ascii="Calibri" w:eastAsia="Times New Roman" w:hAnsi="Calibri"/>
                <w:color w:val="000000"/>
                <w:kern w:val="0"/>
                <w:sz w:val="22"/>
                <w:szCs w:val="22"/>
                <w:lang w:val="es-ES" w:eastAsia="es-ES"/>
              </w:rPr>
            </w:pPr>
            <w:r w:rsidRPr="006049C2">
              <w:rPr>
                <w:rFonts w:ascii="Calibri" w:eastAsia="Times New Roman" w:hAnsi="Calibri"/>
                <w:color w:val="000000"/>
                <w:kern w:val="0"/>
                <w:sz w:val="22"/>
                <w:szCs w:val="22"/>
                <w:lang w:val="es-ES" w:eastAsia="es-ES"/>
              </w:rPr>
              <w:t>GT003752218</w:t>
            </w:r>
          </w:p>
        </w:tc>
      </w:tr>
      <w:tr w:rsidR="006049C2" w:rsidRPr="006049C2">
        <w:trPr>
          <w:trHeight w:val="300"/>
          <w:jc w:val="right"/>
        </w:trPr>
        <w:tc>
          <w:tcPr>
            <w:tcW w:w="749" w:type="dxa"/>
            <w:tcBorders>
              <w:top w:val="nil"/>
              <w:left w:val="single" w:sz="4" w:space="0" w:color="auto"/>
              <w:bottom w:val="single" w:sz="4" w:space="0" w:color="auto"/>
              <w:right w:val="single" w:sz="4" w:space="0" w:color="auto"/>
            </w:tcBorders>
            <w:shd w:val="clear" w:color="000000" w:fill="FFFFFF"/>
            <w:noWrap/>
            <w:vAlign w:val="bottom"/>
          </w:tcPr>
          <w:p w:rsidR="006049C2" w:rsidRPr="006049C2" w:rsidRDefault="006049C2" w:rsidP="006049C2">
            <w:pPr>
              <w:widowControl/>
              <w:suppressAutoHyphens w:val="0"/>
              <w:jc w:val="center"/>
              <w:rPr>
                <w:rFonts w:ascii="Calibri" w:eastAsia="Times New Roman" w:hAnsi="Calibri"/>
                <w:color w:val="000000"/>
                <w:kern w:val="0"/>
                <w:sz w:val="22"/>
                <w:szCs w:val="22"/>
                <w:lang w:val="es-ES" w:eastAsia="es-ES"/>
              </w:rPr>
            </w:pPr>
            <w:r w:rsidRPr="006049C2">
              <w:rPr>
                <w:rFonts w:ascii="Calibri" w:eastAsia="Times New Roman" w:hAnsi="Calibri"/>
                <w:color w:val="000000"/>
                <w:kern w:val="0"/>
                <w:sz w:val="22"/>
                <w:szCs w:val="22"/>
                <w:lang w:val="es-ES" w:eastAsia="es-ES"/>
              </w:rPr>
              <w:t>19</w:t>
            </w:r>
          </w:p>
        </w:tc>
        <w:tc>
          <w:tcPr>
            <w:tcW w:w="1300" w:type="dxa"/>
            <w:tcBorders>
              <w:top w:val="nil"/>
              <w:left w:val="nil"/>
              <w:bottom w:val="single" w:sz="4" w:space="0" w:color="auto"/>
              <w:right w:val="single" w:sz="4" w:space="0" w:color="auto"/>
            </w:tcBorders>
            <w:shd w:val="clear" w:color="000000" w:fill="FFFFFF"/>
            <w:noWrap/>
            <w:vAlign w:val="bottom"/>
          </w:tcPr>
          <w:p w:rsidR="006049C2" w:rsidRPr="006049C2" w:rsidRDefault="006049C2" w:rsidP="006049C2">
            <w:pPr>
              <w:widowControl/>
              <w:suppressAutoHyphens w:val="0"/>
              <w:jc w:val="center"/>
              <w:rPr>
                <w:rFonts w:ascii="Calibri" w:eastAsia="Times New Roman" w:hAnsi="Calibri"/>
                <w:color w:val="000000"/>
                <w:kern w:val="0"/>
                <w:sz w:val="22"/>
                <w:szCs w:val="22"/>
                <w:lang w:val="es-ES" w:eastAsia="es-ES"/>
              </w:rPr>
            </w:pPr>
            <w:r w:rsidRPr="006049C2">
              <w:rPr>
                <w:rFonts w:ascii="Calibri" w:eastAsia="Times New Roman" w:hAnsi="Calibri"/>
                <w:color w:val="000000"/>
                <w:kern w:val="0"/>
                <w:sz w:val="22"/>
                <w:szCs w:val="22"/>
                <w:lang w:val="es-ES" w:eastAsia="es-ES"/>
              </w:rPr>
              <w:t>19</w:t>
            </w:r>
          </w:p>
        </w:tc>
        <w:tc>
          <w:tcPr>
            <w:tcW w:w="3360" w:type="dxa"/>
            <w:tcBorders>
              <w:top w:val="nil"/>
              <w:left w:val="nil"/>
              <w:bottom w:val="single" w:sz="4" w:space="0" w:color="auto"/>
              <w:right w:val="single" w:sz="4" w:space="0" w:color="auto"/>
            </w:tcBorders>
            <w:shd w:val="clear" w:color="auto" w:fill="auto"/>
            <w:vAlign w:val="bottom"/>
          </w:tcPr>
          <w:p w:rsidR="006049C2" w:rsidRPr="006049C2" w:rsidRDefault="006049C2" w:rsidP="006049C2">
            <w:pPr>
              <w:widowControl/>
              <w:suppressAutoHyphens w:val="0"/>
              <w:rPr>
                <w:rFonts w:ascii="Calibri" w:eastAsia="Times New Roman" w:hAnsi="Calibri"/>
                <w:color w:val="000000"/>
                <w:kern w:val="0"/>
                <w:sz w:val="22"/>
                <w:szCs w:val="22"/>
                <w:lang w:val="es-ES" w:eastAsia="es-ES"/>
              </w:rPr>
            </w:pPr>
            <w:r w:rsidRPr="006049C2">
              <w:rPr>
                <w:rFonts w:ascii="Calibri" w:eastAsia="Times New Roman" w:hAnsi="Calibri"/>
                <w:color w:val="000000"/>
                <w:kern w:val="0"/>
                <w:sz w:val="22"/>
                <w:szCs w:val="22"/>
                <w:lang w:val="es-ES" w:eastAsia="es-ES"/>
              </w:rPr>
              <w:t>Bridgestone     11R22.5    RTP8</w:t>
            </w:r>
          </w:p>
        </w:tc>
        <w:tc>
          <w:tcPr>
            <w:tcW w:w="1520" w:type="dxa"/>
            <w:tcBorders>
              <w:top w:val="nil"/>
              <w:left w:val="nil"/>
              <w:bottom w:val="single" w:sz="4" w:space="0" w:color="auto"/>
              <w:right w:val="single" w:sz="4" w:space="0" w:color="auto"/>
            </w:tcBorders>
            <w:shd w:val="clear" w:color="auto" w:fill="auto"/>
            <w:vAlign w:val="bottom"/>
          </w:tcPr>
          <w:p w:rsidR="006049C2" w:rsidRPr="006049C2" w:rsidRDefault="006049C2" w:rsidP="006049C2">
            <w:pPr>
              <w:widowControl/>
              <w:suppressAutoHyphens w:val="0"/>
              <w:rPr>
                <w:rFonts w:ascii="Calibri" w:eastAsia="Times New Roman" w:hAnsi="Calibri"/>
                <w:color w:val="000000"/>
                <w:kern w:val="0"/>
                <w:sz w:val="22"/>
                <w:szCs w:val="22"/>
                <w:lang w:val="es-ES" w:eastAsia="es-ES"/>
              </w:rPr>
            </w:pPr>
            <w:r w:rsidRPr="006049C2">
              <w:rPr>
                <w:rFonts w:ascii="Calibri" w:eastAsia="Times New Roman" w:hAnsi="Calibri"/>
                <w:color w:val="000000"/>
                <w:kern w:val="0"/>
                <w:sz w:val="22"/>
                <w:szCs w:val="22"/>
                <w:lang w:val="es-ES" w:eastAsia="es-ES"/>
              </w:rPr>
              <w:t>B11R225R8434</w:t>
            </w:r>
          </w:p>
        </w:tc>
      </w:tr>
      <w:tr w:rsidR="006049C2" w:rsidRPr="006049C2">
        <w:trPr>
          <w:trHeight w:val="300"/>
          <w:jc w:val="right"/>
        </w:trPr>
        <w:tc>
          <w:tcPr>
            <w:tcW w:w="749" w:type="dxa"/>
            <w:tcBorders>
              <w:top w:val="nil"/>
              <w:left w:val="single" w:sz="4" w:space="0" w:color="auto"/>
              <w:bottom w:val="single" w:sz="4" w:space="0" w:color="auto"/>
              <w:right w:val="single" w:sz="4" w:space="0" w:color="auto"/>
            </w:tcBorders>
            <w:shd w:val="clear" w:color="000000" w:fill="FFFFFF"/>
            <w:noWrap/>
            <w:vAlign w:val="bottom"/>
          </w:tcPr>
          <w:p w:rsidR="006049C2" w:rsidRPr="006049C2" w:rsidRDefault="006049C2" w:rsidP="006049C2">
            <w:pPr>
              <w:widowControl/>
              <w:suppressAutoHyphens w:val="0"/>
              <w:jc w:val="center"/>
              <w:rPr>
                <w:rFonts w:ascii="Calibri" w:eastAsia="Times New Roman" w:hAnsi="Calibri"/>
                <w:color w:val="000000"/>
                <w:kern w:val="0"/>
                <w:sz w:val="22"/>
                <w:szCs w:val="22"/>
                <w:lang w:val="es-ES" w:eastAsia="es-ES"/>
              </w:rPr>
            </w:pPr>
            <w:r w:rsidRPr="006049C2">
              <w:rPr>
                <w:rFonts w:ascii="Calibri" w:eastAsia="Times New Roman" w:hAnsi="Calibri"/>
                <w:color w:val="000000"/>
                <w:kern w:val="0"/>
                <w:sz w:val="22"/>
                <w:szCs w:val="22"/>
                <w:lang w:val="es-ES" w:eastAsia="es-ES"/>
              </w:rPr>
              <w:t>20</w:t>
            </w:r>
          </w:p>
        </w:tc>
        <w:tc>
          <w:tcPr>
            <w:tcW w:w="1300" w:type="dxa"/>
            <w:tcBorders>
              <w:top w:val="nil"/>
              <w:left w:val="nil"/>
              <w:bottom w:val="single" w:sz="4" w:space="0" w:color="auto"/>
              <w:right w:val="single" w:sz="4" w:space="0" w:color="auto"/>
            </w:tcBorders>
            <w:shd w:val="clear" w:color="000000" w:fill="FFFFFF"/>
            <w:noWrap/>
            <w:vAlign w:val="bottom"/>
          </w:tcPr>
          <w:p w:rsidR="006049C2" w:rsidRPr="006049C2" w:rsidRDefault="006049C2" w:rsidP="006049C2">
            <w:pPr>
              <w:widowControl/>
              <w:suppressAutoHyphens w:val="0"/>
              <w:jc w:val="center"/>
              <w:rPr>
                <w:rFonts w:ascii="Calibri" w:eastAsia="Times New Roman" w:hAnsi="Calibri"/>
                <w:color w:val="000000"/>
                <w:kern w:val="0"/>
                <w:sz w:val="22"/>
                <w:szCs w:val="22"/>
                <w:lang w:val="es-ES" w:eastAsia="es-ES"/>
              </w:rPr>
            </w:pPr>
            <w:r w:rsidRPr="006049C2">
              <w:rPr>
                <w:rFonts w:ascii="Calibri" w:eastAsia="Times New Roman" w:hAnsi="Calibri"/>
                <w:color w:val="000000"/>
                <w:kern w:val="0"/>
                <w:sz w:val="22"/>
                <w:szCs w:val="22"/>
                <w:lang w:val="es-ES" w:eastAsia="es-ES"/>
              </w:rPr>
              <w:t>20</w:t>
            </w:r>
          </w:p>
        </w:tc>
        <w:tc>
          <w:tcPr>
            <w:tcW w:w="3360" w:type="dxa"/>
            <w:tcBorders>
              <w:top w:val="nil"/>
              <w:left w:val="nil"/>
              <w:bottom w:val="single" w:sz="4" w:space="0" w:color="auto"/>
              <w:right w:val="single" w:sz="4" w:space="0" w:color="auto"/>
            </w:tcBorders>
            <w:shd w:val="clear" w:color="auto" w:fill="auto"/>
            <w:vAlign w:val="bottom"/>
          </w:tcPr>
          <w:p w:rsidR="006049C2" w:rsidRPr="006049C2" w:rsidRDefault="006049C2" w:rsidP="006049C2">
            <w:pPr>
              <w:widowControl/>
              <w:suppressAutoHyphens w:val="0"/>
              <w:rPr>
                <w:rFonts w:ascii="Calibri" w:eastAsia="Times New Roman" w:hAnsi="Calibri"/>
                <w:color w:val="000000"/>
                <w:kern w:val="0"/>
                <w:sz w:val="22"/>
                <w:szCs w:val="22"/>
                <w:lang w:val="es-ES" w:eastAsia="es-ES"/>
              </w:rPr>
            </w:pPr>
            <w:r w:rsidRPr="006049C2">
              <w:rPr>
                <w:rFonts w:ascii="Calibri" w:eastAsia="Times New Roman" w:hAnsi="Calibri"/>
                <w:color w:val="000000"/>
                <w:kern w:val="0"/>
                <w:sz w:val="22"/>
                <w:szCs w:val="22"/>
                <w:lang w:val="es-ES" w:eastAsia="es-ES"/>
              </w:rPr>
              <w:t>BF Goodrich     1200 - 24  CTD 850</w:t>
            </w:r>
          </w:p>
        </w:tc>
        <w:tc>
          <w:tcPr>
            <w:tcW w:w="1520" w:type="dxa"/>
            <w:tcBorders>
              <w:top w:val="nil"/>
              <w:left w:val="nil"/>
              <w:bottom w:val="single" w:sz="4" w:space="0" w:color="auto"/>
              <w:right w:val="single" w:sz="4" w:space="0" w:color="auto"/>
            </w:tcBorders>
            <w:shd w:val="clear" w:color="auto" w:fill="auto"/>
            <w:vAlign w:val="bottom"/>
          </w:tcPr>
          <w:p w:rsidR="006049C2" w:rsidRPr="006049C2" w:rsidRDefault="006049C2" w:rsidP="006049C2">
            <w:pPr>
              <w:widowControl/>
              <w:suppressAutoHyphens w:val="0"/>
              <w:rPr>
                <w:rFonts w:ascii="Calibri" w:eastAsia="Times New Roman" w:hAnsi="Calibri"/>
                <w:color w:val="000000"/>
                <w:kern w:val="0"/>
                <w:sz w:val="22"/>
                <w:szCs w:val="22"/>
                <w:lang w:val="es-ES" w:eastAsia="es-ES"/>
              </w:rPr>
            </w:pPr>
            <w:r w:rsidRPr="006049C2">
              <w:rPr>
                <w:rFonts w:ascii="Calibri" w:eastAsia="Times New Roman" w:hAnsi="Calibri"/>
                <w:color w:val="000000"/>
                <w:kern w:val="0"/>
                <w:sz w:val="22"/>
                <w:szCs w:val="22"/>
                <w:lang w:val="es-ES" w:eastAsia="es-ES"/>
              </w:rPr>
              <w:t>BFG350001</w:t>
            </w:r>
          </w:p>
        </w:tc>
      </w:tr>
      <w:tr w:rsidR="006049C2" w:rsidRPr="006049C2">
        <w:trPr>
          <w:trHeight w:val="300"/>
          <w:jc w:val="right"/>
        </w:trPr>
        <w:tc>
          <w:tcPr>
            <w:tcW w:w="749" w:type="dxa"/>
            <w:tcBorders>
              <w:top w:val="nil"/>
              <w:left w:val="single" w:sz="4" w:space="0" w:color="auto"/>
              <w:bottom w:val="single" w:sz="4" w:space="0" w:color="auto"/>
              <w:right w:val="single" w:sz="4" w:space="0" w:color="auto"/>
            </w:tcBorders>
            <w:shd w:val="clear" w:color="000000" w:fill="FFFFFF"/>
            <w:noWrap/>
            <w:vAlign w:val="bottom"/>
          </w:tcPr>
          <w:p w:rsidR="006049C2" w:rsidRPr="006049C2" w:rsidRDefault="006049C2" w:rsidP="006049C2">
            <w:pPr>
              <w:widowControl/>
              <w:suppressAutoHyphens w:val="0"/>
              <w:jc w:val="center"/>
              <w:rPr>
                <w:rFonts w:ascii="Calibri" w:eastAsia="Times New Roman" w:hAnsi="Calibri"/>
                <w:color w:val="000000"/>
                <w:kern w:val="0"/>
                <w:sz w:val="22"/>
                <w:szCs w:val="22"/>
                <w:lang w:val="es-ES" w:eastAsia="es-ES"/>
              </w:rPr>
            </w:pPr>
            <w:r w:rsidRPr="006049C2">
              <w:rPr>
                <w:rFonts w:ascii="Calibri" w:eastAsia="Times New Roman" w:hAnsi="Calibri"/>
                <w:color w:val="000000"/>
                <w:kern w:val="0"/>
                <w:sz w:val="22"/>
                <w:szCs w:val="22"/>
                <w:lang w:val="es-ES" w:eastAsia="es-ES"/>
              </w:rPr>
              <w:t>21</w:t>
            </w:r>
          </w:p>
        </w:tc>
        <w:tc>
          <w:tcPr>
            <w:tcW w:w="1300" w:type="dxa"/>
            <w:tcBorders>
              <w:top w:val="nil"/>
              <w:left w:val="nil"/>
              <w:bottom w:val="single" w:sz="4" w:space="0" w:color="auto"/>
              <w:right w:val="single" w:sz="4" w:space="0" w:color="auto"/>
            </w:tcBorders>
            <w:shd w:val="clear" w:color="000000" w:fill="FFFFFF"/>
            <w:noWrap/>
            <w:vAlign w:val="bottom"/>
          </w:tcPr>
          <w:p w:rsidR="006049C2" w:rsidRPr="006049C2" w:rsidRDefault="006049C2" w:rsidP="006049C2">
            <w:pPr>
              <w:widowControl/>
              <w:suppressAutoHyphens w:val="0"/>
              <w:jc w:val="center"/>
              <w:rPr>
                <w:rFonts w:ascii="Calibri" w:eastAsia="Times New Roman" w:hAnsi="Calibri"/>
                <w:color w:val="000000"/>
                <w:kern w:val="0"/>
                <w:sz w:val="22"/>
                <w:szCs w:val="22"/>
                <w:lang w:val="es-ES" w:eastAsia="es-ES"/>
              </w:rPr>
            </w:pPr>
            <w:r w:rsidRPr="006049C2">
              <w:rPr>
                <w:rFonts w:ascii="Calibri" w:eastAsia="Times New Roman" w:hAnsi="Calibri"/>
                <w:color w:val="000000"/>
                <w:kern w:val="0"/>
                <w:sz w:val="22"/>
                <w:szCs w:val="22"/>
                <w:lang w:val="es-ES" w:eastAsia="es-ES"/>
              </w:rPr>
              <w:t>21</w:t>
            </w:r>
          </w:p>
        </w:tc>
        <w:tc>
          <w:tcPr>
            <w:tcW w:w="3360" w:type="dxa"/>
            <w:tcBorders>
              <w:top w:val="nil"/>
              <w:left w:val="nil"/>
              <w:bottom w:val="single" w:sz="4" w:space="0" w:color="auto"/>
              <w:right w:val="single" w:sz="4" w:space="0" w:color="auto"/>
            </w:tcBorders>
            <w:shd w:val="clear" w:color="auto" w:fill="auto"/>
            <w:vAlign w:val="bottom"/>
          </w:tcPr>
          <w:p w:rsidR="006049C2" w:rsidRPr="006049C2" w:rsidRDefault="006049C2" w:rsidP="006049C2">
            <w:pPr>
              <w:widowControl/>
              <w:suppressAutoHyphens w:val="0"/>
              <w:rPr>
                <w:rFonts w:ascii="Calibri" w:eastAsia="Times New Roman" w:hAnsi="Calibri"/>
                <w:color w:val="000000"/>
                <w:kern w:val="0"/>
                <w:sz w:val="22"/>
                <w:szCs w:val="22"/>
                <w:lang w:val="es-ES" w:eastAsia="es-ES"/>
              </w:rPr>
            </w:pPr>
            <w:r w:rsidRPr="006049C2">
              <w:rPr>
                <w:rFonts w:ascii="Calibri" w:eastAsia="Times New Roman" w:hAnsi="Calibri"/>
                <w:color w:val="000000"/>
                <w:kern w:val="0"/>
                <w:sz w:val="22"/>
                <w:szCs w:val="22"/>
                <w:lang w:val="es-ES" w:eastAsia="es-ES"/>
              </w:rPr>
              <w:t>Continental     11R24,5    HWY 8</w:t>
            </w:r>
          </w:p>
        </w:tc>
        <w:tc>
          <w:tcPr>
            <w:tcW w:w="1520" w:type="dxa"/>
            <w:tcBorders>
              <w:top w:val="nil"/>
              <w:left w:val="nil"/>
              <w:bottom w:val="single" w:sz="4" w:space="0" w:color="auto"/>
              <w:right w:val="single" w:sz="4" w:space="0" w:color="auto"/>
            </w:tcBorders>
            <w:shd w:val="clear" w:color="auto" w:fill="auto"/>
            <w:vAlign w:val="bottom"/>
          </w:tcPr>
          <w:p w:rsidR="006049C2" w:rsidRPr="006049C2" w:rsidRDefault="006049C2" w:rsidP="006049C2">
            <w:pPr>
              <w:widowControl/>
              <w:suppressAutoHyphens w:val="0"/>
              <w:rPr>
                <w:rFonts w:ascii="Calibri" w:eastAsia="Times New Roman" w:hAnsi="Calibri"/>
                <w:color w:val="000000"/>
                <w:kern w:val="0"/>
                <w:sz w:val="22"/>
                <w:szCs w:val="22"/>
                <w:lang w:val="es-ES" w:eastAsia="es-ES"/>
              </w:rPr>
            </w:pPr>
            <w:r w:rsidRPr="006049C2">
              <w:rPr>
                <w:rFonts w:ascii="Calibri" w:eastAsia="Times New Roman" w:hAnsi="Calibri"/>
                <w:color w:val="000000"/>
                <w:kern w:val="0"/>
                <w:sz w:val="22"/>
                <w:szCs w:val="22"/>
                <w:lang w:val="es-ES" w:eastAsia="es-ES"/>
              </w:rPr>
              <w:t>C00012X5429</w:t>
            </w:r>
          </w:p>
        </w:tc>
      </w:tr>
      <w:tr w:rsidR="006049C2" w:rsidRPr="006049C2">
        <w:trPr>
          <w:trHeight w:val="300"/>
          <w:jc w:val="right"/>
        </w:trPr>
        <w:tc>
          <w:tcPr>
            <w:tcW w:w="749" w:type="dxa"/>
            <w:tcBorders>
              <w:top w:val="nil"/>
              <w:left w:val="single" w:sz="4" w:space="0" w:color="auto"/>
              <w:bottom w:val="single" w:sz="4" w:space="0" w:color="auto"/>
              <w:right w:val="single" w:sz="4" w:space="0" w:color="auto"/>
            </w:tcBorders>
            <w:shd w:val="clear" w:color="000000" w:fill="FFFFFF"/>
            <w:noWrap/>
            <w:vAlign w:val="bottom"/>
          </w:tcPr>
          <w:p w:rsidR="006049C2" w:rsidRPr="006049C2" w:rsidRDefault="006049C2" w:rsidP="006049C2">
            <w:pPr>
              <w:widowControl/>
              <w:suppressAutoHyphens w:val="0"/>
              <w:jc w:val="center"/>
              <w:rPr>
                <w:rFonts w:ascii="Calibri" w:eastAsia="Times New Roman" w:hAnsi="Calibri"/>
                <w:color w:val="000000"/>
                <w:kern w:val="0"/>
                <w:sz w:val="22"/>
                <w:szCs w:val="22"/>
                <w:lang w:val="es-ES" w:eastAsia="es-ES"/>
              </w:rPr>
            </w:pPr>
            <w:r w:rsidRPr="006049C2">
              <w:rPr>
                <w:rFonts w:ascii="Calibri" w:eastAsia="Times New Roman" w:hAnsi="Calibri"/>
                <w:color w:val="000000"/>
                <w:kern w:val="0"/>
                <w:sz w:val="22"/>
                <w:szCs w:val="22"/>
                <w:lang w:val="es-ES" w:eastAsia="es-ES"/>
              </w:rPr>
              <w:t>22</w:t>
            </w:r>
          </w:p>
        </w:tc>
        <w:tc>
          <w:tcPr>
            <w:tcW w:w="1300" w:type="dxa"/>
            <w:tcBorders>
              <w:top w:val="nil"/>
              <w:left w:val="nil"/>
              <w:bottom w:val="single" w:sz="4" w:space="0" w:color="auto"/>
              <w:right w:val="single" w:sz="4" w:space="0" w:color="auto"/>
            </w:tcBorders>
            <w:shd w:val="clear" w:color="000000" w:fill="FFFFFF"/>
            <w:noWrap/>
            <w:vAlign w:val="bottom"/>
          </w:tcPr>
          <w:p w:rsidR="006049C2" w:rsidRPr="006049C2" w:rsidRDefault="006049C2" w:rsidP="006049C2">
            <w:pPr>
              <w:widowControl/>
              <w:suppressAutoHyphens w:val="0"/>
              <w:jc w:val="center"/>
              <w:rPr>
                <w:rFonts w:ascii="Calibri" w:eastAsia="Times New Roman" w:hAnsi="Calibri"/>
                <w:color w:val="000000"/>
                <w:kern w:val="0"/>
                <w:sz w:val="22"/>
                <w:szCs w:val="22"/>
                <w:lang w:val="es-ES" w:eastAsia="es-ES"/>
              </w:rPr>
            </w:pPr>
            <w:r w:rsidRPr="006049C2">
              <w:rPr>
                <w:rFonts w:ascii="Calibri" w:eastAsia="Times New Roman" w:hAnsi="Calibri"/>
                <w:color w:val="000000"/>
                <w:kern w:val="0"/>
                <w:sz w:val="22"/>
                <w:szCs w:val="22"/>
                <w:lang w:val="es-ES" w:eastAsia="es-ES"/>
              </w:rPr>
              <w:t>22</w:t>
            </w:r>
          </w:p>
        </w:tc>
        <w:tc>
          <w:tcPr>
            <w:tcW w:w="3360" w:type="dxa"/>
            <w:tcBorders>
              <w:top w:val="nil"/>
              <w:left w:val="nil"/>
              <w:bottom w:val="single" w:sz="4" w:space="0" w:color="auto"/>
              <w:right w:val="single" w:sz="4" w:space="0" w:color="auto"/>
            </w:tcBorders>
            <w:shd w:val="clear" w:color="auto" w:fill="auto"/>
            <w:vAlign w:val="bottom"/>
          </w:tcPr>
          <w:p w:rsidR="006049C2" w:rsidRPr="006049C2" w:rsidRDefault="006049C2" w:rsidP="006049C2">
            <w:pPr>
              <w:widowControl/>
              <w:suppressAutoHyphens w:val="0"/>
              <w:rPr>
                <w:rFonts w:ascii="Calibri" w:eastAsia="Times New Roman" w:hAnsi="Calibri"/>
                <w:color w:val="000000"/>
                <w:kern w:val="0"/>
                <w:sz w:val="22"/>
                <w:szCs w:val="22"/>
                <w:lang w:val="es-ES" w:eastAsia="es-ES"/>
              </w:rPr>
            </w:pPr>
            <w:r w:rsidRPr="006049C2">
              <w:rPr>
                <w:rFonts w:ascii="Calibri" w:eastAsia="Times New Roman" w:hAnsi="Calibri"/>
                <w:color w:val="000000"/>
                <w:kern w:val="0"/>
                <w:sz w:val="22"/>
                <w:szCs w:val="22"/>
                <w:lang w:val="es-ES" w:eastAsia="es-ES"/>
              </w:rPr>
              <w:t>Good year       11R24,5    RTP9</w:t>
            </w:r>
          </w:p>
        </w:tc>
        <w:tc>
          <w:tcPr>
            <w:tcW w:w="1520" w:type="dxa"/>
            <w:tcBorders>
              <w:top w:val="nil"/>
              <w:left w:val="nil"/>
              <w:bottom w:val="single" w:sz="4" w:space="0" w:color="auto"/>
              <w:right w:val="single" w:sz="4" w:space="0" w:color="auto"/>
            </w:tcBorders>
            <w:shd w:val="clear" w:color="auto" w:fill="auto"/>
            <w:vAlign w:val="bottom"/>
          </w:tcPr>
          <w:p w:rsidR="006049C2" w:rsidRPr="006049C2" w:rsidRDefault="006049C2" w:rsidP="006049C2">
            <w:pPr>
              <w:widowControl/>
              <w:suppressAutoHyphens w:val="0"/>
              <w:rPr>
                <w:rFonts w:ascii="Calibri" w:eastAsia="Times New Roman" w:hAnsi="Calibri"/>
                <w:color w:val="000000"/>
                <w:kern w:val="0"/>
                <w:sz w:val="22"/>
                <w:szCs w:val="22"/>
                <w:lang w:val="es-ES" w:eastAsia="es-ES"/>
              </w:rPr>
            </w:pPr>
            <w:r w:rsidRPr="006049C2">
              <w:rPr>
                <w:rFonts w:ascii="Calibri" w:eastAsia="Times New Roman" w:hAnsi="Calibri"/>
                <w:color w:val="000000"/>
                <w:kern w:val="0"/>
                <w:sz w:val="22"/>
                <w:szCs w:val="22"/>
                <w:lang w:val="es-ES" w:eastAsia="es-ES"/>
              </w:rPr>
              <w:t>GY034569811</w:t>
            </w:r>
          </w:p>
        </w:tc>
      </w:tr>
    </w:tbl>
    <w:p w:rsidR="000042F8" w:rsidRDefault="000042F8" w:rsidP="006049C2">
      <w:pPr>
        <w:ind w:left="1571"/>
        <w:jc w:val="both"/>
        <w:rPr>
          <w:noProof/>
        </w:rPr>
      </w:pPr>
    </w:p>
    <w:p w:rsidR="006049C2" w:rsidRDefault="006049C2" w:rsidP="006049C2">
      <w:pPr>
        <w:pStyle w:val="Epgrafe"/>
        <w:ind w:left="1416" w:firstLine="708"/>
        <w:rPr>
          <w:noProof/>
        </w:rPr>
      </w:pPr>
      <w:r>
        <w:t xml:space="preserve">    </w:t>
      </w:r>
      <w:bookmarkStart w:id="107" w:name="_Toc266284926"/>
      <w:r>
        <w:t xml:space="preserve">Tabla </w:t>
      </w:r>
      <w:fldSimple w:instr=" STYLEREF 1 \s ">
        <w:r w:rsidR="00760617">
          <w:rPr>
            <w:noProof/>
          </w:rPr>
          <w:t>4</w:t>
        </w:r>
      </w:fldSimple>
      <w:r w:rsidR="00792305">
        <w:t>.</w:t>
      </w:r>
      <w:fldSimple w:instr=" SEQ Tabla \* ARABIC \s 1 ">
        <w:r w:rsidR="00760617">
          <w:rPr>
            <w:noProof/>
          </w:rPr>
          <w:t>9</w:t>
        </w:r>
      </w:fldSimple>
      <w:r>
        <w:rPr>
          <w:noProof/>
        </w:rPr>
        <w:t xml:space="preserve"> Pruebas manuales escenario 2</w:t>
      </w:r>
      <w:bookmarkEnd w:id="107"/>
      <w:r>
        <w:rPr>
          <w:noProof/>
        </w:rPr>
        <w:t xml:space="preserve"> </w:t>
      </w:r>
    </w:p>
    <w:p w:rsidR="006049C2" w:rsidRDefault="006049C2" w:rsidP="006049C2">
      <w:pPr>
        <w:rPr>
          <w:lang w:eastAsia="es-EC"/>
        </w:rPr>
      </w:pPr>
    </w:p>
    <w:p w:rsidR="006049C2" w:rsidRDefault="006049C2" w:rsidP="006049C2">
      <w:pPr>
        <w:rPr>
          <w:lang w:eastAsia="es-EC"/>
        </w:rPr>
      </w:pPr>
    </w:p>
    <w:p w:rsidR="006049C2" w:rsidRDefault="006049C2" w:rsidP="006049C2">
      <w:pPr>
        <w:rPr>
          <w:lang w:eastAsia="es-EC"/>
        </w:rPr>
      </w:pPr>
    </w:p>
    <w:p w:rsidR="006049C2" w:rsidRDefault="006049C2" w:rsidP="006049C2">
      <w:pPr>
        <w:rPr>
          <w:lang w:eastAsia="es-EC"/>
        </w:rPr>
      </w:pPr>
    </w:p>
    <w:p w:rsidR="006049C2" w:rsidRDefault="006049C2" w:rsidP="006049C2">
      <w:pPr>
        <w:rPr>
          <w:lang w:eastAsia="es-EC"/>
        </w:rPr>
      </w:pPr>
    </w:p>
    <w:p w:rsidR="006049C2" w:rsidRDefault="006049C2" w:rsidP="006049C2">
      <w:pPr>
        <w:rPr>
          <w:lang w:eastAsia="es-EC"/>
        </w:rPr>
      </w:pPr>
    </w:p>
    <w:p w:rsidR="006049C2" w:rsidRDefault="006049C2" w:rsidP="006049C2">
      <w:pPr>
        <w:rPr>
          <w:lang w:eastAsia="es-EC"/>
        </w:rPr>
      </w:pPr>
    </w:p>
    <w:p w:rsidR="006049C2" w:rsidRDefault="006049C2" w:rsidP="006049C2">
      <w:pPr>
        <w:rPr>
          <w:lang w:eastAsia="es-EC"/>
        </w:rPr>
      </w:pPr>
    </w:p>
    <w:p w:rsidR="00482575" w:rsidRDefault="00482575" w:rsidP="00482575">
      <w:pPr>
        <w:spacing w:line="480" w:lineRule="auto"/>
        <w:ind w:left="1571"/>
        <w:jc w:val="both"/>
        <w:rPr>
          <w:b/>
          <w:noProof/>
        </w:rPr>
      </w:pPr>
      <w:r>
        <w:rPr>
          <w:b/>
          <w:noProof/>
        </w:rPr>
        <w:t>Escenario 2</w:t>
      </w:r>
      <w:r w:rsidRPr="005A66BC">
        <w:rPr>
          <w:b/>
          <w:noProof/>
        </w:rPr>
        <w:t xml:space="preserve"> </w:t>
      </w:r>
      <w:r>
        <w:rPr>
          <w:b/>
          <w:noProof/>
        </w:rPr>
        <w:t>: Resultados de las pruebas del Sistema</w:t>
      </w:r>
    </w:p>
    <w:p w:rsidR="003A74FA" w:rsidRDefault="003A74FA" w:rsidP="00482575">
      <w:pPr>
        <w:spacing w:line="480" w:lineRule="auto"/>
        <w:ind w:left="1571"/>
        <w:jc w:val="both"/>
        <w:rPr>
          <w:b/>
          <w:noProof/>
        </w:rPr>
      </w:pPr>
    </w:p>
    <w:tbl>
      <w:tblPr>
        <w:tblW w:w="7213" w:type="dxa"/>
        <w:tblInd w:w="1204" w:type="dxa"/>
        <w:tblCellMar>
          <w:left w:w="70" w:type="dxa"/>
          <w:right w:w="70" w:type="dxa"/>
        </w:tblCellMar>
        <w:tblLook w:val="04A0"/>
      </w:tblPr>
      <w:tblGrid>
        <w:gridCol w:w="1133"/>
        <w:gridCol w:w="907"/>
        <w:gridCol w:w="1369"/>
        <w:gridCol w:w="1013"/>
        <w:gridCol w:w="1107"/>
        <w:gridCol w:w="1675"/>
        <w:gridCol w:w="9"/>
      </w:tblGrid>
      <w:tr w:rsidR="003A74FA" w:rsidRPr="003A74FA">
        <w:trPr>
          <w:gridAfter w:val="1"/>
          <w:wAfter w:w="9" w:type="dxa"/>
          <w:trHeight w:val="300"/>
        </w:trPr>
        <w:tc>
          <w:tcPr>
            <w:tcW w:w="7204" w:type="dxa"/>
            <w:gridSpan w:val="6"/>
            <w:tcBorders>
              <w:top w:val="single" w:sz="4" w:space="0" w:color="auto"/>
              <w:left w:val="single" w:sz="4" w:space="0" w:color="auto"/>
              <w:bottom w:val="single" w:sz="4" w:space="0" w:color="auto"/>
              <w:right w:val="single" w:sz="4" w:space="0" w:color="auto"/>
            </w:tcBorders>
            <w:shd w:val="clear" w:color="000000" w:fill="5A5A5A"/>
            <w:noWrap/>
            <w:vAlign w:val="bottom"/>
          </w:tcPr>
          <w:p w:rsidR="003A74FA" w:rsidRPr="003A74FA" w:rsidRDefault="003A74FA" w:rsidP="003A74FA">
            <w:pPr>
              <w:widowControl/>
              <w:suppressAutoHyphens w:val="0"/>
              <w:jc w:val="center"/>
              <w:rPr>
                <w:rFonts w:ascii="Calibri" w:eastAsia="Times New Roman" w:hAnsi="Calibri"/>
                <w:color w:val="FFFFFF"/>
                <w:kern w:val="0"/>
                <w:sz w:val="22"/>
                <w:szCs w:val="22"/>
                <w:lang w:val="es-ES" w:eastAsia="es-ES"/>
              </w:rPr>
            </w:pPr>
            <w:r w:rsidRPr="003A74FA">
              <w:rPr>
                <w:rFonts w:ascii="Calibri" w:eastAsia="Times New Roman" w:hAnsi="Calibri"/>
                <w:color w:val="FFFFFF"/>
                <w:kern w:val="0"/>
                <w:sz w:val="22"/>
                <w:szCs w:val="22"/>
                <w:lang w:val="es-ES" w:eastAsia="es-ES"/>
              </w:rPr>
              <w:t>Solución Prueba Sistema Tabú Complejo Escenario 2</w:t>
            </w:r>
          </w:p>
        </w:tc>
      </w:tr>
      <w:tr w:rsidR="003A74FA" w:rsidRPr="003A74FA">
        <w:trPr>
          <w:trHeight w:val="300"/>
        </w:trPr>
        <w:tc>
          <w:tcPr>
            <w:tcW w:w="1133" w:type="dxa"/>
            <w:vMerge w:val="restart"/>
            <w:tcBorders>
              <w:top w:val="nil"/>
              <w:left w:val="single" w:sz="4" w:space="0" w:color="auto"/>
              <w:bottom w:val="single" w:sz="4" w:space="0" w:color="auto"/>
              <w:right w:val="single" w:sz="4" w:space="0" w:color="auto"/>
            </w:tcBorders>
            <w:shd w:val="clear" w:color="000000" w:fill="5A5A5A"/>
            <w:vAlign w:val="center"/>
          </w:tcPr>
          <w:p w:rsidR="003A74FA" w:rsidRPr="003A74FA" w:rsidRDefault="003A74FA" w:rsidP="003A74FA">
            <w:pPr>
              <w:widowControl/>
              <w:suppressAutoHyphens w:val="0"/>
              <w:jc w:val="center"/>
              <w:rPr>
                <w:rFonts w:ascii="Calibri" w:eastAsia="Times New Roman" w:hAnsi="Calibri"/>
                <w:color w:val="FFFFFF"/>
                <w:kern w:val="0"/>
                <w:sz w:val="22"/>
                <w:szCs w:val="22"/>
                <w:lang w:val="es-ES" w:eastAsia="es-ES"/>
              </w:rPr>
            </w:pPr>
            <w:r w:rsidRPr="003A74FA">
              <w:rPr>
                <w:rFonts w:ascii="Calibri" w:eastAsia="Times New Roman" w:hAnsi="Calibri"/>
                <w:color w:val="FFFFFF"/>
                <w:kern w:val="0"/>
                <w:sz w:val="22"/>
                <w:szCs w:val="22"/>
                <w:lang w:val="es-ES" w:eastAsia="es-ES"/>
              </w:rPr>
              <w:t>Orden de Ejecución</w:t>
            </w:r>
          </w:p>
        </w:tc>
        <w:tc>
          <w:tcPr>
            <w:tcW w:w="907" w:type="dxa"/>
            <w:vMerge w:val="restart"/>
            <w:tcBorders>
              <w:top w:val="nil"/>
              <w:left w:val="single" w:sz="4" w:space="0" w:color="auto"/>
              <w:bottom w:val="single" w:sz="4" w:space="0" w:color="auto"/>
              <w:right w:val="single" w:sz="4" w:space="0" w:color="auto"/>
            </w:tcBorders>
            <w:shd w:val="clear" w:color="000000" w:fill="5A5A5A"/>
            <w:vAlign w:val="center"/>
          </w:tcPr>
          <w:p w:rsidR="003A74FA" w:rsidRPr="003A74FA" w:rsidRDefault="003A74FA" w:rsidP="003A74FA">
            <w:pPr>
              <w:widowControl/>
              <w:suppressAutoHyphens w:val="0"/>
              <w:jc w:val="center"/>
              <w:rPr>
                <w:rFonts w:ascii="Calibri" w:eastAsia="Times New Roman" w:hAnsi="Calibri"/>
                <w:color w:val="FFFFFF"/>
                <w:kern w:val="0"/>
                <w:sz w:val="22"/>
                <w:szCs w:val="22"/>
                <w:lang w:val="es-ES" w:eastAsia="es-ES"/>
              </w:rPr>
            </w:pPr>
            <w:r w:rsidRPr="003A74FA">
              <w:rPr>
                <w:rFonts w:ascii="Calibri" w:eastAsia="Times New Roman" w:hAnsi="Calibri"/>
                <w:color w:val="FFFFFF"/>
                <w:kern w:val="0"/>
                <w:sz w:val="22"/>
                <w:szCs w:val="22"/>
                <w:lang w:val="es-ES" w:eastAsia="es-ES"/>
              </w:rPr>
              <w:t>Nro. de trabajo</w:t>
            </w:r>
          </w:p>
        </w:tc>
        <w:tc>
          <w:tcPr>
            <w:tcW w:w="5173" w:type="dxa"/>
            <w:gridSpan w:val="5"/>
            <w:tcBorders>
              <w:top w:val="single" w:sz="4" w:space="0" w:color="auto"/>
              <w:left w:val="nil"/>
              <w:bottom w:val="single" w:sz="4" w:space="0" w:color="auto"/>
              <w:right w:val="single" w:sz="4" w:space="0" w:color="auto"/>
            </w:tcBorders>
            <w:shd w:val="clear" w:color="000000" w:fill="5A5A5A"/>
            <w:noWrap/>
            <w:vAlign w:val="bottom"/>
          </w:tcPr>
          <w:p w:rsidR="003A74FA" w:rsidRPr="003A74FA" w:rsidRDefault="000A244B" w:rsidP="003A74FA">
            <w:pPr>
              <w:widowControl/>
              <w:suppressAutoHyphens w:val="0"/>
              <w:jc w:val="center"/>
              <w:rPr>
                <w:rFonts w:ascii="Calibri" w:eastAsia="Times New Roman" w:hAnsi="Calibri"/>
                <w:color w:val="FFFFFF"/>
                <w:kern w:val="0"/>
                <w:sz w:val="22"/>
                <w:szCs w:val="22"/>
                <w:lang w:val="es-ES" w:eastAsia="es-ES"/>
              </w:rPr>
            </w:pPr>
            <w:r w:rsidRPr="003A74FA">
              <w:rPr>
                <w:rFonts w:ascii="Calibri" w:eastAsia="Times New Roman" w:hAnsi="Calibri"/>
                <w:color w:val="FFFFFF"/>
                <w:kern w:val="0"/>
                <w:sz w:val="22"/>
                <w:szCs w:val="22"/>
                <w:lang w:val="es-ES" w:eastAsia="es-ES"/>
              </w:rPr>
              <w:t>L</w:t>
            </w:r>
            <w:r w:rsidR="003A74FA" w:rsidRPr="003A74FA">
              <w:rPr>
                <w:rFonts w:ascii="Calibri" w:eastAsia="Times New Roman" w:hAnsi="Calibri"/>
                <w:color w:val="FFFFFF"/>
                <w:kern w:val="0"/>
                <w:sz w:val="22"/>
                <w:szCs w:val="22"/>
                <w:lang w:val="es-ES" w:eastAsia="es-ES"/>
              </w:rPr>
              <w:t>lanta</w:t>
            </w:r>
          </w:p>
        </w:tc>
      </w:tr>
      <w:tr w:rsidR="003A74FA" w:rsidRPr="003A74FA">
        <w:trPr>
          <w:trHeight w:val="300"/>
        </w:trPr>
        <w:tc>
          <w:tcPr>
            <w:tcW w:w="1133" w:type="dxa"/>
            <w:vMerge/>
            <w:tcBorders>
              <w:top w:val="nil"/>
              <w:left w:val="single" w:sz="4" w:space="0" w:color="auto"/>
              <w:bottom w:val="single" w:sz="4" w:space="0" w:color="auto"/>
              <w:right w:val="single" w:sz="4" w:space="0" w:color="auto"/>
            </w:tcBorders>
            <w:vAlign w:val="center"/>
          </w:tcPr>
          <w:p w:rsidR="003A74FA" w:rsidRPr="003A74FA" w:rsidRDefault="003A74FA" w:rsidP="003A74FA">
            <w:pPr>
              <w:widowControl/>
              <w:suppressAutoHyphens w:val="0"/>
              <w:rPr>
                <w:rFonts w:ascii="Calibri" w:eastAsia="Times New Roman" w:hAnsi="Calibri"/>
                <w:color w:val="FFFFFF"/>
                <w:kern w:val="0"/>
                <w:sz w:val="22"/>
                <w:szCs w:val="22"/>
                <w:lang w:val="es-ES" w:eastAsia="es-ES"/>
              </w:rPr>
            </w:pPr>
          </w:p>
        </w:tc>
        <w:tc>
          <w:tcPr>
            <w:tcW w:w="907" w:type="dxa"/>
            <w:vMerge/>
            <w:tcBorders>
              <w:top w:val="nil"/>
              <w:left w:val="single" w:sz="4" w:space="0" w:color="auto"/>
              <w:bottom w:val="single" w:sz="4" w:space="0" w:color="auto"/>
              <w:right w:val="single" w:sz="4" w:space="0" w:color="auto"/>
            </w:tcBorders>
            <w:vAlign w:val="center"/>
          </w:tcPr>
          <w:p w:rsidR="003A74FA" w:rsidRPr="003A74FA" w:rsidRDefault="003A74FA" w:rsidP="003A74FA">
            <w:pPr>
              <w:widowControl/>
              <w:suppressAutoHyphens w:val="0"/>
              <w:rPr>
                <w:rFonts w:ascii="Calibri" w:eastAsia="Times New Roman" w:hAnsi="Calibri"/>
                <w:color w:val="FFFFFF"/>
                <w:kern w:val="0"/>
                <w:sz w:val="22"/>
                <w:szCs w:val="22"/>
                <w:lang w:val="es-ES" w:eastAsia="es-ES"/>
              </w:rPr>
            </w:pPr>
          </w:p>
        </w:tc>
        <w:tc>
          <w:tcPr>
            <w:tcW w:w="1369" w:type="dxa"/>
            <w:tcBorders>
              <w:top w:val="nil"/>
              <w:left w:val="nil"/>
              <w:bottom w:val="single" w:sz="4" w:space="0" w:color="auto"/>
              <w:right w:val="single" w:sz="4" w:space="0" w:color="auto"/>
            </w:tcBorders>
            <w:shd w:val="clear" w:color="000000" w:fill="5A5A5A"/>
            <w:noWrap/>
            <w:vAlign w:val="bottom"/>
          </w:tcPr>
          <w:p w:rsidR="003A74FA" w:rsidRPr="003A74FA" w:rsidRDefault="003A74FA" w:rsidP="003A74FA">
            <w:pPr>
              <w:widowControl/>
              <w:suppressAutoHyphens w:val="0"/>
              <w:rPr>
                <w:rFonts w:ascii="Calibri" w:eastAsia="Times New Roman" w:hAnsi="Calibri"/>
                <w:color w:val="FFFFFF"/>
                <w:kern w:val="0"/>
                <w:sz w:val="22"/>
                <w:szCs w:val="22"/>
                <w:lang w:val="es-ES" w:eastAsia="es-ES"/>
              </w:rPr>
            </w:pPr>
            <w:r w:rsidRPr="003A74FA">
              <w:rPr>
                <w:rFonts w:ascii="Calibri" w:eastAsia="Times New Roman" w:hAnsi="Calibri"/>
                <w:color w:val="FFFFFF"/>
                <w:kern w:val="0"/>
                <w:sz w:val="22"/>
                <w:szCs w:val="22"/>
                <w:lang w:val="es-ES" w:eastAsia="es-ES"/>
              </w:rPr>
              <w:t>marca</w:t>
            </w:r>
          </w:p>
        </w:tc>
        <w:tc>
          <w:tcPr>
            <w:tcW w:w="1013" w:type="dxa"/>
            <w:tcBorders>
              <w:top w:val="nil"/>
              <w:left w:val="nil"/>
              <w:bottom w:val="single" w:sz="4" w:space="0" w:color="auto"/>
              <w:right w:val="single" w:sz="4" w:space="0" w:color="auto"/>
            </w:tcBorders>
            <w:shd w:val="clear" w:color="000000" w:fill="5A5A5A"/>
            <w:noWrap/>
            <w:vAlign w:val="bottom"/>
          </w:tcPr>
          <w:p w:rsidR="003A74FA" w:rsidRPr="003A74FA" w:rsidRDefault="003A74FA" w:rsidP="003A74FA">
            <w:pPr>
              <w:widowControl/>
              <w:suppressAutoHyphens w:val="0"/>
              <w:rPr>
                <w:rFonts w:ascii="Calibri" w:eastAsia="Times New Roman" w:hAnsi="Calibri"/>
                <w:color w:val="FFFFFF"/>
                <w:kern w:val="0"/>
                <w:sz w:val="22"/>
                <w:szCs w:val="22"/>
                <w:lang w:val="es-ES" w:eastAsia="es-ES"/>
              </w:rPr>
            </w:pPr>
            <w:r w:rsidRPr="003A74FA">
              <w:rPr>
                <w:rFonts w:ascii="Calibri" w:eastAsia="Times New Roman" w:hAnsi="Calibri"/>
                <w:color w:val="FFFFFF"/>
                <w:kern w:val="0"/>
                <w:sz w:val="22"/>
                <w:szCs w:val="22"/>
                <w:lang w:val="es-ES" w:eastAsia="es-ES"/>
              </w:rPr>
              <w:t>tamaño</w:t>
            </w:r>
          </w:p>
        </w:tc>
        <w:tc>
          <w:tcPr>
            <w:tcW w:w="1107" w:type="dxa"/>
            <w:tcBorders>
              <w:top w:val="nil"/>
              <w:left w:val="nil"/>
              <w:bottom w:val="single" w:sz="4" w:space="0" w:color="auto"/>
              <w:right w:val="single" w:sz="4" w:space="0" w:color="auto"/>
            </w:tcBorders>
            <w:shd w:val="clear" w:color="000000" w:fill="5A5A5A"/>
            <w:noWrap/>
            <w:vAlign w:val="bottom"/>
          </w:tcPr>
          <w:p w:rsidR="003A74FA" w:rsidRPr="003A74FA" w:rsidRDefault="000A244B" w:rsidP="003A74FA">
            <w:pPr>
              <w:widowControl/>
              <w:suppressAutoHyphens w:val="0"/>
              <w:rPr>
                <w:rFonts w:ascii="Calibri" w:eastAsia="Times New Roman" w:hAnsi="Calibri"/>
                <w:color w:val="FFFFFF"/>
                <w:kern w:val="0"/>
                <w:sz w:val="22"/>
                <w:szCs w:val="22"/>
                <w:lang w:val="es-ES" w:eastAsia="es-ES"/>
              </w:rPr>
            </w:pPr>
            <w:r w:rsidRPr="003A74FA">
              <w:rPr>
                <w:rFonts w:ascii="Calibri" w:eastAsia="Times New Roman" w:hAnsi="Calibri"/>
                <w:color w:val="FFFFFF"/>
                <w:kern w:val="0"/>
                <w:sz w:val="22"/>
                <w:szCs w:val="22"/>
                <w:lang w:val="es-ES" w:eastAsia="es-ES"/>
              </w:rPr>
              <w:t>B</w:t>
            </w:r>
            <w:r w:rsidR="003A74FA" w:rsidRPr="003A74FA">
              <w:rPr>
                <w:rFonts w:ascii="Calibri" w:eastAsia="Times New Roman" w:hAnsi="Calibri"/>
                <w:color w:val="FFFFFF"/>
                <w:kern w:val="0"/>
                <w:sz w:val="22"/>
                <w:szCs w:val="22"/>
                <w:lang w:val="es-ES" w:eastAsia="es-ES"/>
              </w:rPr>
              <w:t>anda</w:t>
            </w:r>
          </w:p>
        </w:tc>
        <w:tc>
          <w:tcPr>
            <w:tcW w:w="1684" w:type="dxa"/>
            <w:gridSpan w:val="2"/>
            <w:tcBorders>
              <w:top w:val="nil"/>
              <w:left w:val="nil"/>
              <w:bottom w:val="single" w:sz="4" w:space="0" w:color="auto"/>
              <w:right w:val="single" w:sz="4" w:space="0" w:color="auto"/>
            </w:tcBorders>
            <w:shd w:val="clear" w:color="000000" w:fill="5A5A5A"/>
            <w:noWrap/>
            <w:vAlign w:val="bottom"/>
          </w:tcPr>
          <w:p w:rsidR="003A74FA" w:rsidRPr="003A74FA" w:rsidRDefault="003A74FA" w:rsidP="003A74FA">
            <w:pPr>
              <w:widowControl/>
              <w:suppressAutoHyphens w:val="0"/>
              <w:rPr>
                <w:rFonts w:ascii="Calibri" w:eastAsia="Times New Roman" w:hAnsi="Calibri"/>
                <w:color w:val="FFFFFF"/>
                <w:kern w:val="0"/>
                <w:sz w:val="22"/>
                <w:szCs w:val="22"/>
                <w:lang w:val="es-ES" w:eastAsia="es-ES"/>
              </w:rPr>
            </w:pPr>
            <w:r w:rsidRPr="003A74FA">
              <w:rPr>
                <w:rFonts w:ascii="Calibri" w:eastAsia="Times New Roman" w:hAnsi="Calibri"/>
                <w:color w:val="FFFFFF"/>
                <w:kern w:val="0"/>
                <w:sz w:val="22"/>
                <w:szCs w:val="22"/>
                <w:lang w:val="es-ES" w:eastAsia="es-ES"/>
              </w:rPr>
              <w:t>serial</w:t>
            </w:r>
          </w:p>
        </w:tc>
      </w:tr>
      <w:tr w:rsidR="003A74FA" w:rsidRPr="003A74FA">
        <w:trPr>
          <w:trHeight w:val="300"/>
        </w:trPr>
        <w:tc>
          <w:tcPr>
            <w:tcW w:w="1133" w:type="dxa"/>
            <w:tcBorders>
              <w:top w:val="nil"/>
              <w:left w:val="single" w:sz="4" w:space="0" w:color="auto"/>
              <w:bottom w:val="single" w:sz="4" w:space="0" w:color="auto"/>
              <w:right w:val="single" w:sz="4" w:space="0" w:color="auto"/>
            </w:tcBorders>
            <w:shd w:val="clear" w:color="auto" w:fill="auto"/>
            <w:noWrap/>
            <w:vAlign w:val="bottom"/>
          </w:tcPr>
          <w:p w:rsidR="003A74FA" w:rsidRPr="003A74FA" w:rsidRDefault="003A74FA" w:rsidP="003A74FA">
            <w:pPr>
              <w:widowControl/>
              <w:suppressAutoHyphens w:val="0"/>
              <w:jc w:val="center"/>
              <w:rPr>
                <w:rFonts w:ascii="Calibri" w:eastAsia="Times New Roman" w:hAnsi="Calibri"/>
                <w:color w:val="000000"/>
                <w:kern w:val="0"/>
                <w:sz w:val="22"/>
                <w:szCs w:val="22"/>
                <w:lang w:val="es-ES" w:eastAsia="es-ES"/>
              </w:rPr>
            </w:pPr>
            <w:r w:rsidRPr="003A74FA">
              <w:rPr>
                <w:rFonts w:ascii="Calibri" w:eastAsia="Times New Roman" w:hAnsi="Calibri"/>
                <w:color w:val="000000"/>
                <w:kern w:val="0"/>
                <w:sz w:val="22"/>
                <w:szCs w:val="22"/>
                <w:lang w:val="es-ES" w:eastAsia="es-ES"/>
              </w:rPr>
              <w:t>1</w:t>
            </w:r>
          </w:p>
        </w:tc>
        <w:tc>
          <w:tcPr>
            <w:tcW w:w="907" w:type="dxa"/>
            <w:tcBorders>
              <w:top w:val="nil"/>
              <w:left w:val="nil"/>
              <w:bottom w:val="single" w:sz="4" w:space="0" w:color="auto"/>
              <w:right w:val="single" w:sz="4" w:space="0" w:color="auto"/>
            </w:tcBorders>
            <w:shd w:val="clear" w:color="auto" w:fill="auto"/>
            <w:noWrap/>
            <w:vAlign w:val="bottom"/>
          </w:tcPr>
          <w:p w:rsidR="003A74FA" w:rsidRPr="003A74FA" w:rsidRDefault="003A74FA" w:rsidP="003A74FA">
            <w:pPr>
              <w:widowControl/>
              <w:suppressAutoHyphens w:val="0"/>
              <w:jc w:val="center"/>
              <w:rPr>
                <w:rFonts w:ascii="Calibri" w:eastAsia="Times New Roman" w:hAnsi="Calibri"/>
                <w:color w:val="000000"/>
                <w:kern w:val="0"/>
                <w:sz w:val="22"/>
                <w:szCs w:val="22"/>
                <w:lang w:val="es-ES" w:eastAsia="es-ES"/>
              </w:rPr>
            </w:pPr>
            <w:r w:rsidRPr="003A74FA">
              <w:rPr>
                <w:rFonts w:ascii="Calibri" w:eastAsia="Times New Roman" w:hAnsi="Calibri"/>
                <w:color w:val="000000"/>
                <w:kern w:val="0"/>
                <w:sz w:val="22"/>
                <w:szCs w:val="22"/>
                <w:lang w:val="es-ES" w:eastAsia="es-ES"/>
              </w:rPr>
              <w:t>23</w:t>
            </w:r>
          </w:p>
        </w:tc>
        <w:tc>
          <w:tcPr>
            <w:tcW w:w="1369" w:type="dxa"/>
            <w:tcBorders>
              <w:top w:val="nil"/>
              <w:left w:val="nil"/>
              <w:bottom w:val="single" w:sz="4" w:space="0" w:color="auto"/>
              <w:right w:val="single" w:sz="4" w:space="0" w:color="auto"/>
            </w:tcBorders>
            <w:shd w:val="clear" w:color="auto" w:fill="auto"/>
            <w:vAlign w:val="bottom"/>
          </w:tcPr>
          <w:p w:rsidR="003A74FA" w:rsidRPr="003A74FA" w:rsidRDefault="003A74FA" w:rsidP="003A74FA">
            <w:pPr>
              <w:widowControl/>
              <w:suppressAutoHyphens w:val="0"/>
              <w:rPr>
                <w:rFonts w:ascii="Calibri" w:eastAsia="Times New Roman" w:hAnsi="Calibri"/>
                <w:color w:val="000000"/>
                <w:kern w:val="0"/>
                <w:sz w:val="22"/>
                <w:szCs w:val="22"/>
                <w:lang w:val="es-ES" w:eastAsia="es-ES"/>
              </w:rPr>
            </w:pPr>
            <w:r w:rsidRPr="003A74FA">
              <w:rPr>
                <w:rFonts w:ascii="Calibri" w:eastAsia="Times New Roman" w:hAnsi="Calibri"/>
                <w:color w:val="000000"/>
                <w:kern w:val="0"/>
                <w:sz w:val="22"/>
                <w:szCs w:val="22"/>
                <w:lang w:val="es-ES" w:eastAsia="es-ES"/>
              </w:rPr>
              <w:t>Bridgestone</w:t>
            </w:r>
          </w:p>
        </w:tc>
        <w:tc>
          <w:tcPr>
            <w:tcW w:w="1013" w:type="dxa"/>
            <w:tcBorders>
              <w:top w:val="nil"/>
              <w:left w:val="nil"/>
              <w:bottom w:val="single" w:sz="4" w:space="0" w:color="auto"/>
              <w:right w:val="single" w:sz="4" w:space="0" w:color="auto"/>
            </w:tcBorders>
            <w:shd w:val="clear" w:color="auto" w:fill="auto"/>
            <w:vAlign w:val="bottom"/>
          </w:tcPr>
          <w:p w:rsidR="003A74FA" w:rsidRPr="003A74FA" w:rsidRDefault="003A74FA" w:rsidP="003A74FA">
            <w:pPr>
              <w:widowControl/>
              <w:suppressAutoHyphens w:val="0"/>
              <w:rPr>
                <w:rFonts w:ascii="Calibri" w:eastAsia="Times New Roman" w:hAnsi="Calibri"/>
                <w:color w:val="000000"/>
                <w:kern w:val="0"/>
                <w:sz w:val="22"/>
                <w:szCs w:val="22"/>
                <w:lang w:val="es-ES" w:eastAsia="es-ES"/>
              </w:rPr>
            </w:pPr>
            <w:r w:rsidRPr="003A74FA">
              <w:rPr>
                <w:rFonts w:ascii="Calibri" w:eastAsia="Times New Roman" w:hAnsi="Calibri"/>
                <w:color w:val="000000"/>
                <w:kern w:val="0"/>
                <w:sz w:val="22"/>
                <w:szCs w:val="22"/>
                <w:lang w:val="es-ES" w:eastAsia="es-ES"/>
              </w:rPr>
              <w:t>600 - 12</w:t>
            </w:r>
          </w:p>
        </w:tc>
        <w:tc>
          <w:tcPr>
            <w:tcW w:w="1107" w:type="dxa"/>
            <w:tcBorders>
              <w:top w:val="nil"/>
              <w:left w:val="nil"/>
              <w:bottom w:val="single" w:sz="4" w:space="0" w:color="auto"/>
              <w:right w:val="single" w:sz="4" w:space="0" w:color="auto"/>
            </w:tcBorders>
            <w:shd w:val="clear" w:color="auto" w:fill="auto"/>
            <w:vAlign w:val="bottom"/>
          </w:tcPr>
          <w:p w:rsidR="003A74FA" w:rsidRPr="003A74FA" w:rsidRDefault="003A74FA" w:rsidP="003A74FA">
            <w:pPr>
              <w:widowControl/>
              <w:suppressAutoHyphens w:val="0"/>
              <w:rPr>
                <w:rFonts w:ascii="Calibri" w:eastAsia="Times New Roman" w:hAnsi="Calibri"/>
                <w:color w:val="000000"/>
                <w:kern w:val="0"/>
                <w:sz w:val="22"/>
                <w:szCs w:val="22"/>
                <w:lang w:val="es-ES" w:eastAsia="es-ES"/>
              </w:rPr>
            </w:pPr>
            <w:r w:rsidRPr="003A74FA">
              <w:rPr>
                <w:rFonts w:ascii="Calibri" w:eastAsia="Times New Roman" w:hAnsi="Calibri"/>
                <w:color w:val="000000"/>
                <w:kern w:val="0"/>
                <w:sz w:val="22"/>
                <w:szCs w:val="22"/>
                <w:lang w:val="es-ES" w:eastAsia="es-ES"/>
              </w:rPr>
              <w:t>CB7</w:t>
            </w:r>
          </w:p>
        </w:tc>
        <w:tc>
          <w:tcPr>
            <w:tcW w:w="1684" w:type="dxa"/>
            <w:gridSpan w:val="2"/>
            <w:tcBorders>
              <w:top w:val="nil"/>
              <w:left w:val="nil"/>
              <w:bottom w:val="single" w:sz="4" w:space="0" w:color="auto"/>
              <w:right w:val="single" w:sz="4" w:space="0" w:color="auto"/>
            </w:tcBorders>
            <w:shd w:val="clear" w:color="auto" w:fill="auto"/>
            <w:vAlign w:val="bottom"/>
          </w:tcPr>
          <w:p w:rsidR="003A74FA" w:rsidRPr="003A74FA" w:rsidRDefault="003A74FA" w:rsidP="003A74FA">
            <w:pPr>
              <w:widowControl/>
              <w:suppressAutoHyphens w:val="0"/>
              <w:rPr>
                <w:rFonts w:ascii="Calibri" w:eastAsia="Times New Roman" w:hAnsi="Calibri"/>
                <w:color w:val="000000"/>
                <w:kern w:val="0"/>
                <w:sz w:val="22"/>
                <w:szCs w:val="22"/>
                <w:lang w:val="es-ES" w:eastAsia="es-ES"/>
              </w:rPr>
            </w:pPr>
            <w:r w:rsidRPr="003A74FA">
              <w:rPr>
                <w:rFonts w:ascii="Calibri" w:eastAsia="Times New Roman" w:hAnsi="Calibri"/>
                <w:color w:val="000000"/>
                <w:kern w:val="0"/>
                <w:sz w:val="22"/>
                <w:szCs w:val="22"/>
                <w:lang w:val="es-ES" w:eastAsia="es-ES"/>
              </w:rPr>
              <w:t>345</w:t>
            </w:r>
          </w:p>
        </w:tc>
      </w:tr>
      <w:tr w:rsidR="003A74FA" w:rsidRPr="003A74FA">
        <w:trPr>
          <w:trHeight w:val="300"/>
        </w:trPr>
        <w:tc>
          <w:tcPr>
            <w:tcW w:w="1133" w:type="dxa"/>
            <w:tcBorders>
              <w:top w:val="nil"/>
              <w:left w:val="single" w:sz="4" w:space="0" w:color="auto"/>
              <w:bottom w:val="single" w:sz="4" w:space="0" w:color="auto"/>
              <w:right w:val="single" w:sz="4" w:space="0" w:color="auto"/>
            </w:tcBorders>
            <w:shd w:val="clear" w:color="auto" w:fill="auto"/>
            <w:noWrap/>
            <w:vAlign w:val="bottom"/>
          </w:tcPr>
          <w:p w:rsidR="003A74FA" w:rsidRPr="003A74FA" w:rsidRDefault="003A74FA" w:rsidP="003A74FA">
            <w:pPr>
              <w:widowControl/>
              <w:suppressAutoHyphens w:val="0"/>
              <w:jc w:val="center"/>
              <w:rPr>
                <w:rFonts w:ascii="Calibri" w:eastAsia="Times New Roman" w:hAnsi="Calibri"/>
                <w:color w:val="000000"/>
                <w:kern w:val="0"/>
                <w:sz w:val="22"/>
                <w:szCs w:val="22"/>
                <w:lang w:val="es-ES" w:eastAsia="es-ES"/>
              </w:rPr>
            </w:pPr>
            <w:r w:rsidRPr="003A74FA">
              <w:rPr>
                <w:rFonts w:ascii="Calibri" w:eastAsia="Times New Roman" w:hAnsi="Calibri"/>
                <w:color w:val="000000"/>
                <w:kern w:val="0"/>
                <w:sz w:val="22"/>
                <w:szCs w:val="22"/>
                <w:lang w:val="es-ES" w:eastAsia="es-ES"/>
              </w:rPr>
              <w:t>2</w:t>
            </w:r>
          </w:p>
        </w:tc>
        <w:tc>
          <w:tcPr>
            <w:tcW w:w="907" w:type="dxa"/>
            <w:tcBorders>
              <w:top w:val="nil"/>
              <w:left w:val="nil"/>
              <w:bottom w:val="single" w:sz="4" w:space="0" w:color="auto"/>
              <w:right w:val="single" w:sz="4" w:space="0" w:color="auto"/>
            </w:tcBorders>
            <w:shd w:val="clear" w:color="auto" w:fill="auto"/>
            <w:noWrap/>
            <w:vAlign w:val="bottom"/>
          </w:tcPr>
          <w:p w:rsidR="003A74FA" w:rsidRPr="003A74FA" w:rsidRDefault="003A74FA" w:rsidP="003A74FA">
            <w:pPr>
              <w:widowControl/>
              <w:suppressAutoHyphens w:val="0"/>
              <w:jc w:val="center"/>
              <w:rPr>
                <w:rFonts w:ascii="Calibri" w:eastAsia="Times New Roman" w:hAnsi="Calibri"/>
                <w:color w:val="000000"/>
                <w:kern w:val="0"/>
                <w:sz w:val="22"/>
                <w:szCs w:val="22"/>
                <w:lang w:val="es-ES" w:eastAsia="es-ES"/>
              </w:rPr>
            </w:pPr>
            <w:r w:rsidRPr="003A74FA">
              <w:rPr>
                <w:rFonts w:ascii="Calibri" w:eastAsia="Times New Roman" w:hAnsi="Calibri"/>
                <w:color w:val="000000"/>
                <w:kern w:val="0"/>
                <w:sz w:val="22"/>
                <w:szCs w:val="22"/>
                <w:lang w:val="es-ES" w:eastAsia="es-ES"/>
              </w:rPr>
              <w:t>22</w:t>
            </w:r>
          </w:p>
        </w:tc>
        <w:tc>
          <w:tcPr>
            <w:tcW w:w="1369" w:type="dxa"/>
            <w:tcBorders>
              <w:top w:val="nil"/>
              <w:left w:val="nil"/>
              <w:bottom w:val="single" w:sz="4" w:space="0" w:color="auto"/>
              <w:right w:val="single" w:sz="4" w:space="0" w:color="auto"/>
            </w:tcBorders>
            <w:shd w:val="clear" w:color="auto" w:fill="auto"/>
            <w:vAlign w:val="bottom"/>
          </w:tcPr>
          <w:p w:rsidR="003A74FA" w:rsidRPr="003A74FA" w:rsidRDefault="003A74FA" w:rsidP="003A74FA">
            <w:pPr>
              <w:widowControl/>
              <w:suppressAutoHyphens w:val="0"/>
              <w:rPr>
                <w:rFonts w:ascii="Calibri" w:eastAsia="Times New Roman" w:hAnsi="Calibri"/>
                <w:color w:val="000000"/>
                <w:kern w:val="0"/>
                <w:sz w:val="22"/>
                <w:szCs w:val="22"/>
                <w:lang w:val="es-ES" w:eastAsia="es-ES"/>
              </w:rPr>
            </w:pPr>
            <w:r w:rsidRPr="003A74FA">
              <w:rPr>
                <w:rFonts w:ascii="Calibri" w:eastAsia="Times New Roman" w:hAnsi="Calibri"/>
                <w:color w:val="000000"/>
                <w:kern w:val="0"/>
                <w:sz w:val="22"/>
                <w:szCs w:val="22"/>
                <w:lang w:val="es-ES" w:eastAsia="es-ES"/>
              </w:rPr>
              <w:t>Michellin</w:t>
            </w:r>
          </w:p>
        </w:tc>
        <w:tc>
          <w:tcPr>
            <w:tcW w:w="1013" w:type="dxa"/>
            <w:tcBorders>
              <w:top w:val="nil"/>
              <w:left w:val="nil"/>
              <w:bottom w:val="single" w:sz="4" w:space="0" w:color="auto"/>
              <w:right w:val="single" w:sz="4" w:space="0" w:color="auto"/>
            </w:tcBorders>
            <w:shd w:val="clear" w:color="auto" w:fill="auto"/>
            <w:vAlign w:val="bottom"/>
          </w:tcPr>
          <w:p w:rsidR="003A74FA" w:rsidRPr="003A74FA" w:rsidRDefault="003A74FA" w:rsidP="003A74FA">
            <w:pPr>
              <w:widowControl/>
              <w:suppressAutoHyphens w:val="0"/>
              <w:rPr>
                <w:rFonts w:ascii="Calibri" w:eastAsia="Times New Roman" w:hAnsi="Calibri"/>
                <w:color w:val="000000"/>
                <w:kern w:val="0"/>
                <w:sz w:val="22"/>
                <w:szCs w:val="22"/>
                <w:lang w:val="es-ES" w:eastAsia="es-ES"/>
              </w:rPr>
            </w:pPr>
            <w:r w:rsidRPr="003A74FA">
              <w:rPr>
                <w:rFonts w:ascii="Calibri" w:eastAsia="Times New Roman" w:hAnsi="Calibri"/>
                <w:color w:val="000000"/>
                <w:kern w:val="0"/>
                <w:sz w:val="22"/>
                <w:szCs w:val="22"/>
                <w:lang w:val="es-ES" w:eastAsia="es-ES"/>
              </w:rPr>
              <w:t>1000 - 20</w:t>
            </w:r>
          </w:p>
        </w:tc>
        <w:tc>
          <w:tcPr>
            <w:tcW w:w="1107" w:type="dxa"/>
            <w:tcBorders>
              <w:top w:val="nil"/>
              <w:left w:val="nil"/>
              <w:bottom w:val="single" w:sz="4" w:space="0" w:color="auto"/>
              <w:right w:val="single" w:sz="4" w:space="0" w:color="auto"/>
            </w:tcBorders>
            <w:shd w:val="clear" w:color="auto" w:fill="auto"/>
            <w:vAlign w:val="bottom"/>
          </w:tcPr>
          <w:p w:rsidR="003A74FA" w:rsidRPr="003A74FA" w:rsidRDefault="003A74FA" w:rsidP="003A74FA">
            <w:pPr>
              <w:widowControl/>
              <w:suppressAutoHyphens w:val="0"/>
              <w:rPr>
                <w:rFonts w:ascii="Calibri" w:eastAsia="Times New Roman" w:hAnsi="Calibri"/>
                <w:color w:val="000000"/>
                <w:kern w:val="0"/>
                <w:sz w:val="22"/>
                <w:szCs w:val="22"/>
                <w:lang w:val="es-ES" w:eastAsia="es-ES"/>
              </w:rPr>
            </w:pPr>
            <w:r w:rsidRPr="003A74FA">
              <w:rPr>
                <w:rFonts w:ascii="Calibri" w:eastAsia="Times New Roman" w:hAnsi="Calibri"/>
                <w:color w:val="000000"/>
                <w:kern w:val="0"/>
                <w:sz w:val="22"/>
                <w:szCs w:val="22"/>
                <w:lang w:val="es-ES" w:eastAsia="es-ES"/>
              </w:rPr>
              <w:t>HWY 7</w:t>
            </w:r>
          </w:p>
        </w:tc>
        <w:tc>
          <w:tcPr>
            <w:tcW w:w="1684" w:type="dxa"/>
            <w:gridSpan w:val="2"/>
            <w:tcBorders>
              <w:top w:val="nil"/>
              <w:left w:val="nil"/>
              <w:bottom w:val="single" w:sz="4" w:space="0" w:color="auto"/>
              <w:right w:val="single" w:sz="4" w:space="0" w:color="auto"/>
            </w:tcBorders>
            <w:shd w:val="clear" w:color="auto" w:fill="auto"/>
            <w:vAlign w:val="bottom"/>
          </w:tcPr>
          <w:p w:rsidR="003A74FA" w:rsidRPr="003A74FA" w:rsidRDefault="003A74FA" w:rsidP="003A74FA">
            <w:pPr>
              <w:widowControl/>
              <w:suppressAutoHyphens w:val="0"/>
              <w:rPr>
                <w:rFonts w:ascii="Calibri" w:eastAsia="Times New Roman" w:hAnsi="Calibri"/>
                <w:color w:val="000000"/>
                <w:kern w:val="0"/>
                <w:sz w:val="22"/>
                <w:szCs w:val="22"/>
                <w:lang w:val="es-ES" w:eastAsia="es-ES"/>
              </w:rPr>
            </w:pPr>
            <w:r w:rsidRPr="003A74FA">
              <w:rPr>
                <w:rFonts w:ascii="Calibri" w:eastAsia="Times New Roman" w:hAnsi="Calibri"/>
                <w:color w:val="000000"/>
                <w:kern w:val="0"/>
                <w:sz w:val="22"/>
                <w:szCs w:val="22"/>
                <w:lang w:val="es-ES" w:eastAsia="es-ES"/>
              </w:rPr>
              <w:t>111045MM0</w:t>
            </w:r>
          </w:p>
        </w:tc>
      </w:tr>
      <w:tr w:rsidR="003A74FA" w:rsidRPr="003A74FA">
        <w:trPr>
          <w:trHeight w:val="300"/>
        </w:trPr>
        <w:tc>
          <w:tcPr>
            <w:tcW w:w="1133" w:type="dxa"/>
            <w:tcBorders>
              <w:top w:val="nil"/>
              <w:left w:val="single" w:sz="4" w:space="0" w:color="auto"/>
              <w:bottom w:val="single" w:sz="4" w:space="0" w:color="auto"/>
              <w:right w:val="single" w:sz="4" w:space="0" w:color="auto"/>
            </w:tcBorders>
            <w:shd w:val="clear" w:color="auto" w:fill="auto"/>
            <w:noWrap/>
            <w:vAlign w:val="bottom"/>
          </w:tcPr>
          <w:p w:rsidR="003A74FA" w:rsidRPr="003A74FA" w:rsidRDefault="003A74FA" w:rsidP="003A74FA">
            <w:pPr>
              <w:widowControl/>
              <w:suppressAutoHyphens w:val="0"/>
              <w:jc w:val="center"/>
              <w:rPr>
                <w:rFonts w:ascii="Calibri" w:eastAsia="Times New Roman" w:hAnsi="Calibri"/>
                <w:color w:val="000000"/>
                <w:kern w:val="0"/>
                <w:sz w:val="22"/>
                <w:szCs w:val="22"/>
                <w:lang w:val="es-ES" w:eastAsia="es-ES"/>
              </w:rPr>
            </w:pPr>
            <w:r w:rsidRPr="003A74FA">
              <w:rPr>
                <w:rFonts w:ascii="Calibri" w:eastAsia="Times New Roman" w:hAnsi="Calibri"/>
                <w:color w:val="000000"/>
                <w:kern w:val="0"/>
                <w:sz w:val="22"/>
                <w:szCs w:val="22"/>
                <w:lang w:val="es-ES" w:eastAsia="es-ES"/>
              </w:rPr>
              <w:t>3</w:t>
            </w:r>
          </w:p>
        </w:tc>
        <w:tc>
          <w:tcPr>
            <w:tcW w:w="907" w:type="dxa"/>
            <w:tcBorders>
              <w:top w:val="nil"/>
              <w:left w:val="nil"/>
              <w:bottom w:val="single" w:sz="4" w:space="0" w:color="auto"/>
              <w:right w:val="single" w:sz="4" w:space="0" w:color="auto"/>
            </w:tcBorders>
            <w:shd w:val="clear" w:color="auto" w:fill="auto"/>
            <w:noWrap/>
            <w:vAlign w:val="bottom"/>
          </w:tcPr>
          <w:p w:rsidR="003A74FA" w:rsidRPr="003A74FA" w:rsidRDefault="003A74FA" w:rsidP="003A74FA">
            <w:pPr>
              <w:widowControl/>
              <w:suppressAutoHyphens w:val="0"/>
              <w:jc w:val="center"/>
              <w:rPr>
                <w:rFonts w:ascii="Calibri" w:eastAsia="Times New Roman" w:hAnsi="Calibri"/>
                <w:color w:val="000000"/>
                <w:kern w:val="0"/>
                <w:sz w:val="22"/>
                <w:szCs w:val="22"/>
                <w:lang w:val="es-ES" w:eastAsia="es-ES"/>
              </w:rPr>
            </w:pPr>
            <w:r w:rsidRPr="003A74FA">
              <w:rPr>
                <w:rFonts w:ascii="Calibri" w:eastAsia="Times New Roman" w:hAnsi="Calibri"/>
                <w:color w:val="000000"/>
                <w:kern w:val="0"/>
                <w:sz w:val="22"/>
                <w:szCs w:val="22"/>
                <w:lang w:val="es-ES" w:eastAsia="es-ES"/>
              </w:rPr>
              <w:t>21</w:t>
            </w:r>
          </w:p>
        </w:tc>
        <w:tc>
          <w:tcPr>
            <w:tcW w:w="1369" w:type="dxa"/>
            <w:tcBorders>
              <w:top w:val="nil"/>
              <w:left w:val="nil"/>
              <w:bottom w:val="single" w:sz="4" w:space="0" w:color="auto"/>
              <w:right w:val="single" w:sz="4" w:space="0" w:color="auto"/>
            </w:tcBorders>
            <w:shd w:val="clear" w:color="auto" w:fill="auto"/>
            <w:vAlign w:val="bottom"/>
          </w:tcPr>
          <w:p w:rsidR="003A74FA" w:rsidRPr="003A74FA" w:rsidRDefault="003A74FA" w:rsidP="003A74FA">
            <w:pPr>
              <w:widowControl/>
              <w:suppressAutoHyphens w:val="0"/>
              <w:rPr>
                <w:rFonts w:ascii="Calibri" w:eastAsia="Times New Roman" w:hAnsi="Calibri"/>
                <w:color w:val="000000"/>
                <w:kern w:val="0"/>
                <w:sz w:val="22"/>
                <w:szCs w:val="22"/>
                <w:lang w:val="es-ES" w:eastAsia="es-ES"/>
              </w:rPr>
            </w:pPr>
            <w:r w:rsidRPr="003A74FA">
              <w:rPr>
                <w:rFonts w:ascii="Calibri" w:eastAsia="Times New Roman" w:hAnsi="Calibri"/>
                <w:color w:val="000000"/>
                <w:kern w:val="0"/>
                <w:sz w:val="22"/>
                <w:szCs w:val="22"/>
                <w:lang w:val="es-ES" w:eastAsia="es-ES"/>
              </w:rPr>
              <w:t>Good year</w:t>
            </w:r>
          </w:p>
        </w:tc>
        <w:tc>
          <w:tcPr>
            <w:tcW w:w="1013" w:type="dxa"/>
            <w:tcBorders>
              <w:top w:val="nil"/>
              <w:left w:val="nil"/>
              <w:bottom w:val="single" w:sz="4" w:space="0" w:color="auto"/>
              <w:right w:val="single" w:sz="4" w:space="0" w:color="auto"/>
            </w:tcBorders>
            <w:shd w:val="clear" w:color="auto" w:fill="auto"/>
            <w:vAlign w:val="bottom"/>
          </w:tcPr>
          <w:p w:rsidR="003A74FA" w:rsidRPr="003A74FA" w:rsidRDefault="003A74FA" w:rsidP="003A74FA">
            <w:pPr>
              <w:widowControl/>
              <w:suppressAutoHyphens w:val="0"/>
              <w:rPr>
                <w:rFonts w:ascii="Calibri" w:eastAsia="Times New Roman" w:hAnsi="Calibri"/>
                <w:color w:val="000000"/>
                <w:kern w:val="0"/>
                <w:sz w:val="22"/>
                <w:szCs w:val="22"/>
                <w:lang w:val="es-ES" w:eastAsia="es-ES"/>
              </w:rPr>
            </w:pPr>
            <w:r w:rsidRPr="003A74FA">
              <w:rPr>
                <w:rFonts w:ascii="Calibri" w:eastAsia="Times New Roman" w:hAnsi="Calibri"/>
                <w:color w:val="000000"/>
                <w:kern w:val="0"/>
                <w:sz w:val="22"/>
                <w:szCs w:val="22"/>
                <w:lang w:val="es-ES" w:eastAsia="es-ES"/>
              </w:rPr>
              <w:t>750 - 16</w:t>
            </w:r>
          </w:p>
        </w:tc>
        <w:tc>
          <w:tcPr>
            <w:tcW w:w="1107" w:type="dxa"/>
            <w:tcBorders>
              <w:top w:val="nil"/>
              <w:left w:val="nil"/>
              <w:bottom w:val="single" w:sz="4" w:space="0" w:color="auto"/>
              <w:right w:val="single" w:sz="4" w:space="0" w:color="auto"/>
            </w:tcBorders>
            <w:shd w:val="clear" w:color="auto" w:fill="auto"/>
            <w:vAlign w:val="bottom"/>
          </w:tcPr>
          <w:p w:rsidR="003A74FA" w:rsidRPr="003A74FA" w:rsidRDefault="003A74FA" w:rsidP="003A74FA">
            <w:pPr>
              <w:widowControl/>
              <w:suppressAutoHyphens w:val="0"/>
              <w:rPr>
                <w:rFonts w:ascii="Calibri" w:eastAsia="Times New Roman" w:hAnsi="Calibri"/>
                <w:color w:val="000000"/>
                <w:kern w:val="0"/>
                <w:sz w:val="22"/>
                <w:szCs w:val="22"/>
                <w:lang w:val="es-ES" w:eastAsia="es-ES"/>
              </w:rPr>
            </w:pPr>
            <w:r w:rsidRPr="003A74FA">
              <w:rPr>
                <w:rFonts w:ascii="Calibri" w:eastAsia="Times New Roman" w:hAnsi="Calibri"/>
                <w:color w:val="000000"/>
                <w:kern w:val="0"/>
                <w:sz w:val="22"/>
                <w:szCs w:val="22"/>
                <w:lang w:val="es-ES" w:eastAsia="es-ES"/>
              </w:rPr>
              <w:t>BRYR 650</w:t>
            </w:r>
          </w:p>
        </w:tc>
        <w:tc>
          <w:tcPr>
            <w:tcW w:w="1684" w:type="dxa"/>
            <w:gridSpan w:val="2"/>
            <w:tcBorders>
              <w:top w:val="nil"/>
              <w:left w:val="nil"/>
              <w:bottom w:val="single" w:sz="4" w:space="0" w:color="auto"/>
              <w:right w:val="single" w:sz="4" w:space="0" w:color="auto"/>
            </w:tcBorders>
            <w:shd w:val="clear" w:color="auto" w:fill="auto"/>
            <w:vAlign w:val="bottom"/>
          </w:tcPr>
          <w:p w:rsidR="003A74FA" w:rsidRPr="003A74FA" w:rsidRDefault="003A74FA" w:rsidP="003A74FA">
            <w:pPr>
              <w:widowControl/>
              <w:suppressAutoHyphens w:val="0"/>
              <w:rPr>
                <w:rFonts w:ascii="Calibri" w:eastAsia="Times New Roman" w:hAnsi="Calibri"/>
                <w:color w:val="000000"/>
                <w:kern w:val="0"/>
                <w:sz w:val="22"/>
                <w:szCs w:val="22"/>
                <w:lang w:val="es-ES" w:eastAsia="es-ES"/>
              </w:rPr>
            </w:pPr>
            <w:r w:rsidRPr="003A74FA">
              <w:rPr>
                <w:rFonts w:ascii="Calibri" w:eastAsia="Times New Roman" w:hAnsi="Calibri"/>
                <w:color w:val="000000"/>
                <w:kern w:val="0"/>
                <w:sz w:val="22"/>
                <w:szCs w:val="22"/>
                <w:lang w:val="es-ES" w:eastAsia="es-ES"/>
              </w:rPr>
              <w:t>01ZQ123</w:t>
            </w:r>
          </w:p>
        </w:tc>
      </w:tr>
      <w:tr w:rsidR="003A74FA" w:rsidRPr="003A74FA">
        <w:trPr>
          <w:trHeight w:val="300"/>
        </w:trPr>
        <w:tc>
          <w:tcPr>
            <w:tcW w:w="1133" w:type="dxa"/>
            <w:tcBorders>
              <w:top w:val="nil"/>
              <w:left w:val="single" w:sz="4" w:space="0" w:color="auto"/>
              <w:bottom w:val="single" w:sz="4" w:space="0" w:color="auto"/>
              <w:right w:val="single" w:sz="4" w:space="0" w:color="auto"/>
            </w:tcBorders>
            <w:shd w:val="clear" w:color="auto" w:fill="auto"/>
            <w:noWrap/>
            <w:vAlign w:val="bottom"/>
          </w:tcPr>
          <w:p w:rsidR="003A74FA" w:rsidRPr="003A74FA" w:rsidRDefault="003A74FA" w:rsidP="003A74FA">
            <w:pPr>
              <w:widowControl/>
              <w:suppressAutoHyphens w:val="0"/>
              <w:jc w:val="center"/>
              <w:rPr>
                <w:rFonts w:ascii="Calibri" w:eastAsia="Times New Roman" w:hAnsi="Calibri"/>
                <w:color w:val="000000"/>
                <w:kern w:val="0"/>
                <w:sz w:val="22"/>
                <w:szCs w:val="22"/>
                <w:lang w:val="es-ES" w:eastAsia="es-ES"/>
              </w:rPr>
            </w:pPr>
            <w:r w:rsidRPr="003A74FA">
              <w:rPr>
                <w:rFonts w:ascii="Calibri" w:eastAsia="Times New Roman" w:hAnsi="Calibri"/>
                <w:color w:val="000000"/>
                <w:kern w:val="0"/>
                <w:sz w:val="22"/>
                <w:szCs w:val="22"/>
                <w:lang w:val="es-ES" w:eastAsia="es-ES"/>
              </w:rPr>
              <w:t>4</w:t>
            </w:r>
          </w:p>
        </w:tc>
        <w:tc>
          <w:tcPr>
            <w:tcW w:w="907" w:type="dxa"/>
            <w:tcBorders>
              <w:top w:val="nil"/>
              <w:left w:val="nil"/>
              <w:bottom w:val="single" w:sz="4" w:space="0" w:color="auto"/>
              <w:right w:val="single" w:sz="4" w:space="0" w:color="auto"/>
            </w:tcBorders>
            <w:shd w:val="clear" w:color="auto" w:fill="auto"/>
            <w:noWrap/>
            <w:vAlign w:val="bottom"/>
          </w:tcPr>
          <w:p w:rsidR="003A74FA" w:rsidRPr="003A74FA" w:rsidRDefault="003A74FA" w:rsidP="003A74FA">
            <w:pPr>
              <w:widowControl/>
              <w:suppressAutoHyphens w:val="0"/>
              <w:jc w:val="center"/>
              <w:rPr>
                <w:rFonts w:ascii="Calibri" w:eastAsia="Times New Roman" w:hAnsi="Calibri"/>
                <w:color w:val="000000"/>
                <w:kern w:val="0"/>
                <w:sz w:val="22"/>
                <w:szCs w:val="22"/>
                <w:lang w:val="es-ES" w:eastAsia="es-ES"/>
              </w:rPr>
            </w:pPr>
            <w:r w:rsidRPr="003A74FA">
              <w:rPr>
                <w:rFonts w:ascii="Calibri" w:eastAsia="Times New Roman" w:hAnsi="Calibri"/>
                <w:color w:val="000000"/>
                <w:kern w:val="0"/>
                <w:sz w:val="22"/>
                <w:szCs w:val="22"/>
                <w:lang w:val="es-ES" w:eastAsia="es-ES"/>
              </w:rPr>
              <w:t>18</w:t>
            </w:r>
          </w:p>
        </w:tc>
        <w:tc>
          <w:tcPr>
            <w:tcW w:w="1369" w:type="dxa"/>
            <w:tcBorders>
              <w:top w:val="nil"/>
              <w:left w:val="nil"/>
              <w:bottom w:val="single" w:sz="4" w:space="0" w:color="auto"/>
              <w:right w:val="single" w:sz="4" w:space="0" w:color="auto"/>
            </w:tcBorders>
            <w:shd w:val="clear" w:color="auto" w:fill="auto"/>
            <w:vAlign w:val="bottom"/>
          </w:tcPr>
          <w:p w:rsidR="003A74FA" w:rsidRPr="003A74FA" w:rsidRDefault="003A74FA" w:rsidP="003A74FA">
            <w:pPr>
              <w:widowControl/>
              <w:suppressAutoHyphens w:val="0"/>
              <w:rPr>
                <w:rFonts w:ascii="Calibri" w:eastAsia="Times New Roman" w:hAnsi="Calibri"/>
                <w:color w:val="000000"/>
                <w:kern w:val="0"/>
                <w:sz w:val="22"/>
                <w:szCs w:val="22"/>
                <w:lang w:val="es-ES" w:eastAsia="es-ES"/>
              </w:rPr>
            </w:pPr>
            <w:r w:rsidRPr="003A74FA">
              <w:rPr>
                <w:rFonts w:ascii="Calibri" w:eastAsia="Times New Roman" w:hAnsi="Calibri"/>
                <w:color w:val="000000"/>
                <w:kern w:val="0"/>
                <w:sz w:val="22"/>
                <w:szCs w:val="22"/>
                <w:lang w:val="es-ES" w:eastAsia="es-ES"/>
              </w:rPr>
              <w:t>Cooper</w:t>
            </w:r>
          </w:p>
        </w:tc>
        <w:tc>
          <w:tcPr>
            <w:tcW w:w="1013" w:type="dxa"/>
            <w:tcBorders>
              <w:top w:val="nil"/>
              <w:left w:val="nil"/>
              <w:bottom w:val="single" w:sz="4" w:space="0" w:color="auto"/>
              <w:right w:val="single" w:sz="4" w:space="0" w:color="auto"/>
            </w:tcBorders>
            <w:shd w:val="clear" w:color="auto" w:fill="auto"/>
            <w:vAlign w:val="bottom"/>
          </w:tcPr>
          <w:p w:rsidR="003A74FA" w:rsidRPr="003A74FA" w:rsidRDefault="003A74FA" w:rsidP="003A74FA">
            <w:pPr>
              <w:widowControl/>
              <w:suppressAutoHyphens w:val="0"/>
              <w:rPr>
                <w:rFonts w:ascii="Calibri" w:eastAsia="Times New Roman" w:hAnsi="Calibri"/>
                <w:color w:val="000000"/>
                <w:kern w:val="0"/>
                <w:sz w:val="22"/>
                <w:szCs w:val="22"/>
                <w:lang w:val="es-ES" w:eastAsia="es-ES"/>
              </w:rPr>
            </w:pPr>
            <w:r w:rsidRPr="003A74FA">
              <w:rPr>
                <w:rFonts w:ascii="Calibri" w:eastAsia="Times New Roman" w:hAnsi="Calibri"/>
                <w:color w:val="000000"/>
                <w:kern w:val="0"/>
                <w:sz w:val="22"/>
                <w:szCs w:val="22"/>
                <w:lang w:val="es-ES" w:eastAsia="es-ES"/>
              </w:rPr>
              <w:t>1100 - 20</w:t>
            </w:r>
          </w:p>
        </w:tc>
        <w:tc>
          <w:tcPr>
            <w:tcW w:w="1107" w:type="dxa"/>
            <w:tcBorders>
              <w:top w:val="nil"/>
              <w:left w:val="nil"/>
              <w:bottom w:val="single" w:sz="4" w:space="0" w:color="auto"/>
              <w:right w:val="single" w:sz="4" w:space="0" w:color="auto"/>
            </w:tcBorders>
            <w:shd w:val="clear" w:color="auto" w:fill="auto"/>
            <w:vAlign w:val="bottom"/>
          </w:tcPr>
          <w:p w:rsidR="003A74FA" w:rsidRPr="003A74FA" w:rsidRDefault="003A74FA" w:rsidP="003A74FA">
            <w:pPr>
              <w:widowControl/>
              <w:suppressAutoHyphens w:val="0"/>
              <w:rPr>
                <w:rFonts w:ascii="Calibri" w:eastAsia="Times New Roman" w:hAnsi="Calibri"/>
                <w:color w:val="000000"/>
                <w:kern w:val="0"/>
                <w:sz w:val="22"/>
                <w:szCs w:val="22"/>
                <w:lang w:val="es-ES" w:eastAsia="es-ES"/>
              </w:rPr>
            </w:pPr>
            <w:r w:rsidRPr="003A74FA">
              <w:rPr>
                <w:rFonts w:ascii="Calibri" w:eastAsia="Times New Roman" w:hAnsi="Calibri"/>
                <w:color w:val="000000"/>
                <w:kern w:val="0"/>
                <w:sz w:val="22"/>
                <w:szCs w:val="22"/>
                <w:lang w:val="es-ES" w:eastAsia="es-ES"/>
              </w:rPr>
              <w:t>CB 8</w:t>
            </w:r>
          </w:p>
        </w:tc>
        <w:tc>
          <w:tcPr>
            <w:tcW w:w="1684" w:type="dxa"/>
            <w:gridSpan w:val="2"/>
            <w:tcBorders>
              <w:top w:val="nil"/>
              <w:left w:val="nil"/>
              <w:bottom w:val="single" w:sz="4" w:space="0" w:color="auto"/>
              <w:right w:val="single" w:sz="4" w:space="0" w:color="auto"/>
            </w:tcBorders>
            <w:shd w:val="clear" w:color="auto" w:fill="auto"/>
            <w:vAlign w:val="bottom"/>
          </w:tcPr>
          <w:p w:rsidR="003A74FA" w:rsidRPr="003A74FA" w:rsidRDefault="003A74FA" w:rsidP="003A74FA">
            <w:pPr>
              <w:widowControl/>
              <w:suppressAutoHyphens w:val="0"/>
              <w:rPr>
                <w:rFonts w:ascii="Calibri" w:eastAsia="Times New Roman" w:hAnsi="Calibri"/>
                <w:color w:val="000000"/>
                <w:kern w:val="0"/>
                <w:sz w:val="22"/>
                <w:szCs w:val="22"/>
                <w:lang w:val="es-ES" w:eastAsia="es-ES"/>
              </w:rPr>
            </w:pPr>
            <w:r w:rsidRPr="003A74FA">
              <w:rPr>
                <w:rFonts w:ascii="Calibri" w:eastAsia="Times New Roman" w:hAnsi="Calibri"/>
                <w:color w:val="000000"/>
                <w:kern w:val="0"/>
                <w:sz w:val="22"/>
                <w:szCs w:val="22"/>
                <w:lang w:val="es-ES" w:eastAsia="es-ES"/>
              </w:rPr>
              <w:t>0239941RC</w:t>
            </w:r>
          </w:p>
        </w:tc>
      </w:tr>
      <w:tr w:rsidR="003A74FA" w:rsidRPr="003A74FA">
        <w:trPr>
          <w:trHeight w:val="300"/>
        </w:trPr>
        <w:tc>
          <w:tcPr>
            <w:tcW w:w="1133" w:type="dxa"/>
            <w:tcBorders>
              <w:top w:val="nil"/>
              <w:left w:val="single" w:sz="4" w:space="0" w:color="auto"/>
              <w:bottom w:val="single" w:sz="4" w:space="0" w:color="auto"/>
              <w:right w:val="single" w:sz="4" w:space="0" w:color="auto"/>
            </w:tcBorders>
            <w:shd w:val="clear" w:color="auto" w:fill="auto"/>
            <w:noWrap/>
            <w:vAlign w:val="bottom"/>
          </w:tcPr>
          <w:p w:rsidR="003A74FA" w:rsidRPr="003A74FA" w:rsidRDefault="003A74FA" w:rsidP="003A74FA">
            <w:pPr>
              <w:widowControl/>
              <w:suppressAutoHyphens w:val="0"/>
              <w:jc w:val="center"/>
              <w:rPr>
                <w:rFonts w:ascii="Calibri" w:eastAsia="Times New Roman" w:hAnsi="Calibri"/>
                <w:color w:val="000000"/>
                <w:kern w:val="0"/>
                <w:sz w:val="22"/>
                <w:szCs w:val="22"/>
                <w:lang w:val="es-ES" w:eastAsia="es-ES"/>
              </w:rPr>
            </w:pPr>
            <w:r w:rsidRPr="003A74FA">
              <w:rPr>
                <w:rFonts w:ascii="Calibri" w:eastAsia="Times New Roman" w:hAnsi="Calibri"/>
                <w:color w:val="000000"/>
                <w:kern w:val="0"/>
                <w:sz w:val="22"/>
                <w:szCs w:val="22"/>
                <w:lang w:val="es-ES" w:eastAsia="es-ES"/>
              </w:rPr>
              <w:t>5</w:t>
            </w:r>
          </w:p>
        </w:tc>
        <w:tc>
          <w:tcPr>
            <w:tcW w:w="907" w:type="dxa"/>
            <w:tcBorders>
              <w:top w:val="nil"/>
              <w:left w:val="nil"/>
              <w:bottom w:val="single" w:sz="4" w:space="0" w:color="auto"/>
              <w:right w:val="single" w:sz="4" w:space="0" w:color="auto"/>
            </w:tcBorders>
            <w:shd w:val="clear" w:color="auto" w:fill="auto"/>
            <w:noWrap/>
            <w:vAlign w:val="bottom"/>
          </w:tcPr>
          <w:p w:rsidR="003A74FA" w:rsidRPr="003A74FA" w:rsidRDefault="003A74FA" w:rsidP="003A74FA">
            <w:pPr>
              <w:widowControl/>
              <w:suppressAutoHyphens w:val="0"/>
              <w:jc w:val="center"/>
              <w:rPr>
                <w:rFonts w:ascii="Calibri" w:eastAsia="Times New Roman" w:hAnsi="Calibri"/>
                <w:color w:val="000000"/>
                <w:kern w:val="0"/>
                <w:sz w:val="22"/>
                <w:szCs w:val="22"/>
                <w:lang w:val="es-ES" w:eastAsia="es-ES"/>
              </w:rPr>
            </w:pPr>
            <w:r w:rsidRPr="003A74FA">
              <w:rPr>
                <w:rFonts w:ascii="Calibri" w:eastAsia="Times New Roman" w:hAnsi="Calibri"/>
                <w:color w:val="000000"/>
                <w:kern w:val="0"/>
                <w:sz w:val="22"/>
                <w:szCs w:val="22"/>
                <w:lang w:val="es-ES" w:eastAsia="es-ES"/>
              </w:rPr>
              <w:t>19</w:t>
            </w:r>
          </w:p>
        </w:tc>
        <w:tc>
          <w:tcPr>
            <w:tcW w:w="1369" w:type="dxa"/>
            <w:tcBorders>
              <w:top w:val="nil"/>
              <w:left w:val="nil"/>
              <w:bottom w:val="single" w:sz="4" w:space="0" w:color="auto"/>
              <w:right w:val="single" w:sz="4" w:space="0" w:color="auto"/>
            </w:tcBorders>
            <w:shd w:val="clear" w:color="auto" w:fill="auto"/>
            <w:vAlign w:val="bottom"/>
          </w:tcPr>
          <w:p w:rsidR="003A74FA" w:rsidRPr="003A74FA" w:rsidRDefault="003A74FA" w:rsidP="003A74FA">
            <w:pPr>
              <w:widowControl/>
              <w:suppressAutoHyphens w:val="0"/>
              <w:rPr>
                <w:rFonts w:ascii="Calibri" w:eastAsia="Times New Roman" w:hAnsi="Calibri"/>
                <w:color w:val="000000"/>
                <w:kern w:val="0"/>
                <w:sz w:val="22"/>
                <w:szCs w:val="22"/>
                <w:lang w:val="es-ES" w:eastAsia="es-ES"/>
              </w:rPr>
            </w:pPr>
            <w:r w:rsidRPr="003A74FA">
              <w:rPr>
                <w:rFonts w:ascii="Calibri" w:eastAsia="Times New Roman" w:hAnsi="Calibri"/>
                <w:color w:val="000000"/>
                <w:kern w:val="0"/>
                <w:sz w:val="22"/>
                <w:szCs w:val="22"/>
                <w:lang w:val="es-ES" w:eastAsia="es-ES"/>
              </w:rPr>
              <w:t>Continental</w:t>
            </w:r>
          </w:p>
        </w:tc>
        <w:tc>
          <w:tcPr>
            <w:tcW w:w="1013" w:type="dxa"/>
            <w:tcBorders>
              <w:top w:val="nil"/>
              <w:left w:val="nil"/>
              <w:bottom w:val="single" w:sz="4" w:space="0" w:color="auto"/>
              <w:right w:val="single" w:sz="4" w:space="0" w:color="auto"/>
            </w:tcBorders>
            <w:shd w:val="clear" w:color="auto" w:fill="auto"/>
            <w:vAlign w:val="bottom"/>
          </w:tcPr>
          <w:p w:rsidR="003A74FA" w:rsidRPr="003A74FA" w:rsidRDefault="003A74FA" w:rsidP="003A74FA">
            <w:pPr>
              <w:widowControl/>
              <w:suppressAutoHyphens w:val="0"/>
              <w:rPr>
                <w:rFonts w:ascii="Calibri" w:eastAsia="Times New Roman" w:hAnsi="Calibri"/>
                <w:color w:val="000000"/>
                <w:kern w:val="0"/>
                <w:sz w:val="22"/>
                <w:szCs w:val="22"/>
                <w:lang w:val="es-ES" w:eastAsia="es-ES"/>
              </w:rPr>
            </w:pPr>
            <w:r w:rsidRPr="003A74FA">
              <w:rPr>
                <w:rFonts w:ascii="Calibri" w:eastAsia="Times New Roman" w:hAnsi="Calibri"/>
                <w:color w:val="000000"/>
                <w:kern w:val="0"/>
                <w:sz w:val="22"/>
                <w:szCs w:val="22"/>
                <w:lang w:val="es-ES" w:eastAsia="es-ES"/>
              </w:rPr>
              <w:t>900 - 20</w:t>
            </w:r>
          </w:p>
        </w:tc>
        <w:tc>
          <w:tcPr>
            <w:tcW w:w="1107" w:type="dxa"/>
            <w:tcBorders>
              <w:top w:val="nil"/>
              <w:left w:val="nil"/>
              <w:bottom w:val="single" w:sz="4" w:space="0" w:color="auto"/>
              <w:right w:val="single" w:sz="4" w:space="0" w:color="auto"/>
            </w:tcBorders>
            <w:shd w:val="clear" w:color="auto" w:fill="auto"/>
            <w:vAlign w:val="bottom"/>
          </w:tcPr>
          <w:p w:rsidR="003A74FA" w:rsidRPr="003A74FA" w:rsidRDefault="003A74FA" w:rsidP="003A74FA">
            <w:pPr>
              <w:widowControl/>
              <w:suppressAutoHyphens w:val="0"/>
              <w:rPr>
                <w:rFonts w:ascii="Calibri" w:eastAsia="Times New Roman" w:hAnsi="Calibri"/>
                <w:color w:val="000000"/>
                <w:kern w:val="0"/>
                <w:sz w:val="22"/>
                <w:szCs w:val="22"/>
                <w:lang w:val="es-ES" w:eastAsia="es-ES"/>
              </w:rPr>
            </w:pPr>
            <w:r w:rsidRPr="003A74FA">
              <w:rPr>
                <w:rFonts w:ascii="Calibri" w:eastAsia="Times New Roman" w:hAnsi="Calibri"/>
                <w:color w:val="000000"/>
                <w:kern w:val="0"/>
                <w:sz w:val="22"/>
                <w:szCs w:val="22"/>
                <w:lang w:val="es-ES" w:eastAsia="es-ES"/>
              </w:rPr>
              <w:t>CTD 700</w:t>
            </w:r>
          </w:p>
        </w:tc>
        <w:tc>
          <w:tcPr>
            <w:tcW w:w="1684" w:type="dxa"/>
            <w:gridSpan w:val="2"/>
            <w:tcBorders>
              <w:top w:val="nil"/>
              <w:left w:val="nil"/>
              <w:bottom w:val="single" w:sz="4" w:space="0" w:color="auto"/>
              <w:right w:val="single" w:sz="4" w:space="0" w:color="auto"/>
            </w:tcBorders>
            <w:shd w:val="clear" w:color="auto" w:fill="auto"/>
            <w:vAlign w:val="bottom"/>
          </w:tcPr>
          <w:p w:rsidR="003A74FA" w:rsidRPr="003A74FA" w:rsidRDefault="003A74FA" w:rsidP="003A74FA">
            <w:pPr>
              <w:widowControl/>
              <w:suppressAutoHyphens w:val="0"/>
              <w:rPr>
                <w:rFonts w:ascii="Calibri" w:eastAsia="Times New Roman" w:hAnsi="Calibri"/>
                <w:color w:val="000000"/>
                <w:kern w:val="0"/>
                <w:sz w:val="22"/>
                <w:szCs w:val="22"/>
                <w:lang w:val="es-ES" w:eastAsia="es-ES"/>
              </w:rPr>
            </w:pPr>
            <w:r w:rsidRPr="003A74FA">
              <w:rPr>
                <w:rFonts w:ascii="Calibri" w:eastAsia="Times New Roman" w:hAnsi="Calibri"/>
                <w:color w:val="000000"/>
                <w:kern w:val="0"/>
                <w:sz w:val="22"/>
                <w:szCs w:val="22"/>
                <w:lang w:val="es-ES" w:eastAsia="es-ES"/>
              </w:rPr>
              <w:t>XYY07735</w:t>
            </w:r>
          </w:p>
        </w:tc>
      </w:tr>
      <w:tr w:rsidR="003A74FA" w:rsidRPr="003A74FA">
        <w:trPr>
          <w:trHeight w:val="300"/>
        </w:trPr>
        <w:tc>
          <w:tcPr>
            <w:tcW w:w="1133" w:type="dxa"/>
            <w:tcBorders>
              <w:top w:val="nil"/>
              <w:left w:val="single" w:sz="4" w:space="0" w:color="auto"/>
              <w:bottom w:val="single" w:sz="4" w:space="0" w:color="auto"/>
              <w:right w:val="single" w:sz="4" w:space="0" w:color="auto"/>
            </w:tcBorders>
            <w:shd w:val="clear" w:color="auto" w:fill="auto"/>
            <w:noWrap/>
            <w:vAlign w:val="bottom"/>
          </w:tcPr>
          <w:p w:rsidR="003A74FA" w:rsidRPr="003A74FA" w:rsidRDefault="003A74FA" w:rsidP="003A74FA">
            <w:pPr>
              <w:widowControl/>
              <w:suppressAutoHyphens w:val="0"/>
              <w:jc w:val="center"/>
              <w:rPr>
                <w:rFonts w:ascii="Calibri" w:eastAsia="Times New Roman" w:hAnsi="Calibri"/>
                <w:color w:val="000000"/>
                <w:kern w:val="0"/>
                <w:sz w:val="22"/>
                <w:szCs w:val="22"/>
                <w:lang w:val="es-ES" w:eastAsia="es-ES"/>
              </w:rPr>
            </w:pPr>
            <w:r w:rsidRPr="003A74FA">
              <w:rPr>
                <w:rFonts w:ascii="Calibri" w:eastAsia="Times New Roman" w:hAnsi="Calibri"/>
                <w:color w:val="000000"/>
                <w:kern w:val="0"/>
                <w:sz w:val="22"/>
                <w:szCs w:val="22"/>
                <w:lang w:val="es-ES" w:eastAsia="es-ES"/>
              </w:rPr>
              <w:t>6</w:t>
            </w:r>
          </w:p>
        </w:tc>
        <w:tc>
          <w:tcPr>
            <w:tcW w:w="907" w:type="dxa"/>
            <w:tcBorders>
              <w:top w:val="nil"/>
              <w:left w:val="nil"/>
              <w:bottom w:val="single" w:sz="4" w:space="0" w:color="auto"/>
              <w:right w:val="single" w:sz="4" w:space="0" w:color="auto"/>
            </w:tcBorders>
            <w:shd w:val="clear" w:color="auto" w:fill="auto"/>
            <w:noWrap/>
            <w:vAlign w:val="bottom"/>
          </w:tcPr>
          <w:p w:rsidR="003A74FA" w:rsidRPr="003A74FA" w:rsidRDefault="003A74FA" w:rsidP="003A74FA">
            <w:pPr>
              <w:widowControl/>
              <w:suppressAutoHyphens w:val="0"/>
              <w:jc w:val="center"/>
              <w:rPr>
                <w:rFonts w:ascii="Calibri" w:eastAsia="Times New Roman" w:hAnsi="Calibri"/>
                <w:color w:val="000000"/>
                <w:kern w:val="0"/>
                <w:sz w:val="22"/>
                <w:szCs w:val="22"/>
                <w:lang w:val="es-ES" w:eastAsia="es-ES"/>
              </w:rPr>
            </w:pPr>
            <w:r w:rsidRPr="003A74FA">
              <w:rPr>
                <w:rFonts w:ascii="Calibri" w:eastAsia="Times New Roman" w:hAnsi="Calibri"/>
                <w:color w:val="000000"/>
                <w:kern w:val="0"/>
                <w:sz w:val="22"/>
                <w:szCs w:val="22"/>
                <w:lang w:val="es-ES" w:eastAsia="es-ES"/>
              </w:rPr>
              <w:t>20</w:t>
            </w:r>
          </w:p>
        </w:tc>
        <w:tc>
          <w:tcPr>
            <w:tcW w:w="1369" w:type="dxa"/>
            <w:tcBorders>
              <w:top w:val="nil"/>
              <w:left w:val="nil"/>
              <w:bottom w:val="single" w:sz="4" w:space="0" w:color="auto"/>
              <w:right w:val="single" w:sz="4" w:space="0" w:color="auto"/>
            </w:tcBorders>
            <w:shd w:val="clear" w:color="auto" w:fill="auto"/>
            <w:vAlign w:val="bottom"/>
          </w:tcPr>
          <w:p w:rsidR="003A74FA" w:rsidRPr="003A74FA" w:rsidRDefault="003A74FA" w:rsidP="003A74FA">
            <w:pPr>
              <w:widowControl/>
              <w:suppressAutoHyphens w:val="0"/>
              <w:rPr>
                <w:rFonts w:ascii="Calibri" w:eastAsia="Times New Roman" w:hAnsi="Calibri"/>
                <w:color w:val="000000"/>
                <w:kern w:val="0"/>
                <w:sz w:val="22"/>
                <w:szCs w:val="22"/>
                <w:lang w:val="es-ES" w:eastAsia="es-ES"/>
              </w:rPr>
            </w:pPr>
            <w:r w:rsidRPr="003A74FA">
              <w:rPr>
                <w:rFonts w:ascii="Calibri" w:eastAsia="Times New Roman" w:hAnsi="Calibri"/>
                <w:color w:val="000000"/>
                <w:kern w:val="0"/>
                <w:sz w:val="22"/>
                <w:szCs w:val="22"/>
                <w:lang w:val="es-ES" w:eastAsia="es-ES"/>
              </w:rPr>
              <w:t>Continental</w:t>
            </w:r>
          </w:p>
        </w:tc>
        <w:tc>
          <w:tcPr>
            <w:tcW w:w="1013" w:type="dxa"/>
            <w:tcBorders>
              <w:top w:val="nil"/>
              <w:left w:val="nil"/>
              <w:bottom w:val="single" w:sz="4" w:space="0" w:color="auto"/>
              <w:right w:val="single" w:sz="4" w:space="0" w:color="auto"/>
            </w:tcBorders>
            <w:shd w:val="clear" w:color="auto" w:fill="auto"/>
            <w:vAlign w:val="bottom"/>
          </w:tcPr>
          <w:p w:rsidR="003A74FA" w:rsidRPr="003A74FA" w:rsidRDefault="003A74FA" w:rsidP="003A74FA">
            <w:pPr>
              <w:widowControl/>
              <w:suppressAutoHyphens w:val="0"/>
              <w:rPr>
                <w:rFonts w:ascii="Calibri" w:eastAsia="Times New Roman" w:hAnsi="Calibri"/>
                <w:color w:val="000000"/>
                <w:kern w:val="0"/>
                <w:sz w:val="22"/>
                <w:szCs w:val="22"/>
                <w:lang w:val="es-ES" w:eastAsia="es-ES"/>
              </w:rPr>
            </w:pPr>
            <w:r w:rsidRPr="003A74FA">
              <w:rPr>
                <w:rFonts w:ascii="Calibri" w:eastAsia="Times New Roman" w:hAnsi="Calibri"/>
                <w:color w:val="000000"/>
                <w:kern w:val="0"/>
                <w:sz w:val="22"/>
                <w:szCs w:val="22"/>
                <w:lang w:val="es-ES" w:eastAsia="es-ES"/>
              </w:rPr>
              <w:t>1100 - 22</w:t>
            </w:r>
          </w:p>
        </w:tc>
        <w:tc>
          <w:tcPr>
            <w:tcW w:w="1107" w:type="dxa"/>
            <w:tcBorders>
              <w:top w:val="nil"/>
              <w:left w:val="nil"/>
              <w:bottom w:val="single" w:sz="4" w:space="0" w:color="auto"/>
              <w:right w:val="single" w:sz="4" w:space="0" w:color="auto"/>
            </w:tcBorders>
            <w:shd w:val="clear" w:color="auto" w:fill="auto"/>
            <w:vAlign w:val="bottom"/>
          </w:tcPr>
          <w:p w:rsidR="003A74FA" w:rsidRPr="003A74FA" w:rsidRDefault="003A74FA" w:rsidP="003A74FA">
            <w:pPr>
              <w:widowControl/>
              <w:suppressAutoHyphens w:val="0"/>
              <w:rPr>
                <w:rFonts w:ascii="Calibri" w:eastAsia="Times New Roman" w:hAnsi="Calibri"/>
                <w:color w:val="000000"/>
                <w:kern w:val="0"/>
                <w:sz w:val="22"/>
                <w:szCs w:val="22"/>
                <w:lang w:val="es-ES" w:eastAsia="es-ES"/>
              </w:rPr>
            </w:pPr>
            <w:r w:rsidRPr="003A74FA">
              <w:rPr>
                <w:rFonts w:ascii="Calibri" w:eastAsia="Times New Roman" w:hAnsi="Calibri"/>
                <w:color w:val="000000"/>
                <w:kern w:val="0"/>
                <w:sz w:val="22"/>
                <w:szCs w:val="22"/>
                <w:lang w:val="es-ES" w:eastAsia="es-ES"/>
              </w:rPr>
              <w:t>HWY 8</w:t>
            </w:r>
          </w:p>
        </w:tc>
        <w:tc>
          <w:tcPr>
            <w:tcW w:w="1684" w:type="dxa"/>
            <w:gridSpan w:val="2"/>
            <w:tcBorders>
              <w:top w:val="nil"/>
              <w:left w:val="nil"/>
              <w:bottom w:val="single" w:sz="4" w:space="0" w:color="auto"/>
              <w:right w:val="single" w:sz="4" w:space="0" w:color="auto"/>
            </w:tcBorders>
            <w:shd w:val="clear" w:color="auto" w:fill="auto"/>
            <w:vAlign w:val="bottom"/>
          </w:tcPr>
          <w:p w:rsidR="003A74FA" w:rsidRPr="003A74FA" w:rsidRDefault="003A74FA" w:rsidP="003A74FA">
            <w:pPr>
              <w:widowControl/>
              <w:suppressAutoHyphens w:val="0"/>
              <w:rPr>
                <w:rFonts w:ascii="Calibri" w:eastAsia="Times New Roman" w:hAnsi="Calibri"/>
                <w:color w:val="000000"/>
                <w:kern w:val="0"/>
                <w:sz w:val="22"/>
                <w:szCs w:val="22"/>
                <w:lang w:val="es-ES" w:eastAsia="es-ES"/>
              </w:rPr>
            </w:pPr>
            <w:r w:rsidRPr="003A74FA">
              <w:rPr>
                <w:rFonts w:ascii="Calibri" w:eastAsia="Times New Roman" w:hAnsi="Calibri"/>
                <w:color w:val="000000"/>
                <w:kern w:val="0"/>
                <w:sz w:val="22"/>
                <w:szCs w:val="22"/>
                <w:lang w:val="es-ES" w:eastAsia="es-ES"/>
              </w:rPr>
              <w:t>C00672188</w:t>
            </w:r>
          </w:p>
        </w:tc>
      </w:tr>
      <w:tr w:rsidR="003A74FA" w:rsidRPr="003A74FA">
        <w:trPr>
          <w:trHeight w:val="300"/>
        </w:trPr>
        <w:tc>
          <w:tcPr>
            <w:tcW w:w="1133" w:type="dxa"/>
            <w:tcBorders>
              <w:top w:val="nil"/>
              <w:left w:val="single" w:sz="4" w:space="0" w:color="auto"/>
              <w:bottom w:val="single" w:sz="4" w:space="0" w:color="auto"/>
              <w:right w:val="single" w:sz="4" w:space="0" w:color="auto"/>
            </w:tcBorders>
            <w:shd w:val="clear" w:color="auto" w:fill="auto"/>
            <w:noWrap/>
            <w:vAlign w:val="bottom"/>
          </w:tcPr>
          <w:p w:rsidR="003A74FA" w:rsidRPr="003A74FA" w:rsidRDefault="003A74FA" w:rsidP="003A74FA">
            <w:pPr>
              <w:widowControl/>
              <w:suppressAutoHyphens w:val="0"/>
              <w:jc w:val="center"/>
              <w:rPr>
                <w:rFonts w:ascii="Calibri" w:eastAsia="Times New Roman" w:hAnsi="Calibri"/>
                <w:color w:val="000000"/>
                <w:kern w:val="0"/>
                <w:sz w:val="22"/>
                <w:szCs w:val="22"/>
                <w:lang w:val="es-ES" w:eastAsia="es-ES"/>
              </w:rPr>
            </w:pPr>
            <w:r w:rsidRPr="003A74FA">
              <w:rPr>
                <w:rFonts w:ascii="Calibri" w:eastAsia="Times New Roman" w:hAnsi="Calibri"/>
                <w:color w:val="000000"/>
                <w:kern w:val="0"/>
                <w:sz w:val="22"/>
                <w:szCs w:val="22"/>
                <w:lang w:val="es-ES" w:eastAsia="es-ES"/>
              </w:rPr>
              <w:t>7</w:t>
            </w:r>
          </w:p>
        </w:tc>
        <w:tc>
          <w:tcPr>
            <w:tcW w:w="907" w:type="dxa"/>
            <w:tcBorders>
              <w:top w:val="nil"/>
              <w:left w:val="nil"/>
              <w:bottom w:val="single" w:sz="4" w:space="0" w:color="auto"/>
              <w:right w:val="single" w:sz="4" w:space="0" w:color="auto"/>
            </w:tcBorders>
            <w:shd w:val="clear" w:color="auto" w:fill="auto"/>
            <w:noWrap/>
            <w:vAlign w:val="bottom"/>
          </w:tcPr>
          <w:p w:rsidR="003A74FA" w:rsidRPr="003A74FA" w:rsidRDefault="003A74FA" w:rsidP="003A74FA">
            <w:pPr>
              <w:widowControl/>
              <w:suppressAutoHyphens w:val="0"/>
              <w:jc w:val="center"/>
              <w:rPr>
                <w:rFonts w:ascii="Calibri" w:eastAsia="Times New Roman" w:hAnsi="Calibri"/>
                <w:color w:val="000000"/>
                <w:kern w:val="0"/>
                <w:sz w:val="22"/>
                <w:szCs w:val="22"/>
                <w:lang w:val="es-ES" w:eastAsia="es-ES"/>
              </w:rPr>
            </w:pPr>
            <w:r w:rsidRPr="003A74FA">
              <w:rPr>
                <w:rFonts w:ascii="Calibri" w:eastAsia="Times New Roman" w:hAnsi="Calibri"/>
                <w:color w:val="000000"/>
                <w:kern w:val="0"/>
                <w:sz w:val="22"/>
                <w:szCs w:val="22"/>
                <w:lang w:val="es-ES" w:eastAsia="es-ES"/>
              </w:rPr>
              <w:t>15</w:t>
            </w:r>
          </w:p>
        </w:tc>
        <w:tc>
          <w:tcPr>
            <w:tcW w:w="1369" w:type="dxa"/>
            <w:tcBorders>
              <w:top w:val="nil"/>
              <w:left w:val="nil"/>
              <w:bottom w:val="single" w:sz="4" w:space="0" w:color="auto"/>
              <w:right w:val="single" w:sz="4" w:space="0" w:color="auto"/>
            </w:tcBorders>
            <w:shd w:val="clear" w:color="auto" w:fill="auto"/>
            <w:vAlign w:val="bottom"/>
          </w:tcPr>
          <w:p w:rsidR="003A74FA" w:rsidRPr="003A74FA" w:rsidRDefault="003A74FA" w:rsidP="003A74FA">
            <w:pPr>
              <w:widowControl/>
              <w:suppressAutoHyphens w:val="0"/>
              <w:rPr>
                <w:rFonts w:ascii="Calibri" w:eastAsia="Times New Roman" w:hAnsi="Calibri"/>
                <w:color w:val="000000"/>
                <w:kern w:val="0"/>
                <w:sz w:val="22"/>
                <w:szCs w:val="22"/>
                <w:lang w:val="es-ES" w:eastAsia="es-ES"/>
              </w:rPr>
            </w:pPr>
            <w:r w:rsidRPr="003A74FA">
              <w:rPr>
                <w:rFonts w:ascii="Calibri" w:eastAsia="Times New Roman" w:hAnsi="Calibri"/>
                <w:color w:val="000000"/>
                <w:kern w:val="0"/>
                <w:sz w:val="22"/>
                <w:szCs w:val="22"/>
                <w:lang w:val="es-ES" w:eastAsia="es-ES"/>
              </w:rPr>
              <w:t>Falken</w:t>
            </w:r>
          </w:p>
        </w:tc>
        <w:tc>
          <w:tcPr>
            <w:tcW w:w="1013" w:type="dxa"/>
            <w:tcBorders>
              <w:top w:val="nil"/>
              <w:left w:val="nil"/>
              <w:bottom w:val="single" w:sz="4" w:space="0" w:color="auto"/>
              <w:right w:val="single" w:sz="4" w:space="0" w:color="auto"/>
            </w:tcBorders>
            <w:shd w:val="clear" w:color="auto" w:fill="auto"/>
            <w:vAlign w:val="bottom"/>
          </w:tcPr>
          <w:p w:rsidR="003A74FA" w:rsidRPr="003A74FA" w:rsidRDefault="003A74FA" w:rsidP="003A74FA">
            <w:pPr>
              <w:widowControl/>
              <w:suppressAutoHyphens w:val="0"/>
              <w:rPr>
                <w:rFonts w:ascii="Calibri" w:eastAsia="Times New Roman" w:hAnsi="Calibri"/>
                <w:color w:val="000000"/>
                <w:kern w:val="0"/>
                <w:sz w:val="22"/>
                <w:szCs w:val="22"/>
                <w:lang w:val="es-ES" w:eastAsia="es-ES"/>
              </w:rPr>
            </w:pPr>
            <w:r w:rsidRPr="003A74FA">
              <w:rPr>
                <w:rFonts w:ascii="Calibri" w:eastAsia="Times New Roman" w:hAnsi="Calibri"/>
                <w:color w:val="000000"/>
                <w:kern w:val="0"/>
                <w:sz w:val="22"/>
                <w:szCs w:val="22"/>
                <w:lang w:val="es-ES" w:eastAsia="es-ES"/>
              </w:rPr>
              <w:t>11R22.5</w:t>
            </w:r>
          </w:p>
        </w:tc>
        <w:tc>
          <w:tcPr>
            <w:tcW w:w="1107" w:type="dxa"/>
            <w:tcBorders>
              <w:top w:val="nil"/>
              <w:left w:val="nil"/>
              <w:bottom w:val="single" w:sz="4" w:space="0" w:color="auto"/>
              <w:right w:val="single" w:sz="4" w:space="0" w:color="auto"/>
            </w:tcBorders>
            <w:shd w:val="clear" w:color="auto" w:fill="auto"/>
            <w:vAlign w:val="bottom"/>
          </w:tcPr>
          <w:p w:rsidR="003A74FA" w:rsidRPr="003A74FA" w:rsidRDefault="003A74FA" w:rsidP="003A74FA">
            <w:pPr>
              <w:widowControl/>
              <w:suppressAutoHyphens w:val="0"/>
              <w:rPr>
                <w:rFonts w:ascii="Calibri" w:eastAsia="Times New Roman" w:hAnsi="Calibri"/>
                <w:color w:val="000000"/>
                <w:kern w:val="0"/>
                <w:sz w:val="22"/>
                <w:szCs w:val="22"/>
                <w:lang w:val="es-ES" w:eastAsia="es-ES"/>
              </w:rPr>
            </w:pPr>
            <w:r w:rsidRPr="003A74FA">
              <w:rPr>
                <w:rFonts w:ascii="Calibri" w:eastAsia="Times New Roman" w:hAnsi="Calibri"/>
                <w:color w:val="000000"/>
                <w:kern w:val="0"/>
                <w:sz w:val="22"/>
                <w:szCs w:val="22"/>
                <w:lang w:val="es-ES" w:eastAsia="es-ES"/>
              </w:rPr>
              <w:t>HWY 8</w:t>
            </w:r>
          </w:p>
        </w:tc>
        <w:tc>
          <w:tcPr>
            <w:tcW w:w="1684" w:type="dxa"/>
            <w:gridSpan w:val="2"/>
            <w:tcBorders>
              <w:top w:val="nil"/>
              <w:left w:val="nil"/>
              <w:bottom w:val="single" w:sz="4" w:space="0" w:color="auto"/>
              <w:right w:val="single" w:sz="4" w:space="0" w:color="auto"/>
            </w:tcBorders>
            <w:shd w:val="clear" w:color="auto" w:fill="auto"/>
            <w:vAlign w:val="bottom"/>
          </w:tcPr>
          <w:p w:rsidR="003A74FA" w:rsidRPr="003A74FA" w:rsidRDefault="003A74FA" w:rsidP="003A74FA">
            <w:pPr>
              <w:widowControl/>
              <w:suppressAutoHyphens w:val="0"/>
              <w:rPr>
                <w:rFonts w:ascii="Calibri" w:eastAsia="Times New Roman" w:hAnsi="Calibri"/>
                <w:color w:val="000000"/>
                <w:kern w:val="0"/>
                <w:sz w:val="22"/>
                <w:szCs w:val="22"/>
                <w:lang w:val="es-ES" w:eastAsia="es-ES"/>
              </w:rPr>
            </w:pPr>
            <w:r w:rsidRPr="003A74FA">
              <w:rPr>
                <w:rFonts w:ascii="Calibri" w:eastAsia="Times New Roman" w:hAnsi="Calibri"/>
                <w:color w:val="000000"/>
                <w:kern w:val="0"/>
                <w:sz w:val="22"/>
                <w:szCs w:val="22"/>
                <w:lang w:val="es-ES" w:eastAsia="es-ES"/>
              </w:rPr>
              <w:t>FA2540113</w:t>
            </w:r>
          </w:p>
        </w:tc>
      </w:tr>
      <w:tr w:rsidR="003A74FA" w:rsidRPr="003A74FA">
        <w:trPr>
          <w:trHeight w:val="300"/>
        </w:trPr>
        <w:tc>
          <w:tcPr>
            <w:tcW w:w="1133" w:type="dxa"/>
            <w:tcBorders>
              <w:top w:val="nil"/>
              <w:left w:val="single" w:sz="4" w:space="0" w:color="auto"/>
              <w:bottom w:val="single" w:sz="4" w:space="0" w:color="auto"/>
              <w:right w:val="single" w:sz="4" w:space="0" w:color="auto"/>
            </w:tcBorders>
            <w:shd w:val="clear" w:color="auto" w:fill="auto"/>
            <w:noWrap/>
            <w:vAlign w:val="bottom"/>
          </w:tcPr>
          <w:p w:rsidR="003A74FA" w:rsidRPr="003A74FA" w:rsidRDefault="003A74FA" w:rsidP="003A74FA">
            <w:pPr>
              <w:widowControl/>
              <w:suppressAutoHyphens w:val="0"/>
              <w:jc w:val="center"/>
              <w:rPr>
                <w:rFonts w:ascii="Calibri" w:eastAsia="Times New Roman" w:hAnsi="Calibri"/>
                <w:color w:val="000000"/>
                <w:kern w:val="0"/>
                <w:sz w:val="22"/>
                <w:szCs w:val="22"/>
                <w:lang w:val="es-ES" w:eastAsia="es-ES"/>
              </w:rPr>
            </w:pPr>
            <w:r w:rsidRPr="003A74FA">
              <w:rPr>
                <w:rFonts w:ascii="Calibri" w:eastAsia="Times New Roman" w:hAnsi="Calibri"/>
                <w:color w:val="000000"/>
                <w:kern w:val="0"/>
                <w:sz w:val="22"/>
                <w:szCs w:val="22"/>
                <w:lang w:val="es-ES" w:eastAsia="es-ES"/>
              </w:rPr>
              <w:t>8</w:t>
            </w:r>
          </w:p>
        </w:tc>
        <w:tc>
          <w:tcPr>
            <w:tcW w:w="907" w:type="dxa"/>
            <w:tcBorders>
              <w:top w:val="nil"/>
              <w:left w:val="nil"/>
              <w:bottom w:val="single" w:sz="4" w:space="0" w:color="auto"/>
              <w:right w:val="single" w:sz="4" w:space="0" w:color="auto"/>
            </w:tcBorders>
            <w:shd w:val="clear" w:color="auto" w:fill="auto"/>
            <w:noWrap/>
            <w:vAlign w:val="bottom"/>
          </w:tcPr>
          <w:p w:rsidR="003A74FA" w:rsidRPr="003A74FA" w:rsidRDefault="003A74FA" w:rsidP="003A74FA">
            <w:pPr>
              <w:widowControl/>
              <w:suppressAutoHyphens w:val="0"/>
              <w:jc w:val="center"/>
              <w:rPr>
                <w:rFonts w:ascii="Calibri" w:eastAsia="Times New Roman" w:hAnsi="Calibri"/>
                <w:color w:val="000000"/>
                <w:kern w:val="0"/>
                <w:sz w:val="22"/>
                <w:szCs w:val="22"/>
                <w:lang w:val="es-ES" w:eastAsia="es-ES"/>
              </w:rPr>
            </w:pPr>
            <w:r w:rsidRPr="003A74FA">
              <w:rPr>
                <w:rFonts w:ascii="Calibri" w:eastAsia="Times New Roman" w:hAnsi="Calibri"/>
                <w:color w:val="000000"/>
                <w:kern w:val="0"/>
                <w:sz w:val="22"/>
                <w:szCs w:val="22"/>
                <w:lang w:val="es-ES" w:eastAsia="es-ES"/>
              </w:rPr>
              <w:t>16</w:t>
            </w:r>
          </w:p>
        </w:tc>
        <w:tc>
          <w:tcPr>
            <w:tcW w:w="1369" w:type="dxa"/>
            <w:tcBorders>
              <w:top w:val="nil"/>
              <w:left w:val="nil"/>
              <w:bottom w:val="single" w:sz="4" w:space="0" w:color="auto"/>
              <w:right w:val="single" w:sz="4" w:space="0" w:color="auto"/>
            </w:tcBorders>
            <w:shd w:val="clear" w:color="auto" w:fill="auto"/>
            <w:vAlign w:val="bottom"/>
          </w:tcPr>
          <w:p w:rsidR="003A74FA" w:rsidRPr="003A74FA" w:rsidRDefault="003A74FA" w:rsidP="003A74FA">
            <w:pPr>
              <w:widowControl/>
              <w:suppressAutoHyphens w:val="0"/>
              <w:rPr>
                <w:rFonts w:ascii="Calibri" w:eastAsia="Times New Roman" w:hAnsi="Calibri"/>
                <w:color w:val="000000"/>
                <w:kern w:val="0"/>
                <w:sz w:val="22"/>
                <w:szCs w:val="22"/>
                <w:lang w:val="es-ES" w:eastAsia="es-ES"/>
              </w:rPr>
            </w:pPr>
            <w:r w:rsidRPr="003A74FA">
              <w:rPr>
                <w:rFonts w:ascii="Calibri" w:eastAsia="Times New Roman" w:hAnsi="Calibri"/>
                <w:color w:val="000000"/>
                <w:kern w:val="0"/>
                <w:sz w:val="22"/>
                <w:szCs w:val="22"/>
                <w:lang w:val="es-ES" w:eastAsia="es-ES"/>
              </w:rPr>
              <w:t>Firestone</w:t>
            </w:r>
          </w:p>
        </w:tc>
        <w:tc>
          <w:tcPr>
            <w:tcW w:w="1013" w:type="dxa"/>
            <w:tcBorders>
              <w:top w:val="nil"/>
              <w:left w:val="nil"/>
              <w:bottom w:val="single" w:sz="4" w:space="0" w:color="auto"/>
              <w:right w:val="single" w:sz="4" w:space="0" w:color="auto"/>
            </w:tcBorders>
            <w:shd w:val="clear" w:color="auto" w:fill="auto"/>
            <w:vAlign w:val="bottom"/>
          </w:tcPr>
          <w:p w:rsidR="003A74FA" w:rsidRPr="003A74FA" w:rsidRDefault="003A74FA" w:rsidP="003A74FA">
            <w:pPr>
              <w:widowControl/>
              <w:suppressAutoHyphens w:val="0"/>
              <w:rPr>
                <w:rFonts w:ascii="Calibri" w:eastAsia="Times New Roman" w:hAnsi="Calibri"/>
                <w:color w:val="000000"/>
                <w:kern w:val="0"/>
                <w:sz w:val="22"/>
                <w:szCs w:val="22"/>
                <w:lang w:val="es-ES" w:eastAsia="es-ES"/>
              </w:rPr>
            </w:pPr>
            <w:r w:rsidRPr="003A74FA">
              <w:rPr>
                <w:rFonts w:ascii="Calibri" w:eastAsia="Times New Roman" w:hAnsi="Calibri"/>
                <w:color w:val="000000"/>
                <w:kern w:val="0"/>
                <w:sz w:val="22"/>
                <w:szCs w:val="22"/>
                <w:lang w:val="es-ES" w:eastAsia="es-ES"/>
              </w:rPr>
              <w:t>900 - 20</w:t>
            </w:r>
          </w:p>
        </w:tc>
        <w:tc>
          <w:tcPr>
            <w:tcW w:w="1107" w:type="dxa"/>
            <w:tcBorders>
              <w:top w:val="nil"/>
              <w:left w:val="nil"/>
              <w:bottom w:val="single" w:sz="4" w:space="0" w:color="auto"/>
              <w:right w:val="single" w:sz="4" w:space="0" w:color="auto"/>
            </w:tcBorders>
            <w:shd w:val="clear" w:color="auto" w:fill="auto"/>
            <w:vAlign w:val="bottom"/>
          </w:tcPr>
          <w:p w:rsidR="003A74FA" w:rsidRPr="003A74FA" w:rsidRDefault="003A74FA" w:rsidP="003A74FA">
            <w:pPr>
              <w:widowControl/>
              <w:suppressAutoHyphens w:val="0"/>
              <w:rPr>
                <w:rFonts w:ascii="Calibri" w:eastAsia="Times New Roman" w:hAnsi="Calibri"/>
                <w:color w:val="000000"/>
                <w:kern w:val="0"/>
                <w:sz w:val="22"/>
                <w:szCs w:val="22"/>
                <w:lang w:val="es-ES" w:eastAsia="es-ES"/>
              </w:rPr>
            </w:pPr>
            <w:r w:rsidRPr="003A74FA">
              <w:rPr>
                <w:rFonts w:ascii="Calibri" w:eastAsia="Times New Roman" w:hAnsi="Calibri"/>
                <w:color w:val="000000"/>
                <w:kern w:val="0"/>
                <w:sz w:val="22"/>
                <w:szCs w:val="22"/>
                <w:lang w:val="es-ES" w:eastAsia="es-ES"/>
              </w:rPr>
              <w:t>CB6</w:t>
            </w:r>
          </w:p>
        </w:tc>
        <w:tc>
          <w:tcPr>
            <w:tcW w:w="1684" w:type="dxa"/>
            <w:gridSpan w:val="2"/>
            <w:tcBorders>
              <w:top w:val="nil"/>
              <w:left w:val="nil"/>
              <w:bottom w:val="single" w:sz="4" w:space="0" w:color="auto"/>
              <w:right w:val="single" w:sz="4" w:space="0" w:color="auto"/>
            </w:tcBorders>
            <w:shd w:val="clear" w:color="auto" w:fill="auto"/>
            <w:vAlign w:val="bottom"/>
          </w:tcPr>
          <w:p w:rsidR="003A74FA" w:rsidRPr="003A74FA" w:rsidRDefault="003A74FA" w:rsidP="003A74FA">
            <w:pPr>
              <w:widowControl/>
              <w:suppressAutoHyphens w:val="0"/>
              <w:rPr>
                <w:rFonts w:ascii="Calibri" w:eastAsia="Times New Roman" w:hAnsi="Calibri"/>
                <w:color w:val="000000"/>
                <w:kern w:val="0"/>
                <w:sz w:val="22"/>
                <w:szCs w:val="22"/>
                <w:lang w:val="es-ES" w:eastAsia="es-ES"/>
              </w:rPr>
            </w:pPr>
            <w:r w:rsidRPr="003A74FA">
              <w:rPr>
                <w:rFonts w:ascii="Calibri" w:eastAsia="Times New Roman" w:hAnsi="Calibri"/>
                <w:color w:val="000000"/>
                <w:kern w:val="0"/>
                <w:sz w:val="22"/>
                <w:szCs w:val="22"/>
                <w:lang w:val="es-ES" w:eastAsia="es-ES"/>
              </w:rPr>
              <w:t>F61470950</w:t>
            </w:r>
          </w:p>
        </w:tc>
      </w:tr>
      <w:tr w:rsidR="003A74FA" w:rsidRPr="003A74FA">
        <w:trPr>
          <w:trHeight w:val="300"/>
        </w:trPr>
        <w:tc>
          <w:tcPr>
            <w:tcW w:w="1133" w:type="dxa"/>
            <w:tcBorders>
              <w:top w:val="nil"/>
              <w:left w:val="single" w:sz="4" w:space="0" w:color="auto"/>
              <w:bottom w:val="single" w:sz="4" w:space="0" w:color="auto"/>
              <w:right w:val="single" w:sz="4" w:space="0" w:color="auto"/>
            </w:tcBorders>
            <w:shd w:val="clear" w:color="auto" w:fill="auto"/>
            <w:noWrap/>
            <w:vAlign w:val="bottom"/>
          </w:tcPr>
          <w:p w:rsidR="003A74FA" w:rsidRPr="003A74FA" w:rsidRDefault="003A74FA" w:rsidP="003A74FA">
            <w:pPr>
              <w:widowControl/>
              <w:suppressAutoHyphens w:val="0"/>
              <w:jc w:val="center"/>
              <w:rPr>
                <w:rFonts w:ascii="Calibri" w:eastAsia="Times New Roman" w:hAnsi="Calibri"/>
                <w:color w:val="000000"/>
                <w:kern w:val="0"/>
                <w:sz w:val="22"/>
                <w:szCs w:val="22"/>
                <w:lang w:val="es-ES" w:eastAsia="es-ES"/>
              </w:rPr>
            </w:pPr>
            <w:r w:rsidRPr="003A74FA">
              <w:rPr>
                <w:rFonts w:ascii="Calibri" w:eastAsia="Times New Roman" w:hAnsi="Calibri"/>
                <w:color w:val="000000"/>
                <w:kern w:val="0"/>
                <w:sz w:val="22"/>
                <w:szCs w:val="22"/>
                <w:lang w:val="es-ES" w:eastAsia="es-ES"/>
              </w:rPr>
              <w:t>9</w:t>
            </w:r>
          </w:p>
        </w:tc>
        <w:tc>
          <w:tcPr>
            <w:tcW w:w="907" w:type="dxa"/>
            <w:tcBorders>
              <w:top w:val="nil"/>
              <w:left w:val="nil"/>
              <w:bottom w:val="single" w:sz="4" w:space="0" w:color="auto"/>
              <w:right w:val="single" w:sz="4" w:space="0" w:color="auto"/>
            </w:tcBorders>
            <w:shd w:val="clear" w:color="auto" w:fill="auto"/>
            <w:noWrap/>
            <w:vAlign w:val="bottom"/>
          </w:tcPr>
          <w:p w:rsidR="003A74FA" w:rsidRPr="003A74FA" w:rsidRDefault="003A74FA" w:rsidP="003A74FA">
            <w:pPr>
              <w:widowControl/>
              <w:suppressAutoHyphens w:val="0"/>
              <w:jc w:val="center"/>
              <w:rPr>
                <w:rFonts w:ascii="Calibri" w:eastAsia="Times New Roman" w:hAnsi="Calibri"/>
                <w:color w:val="000000"/>
                <w:kern w:val="0"/>
                <w:sz w:val="22"/>
                <w:szCs w:val="22"/>
                <w:lang w:val="es-ES" w:eastAsia="es-ES"/>
              </w:rPr>
            </w:pPr>
            <w:r w:rsidRPr="003A74FA">
              <w:rPr>
                <w:rFonts w:ascii="Calibri" w:eastAsia="Times New Roman" w:hAnsi="Calibri"/>
                <w:color w:val="000000"/>
                <w:kern w:val="0"/>
                <w:sz w:val="22"/>
                <w:szCs w:val="22"/>
                <w:lang w:val="es-ES" w:eastAsia="es-ES"/>
              </w:rPr>
              <w:t>17</w:t>
            </w:r>
          </w:p>
        </w:tc>
        <w:tc>
          <w:tcPr>
            <w:tcW w:w="1369" w:type="dxa"/>
            <w:tcBorders>
              <w:top w:val="nil"/>
              <w:left w:val="nil"/>
              <w:bottom w:val="single" w:sz="4" w:space="0" w:color="auto"/>
              <w:right w:val="single" w:sz="4" w:space="0" w:color="auto"/>
            </w:tcBorders>
            <w:shd w:val="clear" w:color="auto" w:fill="auto"/>
            <w:vAlign w:val="bottom"/>
          </w:tcPr>
          <w:p w:rsidR="003A74FA" w:rsidRPr="003A74FA" w:rsidRDefault="003A74FA" w:rsidP="003A74FA">
            <w:pPr>
              <w:widowControl/>
              <w:suppressAutoHyphens w:val="0"/>
              <w:rPr>
                <w:rFonts w:ascii="Calibri" w:eastAsia="Times New Roman" w:hAnsi="Calibri"/>
                <w:color w:val="000000"/>
                <w:kern w:val="0"/>
                <w:sz w:val="22"/>
                <w:szCs w:val="22"/>
                <w:lang w:val="es-ES" w:eastAsia="es-ES"/>
              </w:rPr>
            </w:pPr>
            <w:r w:rsidRPr="003A74FA">
              <w:rPr>
                <w:rFonts w:ascii="Calibri" w:eastAsia="Times New Roman" w:hAnsi="Calibri"/>
                <w:color w:val="000000"/>
                <w:kern w:val="0"/>
                <w:sz w:val="22"/>
                <w:szCs w:val="22"/>
                <w:lang w:val="es-ES" w:eastAsia="es-ES"/>
              </w:rPr>
              <w:t>BF Goodrich</w:t>
            </w:r>
          </w:p>
        </w:tc>
        <w:tc>
          <w:tcPr>
            <w:tcW w:w="1013" w:type="dxa"/>
            <w:tcBorders>
              <w:top w:val="nil"/>
              <w:left w:val="nil"/>
              <w:bottom w:val="single" w:sz="4" w:space="0" w:color="auto"/>
              <w:right w:val="single" w:sz="4" w:space="0" w:color="auto"/>
            </w:tcBorders>
            <w:shd w:val="clear" w:color="auto" w:fill="auto"/>
            <w:vAlign w:val="bottom"/>
          </w:tcPr>
          <w:p w:rsidR="003A74FA" w:rsidRPr="003A74FA" w:rsidRDefault="003A74FA" w:rsidP="003A74FA">
            <w:pPr>
              <w:widowControl/>
              <w:suppressAutoHyphens w:val="0"/>
              <w:rPr>
                <w:rFonts w:ascii="Calibri" w:eastAsia="Times New Roman" w:hAnsi="Calibri"/>
                <w:color w:val="000000"/>
                <w:kern w:val="0"/>
                <w:sz w:val="22"/>
                <w:szCs w:val="22"/>
                <w:lang w:val="es-ES" w:eastAsia="es-ES"/>
              </w:rPr>
            </w:pPr>
            <w:r w:rsidRPr="003A74FA">
              <w:rPr>
                <w:rFonts w:ascii="Calibri" w:eastAsia="Times New Roman" w:hAnsi="Calibri"/>
                <w:color w:val="000000"/>
                <w:kern w:val="0"/>
                <w:sz w:val="22"/>
                <w:szCs w:val="22"/>
                <w:lang w:val="es-ES" w:eastAsia="es-ES"/>
              </w:rPr>
              <w:t>1200 - 24</w:t>
            </w:r>
          </w:p>
        </w:tc>
        <w:tc>
          <w:tcPr>
            <w:tcW w:w="1107" w:type="dxa"/>
            <w:tcBorders>
              <w:top w:val="nil"/>
              <w:left w:val="nil"/>
              <w:bottom w:val="single" w:sz="4" w:space="0" w:color="auto"/>
              <w:right w:val="single" w:sz="4" w:space="0" w:color="auto"/>
            </w:tcBorders>
            <w:shd w:val="clear" w:color="auto" w:fill="auto"/>
            <w:vAlign w:val="bottom"/>
          </w:tcPr>
          <w:p w:rsidR="003A74FA" w:rsidRPr="003A74FA" w:rsidRDefault="003A74FA" w:rsidP="003A74FA">
            <w:pPr>
              <w:widowControl/>
              <w:suppressAutoHyphens w:val="0"/>
              <w:rPr>
                <w:rFonts w:ascii="Calibri" w:eastAsia="Times New Roman" w:hAnsi="Calibri"/>
                <w:color w:val="000000"/>
                <w:kern w:val="0"/>
                <w:sz w:val="22"/>
                <w:szCs w:val="22"/>
                <w:lang w:val="es-ES" w:eastAsia="es-ES"/>
              </w:rPr>
            </w:pPr>
            <w:r w:rsidRPr="003A74FA">
              <w:rPr>
                <w:rFonts w:ascii="Calibri" w:eastAsia="Times New Roman" w:hAnsi="Calibri"/>
                <w:color w:val="000000"/>
                <w:kern w:val="0"/>
                <w:sz w:val="22"/>
                <w:szCs w:val="22"/>
                <w:lang w:val="es-ES" w:eastAsia="es-ES"/>
              </w:rPr>
              <w:t>CTD 850</w:t>
            </w:r>
          </w:p>
        </w:tc>
        <w:tc>
          <w:tcPr>
            <w:tcW w:w="1684" w:type="dxa"/>
            <w:gridSpan w:val="2"/>
            <w:tcBorders>
              <w:top w:val="nil"/>
              <w:left w:val="nil"/>
              <w:bottom w:val="single" w:sz="4" w:space="0" w:color="auto"/>
              <w:right w:val="single" w:sz="4" w:space="0" w:color="auto"/>
            </w:tcBorders>
            <w:shd w:val="clear" w:color="auto" w:fill="auto"/>
            <w:vAlign w:val="bottom"/>
          </w:tcPr>
          <w:p w:rsidR="003A74FA" w:rsidRPr="003A74FA" w:rsidRDefault="003A74FA" w:rsidP="003A74FA">
            <w:pPr>
              <w:widowControl/>
              <w:suppressAutoHyphens w:val="0"/>
              <w:rPr>
                <w:rFonts w:ascii="Calibri" w:eastAsia="Times New Roman" w:hAnsi="Calibri"/>
                <w:color w:val="000000"/>
                <w:kern w:val="0"/>
                <w:sz w:val="22"/>
                <w:szCs w:val="22"/>
                <w:lang w:val="es-ES" w:eastAsia="es-ES"/>
              </w:rPr>
            </w:pPr>
            <w:r w:rsidRPr="003A74FA">
              <w:rPr>
                <w:rFonts w:ascii="Calibri" w:eastAsia="Times New Roman" w:hAnsi="Calibri"/>
                <w:color w:val="000000"/>
                <w:kern w:val="0"/>
                <w:sz w:val="22"/>
                <w:szCs w:val="22"/>
                <w:lang w:val="es-ES" w:eastAsia="es-ES"/>
              </w:rPr>
              <w:t>BFG350001</w:t>
            </w:r>
          </w:p>
        </w:tc>
      </w:tr>
      <w:tr w:rsidR="003A74FA" w:rsidRPr="003A74FA">
        <w:trPr>
          <w:trHeight w:val="300"/>
        </w:trPr>
        <w:tc>
          <w:tcPr>
            <w:tcW w:w="1133" w:type="dxa"/>
            <w:tcBorders>
              <w:top w:val="nil"/>
              <w:left w:val="single" w:sz="4" w:space="0" w:color="auto"/>
              <w:bottom w:val="single" w:sz="4" w:space="0" w:color="auto"/>
              <w:right w:val="single" w:sz="4" w:space="0" w:color="auto"/>
            </w:tcBorders>
            <w:shd w:val="clear" w:color="auto" w:fill="auto"/>
            <w:noWrap/>
            <w:vAlign w:val="bottom"/>
          </w:tcPr>
          <w:p w:rsidR="003A74FA" w:rsidRPr="003A74FA" w:rsidRDefault="003A74FA" w:rsidP="003A74FA">
            <w:pPr>
              <w:widowControl/>
              <w:suppressAutoHyphens w:val="0"/>
              <w:jc w:val="center"/>
              <w:rPr>
                <w:rFonts w:ascii="Calibri" w:eastAsia="Times New Roman" w:hAnsi="Calibri"/>
                <w:color w:val="000000"/>
                <w:kern w:val="0"/>
                <w:sz w:val="22"/>
                <w:szCs w:val="22"/>
                <w:lang w:val="es-ES" w:eastAsia="es-ES"/>
              </w:rPr>
            </w:pPr>
            <w:r w:rsidRPr="003A74FA">
              <w:rPr>
                <w:rFonts w:ascii="Calibri" w:eastAsia="Times New Roman" w:hAnsi="Calibri"/>
                <w:color w:val="000000"/>
                <w:kern w:val="0"/>
                <w:sz w:val="22"/>
                <w:szCs w:val="22"/>
                <w:lang w:val="es-ES" w:eastAsia="es-ES"/>
              </w:rPr>
              <w:t>10</w:t>
            </w:r>
          </w:p>
        </w:tc>
        <w:tc>
          <w:tcPr>
            <w:tcW w:w="907" w:type="dxa"/>
            <w:tcBorders>
              <w:top w:val="nil"/>
              <w:left w:val="nil"/>
              <w:bottom w:val="single" w:sz="4" w:space="0" w:color="auto"/>
              <w:right w:val="single" w:sz="4" w:space="0" w:color="auto"/>
            </w:tcBorders>
            <w:shd w:val="clear" w:color="auto" w:fill="auto"/>
            <w:noWrap/>
            <w:vAlign w:val="bottom"/>
          </w:tcPr>
          <w:p w:rsidR="003A74FA" w:rsidRPr="003A74FA" w:rsidRDefault="003A74FA" w:rsidP="003A74FA">
            <w:pPr>
              <w:widowControl/>
              <w:suppressAutoHyphens w:val="0"/>
              <w:jc w:val="center"/>
              <w:rPr>
                <w:rFonts w:ascii="Calibri" w:eastAsia="Times New Roman" w:hAnsi="Calibri"/>
                <w:color w:val="000000"/>
                <w:kern w:val="0"/>
                <w:sz w:val="22"/>
                <w:szCs w:val="22"/>
                <w:lang w:val="es-ES" w:eastAsia="es-ES"/>
              </w:rPr>
            </w:pPr>
            <w:r w:rsidRPr="003A74FA">
              <w:rPr>
                <w:rFonts w:ascii="Calibri" w:eastAsia="Times New Roman" w:hAnsi="Calibri"/>
                <w:color w:val="000000"/>
                <w:kern w:val="0"/>
                <w:sz w:val="22"/>
                <w:szCs w:val="22"/>
                <w:lang w:val="es-ES" w:eastAsia="es-ES"/>
              </w:rPr>
              <w:t>10</w:t>
            </w:r>
          </w:p>
        </w:tc>
        <w:tc>
          <w:tcPr>
            <w:tcW w:w="1369" w:type="dxa"/>
            <w:tcBorders>
              <w:top w:val="nil"/>
              <w:left w:val="nil"/>
              <w:bottom w:val="single" w:sz="4" w:space="0" w:color="auto"/>
              <w:right w:val="single" w:sz="4" w:space="0" w:color="auto"/>
            </w:tcBorders>
            <w:shd w:val="clear" w:color="auto" w:fill="auto"/>
            <w:vAlign w:val="bottom"/>
          </w:tcPr>
          <w:p w:rsidR="003A74FA" w:rsidRPr="003A74FA" w:rsidRDefault="003A74FA" w:rsidP="003A74FA">
            <w:pPr>
              <w:widowControl/>
              <w:suppressAutoHyphens w:val="0"/>
              <w:rPr>
                <w:rFonts w:ascii="Calibri" w:eastAsia="Times New Roman" w:hAnsi="Calibri"/>
                <w:color w:val="000000"/>
                <w:kern w:val="0"/>
                <w:sz w:val="22"/>
                <w:szCs w:val="22"/>
                <w:lang w:val="es-ES" w:eastAsia="es-ES"/>
              </w:rPr>
            </w:pPr>
            <w:r w:rsidRPr="003A74FA">
              <w:rPr>
                <w:rFonts w:ascii="Calibri" w:eastAsia="Times New Roman" w:hAnsi="Calibri"/>
                <w:color w:val="000000"/>
                <w:kern w:val="0"/>
                <w:sz w:val="22"/>
                <w:szCs w:val="22"/>
                <w:lang w:val="es-ES" w:eastAsia="es-ES"/>
              </w:rPr>
              <w:t>Continental</w:t>
            </w:r>
          </w:p>
        </w:tc>
        <w:tc>
          <w:tcPr>
            <w:tcW w:w="1013" w:type="dxa"/>
            <w:tcBorders>
              <w:top w:val="nil"/>
              <w:left w:val="nil"/>
              <w:bottom w:val="single" w:sz="4" w:space="0" w:color="auto"/>
              <w:right w:val="single" w:sz="4" w:space="0" w:color="auto"/>
            </w:tcBorders>
            <w:shd w:val="clear" w:color="auto" w:fill="auto"/>
            <w:vAlign w:val="bottom"/>
          </w:tcPr>
          <w:p w:rsidR="003A74FA" w:rsidRPr="003A74FA" w:rsidRDefault="003A74FA" w:rsidP="003A74FA">
            <w:pPr>
              <w:widowControl/>
              <w:suppressAutoHyphens w:val="0"/>
              <w:rPr>
                <w:rFonts w:ascii="Calibri" w:eastAsia="Times New Roman" w:hAnsi="Calibri"/>
                <w:color w:val="000000"/>
                <w:kern w:val="0"/>
                <w:sz w:val="22"/>
                <w:szCs w:val="22"/>
                <w:lang w:val="es-ES" w:eastAsia="es-ES"/>
              </w:rPr>
            </w:pPr>
            <w:r w:rsidRPr="003A74FA">
              <w:rPr>
                <w:rFonts w:ascii="Calibri" w:eastAsia="Times New Roman" w:hAnsi="Calibri"/>
                <w:color w:val="000000"/>
                <w:kern w:val="0"/>
                <w:sz w:val="22"/>
                <w:szCs w:val="22"/>
                <w:lang w:val="es-ES" w:eastAsia="es-ES"/>
              </w:rPr>
              <w:t>11R24,5</w:t>
            </w:r>
          </w:p>
        </w:tc>
        <w:tc>
          <w:tcPr>
            <w:tcW w:w="1107" w:type="dxa"/>
            <w:tcBorders>
              <w:top w:val="nil"/>
              <w:left w:val="nil"/>
              <w:bottom w:val="single" w:sz="4" w:space="0" w:color="auto"/>
              <w:right w:val="single" w:sz="4" w:space="0" w:color="auto"/>
            </w:tcBorders>
            <w:shd w:val="clear" w:color="auto" w:fill="auto"/>
            <w:vAlign w:val="bottom"/>
          </w:tcPr>
          <w:p w:rsidR="003A74FA" w:rsidRPr="003A74FA" w:rsidRDefault="003A74FA" w:rsidP="003A74FA">
            <w:pPr>
              <w:widowControl/>
              <w:suppressAutoHyphens w:val="0"/>
              <w:rPr>
                <w:rFonts w:ascii="Calibri" w:eastAsia="Times New Roman" w:hAnsi="Calibri"/>
                <w:color w:val="000000"/>
                <w:kern w:val="0"/>
                <w:sz w:val="22"/>
                <w:szCs w:val="22"/>
                <w:lang w:val="es-ES" w:eastAsia="es-ES"/>
              </w:rPr>
            </w:pPr>
            <w:r w:rsidRPr="003A74FA">
              <w:rPr>
                <w:rFonts w:ascii="Calibri" w:eastAsia="Times New Roman" w:hAnsi="Calibri"/>
                <w:color w:val="000000"/>
                <w:kern w:val="0"/>
                <w:sz w:val="22"/>
                <w:szCs w:val="22"/>
                <w:lang w:val="es-ES" w:eastAsia="es-ES"/>
              </w:rPr>
              <w:t>HWY 8</w:t>
            </w:r>
          </w:p>
        </w:tc>
        <w:tc>
          <w:tcPr>
            <w:tcW w:w="1684" w:type="dxa"/>
            <w:gridSpan w:val="2"/>
            <w:tcBorders>
              <w:top w:val="nil"/>
              <w:left w:val="nil"/>
              <w:bottom w:val="single" w:sz="4" w:space="0" w:color="auto"/>
              <w:right w:val="single" w:sz="4" w:space="0" w:color="auto"/>
            </w:tcBorders>
            <w:shd w:val="clear" w:color="auto" w:fill="auto"/>
          </w:tcPr>
          <w:p w:rsidR="003A74FA" w:rsidRPr="003A74FA" w:rsidRDefault="003A74FA" w:rsidP="003A74FA">
            <w:pPr>
              <w:widowControl/>
              <w:suppressAutoHyphens w:val="0"/>
              <w:rPr>
                <w:rFonts w:ascii="Calibri" w:eastAsia="Times New Roman" w:hAnsi="Calibri"/>
                <w:color w:val="000000"/>
                <w:kern w:val="0"/>
                <w:sz w:val="22"/>
                <w:szCs w:val="22"/>
                <w:lang w:val="es-ES" w:eastAsia="es-ES"/>
              </w:rPr>
            </w:pPr>
            <w:r w:rsidRPr="003A74FA">
              <w:rPr>
                <w:rFonts w:ascii="Calibri" w:eastAsia="Times New Roman" w:hAnsi="Calibri"/>
                <w:color w:val="000000"/>
                <w:kern w:val="0"/>
                <w:sz w:val="22"/>
                <w:szCs w:val="22"/>
                <w:lang w:val="es-ES" w:eastAsia="es-ES"/>
              </w:rPr>
              <w:t>C00012X5429</w:t>
            </w:r>
          </w:p>
        </w:tc>
      </w:tr>
      <w:tr w:rsidR="003A74FA" w:rsidRPr="003A74FA">
        <w:trPr>
          <w:trHeight w:val="300"/>
        </w:trPr>
        <w:tc>
          <w:tcPr>
            <w:tcW w:w="1133" w:type="dxa"/>
            <w:tcBorders>
              <w:top w:val="nil"/>
              <w:left w:val="single" w:sz="4" w:space="0" w:color="auto"/>
              <w:bottom w:val="single" w:sz="4" w:space="0" w:color="auto"/>
              <w:right w:val="single" w:sz="4" w:space="0" w:color="auto"/>
            </w:tcBorders>
            <w:shd w:val="clear" w:color="auto" w:fill="auto"/>
            <w:noWrap/>
            <w:vAlign w:val="bottom"/>
          </w:tcPr>
          <w:p w:rsidR="003A74FA" w:rsidRPr="003A74FA" w:rsidRDefault="003A74FA" w:rsidP="003A74FA">
            <w:pPr>
              <w:widowControl/>
              <w:suppressAutoHyphens w:val="0"/>
              <w:jc w:val="center"/>
              <w:rPr>
                <w:rFonts w:ascii="Calibri" w:eastAsia="Times New Roman" w:hAnsi="Calibri"/>
                <w:color w:val="000000"/>
                <w:kern w:val="0"/>
                <w:sz w:val="22"/>
                <w:szCs w:val="22"/>
                <w:lang w:val="es-ES" w:eastAsia="es-ES"/>
              </w:rPr>
            </w:pPr>
            <w:r w:rsidRPr="003A74FA">
              <w:rPr>
                <w:rFonts w:ascii="Calibri" w:eastAsia="Times New Roman" w:hAnsi="Calibri"/>
                <w:color w:val="000000"/>
                <w:kern w:val="0"/>
                <w:sz w:val="22"/>
                <w:szCs w:val="22"/>
                <w:lang w:val="es-ES" w:eastAsia="es-ES"/>
              </w:rPr>
              <w:t>11</w:t>
            </w:r>
          </w:p>
        </w:tc>
        <w:tc>
          <w:tcPr>
            <w:tcW w:w="907" w:type="dxa"/>
            <w:tcBorders>
              <w:top w:val="nil"/>
              <w:left w:val="nil"/>
              <w:bottom w:val="single" w:sz="4" w:space="0" w:color="auto"/>
              <w:right w:val="single" w:sz="4" w:space="0" w:color="auto"/>
            </w:tcBorders>
            <w:shd w:val="clear" w:color="auto" w:fill="auto"/>
            <w:noWrap/>
            <w:vAlign w:val="bottom"/>
          </w:tcPr>
          <w:p w:rsidR="003A74FA" w:rsidRPr="003A74FA" w:rsidRDefault="003A74FA" w:rsidP="003A74FA">
            <w:pPr>
              <w:widowControl/>
              <w:suppressAutoHyphens w:val="0"/>
              <w:jc w:val="center"/>
              <w:rPr>
                <w:rFonts w:ascii="Calibri" w:eastAsia="Times New Roman" w:hAnsi="Calibri"/>
                <w:color w:val="000000"/>
                <w:kern w:val="0"/>
                <w:sz w:val="22"/>
                <w:szCs w:val="22"/>
                <w:lang w:val="es-ES" w:eastAsia="es-ES"/>
              </w:rPr>
            </w:pPr>
            <w:r w:rsidRPr="003A74FA">
              <w:rPr>
                <w:rFonts w:ascii="Calibri" w:eastAsia="Times New Roman" w:hAnsi="Calibri"/>
                <w:color w:val="000000"/>
                <w:kern w:val="0"/>
                <w:sz w:val="22"/>
                <w:szCs w:val="22"/>
                <w:lang w:val="es-ES" w:eastAsia="es-ES"/>
              </w:rPr>
              <w:t>13</w:t>
            </w:r>
          </w:p>
        </w:tc>
        <w:tc>
          <w:tcPr>
            <w:tcW w:w="1369" w:type="dxa"/>
            <w:tcBorders>
              <w:top w:val="nil"/>
              <w:left w:val="nil"/>
              <w:bottom w:val="single" w:sz="4" w:space="0" w:color="auto"/>
              <w:right w:val="single" w:sz="4" w:space="0" w:color="auto"/>
            </w:tcBorders>
            <w:shd w:val="clear" w:color="auto" w:fill="auto"/>
            <w:vAlign w:val="bottom"/>
          </w:tcPr>
          <w:p w:rsidR="003A74FA" w:rsidRPr="003A74FA" w:rsidRDefault="003A74FA" w:rsidP="003A74FA">
            <w:pPr>
              <w:widowControl/>
              <w:suppressAutoHyphens w:val="0"/>
              <w:rPr>
                <w:rFonts w:ascii="Calibri" w:eastAsia="Times New Roman" w:hAnsi="Calibri"/>
                <w:color w:val="000000"/>
                <w:kern w:val="0"/>
                <w:sz w:val="22"/>
                <w:szCs w:val="22"/>
                <w:lang w:val="es-ES" w:eastAsia="es-ES"/>
              </w:rPr>
            </w:pPr>
            <w:r w:rsidRPr="003A74FA">
              <w:rPr>
                <w:rFonts w:ascii="Calibri" w:eastAsia="Times New Roman" w:hAnsi="Calibri"/>
                <w:color w:val="000000"/>
                <w:kern w:val="0"/>
                <w:sz w:val="22"/>
                <w:szCs w:val="22"/>
                <w:lang w:val="es-ES" w:eastAsia="es-ES"/>
              </w:rPr>
              <w:t>Good year</w:t>
            </w:r>
          </w:p>
        </w:tc>
        <w:tc>
          <w:tcPr>
            <w:tcW w:w="1013" w:type="dxa"/>
            <w:tcBorders>
              <w:top w:val="nil"/>
              <w:left w:val="nil"/>
              <w:bottom w:val="single" w:sz="4" w:space="0" w:color="auto"/>
              <w:right w:val="single" w:sz="4" w:space="0" w:color="auto"/>
            </w:tcBorders>
            <w:shd w:val="clear" w:color="auto" w:fill="auto"/>
            <w:vAlign w:val="bottom"/>
          </w:tcPr>
          <w:p w:rsidR="003A74FA" w:rsidRPr="003A74FA" w:rsidRDefault="003A74FA" w:rsidP="003A74FA">
            <w:pPr>
              <w:widowControl/>
              <w:suppressAutoHyphens w:val="0"/>
              <w:rPr>
                <w:rFonts w:ascii="Calibri" w:eastAsia="Times New Roman" w:hAnsi="Calibri"/>
                <w:color w:val="000000"/>
                <w:kern w:val="0"/>
                <w:sz w:val="22"/>
                <w:szCs w:val="22"/>
                <w:lang w:val="es-ES" w:eastAsia="es-ES"/>
              </w:rPr>
            </w:pPr>
            <w:r w:rsidRPr="003A74FA">
              <w:rPr>
                <w:rFonts w:ascii="Calibri" w:eastAsia="Times New Roman" w:hAnsi="Calibri"/>
                <w:color w:val="000000"/>
                <w:kern w:val="0"/>
                <w:sz w:val="22"/>
                <w:szCs w:val="22"/>
                <w:lang w:val="es-ES" w:eastAsia="es-ES"/>
              </w:rPr>
              <w:t>11R24,5</w:t>
            </w:r>
          </w:p>
        </w:tc>
        <w:tc>
          <w:tcPr>
            <w:tcW w:w="1107" w:type="dxa"/>
            <w:tcBorders>
              <w:top w:val="nil"/>
              <w:left w:val="nil"/>
              <w:bottom w:val="single" w:sz="4" w:space="0" w:color="auto"/>
              <w:right w:val="single" w:sz="4" w:space="0" w:color="auto"/>
            </w:tcBorders>
            <w:shd w:val="clear" w:color="auto" w:fill="auto"/>
            <w:vAlign w:val="bottom"/>
          </w:tcPr>
          <w:p w:rsidR="003A74FA" w:rsidRPr="003A74FA" w:rsidRDefault="003A74FA" w:rsidP="003A74FA">
            <w:pPr>
              <w:widowControl/>
              <w:suppressAutoHyphens w:val="0"/>
              <w:rPr>
                <w:rFonts w:ascii="Calibri" w:eastAsia="Times New Roman" w:hAnsi="Calibri"/>
                <w:color w:val="000000"/>
                <w:kern w:val="0"/>
                <w:sz w:val="22"/>
                <w:szCs w:val="22"/>
                <w:lang w:val="es-ES" w:eastAsia="es-ES"/>
              </w:rPr>
            </w:pPr>
            <w:r w:rsidRPr="003A74FA">
              <w:rPr>
                <w:rFonts w:ascii="Calibri" w:eastAsia="Times New Roman" w:hAnsi="Calibri"/>
                <w:color w:val="000000"/>
                <w:kern w:val="0"/>
                <w:sz w:val="22"/>
                <w:szCs w:val="22"/>
                <w:lang w:val="es-ES" w:eastAsia="es-ES"/>
              </w:rPr>
              <w:t>RTP9</w:t>
            </w:r>
          </w:p>
        </w:tc>
        <w:tc>
          <w:tcPr>
            <w:tcW w:w="1684" w:type="dxa"/>
            <w:gridSpan w:val="2"/>
            <w:tcBorders>
              <w:top w:val="nil"/>
              <w:left w:val="nil"/>
              <w:bottom w:val="single" w:sz="4" w:space="0" w:color="auto"/>
              <w:right w:val="single" w:sz="4" w:space="0" w:color="auto"/>
            </w:tcBorders>
            <w:shd w:val="clear" w:color="auto" w:fill="auto"/>
          </w:tcPr>
          <w:p w:rsidR="003A74FA" w:rsidRPr="003A74FA" w:rsidRDefault="003A74FA" w:rsidP="003A74FA">
            <w:pPr>
              <w:widowControl/>
              <w:suppressAutoHyphens w:val="0"/>
              <w:rPr>
                <w:rFonts w:ascii="Calibri" w:eastAsia="Times New Roman" w:hAnsi="Calibri"/>
                <w:color w:val="000000"/>
                <w:kern w:val="0"/>
                <w:sz w:val="22"/>
                <w:szCs w:val="22"/>
                <w:lang w:val="es-ES" w:eastAsia="es-ES"/>
              </w:rPr>
            </w:pPr>
            <w:r w:rsidRPr="003A74FA">
              <w:rPr>
                <w:rFonts w:ascii="Calibri" w:eastAsia="Times New Roman" w:hAnsi="Calibri"/>
                <w:color w:val="000000"/>
                <w:kern w:val="0"/>
                <w:sz w:val="22"/>
                <w:szCs w:val="22"/>
                <w:lang w:val="es-ES" w:eastAsia="es-ES"/>
              </w:rPr>
              <w:t>GY034569811</w:t>
            </w:r>
          </w:p>
        </w:tc>
      </w:tr>
      <w:tr w:rsidR="003A74FA" w:rsidRPr="003A74FA">
        <w:trPr>
          <w:trHeight w:val="300"/>
        </w:trPr>
        <w:tc>
          <w:tcPr>
            <w:tcW w:w="1133" w:type="dxa"/>
            <w:tcBorders>
              <w:top w:val="nil"/>
              <w:left w:val="single" w:sz="4" w:space="0" w:color="auto"/>
              <w:bottom w:val="single" w:sz="4" w:space="0" w:color="auto"/>
              <w:right w:val="single" w:sz="4" w:space="0" w:color="auto"/>
            </w:tcBorders>
            <w:shd w:val="clear" w:color="auto" w:fill="auto"/>
            <w:noWrap/>
            <w:vAlign w:val="bottom"/>
          </w:tcPr>
          <w:p w:rsidR="003A74FA" w:rsidRPr="003A74FA" w:rsidRDefault="003A74FA" w:rsidP="003A74FA">
            <w:pPr>
              <w:widowControl/>
              <w:suppressAutoHyphens w:val="0"/>
              <w:jc w:val="center"/>
              <w:rPr>
                <w:rFonts w:ascii="Calibri" w:eastAsia="Times New Roman" w:hAnsi="Calibri"/>
                <w:color w:val="000000"/>
                <w:kern w:val="0"/>
                <w:sz w:val="22"/>
                <w:szCs w:val="22"/>
                <w:lang w:val="es-ES" w:eastAsia="es-ES"/>
              </w:rPr>
            </w:pPr>
            <w:r w:rsidRPr="003A74FA">
              <w:rPr>
                <w:rFonts w:ascii="Calibri" w:eastAsia="Times New Roman" w:hAnsi="Calibri"/>
                <w:color w:val="000000"/>
                <w:kern w:val="0"/>
                <w:sz w:val="22"/>
                <w:szCs w:val="22"/>
                <w:lang w:val="es-ES" w:eastAsia="es-ES"/>
              </w:rPr>
              <w:t>12</w:t>
            </w:r>
          </w:p>
        </w:tc>
        <w:tc>
          <w:tcPr>
            <w:tcW w:w="907" w:type="dxa"/>
            <w:tcBorders>
              <w:top w:val="nil"/>
              <w:left w:val="nil"/>
              <w:bottom w:val="single" w:sz="4" w:space="0" w:color="auto"/>
              <w:right w:val="single" w:sz="4" w:space="0" w:color="auto"/>
            </w:tcBorders>
            <w:shd w:val="clear" w:color="auto" w:fill="auto"/>
            <w:noWrap/>
            <w:vAlign w:val="bottom"/>
          </w:tcPr>
          <w:p w:rsidR="003A74FA" w:rsidRPr="003A74FA" w:rsidRDefault="003A74FA" w:rsidP="003A74FA">
            <w:pPr>
              <w:widowControl/>
              <w:suppressAutoHyphens w:val="0"/>
              <w:jc w:val="center"/>
              <w:rPr>
                <w:rFonts w:ascii="Calibri" w:eastAsia="Times New Roman" w:hAnsi="Calibri"/>
                <w:color w:val="000000"/>
                <w:kern w:val="0"/>
                <w:sz w:val="22"/>
                <w:szCs w:val="22"/>
                <w:lang w:val="es-ES" w:eastAsia="es-ES"/>
              </w:rPr>
            </w:pPr>
            <w:r w:rsidRPr="003A74FA">
              <w:rPr>
                <w:rFonts w:ascii="Calibri" w:eastAsia="Times New Roman" w:hAnsi="Calibri"/>
                <w:color w:val="000000"/>
                <w:kern w:val="0"/>
                <w:sz w:val="22"/>
                <w:szCs w:val="22"/>
                <w:lang w:val="es-ES" w:eastAsia="es-ES"/>
              </w:rPr>
              <w:t>14</w:t>
            </w:r>
          </w:p>
        </w:tc>
        <w:tc>
          <w:tcPr>
            <w:tcW w:w="1369" w:type="dxa"/>
            <w:tcBorders>
              <w:top w:val="nil"/>
              <w:left w:val="nil"/>
              <w:bottom w:val="single" w:sz="4" w:space="0" w:color="auto"/>
              <w:right w:val="single" w:sz="4" w:space="0" w:color="auto"/>
            </w:tcBorders>
            <w:shd w:val="clear" w:color="auto" w:fill="auto"/>
            <w:vAlign w:val="bottom"/>
          </w:tcPr>
          <w:p w:rsidR="003A74FA" w:rsidRPr="003A74FA" w:rsidRDefault="003A74FA" w:rsidP="003A74FA">
            <w:pPr>
              <w:widowControl/>
              <w:suppressAutoHyphens w:val="0"/>
              <w:rPr>
                <w:rFonts w:ascii="Calibri" w:eastAsia="Times New Roman" w:hAnsi="Calibri"/>
                <w:color w:val="000000"/>
                <w:kern w:val="0"/>
                <w:sz w:val="22"/>
                <w:szCs w:val="22"/>
                <w:lang w:val="es-ES" w:eastAsia="es-ES"/>
              </w:rPr>
            </w:pPr>
            <w:r w:rsidRPr="003A74FA">
              <w:rPr>
                <w:rFonts w:ascii="Calibri" w:eastAsia="Times New Roman" w:hAnsi="Calibri"/>
                <w:color w:val="000000"/>
                <w:kern w:val="0"/>
                <w:sz w:val="22"/>
                <w:szCs w:val="22"/>
                <w:lang w:val="es-ES" w:eastAsia="es-ES"/>
              </w:rPr>
              <w:t>Good year</w:t>
            </w:r>
          </w:p>
        </w:tc>
        <w:tc>
          <w:tcPr>
            <w:tcW w:w="1013" w:type="dxa"/>
            <w:tcBorders>
              <w:top w:val="nil"/>
              <w:left w:val="nil"/>
              <w:bottom w:val="single" w:sz="4" w:space="0" w:color="auto"/>
              <w:right w:val="single" w:sz="4" w:space="0" w:color="auto"/>
            </w:tcBorders>
            <w:shd w:val="clear" w:color="auto" w:fill="auto"/>
            <w:vAlign w:val="bottom"/>
          </w:tcPr>
          <w:p w:rsidR="003A74FA" w:rsidRPr="003A74FA" w:rsidRDefault="003A74FA" w:rsidP="003A74FA">
            <w:pPr>
              <w:widowControl/>
              <w:suppressAutoHyphens w:val="0"/>
              <w:rPr>
                <w:rFonts w:ascii="Calibri" w:eastAsia="Times New Roman" w:hAnsi="Calibri"/>
                <w:color w:val="000000"/>
                <w:kern w:val="0"/>
                <w:sz w:val="22"/>
                <w:szCs w:val="22"/>
                <w:lang w:val="es-ES" w:eastAsia="es-ES"/>
              </w:rPr>
            </w:pPr>
            <w:r w:rsidRPr="003A74FA">
              <w:rPr>
                <w:rFonts w:ascii="Calibri" w:eastAsia="Times New Roman" w:hAnsi="Calibri"/>
                <w:color w:val="000000"/>
                <w:kern w:val="0"/>
                <w:sz w:val="22"/>
                <w:szCs w:val="22"/>
                <w:lang w:val="es-ES" w:eastAsia="es-ES"/>
              </w:rPr>
              <w:t>1100 - 20</w:t>
            </w:r>
          </w:p>
        </w:tc>
        <w:tc>
          <w:tcPr>
            <w:tcW w:w="1107" w:type="dxa"/>
            <w:tcBorders>
              <w:top w:val="nil"/>
              <w:left w:val="nil"/>
              <w:bottom w:val="single" w:sz="4" w:space="0" w:color="auto"/>
              <w:right w:val="single" w:sz="4" w:space="0" w:color="auto"/>
            </w:tcBorders>
            <w:shd w:val="clear" w:color="auto" w:fill="auto"/>
            <w:vAlign w:val="bottom"/>
          </w:tcPr>
          <w:p w:rsidR="003A74FA" w:rsidRPr="003A74FA" w:rsidRDefault="003A74FA" w:rsidP="003A74FA">
            <w:pPr>
              <w:widowControl/>
              <w:suppressAutoHyphens w:val="0"/>
              <w:rPr>
                <w:rFonts w:ascii="Calibri" w:eastAsia="Times New Roman" w:hAnsi="Calibri"/>
                <w:color w:val="000000"/>
                <w:kern w:val="0"/>
                <w:sz w:val="22"/>
                <w:szCs w:val="22"/>
                <w:lang w:val="es-ES" w:eastAsia="es-ES"/>
              </w:rPr>
            </w:pPr>
            <w:r w:rsidRPr="003A74FA">
              <w:rPr>
                <w:rFonts w:ascii="Calibri" w:eastAsia="Times New Roman" w:hAnsi="Calibri"/>
                <w:color w:val="000000"/>
                <w:kern w:val="0"/>
                <w:sz w:val="22"/>
                <w:szCs w:val="22"/>
                <w:lang w:val="es-ES" w:eastAsia="es-ES"/>
              </w:rPr>
              <w:t>RTP8</w:t>
            </w:r>
          </w:p>
        </w:tc>
        <w:tc>
          <w:tcPr>
            <w:tcW w:w="1684" w:type="dxa"/>
            <w:gridSpan w:val="2"/>
            <w:tcBorders>
              <w:top w:val="nil"/>
              <w:left w:val="nil"/>
              <w:bottom w:val="single" w:sz="4" w:space="0" w:color="auto"/>
              <w:right w:val="single" w:sz="4" w:space="0" w:color="auto"/>
            </w:tcBorders>
            <w:shd w:val="clear" w:color="auto" w:fill="auto"/>
          </w:tcPr>
          <w:p w:rsidR="003A74FA" w:rsidRPr="003A74FA" w:rsidRDefault="003A74FA" w:rsidP="003A74FA">
            <w:pPr>
              <w:widowControl/>
              <w:suppressAutoHyphens w:val="0"/>
              <w:rPr>
                <w:rFonts w:ascii="Calibri" w:eastAsia="Times New Roman" w:hAnsi="Calibri"/>
                <w:color w:val="000000"/>
                <w:kern w:val="0"/>
                <w:sz w:val="22"/>
                <w:szCs w:val="22"/>
                <w:lang w:val="es-ES" w:eastAsia="es-ES"/>
              </w:rPr>
            </w:pPr>
            <w:r w:rsidRPr="003A74FA">
              <w:rPr>
                <w:rFonts w:ascii="Calibri" w:eastAsia="Times New Roman" w:hAnsi="Calibri"/>
                <w:color w:val="000000"/>
                <w:kern w:val="0"/>
                <w:sz w:val="22"/>
                <w:szCs w:val="22"/>
                <w:lang w:val="es-ES" w:eastAsia="es-ES"/>
              </w:rPr>
              <w:t>GY110332123</w:t>
            </w:r>
          </w:p>
        </w:tc>
      </w:tr>
      <w:tr w:rsidR="003A74FA" w:rsidRPr="003A74FA">
        <w:trPr>
          <w:trHeight w:val="300"/>
        </w:trPr>
        <w:tc>
          <w:tcPr>
            <w:tcW w:w="1133" w:type="dxa"/>
            <w:tcBorders>
              <w:top w:val="nil"/>
              <w:left w:val="single" w:sz="4" w:space="0" w:color="auto"/>
              <w:bottom w:val="single" w:sz="4" w:space="0" w:color="auto"/>
              <w:right w:val="single" w:sz="4" w:space="0" w:color="auto"/>
            </w:tcBorders>
            <w:shd w:val="clear" w:color="auto" w:fill="auto"/>
            <w:noWrap/>
            <w:vAlign w:val="bottom"/>
          </w:tcPr>
          <w:p w:rsidR="003A74FA" w:rsidRPr="003A74FA" w:rsidRDefault="003A74FA" w:rsidP="003A74FA">
            <w:pPr>
              <w:widowControl/>
              <w:suppressAutoHyphens w:val="0"/>
              <w:jc w:val="center"/>
              <w:rPr>
                <w:rFonts w:ascii="Calibri" w:eastAsia="Times New Roman" w:hAnsi="Calibri"/>
                <w:color w:val="000000"/>
                <w:kern w:val="0"/>
                <w:sz w:val="22"/>
                <w:szCs w:val="22"/>
                <w:lang w:val="es-ES" w:eastAsia="es-ES"/>
              </w:rPr>
            </w:pPr>
            <w:r w:rsidRPr="003A74FA">
              <w:rPr>
                <w:rFonts w:ascii="Calibri" w:eastAsia="Times New Roman" w:hAnsi="Calibri"/>
                <w:color w:val="000000"/>
                <w:kern w:val="0"/>
                <w:sz w:val="22"/>
                <w:szCs w:val="22"/>
                <w:lang w:val="es-ES" w:eastAsia="es-ES"/>
              </w:rPr>
              <w:t>13</w:t>
            </w:r>
          </w:p>
        </w:tc>
        <w:tc>
          <w:tcPr>
            <w:tcW w:w="907" w:type="dxa"/>
            <w:tcBorders>
              <w:top w:val="nil"/>
              <w:left w:val="nil"/>
              <w:bottom w:val="single" w:sz="4" w:space="0" w:color="auto"/>
              <w:right w:val="single" w:sz="4" w:space="0" w:color="auto"/>
            </w:tcBorders>
            <w:shd w:val="clear" w:color="auto" w:fill="auto"/>
            <w:noWrap/>
            <w:vAlign w:val="bottom"/>
          </w:tcPr>
          <w:p w:rsidR="003A74FA" w:rsidRPr="003A74FA" w:rsidRDefault="003A74FA" w:rsidP="003A74FA">
            <w:pPr>
              <w:widowControl/>
              <w:suppressAutoHyphens w:val="0"/>
              <w:jc w:val="center"/>
              <w:rPr>
                <w:rFonts w:ascii="Calibri" w:eastAsia="Times New Roman" w:hAnsi="Calibri"/>
                <w:color w:val="000000"/>
                <w:kern w:val="0"/>
                <w:sz w:val="22"/>
                <w:szCs w:val="22"/>
                <w:lang w:val="es-ES" w:eastAsia="es-ES"/>
              </w:rPr>
            </w:pPr>
            <w:r w:rsidRPr="003A74FA">
              <w:rPr>
                <w:rFonts w:ascii="Calibri" w:eastAsia="Times New Roman" w:hAnsi="Calibri"/>
                <w:color w:val="000000"/>
                <w:kern w:val="0"/>
                <w:sz w:val="22"/>
                <w:szCs w:val="22"/>
                <w:lang w:val="es-ES" w:eastAsia="es-ES"/>
              </w:rPr>
              <w:t>11</w:t>
            </w:r>
          </w:p>
        </w:tc>
        <w:tc>
          <w:tcPr>
            <w:tcW w:w="1369" w:type="dxa"/>
            <w:tcBorders>
              <w:top w:val="nil"/>
              <w:left w:val="nil"/>
              <w:bottom w:val="single" w:sz="4" w:space="0" w:color="auto"/>
              <w:right w:val="single" w:sz="4" w:space="0" w:color="auto"/>
            </w:tcBorders>
            <w:shd w:val="clear" w:color="auto" w:fill="auto"/>
            <w:vAlign w:val="bottom"/>
          </w:tcPr>
          <w:p w:rsidR="003A74FA" w:rsidRPr="003A74FA" w:rsidRDefault="003A74FA" w:rsidP="003A74FA">
            <w:pPr>
              <w:widowControl/>
              <w:suppressAutoHyphens w:val="0"/>
              <w:rPr>
                <w:rFonts w:ascii="Calibri" w:eastAsia="Times New Roman" w:hAnsi="Calibri"/>
                <w:color w:val="000000"/>
                <w:kern w:val="0"/>
                <w:sz w:val="22"/>
                <w:szCs w:val="22"/>
                <w:lang w:val="es-ES" w:eastAsia="es-ES"/>
              </w:rPr>
            </w:pPr>
            <w:r w:rsidRPr="003A74FA">
              <w:rPr>
                <w:rFonts w:ascii="Calibri" w:eastAsia="Times New Roman" w:hAnsi="Calibri"/>
                <w:color w:val="000000"/>
                <w:kern w:val="0"/>
                <w:sz w:val="22"/>
                <w:szCs w:val="22"/>
                <w:lang w:val="es-ES" w:eastAsia="es-ES"/>
              </w:rPr>
              <w:t>General Tire</w:t>
            </w:r>
          </w:p>
        </w:tc>
        <w:tc>
          <w:tcPr>
            <w:tcW w:w="1013" w:type="dxa"/>
            <w:tcBorders>
              <w:top w:val="nil"/>
              <w:left w:val="nil"/>
              <w:bottom w:val="single" w:sz="4" w:space="0" w:color="auto"/>
              <w:right w:val="single" w:sz="4" w:space="0" w:color="auto"/>
            </w:tcBorders>
            <w:shd w:val="clear" w:color="auto" w:fill="auto"/>
            <w:vAlign w:val="bottom"/>
          </w:tcPr>
          <w:p w:rsidR="003A74FA" w:rsidRPr="003A74FA" w:rsidRDefault="003A74FA" w:rsidP="003A74FA">
            <w:pPr>
              <w:widowControl/>
              <w:suppressAutoHyphens w:val="0"/>
              <w:rPr>
                <w:rFonts w:ascii="Calibri" w:eastAsia="Times New Roman" w:hAnsi="Calibri"/>
                <w:color w:val="000000"/>
                <w:kern w:val="0"/>
                <w:sz w:val="22"/>
                <w:szCs w:val="22"/>
                <w:lang w:val="es-ES" w:eastAsia="es-ES"/>
              </w:rPr>
            </w:pPr>
            <w:r w:rsidRPr="003A74FA">
              <w:rPr>
                <w:rFonts w:ascii="Calibri" w:eastAsia="Times New Roman" w:hAnsi="Calibri"/>
                <w:color w:val="000000"/>
                <w:kern w:val="0"/>
                <w:sz w:val="22"/>
                <w:szCs w:val="22"/>
                <w:lang w:val="es-ES" w:eastAsia="es-ES"/>
              </w:rPr>
              <w:t>11R22.5</w:t>
            </w:r>
          </w:p>
        </w:tc>
        <w:tc>
          <w:tcPr>
            <w:tcW w:w="1107" w:type="dxa"/>
            <w:tcBorders>
              <w:top w:val="nil"/>
              <w:left w:val="nil"/>
              <w:bottom w:val="single" w:sz="4" w:space="0" w:color="auto"/>
              <w:right w:val="single" w:sz="4" w:space="0" w:color="auto"/>
            </w:tcBorders>
            <w:shd w:val="clear" w:color="auto" w:fill="auto"/>
            <w:vAlign w:val="bottom"/>
          </w:tcPr>
          <w:p w:rsidR="003A74FA" w:rsidRPr="003A74FA" w:rsidRDefault="003A74FA" w:rsidP="003A74FA">
            <w:pPr>
              <w:widowControl/>
              <w:suppressAutoHyphens w:val="0"/>
              <w:rPr>
                <w:rFonts w:ascii="Calibri" w:eastAsia="Times New Roman" w:hAnsi="Calibri"/>
                <w:color w:val="000000"/>
                <w:kern w:val="0"/>
                <w:sz w:val="22"/>
                <w:szCs w:val="22"/>
                <w:lang w:val="es-ES" w:eastAsia="es-ES"/>
              </w:rPr>
            </w:pPr>
            <w:r w:rsidRPr="003A74FA">
              <w:rPr>
                <w:rFonts w:ascii="Calibri" w:eastAsia="Times New Roman" w:hAnsi="Calibri"/>
                <w:color w:val="000000"/>
                <w:kern w:val="0"/>
                <w:sz w:val="22"/>
                <w:szCs w:val="22"/>
                <w:lang w:val="es-ES" w:eastAsia="es-ES"/>
              </w:rPr>
              <w:t>CTD 800</w:t>
            </w:r>
          </w:p>
        </w:tc>
        <w:tc>
          <w:tcPr>
            <w:tcW w:w="1684" w:type="dxa"/>
            <w:gridSpan w:val="2"/>
            <w:tcBorders>
              <w:top w:val="nil"/>
              <w:left w:val="nil"/>
              <w:bottom w:val="single" w:sz="4" w:space="0" w:color="auto"/>
              <w:right w:val="single" w:sz="4" w:space="0" w:color="auto"/>
            </w:tcBorders>
            <w:shd w:val="clear" w:color="auto" w:fill="auto"/>
          </w:tcPr>
          <w:p w:rsidR="003A74FA" w:rsidRPr="003A74FA" w:rsidRDefault="003A74FA" w:rsidP="003A74FA">
            <w:pPr>
              <w:widowControl/>
              <w:suppressAutoHyphens w:val="0"/>
              <w:rPr>
                <w:rFonts w:ascii="Calibri" w:eastAsia="Times New Roman" w:hAnsi="Calibri"/>
                <w:color w:val="000000"/>
                <w:kern w:val="0"/>
                <w:sz w:val="22"/>
                <w:szCs w:val="22"/>
                <w:lang w:val="es-ES" w:eastAsia="es-ES"/>
              </w:rPr>
            </w:pPr>
            <w:r w:rsidRPr="003A74FA">
              <w:rPr>
                <w:rFonts w:ascii="Calibri" w:eastAsia="Times New Roman" w:hAnsi="Calibri"/>
                <w:color w:val="000000"/>
                <w:kern w:val="0"/>
                <w:sz w:val="22"/>
                <w:szCs w:val="22"/>
                <w:lang w:val="es-ES" w:eastAsia="es-ES"/>
              </w:rPr>
              <w:t>GT003752218</w:t>
            </w:r>
          </w:p>
        </w:tc>
      </w:tr>
      <w:tr w:rsidR="003A74FA" w:rsidRPr="003A74FA">
        <w:trPr>
          <w:trHeight w:val="300"/>
        </w:trPr>
        <w:tc>
          <w:tcPr>
            <w:tcW w:w="1133" w:type="dxa"/>
            <w:tcBorders>
              <w:top w:val="nil"/>
              <w:left w:val="single" w:sz="4" w:space="0" w:color="auto"/>
              <w:bottom w:val="single" w:sz="4" w:space="0" w:color="auto"/>
              <w:right w:val="single" w:sz="4" w:space="0" w:color="auto"/>
            </w:tcBorders>
            <w:shd w:val="clear" w:color="auto" w:fill="auto"/>
            <w:noWrap/>
            <w:vAlign w:val="bottom"/>
          </w:tcPr>
          <w:p w:rsidR="003A74FA" w:rsidRPr="003A74FA" w:rsidRDefault="003A74FA" w:rsidP="003A74FA">
            <w:pPr>
              <w:widowControl/>
              <w:suppressAutoHyphens w:val="0"/>
              <w:jc w:val="center"/>
              <w:rPr>
                <w:rFonts w:ascii="Calibri" w:eastAsia="Times New Roman" w:hAnsi="Calibri"/>
                <w:color w:val="000000"/>
                <w:kern w:val="0"/>
                <w:sz w:val="22"/>
                <w:szCs w:val="22"/>
                <w:lang w:val="es-ES" w:eastAsia="es-ES"/>
              </w:rPr>
            </w:pPr>
            <w:r w:rsidRPr="003A74FA">
              <w:rPr>
                <w:rFonts w:ascii="Calibri" w:eastAsia="Times New Roman" w:hAnsi="Calibri"/>
                <w:color w:val="000000"/>
                <w:kern w:val="0"/>
                <w:sz w:val="22"/>
                <w:szCs w:val="22"/>
                <w:lang w:val="es-ES" w:eastAsia="es-ES"/>
              </w:rPr>
              <w:t>14</w:t>
            </w:r>
          </w:p>
        </w:tc>
        <w:tc>
          <w:tcPr>
            <w:tcW w:w="907" w:type="dxa"/>
            <w:tcBorders>
              <w:top w:val="nil"/>
              <w:left w:val="nil"/>
              <w:bottom w:val="single" w:sz="4" w:space="0" w:color="auto"/>
              <w:right w:val="single" w:sz="4" w:space="0" w:color="auto"/>
            </w:tcBorders>
            <w:shd w:val="clear" w:color="auto" w:fill="auto"/>
            <w:noWrap/>
            <w:vAlign w:val="bottom"/>
          </w:tcPr>
          <w:p w:rsidR="003A74FA" w:rsidRPr="003A74FA" w:rsidRDefault="003A74FA" w:rsidP="003A74FA">
            <w:pPr>
              <w:widowControl/>
              <w:suppressAutoHyphens w:val="0"/>
              <w:jc w:val="center"/>
              <w:rPr>
                <w:rFonts w:ascii="Calibri" w:eastAsia="Times New Roman" w:hAnsi="Calibri"/>
                <w:color w:val="000000"/>
                <w:kern w:val="0"/>
                <w:sz w:val="22"/>
                <w:szCs w:val="22"/>
                <w:lang w:val="es-ES" w:eastAsia="es-ES"/>
              </w:rPr>
            </w:pPr>
            <w:r w:rsidRPr="003A74FA">
              <w:rPr>
                <w:rFonts w:ascii="Calibri" w:eastAsia="Times New Roman" w:hAnsi="Calibri"/>
                <w:color w:val="000000"/>
                <w:kern w:val="0"/>
                <w:sz w:val="22"/>
                <w:szCs w:val="22"/>
                <w:lang w:val="es-ES" w:eastAsia="es-ES"/>
              </w:rPr>
              <w:t>12</w:t>
            </w:r>
          </w:p>
        </w:tc>
        <w:tc>
          <w:tcPr>
            <w:tcW w:w="1369" w:type="dxa"/>
            <w:tcBorders>
              <w:top w:val="nil"/>
              <w:left w:val="nil"/>
              <w:bottom w:val="single" w:sz="4" w:space="0" w:color="auto"/>
              <w:right w:val="single" w:sz="4" w:space="0" w:color="auto"/>
            </w:tcBorders>
            <w:shd w:val="clear" w:color="auto" w:fill="auto"/>
            <w:vAlign w:val="bottom"/>
          </w:tcPr>
          <w:p w:rsidR="003A74FA" w:rsidRPr="003A74FA" w:rsidRDefault="003A74FA" w:rsidP="003A74FA">
            <w:pPr>
              <w:widowControl/>
              <w:suppressAutoHyphens w:val="0"/>
              <w:rPr>
                <w:rFonts w:ascii="Calibri" w:eastAsia="Times New Roman" w:hAnsi="Calibri"/>
                <w:color w:val="000000"/>
                <w:kern w:val="0"/>
                <w:sz w:val="22"/>
                <w:szCs w:val="22"/>
                <w:lang w:val="es-ES" w:eastAsia="es-ES"/>
              </w:rPr>
            </w:pPr>
            <w:r w:rsidRPr="003A74FA">
              <w:rPr>
                <w:rFonts w:ascii="Calibri" w:eastAsia="Times New Roman" w:hAnsi="Calibri"/>
                <w:color w:val="000000"/>
                <w:kern w:val="0"/>
                <w:sz w:val="22"/>
                <w:szCs w:val="22"/>
                <w:lang w:val="es-ES" w:eastAsia="es-ES"/>
              </w:rPr>
              <w:t>Bridgestone</w:t>
            </w:r>
          </w:p>
        </w:tc>
        <w:tc>
          <w:tcPr>
            <w:tcW w:w="1013" w:type="dxa"/>
            <w:tcBorders>
              <w:top w:val="nil"/>
              <w:left w:val="nil"/>
              <w:bottom w:val="single" w:sz="4" w:space="0" w:color="auto"/>
              <w:right w:val="single" w:sz="4" w:space="0" w:color="auto"/>
            </w:tcBorders>
            <w:shd w:val="clear" w:color="auto" w:fill="auto"/>
            <w:vAlign w:val="bottom"/>
          </w:tcPr>
          <w:p w:rsidR="003A74FA" w:rsidRPr="003A74FA" w:rsidRDefault="003A74FA" w:rsidP="003A74FA">
            <w:pPr>
              <w:widowControl/>
              <w:suppressAutoHyphens w:val="0"/>
              <w:rPr>
                <w:rFonts w:ascii="Calibri" w:eastAsia="Times New Roman" w:hAnsi="Calibri"/>
                <w:color w:val="000000"/>
                <w:kern w:val="0"/>
                <w:sz w:val="22"/>
                <w:szCs w:val="22"/>
                <w:lang w:val="es-ES" w:eastAsia="es-ES"/>
              </w:rPr>
            </w:pPr>
            <w:r w:rsidRPr="003A74FA">
              <w:rPr>
                <w:rFonts w:ascii="Calibri" w:eastAsia="Times New Roman" w:hAnsi="Calibri"/>
                <w:color w:val="000000"/>
                <w:kern w:val="0"/>
                <w:sz w:val="22"/>
                <w:szCs w:val="22"/>
                <w:lang w:val="es-ES" w:eastAsia="es-ES"/>
              </w:rPr>
              <w:t>700 - 15</w:t>
            </w:r>
          </w:p>
        </w:tc>
        <w:tc>
          <w:tcPr>
            <w:tcW w:w="1107" w:type="dxa"/>
            <w:tcBorders>
              <w:top w:val="nil"/>
              <w:left w:val="nil"/>
              <w:bottom w:val="single" w:sz="4" w:space="0" w:color="auto"/>
              <w:right w:val="single" w:sz="4" w:space="0" w:color="auto"/>
            </w:tcBorders>
            <w:shd w:val="clear" w:color="auto" w:fill="auto"/>
            <w:vAlign w:val="bottom"/>
          </w:tcPr>
          <w:p w:rsidR="003A74FA" w:rsidRPr="003A74FA" w:rsidRDefault="003A74FA" w:rsidP="003A74FA">
            <w:pPr>
              <w:widowControl/>
              <w:suppressAutoHyphens w:val="0"/>
              <w:rPr>
                <w:rFonts w:ascii="Calibri" w:eastAsia="Times New Roman" w:hAnsi="Calibri"/>
                <w:color w:val="000000"/>
                <w:kern w:val="0"/>
                <w:sz w:val="22"/>
                <w:szCs w:val="22"/>
                <w:lang w:val="es-ES" w:eastAsia="es-ES"/>
              </w:rPr>
            </w:pPr>
            <w:r w:rsidRPr="003A74FA">
              <w:rPr>
                <w:rFonts w:ascii="Calibri" w:eastAsia="Times New Roman" w:hAnsi="Calibri"/>
                <w:color w:val="000000"/>
                <w:kern w:val="0"/>
                <w:sz w:val="22"/>
                <w:szCs w:val="22"/>
                <w:lang w:val="es-ES" w:eastAsia="es-ES"/>
              </w:rPr>
              <w:t>BRYR 600</w:t>
            </w:r>
          </w:p>
        </w:tc>
        <w:tc>
          <w:tcPr>
            <w:tcW w:w="1684" w:type="dxa"/>
            <w:gridSpan w:val="2"/>
            <w:tcBorders>
              <w:top w:val="nil"/>
              <w:left w:val="nil"/>
              <w:bottom w:val="single" w:sz="4" w:space="0" w:color="auto"/>
              <w:right w:val="single" w:sz="4" w:space="0" w:color="auto"/>
            </w:tcBorders>
            <w:shd w:val="clear" w:color="auto" w:fill="auto"/>
          </w:tcPr>
          <w:p w:rsidR="003A74FA" w:rsidRPr="003A74FA" w:rsidRDefault="003A74FA" w:rsidP="003A74FA">
            <w:pPr>
              <w:widowControl/>
              <w:suppressAutoHyphens w:val="0"/>
              <w:rPr>
                <w:rFonts w:ascii="Calibri" w:eastAsia="Times New Roman" w:hAnsi="Calibri"/>
                <w:color w:val="000000"/>
                <w:kern w:val="0"/>
                <w:sz w:val="22"/>
                <w:szCs w:val="22"/>
                <w:lang w:val="es-ES" w:eastAsia="es-ES"/>
              </w:rPr>
            </w:pPr>
            <w:r w:rsidRPr="003A74FA">
              <w:rPr>
                <w:rFonts w:ascii="Calibri" w:eastAsia="Times New Roman" w:hAnsi="Calibri"/>
                <w:color w:val="000000"/>
                <w:kern w:val="0"/>
                <w:sz w:val="22"/>
                <w:szCs w:val="22"/>
                <w:lang w:val="es-ES" w:eastAsia="es-ES"/>
              </w:rPr>
              <w:t>B70015B19</w:t>
            </w:r>
          </w:p>
        </w:tc>
      </w:tr>
      <w:tr w:rsidR="003A74FA" w:rsidRPr="003A74FA">
        <w:trPr>
          <w:trHeight w:val="300"/>
        </w:trPr>
        <w:tc>
          <w:tcPr>
            <w:tcW w:w="1133" w:type="dxa"/>
            <w:tcBorders>
              <w:top w:val="nil"/>
              <w:left w:val="single" w:sz="4" w:space="0" w:color="auto"/>
              <w:bottom w:val="single" w:sz="4" w:space="0" w:color="auto"/>
              <w:right w:val="single" w:sz="4" w:space="0" w:color="auto"/>
            </w:tcBorders>
            <w:shd w:val="clear" w:color="auto" w:fill="auto"/>
            <w:noWrap/>
            <w:vAlign w:val="bottom"/>
          </w:tcPr>
          <w:p w:rsidR="003A74FA" w:rsidRPr="003A74FA" w:rsidRDefault="003A74FA" w:rsidP="003A74FA">
            <w:pPr>
              <w:widowControl/>
              <w:suppressAutoHyphens w:val="0"/>
              <w:jc w:val="center"/>
              <w:rPr>
                <w:rFonts w:ascii="Calibri" w:eastAsia="Times New Roman" w:hAnsi="Calibri"/>
                <w:color w:val="000000"/>
                <w:kern w:val="0"/>
                <w:sz w:val="22"/>
                <w:szCs w:val="22"/>
                <w:lang w:val="es-ES" w:eastAsia="es-ES"/>
              </w:rPr>
            </w:pPr>
            <w:r w:rsidRPr="003A74FA">
              <w:rPr>
                <w:rFonts w:ascii="Calibri" w:eastAsia="Times New Roman" w:hAnsi="Calibri"/>
                <w:color w:val="000000"/>
                <w:kern w:val="0"/>
                <w:sz w:val="22"/>
                <w:szCs w:val="22"/>
                <w:lang w:val="es-ES" w:eastAsia="es-ES"/>
              </w:rPr>
              <w:t>15</w:t>
            </w:r>
          </w:p>
        </w:tc>
        <w:tc>
          <w:tcPr>
            <w:tcW w:w="907" w:type="dxa"/>
            <w:tcBorders>
              <w:top w:val="nil"/>
              <w:left w:val="nil"/>
              <w:bottom w:val="single" w:sz="4" w:space="0" w:color="auto"/>
              <w:right w:val="single" w:sz="4" w:space="0" w:color="auto"/>
            </w:tcBorders>
            <w:shd w:val="clear" w:color="auto" w:fill="auto"/>
            <w:noWrap/>
            <w:vAlign w:val="bottom"/>
          </w:tcPr>
          <w:p w:rsidR="003A74FA" w:rsidRPr="003A74FA" w:rsidRDefault="003A74FA" w:rsidP="003A74FA">
            <w:pPr>
              <w:widowControl/>
              <w:suppressAutoHyphens w:val="0"/>
              <w:jc w:val="center"/>
              <w:rPr>
                <w:rFonts w:ascii="Calibri" w:eastAsia="Times New Roman" w:hAnsi="Calibri"/>
                <w:color w:val="000000"/>
                <w:kern w:val="0"/>
                <w:sz w:val="22"/>
                <w:szCs w:val="22"/>
                <w:lang w:val="es-ES" w:eastAsia="es-ES"/>
              </w:rPr>
            </w:pPr>
            <w:r w:rsidRPr="003A74FA">
              <w:rPr>
                <w:rFonts w:ascii="Calibri" w:eastAsia="Times New Roman" w:hAnsi="Calibri"/>
                <w:color w:val="000000"/>
                <w:kern w:val="0"/>
                <w:sz w:val="22"/>
                <w:szCs w:val="22"/>
                <w:lang w:val="es-ES" w:eastAsia="es-ES"/>
              </w:rPr>
              <w:t>5</w:t>
            </w:r>
          </w:p>
        </w:tc>
        <w:tc>
          <w:tcPr>
            <w:tcW w:w="1369" w:type="dxa"/>
            <w:tcBorders>
              <w:top w:val="nil"/>
              <w:left w:val="nil"/>
              <w:bottom w:val="single" w:sz="4" w:space="0" w:color="auto"/>
              <w:right w:val="single" w:sz="4" w:space="0" w:color="auto"/>
            </w:tcBorders>
            <w:shd w:val="clear" w:color="auto" w:fill="auto"/>
            <w:vAlign w:val="bottom"/>
          </w:tcPr>
          <w:p w:rsidR="003A74FA" w:rsidRPr="003A74FA" w:rsidRDefault="003A74FA" w:rsidP="003A74FA">
            <w:pPr>
              <w:widowControl/>
              <w:suppressAutoHyphens w:val="0"/>
              <w:rPr>
                <w:rFonts w:ascii="Calibri" w:eastAsia="Times New Roman" w:hAnsi="Calibri"/>
                <w:color w:val="000000"/>
                <w:kern w:val="0"/>
                <w:sz w:val="22"/>
                <w:szCs w:val="22"/>
                <w:lang w:val="es-ES" w:eastAsia="es-ES"/>
              </w:rPr>
            </w:pPr>
            <w:r w:rsidRPr="003A74FA">
              <w:rPr>
                <w:rFonts w:ascii="Calibri" w:eastAsia="Times New Roman" w:hAnsi="Calibri"/>
                <w:color w:val="000000"/>
                <w:kern w:val="0"/>
                <w:sz w:val="22"/>
                <w:szCs w:val="22"/>
                <w:lang w:val="es-ES" w:eastAsia="es-ES"/>
              </w:rPr>
              <w:t>Bridgestone</w:t>
            </w:r>
          </w:p>
        </w:tc>
        <w:tc>
          <w:tcPr>
            <w:tcW w:w="1013" w:type="dxa"/>
            <w:tcBorders>
              <w:top w:val="nil"/>
              <w:left w:val="nil"/>
              <w:bottom w:val="single" w:sz="4" w:space="0" w:color="auto"/>
              <w:right w:val="single" w:sz="4" w:space="0" w:color="auto"/>
            </w:tcBorders>
            <w:shd w:val="clear" w:color="auto" w:fill="auto"/>
            <w:vAlign w:val="bottom"/>
          </w:tcPr>
          <w:p w:rsidR="003A74FA" w:rsidRPr="003A74FA" w:rsidRDefault="003A74FA" w:rsidP="003A74FA">
            <w:pPr>
              <w:widowControl/>
              <w:suppressAutoHyphens w:val="0"/>
              <w:rPr>
                <w:rFonts w:ascii="Calibri" w:eastAsia="Times New Roman" w:hAnsi="Calibri"/>
                <w:color w:val="000000"/>
                <w:kern w:val="0"/>
                <w:sz w:val="22"/>
                <w:szCs w:val="22"/>
                <w:lang w:val="es-ES" w:eastAsia="es-ES"/>
              </w:rPr>
            </w:pPr>
            <w:r w:rsidRPr="003A74FA">
              <w:rPr>
                <w:rFonts w:ascii="Calibri" w:eastAsia="Times New Roman" w:hAnsi="Calibri"/>
                <w:color w:val="000000"/>
                <w:kern w:val="0"/>
                <w:sz w:val="22"/>
                <w:szCs w:val="22"/>
                <w:lang w:val="es-ES" w:eastAsia="es-ES"/>
              </w:rPr>
              <w:t>700 - 16</w:t>
            </w:r>
          </w:p>
        </w:tc>
        <w:tc>
          <w:tcPr>
            <w:tcW w:w="1107" w:type="dxa"/>
            <w:tcBorders>
              <w:top w:val="nil"/>
              <w:left w:val="nil"/>
              <w:bottom w:val="single" w:sz="4" w:space="0" w:color="auto"/>
              <w:right w:val="single" w:sz="4" w:space="0" w:color="auto"/>
            </w:tcBorders>
            <w:shd w:val="clear" w:color="auto" w:fill="auto"/>
            <w:vAlign w:val="bottom"/>
          </w:tcPr>
          <w:p w:rsidR="003A74FA" w:rsidRPr="003A74FA" w:rsidRDefault="003A74FA" w:rsidP="003A74FA">
            <w:pPr>
              <w:widowControl/>
              <w:suppressAutoHyphens w:val="0"/>
              <w:rPr>
                <w:rFonts w:ascii="Calibri" w:eastAsia="Times New Roman" w:hAnsi="Calibri"/>
                <w:color w:val="000000"/>
                <w:kern w:val="0"/>
                <w:sz w:val="22"/>
                <w:szCs w:val="22"/>
                <w:lang w:val="es-ES" w:eastAsia="es-ES"/>
              </w:rPr>
            </w:pPr>
            <w:r w:rsidRPr="003A74FA">
              <w:rPr>
                <w:rFonts w:ascii="Calibri" w:eastAsia="Times New Roman" w:hAnsi="Calibri"/>
                <w:color w:val="000000"/>
                <w:kern w:val="0"/>
                <w:sz w:val="22"/>
                <w:szCs w:val="22"/>
                <w:lang w:val="es-ES" w:eastAsia="es-ES"/>
              </w:rPr>
              <w:t>CT-650</w:t>
            </w:r>
          </w:p>
        </w:tc>
        <w:tc>
          <w:tcPr>
            <w:tcW w:w="1684" w:type="dxa"/>
            <w:gridSpan w:val="2"/>
            <w:tcBorders>
              <w:top w:val="nil"/>
              <w:left w:val="nil"/>
              <w:bottom w:val="single" w:sz="4" w:space="0" w:color="auto"/>
              <w:right w:val="single" w:sz="4" w:space="0" w:color="auto"/>
            </w:tcBorders>
            <w:shd w:val="clear" w:color="auto" w:fill="auto"/>
          </w:tcPr>
          <w:p w:rsidR="003A74FA" w:rsidRPr="003A74FA" w:rsidRDefault="003A74FA" w:rsidP="003A74FA">
            <w:pPr>
              <w:widowControl/>
              <w:suppressAutoHyphens w:val="0"/>
              <w:rPr>
                <w:rFonts w:ascii="Calibri" w:eastAsia="Times New Roman" w:hAnsi="Calibri"/>
                <w:color w:val="000000"/>
                <w:kern w:val="0"/>
                <w:sz w:val="22"/>
                <w:szCs w:val="22"/>
                <w:lang w:val="es-ES" w:eastAsia="es-ES"/>
              </w:rPr>
            </w:pPr>
            <w:r w:rsidRPr="003A74FA">
              <w:rPr>
                <w:rFonts w:ascii="Calibri" w:eastAsia="Times New Roman" w:hAnsi="Calibri"/>
                <w:color w:val="000000"/>
                <w:kern w:val="0"/>
                <w:sz w:val="22"/>
                <w:szCs w:val="22"/>
                <w:lang w:val="es-ES" w:eastAsia="es-ES"/>
              </w:rPr>
              <w:t>B70016001</w:t>
            </w:r>
          </w:p>
        </w:tc>
      </w:tr>
      <w:tr w:rsidR="003A74FA" w:rsidRPr="003A74FA">
        <w:trPr>
          <w:trHeight w:val="300"/>
        </w:trPr>
        <w:tc>
          <w:tcPr>
            <w:tcW w:w="1133" w:type="dxa"/>
            <w:tcBorders>
              <w:top w:val="nil"/>
              <w:left w:val="single" w:sz="4" w:space="0" w:color="auto"/>
              <w:bottom w:val="single" w:sz="4" w:space="0" w:color="auto"/>
              <w:right w:val="single" w:sz="4" w:space="0" w:color="auto"/>
            </w:tcBorders>
            <w:shd w:val="clear" w:color="auto" w:fill="auto"/>
            <w:noWrap/>
            <w:vAlign w:val="bottom"/>
          </w:tcPr>
          <w:p w:rsidR="003A74FA" w:rsidRPr="003A74FA" w:rsidRDefault="003A74FA" w:rsidP="003A74FA">
            <w:pPr>
              <w:widowControl/>
              <w:suppressAutoHyphens w:val="0"/>
              <w:jc w:val="center"/>
              <w:rPr>
                <w:rFonts w:ascii="Calibri" w:eastAsia="Times New Roman" w:hAnsi="Calibri"/>
                <w:color w:val="000000"/>
                <w:kern w:val="0"/>
                <w:sz w:val="22"/>
                <w:szCs w:val="22"/>
                <w:lang w:val="es-ES" w:eastAsia="es-ES"/>
              </w:rPr>
            </w:pPr>
            <w:r w:rsidRPr="003A74FA">
              <w:rPr>
                <w:rFonts w:ascii="Calibri" w:eastAsia="Times New Roman" w:hAnsi="Calibri"/>
                <w:color w:val="000000"/>
                <w:kern w:val="0"/>
                <w:sz w:val="22"/>
                <w:szCs w:val="22"/>
                <w:lang w:val="es-ES" w:eastAsia="es-ES"/>
              </w:rPr>
              <w:t>16</w:t>
            </w:r>
          </w:p>
        </w:tc>
        <w:tc>
          <w:tcPr>
            <w:tcW w:w="907" w:type="dxa"/>
            <w:tcBorders>
              <w:top w:val="nil"/>
              <w:left w:val="nil"/>
              <w:bottom w:val="single" w:sz="4" w:space="0" w:color="auto"/>
              <w:right w:val="single" w:sz="4" w:space="0" w:color="auto"/>
            </w:tcBorders>
            <w:shd w:val="clear" w:color="auto" w:fill="auto"/>
            <w:noWrap/>
            <w:vAlign w:val="bottom"/>
          </w:tcPr>
          <w:p w:rsidR="003A74FA" w:rsidRPr="003A74FA" w:rsidRDefault="003A74FA" w:rsidP="003A74FA">
            <w:pPr>
              <w:widowControl/>
              <w:suppressAutoHyphens w:val="0"/>
              <w:jc w:val="center"/>
              <w:rPr>
                <w:rFonts w:ascii="Calibri" w:eastAsia="Times New Roman" w:hAnsi="Calibri"/>
                <w:color w:val="000000"/>
                <w:kern w:val="0"/>
                <w:sz w:val="22"/>
                <w:szCs w:val="22"/>
                <w:lang w:val="es-ES" w:eastAsia="es-ES"/>
              </w:rPr>
            </w:pPr>
            <w:r w:rsidRPr="003A74FA">
              <w:rPr>
                <w:rFonts w:ascii="Calibri" w:eastAsia="Times New Roman" w:hAnsi="Calibri"/>
                <w:color w:val="000000"/>
                <w:kern w:val="0"/>
                <w:sz w:val="22"/>
                <w:szCs w:val="22"/>
                <w:lang w:val="es-ES" w:eastAsia="es-ES"/>
              </w:rPr>
              <w:t>8</w:t>
            </w:r>
          </w:p>
        </w:tc>
        <w:tc>
          <w:tcPr>
            <w:tcW w:w="1369" w:type="dxa"/>
            <w:tcBorders>
              <w:top w:val="nil"/>
              <w:left w:val="nil"/>
              <w:bottom w:val="single" w:sz="4" w:space="0" w:color="auto"/>
              <w:right w:val="single" w:sz="4" w:space="0" w:color="auto"/>
            </w:tcBorders>
            <w:shd w:val="clear" w:color="auto" w:fill="auto"/>
            <w:vAlign w:val="bottom"/>
          </w:tcPr>
          <w:p w:rsidR="003A74FA" w:rsidRPr="003A74FA" w:rsidRDefault="003A74FA" w:rsidP="003A74FA">
            <w:pPr>
              <w:widowControl/>
              <w:suppressAutoHyphens w:val="0"/>
              <w:rPr>
                <w:rFonts w:ascii="Calibri" w:eastAsia="Times New Roman" w:hAnsi="Calibri"/>
                <w:color w:val="000000"/>
                <w:kern w:val="0"/>
                <w:sz w:val="22"/>
                <w:szCs w:val="22"/>
                <w:lang w:val="es-ES" w:eastAsia="es-ES"/>
              </w:rPr>
            </w:pPr>
            <w:r w:rsidRPr="003A74FA">
              <w:rPr>
                <w:rFonts w:ascii="Calibri" w:eastAsia="Times New Roman" w:hAnsi="Calibri"/>
                <w:color w:val="000000"/>
                <w:kern w:val="0"/>
                <w:sz w:val="22"/>
                <w:szCs w:val="22"/>
                <w:lang w:val="es-ES" w:eastAsia="es-ES"/>
              </w:rPr>
              <w:t>Bridgestone</w:t>
            </w:r>
          </w:p>
        </w:tc>
        <w:tc>
          <w:tcPr>
            <w:tcW w:w="1013" w:type="dxa"/>
            <w:tcBorders>
              <w:top w:val="nil"/>
              <w:left w:val="nil"/>
              <w:bottom w:val="single" w:sz="4" w:space="0" w:color="auto"/>
              <w:right w:val="single" w:sz="4" w:space="0" w:color="auto"/>
            </w:tcBorders>
            <w:shd w:val="clear" w:color="auto" w:fill="auto"/>
            <w:vAlign w:val="bottom"/>
          </w:tcPr>
          <w:p w:rsidR="003A74FA" w:rsidRPr="003A74FA" w:rsidRDefault="003A74FA" w:rsidP="003A74FA">
            <w:pPr>
              <w:widowControl/>
              <w:suppressAutoHyphens w:val="0"/>
              <w:rPr>
                <w:rFonts w:ascii="Calibri" w:eastAsia="Times New Roman" w:hAnsi="Calibri"/>
                <w:color w:val="000000"/>
                <w:kern w:val="0"/>
                <w:sz w:val="22"/>
                <w:szCs w:val="22"/>
                <w:lang w:val="es-ES" w:eastAsia="es-ES"/>
              </w:rPr>
            </w:pPr>
            <w:r w:rsidRPr="003A74FA">
              <w:rPr>
                <w:rFonts w:ascii="Calibri" w:eastAsia="Times New Roman" w:hAnsi="Calibri"/>
                <w:color w:val="000000"/>
                <w:kern w:val="0"/>
                <w:sz w:val="22"/>
                <w:szCs w:val="22"/>
                <w:lang w:val="es-ES" w:eastAsia="es-ES"/>
              </w:rPr>
              <w:t>825 - 20</w:t>
            </w:r>
          </w:p>
        </w:tc>
        <w:tc>
          <w:tcPr>
            <w:tcW w:w="1107" w:type="dxa"/>
            <w:tcBorders>
              <w:top w:val="nil"/>
              <w:left w:val="nil"/>
              <w:bottom w:val="single" w:sz="4" w:space="0" w:color="auto"/>
              <w:right w:val="single" w:sz="4" w:space="0" w:color="auto"/>
            </w:tcBorders>
            <w:shd w:val="clear" w:color="auto" w:fill="auto"/>
            <w:vAlign w:val="bottom"/>
          </w:tcPr>
          <w:p w:rsidR="003A74FA" w:rsidRPr="003A74FA" w:rsidRDefault="003A74FA" w:rsidP="003A74FA">
            <w:pPr>
              <w:widowControl/>
              <w:suppressAutoHyphens w:val="0"/>
              <w:rPr>
                <w:rFonts w:ascii="Calibri" w:eastAsia="Times New Roman" w:hAnsi="Calibri"/>
                <w:color w:val="000000"/>
                <w:kern w:val="0"/>
                <w:sz w:val="22"/>
                <w:szCs w:val="22"/>
                <w:lang w:val="es-ES" w:eastAsia="es-ES"/>
              </w:rPr>
            </w:pPr>
            <w:r w:rsidRPr="003A74FA">
              <w:rPr>
                <w:rFonts w:ascii="Calibri" w:eastAsia="Times New Roman" w:hAnsi="Calibri"/>
                <w:color w:val="000000"/>
                <w:kern w:val="0"/>
                <w:sz w:val="22"/>
                <w:szCs w:val="22"/>
                <w:lang w:val="es-ES" w:eastAsia="es-ES"/>
              </w:rPr>
              <w:t>CTD 650</w:t>
            </w:r>
          </w:p>
        </w:tc>
        <w:tc>
          <w:tcPr>
            <w:tcW w:w="1684" w:type="dxa"/>
            <w:gridSpan w:val="2"/>
            <w:tcBorders>
              <w:top w:val="nil"/>
              <w:left w:val="nil"/>
              <w:bottom w:val="single" w:sz="4" w:space="0" w:color="auto"/>
              <w:right w:val="single" w:sz="4" w:space="0" w:color="auto"/>
            </w:tcBorders>
            <w:shd w:val="clear" w:color="auto" w:fill="auto"/>
          </w:tcPr>
          <w:p w:rsidR="003A74FA" w:rsidRPr="003A74FA" w:rsidRDefault="003A74FA" w:rsidP="003A74FA">
            <w:pPr>
              <w:widowControl/>
              <w:suppressAutoHyphens w:val="0"/>
              <w:rPr>
                <w:rFonts w:ascii="Calibri" w:eastAsia="Times New Roman" w:hAnsi="Calibri"/>
                <w:color w:val="000000"/>
                <w:kern w:val="0"/>
                <w:sz w:val="22"/>
                <w:szCs w:val="22"/>
                <w:lang w:val="es-ES" w:eastAsia="es-ES"/>
              </w:rPr>
            </w:pPr>
            <w:r w:rsidRPr="003A74FA">
              <w:rPr>
                <w:rFonts w:ascii="Calibri" w:eastAsia="Times New Roman" w:hAnsi="Calibri"/>
                <w:color w:val="000000"/>
                <w:kern w:val="0"/>
                <w:sz w:val="22"/>
                <w:szCs w:val="22"/>
                <w:lang w:val="es-ES" w:eastAsia="es-ES"/>
              </w:rPr>
              <w:t>B82520112</w:t>
            </w:r>
          </w:p>
        </w:tc>
      </w:tr>
      <w:tr w:rsidR="003A74FA" w:rsidRPr="003A74FA">
        <w:trPr>
          <w:trHeight w:val="300"/>
        </w:trPr>
        <w:tc>
          <w:tcPr>
            <w:tcW w:w="1133" w:type="dxa"/>
            <w:tcBorders>
              <w:top w:val="nil"/>
              <w:left w:val="single" w:sz="4" w:space="0" w:color="auto"/>
              <w:bottom w:val="single" w:sz="4" w:space="0" w:color="auto"/>
              <w:right w:val="single" w:sz="4" w:space="0" w:color="auto"/>
            </w:tcBorders>
            <w:shd w:val="clear" w:color="auto" w:fill="auto"/>
            <w:noWrap/>
            <w:vAlign w:val="bottom"/>
          </w:tcPr>
          <w:p w:rsidR="003A74FA" w:rsidRPr="003A74FA" w:rsidRDefault="003A74FA" w:rsidP="003A74FA">
            <w:pPr>
              <w:widowControl/>
              <w:suppressAutoHyphens w:val="0"/>
              <w:jc w:val="center"/>
              <w:rPr>
                <w:rFonts w:ascii="Calibri" w:eastAsia="Times New Roman" w:hAnsi="Calibri"/>
                <w:color w:val="000000"/>
                <w:kern w:val="0"/>
                <w:sz w:val="22"/>
                <w:szCs w:val="22"/>
                <w:lang w:val="es-ES" w:eastAsia="es-ES"/>
              </w:rPr>
            </w:pPr>
            <w:r w:rsidRPr="003A74FA">
              <w:rPr>
                <w:rFonts w:ascii="Calibri" w:eastAsia="Times New Roman" w:hAnsi="Calibri"/>
                <w:color w:val="000000"/>
                <w:kern w:val="0"/>
                <w:sz w:val="22"/>
                <w:szCs w:val="22"/>
                <w:lang w:val="es-ES" w:eastAsia="es-ES"/>
              </w:rPr>
              <w:t>17</w:t>
            </w:r>
          </w:p>
        </w:tc>
        <w:tc>
          <w:tcPr>
            <w:tcW w:w="907" w:type="dxa"/>
            <w:tcBorders>
              <w:top w:val="nil"/>
              <w:left w:val="nil"/>
              <w:bottom w:val="single" w:sz="4" w:space="0" w:color="auto"/>
              <w:right w:val="single" w:sz="4" w:space="0" w:color="auto"/>
            </w:tcBorders>
            <w:shd w:val="clear" w:color="auto" w:fill="auto"/>
            <w:noWrap/>
            <w:vAlign w:val="bottom"/>
          </w:tcPr>
          <w:p w:rsidR="003A74FA" w:rsidRPr="003A74FA" w:rsidRDefault="003A74FA" w:rsidP="003A74FA">
            <w:pPr>
              <w:widowControl/>
              <w:suppressAutoHyphens w:val="0"/>
              <w:jc w:val="center"/>
              <w:rPr>
                <w:rFonts w:ascii="Calibri" w:eastAsia="Times New Roman" w:hAnsi="Calibri"/>
                <w:color w:val="000000"/>
                <w:kern w:val="0"/>
                <w:sz w:val="22"/>
                <w:szCs w:val="22"/>
                <w:lang w:val="es-ES" w:eastAsia="es-ES"/>
              </w:rPr>
            </w:pPr>
            <w:r w:rsidRPr="003A74FA">
              <w:rPr>
                <w:rFonts w:ascii="Calibri" w:eastAsia="Times New Roman" w:hAnsi="Calibri"/>
                <w:color w:val="000000"/>
                <w:kern w:val="0"/>
                <w:sz w:val="22"/>
                <w:szCs w:val="22"/>
                <w:lang w:val="es-ES" w:eastAsia="es-ES"/>
              </w:rPr>
              <w:t>7</w:t>
            </w:r>
          </w:p>
        </w:tc>
        <w:tc>
          <w:tcPr>
            <w:tcW w:w="1369" w:type="dxa"/>
            <w:tcBorders>
              <w:top w:val="nil"/>
              <w:left w:val="nil"/>
              <w:bottom w:val="single" w:sz="4" w:space="0" w:color="auto"/>
              <w:right w:val="single" w:sz="4" w:space="0" w:color="auto"/>
            </w:tcBorders>
            <w:shd w:val="clear" w:color="auto" w:fill="auto"/>
            <w:vAlign w:val="bottom"/>
          </w:tcPr>
          <w:p w:rsidR="003A74FA" w:rsidRPr="003A74FA" w:rsidRDefault="003A74FA" w:rsidP="003A74FA">
            <w:pPr>
              <w:widowControl/>
              <w:suppressAutoHyphens w:val="0"/>
              <w:rPr>
                <w:rFonts w:ascii="Calibri" w:eastAsia="Times New Roman" w:hAnsi="Calibri"/>
                <w:color w:val="000000"/>
                <w:kern w:val="0"/>
                <w:sz w:val="22"/>
                <w:szCs w:val="22"/>
                <w:lang w:val="es-ES" w:eastAsia="es-ES"/>
              </w:rPr>
            </w:pPr>
            <w:r w:rsidRPr="003A74FA">
              <w:rPr>
                <w:rFonts w:ascii="Calibri" w:eastAsia="Times New Roman" w:hAnsi="Calibri"/>
                <w:color w:val="000000"/>
                <w:kern w:val="0"/>
                <w:sz w:val="22"/>
                <w:szCs w:val="22"/>
                <w:lang w:val="es-ES" w:eastAsia="es-ES"/>
              </w:rPr>
              <w:t>Good year</w:t>
            </w:r>
          </w:p>
        </w:tc>
        <w:tc>
          <w:tcPr>
            <w:tcW w:w="1013" w:type="dxa"/>
            <w:tcBorders>
              <w:top w:val="nil"/>
              <w:left w:val="nil"/>
              <w:bottom w:val="single" w:sz="4" w:space="0" w:color="auto"/>
              <w:right w:val="single" w:sz="4" w:space="0" w:color="auto"/>
            </w:tcBorders>
            <w:shd w:val="clear" w:color="auto" w:fill="auto"/>
            <w:vAlign w:val="bottom"/>
          </w:tcPr>
          <w:p w:rsidR="003A74FA" w:rsidRPr="003A74FA" w:rsidRDefault="003A74FA" w:rsidP="003A74FA">
            <w:pPr>
              <w:widowControl/>
              <w:suppressAutoHyphens w:val="0"/>
              <w:rPr>
                <w:rFonts w:ascii="Calibri" w:eastAsia="Times New Roman" w:hAnsi="Calibri"/>
                <w:color w:val="000000"/>
                <w:kern w:val="0"/>
                <w:sz w:val="22"/>
                <w:szCs w:val="22"/>
                <w:lang w:val="es-ES" w:eastAsia="es-ES"/>
              </w:rPr>
            </w:pPr>
            <w:r w:rsidRPr="003A74FA">
              <w:rPr>
                <w:rFonts w:ascii="Calibri" w:eastAsia="Times New Roman" w:hAnsi="Calibri"/>
                <w:color w:val="000000"/>
                <w:kern w:val="0"/>
                <w:sz w:val="22"/>
                <w:szCs w:val="22"/>
                <w:lang w:val="es-ES" w:eastAsia="es-ES"/>
              </w:rPr>
              <w:t>12 - 16,5</w:t>
            </w:r>
          </w:p>
        </w:tc>
        <w:tc>
          <w:tcPr>
            <w:tcW w:w="1107" w:type="dxa"/>
            <w:tcBorders>
              <w:top w:val="nil"/>
              <w:left w:val="nil"/>
              <w:bottom w:val="single" w:sz="4" w:space="0" w:color="auto"/>
              <w:right w:val="single" w:sz="4" w:space="0" w:color="auto"/>
            </w:tcBorders>
            <w:shd w:val="clear" w:color="auto" w:fill="auto"/>
            <w:vAlign w:val="bottom"/>
          </w:tcPr>
          <w:p w:rsidR="003A74FA" w:rsidRPr="003A74FA" w:rsidRDefault="003A74FA" w:rsidP="003A74FA">
            <w:pPr>
              <w:widowControl/>
              <w:suppressAutoHyphens w:val="0"/>
              <w:rPr>
                <w:rFonts w:ascii="Calibri" w:eastAsia="Times New Roman" w:hAnsi="Calibri"/>
                <w:color w:val="000000"/>
                <w:kern w:val="0"/>
                <w:sz w:val="22"/>
                <w:szCs w:val="22"/>
                <w:lang w:val="es-ES" w:eastAsia="es-ES"/>
              </w:rPr>
            </w:pPr>
            <w:r w:rsidRPr="003A74FA">
              <w:rPr>
                <w:rFonts w:ascii="Calibri" w:eastAsia="Times New Roman" w:hAnsi="Calibri"/>
                <w:color w:val="000000"/>
                <w:kern w:val="0"/>
                <w:sz w:val="22"/>
                <w:szCs w:val="22"/>
                <w:lang w:val="es-ES" w:eastAsia="es-ES"/>
              </w:rPr>
              <w:t>BRY-950</w:t>
            </w:r>
          </w:p>
        </w:tc>
        <w:tc>
          <w:tcPr>
            <w:tcW w:w="1684" w:type="dxa"/>
            <w:gridSpan w:val="2"/>
            <w:tcBorders>
              <w:top w:val="nil"/>
              <w:left w:val="nil"/>
              <w:bottom w:val="single" w:sz="4" w:space="0" w:color="auto"/>
              <w:right w:val="single" w:sz="4" w:space="0" w:color="auto"/>
            </w:tcBorders>
            <w:shd w:val="clear" w:color="auto" w:fill="auto"/>
          </w:tcPr>
          <w:p w:rsidR="003A74FA" w:rsidRPr="003A74FA" w:rsidRDefault="003A74FA" w:rsidP="003A74FA">
            <w:pPr>
              <w:widowControl/>
              <w:suppressAutoHyphens w:val="0"/>
              <w:rPr>
                <w:rFonts w:ascii="Calibri" w:eastAsia="Times New Roman" w:hAnsi="Calibri"/>
                <w:color w:val="000000"/>
                <w:kern w:val="0"/>
                <w:sz w:val="22"/>
                <w:szCs w:val="22"/>
                <w:lang w:val="es-ES" w:eastAsia="es-ES"/>
              </w:rPr>
            </w:pPr>
            <w:r w:rsidRPr="003A74FA">
              <w:rPr>
                <w:rFonts w:ascii="Calibri" w:eastAsia="Times New Roman" w:hAnsi="Calibri"/>
                <w:color w:val="000000"/>
                <w:kern w:val="0"/>
                <w:sz w:val="22"/>
                <w:szCs w:val="22"/>
                <w:lang w:val="es-ES" w:eastAsia="es-ES"/>
              </w:rPr>
              <w:t>GY1216500</w:t>
            </w:r>
          </w:p>
        </w:tc>
      </w:tr>
      <w:tr w:rsidR="003A74FA" w:rsidRPr="003A74FA">
        <w:trPr>
          <w:trHeight w:val="300"/>
        </w:trPr>
        <w:tc>
          <w:tcPr>
            <w:tcW w:w="1133" w:type="dxa"/>
            <w:tcBorders>
              <w:top w:val="nil"/>
              <w:left w:val="single" w:sz="4" w:space="0" w:color="auto"/>
              <w:bottom w:val="single" w:sz="4" w:space="0" w:color="auto"/>
              <w:right w:val="single" w:sz="4" w:space="0" w:color="auto"/>
            </w:tcBorders>
            <w:shd w:val="clear" w:color="auto" w:fill="auto"/>
            <w:noWrap/>
            <w:vAlign w:val="bottom"/>
          </w:tcPr>
          <w:p w:rsidR="003A74FA" w:rsidRPr="003A74FA" w:rsidRDefault="003A74FA" w:rsidP="003A74FA">
            <w:pPr>
              <w:widowControl/>
              <w:suppressAutoHyphens w:val="0"/>
              <w:jc w:val="center"/>
              <w:rPr>
                <w:rFonts w:ascii="Calibri" w:eastAsia="Times New Roman" w:hAnsi="Calibri"/>
                <w:color w:val="000000"/>
                <w:kern w:val="0"/>
                <w:sz w:val="22"/>
                <w:szCs w:val="22"/>
                <w:lang w:val="es-ES" w:eastAsia="es-ES"/>
              </w:rPr>
            </w:pPr>
            <w:r w:rsidRPr="003A74FA">
              <w:rPr>
                <w:rFonts w:ascii="Calibri" w:eastAsia="Times New Roman" w:hAnsi="Calibri"/>
                <w:color w:val="000000"/>
                <w:kern w:val="0"/>
                <w:sz w:val="22"/>
                <w:szCs w:val="22"/>
                <w:lang w:val="es-ES" w:eastAsia="es-ES"/>
              </w:rPr>
              <w:t>18</w:t>
            </w:r>
          </w:p>
        </w:tc>
        <w:tc>
          <w:tcPr>
            <w:tcW w:w="907" w:type="dxa"/>
            <w:tcBorders>
              <w:top w:val="nil"/>
              <w:left w:val="nil"/>
              <w:bottom w:val="single" w:sz="4" w:space="0" w:color="auto"/>
              <w:right w:val="single" w:sz="4" w:space="0" w:color="auto"/>
            </w:tcBorders>
            <w:shd w:val="clear" w:color="auto" w:fill="auto"/>
            <w:noWrap/>
            <w:vAlign w:val="bottom"/>
          </w:tcPr>
          <w:p w:rsidR="003A74FA" w:rsidRPr="003A74FA" w:rsidRDefault="003A74FA" w:rsidP="003A74FA">
            <w:pPr>
              <w:widowControl/>
              <w:suppressAutoHyphens w:val="0"/>
              <w:jc w:val="center"/>
              <w:rPr>
                <w:rFonts w:ascii="Calibri" w:eastAsia="Times New Roman" w:hAnsi="Calibri"/>
                <w:color w:val="000000"/>
                <w:kern w:val="0"/>
                <w:sz w:val="22"/>
                <w:szCs w:val="22"/>
                <w:lang w:val="es-ES" w:eastAsia="es-ES"/>
              </w:rPr>
            </w:pPr>
            <w:r w:rsidRPr="003A74FA">
              <w:rPr>
                <w:rFonts w:ascii="Calibri" w:eastAsia="Times New Roman" w:hAnsi="Calibri"/>
                <w:color w:val="000000"/>
                <w:kern w:val="0"/>
                <w:sz w:val="22"/>
                <w:szCs w:val="22"/>
                <w:lang w:val="es-ES" w:eastAsia="es-ES"/>
              </w:rPr>
              <w:t>6</w:t>
            </w:r>
          </w:p>
        </w:tc>
        <w:tc>
          <w:tcPr>
            <w:tcW w:w="1369" w:type="dxa"/>
            <w:tcBorders>
              <w:top w:val="nil"/>
              <w:left w:val="nil"/>
              <w:bottom w:val="single" w:sz="4" w:space="0" w:color="auto"/>
              <w:right w:val="single" w:sz="4" w:space="0" w:color="auto"/>
            </w:tcBorders>
            <w:shd w:val="clear" w:color="auto" w:fill="auto"/>
            <w:vAlign w:val="bottom"/>
          </w:tcPr>
          <w:p w:rsidR="003A74FA" w:rsidRPr="003A74FA" w:rsidRDefault="003A74FA" w:rsidP="003A74FA">
            <w:pPr>
              <w:widowControl/>
              <w:suppressAutoHyphens w:val="0"/>
              <w:rPr>
                <w:rFonts w:ascii="Calibri" w:eastAsia="Times New Roman" w:hAnsi="Calibri"/>
                <w:color w:val="000000"/>
                <w:kern w:val="0"/>
                <w:sz w:val="22"/>
                <w:szCs w:val="22"/>
                <w:lang w:val="es-ES" w:eastAsia="es-ES"/>
              </w:rPr>
            </w:pPr>
            <w:r w:rsidRPr="003A74FA">
              <w:rPr>
                <w:rFonts w:ascii="Calibri" w:eastAsia="Times New Roman" w:hAnsi="Calibri"/>
                <w:color w:val="000000"/>
                <w:kern w:val="0"/>
                <w:sz w:val="22"/>
                <w:szCs w:val="22"/>
                <w:lang w:val="es-ES" w:eastAsia="es-ES"/>
              </w:rPr>
              <w:t>Good year</w:t>
            </w:r>
          </w:p>
        </w:tc>
        <w:tc>
          <w:tcPr>
            <w:tcW w:w="1013" w:type="dxa"/>
            <w:tcBorders>
              <w:top w:val="nil"/>
              <w:left w:val="nil"/>
              <w:bottom w:val="single" w:sz="4" w:space="0" w:color="auto"/>
              <w:right w:val="single" w:sz="4" w:space="0" w:color="auto"/>
            </w:tcBorders>
            <w:shd w:val="clear" w:color="auto" w:fill="auto"/>
            <w:vAlign w:val="bottom"/>
          </w:tcPr>
          <w:p w:rsidR="003A74FA" w:rsidRPr="003A74FA" w:rsidRDefault="003A74FA" w:rsidP="003A74FA">
            <w:pPr>
              <w:widowControl/>
              <w:suppressAutoHyphens w:val="0"/>
              <w:rPr>
                <w:rFonts w:ascii="Calibri" w:eastAsia="Times New Roman" w:hAnsi="Calibri"/>
                <w:color w:val="000000"/>
                <w:kern w:val="0"/>
                <w:sz w:val="22"/>
                <w:szCs w:val="22"/>
                <w:lang w:val="es-ES" w:eastAsia="es-ES"/>
              </w:rPr>
            </w:pPr>
            <w:r w:rsidRPr="003A74FA">
              <w:rPr>
                <w:rFonts w:ascii="Calibri" w:eastAsia="Times New Roman" w:hAnsi="Calibri"/>
                <w:color w:val="000000"/>
                <w:kern w:val="0"/>
                <w:sz w:val="22"/>
                <w:szCs w:val="22"/>
                <w:lang w:val="es-ES" w:eastAsia="es-ES"/>
              </w:rPr>
              <w:t>12 - 16,5</w:t>
            </w:r>
          </w:p>
        </w:tc>
        <w:tc>
          <w:tcPr>
            <w:tcW w:w="1107" w:type="dxa"/>
            <w:tcBorders>
              <w:top w:val="nil"/>
              <w:left w:val="nil"/>
              <w:bottom w:val="single" w:sz="4" w:space="0" w:color="auto"/>
              <w:right w:val="single" w:sz="4" w:space="0" w:color="auto"/>
            </w:tcBorders>
            <w:shd w:val="clear" w:color="auto" w:fill="auto"/>
            <w:vAlign w:val="bottom"/>
          </w:tcPr>
          <w:p w:rsidR="003A74FA" w:rsidRPr="003A74FA" w:rsidRDefault="003A74FA" w:rsidP="003A74FA">
            <w:pPr>
              <w:widowControl/>
              <w:suppressAutoHyphens w:val="0"/>
              <w:rPr>
                <w:rFonts w:ascii="Calibri" w:eastAsia="Times New Roman" w:hAnsi="Calibri"/>
                <w:color w:val="000000"/>
                <w:kern w:val="0"/>
                <w:sz w:val="22"/>
                <w:szCs w:val="22"/>
                <w:lang w:val="es-ES" w:eastAsia="es-ES"/>
              </w:rPr>
            </w:pPr>
            <w:r w:rsidRPr="003A74FA">
              <w:rPr>
                <w:rFonts w:ascii="Calibri" w:eastAsia="Times New Roman" w:hAnsi="Calibri"/>
                <w:color w:val="000000"/>
                <w:kern w:val="0"/>
                <w:sz w:val="22"/>
                <w:szCs w:val="22"/>
                <w:lang w:val="es-ES" w:eastAsia="es-ES"/>
              </w:rPr>
              <w:t>BRY-950</w:t>
            </w:r>
          </w:p>
        </w:tc>
        <w:tc>
          <w:tcPr>
            <w:tcW w:w="1684" w:type="dxa"/>
            <w:gridSpan w:val="2"/>
            <w:tcBorders>
              <w:top w:val="nil"/>
              <w:left w:val="nil"/>
              <w:bottom w:val="single" w:sz="4" w:space="0" w:color="auto"/>
              <w:right w:val="single" w:sz="4" w:space="0" w:color="auto"/>
            </w:tcBorders>
            <w:shd w:val="clear" w:color="auto" w:fill="auto"/>
          </w:tcPr>
          <w:p w:rsidR="003A74FA" w:rsidRPr="003A74FA" w:rsidRDefault="003A74FA" w:rsidP="003A74FA">
            <w:pPr>
              <w:widowControl/>
              <w:suppressAutoHyphens w:val="0"/>
              <w:rPr>
                <w:rFonts w:ascii="Calibri" w:eastAsia="Times New Roman" w:hAnsi="Calibri"/>
                <w:color w:val="000000"/>
                <w:kern w:val="0"/>
                <w:sz w:val="22"/>
                <w:szCs w:val="22"/>
                <w:lang w:val="es-ES" w:eastAsia="es-ES"/>
              </w:rPr>
            </w:pPr>
            <w:r w:rsidRPr="003A74FA">
              <w:rPr>
                <w:rFonts w:ascii="Calibri" w:eastAsia="Times New Roman" w:hAnsi="Calibri"/>
                <w:color w:val="000000"/>
                <w:kern w:val="0"/>
                <w:sz w:val="22"/>
                <w:szCs w:val="22"/>
                <w:lang w:val="es-ES" w:eastAsia="es-ES"/>
              </w:rPr>
              <w:t>GY1216509</w:t>
            </w:r>
          </w:p>
        </w:tc>
      </w:tr>
      <w:tr w:rsidR="003A74FA" w:rsidRPr="003A74FA">
        <w:trPr>
          <w:trHeight w:val="300"/>
        </w:trPr>
        <w:tc>
          <w:tcPr>
            <w:tcW w:w="1133" w:type="dxa"/>
            <w:tcBorders>
              <w:top w:val="nil"/>
              <w:left w:val="single" w:sz="4" w:space="0" w:color="auto"/>
              <w:bottom w:val="single" w:sz="4" w:space="0" w:color="auto"/>
              <w:right w:val="single" w:sz="4" w:space="0" w:color="auto"/>
            </w:tcBorders>
            <w:shd w:val="clear" w:color="auto" w:fill="auto"/>
            <w:noWrap/>
            <w:vAlign w:val="bottom"/>
          </w:tcPr>
          <w:p w:rsidR="003A74FA" w:rsidRPr="003A74FA" w:rsidRDefault="003A74FA" w:rsidP="003A74FA">
            <w:pPr>
              <w:widowControl/>
              <w:suppressAutoHyphens w:val="0"/>
              <w:jc w:val="center"/>
              <w:rPr>
                <w:rFonts w:ascii="Calibri" w:eastAsia="Times New Roman" w:hAnsi="Calibri"/>
                <w:color w:val="000000"/>
                <w:kern w:val="0"/>
                <w:sz w:val="22"/>
                <w:szCs w:val="22"/>
                <w:lang w:val="es-ES" w:eastAsia="es-ES"/>
              </w:rPr>
            </w:pPr>
            <w:r w:rsidRPr="003A74FA">
              <w:rPr>
                <w:rFonts w:ascii="Calibri" w:eastAsia="Times New Roman" w:hAnsi="Calibri"/>
                <w:color w:val="000000"/>
                <w:kern w:val="0"/>
                <w:sz w:val="22"/>
                <w:szCs w:val="22"/>
                <w:lang w:val="es-ES" w:eastAsia="es-ES"/>
              </w:rPr>
              <w:t>19</w:t>
            </w:r>
          </w:p>
        </w:tc>
        <w:tc>
          <w:tcPr>
            <w:tcW w:w="907" w:type="dxa"/>
            <w:tcBorders>
              <w:top w:val="nil"/>
              <w:left w:val="nil"/>
              <w:bottom w:val="single" w:sz="4" w:space="0" w:color="auto"/>
              <w:right w:val="single" w:sz="4" w:space="0" w:color="auto"/>
            </w:tcBorders>
            <w:shd w:val="clear" w:color="auto" w:fill="auto"/>
            <w:noWrap/>
            <w:vAlign w:val="bottom"/>
          </w:tcPr>
          <w:p w:rsidR="003A74FA" w:rsidRPr="003A74FA" w:rsidRDefault="003A74FA" w:rsidP="003A74FA">
            <w:pPr>
              <w:widowControl/>
              <w:suppressAutoHyphens w:val="0"/>
              <w:jc w:val="center"/>
              <w:rPr>
                <w:rFonts w:ascii="Calibri" w:eastAsia="Times New Roman" w:hAnsi="Calibri"/>
                <w:color w:val="000000"/>
                <w:kern w:val="0"/>
                <w:sz w:val="22"/>
                <w:szCs w:val="22"/>
                <w:lang w:val="es-ES" w:eastAsia="es-ES"/>
              </w:rPr>
            </w:pPr>
            <w:r w:rsidRPr="003A74FA">
              <w:rPr>
                <w:rFonts w:ascii="Calibri" w:eastAsia="Times New Roman" w:hAnsi="Calibri"/>
                <w:color w:val="000000"/>
                <w:kern w:val="0"/>
                <w:sz w:val="22"/>
                <w:szCs w:val="22"/>
                <w:lang w:val="es-ES" w:eastAsia="es-ES"/>
              </w:rPr>
              <w:t>9</w:t>
            </w:r>
          </w:p>
        </w:tc>
        <w:tc>
          <w:tcPr>
            <w:tcW w:w="1369" w:type="dxa"/>
            <w:tcBorders>
              <w:top w:val="nil"/>
              <w:left w:val="nil"/>
              <w:bottom w:val="single" w:sz="4" w:space="0" w:color="auto"/>
              <w:right w:val="single" w:sz="4" w:space="0" w:color="auto"/>
            </w:tcBorders>
            <w:shd w:val="clear" w:color="auto" w:fill="auto"/>
            <w:vAlign w:val="bottom"/>
          </w:tcPr>
          <w:p w:rsidR="003A74FA" w:rsidRPr="003A74FA" w:rsidRDefault="003A74FA" w:rsidP="003A74FA">
            <w:pPr>
              <w:widowControl/>
              <w:suppressAutoHyphens w:val="0"/>
              <w:rPr>
                <w:rFonts w:ascii="Calibri" w:eastAsia="Times New Roman" w:hAnsi="Calibri"/>
                <w:color w:val="000000"/>
                <w:kern w:val="0"/>
                <w:sz w:val="22"/>
                <w:szCs w:val="22"/>
                <w:lang w:val="es-ES" w:eastAsia="es-ES"/>
              </w:rPr>
            </w:pPr>
            <w:r w:rsidRPr="003A74FA">
              <w:rPr>
                <w:rFonts w:ascii="Calibri" w:eastAsia="Times New Roman" w:hAnsi="Calibri"/>
                <w:color w:val="000000"/>
                <w:kern w:val="0"/>
                <w:sz w:val="22"/>
                <w:szCs w:val="22"/>
                <w:lang w:val="es-ES" w:eastAsia="es-ES"/>
              </w:rPr>
              <w:t>Bridgestone</w:t>
            </w:r>
          </w:p>
        </w:tc>
        <w:tc>
          <w:tcPr>
            <w:tcW w:w="1013" w:type="dxa"/>
            <w:tcBorders>
              <w:top w:val="nil"/>
              <w:left w:val="nil"/>
              <w:bottom w:val="single" w:sz="4" w:space="0" w:color="auto"/>
              <w:right w:val="single" w:sz="4" w:space="0" w:color="auto"/>
            </w:tcBorders>
            <w:shd w:val="clear" w:color="auto" w:fill="auto"/>
            <w:vAlign w:val="bottom"/>
          </w:tcPr>
          <w:p w:rsidR="003A74FA" w:rsidRPr="003A74FA" w:rsidRDefault="003A74FA" w:rsidP="003A74FA">
            <w:pPr>
              <w:widowControl/>
              <w:suppressAutoHyphens w:val="0"/>
              <w:rPr>
                <w:rFonts w:ascii="Calibri" w:eastAsia="Times New Roman" w:hAnsi="Calibri"/>
                <w:color w:val="000000"/>
                <w:kern w:val="0"/>
                <w:sz w:val="22"/>
                <w:szCs w:val="22"/>
                <w:lang w:val="es-ES" w:eastAsia="es-ES"/>
              </w:rPr>
            </w:pPr>
            <w:r w:rsidRPr="003A74FA">
              <w:rPr>
                <w:rFonts w:ascii="Calibri" w:eastAsia="Times New Roman" w:hAnsi="Calibri"/>
                <w:color w:val="000000"/>
                <w:kern w:val="0"/>
                <w:sz w:val="22"/>
                <w:szCs w:val="22"/>
                <w:lang w:val="es-ES" w:eastAsia="es-ES"/>
              </w:rPr>
              <w:t>11R22.5</w:t>
            </w:r>
          </w:p>
        </w:tc>
        <w:tc>
          <w:tcPr>
            <w:tcW w:w="1107" w:type="dxa"/>
            <w:tcBorders>
              <w:top w:val="nil"/>
              <w:left w:val="nil"/>
              <w:bottom w:val="single" w:sz="4" w:space="0" w:color="auto"/>
              <w:right w:val="single" w:sz="4" w:space="0" w:color="auto"/>
            </w:tcBorders>
            <w:shd w:val="clear" w:color="auto" w:fill="auto"/>
            <w:vAlign w:val="bottom"/>
          </w:tcPr>
          <w:p w:rsidR="003A74FA" w:rsidRPr="003A74FA" w:rsidRDefault="003A74FA" w:rsidP="003A74FA">
            <w:pPr>
              <w:widowControl/>
              <w:suppressAutoHyphens w:val="0"/>
              <w:rPr>
                <w:rFonts w:ascii="Calibri" w:eastAsia="Times New Roman" w:hAnsi="Calibri"/>
                <w:color w:val="000000"/>
                <w:kern w:val="0"/>
                <w:sz w:val="22"/>
                <w:szCs w:val="22"/>
                <w:lang w:val="es-ES" w:eastAsia="es-ES"/>
              </w:rPr>
            </w:pPr>
            <w:r w:rsidRPr="003A74FA">
              <w:rPr>
                <w:rFonts w:ascii="Calibri" w:eastAsia="Times New Roman" w:hAnsi="Calibri"/>
                <w:color w:val="000000"/>
                <w:kern w:val="0"/>
                <w:sz w:val="22"/>
                <w:szCs w:val="22"/>
                <w:lang w:val="es-ES" w:eastAsia="es-ES"/>
              </w:rPr>
              <w:t>RTP8</w:t>
            </w:r>
          </w:p>
        </w:tc>
        <w:tc>
          <w:tcPr>
            <w:tcW w:w="1684" w:type="dxa"/>
            <w:gridSpan w:val="2"/>
            <w:tcBorders>
              <w:top w:val="nil"/>
              <w:left w:val="nil"/>
              <w:bottom w:val="single" w:sz="4" w:space="0" w:color="auto"/>
              <w:right w:val="single" w:sz="4" w:space="0" w:color="auto"/>
            </w:tcBorders>
            <w:shd w:val="clear" w:color="auto" w:fill="auto"/>
          </w:tcPr>
          <w:p w:rsidR="003A74FA" w:rsidRPr="003A74FA" w:rsidRDefault="003A74FA" w:rsidP="003A74FA">
            <w:pPr>
              <w:widowControl/>
              <w:suppressAutoHyphens w:val="0"/>
              <w:rPr>
                <w:rFonts w:ascii="Calibri" w:eastAsia="Times New Roman" w:hAnsi="Calibri"/>
                <w:color w:val="000000"/>
                <w:kern w:val="0"/>
                <w:sz w:val="22"/>
                <w:szCs w:val="22"/>
                <w:lang w:val="es-ES" w:eastAsia="es-ES"/>
              </w:rPr>
            </w:pPr>
            <w:r w:rsidRPr="003A74FA">
              <w:rPr>
                <w:rFonts w:ascii="Calibri" w:eastAsia="Times New Roman" w:hAnsi="Calibri"/>
                <w:color w:val="000000"/>
                <w:kern w:val="0"/>
                <w:sz w:val="22"/>
                <w:szCs w:val="22"/>
                <w:lang w:val="es-ES" w:eastAsia="es-ES"/>
              </w:rPr>
              <w:t>B11R225R8434</w:t>
            </w:r>
          </w:p>
        </w:tc>
      </w:tr>
      <w:tr w:rsidR="003A74FA" w:rsidRPr="003A74FA">
        <w:trPr>
          <w:trHeight w:val="300"/>
        </w:trPr>
        <w:tc>
          <w:tcPr>
            <w:tcW w:w="1133" w:type="dxa"/>
            <w:tcBorders>
              <w:top w:val="nil"/>
              <w:left w:val="single" w:sz="4" w:space="0" w:color="auto"/>
              <w:bottom w:val="single" w:sz="4" w:space="0" w:color="auto"/>
              <w:right w:val="single" w:sz="4" w:space="0" w:color="auto"/>
            </w:tcBorders>
            <w:shd w:val="clear" w:color="auto" w:fill="auto"/>
            <w:noWrap/>
            <w:vAlign w:val="bottom"/>
          </w:tcPr>
          <w:p w:rsidR="003A74FA" w:rsidRPr="003A74FA" w:rsidRDefault="003A74FA" w:rsidP="003A74FA">
            <w:pPr>
              <w:widowControl/>
              <w:suppressAutoHyphens w:val="0"/>
              <w:jc w:val="center"/>
              <w:rPr>
                <w:rFonts w:ascii="Calibri" w:eastAsia="Times New Roman" w:hAnsi="Calibri"/>
                <w:color w:val="000000"/>
                <w:kern w:val="0"/>
                <w:sz w:val="22"/>
                <w:szCs w:val="22"/>
                <w:lang w:val="es-ES" w:eastAsia="es-ES"/>
              </w:rPr>
            </w:pPr>
            <w:r w:rsidRPr="003A74FA">
              <w:rPr>
                <w:rFonts w:ascii="Calibri" w:eastAsia="Times New Roman" w:hAnsi="Calibri"/>
                <w:color w:val="000000"/>
                <w:kern w:val="0"/>
                <w:sz w:val="22"/>
                <w:szCs w:val="22"/>
                <w:lang w:val="es-ES" w:eastAsia="es-ES"/>
              </w:rPr>
              <w:t>20</w:t>
            </w:r>
          </w:p>
        </w:tc>
        <w:tc>
          <w:tcPr>
            <w:tcW w:w="907" w:type="dxa"/>
            <w:tcBorders>
              <w:top w:val="nil"/>
              <w:left w:val="nil"/>
              <w:bottom w:val="single" w:sz="4" w:space="0" w:color="auto"/>
              <w:right w:val="single" w:sz="4" w:space="0" w:color="auto"/>
            </w:tcBorders>
            <w:shd w:val="clear" w:color="auto" w:fill="auto"/>
            <w:noWrap/>
            <w:vAlign w:val="bottom"/>
          </w:tcPr>
          <w:p w:rsidR="003A74FA" w:rsidRPr="003A74FA" w:rsidRDefault="003A74FA" w:rsidP="003A74FA">
            <w:pPr>
              <w:widowControl/>
              <w:suppressAutoHyphens w:val="0"/>
              <w:jc w:val="center"/>
              <w:rPr>
                <w:rFonts w:ascii="Calibri" w:eastAsia="Times New Roman" w:hAnsi="Calibri"/>
                <w:color w:val="000000"/>
                <w:kern w:val="0"/>
                <w:sz w:val="22"/>
                <w:szCs w:val="22"/>
                <w:lang w:val="es-ES" w:eastAsia="es-ES"/>
              </w:rPr>
            </w:pPr>
            <w:r w:rsidRPr="003A74FA">
              <w:rPr>
                <w:rFonts w:ascii="Calibri" w:eastAsia="Times New Roman" w:hAnsi="Calibri"/>
                <w:color w:val="000000"/>
                <w:kern w:val="0"/>
                <w:sz w:val="22"/>
                <w:szCs w:val="22"/>
                <w:lang w:val="es-ES" w:eastAsia="es-ES"/>
              </w:rPr>
              <w:t>4</w:t>
            </w:r>
          </w:p>
        </w:tc>
        <w:tc>
          <w:tcPr>
            <w:tcW w:w="1369" w:type="dxa"/>
            <w:tcBorders>
              <w:top w:val="nil"/>
              <w:left w:val="nil"/>
              <w:bottom w:val="single" w:sz="4" w:space="0" w:color="auto"/>
              <w:right w:val="single" w:sz="4" w:space="0" w:color="auto"/>
            </w:tcBorders>
            <w:shd w:val="clear" w:color="auto" w:fill="auto"/>
            <w:vAlign w:val="bottom"/>
          </w:tcPr>
          <w:p w:rsidR="003A74FA" w:rsidRPr="003A74FA" w:rsidRDefault="003A74FA" w:rsidP="003A74FA">
            <w:pPr>
              <w:widowControl/>
              <w:suppressAutoHyphens w:val="0"/>
              <w:rPr>
                <w:rFonts w:ascii="Calibri" w:eastAsia="Times New Roman" w:hAnsi="Calibri"/>
                <w:color w:val="000000"/>
                <w:kern w:val="0"/>
                <w:sz w:val="22"/>
                <w:szCs w:val="22"/>
                <w:lang w:val="es-ES" w:eastAsia="es-ES"/>
              </w:rPr>
            </w:pPr>
            <w:r w:rsidRPr="003A74FA">
              <w:rPr>
                <w:rFonts w:ascii="Calibri" w:eastAsia="Times New Roman" w:hAnsi="Calibri"/>
                <w:color w:val="000000"/>
                <w:kern w:val="0"/>
                <w:sz w:val="22"/>
                <w:szCs w:val="22"/>
                <w:lang w:val="es-ES" w:eastAsia="es-ES"/>
              </w:rPr>
              <w:t>Good year</w:t>
            </w:r>
          </w:p>
        </w:tc>
        <w:tc>
          <w:tcPr>
            <w:tcW w:w="1013" w:type="dxa"/>
            <w:tcBorders>
              <w:top w:val="nil"/>
              <w:left w:val="nil"/>
              <w:bottom w:val="single" w:sz="4" w:space="0" w:color="auto"/>
              <w:right w:val="single" w:sz="4" w:space="0" w:color="auto"/>
            </w:tcBorders>
            <w:shd w:val="clear" w:color="auto" w:fill="auto"/>
            <w:vAlign w:val="bottom"/>
          </w:tcPr>
          <w:p w:rsidR="003A74FA" w:rsidRPr="003A74FA" w:rsidRDefault="003A74FA" w:rsidP="003A74FA">
            <w:pPr>
              <w:widowControl/>
              <w:suppressAutoHyphens w:val="0"/>
              <w:rPr>
                <w:rFonts w:ascii="Calibri" w:eastAsia="Times New Roman" w:hAnsi="Calibri"/>
                <w:color w:val="000000"/>
                <w:kern w:val="0"/>
                <w:sz w:val="22"/>
                <w:szCs w:val="22"/>
                <w:lang w:val="es-ES" w:eastAsia="es-ES"/>
              </w:rPr>
            </w:pPr>
            <w:r w:rsidRPr="003A74FA">
              <w:rPr>
                <w:rFonts w:ascii="Calibri" w:eastAsia="Times New Roman" w:hAnsi="Calibri"/>
                <w:color w:val="000000"/>
                <w:kern w:val="0"/>
                <w:sz w:val="22"/>
                <w:szCs w:val="22"/>
                <w:lang w:val="es-ES" w:eastAsia="es-ES"/>
              </w:rPr>
              <w:t>12 - 16,5</w:t>
            </w:r>
          </w:p>
        </w:tc>
        <w:tc>
          <w:tcPr>
            <w:tcW w:w="1107" w:type="dxa"/>
            <w:tcBorders>
              <w:top w:val="nil"/>
              <w:left w:val="nil"/>
              <w:bottom w:val="single" w:sz="4" w:space="0" w:color="auto"/>
              <w:right w:val="single" w:sz="4" w:space="0" w:color="auto"/>
            </w:tcBorders>
            <w:shd w:val="clear" w:color="auto" w:fill="auto"/>
            <w:vAlign w:val="bottom"/>
          </w:tcPr>
          <w:p w:rsidR="003A74FA" w:rsidRPr="003A74FA" w:rsidRDefault="003A74FA" w:rsidP="003A74FA">
            <w:pPr>
              <w:widowControl/>
              <w:suppressAutoHyphens w:val="0"/>
              <w:rPr>
                <w:rFonts w:ascii="Calibri" w:eastAsia="Times New Roman" w:hAnsi="Calibri"/>
                <w:color w:val="000000"/>
                <w:kern w:val="0"/>
                <w:sz w:val="22"/>
                <w:szCs w:val="22"/>
                <w:lang w:val="es-ES" w:eastAsia="es-ES"/>
              </w:rPr>
            </w:pPr>
            <w:r w:rsidRPr="003A74FA">
              <w:rPr>
                <w:rFonts w:ascii="Calibri" w:eastAsia="Times New Roman" w:hAnsi="Calibri"/>
                <w:color w:val="000000"/>
                <w:kern w:val="0"/>
                <w:sz w:val="22"/>
                <w:szCs w:val="22"/>
                <w:lang w:val="es-ES" w:eastAsia="es-ES"/>
              </w:rPr>
              <w:t>BRY-950</w:t>
            </w:r>
          </w:p>
        </w:tc>
        <w:tc>
          <w:tcPr>
            <w:tcW w:w="1684" w:type="dxa"/>
            <w:gridSpan w:val="2"/>
            <w:tcBorders>
              <w:top w:val="nil"/>
              <w:left w:val="nil"/>
              <w:bottom w:val="single" w:sz="4" w:space="0" w:color="auto"/>
              <w:right w:val="single" w:sz="4" w:space="0" w:color="auto"/>
            </w:tcBorders>
            <w:shd w:val="clear" w:color="auto" w:fill="auto"/>
          </w:tcPr>
          <w:p w:rsidR="003A74FA" w:rsidRPr="003A74FA" w:rsidRDefault="003A74FA" w:rsidP="003A74FA">
            <w:pPr>
              <w:widowControl/>
              <w:suppressAutoHyphens w:val="0"/>
              <w:rPr>
                <w:rFonts w:ascii="Calibri" w:eastAsia="Times New Roman" w:hAnsi="Calibri"/>
                <w:color w:val="000000"/>
                <w:kern w:val="0"/>
                <w:sz w:val="22"/>
                <w:szCs w:val="22"/>
                <w:lang w:val="es-ES" w:eastAsia="es-ES"/>
              </w:rPr>
            </w:pPr>
            <w:r w:rsidRPr="003A74FA">
              <w:rPr>
                <w:rFonts w:ascii="Calibri" w:eastAsia="Times New Roman" w:hAnsi="Calibri"/>
                <w:color w:val="000000"/>
                <w:kern w:val="0"/>
                <w:sz w:val="22"/>
                <w:szCs w:val="22"/>
                <w:lang w:val="es-ES" w:eastAsia="es-ES"/>
              </w:rPr>
              <w:t>GY12165BR76</w:t>
            </w:r>
          </w:p>
        </w:tc>
      </w:tr>
      <w:tr w:rsidR="003A74FA" w:rsidRPr="003A74FA">
        <w:trPr>
          <w:trHeight w:val="300"/>
        </w:trPr>
        <w:tc>
          <w:tcPr>
            <w:tcW w:w="1133" w:type="dxa"/>
            <w:tcBorders>
              <w:top w:val="nil"/>
              <w:left w:val="single" w:sz="4" w:space="0" w:color="auto"/>
              <w:bottom w:val="single" w:sz="4" w:space="0" w:color="auto"/>
              <w:right w:val="single" w:sz="4" w:space="0" w:color="auto"/>
            </w:tcBorders>
            <w:shd w:val="clear" w:color="auto" w:fill="auto"/>
            <w:noWrap/>
            <w:vAlign w:val="bottom"/>
          </w:tcPr>
          <w:p w:rsidR="003A74FA" w:rsidRPr="003A74FA" w:rsidRDefault="003A74FA" w:rsidP="003A74FA">
            <w:pPr>
              <w:widowControl/>
              <w:suppressAutoHyphens w:val="0"/>
              <w:jc w:val="center"/>
              <w:rPr>
                <w:rFonts w:ascii="Calibri" w:eastAsia="Times New Roman" w:hAnsi="Calibri"/>
                <w:color w:val="000000"/>
                <w:kern w:val="0"/>
                <w:sz w:val="22"/>
                <w:szCs w:val="22"/>
                <w:lang w:val="es-ES" w:eastAsia="es-ES"/>
              </w:rPr>
            </w:pPr>
            <w:r w:rsidRPr="003A74FA">
              <w:rPr>
                <w:rFonts w:ascii="Calibri" w:eastAsia="Times New Roman" w:hAnsi="Calibri"/>
                <w:color w:val="000000"/>
                <w:kern w:val="0"/>
                <w:sz w:val="22"/>
                <w:szCs w:val="22"/>
                <w:lang w:val="es-ES" w:eastAsia="es-ES"/>
              </w:rPr>
              <w:t>21</w:t>
            </w:r>
          </w:p>
        </w:tc>
        <w:tc>
          <w:tcPr>
            <w:tcW w:w="907" w:type="dxa"/>
            <w:tcBorders>
              <w:top w:val="nil"/>
              <w:left w:val="nil"/>
              <w:bottom w:val="single" w:sz="4" w:space="0" w:color="auto"/>
              <w:right w:val="single" w:sz="4" w:space="0" w:color="auto"/>
            </w:tcBorders>
            <w:shd w:val="clear" w:color="auto" w:fill="auto"/>
            <w:noWrap/>
            <w:vAlign w:val="bottom"/>
          </w:tcPr>
          <w:p w:rsidR="003A74FA" w:rsidRPr="003A74FA" w:rsidRDefault="003A74FA" w:rsidP="003A74FA">
            <w:pPr>
              <w:widowControl/>
              <w:suppressAutoHyphens w:val="0"/>
              <w:jc w:val="center"/>
              <w:rPr>
                <w:rFonts w:ascii="Calibri" w:eastAsia="Times New Roman" w:hAnsi="Calibri"/>
                <w:color w:val="000000"/>
                <w:kern w:val="0"/>
                <w:sz w:val="22"/>
                <w:szCs w:val="22"/>
                <w:lang w:val="es-ES" w:eastAsia="es-ES"/>
              </w:rPr>
            </w:pPr>
            <w:r w:rsidRPr="003A74FA">
              <w:rPr>
                <w:rFonts w:ascii="Calibri" w:eastAsia="Times New Roman" w:hAnsi="Calibri"/>
                <w:color w:val="000000"/>
                <w:kern w:val="0"/>
                <w:sz w:val="22"/>
                <w:szCs w:val="22"/>
                <w:lang w:val="es-ES" w:eastAsia="es-ES"/>
              </w:rPr>
              <w:t>3</w:t>
            </w:r>
          </w:p>
        </w:tc>
        <w:tc>
          <w:tcPr>
            <w:tcW w:w="1369" w:type="dxa"/>
            <w:tcBorders>
              <w:top w:val="nil"/>
              <w:left w:val="nil"/>
              <w:bottom w:val="single" w:sz="4" w:space="0" w:color="auto"/>
              <w:right w:val="single" w:sz="4" w:space="0" w:color="auto"/>
            </w:tcBorders>
            <w:shd w:val="clear" w:color="auto" w:fill="auto"/>
            <w:vAlign w:val="bottom"/>
          </w:tcPr>
          <w:p w:rsidR="003A74FA" w:rsidRPr="003A74FA" w:rsidRDefault="003A74FA" w:rsidP="003A74FA">
            <w:pPr>
              <w:widowControl/>
              <w:suppressAutoHyphens w:val="0"/>
              <w:rPr>
                <w:rFonts w:ascii="Calibri" w:eastAsia="Times New Roman" w:hAnsi="Calibri"/>
                <w:color w:val="000000"/>
                <w:kern w:val="0"/>
                <w:sz w:val="22"/>
                <w:szCs w:val="22"/>
                <w:lang w:val="es-ES" w:eastAsia="es-ES"/>
              </w:rPr>
            </w:pPr>
            <w:r w:rsidRPr="003A74FA">
              <w:rPr>
                <w:rFonts w:ascii="Calibri" w:eastAsia="Times New Roman" w:hAnsi="Calibri"/>
                <w:color w:val="000000"/>
                <w:kern w:val="0"/>
                <w:sz w:val="22"/>
                <w:szCs w:val="22"/>
                <w:lang w:val="es-ES" w:eastAsia="es-ES"/>
              </w:rPr>
              <w:t>Good year</w:t>
            </w:r>
          </w:p>
        </w:tc>
        <w:tc>
          <w:tcPr>
            <w:tcW w:w="1013" w:type="dxa"/>
            <w:tcBorders>
              <w:top w:val="nil"/>
              <w:left w:val="nil"/>
              <w:bottom w:val="single" w:sz="4" w:space="0" w:color="auto"/>
              <w:right w:val="single" w:sz="4" w:space="0" w:color="auto"/>
            </w:tcBorders>
            <w:shd w:val="clear" w:color="auto" w:fill="auto"/>
            <w:vAlign w:val="bottom"/>
          </w:tcPr>
          <w:p w:rsidR="003A74FA" w:rsidRPr="003A74FA" w:rsidRDefault="003A74FA" w:rsidP="003A74FA">
            <w:pPr>
              <w:widowControl/>
              <w:suppressAutoHyphens w:val="0"/>
              <w:rPr>
                <w:rFonts w:ascii="Calibri" w:eastAsia="Times New Roman" w:hAnsi="Calibri"/>
                <w:color w:val="000000"/>
                <w:kern w:val="0"/>
                <w:sz w:val="22"/>
                <w:szCs w:val="22"/>
                <w:lang w:val="es-ES" w:eastAsia="es-ES"/>
              </w:rPr>
            </w:pPr>
            <w:r w:rsidRPr="003A74FA">
              <w:rPr>
                <w:rFonts w:ascii="Calibri" w:eastAsia="Times New Roman" w:hAnsi="Calibri"/>
                <w:color w:val="000000"/>
                <w:kern w:val="0"/>
                <w:sz w:val="22"/>
                <w:szCs w:val="22"/>
                <w:lang w:val="es-ES" w:eastAsia="es-ES"/>
              </w:rPr>
              <w:t>10 -16,5</w:t>
            </w:r>
          </w:p>
        </w:tc>
        <w:tc>
          <w:tcPr>
            <w:tcW w:w="1107" w:type="dxa"/>
            <w:tcBorders>
              <w:top w:val="nil"/>
              <w:left w:val="nil"/>
              <w:bottom w:val="single" w:sz="4" w:space="0" w:color="auto"/>
              <w:right w:val="single" w:sz="4" w:space="0" w:color="auto"/>
            </w:tcBorders>
            <w:shd w:val="clear" w:color="auto" w:fill="auto"/>
            <w:vAlign w:val="bottom"/>
          </w:tcPr>
          <w:p w:rsidR="003A74FA" w:rsidRPr="003A74FA" w:rsidRDefault="003A74FA" w:rsidP="003A74FA">
            <w:pPr>
              <w:widowControl/>
              <w:suppressAutoHyphens w:val="0"/>
              <w:rPr>
                <w:rFonts w:ascii="Calibri" w:eastAsia="Times New Roman" w:hAnsi="Calibri"/>
                <w:color w:val="000000"/>
                <w:kern w:val="0"/>
                <w:sz w:val="22"/>
                <w:szCs w:val="22"/>
                <w:lang w:val="es-ES" w:eastAsia="es-ES"/>
              </w:rPr>
            </w:pPr>
            <w:r w:rsidRPr="003A74FA">
              <w:rPr>
                <w:rFonts w:ascii="Calibri" w:eastAsia="Times New Roman" w:hAnsi="Calibri"/>
                <w:color w:val="000000"/>
                <w:kern w:val="0"/>
                <w:sz w:val="22"/>
                <w:szCs w:val="22"/>
                <w:lang w:val="es-ES" w:eastAsia="es-ES"/>
              </w:rPr>
              <w:t>BRY-950</w:t>
            </w:r>
          </w:p>
        </w:tc>
        <w:tc>
          <w:tcPr>
            <w:tcW w:w="1684" w:type="dxa"/>
            <w:gridSpan w:val="2"/>
            <w:tcBorders>
              <w:top w:val="nil"/>
              <w:left w:val="nil"/>
              <w:bottom w:val="single" w:sz="4" w:space="0" w:color="auto"/>
              <w:right w:val="single" w:sz="4" w:space="0" w:color="auto"/>
            </w:tcBorders>
            <w:shd w:val="clear" w:color="auto" w:fill="auto"/>
          </w:tcPr>
          <w:p w:rsidR="003A74FA" w:rsidRPr="003A74FA" w:rsidRDefault="003A74FA" w:rsidP="003A74FA">
            <w:pPr>
              <w:widowControl/>
              <w:suppressAutoHyphens w:val="0"/>
              <w:rPr>
                <w:rFonts w:ascii="Calibri" w:eastAsia="Times New Roman" w:hAnsi="Calibri"/>
                <w:color w:val="000000"/>
                <w:kern w:val="0"/>
                <w:sz w:val="22"/>
                <w:szCs w:val="22"/>
                <w:lang w:val="es-ES" w:eastAsia="es-ES"/>
              </w:rPr>
            </w:pPr>
            <w:r w:rsidRPr="003A74FA">
              <w:rPr>
                <w:rFonts w:ascii="Calibri" w:eastAsia="Times New Roman" w:hAnsi="Calibri"/>
                <w:color w:val="000000"/>
                <w:kern w:val="0"/>
                <w:sz w:val="22"/>
                <w:szCs w:val="22"/>
                <w:lang w:val="es-ES" w:eastAsia="es-ES"/>
              </w:rPr>
              <w:t>GY10165BR12</w:t>
            </w:r>
          </w:p>
        </w:tc>
      </w:tr>
      <w:tr w:rsidR="003A74FA" w:rsidRPr="003A74FA">
        <w:trPr>
          <w:trHeight w:val="300"/>
        </w:trPr>
        <w:tc>
          <w:tcPr>
            <w:tcW w:w="1133" w:type="dxa"/>
            <w:tcBorders>
              <w:top w:val="nil"/>
              <w:left w:val="single" w:sz="4" w:space="0" w:color="auto"/>
              <w:bottom w:val="single" w:sz="4" w:space="0" w:color="auto"/>
              <w:right w:val="single" w:sz="4" w:space="0" w:color="auto"/>
            </w:tcBorders>
            <w:shd w:val="clear" w:color="auto" w:fill="auto"/>
            <w:noWrap/>
            <w:vAlign w:val="bottom"/>
          </w:tcPr>
          <w:p w:rsidR="003A74FA" w:rsidRPr="003A74FA" w:rsidRDefault="003A74FA" w:rsidP="003A74FA">
            <w:pPr>
              <w:widowControl/>
              <w:suppressAutoHyphens w:val="0"/>
              <w:jc w:val="center"/>
              <w:rPr>
                <w:rFonts w:ascii="Calibri" w:eastAsia="Times New Roman" w:hAnsi="Calibri"/>
                <w:color w:val="000000"/>
                <w:kern w:val="0"/>
                <w:sz w:val="22"/>
                <w:szCs w:val="22"/>
                <w:lang w:val="es-ES" w:eastAsia="es-ES"/>
              </w:rPr>
            </w:pPr>
            <w:r w:rsidRPr="003A74FA">
              <w:rPr>
                <w:rFonts w:ascii="Calibri" w:eastAsia="Times New Roman" w:hAnsi="Calibri"/>
                <w:color w:val="000000"/>
                <w:kern w:val="0"/>
                <w:sz w:val="22"/>
                <w:szCs w:val="22"/>
                <w:lang w:val="es-ES" w:eastAsia="es-ES"/>
              </w:rPr>
              <w:t>22</w:t>
            </w:r>
          </w:p>
        </w:tc>
        <w:tc>
          <w:tcPr>
            <w:tcW w:w="907" w:type="dxa"/>
            <w:tcBorders>
              <w:top w:val="nil"/>
              <w:left w:val="nil"/>
              <w:bottom w:val="single" w:sz="4" w:space="0" w:color="auto"/>
              <w:right w:val="single" w:sz="4" w:space="0" w:color="auto"/>
            </w:tcBorders>
            <w:shd w:val="clear" w:color="auto" w:fill="auto"/>
            <w:noWrap/>
            <w:vAlign w:val="bottom"/>
          </w:tcPr>
          <w:p w:rsidR="003A74FA" w:rsidRPr="003A74FA" w:rsidRDefault="003A74FA" w:rsidP="003A74FA">
            <w:pPr>
              <w:widowControl/>
              <w:suppressAutoHyphens w:val="0"/>
              <w:jc w:val="center"/>
              <w:rPr>
                <w:rFonts w:ascii="Calibri" w:eastAsia="Times New Roman" w:hAnsi="Calibri"/>
                <w:color w:val="000000"/>
                <w:kern w:val="0"/>
                <w:sz w:val="22"/>
                <w:szCs w:val="22"/>
                <w:lang w:val="es-ES" w:eastAsia="es-ES"/>
              </w:rPr>
            </w:pPr>
            <w:r w:rsidRPr="003A74FA">
              <w:rPr>
                <w:rFonts w:ascii="Calibri" w:eastAsia="Times New Roman" w:hAnsi="Calibri"/>
                <w:color w:val="000000"/>
                <w:kern w:val="0"/>
                <w:sz w:val="22"/>
                <w:szCs w:val="22"/>
                <w:lang w:val="es-ES" w:eastAsia="es-ES"/>
              </w:rPr>
              <w:t>2</w:t>
            </w:r>
          </w:p>
        </w:tc>
        <w:tc>
          <w:tcPr>
            <w:tcW w:w="1369" w:type="dxa"/>
            <w:tcBorders>
              <w:top w:val="nil"/>
              <w:left w:val="nil"/>
              <w:bottom w:val="single" w:sz="4" w:space="0" w:color="auto"/>
              <w:right w:val="single" w:sz="4" w:space="0" w:color="auto"/>
            </w:tcBorders>
            <w:shd w:val="clear" w:color="auto" w:fill="auto"/>
            <w:vAlign w:val="bottom"/>
          </w:tcPr>
          <w:p w:rsidR="003A74FA" w:rsidRPr="003A74FA" w:rsidRDefault="003A74FA" w:rsidP="003A74FA">
            <w:pPr>
              <w:widowControl/>
              <w:suppressAutoHyphens w:val="0"/>
              <w:rPr>
                <w:rFonts w:ascii="Calibri" w:eastAsia="Times New Roman" w:hAnsi="Calibri"/>
                <w:color w:val="000000"/>
                <w:kern w:val="0"/>
                <w:sz w:val="22"/>
                <w:szCs w:val="22"/>
                <w:lang w:val="es-ES" w:eastAsia="es-ES"/>
              </w:rPr>
            </w:pPr>
            <w:r w:rsidRPr="003A74FA">
              <w:rPr>
                <w:rFonts w:ascii="Calibri" w:eastAsia="Times New Roman" w:hAnsi="Calibri"/>
                <w:color w:val="000000"/>
                <w:kern w:val="0"/>
                <w:sz w:val="22"/>
                <w:szCs w:val="22"/>
                <w:lang w:val="es-ES" w:eastAsia="es-ES"/>
              </w:rPr>
              <w:t>Good year</w:t>
            </w:r>
          </w:p>
        </w:tc>
        <w:tc>
          <w:tcPr>
            <w:tcW w:w="1013" w:type="dxa"/>
            <w:tcBorders>
              <w:top w:val="nil"/>
              <w:left w:val="nil"/>
              <w:bottom w:val="single" w:sz="4" w:space="0" w:color="auto"/>
              <w:right w:val="single" w:sz="4" w:space="0" w:color="auto"/>
            </w:tcBorders>
            <w:shd w:val="clear" w:color="auto" w:fill="auto"/>
            <w:vAlign w:val="bottom"/>
          </w:tcPr>
          <w:p w:rsidR="003A74FA" w:rsidRPr="003A74FA" w:rsidRDefault="003A74FA" w:rsidP="003A74FA">
            <w:pPr>
              <w:widowControl/>
              <w:suppressAutoHyphens w:val="0"/>
              <w:rPr>
                <w:rFonts w:ascii="Calibri" w:eastAsia="Times New Roman" w:hAnsi="Calibri"/>
                <w:color w:val="000000"/>
                <w:kern w:val="0"/>
                <w:sz w:val="22"/>
                <w:szCs w:val="22"/>
                <w:lang w:val="es-ES" w:eastAsia="es-ES"/>
              </w:rPr>
            </w:pPr>
            <w:r w:rsidRPr="003A74FA">
              <w:rPr>
                <w:rFonts w:ascii="Calibri" w:eastAsia="Times New Roman" w:hAnsi="Calibri"/>
                <w:color w:val="000000"/>
                <w:kern w:val="0"/>
                <w:sz w:val="22"/>
                <w:szCs w:val="22"/>
                <w:lang w:val="es-ES" w:eastAsia="es-ES"/>
              </w:rPr>
              <w:t>1100 - 22</w:t>
            </w:r>
          </w:p>
        </w:tc>
        <w:tc>
          <w:tcPr>
            <w:tcW w:w="1107" w:type="dxa"/>
            <w:tcBorders>
              <w:top w:val="nil"/>
              <w:left w:val="nil"/>
              <w:bottom w:val="single" w:sz="4" w:space="0" w:color="auto"/>
              <w:right w:val="single" w:sz="4" w:space="0" w:color="auto"/>
            </w:tcBorders>
            <w:shd w:val="clear" w:color="auto" w:fill="auto"/>
            <w:vAlign w:val="bottom"/>
          </w:tcPr>
          <w:p w:rsidR="003A74FA" w:rsidRPr="003A74FA" w:rsidRDefault="003A74FA" w:rsidP="003A74FA">
            <w:pPr>
              <w:widowControl/>
              <w:suppressAutoHyphens w:val="0"/>
              <w:rPr>
                <w:rFonts w:ascii="Calibri" w:eastAsia="Times New Roman" w:hAnsi="Calibri"/>
                <w:color w:val="000000"/>
                <w:kern w:val="0"/>
                <w:sz w:val="22"/>
                <w:szCs w:val="22"/>
                <w:lang w:val="es-ES" w:eastAsia="es-ES"/>
              </w:rPr>
            </w:pPr>
            <w:r w:rsidRPr="003A74FA">
              <w:rPr>
                <w:rFonts w:ascii="Calibri" w:eastAsia="Times New Roman" w:hAnsi="Calibri"/>
                <w:color w:val="000000"/>
                <w:kern w:val="0"/>
                <w:sz w:val="22"/>
                <w:szCs w:val="22"/>
                <w:lang w:val="es-ES" w:eastAsia="es-ES"/>
              </w:rPr>
              <w:t>HWY 9</w:t>
            </w:r>
          </w:p>
        </w:tc>
        <w:tc>
          <w:tcPr>
            <w:tcW w:w="1684" w:type="dxa"/>
            <w:gridSpan w:val="2"/>
            <w:tcBorders>
              <w:top w:val="nil"/>
              <w:left w:val="nil"/>
              <w:bottom w:val="single" w:sz="4" w:space="0" w:color="auto"/>
              <w:right w:val="single" w:sz="4" w:space="0" w:color="auto"/>
            </w:tcBorders>
            <w:shd w:val="clear" w:color="auto" w:fill="auto"/>
          </w:tcPr>
          <w:p w:rsidR="003A74FA" w:rsidRPr="003A74FA" w:rsidRDefault="003A74FA" w:rsidP="003A74FA">
            <w:pPr>
              <w:widowControl/>
              <w:suppressAutoHyphens w:val="0"/>
              <w:rPr>
                <w:rFonts w:ascii="Calibri" w:eastAsia="Times New Roman" w:hAnsi="Calibri"/>
                <w:color w:val="000000"/>
                <w:kern w:val="0"/>
                <w:sz w:val="22"/>
                <w:szCs w:val="22"/>
                <w:lang w:val="es-ES" w:eastAsia="es-ES"/>
              </w:rPr>
            </w:pPr>
            <w:r w:rsidRPr="003A74FA">
              <w:rPr>
                <w:rFonts w:ascii="Calibri" w:eastAsia="Times New Roman" w:hAnsi="Calibri"/>
                <w:color w:val="000000"/>
                <w:kern w:val="0"/>
                <w:sz w:val="22"/>
                <w:szCs w:val="22"/>
                <w:lang w:val="es-ES" w:eastAsia="es-ES"/>
              </w:rPr>
              <w:t>GY110022H19</w:t>
            </w:r>
          </w:p>
        </w:tc>
      </w:tr>
      <w:tr w:rsidR="003A74FA" w:rsidRPr="003A74FA">
        <w:trPr>
          <w:trHeight w:val="300"/>
        </w:trPr>
        <w:tc>
          <w:tcPr>
            <w:tcW w:w="1133" w:type="dxa"/>
            <w:tcBorders>
              <w:top w:val="nil"/>
              <w:left w:val="single" w:sz="4" w:space="0" w:color="auto"/>
              <w:bottom w:val="single" w:sz="4" w:space="0" w:color="auto"/>
              <w:right w:val="single" w:sz="4" w:space="0" w:color="auto"/>
            </w:tcBorders>
            <w:shd w:val="clear" w:color="auto" w:fill="auto"/>
            <w:noWrap/>
            <w:vAlign w:val="bottom"/>
          </w:tcPr>
          <w:p w:rsidR="003A74FA" w:rsidRPr="003A74FA" w:rsidRDefault="003A74FA" w:rsidP="003A74FA">
            <w:pPr>
              <w:widowControl/>
              <w:suppressAutoHyphens w:val="0"/>
              <w:jc w:val="center"/>
              <w:rPr>
                <w:rFonts w:ascii="Calibri" w:eastAsia="Times New Roman" w:hAnsi="Calibri"/>
                <w:color w:val="000000"/>
                <w:kern w:val="0"/>
                <w:sz w:val="22"/>
                <w:szCs w:val="22"/>
                <w:lang w:val="es-ES" w:eastAsia="es-ES"/>
              </w:rPr>
            </w:pPr>
            <w:r w:rsidRPr="003A74FA">
              <w:rPr>
                <w:rFonts w:ascii="Calibri" w:eastAsia="Times New Roman" w:hAnsi="Calibri"/>
                <w:color w:val="000000"/>
                <w:kern w:val="0"/>
                <w:sz w:val="22"/>
                <w:szCs w:val="22"/>
                <w:lang w:val="es-ES" w:eastAsia="es-ES"/>
              </w:rPr>
              <w:t>23</w:t>
            </w:r>
          </w:p>
        </w:tc>
        <w:tc>
          <w:tcPr>
            <w:tcW w:w="907" w:type="dxa"/>
            <w:tcBorders>
              <w:top w:val="nil"/>
              <w:left w:val="nil"/>
              <w:bottom w:val="single" w:sz="4" w:space="0" w:color="auto"/>
              <w:right w:val="single" w:sz="4" w:space="0" w:color="auto"/>
            </w:tcBorders>
            <w:shd w:val="clear" w:color="auto" w:fill="auto"/>
            <w:noWrap/>
            <w:vAlign w:val="bottom"/>
          </w:tcPr>
          <w:p w:rsidR="003A74FA" w:rsidRPr="003A74FA" w:rsidRDefault="003A74FA" w:rsidP="003A74FA">
            <w:pPr>
              <w:widowControl/>
              <w:suppressAutoHyphens w:val="0"/>
              <w:jc w:val="center"/>
              <w:rPr>
                <w:rFonts w:ascii="Calibri" w:eastAsia="Times New Roman" w:hAnsi="Calibri"/>
                <w:color w:val="000000"/>
                <w:kern w:val="0"/>
                <w:sz w:val="22"/>
                <w:szCs w:val="22"/>
                <w:lang w:val="es-ES" w:eastAsia="es-ES"/>
              </w:rPr>
            </w:pPr>
            <w:r w:rsidRPr="003A74FA">
              <w:rPr>
                <w:rFonts w:ascii="Calibri" w:eastAsia="Times New Roman" w:hAnsi="Calibri"/>
                <w:color w:val="000000"/>
                <w:kern w:val="0"/>
                <w:sz w:val="22"/>
                <w:szCs w:val="22"/>
                <w:lang w:val="es-ES" w:eastAsia="es-ES"/>
              </w:rPr>
              <w:t>1</w:t>
            </w:r>
          </w:p>
        </w:tc>
        <w:tc>
          <w:tcPr>
            <w:tcW w:w="1369" w:type="dxa"/>
            <w:tcBorders>
              <w:top w:val="nil"/>
              <w:left w:val="nil"/>
              <w:bottom w:val="single" w:sz="4" w:space="0" w:color="auto"/>
              <w:right w:val="single" w:sz="4" w:space="0" w:color="auto"/>
            </w:tcBorders>
            <w:shd w:val="clear" w:color="auto" w:fill="auto"/>
            <w:vAlign w:val="bottom"/>
          </w:tcPr>
          <w:p w:rsidR="003A74FA" w:rsidRPr="003A74FA" w:rsidRDefault="003A74FA" w:rsidP="003A74FA">
            <w:pPr>
              <w:widowControl/>
              <w:suppressAutoHyphens w:val="0"/>
              <w:rPr>
                <w:rFonts w:ascii="Calibri" w:eastAsia="Times New Roman" w:hAnsi="Calibri"/>
                <w:color w:val="000000"/>
                <w:kern w:val="0"/>
                <w:sz w:val="22"/>
                <w:szCs w:val="22"/>
                <w:lang w:val="es-ES" w:eastAsia="es-ES"/>
              </w:rPr>
            </w:pPr>
            <w:r w:rsidRPr="003A74FA">
              <w:rPr>
                <w:rFonts w:ascii="Calibri" w:eastAsia="Times New Roman" w:hAnsi="Calibri"/>
                <w:color w:val="000000"/>
                <w:kern w:val="0"/>
                <w:sz w:val="22"/>
                <w:szCs w:val="22"/>
                <w:lang w:val="es-ES" w:eastAsia="es-ES"/>
              </w:rPr>
              <w:t>Michellin</w:t>
            </w:r>
          </w:p>
        </w:tc>
        <w:tc>
          <w:tcPr>
            <w:tcW w:w="1013" w:type="dxa"/>
            <w:tcBorders>
              <w:top w:val="nil"/>
              <w:left w:val="nil"/>
              <w:bottom w:val="single" w:sz="4" w:space="0" w:color="auto"/>
              <w:right w:val="single" w:sz="4" w:space="0" w:color="auto"/>
            </w:tcBorders>
            <w:shd w:val="clear" w:color="auto" w:fill="auto"/>
            <w:vAlign w:val="bottom"/>
          </w:tcPr>
          <w:p w:rsidR="003A74FA" w:rsidRPr="003A74FA" w:rsidRDefault="003A74FA" w:rsidP="003A74FA">
            <w:pPr>
              <w:widowControl/>
              <w:suppressAutoHyphens w:val="0"/>
              <w:rPr>
                <w:rFonts w:ascii="Calibri" w:eastAsia="Times New Roman" w:hAnsi="Calibri"/>
                <w:color w:val="000000"/>
                <w:kern w:val="0"/>
                <w:sz w:val="22"/>
                <w:szCs w:val="22"/>
                <w:lang w:val="es-ES" w:eastAsia="es-ES"/>
              </w:rPr>
            </w:pPr>
            <w:r w:rsidRPr="003A74FA">
              <w:rPr>
                <w:rFonts w:ascii="Calibri" w:eastAsia="Times New Roman" w:hAnsi="Calibri"/>
                <w:color w:val="000000"/>
                <w:kern w:val="0"/>
                <w:sz w:val="22"/>
                <w:szCs w:val="22"/>
                <w:lang w:val="es-ES" w:eastAsia="es-ES"/>
              </w:rPr>
              <w:t>750 - 20</w:t>
            </w:r>
          </w:p>
        </w:tc>
        <w:tc>
          <w:tcPr>
            <w:tcW w:w="1107" w:type="dxa"/>
            <w:tcBorders>
              <w:top w:val="nil"/>
              <w:left w:val="nil"/>
              <w:bottom w:val="single" w:sz="4" w:space="0" w:color="auto"/>
              <w:right w:val="single" w:sz="4" w:space="0" w:color="auto"/>
            </w:tcBorders>
            <w:shd w:val="clear" w:color="auto" w:fill="auto"/>
            <w:vAlign w:val="bottom"/>
          </w:tcPr>
          <w:p w:rsidR="003A74FA" w:rsidRPr="003A74FA" w:rsidRDefault="003A74FA" w:rsidP="003A74FA">
            <w:pPr>
              <w:widowControl/>
              <w:suppressAutoHyphens w:val="0"/>
              <w:rPr>
                <w:rFonts w:ascii="Calibri" w:eastAsia="Times New Roman" w:hAnsi="Calibri"/>
                <w:color w:val="000000"/>
                <w:kern w:val="0"/>
                <w:sz w:val="22"/>
                <w:szCs w:val="22"/>
                <w:lang w:val="es-ES" w:eastAsia="es-ES"/>
              </w:rPr>
            </w:pPr>
            <w:r w:rsidRPr="003A74FA">
              <w:rPr>
                <w:rFonts w:ascii="Calibri" w:eastAsia="Times New Roman" w:hAnsi="Calibri"/>
                <w:color w:val="000000"/>
                <w:kern w:val="0"/>
                <w:sz w:val="22"/>
                <w:szCs w:val="22"/>
                <w:lang w:val="es-ES" w:eastAsia="es-ES"/>
              </w:rPr>
              <w:t>CB4</w:t>
            </w:r>
          </w:p>
        </w:tc>
        <w:tc>
          <w:tcPr>
            <w:tcW w:w="1684" w:type="dxa"/>
            <w:gridSpan w:val="2"/>
            <w:tcBorders>
              <w:top w:val="nil"/>
              <w:left w:val="nil"/>
              <w:bottom w:val="single" w:sz="4" w:space="0" w:color="auto"/>
              <w:right w:val="single" w:sz="4" w:space="0" w:color="auto"/>
            </w:tcBorders>
            <w:shd w:val="clear" w:color="auto" w:fill="auto"/>
          </w:tcPr>
          <w:p w:rsidR="003A74FA" w:rsidRPr="003A74FA" w:rsidRDefault="003A74FA" w:rsidP="003A74FA">
            <w:pPr>
              <w:widowControl/>
              <w:suppressAutoHyphens w:val="0"/>
              <w:rPr>
                <w:rFonts w:ascii="Calibri" w:eastAsia="Times New Roman" w:hAnsi="Calibri"/>
                <w:color w:val="000000"/>
                <w:kern w:val="0"/>
                <w:sz w:val="22"/>
                <w:szCs w:val="22"/>
                <w:lang w:val="es-ES" w:eastAsia="es-ES"/>
              </w:rPr>
            </w:pPr>
            <w:r w:rsidRPr="003A74FA">
              <w:rPr>
                <w:rFonts w:ascii="Calibri" w:eastAsia="Times New Roman" w:hAnsi="Calibri"/>
                <w:color w:val="000000"/>
                <w:kern w:val="0"/>
                <w:sz w:val="22"/>
                <w:szCs w:val="22"/>
                <w:lang w:val="es-ES" w:eastAsia="es-ES"/>
              </w:rPr>
              <w:t>M750201983</w:t>
            </w:r>
          </w:p>
        </w:tc>
      </w:tr>
    </w:tbl>
    <w:p w:rsidR="00482575" w:rsidRDefault="00482575" w:rsidP="00B16E09">
      <w:pPr>
        <w:ind w:left="1571"/>
        <w:jc w:val="both"/>
        <w:rPr>
          <w:b/>
          <w:noProof/>
        </w:rPr>
      </w:pPr>
    </w:p>
    <w:p w:rsidR="003A74FA" w:rsidRPr="003A74FA" w:rsidRDefault="003A74FA" w:rsidP="003A74FA">
      <w:pPr>
        <w:pStyle w:val="Epgrafe"/>
        <w:ind w:left="1416" w:firstLine="708"/>
        <w:rPr>
          <w:noProof/>
        </w:rPr>
      </w:pPr>
      <w:r>
        <w:t xml:space="preserve">   </w:t>
      </w:r>
      <w:bookmarkStart w:id="108" w:name="_Toc266284927"/>
      <w:r>
        <w:t xml:space="preserve">Tabla </w:t>
      </w:r>
      <w:fldSimple w:instr=" STYLEREF 1 \s ">
        <w:r w:rsidR="00760617">
          <w:rPr>
            <w:noProof/>
          </w:rPr>
          <w:t>4</w:t>
        </w:r>
      </w:fldSimple>
      <w:r w:rsidR="00792305">
        <w:t>.</w:t>
      </w:r>
      <w:fldSimple w:instr=" SEQ Tabla \* ARABIC \s 1 ">
        <w:r w:rsidR="00760617">
          <w:rPr>
            <w:noProof/>
          </w:rPr>
          <w:t>10</w:t>
        </w:r>
      </w:fldSimple>
      <w:r>
        <w:rPr>
          <w:b w:val="0"/>
          <w:noProof/>
        </w:rPr>
        <w:t xml:space="preserve"> </w:t>
      </w:r>
      <w:r w:rsidRPr="003A74FA">
        <w:rPr>
          <w:noProof/>
        </w:rPr>
        <w:t>Pruebas del sistema escenario 2</w:t>
      </w:r>
      <w:bookmarkEnd w:id="108"/>
    </w:p>
    <w:p w:rsidR="00482575" w:rsidRDefault="00482575" w:rsidP="00482575">
      <w:pPr>
        <w:spacing w:line="480" w:lineRule="auto"/>
        <w:ind w:left="1571"/>
        <w:jc w:val="both"/>
        <w:rPr>
          <w:b/>
          <w:noProof/>
        </w:rPr>
      </w:pPr>
    </w:p>
    <w:p w:rsidR="00B16E09" w:rsidRDefault="00B16E09" w:rsidP="00482575">
      <w:pPr>
        <w:spacing w:line="480" w:lineRule="auto"/>
        <w:ind w:left="1571"/>
        <w:jc w:val="both"/>
        <w:rPr>
          <w:b/>
          <w:noProof/>
        </w:rPr>
      </w:pPr>
    </w:p>
    <w:p w:rsidR="00B16E09" w:rsidRDefault="00B16E09" w:rsidP="00482575">
      <w:pPr>
        <w:spacing w:line="480" w:lineRule="auto"/>
        <w:ind w:left="1571"/>
        <w:jc w:val="both"/>
        <w:rPr>
          <w:b/>
          <w:noProof/>
        </w:rPr>
      </w:pPr>
    </w:p>
    <w:p w:rsidR="00B16E09" w:rsidRDefault="00B16E09" w:rsidP="00482575">
      <w:pPr>
        <w:spacing w:line="480" w:lineRule="auto"/>
        <w:ind w:left="1571"/>
        <w:jc w:val="both"/>
        <w:rPr>
          <w:b/>
          <w:noProof/>
        </w:rPr>
      </w:pPr>
    </w:p>
    <w:p w:rsidR="00D06B24" w:rsidRDefault="00D06B24" w:rsidP="004C6185">
      <w:pPr>
        <w:spacing w:line="480" w:lineRule="auto"/>
        <w:ind w:left="1571"/>
        <w:jc w:val="both"/>
        <w:rPr>
          <w:b/>
          <w:noProof/>
        </w:rPr>
      </w:pPr>
      <w:r w:rsidRPr="005A66BC">
        <w:rPr>
          <w:b/>
          <w:noProof/>
        </w:rPr>
        <w:t>Escenario</w:t>
      </w:r>
      <w:r>
        <w:rPr>
          <w:b/>
          <w:noProof/>
        </w:rPr>
        <w:t xml:space="preserve"> 3</w:t>
      </w:r>
      <w:r w:rsidRPr="005A66BC">
        <w:rPr>
          <w:b/>
          <w:noProof/>
        </w:rPr>
        <w:t xml:space="preserve"> </w:t>
      </w:r>
      <w:r>
        <w:rPr>
          <w:b/>
          <w:noProof/>
        </w:rPr>
        <w:t>: Resultados de las pruebas manuales</w:t>
      </w:r>
    </w:p>
    <w:tbl>
      <w:tblPr>
        <w:tblW w:w="6822" w:type="dxa"/>
        <w:tblInd w:w="1204" w:type="dxa"/>
        <w:tblCellMar>
          <w:left w:w="70" w:type="dxa"/>
          <w:right w:w="70" w:type="dxa"/>
        </w:tblCellMar>
        <w:tblLook w:val="04A0"/>
      </w:tblPr>
      <w:tblGrid>
        <w:gridCol w:w="1007"/>
        <w:gridCol w:w="1080"/>
        <w:gridCol w:w="3368"/>
        <w:gridCol w:w="1508"/>
      </w:tblGrid>
      <w:tr w:rsidR="00D84BE8" w:rsidRPr="00D84BE8">
        <w:trPr>
          <w:trHeight w:val="300"/>
        </w:trPr>
        <w:tc>
          <w:tcPr>
            <w:tcW w:w="6822" w:type="dxa"/>
            <w:gridSpan w:val="4"/>
            <w:tcBorders>
              <w:top w:val="single" w:sz="4" w:space="0" w:color="auto"/>
              <w:left w:val="single" w:sz="4" w:space="0" w:color="auto"/>
              <w:bottom w:val="single" w:sz="4" w:space="0" w:color="auto"/>
              <w:right w:val="single" w:sz="4" w:space="0" w:color="auto"/>
            </w:tcBorders>
            <w:shd w:val="clear" w:color="000000" w:fill="5A5A5A"/>
            <w:noWrap/>
            <w:vAlign w:val="bottom"/>
          </w:tcPr>
          <w:p w:rsidR="00D84BE8" w:rsidRPr="00D84BE8" w:rsidRDefault="00D84BE8" w:rsidP="00D84BE8">
            <w:pPr>
              <w:widowControl/>
              <w:suppressAutoHyphens w:val="0"/>
              <w:jc w:val="center"/>
              <w:rPr>
                <w:rFonts w:ascii="Calibri" w:eastAsia="Times New Roman" w:hAnsi="Calibri"/>
                <w:b/>
                <w:bCs/>
                <w:color w:val="FFFFFF"/>
                <w:kern w:val="0"/>
                <w:sz w:val="22"/>
                <w:szCs w:val="22"/>
                <w:lang w:val="es-ES" w:eastAsia="es-ES"/>
              </w:rPr>
            </w:pPr>
            <w:r w:rsidRPr="00D84BE8">
              <w:rPr>
                <w:rFonts w:ascii="Calibri" w:eastAsia="Times New Roman" w:hAnsi="Calibri"/>
                <w:b/>
                <w:bCs/>
                <w:color w:val="FFFFFF"/>
                <w:kern w:val="0"/>
                <w:sz w:val="22"/>
                <w:szCs w:val="22"/>
                <w:lang w:val="es-ES" w:eastAsia="es-ES"/>
              </w:rPr>
              <w:t>Solución prueba manual escenario 3</w:t>
            </w:r>
          </w:p>
        </w:tc>
      </w:tr>
      <w:tr w:rsidR="00D84BE8" w:rsidRPr="00D84BE8">
        <w:trPr>
          <w:trHeight w:val="300"/>
        </w:trPr>
        <w:tc>
          <w:tcPr>
            <w:tcW w:w="866" w:type="dxa"/>
            <w:vMerge w:val="restart"/>
            <w:tcBorders>
              <w:top w:val="nil"/>
              <w:left w:val="single" w:sz="4" w:space="0" w:color="auto"/>
              <w:bottom w:val="single" w:sz="4" w:space="0" w:color="000000"/>
              <w:right w:val="single" w:sz="4" w:space="0" w:color="auto"/>
            </w:tcBorders>
            <w:shd w:val="clear" w:color="000000" w:fill="5A5A5A"/>
            <w:vAlign w:val="center"/>
          </w:tcPr>
          <w:p w:rsidR="00D84BE8" w:rsidRPr="00D84BE8" w:rsidRDefault="00D84BE8" w:rsidP="00D84BE8">
            <w:pPr>
              <w:widowControl/>
              <w:suppressAutoHyphens w:val="0"/>
              <w:jc w:val="center"/>
              <w:rPr>
                <w:rFonts w:ascii="Calibri" w:eastAsia="Times New Roman" w:hAnsi="Calibri"/>
                <w:b/>
                <w:bCs/>
                <w:color w:val="FFFFFF"/>
                <w:kern w:val="0"/>
                <w:sz w:val="22"/>
                <w:szCs w:val="22"/>
                <w:lang w:val="es-ES" w:eastAsia="es-ES"/>
              </w:rPr>
            </w:pPr>
            <w:r w:rsidRPr="00D84BE8">
              <w:rPr>
                <w:rFonts w:ascii="Calibri" w:eastAsia="Times New Roman" w:hAnsi="Calibri"/>
                <w:b/>
                <w:bCs/>
                <w:color w:val="FFFFFF"/>
                <w:kern w:val="0"/>
                <w:sz w:val="22"/>
                <w:szCs w:val="22"/>
                <w:lang w:val="es-ES" w:eastAsia="es-ES"/>
              </w:rPr>
              <w:t>Orden de Ejecución</w:t>
            </w:r>
          </w:p>
        </w:tc>
        <w:tc>
          <w:tcPr>
            <w:tcW w:w="1080" w:type="dxa"/>
            <w:vMerge w:val="restart"/>
            <w:tcBorders>
              <w:top w:val="nil"/>
              <w:left w:val="single" w:sz="4" w:space="0" w:color="auto"/>
              <w:bottom w:val="single" w:sz="4" w:space="0" w:color="000000"/>
              <w:right w:val="single" w:sz="4" w:space="0" w:color="auto"/>
            </w:tcBorders>
            <w:shd w:val="clear" w:color="000000" w:fill="5A5A5A"/>
            <w:vAlign w:val="center"/>
          </w:tcPr>
          <w:p w:rsidR="00D84BE8" w:rsidRPr="00D84BE8" w:rsidRDefault="00D84BE8" w:rsidP="00D84BE8">
            <w:pPr>
              <w:widowControl/>
              <w:suppressAutoHyphens w:val="0"/>
              <w:jc w:val="center"/>
              <w:rPr>
                <w:rFonts w:ascii="Calibri" w:eastAsia="Times New Roman" w:hAnsi="Calibri"/>
                <w:b/>
                <w:bCs/>
                <w:color w:val="FFFFFF"/>
                <w:kern w:val="0"/>
                <w:sz w:val="22"/>
                <w:szCs w:val="22"/>
                <w:lang w:val="es-ES" w:eastAsia="es-ES"/>
              </w:rPr>
            </w:pPr>
            <w:r w:rsidRPr="00D84BE8">
              <w:rPr>
                <w:rFonts w:ascii="Calibri" w:eastAsia="Times New Roman" w:hAnsi="Calibri"/>
                <w:b/>
                <w:bCs/>
                <w:color w:val="FFFFFF"/>
                <w:kern w:val="0"/>
                <w:sz w:val="22"/>
                <w:szCs w:val="22"/>
                <w:lang w:val="es-ES" w:eastAsia="es-ES"/>
              </w:rPr>
              <w:t>Nro. de trabajo</w:t>
            </w:r>
          </w:p>
        </w:tc>
        <w:tc>
          <w:tcPr>
            <w:tcW w:w="4876" w:type="dxa"/>
            <w:gridSpan w:val="2"/>
            <w:tcBorders>
              <w:top w:val="single" w:sz="4" w:space="0" w:color="auto"/>
              <w:left w:val="nil"/>
              <w:bottom w:val="single" w:sz="4" w:space="0" w:color="auto"/>
              <w:right w:val="single" w:sz="4" w:space="0" w:color="auto"/>
            </w:tcBorders>
            <w:shd w:val="clear" w:color="000000" w:fill="5A5A5A"/>
            <w:noWrap/>
            <w:vAlign w:val="bottom"/>
          </w:tcPr>
          <w:p w:rsidR="00D84BE8" w:rsidRPr="00D84BE8" w:rsidRDefault="00D84BE8" w:rsidP="00D84BE8">
            <w:pPr>
              <w:widowControl/>
              <w:suppressAutoHyphens w:val="0"/>
              <w:jc w:val="center"/>
              <w:rPr>
                <w:rFonts w:ascii="Calibri" w:eastAsia="Times New Roman" w:hAnsi="Calibri"/>
                <w:b/>
                <w:bCs/>
                <w:color w:val="FFFFFF"/>
                <w:kern w:val="0"/>
                <w:sz w:val="22"/>
                <w:szCs w:val="22"/>
                <w:lang w:val="es-ES" w:eastAsia="es-ES"/>
              </w:rPr>
            </w:pPr>
            <w:r w:rsidRPr="00D84BE8">
              <w:rPr>
                <w:rFonts w:ascii="Calibri" w:eastAsia="Times New Roman" w:hAnsi="Calibri"/>
                <w:b/>
                <w:bCs/>
                <w:color w:val="FFFFFF"/>
                <w:kern w:val="0"/>
                <w:sz w:val="22"/>
                <w:szCs w:val="22"/>
                <w:lang w:val="es-ES" w:eastAsia="es-ES"/>
              </w:rPr>
              <w:t>Llanta</w:t>
            </w:r>
          </w:p>
        </w:tc>
      </w:tr>
      <w:tr w:rsidR="00D84BE8" w:rsidRPr="00D84BE8">
        <w:trPr>
          <w:trHeight w:val="300"/>
        </w:trPr>
        <w:tc>
          <w:tcPr>
            <w:tcW w:w="866" w:type="dxa"/>
            <w:vMerge/>
            <w:tcBorders>
              <w:top w:val="nil"/>
              <w:left w:val="single" w:sz="4" w:space="0" w:color="auto"/>
              <w:bottom w:val="single" w:sz="4" w:space="0" w:color="000000"/>
              <w:right w:val="single" w:sz="4" w:space="0" w:color="auto"/>
            </w:tcBorders>
            <w:vAlign w:val="center"/>
          </w:tcPr>
          <w:p w:rsidR="00D84BE8" w:rsidRPr="00D84BE8" w:rsidRDefault="00D84BE8" w:rsidP="00D84BE8">
            <w:pPr>
              <w:widowControl/>
              <w:suppressAutoHyphens w:val="0"/>
              <w:rPr>
                <w:rFonts w:ascii="Calibri" w:eastAsia="Times New Roman" w:hAnsi="Calibri"/>
                <w:b/>
                <w:bCs/>
                <w:color w:val="FFFFFF"/>
                <w:kern w:val="0"/>
                <w:sz w:val="22"/>
                <w:szCs w:val="22"/>
                <w:lang w:val="es-ES" w:eastAsia="es-ES"/>
              </w:rPr>
            </w:pPr>
          </w:p>
        </w:tc>
        <w:tc>
          <w:tcPr>
            <w:tcW w:w="1080" w:type="dxa"/>
            <w:vMerge/>
            <w:tcBorders>
              <w:top w:val="nil"/>
              <w:left w:val="single" w:sz="4" w:space="0" w:color="auto"/>
              <w:bottom w:val="single" w:sz="4" w:space="0" w:color="000000"/>
              <w:right w:val="single" w:sz="4" w:space="0" w:color="auto"/>
            </w:tcBorders>
            <w:vAlign w:val="center"/>
          </w:tcPr>
          <w:p w:rsidR="00D84BE8" w:rsidRPr="00D84BE8" w:rsidRDefault="00D84BE8" w:rsidP="00D84BE8">
            <w:pPr>
              <w:widowControl/>
              <w:suppressAutoHyphens w:val="0"/>
              <w:rPr>
                <w:rFonts w:ascii="Calibri" w:eastAsia="Times New Roman" w:hAnsi="Calibri"/>
                <w:b/>
                <w:bCs/>
                <w:color w:val="FFFFFF"/>
                <w:kern w:val="0"/>
                <w:sz w:val="22"/>
                <w:szCs w:val="22"/>
                <w:lang w:val="es-ES" w:eastAsia="es-ES"/>
              </w:rPr>
            </w:pPr>
          </w:p>
        </w:tc>
        <w:tc>
          <w:tcPr>
            <w:tcW w:w="3368" w:type="dxa"/>
            <w:tcBorders>
              <w:top w:val="nil"/>
              <w:left w:val="nil"/>
              <w:bottom w:val="single" w:sz="4" w:space="0" w:color="auto"/>
              <w:right w:val="single" w:sz="4" w:space="0" w:color="auto"/>
            </w:tcBorders>
            <w:shd w:val="clear" w:color="000000" w:fill="5A5A5A"/>
            <w:noWrap/>
            <w:vAlign w:val="bottom"/>
          </w:tcPr>
          <w:p w:rsidR="00D84BE8" w:rsidRPr="00D84BE8" w:rsidRDefault="00D84BE8" w:rsidP="00D84BE8">
            <w:pPr>
              <w:widowControl/>
              <w:suppressAutoHyphens w:val="0"/>
              <w:rPr>
                <w:rFonts w:ascii="Calibri" w:eastAsia="Times New Roman" w:hAnsi="Calibri"/>
                <w:b/>
                <w:bCs/>
                <w:color w:val="FFFFFF"/>
                <w:kern w:val="0"/>
                <w:sz w:val="22"/>
                <w:szCs w:val="22"/>
                <w:lang w:val="es-ES" w:eastAsia="es-ES"/>
              </w:rPr>
            </w:pPr>
            <w:r w:rsidRPr="00D84BE8">
              <w:rPr>
                <w:rFonts w:ascii="Calibri" w:eastAsia="Times New Roman" w:hAnsi="Calibri"/>
                <w:b/>
                <w:bCs/>
                <w:color w:val="FFFFFF"/>
                <w:kern w:val="0"/>
                <w:sz w:val="22"/>
                <w:szCs w:val="22"/>
                <w:lang w:val="es-ES" w:eastAsia="es-ES"/>
              </w:rPr>
              <w:t xml:space="preserve">marca - tamaño </w:t>
            </w:r>
            <w:r w:rsidR="000A244B">
              <w:rPr>
                <w:rFonts w:ascii="Calibri" w:eastAsia="Times New Roman" w:hAnsi="Calibri"/>
                <w:b/>
                <w:bCs/>
                <w:color w:val="FFFFFF"/>
                <w:kern w:val="0"/>
                <w:sz w:val="22"/>
                <w:szCs w:val="22"/>
                <w:lang w:val="es-ES" w:eastAsia="es-ES"/>
              </w:rPr>
              <w:t>–</w:t>
            </w:r>
            <w:r w:rsidRPr="00D84BE8">
              <w:rPr>
                <w:rFonts w:ascii="Calibri" w:eastAsia="Times New Roman" w:hAnsi="Calibri"/>
                <w:b/>
                <w:bCs/>
                <w:color w:val="FFFFFF"/>
                <w:kern w:val="0"/>
                <w:sz w:val="22"/>
                <w:szCs w:val="22"/>
                <w:lang w:val="es-ES" w:eastAsia="es-ES"/>
              </w:rPr>
              <w:t xml:space="preserve"> banda</w:t>
            </w:r>
          </w:p>
        </w:tc>
        <w:tc>
          <w:tcPr>
            <w:tcW w:w="1508" w:type="dxa"/>
            <w:tcBorders>
              <w:top w:val="nil"/>
              <w:left w:val="nil"/>
              <w:bottom w:val="single" w:sz="4" w:space="0" w:color="auto"/>
              <w:right w:val="single" w:sz="4" w:space="0" w:color="auto"/>
            </w:tcBorders>
            <w:shd w:val="clear" w:color="000000" w:fill="5A5A5A"/>
            <w:noWrap/>
          </w:tcPr>
          <w:p w:rsidR="00D84BE8" w:rsidRPr="00D84BE8" w:rsidRDefault="00D84BE8" w:rsidP="00D84BE8">
            <w:pPr>
              <w:widowControl/>
              <w:suppressAutoHyphens w:val="0"/>
              <w:rPr>
                <w:rFonts w:ascii="Calibri" w:eastAsia="Times New Roman" w:hAnsi="Calibri"/>
                <w:b/>
                <w:bCs/>
                <w:color w:val="FFFFFF"/>
                <w:kern w:val="0"/>
                <w:sz w:val="22"/>
                <w:szCs w:val="22"/>
                <w:lang w:val="es-ES" w:eastAsia="es-ES"/>
              </w:rPr>
            </w:pPr>
            <w:r w:rsidRPr="00D84BE8">
              <w:rPr>
                <w:rFonts w:ascii="Calibri" w:eastAsia="Times New Roman" w:hAnsi="Calibri"/>
                <w:b/>
                <w:bCs/>
                <w:color w:val="FFFFFF"/>
                <w:kern w:val="0"/>
                <w:sz w:val="22"/>
                <w:szCs w:val="22"/>
                <w:lang w:val="es-ES" w:eastAsia="es-ES"/>
              </w:rPr>
              <w:t>serial</w:t>
            </w:r>
          </w:p>
        </w:tc>
      </w:tr>
      <w:tr w:rsidR="00D84BE8" w:rsidRPr="00D84BE8">
        <w:trPr>
          <w:trHeight w:val="300"/>
        </w:trPr>
        <w:tc>
          <w:tcPr>
            <w:tcW w:w="866" w:type="dxa"/>
            <w:tcBorders>
              <w:top w:val="nil"/>
              <w:left w:val="single" w:sz="4" w:space="0" w:color="auto"/>
              <w:bottom w:val="single" w:sz="4" w:space="0" w:color="auto"/>
              <w:right w:val="single" w:sz="4" w:space="0" w:color="auto"/>
            </w:tcBorders>
            <w:shd w:val="clear" w:color="000000" w:fill="FFFFFF"/>
            <w:noWrap/>
            <w:vAlign w:val="bottom"/>
          </w:tcPr>
          <w:p w:rsidR="00D84BE8" w:rsidRPr="00D84BE8" w:rsidRDefault="00D84BE8" w:rsidP="00D84BE8">
            <w:pPr>
              <w:widowControl/>
              <w:suppressAutoHyphens w:val="0"/>
              <w:jc w:val="center"/>
              <w:rPr>
                <w:rFonts w:ascii="Calibri" w:eastAsia="Times New Roman" w:hAnsi="Calibri"/>
                <w:color w:val="000000"/>
                <w:kern w:val="0"/>
                <w:sz w:val="22"/>
                <w:szCs w:val="22"/>
                <w:lang w:val="es-ES" w:eastAsia="es-ES"/>
              </w:rPr>
            </w:pPr>
            <w:r w:rsidRPr="00D84BE8">
              <w:rPr>
                <w:rFonts w:ascii="Calibri" w:eastAsia="Times New Roman" w:hAnsi="Calibri"/>
                <w:color w:val="000000"/>
                <w:kern w:val="0"/>
                <w:sz w:val="22"/>
                <w:szCs w:val="22"/>
                <w:lang w:val="es-ES" w:eastAsia="es-ES"/>
              </w:rPr>
              <w:t>1</w:t>
            </w:r>
          </w:p>
        </w:tc>
        <w:tc>
          <w:tcPr>
            <w:tcW w:w="1080" w:type="dxa"/>
            <w:tcBorders>
              <w:top w:val="nil"/>
              <w:left w:val="nil"/>
              <w:bottom w:val="single" w:sz="4" w:space="0" w:color="auto"/>
              <w:right w:val="single" w:sz="4" w:space="0" w:color="auto"/>
            </w:tcBorders>
            <w:shd w:val="clear" w:color="000000" w:fill="FFFFFF"/>
            <w:noWrap/>
            <w:vAlign w:val="bottom"/>
          </w:tcPr>
          <w:p w:rsidR="00D84BE8" w:rsidRPr="00D84BE8" w:rsidRDefault="00D84BE8" w:rsidP="00D84BE8">
            <w:pPr>
              <w:widowControl/>
              <w:suppressAutoHyphens w:val="0"/>
              <w:jc w:val="center"/>
              <w:rPr>
                <w:rFonts w:ascii="Calibri" w:eastAsia="Times New Roman" w:hAnsi="Calibri"/>
                <w:color w:val="000000"/>
                <w:kern w:val="0"/>
                <w:sz w:val="22"/>
                <w:szCs w:val="22"/>
                <w:lang w:val="es-ES" w:eastAsia="es-ES"/>
              </w:rPr>
            </w:pPr>
            <w:r w:rsidRPr="00D84BE8">
              <w:rPr>
                <w:rFonts w:ascii="Calibri" w:eastAsia="Times New Roman" w:hAnsi="Calibri"/>
                <w:color w:val="000000"/>
                <w:kern w:val="0"/>
                <w:sz w:val="22"/>
                <w:szCs w:val="22"/>
                <w:lang w:val="es-ES" w:eastAsia="es-ES"/>
              </w:rPr>
              <w:t>1</w:t>
            </w:r>
          </w:p>
        </w:tc>
        <w:tc>
          <w:tcPr>
            <w:tcW w:w="3368" w:type="dxa"/>
            <w:tcBorders>
              <w:top w:val="nil"/>
              <w:left w:val="nil"/>
              <w:bottom w:val="single" w:sz="4" w:space="0" w:color="auto"/>
              <w:right w:val="single" w:sz="4" w:space="0" w:color="auto"/>
            </w:tcBorders>
            <w:shd w:val="clear" w:color="auto" w:fill="auto"/>
            <w:noWrap/>
            <w:vAlign w:val="bottom"/>
          </w:tcPr>
          <w:p w:rsidR="00D84BE8" w:rsidRPr="00D84BE8" w:rsidRDefault="00D84BE8" w:rsidP="00D84BE8">
            <w:pPr>
              <w:widowControl/>
              <w:suppressAutoHyphens w:val="0"/>
              <w:rPr>
                <w:rFonts w:ascii="Calibri" w:eastAsia="Times New Roman" w:hAnsi="Calibri"/>
                <w:color w:val="000000"/>
                <w:kern w:val="0"/>
                <w:sz w:val="22"/>
                <w:szCs w:val="22"/>
                <w:lang w:val="es-ES" w:eastAsia="es-ES"/>
              </w:rPr>
            </w:pPr>
            <w:r w:rsidRPr="00D84BE8">
              <w:rPr>
                <w:rFonts w:ascii="Calibri" w:eastAsia="Times New Roman" w:hAnsi="Calibri"/>
                <w:color w:val="000000"/>
                <w:kern w:val="0"/>
                <w:sz w:val="22"/>
                <w:szCs w:val="22"/>
                <w:lang w:val="es-ES" w:eastAsia="es-ES"/>
              </w:rPr>
              <w:t>Michellin 600 - 14 BRYR 500</w:t>
            </w:r>
          </w:p>
        </w:tc>
        <w:tc>
          <w:tcPr>
            <w:tcW w:w="1508" w:type="dxa"/>
            <w:tcBorders>
              <w:top w:val="nil"/>
              <w:left w:val="nil"/>
              <w:bottom w:val="single" w:sz="4" w:space="0" w:color="auto"/>
              <w:right w:val="single" w:sz="4" w:space="0" w:color="auto"/>
            </w:tcBorders>
            <w:shd w:val="clear" w:color="auto" w:fill="auto"/>
            <w:noWrap/>
          </w:tcPr>
          <w:p w:rsidR="00D84BE8" w:rsidRPr="00D84BE8" w:rsidRDefault="00D84BE8" w:rsidP="00D84BE8">
            <w:pPr>
              <w:widowControl/>
              <w:suppressAutoHyphens w:val="0"/>
              <w:rPr>
                <w:rFonts w:ascii="Calibri" w:eastAsia="Times New Roman" w:hAnsi="Calibri"/>
                <w:color w:val="000000"/>
                <w:kern w:val="0"/>
                <w:sz w:val="22"/>
                <w:szCs w:val="22"/>
                <w:lang w:val="es-ES" w:eastAsia="es-ES"/>
              </w:rPr>
            </w:pPr>
            <w:r w:rsidRPr="00D84BE8">
              <w:rPr>
                <w:rFonts w:ascii="Calibri" w:eastAsia="Times New Roman" w:hAnsi="Calibri"/>
                <w:color w:val="000000"/>
                <w:kern w:val="0"/>
                <w:sz w:val="22"/>
                <w:szCs w:val="22"/>
                <w:lang w:val="es-ES" w:eastAsia="es-ES"/>
              </w:rPr>
              <w:t>YEW345RT002</w:t>
            </w:r>
          </w:p>
        </w:tc>
      </w:tr>
      <w:tr w:rsidR="00D84BE8" w:rsidRPr="00D84BE8">
        <w:trPr>
          <w:trHeight w:val="300"/>
        </w:trPr>
        <w:tc>
          <w:tcPr>
            <w:tcW w:w="866" w:type="dxa"/>
            <w:tcBorders>
              <w:top w:val="nil"/>
              <w:left w:val="single" w:sz="4" w:space="0" w:color="auto"/>
              <w:bottom w:val="single" w:sz="4" w:space="0" w:color="auto"/>
              <w:right w:val="single" w:sz="4" w:space="0" w:color="auto"/>
            </w:tcBorders>
            <w:shd w:val="clear" w:color="000000" w:fill="FFFFFF"/>
            <w:noWrap/>
            <w:vAlign w:val="bottom"/>
          </w:tcPr>
          <w:p w:rsidR="00D84BE8" w:rsidRPr="00D84BE8" w:rsidRDefault="00D84BE8" w:rsidP="00D84BE8">
            <w:pPr>
              <w:widowControl/>
              <w:suppressAutoHyphens w:val="0"/>
              <w:jc w:val="center"/>
              <w:rPr>
                <w:rFonts w:ascii="Calibri" w:eastAsia="Times New Roman" w:hAnsi="Calibri"/>
                <w:color w:val="000000"/>
                <w:kern w:val="0"/>
                <w:sz w:val="22"/>
                <w:szCs w:val="22"/>
                <w:lang w:val="es-ES" w:eastAsia="es-ES"/>
              </w:rPr>
            </w:pPr>
            <w:r w:rsidRPr="00D84BE8">
              <w:rPr>
                <w:rFonts w:ascii="Calibri" w:eastAsia="Times New Roman" w:hAnsi="Calibri"/>
                <w:color w:val="000000"/>
                <w:kern w:val="0"/>
                <w:sz w:val="22"/>
                <w:szCs w:val="22"/>
                <w:lang w:val="es-ES" w:eastAsia="es-ES"/>
              </w:rPr>
              <w:t>2</w:t>
            </w:r>
          </w:p>
        </w:tc>
        <w:tc>
          <w:tcPr>
            <w:tcW w:w="1080" w:type="dxa"/>
            <w:tcBorders>
              <w:top w:val="nil"/>
              <w:left w:val="nil"/>
              <w:bottom w:val="single" w:sz="4" w:space="0" w:color="auto"/>
              <w:right w:val="single" w:sz="4" w:space="0" w:color="auto"/>
            </w:tcBorders>
            <w:shd w:val="clear" w:color="000000" w:fill="FFFFFF"/>
            <w:noWrap/>
            <w:vAlign w:val="bottom"/>
          </w:tcPr>
          <w:p w:rsidR="00D84BE8" w:rsidRPr="00D84BE8" w:rsidRDefault="00D84BE8" w:rsidP="00D84BE8">
            <w:pPr>
              <w:widowControl/>
              <w:suppressAutoHyphens w:val="0"/>
              <w:jc w:val="center"/>
              <w:rPr>
                <w:rFonts w:ascii="Calibri" w:eastAsia="Times New Roman" w:hAnsi="Calibri"/>
                <w:color w:val="000000"/>
                <w:kern w:val="0"/>
                <w:sz w:val="22"/>
                <w:szCs w:val="22"/>
                <w:lang w:val="es-ES" w:eastAsia="es-ES"/>
              </w:rPr>
            </w:pPr>
            <w:r w:rsidRPr="00D84BE8">
              <w:rPr>
                <w:rFonts w:ascii="Calibri" w:eastAsia="Times New Roman" w:hAnsi="Calibri"/>
                <w:color w:val="000000"/>
                <w:kern w:val="0"/>
                <w:sz w:val="22"/>
                <w:szCs w:val="22"/>
                <w:lang w:val="es-ES" w:eastAsia="es-ES"/>
              </w:rPr>
              <w:t>2</w:t>
            </w:r>
          </w:p>
        </w:tc>
        <w:tc>
          <w:tcPr>
            <w:tcW w:w="3368" w:type="dxa"/>
            <w:tcBorders>
              <w:top w:val="nil"/>
              <w:left w:val="nil"/>
              <w:bottom w:val="single" w:sz="4" w:space="0" w:color="auto"/>
              <w:right w:val="single" w:sz="4" w:space="0" w:color="auto"/>
            </w:tcBorders>
            <w:shd w:val="clear" w:color="auto" w:fill="auto"/>
            <w:noWrap/>
            <w:vAlign w:val="bottom"/>
          </w:tcPr>
          <w:p w:rsidR="00D84BE8" w:rsidRPr="00D84BE8" w:rsidRDefault="00D84BE8" w:rsidP="00D84BE8">
            <w:pPr>
              <w:widowControl/>
              <w:suppressAutoHyphens w:val="0"/>
              <w:rPr>
                <w:rFonts w:ascii="Calibri" w:eastAsia="Times New Roman" w:hAnsi="Calibri"/>
                <w:color w:val="000000"/>
                <w:kern w:val="0"/>
                <w:sz w:val="22"/>
                <w:szCs w:val="22"/>
                <w:lang w:val="es-ES" w:eastAsia="es-ES"/>
              </w:rPr>
            </w:pPr>
            <w:r w:rsidRPr="00D84BE8">
              <w:rPr>
                <w:rFonts w:ascii="Calibri" w:eastAsia="Times New Roman" w:hAnsi="Calibri"/>
                <w:color w:val="000000"/>
                <w:kern w:val="0"/>
                <w:sz w:val="22"/>
                <w:szCs w:val="22"/>
                <w:lang w:val="es-ES" w:eastAsia="es-ES"/>
              </w:rPr>
              <w:t>Auston 700 - 12 BRY-950</w:t>
            </w:r>
          </w:p>
        </w:tc>
        <w:tc>
          <w:tcPr>
            <w:tcW w:w="1508" w:type="dxa"/>
            <w:tcBorders>
              <w:top w:val="nil"/>
              <w:left w:val="nil"/>
              <w:bottom w:val="single" w:sz="4" w:space="0" w:color="auto"/>
              <w:right w:val="single" w:sz="4" w:space="0" w:color="auto"/>
            </w:tcBorders>
            <w:shd w:val="clear" w:color="auto" w:fill="auto"/>
            <w:noWrap/>
          </w:tcPr>
          <w:p w:rsidR="00D84BE8" w:rsidRPr="00D84BE8" w:rsidRDefault="00D84BE8" w:rsidP="00D84BE8">
            <w:pPr>
              <w:widowControl/>
              <w:suppressAutoHyphens w:val="0"/>
              <w:rPr>
                <w:rFonts w:ascii="Calibri" w:eastAsia="Times New Roman" w:hAnsi="Calibri"/>
                <w:color w:val="000000"/>
                <w:kern w:val="0"/>
                <w:sz w:val="22"/>
                <w:szCs w:val="22"/>
                <w:lang w:val="es-ES" w:eastAsia="es-ES"/>
              </w:rPr>
            </w:pPr>
            <w:r w:rsidRPr="00D84BE8">
              <w:rPr>
                <w:rFonts w:ascii="Calibri" w:eastAsia="Times New Roman" w:hAnsi="Calibri"/>
                <w:color w:val="000000"/>
                <w:kern w:val="0"/>
                <w:sz w:val="22"/>
                <w:szCs w:val="22"/>
                <w:lang w:val="es-ES" w:eastAsia="es-ES"/>
              </w:rPr>
              <w:t>OE5559TT014</w:t>
            </w:r>
          </w:p>
        </w:tc>
      </w:tr>
      <w:tr w:rsidR="00D84BE8" w:rsidRPr="00D84BE8">
        <w:trPr>
          <w:trHeight w:val="300"/>
        </w:trPr>
        <w:tc>
          <w:tcPr>
            <w:tcW w:w="866" w:type="dxa"/>
            <w:tcBorders>
              <w:top w:val="nil"/>
              <w:left w:val="single" w:sz="4" w:space="0" w:color="auto"/>
              <w:bottom w:val="single" w:sz="4" w:space="0" w:color="auto"/>
              <w:right w:val="single" w:sz="4" w:space="0" w:color="auto"/>
            </w:tcBorders>
            <w:shd w:val="clear" w:color="000000" w:fill="FFFFFF"/>
            <w:noWrap/>
            <w:vAlign w:val="bottom"/>
          </w:tcPr>
          <w:p w:rsidR="00D84BE8" w:rsidRPr="00D84BE8" w:rsidRDefault="00D84BE8" w:rsidP="00D84BE8">
            <w:pPr>
              <w:widowControl/>
              <w:suppressAutoHyphens w:val="0"/>
              <w:jc w:val="center"/>
              <w:rPr>
                <w:rFonts w:ascii="Calibri" w:eastAsia="Times New Roman" w:hAnsi="Calibri"/>
                <w:color w:val="000000"/>
                <w:kern w:val="0"/>
                <w:sz w:val="22"/>
                <w:szCs w:val="22"/>
                <w:lang w:val="es-ES" w:eastAsia="es-ES"/>
              </w:rPr>
            </w:pPr>
            <w:r w:rsidRPr="00D84BE8">
              <w:rPr>
                <w:rFonts w:ascii="Calibri" w:eastAsia="Times New Roman" w:hAnsi="Calibri"/>
                <w:color w:val="000000"/>
                <w:kern w:val="0"/>
                <w:sz w:val="22"/>
                <w:szCs w:val="22"/>
                <w:lang w:val="es-ES" w:eastAsia="es-ES"/>
              </w:rPr>
              <w:t>3</w:t>
            </w:r>
          </w:p>
        </w:tc>
        <w:tc>
          <w:tcPr>
            <w:tcW w:w="1080" w:type="dxa"/>
            <w:tcBorders>
              <w:top w:val="nil"/>
              <w:left w:val="nil"/>
              <w:bottom w:val="single" w:sz="4" w:space="0" w:color="auto"/>
              <w:right w:val="single" w:sz="4" w:space="0" w:color="auto"/>
            </w:tcBorders>
            <w:shd w:val="clear" w:color="000000" w:fill="FFFFFF"/>
            <w:noWrap/>
            <w:vAlign w:val="bottom"/>
          </w:tcPr>
          <w:p w:rsidR="00D84BE8" w:rsidRPr="00D84BE8" w:rsidRDefault="00D84BE8" w:rsidP="00D84BE8">
            <w:pPr>
              <w:widowControl/>
              <w:suppressAutoHyphens w:val="0"/>
              <w:jc w:val="center"/>
              <w:rPr>
                <w:rFonts w:ascii="Calibri" w:eastAsia="Times New Roman" w:hAnsi="Calibri"/>
                <w:color w:val="000000"/>
                <w:kern w:val="0"/>
                <w:sz w:val="22"/>
                <w:szCs w:val="22"/>
                <w:lang w:val="es-ES" w:eastAsia="es-ES"/>
              </w:rPr>
            </w:pPr>
            <w:r w:rsidRPr="00D84BE8">
              <w:rPr>
                <w:rFonts w:ascii="Calibri" w:eastAsia="Times New Roman" w:hAnsi="Calibri"/>
                <w:color w:val="000000"/>
                <w:kern w:val="0"/>
                <w:sz w:val="22"/>
                <w:szCs w:val="22"/>
                <w:lang w:val="es-ES" w:eastAsia="es-ES"/>
              </w:rPr>
              <w:t>3</w:t>
            </w:r>
          </w:p>
        </w:tc>
        <w:tc>
          <w:tcPr>
            <w:tcW w:w="3368" w:type="dxa"/>
            <w:tcBorders>
              <w:top w:val="nil"/>
              <w:left w:val="nil"/>
              <w:bottom w:val="single" w:sz="4" w:space="0" w:color="auto"/>
              <w:right w:val="single" w:sz="4" w:space="0" w:color="auto"/>
            </w:tcBorders>
            <w:shd w:val="clear" w:color="auto" w:fill="auto"/>
            <w:noWrap/>
            <w:vAlign w:val="bottom"/>
          </w:tcPr>
          <w:p w:rsidR="00D84BE8" w:rsidRPr="00D84BE8" w:rsidRDefault="00D84BE8" w:rsidP="00D84BE8">
            <w:pPr>
              <w:widowControl/>
              <w:suppressAutoHyphens w:val="0"/>
              <w:rPr>
                <w:rFonts w:ascii="Calibri" w:eastAsia="Times New Roman" w:hAnsi="Calibri"/>
                <w:color w:val="000000"/>
                <w:kern w:val="0"/>
                <w:sz w:val="22"/>
                <w:szCs w:val="22"/>
                <w:lang w:val="es-ES" w:eastAsia="es-ES"/>
              </w:rPr>
            </w:pPr>
            <w:r w:rsidRPr="00D84BE8">
              <w:rPr>
                <w:rFonts w:ascii="Calibri" w:eastAsia="Times New Roman" w:hAnsi="Calibri"/>
                <w:color w:val="000000"/>
                <w:kern w:val="0"/>
                <w:sz w:val="22"/>
                <w:szCs w:val="22"/>
                <w:lang w:val="es-ES" w:eastAsia="es-ES"/>
              </w:rPr>
              <w:t>Pirelli 600 - 12 CB6</w:t>
            </w:r>
          </w:p>
        </w:tc>
        <w:tc>
          <w:tcPr>
            <w:tcW w:w="1508" w:type="dxa"/>
            <w:tcBorders>
              <w:top w:val="nil"/>
              <w:left w:val="nil"/>
              <w:bottom w:val="single" w:sz="4" w:space="0" w:color="auto"/>
              <w:right w:val="single" w:sz="4" w:space="0" w:color="auto"/>
            </w:tcBorders>
            <w:shd w:val="clear" w:color="auto" w:fill="auto"/>
            <w:noWrap/>
          </w:tcPr>
          <w:p w:rsidR="00D84BE8" w:rsidRPr="00D84BE8" w:rsidRDefault="00D84BE8" w:rsidP="00D84BE8">
            <w:pPr>
              <w:widowControl/>
              <w:suppressAutoHyphens w:val="0"/>
              <w:rPr>
                <w:rFonts w:ascii="Calibri" w:eastAsia="Times New Roman" w:hAnsi="Calibri"/>
                <w:color w:val="000000"/>
                <w:kern w:val="0"/>
                <w:sz w:val="22"/>
                <w:szCs w:val="22"/>
                <w:lang w:val="es-ES" w:eastAsia="es-ES"/>
              </w:rPr>
            </w:pPr>
            <w:r w:rsidRPr="00D84BE8">
              <w:rPr>
                <w:rFonts w:ascii="Calibri" w:eastAsia="Times New Roman" w:hAnsi="Calibri"/>
                <w:color w:val="000000"/>
                <w:kern w:val="0"/>
                <w:sz w:val="22"/>
                <w:szCs w:val="22"/>
                <w:lang w:val="es-ES" w:eastAsia="es-ES"/>
              </w:rPr>
              <w:t>1234</w:t>
            </w:r>
          </w:p>
        </w:tc>
      </w:tr>
      <w:tr w:rsidR="00D84BE8" w:rsidRPr="00D84BE8">
        <w:trPr>
          <w:trHeight w:val="300"/>
        </w:trPr>
        <w:tc>
          <w:tcPr>
            <w:tcW w:w="866" w:type="dxa"/>
            <w:tcBorders>
              <w:top w:val="nil"/>
              <w:left w:val="single" w:sz="4" w:space="0" w:color="auto"/>
              <w:bottom w:val="single" w:sz="4" w:space="0" w:color="auto"/>
              <w:right w:val="single" w:sz="4" w:space="0" w:color="auto"/>
            </w:tcBorders>
            <w:shd w:val="clear" w:color="000000" w:fill="FFFFFF"/>
            <w:noWrap/>
            <w:vAlign w:val="bottom"/>
          </w:tcPr>
          <w:p w:rsidR="00D84BE8" w:rsidRPr="00D84BE8" w:rsidRDefault="00D84BE8" w:rsidP="00D84BE8">
            <w:pPr>
              <w:widowControl/>
              <w:suppressAutoHyphens w:val="0"/>
              <w:jc w:val="center"/>
              <w:rPr>
                <w:rFonts w:ascii="Calibri" w:eastAsia="Times New Roman" w:hAnsi="Calibri"/>
                <w:color w:val="000000"/>
                <w:kern w:val="0"/>
                <w:sz w:val="22"/>
                <w:szCs w:val="22"/>
                <w:lang w:val="es-ES" w:eastAsia="es-ES"/>
              </w:rPr>
            </w:pPr>
            <w:r w:rsidRPr="00D84BE8">
              <w:rPr>
                <w:rFonts w:ascii="Calibri" w:eastAsia="Times New Roman" w:hAnsi="Calibri"/>
                <w:color w:val="000000"/>
                <w:kern w:val="0"/>
                <w:sz w:val="22"/>
                <w:szCs w:val="22"/>
                <w:lang w:val="es-ES" w:eastAsia="es-ES"/>
              </w:rPr>
              <w:t>4</w:t>
            </w:r>
          </w:p>
        </w:tc>
        <w:tc>
          <w:tcPr>
            <w:tcW w:w="1080" w:type="dxa"/>
            <w:tcBorders>
              <w:top w:val="nil"/>
              <w:left w:val="nil"/>
              <w:bottom w:val="single" w:sz="4" w:space="0" w:color="auto"/>
              <w:right w:val="single" w:sz="4" w:space="0" w:color="auto"/>
            </w:tcBorders>
            <w:shd w:val="clear" w:color="000000" w:fill="FFFFFF"/>
            <w:noWrap/>
            <w:vAlign w:val="bottom"/>
          </w:tcPr>
          <w:p w:rsidR="00D84BE8" w:rsidRPr="00D84BE8" w:rsidRDefault="00D84BE8" w:rsidP="00D84BE8">
            <w:pPr>
              <w:widowControl/>
              <w:suppressAutoHyphens w:val="0"/>
              <w:jc w:val="center"/>
              <w:rPr>
                <w:rFonts w:ascii="Calibri" w:eastAsia="Times New Roman" w:hAnsi="Calibri"/>
                <w:color w:val="000000"/>
                <w:kern w:val="0"/>
                <w:sz w:val="22"/>
                <w:szCs w:val="22"/>
                <w:lang w:val="es-ES" w:eastAsia="es-ES"/>
              </w:rPr>
            </w:pPr>
            <w:r w:rsidRPr="00D84BE8">
              <w:rPr>
                <w:rFonts w:ascii="Calibri" w:eastAsia="Times New Roman" w:hAnsi="Calibri"/>
                <w:color w:val="000000"/>
                <w:kern w:val="0"/>
                <w:sz w:val="22"/>
                <w:szCs w:val="22"/>
                <w:lang w:val="es-ES" w:eastAsia="es-ES"/>
              </w:rPr>
              <w:t>4</w:t>
            </w:r>
          </w:p>
        </w:tc>
        <w:tc>
          <w:tcPr>
            <w:tcW w:w="3368" w:type="dxa"/>
            <w:tcBorders>
              <w:top w:val="nil"/>
              <w:left w:val="nil"/>
              <w:bottom w:val="single" w:sz="4" w:space="0" w:color="auto"/>
              <w:right w:val="single" w:sz="4" w:space="0" w:color="auto"/>
            </w:tcBorders>
            <w:shd w:val="clear" w:color="auto" w:fill="auto"/>
            <w:noWrap/>
            <w:vAlign w:val="bottom"/>
          </w:tcPr>
          <w:p w:rsidR="00D84BE8" w:rsidRPr="00D84BE8" w:rsidRDefault="00D84BE8" w:rsidP="00D84BE8">
            <w:pPr>
              <w:widowControl/>
              <w:suppressAutoHyphens w:val="0"/>
              <w:rPr>
                <w:rFonts w:ascii="Calibri" w:eastAsia="Times New Roman" w:hAnsi="Calibri"/>
                <w:color w:val="000000"/>
                <w:kern w:val="0"/>
                <w:sz w:val="22"/>
                <w:szCs w:val="22"/>
                <w:lang w:val="es-ES" w:eastAsia="es-ES"/>
              </w:rPr>
            </w:pPr>
            <w:r w:rsidRPr="00D84BE8">
              <w:rPr>
                <w:rFonts w:ascii="Calibri" w:eastAsia="Times New Roman" w:hAnsi="Calibri"/>
                <w:color w:val="000000"/>
                <w:kern w:val="0"/>
                <w:sz w:val="22"/>
                <w:szCs w:val="22"/>
                <w:lang w:val="es-ES" w:eastAsia="es-ES"/>
              </w:rPr>
              <w:t>Dunlop 825 - 16 HWY-4</w:t>
            </w:r>
          </w:p>
        </w:tc>
        <w:tc>
          <w:tcPr>
            <w:tcW w:w="1508" w:type="dxa"/>
            <w:tcBorders>
              <w:top w:val="nil"/>
              <w:left w:val="nil"/>
              <w:bottom w:val="single" w:sz="4" w:space="0" w:color="auto"/>
              <w:right w:val="single" w:sz="4" w:space="0" w:color="auto"/>
            </w:tcBorders>
            <w:shd w:val="clear" w:color="auto" w:fill="auto"/>
            <w:noWrap/>
          </w:tcPr>
          <w:p w:rsidR="00D84BE8" w:rsidRPr="00D84BE8" w:rsidRDefault="00D84BE8" w:rsidP="00D84BE8">
            <w:pPr>
              <w:widowControl/>
              <w:suppressAutoHyphens w:val="0"/>
              <w:rPr>
                <w:rFonts w:ascii="Calibri" w:eastAsia="Times New Roman" w:hAnsi="Calibri"/>
                <w:color w:val="000000"/>
                <w:kern w:val="0"/>
                <w:sz w:val="22"/>
                <w:szCs w:val="22"/>
                <w:lang w:val="es-ES" w:eastAsia="es-ES"/>
              </w:rPr>
            </w:pPr>
            <w:r w:rsidRPr="00D84BE8">
              <w:rPr>
                <w:rFonts w:ascii="Calibri" w:eastAsia="Times New Roman" w:hAnsi="Calibri"/>
                <w:color w:val="000000"/>
                <w:kern w:val="0"/>
                <w:sz w:val="22"/>
                <w:szCs w:val="22"/>
                <w:lang w:val="es-ES" w:eastAsia="es-ES"/>
              </w:rPr>
              <w:t>3450987</w:t>
            </w:r>
          </w:p>
        </w:tc>
      </w:tr>
      <w:tr w:rsidR="00D84BE8" w:rsidRPr="00D84BE8">
        <w:trPr>
          <w:trHeight w:val="300"/>
        </w:trPr>
        <w:tc>
          <w:tcPr>
            <w:tcW w:w="866" w:type="dxa"/>
            <w:tcBorders>
              <w:top w:val="nil"/>
              <w:left w:val="single" w:sz="4" w:space="0" w:color="auto"/>
              <w:bottom w:val="single" w:sz="4" w:space="0" w:color="auto"/>
              <w:right w:val="single" w:sz="4" w:space="0" w:color="auto"/>
            </w:tcBorders>
            <w:shd w:val="clear" w:color="000000" w:fill="FFFFFF"/>
            <w:noWrap/>
            <w:vAlign w:val="bottom"/>
          </w:tcPr>
          <w:p w:rsidR="00D84BE8" w:rsidRPr="00D84BE8" w:rsidRDefault="00D84BE8" w:rsidP="00D84BE8">
            <w:pPr>
              <w:widowControl/>
              <w:suppressAutoHyphens w:val="0"/>
              <w:jc w:val="center"/>
              <w:rPr>
                <w:rFonts w:ascii="Calibri" w:eastAsia="Times New Roman" w:hAnsi="Calibri"/>
                <w:color w:val="000000"/>
                <w:kern w:val="0"/>
                <w:sz w:val="22"/>
                <w:szCs w:val="22"/>
                <w:lang w:val="es-ES" w:eastAsia="es-ES"/>
              </w:rPr>
            </w:pPr>
            <w:r w:rsidRPr="00D84BE8">
              <w:rPr>
                <w:rFonts w:ascii="Calibri" w:eastAsia="Times New Roman" w:hAnsi="Calibri"/>
                <w:color w:val="000000"/>
                <w:kern w:val="0"/>
                <w:sz w:val="22"/>
                <w:szCs w:val="22"/>
                <w:lang w:val="es-ES" w:eastAsia="es-ES"/>
              </w:rPr>
              <w:t>5</w:t>
            </w:r>
          </w:p>
        </w:tc>
        <w:tc>
          <w:tcPr>
            <w:tcW w:w="1080" w:type="dxa"/>
            <w:tcBorders>
              <w:top w:val="nil"/>
              <w:left w:val="nil"/>
              <w:bottom w:val="single" w:sz="4" w:space="0" w:color="auto"/>
              <w:right w:val="single" w:sz="4" w:space="0" w:color="auto"/>
            </w:tcBorders>
            <w:shd w:val="clear" w:color="000000" w:fill="FFFFFF"/>
            <w:noWrap/>
            <w:vAlign w:val="bottom"/>
          </w:tcPr>
          <w:p w:rsidR="00D84BE8" w:rsidRPr="00D84BE8" w:rsidRDefault="00D84BE8" w:rsidP="00D84BE8">
            <w:pPr>
              <w:widowControl/>
              <w:suppressAutoHyphens w:val="0"/>
              <w:jc w:val="center"/>
              <w:rPr>
                <w:rFonts w:ascii="Calibri" w:eastAsia="Times New Roman" w:hAnsi="Calibri"/>
                <w:color w:val="000000"/>
                <w:kern w:val="0"/>
                <w:sz w:val="22"/>
                <w:szCs w:val="22"/>
                <w:lang w:val="es-ES" w:eastAsia="es-ES"/>
              </w:rPr>
            </w:pPr>
            <w:r w:rsidRPr="00D84BE8">
              <w:rPr>
                <w:rFonts w:ascii="Calibri" w:eastAsia="Times New Roman" w:hAnsi="Calibri"/>
                <w:color w:val="000000"/>
                <w:kern w:val="0"/>
                <w:sz w:val="22"/>
                <w:szCs w:val="22"/>
                <w:lang w:val="es-ES" w:eastAsia="es-ES"/>
              </w:rPr>
              <w:t>5</w:t>
            </w:r>
          </w:p>
        </w:tc>
        <w:tc>
          <w:tcPr>
            <w:tcW w:w="3368" w:type="dxa"/>
            <w:tcBorders>
              <w:top w:val="nil"/>
              <w:left w:val="nil"/>
              <w:bottom w:val="single" w:sz="4" w:space="0" w:color="auto"/>
              <w:right w:val="single" w:sz="4" w:space="0" w:color="auto"/>
            </w:tcBorders>
            <w:shd w:val="clear" w:color="auto" w:fill="auto"/>
            <w:noWrap/>
            <w:vAlign w:val="bottom"/>
          </w:tcPr>
          <w:p w:rsidR="00D84BE8" w:rsidRPr="00D84BE8" w:rsidRDefault="00D84BE8" w:rsidP="00D84BE8">
            <w:pPr>
              <w:widowControl/>
              <w:suppressAutoHyphens w:val="0"/>
              <w:rPr>
                <w:rFonts w:ascii="Calibri" w:eastAsia="Times New Roman" w:hAnsi="Calibri"/>
                <w:color w:val="000000"/>
                <w:kern w:val="0"/>
                <w:sz w:val="22"/>
                <w:szCs w:val="22"/>
                <w:lang w:val="es-ES" w:eastAsia="es-ES"/>
              </w:rPr>
            </w:pPr>
            <w:r w:rsidRPr="00D84BE8">
              <w:rPr>
                <w:rFonts w:ascii="Calibri" w:eastAsia="Times New Roman" w:hAnsi="Calibri"/>
                <w:color w:val="000000"/>
                <w:kern w:val="0"/>
                <w:sz w:val="22"/>
                <w:szCs w:val="22"/>
                <w:lang w:val="es-ES" w:eastAsia="es-ES"/>
              </w:rPr>
              <w:t>Bridgestone 825 - 16 CB4</w:t>
            </w:r>
          </w:p>
        </w:tc>
        <w:tc>
          <w:tcPr>
            <w:tcW w:w="1508" w:type="dxa"/>
            <w:tcBorders>
              <w:top w:val="nil"/>
              <w:left w:val="nil"/>
              <w:bottom w:val="single" w:sz="4" w:space="0" w:color="auto"/>
              <w:right w:val="single" w:sz="4" w:space="0" w:color="auto"/>
            </w:tcBorders>
            <w:shd w:val="clear" w:color="auto" w:fill="auto"/>
            <w:noWrap/>
          </w:tcPr>
          <w:p w:rsidR="00D84BE8" w:rsidRPr="00D84BE8" w:rsidRDefault="00D84BE8" w:rsidP="00D84BE8">
            <w:pPr>
              <w:widowControl/>
              <w:suppressAutoHyphens w:val="0"/>
              <w:rPr>
                <w:rFonts w:ascii="Calibri" w:eastAsia="Times New Roman" w:hAnsi="Calibri"/>
                <w:color w:val="000000"/>
                <w:kern w:val="0"/>
                <w:sz w:val="22"/>
                <w:szCs w:val="22"/>
                <w:lang w:val="es-ES" w:eastAsia="es-ES"/>
              </w:rPr>
            </w:pPr>
            <w:r w:rsidRPr="00D84BE8">
              <w:rPr>
                <w:rFonts w:ascii="Calibri" w:eastAsia="Times New Roman" w:hAnsi="Calibri"/>
                <w:color w:val="000000"/>
                <w:kern w:val="0"/>
                <w:sz w:val="22"/>
                <w:szCs w:val="22"/>
                <w:lang w:val="es-ES" w:eastAsia="es-ES"/>
              </w:rPr>
              <w:t>0000AEX</w:t>
            </w:r>
          </w:p>
        </w:tc>
      </w:tr>
      <w:tr w:rsidR="00D84BE8" w:rsidRPr="00D84BE8">
        <w:trPr>
          <w:trHeight w:val="300"/>
        </w:trPr>
        <w:tc>
          <w:tcPr>
            <w:tcW w:w="866" w:type="dxa"/>
            <w:tcBorders>
              <w:top w:val="nil"/>
              <w:left w:val="single" w:sz="4" w:space="0" w:color="auto"/>
              <w:bottom w:val="single" w:sz="4" w:space="0" w:color="auto"/>
              <w:right w:val="single" w:sz="4" w:space="0" w:color="auto"/>
            </w:tcBorders>
            <w:shd w:val="clear" w:color="000000" w:fill="FFFFFF"/>
            <w:noWrap/>
            <w:vAlign w:val="bottom"/>
          </w:tcPr>
          <w:p w:rsidR="00D84BE8" w:rsidRPr="00D84BE8" w:rsidRDefault="00D84BE8" w:rsidP="00D84BE8">
            <w:pPr>
              <w:widowControl/>
              <w:suppressAutoHyphens w:val="0"/>
              <w:jc w:val="center"/>
              <w:rPr>
                <w:rFonts w:ascii="Calibri" w:eastAsia="Times New Roman" w:hAnsi="Calibri"/>
                <w:color w:val="000000"/>
                <w:kern w:val="0"/>
                <w:sz w:val="22"/>
                <w:szCs w:val="22"/>
                <w:lang w:val="es-ES" w:eastAsia="es-ES"/>
              </w:rPr>
            </w:pPr>
            <w:r w:rsidRPr="00D84BE8">
              <w:rPr>
                <w:rFonts w:ascii="Calibri" w:eastAsia="Times New Roman" w:hAnsi="Calibri"/>
                <w:color w:val="000000"/>
                <w:kern w:val="0"/>
                <w:sz w:val="22"/>
                <w:szCs w:val="22"/>
                <w:lang w:val="es-ES" w:eastAsia="es-ES"/>
              </w:rPr>
              <w:t>6</w:t>
            </w:r>
          </w:p>
        </w:tc>
        <w:tc>
          <w:tcPr>
            <w:tcW w:w="1080" w:type="dxa"/>
            <w:tcBorders>
              <w:top w:val="nil"/>
              <w:left w:val="nil"/>
              <w:bottom w:val="single" w:sz="4" w:space="0" w:color="auto"/>
              <w:right w:val="single" w:sz="4" w:space="0" w:color="auto"/>
            </w:tcBorders>
            <w:shd w:val="clear" w:color="000000" w:fill="FFFFFF"/>
            <w:noWrap/>
            <w:vAlign w:val="bottom"/>
          </w:tcPr>
          <w:p w:rsidR="00D84BE8" w:rsidRPr="00D84BE8" w:rsidRDefault="00D84BE8" w:rsidP="00D84BE8">
            <w:pPr>
              <w:widowControl/>
              <w:suppressAutoHyphens w:val="0"/>
              <w:jc w:val="center"/>
              <w:rPr>
                <w:rFonts w:ascii="Calibri" w:eastAsia="Times New Roman" w:hAnsi="Calibri"/>
                <w:color w:val="000000"/>
                <w:kern w:val="0"/>
                <w:sz w:val="22"/>
                <w:szCs w:val="22"/>
                <w:lang w:val="es-ES" w:eastAsia="es-ES"/>
              </w:rPr>
            </w:pPr>
            <w:r w:rsidRPr="00D84BE8">
              <w:rPr>
                <w:rFonts w:ascii="Calibri" w:eastAsia="Times New Roman" w:hAnsi="Calibri"/>
                <w:color w:val="000000"/>
                <w:kern w:val="0"/>
                <w:sz w:val="22"/>
                <w:szCs w:val="22"/>
                <w:lang w:val="es-ES" w:eastAsia="es-ES"/>
              </w:rPr>
              <w:t>6</w:t>
            </w:r>
          </w:p>
        </w:tc>
        <w:tc>
          <w:tcPr>
            <w:tcW w:w="3368" w:type="dxa"/>
            <w:tcBorders>
              <w:top w:val="nil"/>
              <w:left w:val="nil"/>
              <w:bottom w:val="single" w:sz="4" w:space="0" w:color="auto"/>
              <w:right w:val="single" w:sz="4" w:space="0" w:color="auto"/>
            </w:tcBorders>
            <w:shd w:val="clear" w:color="auto" w:fill="auto"/>
            <w:noWrap/>
            <w:vAlign w:val="bottom"/>
          </w:tcPr>
          <w:p w:rsidR="00D84BE8" w:rsidRPr="00D84BE8" w:rsidRDefault="00D84BE8" w:rsidP="00D84BE8">
            <w:pPr>
              <w:widowControl/>
              <w:suppressAutoHyphens w:val="0"/>
              <w:rPr>
                <w:rFonts w:ascii="Calibri" w:eastAsia="Times New Roman" w:hAnsi="Calibri"/>
                <w:color w:val="000000"/>
                <w:kern w:val="0"/>
                <w:sz w:val="22"/>
                <w:szCs w:val="22"/>
                <w:lang w:val="es-ES" w:eastAsia="es-ES"/>
              </w:rPr>
            </w:pPr>
            <w:r w:rsidRPr="00D84BE8">
              <w:rPr>
                <w:rFonts w:ascii="Calibri" w:eastAsia="Times New Roman" w:hAnsi="Calibri"/>
                <w:color w:val="000000"/>
                <w:kern w:val="0"/>
                <w:sz w:val="22"/>
                <w:szCs w:val="22"/>
                <w:lang w:val="es-ES" w:eastAsia="es-ES"/>
              </w:rPr>
              <w:t>Good year 750 - 20 HWY-4</w:t>
            </w:r>
          </w:p>
        </w:tc>
        <w:tc>
          <w:tcPr>
            <w:tcW w:w="1508" w:type="dxa"/>
            <w:tcBorders>
              <w:top w:val="nil"/>
              <w:left w:val="nil"/>
              <w:bottom w:val="single" w:sz="4" w:space="0" w:color="auto"/>
              <w:right w:val="single" w:sz="4" w:space="0" w:color="auto"/>
            </w:tcBorders>
            <w:shd w:val="clear" w:color="auto" w:fill="auto"/>
            <w:noWrap/>
          </w:tcPr>
          <w:p w:rsidR="00D84BE8" w:rsidRPr="00D84BE8" w:rsidRDefault="00D84BE8" w:rsidP="00D84BE8">
            <w:pPr>
              <w:widowControl/>
              <w:suppressAutoHyphens w:val="0"/>
              <w:rPr>
                <w:rFonts w:ascii="Calibri" w:eastAsia="Times New Roman" w:hAnsi="Calibri"/>
                <w:color w:val="000000"/>
                <w:kern w:val="0"/>
                <w:sz w:val="22"/>
                <w:szCs w:val="22"/>
                <w:lang w:val="es-ES" w:eastAsia="es-ES"/>
              </w:rPr>
            </w:pPr>
            <w:r w:rsidRPr="00D84BE8">
              <w:rPr>
                <w:rFonts w:ascii="Calibri" w:eastAsia="Times New Roman" w:hAnsi="Calibri"/>
                <w:color w:val="000000"/>
                <w:kern w:val="0"/>
                <w:sz w:val="22"/>
                <w:szCs w:val="22"/>
                <w:lang w:val="es-ES" w:eastAsia="es-ES"/>
              </w:rPr>
              <w:t>XRS1234</w:t>
            </w:r>
          </w:p>
        </w:tc>
      </w:tr>
      <w:tr w:rsidR="00D84BE8" w:rsidRPr="00D84BE8">
        <w:trPr>
          <w:trHeight w:val="300"/>
        </w:trPr>
        <w:tc>
          <w:tcPr>
            <w:tcW w:w="866" w:type="dxa"/>
            <w:tcBorders>
              <w:top w:val="nil"/>
              <w:left w:val="single" w:sz="4" w:space="0" w:color="auto"/>
              <w:bottom w:val="single" w:sz="4" w:space="0" w:color="auto"/>
              <w:right w:val="single" w:sz="4" w:space="0" w:color="auto"/>
            </w:tcBorders>
            <w:shd w:val="clear" w:color="000000" w:fill="FFFFFF"/>
            <w:noWrap/>
            <w:vAlign w:val="bottom"/>
          </w:tcPr>
          <w:p w:rsidR="00D84BE8" w:rsidRPr="00D84BE8" w:rsidRDefault="00D84BE8" w:rsidP="00D84BE8">
            <w:pPr>
              <w:widowControl/>
              <w:suppressAutoHyphens w:val="0"/>
              <w:jc w:val="center"/>
              <w:rPr>
                <w:rFonts w:ascii="Calibri" w:eastAsia="Times New Roman" w:hAnsi="Calibri"/>
                <w:color w:val="000000"/>
                <w:kern w:val="0"/>
                <w:sz w:val="22"/>
                <w:szCs w:val="22"/>
                <w:lang w:val="es-ES" w:eastAsia="es-ES"/>
              </w:rPr>
            </w:pPr>
            <w:r w:rsidRPr="00D84BE8">
              <w:rPr>
                <w:rFonts w:ascii="Calibri" w:eastAsia="Times New Roman" w:hAnsi="Calibri"/>
                <w:color w:val="000000"/>
                <w:kern w:val="0"/>
                <w:sz w:val="22"/>
                <w:szCs w:val="22"/>
                <w:lang w:val="es-ES" w:eastAsia="es-ES"/>
              </w:rPr>
              <w:t>7</w:t>
            </w:r>
          </w:p>
        </w:tc>
        <w:tc>
          <w:tcPr>
            <w:tcW w:w="1080" w:type="dxa"/>
            <w:tcBorders>
              <w:top w:val="nil"/>
              <w:left w:val="nil"/>
              <w:bottom w:val="single" w:sz="4" w:space="0" w:color="auto"/>
              <w:right w:val="single" w:sz="4" w:space="0" w:color="auto"/>
            </w:tcBorders>
            <w:shd w:val="clear" w:color="000000" w:fill="FFFFFF"/>
            <w:noWrap/>
            <w:vAlign w:val="bottom"/>
          </w:tcPr>
          <w:p w:rsidR="00D84BE8" w:rsidRPr="00D84BE8" w:rsidRDefault="00D84BE8" w:rsidP="00D84BE8">
            <w:pPr>
              <w:widowControl/>
              <w:suppressAutoHyphens w:val="0"/>
              <w:jc w:val="center"/>
              <w:rPr>
                <w:rFonts w:ascii="Calibri" w:eastAsia="Times New Roman" w:hAnsi="Calibri"/>
                <w:color w:val="000000"/>
                <w:kern w:val="0"/>
                <w:sz w:val="22"/>
                <w:szCs w:val="22"/>
                <w:lang w:val="es-ES" w:eastAsia="es-ES"/>
              </w:rPr>
            </w:pPr>
            <w:r w:rsidRPr="00D84BE8">
              <w:rPr>
                <w:rFonts w:ascii="Calibri" w:eastAsia="Times New Roman" w:hAnsi="Calibri"/>
                <w:color w:val="000000"/>
                <w:kern w:val="0"/>
                <w:sz w:val="22"/>
                <w:szCs w:val="22"/>
                <w:lang w:val="es-ES" w:eastAsia="es-ES"/>
              </w:rPr>
              <w:t>7</w:t>
            </w:r>
          </w:p>
        </w:tc>
        <w:tc>
          <w:tcPr>
            <w:tcW w:w="3368" w:type="dxa"/>
            <w:tcBorders>
              <w:top w:val="nil"/>
              <w:left w:val="nil"/>
              <w:bottom w:val="single" w:sz="4" w:space="0" w:color="auto"/>
              <w:right w:val="single" w:sz="4" w:space="0" w:color="auto"/>
            </w:tcBorders>
            <w:shd w:val="clear" w:color="auto" w:fill="auto"/>
            <w:noWrap/>
            <w:vAlign w:val="bottom"/>
          </w:tcPr>
          <w:p w:rsidR="00D84BE8" w:rsidRPr="00D84BE8" w:rsidRDefault="00D84BE8" w:rsidP="00D84BE8">
            <w:pPr>
              <w:widowControl/>
              <w:suppressAutoHyphens w:val="0"/>
              <w:rPr>
                <w:rFonts w:ascii="Calibri" w:eastAsia="Times New Roman" w:hAnsi="Calibri"/>
                <w:color w:val="000000"/>
                <w:kern w:val="0"/>
                <w:sz w:val="22"/>
                <w:szCs w:val="22"/>
                <w:lang w:val="es-ES" w:eastAsia="es-ES"/>
              </w:rPr>
            </w:pPr>
            <w:r w:rsidRPr="00D84BE8">
              <w:rPr>
                <w:rFonts w:ascii="Calibri" w:eastAsia="Times New Roman" w:hAnsi="Calibri"/>
                <w:color w:val="000000"/>
                <w:kern w:val="0"/>
                <w:sz w:val="22"/>
                <w:szCs w:val="22"/>
                <w:lang w:val="es-ES" w:eastAsia="es-ES"/>
              </w:rPr>
              <w:t>Michellin 750 - 15 CT-550</w:t>
            </w:r>
          </w:p>
        </w:tc>
        <w:tc>
          <w:tcPr>
            <w:tcW w:w="1508" w:type="dxa"/>
            <w:tcBorders>
              <w:top w:val="nil"/>
              <w:left w:val="nil"/>
              <w:bottom w:val="single" w:sz="4" w:space="0" w:color="auto"/>
              <w:right w:val="single" w:sz="4" w:space="0" w:color="auto"/>
            </w:tcBorders>
            <w:shd w:val="clear" w:color="auto" w:fill="auto"/>
            <w:noWrap/>
          </w:tcPr>
          <w:p w:rsidR="00D84BE8" w:rsidRPr="00D84BE8" w:rsidRDefault="00D84BE8" w:rsidP="00D84BE8">
            <w:pPr>
              <w:widowControl/>
              <w:suppressAutoHyphens w:val="0"/>
              <w:rPr>
                <w:rFonts w:ascii="Calibri" w:eastAsia="Times New Roman" w:hAnsi="Calibri"/>
                <w:color w:val="000000"/>
                <w:kern w:val="0"/>
                <w:sz w:val="22"/>
                <w:szCs w:val="22"/>
                <w:lang w:val="es-ES" w:eastAsia="es-ES"/>
              </w:rPr>
            </w:pPr>
            <w:r w:rsidRPr="00D84BE8">
              <w:rPr>
                <w:rFonts w:ascii="Calibri" w:eastAsia="Times New Roman" w:hAnsi="Calibri"/>
                <w:color w:val="000000"/>
                <w:kern w:val="0"/>
                <w:sz w:val="22"/>
                <w:szCs w:val="22"/>
                <w:lang w:val="es-ES" w:eastAsia="es-ES"/>
              </w:rPr>
              <w:t>1700214</w:t>
            </w:r>
          </w:p>
        </w:tc>
      </w:tr>
      <w:tr w:rsidR="00D84BE8" w:rsidRPr="00D84BE8">
        <w:trPr>
          <w:trHeight w:val="300"/>
        </w:trPr>
        <w:tc>
          <w:tcPr>
            <w:tcW w:w="866" w:type="dxa"/>
            <w:tcBorders>
              <w:top w:val="nil"/>
              <w:left w:val="single" w:sz="4" w:space="0" w:color="auto"/>
              <w:bottom w:val="single" w:sz="4" w:space="0" w:color="auto"/>
              <w:right w:val="single" w:sz="4" w:space="0" w:color="auto"/>
            </w:tcBorders>
            <w:shd w:val="clear" w:color="000000" w:fill="FFFFFF"/>
            <w:noWrap/>
            <w:vAlign w:val="bottom"/>
          </w:tcPr>
          <w:p w:rsidR="00D84BE8" w:rsidRPr="00D84BE8" w:rsidRDefault="00D84BE8" w:rsidP="00D84BE8">
            <w:pPr>
              <w:widowControl/>
              <w:suppressAutoHyphens w:val="0"/>
              <w:jc w:val="center"/>
              <w:rPr>
                <w:rFonts w:ascii="Calibri" w:eastAsia="Times New Roman" w:hAnsi="Calibri"/>
                <w:color w:val="000000"/>
                <w:kern w:val="0"/>
                <w:sz w:val="22"/>
                <w:szCs w:val="22"/>
                <w:lang w:val="es-ES" w:eastAsia="es-ES"/>
              </w:rPr>
            </w:pPr>
            <w:r w:rsidRPr="00D84BE8">
              <w:rPr>
                <w:rFonts w:ascii="Calibri" w:eastAsia="Times New Roman" w:hAnsi="Calibri"/>
                <w:color w:val="000000"/>
                <w:kern w:val="0"/>
                <w:sz w:val="22"/>
                <w:szCs w:val="22"/>
                <w:lang w:val="es-ES" w:eastAsia="es-ES"/>
              </w:rPr>
              <w:t>8</w:t>
            </w:r>
          </w:p>
        </w:tc>
        <w:tc>
          <w:tcPr>
            <w:tcW w:w="1080" w:type="dxa"/>
            <w:tcBorders>
              <w:top w:val="nil"/>
              <w:left w:val="nil"/>
              <w:bottom w:val="single" w:sz="4" w:space="0" w:color="auto"/>
              <w:right w:val="single" w:sz="4" w:space="0" w:color="auto"/>
            </w:tcBorders>
            <w:shd w:val="clear" w:color="000000" w:fill="FFFFFF"/>
            <w:noWrap/>
            <w:vAlign w:val="bottom"/>
          </w:tcPr>
          <w:p w:rsidR="00D84BE8" w:rsidRPr="00D84BE8" w:rsidRDefault="00D84BE8" w:rsidP="00D84BE8">
            <w:pPr>
              <w:widowControl/>
              <w:suppressAutoHyphens w:val="0"/>
              <w:jc w:val="center"/>
              <w:rPr>
                <w:rFonts w:ascii="Calibri" w:eastAsia="Times New Roman" w:hAnsi="Calibri"/>
                <w:color w:val="000000"/>
                <w:kern w:val="0"/>
                <w:sz w:val="22"/>
                <w:szCs w:val="22"/>
                <w:lang w:val="es-ES" w:eastAsia="es-ES"/>
              </w:rPr>
            </w:pPr>
            <w:r w:rsidRPr="00D84BE8">
              <w:rPr>
                <w:rFonts w:ascii="Calibri" w:eastAsia="Times New Roman" w:hAnsi="Calibri"/>
                <w:color w:val="000000"/>
                <w:kern w:val="0"/>
                <w:sz w:val="22"/>
                <w:szCs w:val="22"/>
                <w:lang w:val="es-ES" w:eastAsia="es-ES"/>
              </w:rPr>
              <w:t>8</w:t>
            </w:r>
          </w:p>
        </w:tc>
        <w:tc>
          <w:tcPr>
            <w:tcW w:w="3368" w:type="dxa"/>
            <w:tcBorders>
              <w:top w:val="nil"/>
              <w:left w:val="nil"/>
              <w:bottom w:val="single" w:sz="4" w:space="0" w:color="auto"/>
              <w:right w:val="single" w:sz="4" w:space="0" w:color="auto"/>
            </w:tcBorders>
            <w:shd w:val="clear" w:color="auto" w:fill="auto"/>
            <w:noWrap/>
            <w:vAlign w:val="bottom"/>
          </w:tcPr>
          <w:p w:rsidR="00D84BE8" w:rsidRPr="00D84BE8" w:rsidRDefault="00D84BE8" w:rsidP="00D84BE8">
            <w:pPr>
              <w:widowControl/>
              <w:suppressAutoHyphens w:val="0"/>
              <w:rPr>
                <w:rFonts w:ascii="Calibri" w:eastAsia="Times New Roman" w:hAnsi="Calibri"/>
                <w:color w:val="000000"/>
                <w:kern w:val="0"/>
                <w:sz w:val="22"/>
                <w:szCs w:val="22"/>
                <w:lang w:val="es-ES" w:eastAsia="es-ES"/>
              </w:rPr>
            </w:pPr>
            <w:r w:rsidRPr="00D84BE8">
              <w:rPr>
                <w:rFonts w:ascii="Calibri" w:eastAsia="Times New Roman" w:hAnsi="Calibri"/>
                <w:color w:val="000000"/>
                <w:kern w:val="0"/>
                <w:sz w:val="22"/>
                <w:szCs w:val="22"/>
                <w:lang w:val="es-ES" w:eastAsia="es-ES"/>
              </w:rPr>
              <w:t>Good year 700 - 15 PMS 650</w:t>
            </w:r>
          </w:p>
        </w:tc>
        <w:tc>
          <w:tcPr>
            <w:tcW w:w="1508" w:type="dxa"/>
            <w:tcBorders>
              <w:top w:val="nil"/>
              <w:left w:val="nil"/>
              <w:bottom w:val="single" w:sz="4" w:space="0" w:color="auto"/>
              <w:right w:val="single" w:sz="4" w:space="0" w:color="auto"/>
            </w:tcBorders>
            <w:shd w:val="clear" w:color="auto" w:fill="auto"/>
            <w:noWrap/>
          </w:tcPr>
          <w:p w:rsidR="00D84BE8" w:rsidRPr="00D84BE8" w:rsidRDefault="00D84BE8" w:rsidP="00D84BE8">
            <w:pPr>
              <w:widowControl/>
              <w:suppressAutoHyphens w:val="0"/>
              <w:rPr>
                <w:rFonts w:ascii="Calibri" w:eastAsia="Times New Roman" w:hAnsi="Calibri"/>
                <w:color w:val="000000"/>
                <w:kern w:val="0"/>
                <w:sz w:val="22"/>
                <w:szCs w:val="22"/>
                <w:lang w:val="es-ES" w:eastAsia="es-ES"/>
              </w:rPr>
            </w:pPr>
            <w:r w:rsidRPr="00D84BE8">
              <w:rPr>
                <w:rFonts w:ascii="Calibri" w:eastAsia="Times New Roman" w:hAnsi="Calibri"/>
                <w:color w:val="000000"/>
                <w:kern w:val="0"/>
                <w:sz w:val="22"/>
                <w:szCs w:val="22"/>
                <w:lang w:val="es-ES" w:eastAsia="es-ES"/>
              </w:rPr>
              <w:t>1560011</w:t>
            </w:r>
          </w:p>
        </w:tc>
      </w:tr>
      <w:tr w:rsidR="00D84BE8" w:rsidRPr="00D84BE8">
        <w:trPr>
          <w:trHeight w:val="300"/>
        </w:trPr>
        <w:tc>
          <w:tcPr>
            <w:tcW w:w="866" w:type="dxa"/>
            <w:tcBorders>
              <w:top w:val="nil"/>
              <w:left w:val="single" w:sz="4" w:space="0" w:color="auto"/>
              <w:bottom w:val="single" w:sz="4" w:space="0" w:color="auto"/>
              <w:right w:val="single" w:sz="4" w:space="0" w:color="auto"/>
            </w:tcBorders>
            <w:shd w:val="clear" w:color="000000" w:fill="FFFFFF"/>
            <w:noWrap/>
            <w:vAlign w:val="bottom"/>
          </w:tcPr>
          <w:p w:rsidR="00D84BE8" w:rsidRPr="00D84BE8" w:rsidRDefault="00D84BE8" w:rsidP="00D84BE8">
            <w:pPr>
              <w:widowControl/>
              <w:suppressAutoHyphens w:val="0"/>
              <w:jc w:val="center"/>
              <w:rPr>
                <w:rFonts w:ascii="Calibri" w:eastAsia="Times New Roman" w:hAnsi="Calibri"/>
                <w:color w:val="000000"/>
                <w:kern w:val="0"/>
                <w:sz w:val="22"/>
                <w:szCs w:val="22"/>
                <w:lang w:val="es-ES" w:eastAsia="es-ES"/>
              </w:rPr>
            </w:pPr>
            <w:r w:rsidRPr="00D84BE8">
              <w:rPr>
                <w:rFonts w:ascii="Calibri" w:eastAsia="Times New Roman" w:hAnsi="Calibri"/>
                <w:color w:val="000000"/>
                <w:kern w:val="0"/>
                <w:sz w:val="22"/>
                <w:szCs w:val="22"/>
                <w:lang w:val="es-ES" w:eastAsia="es-ES"/>
              </w:rPr>
              <w:t>9</w:t>
            </w:r>
          </w:p>
        </w:tc>
        <w:tc>
          <w:tcPr>
            <w:tcW w:w="1080" w:type="dxa"/>
            <w:tcBorders>
              <w:top w:val="nil"/>
              <w:left w:val="nil"/>
              <w:bottom w:val="single" w:sz="4" w:space="0" w:color="auto"/>
              <w:right w:val="single" w:sz="4" w:space="0" w:color="auto"/>
            </w:tcBorders>
            <w:shd w:val="clear" w:color="000000" w:fill="FFFFFF"/>
            <w:noWrap/>
            <w:vAlign w:val="bottom"/>
          </w:tcPr>
          <w:p w:rsidR="00D84BE8" w:rsidRPr="00D84BE8" w:rsidRDefault="00D84BE8" w:rsidP="00D84BE8">
            <w:pPr>
              <w:widowControl/>
              <w:suppressAutoHyphens w:val="0"/>
              <w:jc w:val="center"/>
              <w:rPr>
                <w:rFonts w:ascii="Calibri" w:eastAsia="Times New Roman" w:hAnsi="Calibri"/>
                <w:color w:val="000000"/>
                <w:kern w:val="0"/>
                <w:sz w:val="22"/>
                <w:szCs w:val="22"/>
                <w:lang w:val="es-ES" w:eastAsia="es-ES"/>
              </w:rPr>
            </w:pPr>
            <w:r w:rsidRPr="00D84BE8">
              <w:rPr>
                <w:rFonts w:ascii="Calibri" w:eastAsia="Times New Roman" w:hAnsi="Calibri"/>
                <w:color w:val="000000"/>
                <w:kern w:val="0"/>
                <w:sz w:val="22"/>
                <w:szCs w:val="22"/>
                <w:lang w:val="es-ES" w:eastAsia="es-ES"/>
              </w:rPr>
              <w:t>9</w:t>
            </w:r>
          </w:p>
        </w:tc>
        <w:tc>
          <w:tcPr>
            <w:tcW w:w="3368" w:type="dxa"/>
            <w:tcBorders>
              <w:top w:val="nil"/>
              <w:left w:val="nil"/>
              <w:bottom w:val="single" w:sz="4" w:space="0" w:color="auto"/>
              <w:right w:val="single" w:sz="4" w:space="0" w:color="auto"/>
            </w:tcBorders>
            <w:shd w:val="clear" w:color="auto" w:fill="auto"/>
            <w:noWrap/>
            <w:vAlign w:val="bottom"/>
          </w:tcPr>
          <w:p w:rsidR="00D84BE8" w:rsidRPr="00D84BE8" w:rsidRDefault="00D84BE8" w:rsidP="00D84BE8">
            <w:pPr>
              <w:widowControl/>
              <w:suppressAutoHyphens w:val="0"/>
              <w:rPr>
                <w:rFonts w:ascii="Calibri" w:eastAsia="Times New Roman" w:hAnsi="Calibri"/>
                <w:color w:val="000000"/>
                <w:kern w:val="0"/>
                <w:sz w:val="22"/>
                <w:szCs w:val="22"/>
                <w:lang w:val="es-ES" w:eastAsia="es-ES"/>
              </w:rPr>
            </w:pPr>
            <w:r w:rsidRPr="00D84BE8">
              <w:rPr>
                <w:rFonts w:ascii="Calibri" w:eastAsia="Times New Roman" w:hAnsi="Calibri"/>
                <w:color w:val="000000"/>
                <w:kern w:val="0"/>
                <w:sz w:val="22"/>
                <w:szCs w:val="22"/>
                <w:lang w:val="es-ES" w:eastAsia="es-ES"/>
              </w:rPr>
              <w:t>Good year 750 - 16 BRYR 550</w:t>
            </w:r>
          </w:p>
        </w:tc>
        <w:tc>
          <w:tcPr>
            <w:tcW w:w="1508" w:type="dxa"/>
            <w:tcBorders>
              <w:top w:val="nil"/>
              <w:left w:val="nil"/>
              <w:bottom w:val="single" w:sz="4" w:space="0" w:color="auto"/>
              <w:right w:val="single" w:sz="4" w:space="0" w:color="auto"/>
            </w:tcBorders>
            <w:shd w:val="clear" w:color="auto" w:fill="auto"/>
            <w:noWrap/>
          </w:tcPr>
          <w:p w:rsidR="00D84BE8" w:rsidRPr="00D84BE8" w:rsidRDefault="00D84BE8" w:rsidP="00D84BE8">
            <w:pPr>
              <w:widowControl/>
              <w:suppressAutoHyphens w:val="0"/>
              <w:rPr>
                <w:rFonts w:ascii="Calibri" w:eastAsia="Times New Roman" w:hAnsi="Calibri"/>
                <w:color w:val="000000"/>
                <w:kern w:val="0"/>
                <w:sz w:val="22"/>
                <w:szCs w:val="22"/>
                <w:lang w:val="es-ES" w:eastAsia="es-ES"/>
              </w:rPr>
            </w:pPr>
            <w:r w:rsidRPr="00D84BE8">
              <w:rPr>
                <w:rFonts w:ascii="Calibri" w:eastAsia="Times New Roman" w:hAnsi="Calibri"/>
                <w:color w:val="000000"/>
                <w:kern w:val="0"/>
                <w:sz w:val="22"/>
                <w:szCs w:val="22"/>
                <w:lang w:val="es-ES" w:eastAsia="es-ES"/>
              </w:rPr>
              <w:t>219087</w:t>
            </w:r>
          </w:p>
        </w:tc>
      </w:tr>
      <w:tr w:rsidR="00D84BE8" w:rsidRPr="00D84BE8">
        <w:trPr>
          <w:trHeight w:val="300"/>
        </w:trPr>
        <w:tc>
          <w:tcPr>
            <w:tcW w:w="866" w:type="dxa"/>
            <w:tcBorders>
              <w:top w:val="nil"/>
              <w:left w:val="single" w:sz="4" w:space="0" w:color="auto"/>
              <w:bottom w:val="single" w:sz="4" w:space="0" w:color="auto"/>
              <w:right w:val="single" w:sz="4" w:space="0" w:color="auto"/>
            </w:tcBorders>
            <w:shd w:val="clear" w:color="000000" w:fill="FFFFFF"/>
            <w:noWrap/>
            <w:vAlign w:val="bottom"/>
          </w:tcPr>
          <w:p w:rsidR="00D84BE8" w:rsidRPr="00D84BE8" w:rsidRDefault="00D84BE8" w:rsidP="00D84BE8">
            <w:pPr>
              <w:widowControl/>
              <w:suppressAutoHyphens w:val="0"/>
              <w:jc w:val="center"/>
              <w:rPr>
                <w:rFonts w:ascii="Calibri" w:eastAsia="Times New Roman" w:hAnsi="Calibri"/>
                <w:color w:val="000000"/>
                <w:kern w:val="0"/>
                <w:sz w:val="22"/>
                <w:szCs w:val="22"/>
                <w:lang w:val="es-ES" w:eastAsia="es-ES"/>
              </w:rPr>
            </w:pPr>
            <w:r w:rsidRPr="00D84BE8">
              <w:rPr>
                <w:rFonts w:ascii="Calibri" w:eastAsia="Times New Roman" w:hAnsi="Calibri"/>
                <w:color w:val="000000"/>
                <w:kern w:val="0"/>
                <w:sz w:val="22"/>
                <w:szCs w:val="22"/>
                <w:lang w:val="es-ES" w:eastAsia="es-ES"/>
              </w:rPr>
              <w:t>10</w:t>
            </w:r>
          </w:p>
        </w:tc>
        <w:tc>
          <w:tcPr>
            <w:tcW w:w="1080" w:type="dxa"/>
            <w:tcBorders>
              <w:top w:val="nil"/>
              <w:left w:val="nil"/>
              <w:bottom w:val="single" w:sz="4" w:space="0" w:color="auto"/>
              <w:right w:val="single" w:sz="4" w:space="0" w:color="auto"/>
            </w:tcBorders>
            <w:shd w:val="clear" w:color="000000" w:fill="FFFFFF"/>
            <w:noWrap/>
            <w:vAlign w:val="bottom"/>
          </w:tcPr>
          <w:p w:rsidR="00D84BE8" w:rsidRPr="00D84BE8" w:rsidRDefault="00D84BE8" w:rsidP="00D84BE8">
            <w:pPr>
              <w:widowControl/>
              <w:suppressAutoHyphens w:val="0"/>
              <w:jc w:val="center"/>
              <w:rPr>
                <w:rFonts w:ascii="Calibri" w:eastAsia="Times New Roman" w:hAnsi="Calibri"/>
                <w:color w:val="000000"/>
                <w:kern w:val="0"/>
                <w:sz w:val="22"/>
                <w:szCs w:val="22"/>
                <w:lang w:val="es-ES" w:eastAsia="es-ES"/>
              </w:rPr>
            </w:pPr>
            <w:r w:rsidRPr="00D84BE8">
              <w:rPr>
                <w:rFonts w:ascii="Calibri" w:eastAsia="Times New Roman" w:hAnsi="Calibri"/>
                <w:color w:val="000000"/>
                <w:kern w:val="0"/>
                <w:sz w:val="22"/>
                <w:szCs w:val="22"/>
                <w:lang w:val="es-ES" w:eastAsia="es-ES"/>
              </w:rPr>
              <w:t>10</w:t>
            </w:r>
          </w:p>
        </w:tc>
        <w:tc>
          <w:tcPr>
            <w:tcW w:w="3368" w:type="dxa"/>
            <w:tcBorders>
              <w:top w:val="nil"/>
              <w:left w:val="nil"/>
              <w:bottom w:val="single" w:sz="4" w:space="0" w:color="auto"/>
              <w:right w:val="single" w:sz="4" w:space="0" w:color="auto"/>
            </w:tcBorders>
            <w:shd w:val="clear" w:color="auto" w:fill="auto"/>
            <w:noWrap/>
            <w:vAlign w:val="bottom"/>
          </w:tcPr>
          <w:p w:rsidR="00D84BE8" w:rsidRPr="00D84BE8" w:rsidRDefault="00D84BE8" w:rsidP="00D84BE8">
            <w:pPr>
              <w:widowControl/>
              <w:suppressAutoHyphens w:val="0"/>
              <w:rPr>
                <w:rFonts w:ascii="Calibri" w:eastAsia="Times New Roman" w:hAnsi="Calibri"/>
                <w:color w:val="000000"/>
                <w:kern w:val="0"/>
                <w:sz w:val="22"/>
                <w:szCs w:val="22"/>
                <w:lang w:val="es-ES" w:eastAsia="es-ES"/>
              </w:rPr>
            </w:pPr>
            <w:r w:rsidRPr="00D84BE8">
              <w:rPr>
                <w:rFonts w:ascii="Calibri" w:eastAsia="Times New Roman" w:hAnsi="Calibri"/>
                <w:color w:val="000000"/>
                <w:kern w:val="0"/>
                <w:sz w:val="22"/>
                <w:szCs w:val="22"/>
                <w:lang w:val="es-ES" w:eastAsia="es-ES"/>
              </w:rPr>
              <w:t>Pirelli 825 - 16 CTD 650</w:t>
            </w:r>
          </w:p>
        </w:tc>
        <w:tc>
          <w:tcPr>
            <w:tcW w:w="1508" w:type="dxa"/>
            <w:tcBorders>
              <w:top w:val="nil"/>
              <w:left w:val="nil"/>
              <w:bottom w:val="single" w:sz="4" w:space="0" w:color="auto"/>
              <w:right w:val="single" w:sz="4" w:space="0" w:color="auto"/>
            </w:tcBorders>
            <w:shd w:val="clear" w:color="auto" w:fill="auto"/>
            <w:noWrap/>
          </w:tcPr>
          <w:p w:rsidR="00D84BE8" w:rsidRPr="00D84BE8" w:rsidRDefault="00D84BE8" w:rsidP="00D84BE8">
            <w:pPr>
              <w:widowControl/>
              <w:suppressAutoHyphens w:val="0"/>
              <w:rPr>
                <w:rFonts w:ascii="Calibri" w:eastAsia="Times New Roman" w:hAnsi="Calibri"/>
                <w:color w:val="000000"/>
                <w:kern w:val="0"/>
                <w:sz w:val="22"/>
                <w:szCs w:val="22"/>
                <w:lang w:val="es-ES" w:eastAsia="es-ES"/>
              </w:rPr>
            </w:pPr>
            <w:r w:rsidRPr="00D84BE8">
              <w:rPr>
                <w:rFonts w:ascii="Calibri" w:eastAsia="Times New Roman" w:hAnsi="Calibri"/>
                <w:color w:val="000000"/>
                <w:kern w:val="0"/>
                <w:sz w:val="22"/>
                <w:szCs w:val="22"/>
                <w:lang w:val="es-ES" w:eastAsia="es-ES"/>
              </w:rPr>
              <w:t>2099011</w:t>
            </w:r>
          </w:p>
        </w:tc>
      </w:tr>
      <w:tr w:rsidR="00D84BE8" w:rsidRPr="00D84BE8">
        <w:trPr>
          <w:trHeight w:val="300"/>
        </w:trPr>
        <w:tc>
          <w:tcPr>
            <w:tcW w:w="866" w:type="dxa"/>
            <w:tcBorders>
              <w:top w:val="nil"/>
              <w:left w:val="single" w:sz="4" w:space="0" w:color="auto"/>
              <w:bottom w:val="single" w:sz="4" w:space="0" w:color="auto"/>
              <w:right w:val="single" w:sz="4" w:space="0" w:color="auto"/>
            </w:tcBorders>
            <w:shd w:val="clear" w:color="000000" w:fill="FFFFFF"/>
            <w:noWrap/>
            <w:vAlign w:val="bottom"/>
          </w:tcPr>
          <w:p w:rsidR="00D84BE8" w:rsidRPr="00D84BE8" w:rsidRDefault="00D84BE8" w:rsidP="00D84BE8">
            <w:pPr>
              <w:widowControl/>
              <w:suppressAutoHyphens w:val="0"/>
              <w:jc w:val="center"/>
              <w:rPr>
                <w:rFonts w:ascii="Calibri" w:eastAsia="Times New Roman" w:hAnsi="Calibri"/>
                <w:color w:val="000000"/>
                <w:kern w:val="0"/>
                <w:sz w:val="22"/>
                <w:szCs w:val="22"/>
                <w:lang w:val="es-ES" w:eastAsia="es-ES"/>
              </w:rPr>
            </w:pPr>
            <w:r w:rsidRPr="00D84BE8">
              <w:rPr>
                <w:rFonts w:ascii="Calibri" w:eastAsia="Times New Roman" w:hAnsi="Calibri"/>
                <w:color w:val="000000"/>
                <w:kern w:val="0"/>
                <w:sz w:val="22"/>
                <w:szCs w:val="22"/>
                <w:lang w:val="es-ES" w:eastAsia="es-ES"/>
              </w:rPr>
              <w:t>11</w:t>
            </w:r>
          </w:p>
        </w:tc>
        <w:tc>
          <w:tcPr>
            <w:tcW w:w="1080" w:type="dxa"/>
            <w:tcBorders>
              <w:top w:val="nil"/>
              <w:left w:val="nil"/>
              <w:bottom w:val="single" w:sz="4" w:space="0" w:color="auto"/>
              <w:right w:val="single" w:sz="4" w:space="0" w:color="auto"/>
            </w:tcBorders>
            <w:shd w:val="clear" w:color="000000" w:fill="FFFFFF"/>
            <w:noWrap/>
            <w:vAlign w:val="bottom"/>
          </w:tcPr>
          <w:p w:rsidR="00D84BE8" w:rsidRPr="00D84BE8" w:rsidRDefault="00D84BE8" w:rsidP="00D84BE8">
            <w:pPr>
              <w:widowControl/>
              <w:suppressAutoHyphens w:val="0"/>
              <w:jc w:val="center"/>
              <w:rPr>
                <w:rFonts w:ascii="Calibri" w:eastAsia="Times New Roman" w:hAnsi="Calibri"/>
                <w:color w:val="000000"/>
                <w:kern w:val="0"/>
                <w:sz w:val="22"/>
                <w:szCs w:val="22"/>
                <w:lang w:val="es-ES" w:eastAsia="es-ES"/>
              </w:rPr>
            </w:pPr>
            <w:r w:rsidRPr="00D84BE8">
              <w:rPr>
                <w:rFonts w:ascii="Calibri" w:eastAsia="Times New Roman" w:hAnsi="Calibri"/>
                <w:color w:val="000000"/>
                <w:kern w:val="0"/>
                <w:sz w:val="22"/>
                <w:szCs w:val="22"/>
                <w:lang w:val="es-ES" w:eastAsia="es-ES"/>
              </w:rPr>
              <w:t>11</w:t>
            </w:r>
          </w:p>
        </w:tc>
        <w:tc>
          <w:tcPr>
            <w:tcW w:w="3368" w:type="dxa"/>
            <w:tcBorders>
              <w:top w:val="nil"/>
              <w:left w:val="nil"/>
              <w:bottom w:val="single" w:sz="4" w:space="0" w:color="auto"/>
              <w:right w:val="single" w:sz="4" w:space="0" w:color="auto"/>
            </w:tcBorders>
            <w:shd w:val="clear" w:color="auto" w:fill="auto"/>
            <w:noWrap/>
            <w:vAlign w:val="bottom"/>
          </w:tcPr>
          <w:p w:rsidR="00D84BE8" w:rsidRPr="00D84BE8" w:rsidRDefault="00D84BE8" w:rsidP="00D84BE8">
            <w:pPr>
              <w:widowControl/>
              <w:suppressAutoHyphens w:val="0"/>
              <w:rPr>
                <w:rFonts w:ascii="Calibri" w:eastAsia="Times New Roman" w:hAnsi="Calibri"/>
                <w:color w:val="000000"/>
                <w:kern w:val="0"/>
                <w:sz w:val="22"/>
                <w:szCs w:val="22"/>
                <w:lang w:val="es-ES" w:eastAsia="es-ES"/>
              </w:rPr>
            </w:pPr>
            <w:r w:rsidRPr="00D84BE8">
              <w:rPr>
                <w:rFonts w:ascii="Calibri" w:eastAsia="Times New Roman" w:hAnsi="Calibri"/>
                <w:color w:val="000000"/>
                <w:kern w:val="0"/>
                <w:sz w:val="22"/>
                <w:szCs w:val="22"/>
                <w:lang w:val="es-ES" w:eastAsia="es-ES"/>
              </w:rPr>
              <w:t>Good year 750 - 20 HWY-4</w:t>
            </w:r>
          </w:p>
        </w:tc>
        <w:tc>
          <w:tcPr>
            <w:tcW w:w="1508" w:type="dxa"/>
            <w:tcBorders>
              <w:top w:val="nil"/>
              <w:left w:val="nil"/>
              <w:bottom w:val="single" w:sz="4" w:space="0" w:color="auto"/>
              <w:right w:val="single" w:sz="4" w:space="0" w:color="auto"/>
            </w:tcBorders>
            <w:shd w:val="clear" w:color="auto" w:fill="auto"/>
            <w:noWrap/>
          </w:tcPr>
          <w:p w:rsidR="00D84BE8" w:rsidRPr="00D84BE8" w:rsidRDefault="00D84BE8" w:rsidP="00D84BE8">
            <w:pPr>
              <w:widowControl/>
              <w:suppressAutoHyphens w:val="0"/>
              <w:rPr>
                <w:rFonts w:ascii="Calibri" w:eastAsia="Times New Roman" w:hAnsi="Calibri"/>
                <w:color w:val="000000"/>
                <w:kern w:val="0"/>
                <w:sz w:val="22"/>
                <w:szCs w:val="22"/>
                <w:lang w:val="es-ES" w:eastAsia="es-ES"/>
              </w:rPr>
            </w:pPr>
            <w:r w:rsidRPr="00D84BE8">
              <w:rPr>
                <w:rFonts w:ascii="Calibri" w:eastAsia="Times New Roman" w:hAnsi="Calibri"/>
                <w:color w:val="000000"/>
                <w:kern w:val="0"/>
                <w:sz w:val="22"/>
                <w:szCs w:val="22"/>
                <w:lang w:val="es-ES" w:eastAsia="es-ES"/>
              </w:rPr>
              <w:t>121</w:t>
            </w:r>
          </w:p>
        </w:tc>
      </w:tr>
      <w:tr w:rsidR="00D84BE8" w:rsidRPr="00D84BE8">
        <w:trPr>
          <w:trHeight w:val="300"/>
        </w:trPr>
        <w:tc>
          <w:tcPr>
            <w:tcW w:w="866" w:type="dxa"/>
            <w:tcBorders>
              <w:top w:val="nil"/>
              <w:left w:val="single" w:sz="4" w:space="0" w:color="auto"/>
              <w:bottom w:val="single" w:sz="4" w:space="0" w:color="auto"/>
              <w:right w:val="single" w:sz="4" w:space="0" w:color="auto"/>
            </w:tcBorders>
            <w:shd w:val="clear" w:color="000000" w:fill="FFFFFF"/>
            <w:noWrap/>
            <w:vAlign w:val="bottom"/>
          </w:tcPr>
          <w:p w:rsidR="00D84BE8" w:rsidRPr="00D84BE8" w:rsidRDefault="00D84BE8" w:rsidP="00D84BE8">
            <w:pPr>
              <w:widowControl/>
              <w:suppressAutoHyphens w:val="0"/>
              <w:jc w:val="center"/>
              <w:rPr>
                <w:rFonts w:ascii="Calibri" w:eastAsia="Times New Roman" w:hAnsi="Calibri"/>
                <w:color w:val="000000"/>
                <w:kern w:val="0"/>
                <w:sz w:val="22"/>
                <w:szCs w:val="22"/>
                <w:lang w:val="es-ES" w:eastAsia="es-ES"/>
              </w:rPr>
            </w:pPr>
            <w:r w:rsidRPr="00D84BE8">
              <w:rPr>
                <w:rFonts w:ascii="Calibri" w:eastAsia="Times New Roman" w:hAnsi="Calibri"/>
                <w:color w:val="000000"/>
                <w:kern w:val="0"/>
                <w:sz w:val="22"/>
                <w:szCs w:val="22"/>
                <w:lang w:val="es-ES" w:eastAsia="es-ES"/>
              </w:rPr>
              <w:t>12</w:t>
            </w:r>
          </w:p>
        </w:tc>
        <w:tc>
          <w:tcPr>
            <w:tcW w:w="1080" w:type="dxa"/>
            <w:tcBorders>
              <w:top w:val="nil"/>
              <w:left w:val="nil"/>
              <w:bottom w:val="single" w:sz="4" w:space="0" w:color="auto"/>
              <w:right w:val="single" w:sz="4" w:space="0" w:color="auto"/>
            </w:tcBorders>
            <w:shd w:val="clear" w:color="000000" w:fill="FFFFFF"/>
            <w:noWrap/>
            <w:vAlign w:val="bottom"/>
          </w:tcPr>
          <w:p w:rsidR="00D84BE8" w:rsidRPr="00D84BE8" w:rsidRDefault="00D84BE8" w:rsidP="00D84BE8">
            <w:pPr>
              <w:widowControl/>
              <w:suppressAutoHyphens w:val="0"/>
              <w:jc w:val="center"/>
              <w:rPr>
                <w:rFonts w:ascii="Calibri" w:eastAsia="Times New Roman" w:hAnsi="Calibri"/>
                <w:color w:val="000000"/>
                <w:kern w:val="0"/>
                <w:sz w:val="22"/>
                <w:szCs w:val="22"/>
                <w:lang w:val="es-ES" w:eastAsia="es-ES"/>
              </w:rPr>
            </w:pPr>
            <w:r w:rsidRPr="00D84BE8">
              <w:rPr>
                <w:rFonts w:ascii="Calibri" w:eastAsia="Times New Roman" w:hAnsi="Calibri"/>
                <w:color w:val="000000"/>
                <w:kern w:val="0"/>
                <w:sz w:val="22"/>
                <w:szCs w:val="22"/>
                <w:lang w:val="es-ES" w:eastAsia="es-ES"/>
              </w:rPr>
              <w:t>12</w:t>
            </w:r>
          </w:p>
        </w:tc>
        <w:tc>
          <w:tcPr>
            <w:tcW w:w="3368" w:type="dxa"/>
            <w:tcBorders>
              <w:top w:val="nil"/>
              <w:left w:val="nil"/>
              <w:bottom w:val="single" w:sz="4" w:space="0" w:color="auto"/>
              <w:right w:val="single" w:sz="4" w:space="0" w:color="auto"/>
            </w:tcBorders>
            <w:shd w:val="clear" w:color="auto" w:fill="auto"/>
            <w:noWrap/>
            <w:vAlign w:val="bottom"/>
          </w:tcPr>
          <w:p w:rsidR="00D84BE8" w:rsidRPr="00D84BE8" w:rsidRDefault="00D84BE8" w:rsidP="00D84BE8">
            <w:pPr>
              <w:widowControl/>
              <w:suppressAutoHyphens w:val="0"/>
              <w:rPr>
                <w:rFonts w:ascii="Calibri" w:eastAsia="Times New Roman" w:hAnsi="Calibri"/>
                <w:color w:val="000000"/>
                <w:kern w:val="0"/>
                <w:sz w:val="22"/>
                <w:szCs w:val="22"/>
                <w:lang w:val="es-ES" w:eastAsia="es-ES"/>
              </w:rPr>
            </w:pPr>
            <w:r w:rsidRPr="00D84BE8">
              <w:rPr>
                <w:rFonts w:ascii="Calibri" w:eastAsia="Times New Roman" w:hAnsi="Calibri"/>
                <w:color w:val="000000"/>
                <w:kern w:val="0"/>
                <w:sz w:val="22"/>
                <w:szCs w:val="22"/>
                <w:lang w:val="es-ES" w:eastAsia="es-ES"/>
              </w:rPr>
              <w:t>Michellin 1000 - 20 WHLUG 7</w:t>
            </w:r>
          </w:p>
        </w:tc>
        <w:tc>
          <w:tcPr>
            <w:tcW w:w="1508" w:type="dxa"/>
            <w:tcBorders>
              <w:top w:val="nil"/>
              <w:left w:val="nil"/>
              <w:bottom w:val="single" w:sz="4" w:space="0" w:color="auto"/>
              <w:right w:val="single" w:sz="4" w:space="0" w:color="auto"/>
            </w:tcBorders>
            <w:shd w:val="clear" w:color="auto" w:fill="auto"/>
            <w:noWrap/>
          </w:tcPr>
          <w:p w:rsidR="00D84BE8" w:rsidRPr="00D84BE8" w:rsidRDefault="00D84BE8" w:rsidP="00D84BE8">
            <w:pPr>
              <w:widowControl/>
              <w:suppressAutoHyphens w:val="0"/>
              <w:rPr>
                <w:rFonts w:ascii="Calibri" w:eastAsia="Times New Roman" w:hAnsi="Calibri"/>
                <w:color w:val="000000"/>
                <w:kern w:val="0"/>
                <w:sz w:val="22"/>
                <w:szCs w:val="22"/>
                <w:lang w:val="es-ES" w:eastAsia="es-ES"/>
              </w:rPr>
            </w:pPr>
            <w:r w:rsidRPr="00D84BE8">
              <w:rPr>
                <w:rFonts w:ascii="Calibri" w:eastAsia="Times New Roman" w:hAnsi="Calibri"/>
                <w:color w:val="000000"/>
                <w:kern w:val="0"/>
                <w:sz w:val="22"/>
                <w:szCs w:val="22"/>
                <w:lang w:val="es-ES" w:eastAsia="es-ES"/>
              </w:rPr>
              <w:t>1057900123</w:t>
            </w:r>
          </w:p>
        </w:tc>
      </w:tr>
      <w:tr w:rsidR="00D84BE8" w:rsidRPr="00D84BE8">
        <w:trPr>
          <w:trHeight w:val="300"/>
        </w:trPr>
        <w:tc>
          <w:tcPr>
            <w:tcW w:w="866" w:type="dxa"/>
            <w:tcBorders>
              <w:top w:val="nil"/>
              <w:left w:val="single" w:sz="4" w:space="0" w:color="auto"/>
              <w:bottom w:val="single" w:sz="4" w:space="0" w:color="auto"/>
              <w:right w:val="single" w:sz="4" w:space="0" w:color="auto"/>
            </w:tcBorders>
            <w:shd w:val="clear" w:color="000000" w:fill="FFFFFF"/>
            <w:noWrap/>
            <w:vAlign w:val="bottom"/>
          </w:tcPr>
          <w:p w:rsidR="00D84BE8" w:rsidRPr="00D84BE8" w:rsidRDefault="00D84BE8" w:rsidP="00D84BE8">
            <w:pPr>
              <w:widowControl/>
              <w:suppressAutoHyphens w:val="0"/>
              <w:jc w:val="center"/>
              <w:rPr>
                <w:rFonts w:ascii="Calibri" w:eastAsia="Times New Roman" w:hAnsi="Calibri"/>
                <w:color w:val="000000"/>
                <w:kern w:val="0"/>
                <w:sz w:val="22"/>
                <w:szCs w:val="22"/>
                <w:lang w:val="es-ES" w:eastAsia="es-ES"/>
              </w:rPr>
            </w:pPr>
            <w:r w:rsidRPr="00D84BE8">
              <w:rPr>
                <w:rFonts w:ascii="Calibri" w:eastAsia="Times New Roman" w:hAnsi="Calibri"/>
                <w:color w:val="000000"/>
                <w:kern w:val="0"/>
                <w:sz w:val="22"/>
                <w:szCs w:val="22"/>
                <w:lang w:val="es-ES" w:eastAsia="es-ES"/>
              </w:rPr>
              <w:t>13</w:t>
            </w:r>
          </w:p>
        </w:tc>
        <w:tc>
          <w:tcPr>
            <w:tcW w:w="1080" w:type="dxa"/>
            <w:tcBorders>
              <w:top w:val="nil"/>
              <w:left w:val="nil"/>
              <w:bottom w:val="single" w:sz="4" w:space="0" w:color="auto"/>
              <w:right w:val="single" w:sz="4" w:space="0" w:color="auto"/>
            </w:tcBorders>
            <w:shd w:val="clear" w:color="000000" w:fill="FFFFFF"/>
            <w:noWrap/>
            <w:vAlign w:val="bottom"/>
          </w:tcPr>
          <w:p w:rsidR="00D84BE8" w:rsidRPr="00D84BE8" w:rsidRDefault="00D84BE8" w:rsidP="00D84BE8">
            <w:pPr>
              <w:widowControl/>
              <w:suppressAutoHyphens w:val="0"/>
              <w:jc w:val="center"/>
              <w:rPr>
                <w:rFonts w:ascii="Calibri" w:eastAsia="Times New Roman" w:hAnsi="Calibri"/>
                <w:color w:val="000000"/>
                <w:kern w:val="0"/>
                <w:sz w:val="22"/>
                <w:szCs w:val="22"/>
                <w:lang w:val="es-ES" w:eastAsia="es-ES"/>
              </w:rPr>
            </w:pPr>
            <w:r w:rsidRPr="00D84BE8">
              <w:rPr>
                <w:rFonts w:ascii="Calibri" w:eastAsia="Times New Roman" w:hAnsi="Calibri"/>
                <w:color w:val="000000"/>
                <w:kern w:val="0"/>
                <w:sz w:val="22"/>
                <w:szCs w:val="22"/>
                <w:lang w:val="es-ES" w:eastAsia="es-ES"/>
              </w:rPr>
              <w:t>13</w:t>
            </w:r>
          </w:p>
        </w:tc>
        <w:tc>
          <w:tcPr>
            <w:tcW w:w="3368" w:type="dxa"/>
            <w:tcBorders>
              <w:top w:val="nil"/>
              <w:left w:val="nil"/>
              <w:bottom w:val="single" w:sz="4" w:space="0" w:color="auto"/>
              <w:right w:val="single" w:sz="4" w:space="0" w:color="auto"/>
            </w:tcBorders>
            <w:shd w:val="clear" w:color="auto" w:fill="auto"/>
            <w:noWrap/>
            <w:vAlign w:val="bottom"/>
          </w:tcPr>
          <w:p w:rsidR="00D84BE8" w:rsidRPr="00D84BE8" w:rsidRDefault="00D84BE8" w:rsidP="00D84BE8">
            <w:pPr>
              <w:widowControl/>
              <w:suppressAutoHyphens w:val="0"/>
              <w:rPr>
                <w:rFonts w:ascii="Calibri" w:eastAsia="Times New Roman" w:hAnsi="Calibri"/>
                <w:color w:val="000000"/>
                <w:kern w:val="0"/>
                <w:sz w:val="22"/>
                <w:szCs w:val="22"/>
                <w:lang w:val="es-ES" w:eastAsia="es-ES"/>
              </w:rPr>
            </w:pPr>
            <w:r w:rsidRPr="00D84BE8">
              <w:rPr>
                <w:rFonts w:ascii="Calibri" w:eastAsia="Times New Roman" w:hAnsi="Calibri"/>
                <w:color w:val="000000"/>
                <w:kern w:val="0"/>
                <w:sz w:val="22"/>
                <w:szCs w:val="22"/>
                <w:lang w:val="es-ES" w:eastAsia="es-ES"/>
              </w:rPr>
              <w:t>Good year 1100 - 20 RTP8</w:t>
            </w:r>
          </w:p>
        </w:tc>
        <w:tc>
          <w:tcPr>
            <w:tcW w:w="1508" w:type="dxa"/>
            <w:tcBorders>
              <w:top w:val="nil"/>
              <w:left w:val="nil"/>
              <w:bottom w:val="single" w:sz="4" w:space="0" w:color="auto"/>
              <w:right w:val="single" w:sz="4" w:space="0" w:color="auto"/>
            </w:tcBorders>
            <w:shd w:val="clear" w:color="auto" w:fill="auto"/>
            <w:noWrap/>
          </w:tcPr>
          <w:p w:rsidR="00D84BE8" w:rsidRPr="00D84BE8" w:rsidRDefault="00D84BE8" w:rsidP="00D84BE8">
            <w:pPr>
              <w:widowControl/>
              <w:suppressAutoHyphens w:val="0"/>
              <w:rPr>
                <w:rFonts w:ascii="Calibri" w:eastAsia="Times New Roman" w:hAnsi="Calibri"/>
                <w:color w:val="000000"/>
                <w:kern w:val="0"/>
                <w:sz w:val="22"/>
                <w:szCs w:val="22"/>
                <w:lang w:val="es-ES" w:eastAsia="es-ES"/>
              </w:rPr>
            </w:pPr>
            <w:r w:rsidRPr="00D84BE8">
              <w:rPr>
                <w:rFonts w:ascii="Calibri" w:eastAsia="Times New Roman" w:hAnsi="Calibri"/>
                <w:color w:val="000000"/>
                <w:kern w:val="0"/>
                <w:sz w:val="22"/>
                <w:szCs w:val="22"/>
                <w:lang w:val="es-ES" w:eastAsia="es-ES"/>
              </w:rPr>
              <w:t>LT002190</w:t>
            </w:r>
          </w:p>
        </w:tc>
      </w:tr>
      <w:tr w:rsidR="00D84BE8" w:rsidRPr="00D84BE8">
        <w:trPr>
          <w:trHeight w:val="300"/>
        </w:trPr>
        <w:tc>
          <w:tcPr>
            <w:tcW w:w="866" w:type="dxa"/>
            <w:tcBorders>
              <w:top w:val="nil"/>
              <w:left w:val="single" w:sz="4" w:space="0" w:color="auto"/>
              <w:bottom w:val="single" w:sz="4" w:space="0" w:color="auto"/>
              <w:right w:val="single" w:sz="4" w:space="0" w:color="auto"/>
            </w:tcBorders>
            <w:shd w:val="clear" w:color="000000" w:fill="FFFFFF"/>
            <w:noWrap/>
            <w:vAlign w:val="bottom"/>
          </w:tcPr>
          <w:p w:rsidR="00D84BE8" w:rsidRPr="00D84BE8" w:rsidRDefault="00D84BE8" w:rsidP="00D84BE8">
            <w:pPr>
              <w:widowControl/>
              <w:suppressAutoHyphens w:val="0"/>
              <w:jc w:val="center"/>
              <w:rPr>
                <w:rFonts w:ascii="Calibri" w:eastAsia="Times New Roman" w:hAnsi="Calibri"/>
                <w:color w:val="000000"/>
                <w:kern w:val="0"/>
                <w:sz w:val="22"/>
                <w:szCs w:val="22"/>
                <w:lang w:val="es-ES" w:eastAsia="es-ES"/>
              </w:rPr>
            </w:pPr>
            <w:r w:rsidRPr="00D84BE8">
              <w:rPr>
                <w:rFonts w:ascii="Calibri" w:eastAsia="Times New Roman" w:hAnsi="Calibri"/>
                <w:color w:val="000000"/>
                <w:kern w:val="0"/>
                <w:sz w:val="22"/>
                <w:szCs w:val="22"/>
                <w:lang w:val="es-ES" w:eastAsia="es-ES"/>
              </w:rPr>
              <w:t>14</w:t>
            </w:r>
          </w:p>
        </w:tc>
        <w:tc>
          <w:tcPr>
            <w:tcW w:w="1080" w:type="dxa"/>
            <w:tcBorders>
              <w:top w:val="nil"/>
              <w:left w:val="nil"/>
              <w:bottom w:val="single" w:sz="4" w:space="0" w:color="auto"/>
              <w:right w:val="single" w:sz="4" w:space="0" w:color="auto"/>
            </w:tcBorders>
            <w:shd w:val="clear" w:color="000000" w:fill="FFFFFF"/>
            <w:noWrap/>
            <w:vAlign w:val="bottom"/>
          </w:tcPr>
          <w:p w:rsidR="00D84BE8" w:rsidRPr="00D84BE8" w:rsidRDefault="00D84BE8" w:rsidP="00D84BE8">
            <w:pPr>
              <w:widowControl/>
              <w:suppressAutoHyphens w:val="0"/>
              <w:jc w:val="center"/>
              <w:rPr>
                <w:rFonts w:ascii="Calibri" w:eastAsia="Times New Roman" w:hAnsi="Calibri"/>
                <w:color w:val="000000"/>
                <w:kern w:val="0"/>
                <w:sz w:val="22"/>
                <w:szCs w:val="22"/>
                <w:lang w:val="es-ES" w:eastAsia="es-ES"/>
              </w:rPr>
            </w:pPr>
            <w:r w:rsidRPr="00D84BE8">
              <w:rPr>
                <w:rFonts w:ascii="Calibri" w:eastAsia="Times New Roman" w:hAnsi="Calibri"/>
                <w:color w:val="000000"/>
                <w:kern w:val="0"/>
                <w:sz w:val="22"/>
                <w:szCs w:val="22"/>
                <w:lang w:val="es-ES" w:eastAsia="es-ES"/>
              </w:rPr>
              <w:t>14</w:t>
            </w:r>
          </w:p>
        </w:tc>
        <w:tc>
          <w:tcPr>
            <w:tcW w:w="3368" w:type="dxa"/>
            <w:tcBorders>
              <w:top w:val="nil"/>
              <w:left w:val="nil"/>
              <w:bottom w:val="single" w:sz="4" w:space="0" w:color="auto"/>
              <w:right w:val="single" w:sz="4" w:space="0" w:color="auto"/>
            </w:tcBorders>
            <w:shd w:val="clear" w:color="auto" w:fill="auto"/>
            <w:noWrap/>
            <w:vAlign w:val="bottom"/>
          </w:tcPr>
          <w:p w:rsidR="00D84BE8" w:rsidRPr="00D84BE8" w:rsidRDefault="00D84BE8" w:rsidP="00D84BE8">
            <w:pPr>
              <w:widowControl/>
              <w:suppressAutoHyphens w:val="0"/>
              <w:rPr>
                <w:rFonts w:ascii="Calibri" w:eastAsia="Times New Roman" w:hAnsi="Calibri"/>
                <w:color w:val="000000"/>
                <w:kern w:val="0"/>
                <w:sz w:val="22"/>
                <w:szCs w:val="22"/>
                <w:lang w:val="es-ES" w:eastAsia="es-ES"/>
              </w:rPr>
            </w:pPr>
            <w:r w:rsidRPr="00D84BE8">
              <w:rPr>
                <w:rFonts w:ascii="Calibri" w:eastAsia="Times New Roman" w:hAnsi="Calibri"/>
                <w:color w:val="000000"/>
                <w:kern w:val="0"/>
                <w:sz w:val="22"/>
                <w:szCs w:val="22"/>
                <w:lang w:val="es-ES" w:eastAsia="es-ES"/>
              </w:rPr>
              <w:t>Daewoo 1000 - 20 HWY 8</w:t>
            </w:r>
          </w:p>
        </w:tc>
        <w:tc>
          <w:tcPr>
            <w:tcW w:w="1508" w:type="dxa"/>
            <w:tcBorders>
              <w:top w:val="nil"/>
              <w:left w:val="nil"/>
              <w:bottom w:val="single" w:sz="4" w:space="0" w:color="auto"/>
              <w:right w:val="single" w:sz="4" w:space="0" w:color="auto"/>
            </w:tcBorders>
            <w:shd w:val="clear" w:color="auto" w:fill="auto"/>
            <w:noWrap/>
          </w:tcPr>
          <w:p w:rsidR="00D84BE8" w:rsidRPr="00D84BE8" w:rsidRDefault="00D84BE8" w:rsidP="00D84BE8">
            <w:pPr>
              <w:widowControl/>
              <w:suppressAutoHyphens w:val="0"/>
              <w:rPr>
                <w:rFonts w:ascii="Calibri" w:eastAsia="Times New Roman" w:hAnsi="Calibri"/>
                <w:color w:val="000000"/>
                <w:kern w:val="0"/>
                <w:sz w:val="22"/>
                <w:szCs w:val="22"/>
                <w:lang w:val="es-ES" w:eastAsia="es-ES"/>
              </w:rPr>
            </w:pPr>
            <w:r w:rsidRPr="00D84BE8">
              <w:rPr>
                <w:rFonts w:ascii="Calibri" w:eastAsia="Times New Roman" w:hAnsi="Calibri"/>
                <w:color w:val="000000"/>
                <w:kern w:val="0"/>
                <w:sz w:val="22"/>
                <w:szCs w:val="22"/>
                <w:lang w:val="es-ES" w:eastAsia="es-ES"/>
              </w:rPr>
              <w:t>LL113001</w:t>
            </w:r>
          </w:p>
        </w:tc>
      </w:tr>
      <w:tr w:rsidR="00D84BE8" w:rsidRPr="00D84BE8">
        <w:trPr>
          <w:trHeight w:val="300"/>
        </w:trPr>
        <w:tc>
          <w:tcPr>
            <w:tcW w:w="866" w:type="dxa"/>
            <w:tcBorders>
              <w:top w:val="nil"/>
              <w:left w:val="single" w:sz="4" w:space="0" w:color="auto"/>
              <w:bottom w:val="single" w:sz="4" w:space="0" w:color="auto"/>
              <w:right w:val="single" w:sz="4" w:space="0" w:color="auto"/>
            </w:tcBorders>
            <w:shd w:val="clear" w:color="000000" w:fill="FFFFFF"/>
            <w:noWrap/>
            <w:vAlign w:val="bottom"/>
          </w:tcPr>
          <w:p w:rsidR="00D84BE8" w:rsidRPr="00D84BE8" w:rsidRDefault="00D84BE8" w:rsidP="00D84BE8">
            <w:pPr>
              <w:widowControl/>
              <w:suppressAutoHyphens w:val="0"/>
              <w:jc w:val="center"/>
              <w:rPr>
                <w:rFonts w:ascii="Calibri" w:eastAsia="Times New Roman" w:hAnsi="Calibri"/>
                <w:color w:val="000000"/>
                <w:kern w:val="0"/>
                <w:sz w:val="22"/>
                <w:szCs w:val="22"/>
                <w:lang w:val="es-ES" w:eastAsia="es-ES"/>
              </w:rPr>
            </w:pPr>
            <w:r w:rsidRPr="00D84BE8">
              <w:rPr>
                <w:rFonts w:ascii="Calibri" w:eastAsia="Times New Roman" w:hAnsi="Calibri"/>
                <w:color w:val="000000"/>
                <w:kern w:val="0"/>
                <w:sz w:val="22"/>
                <w:szCs w:val="22"/>
                <w:lang w:val="es-ES" w:eastAsia="es-ES"/>
              </w:rPr>
              <w:t>15</w:t>
            </w:r>
          </w:p>
        </w:tc>
        <w:tc>
          <w:tcPr>
            <w:tcW w:w="1080" w:type="dxa"/>
            <w:tcBorders>
              <w:top w:val="nil"/>
              <w:left w:val="nil"/>
              <w:bottom w:val="single" w:sz="4" w:space="0" w:color="auto"/>
              <w:right w:val="single" w:sz="4" w:space="0" w:color="auto"/>
            </w:tcBorders>
            <w:shd w:val="clear" w:color="000000" w:fill="FFFFFF"/>
            <w:noWrap/>
            <w:vAlign w:val="bottom"/>
          </w:tcPr>
          <w:p w:rsidR="00D84BE8" w:rsidRPr="00D84BE8" w:rsidRDefault="00D84BE8" w:rsidP="00D84BE8">
            <w:pPr>
              <w:widowControl/>
              <w:suppressAutoHyphens w:val="0"/>
              <w:jc w:val="center"/>
              <w:rPr>
                <w:rFonts w:ascii="Calibri" w:eastAsia="Times New Roman" w:hAnsi="Calibri"/>
                <w:color w:val="000000"/>
                <w:kern w:val="0"/>
                <w:sz w:val="22"/>
                <w:szCs w:val="22"/>
                <w:lang w:val="es-ES" w:eastAsia="es-ES"/>
              </w:rPr>
            </w:pPr>
            <w:r w:rsidRPr="00D84BE8">
              <w:rPr>
                <w:rFonts w:ascii="Calibri" w:eastAsia="Times New Roman" w:hAnsi="Calibri"/>
                <w:color w:val="000000"/>
                <w:kern w:val="0"/>
                <w:sz w:val="22"/>
                <w:szCs w:val="22"/>
                <w:lang w:val="es-ES" w:eastAsia="es-ES"/>
              </w:rPr>
              <w:t>15</w:t>
            </w:r>
          </w:p>
        </w:tc>
        <w:tc>
          <w:tcPr>
            <w:tcW w:w="3368" w:type="dxa"/>
            <w:tcBorders>
              <w:top w:val="nil"/>
              <w:left w:val="nil"/>
              <w:bottom w:val="single" w:sz="4" w:space="0" w:color="auto"/>
              <w:right w:val="single" w:sz="4" w:space="0" w:color="auto"/>
            </w:tcBorders>
            <w:shd w:val="clear" w:color="auto" w:fill="auto"/>
            <w:noWrap/>
            <w:vAlign w:val="bottom"/>
          </w:tcPr>
          <w:p w:rsidR="00D84BE8" w:rsidRPr="00D84BE8" w:rsidRDefault="00D84BE8" w:rsidP="00D84BE8">
            <w:pPr>
              <w:widowControl/>
              <w:suppressAutoHyphens w:val="0"/>
              <w:rPr>
                <w:rFonts w:ascii="Calibri" w:eastAsia="Times New Roman" w:hAnsi="Calibri"/>
                <w:color w:val="000000"/>
                <w:kern w:val="0"/>
                <w:sz w:val="22"/>
                <w:szCs w:val="22"/>
                <w:lang w:val="es-ES" w:eastAsia="es-ES"/>
              </w:rPr>
            </w:pPr>
            <w:r w:rsidRPr="00D84BE8">
              <w:rPr>
                <w:rFonts w:ascii="Calibri" w:eastAsia="Times New Roman" w:hAnsi="Calibri"/>
                <w:color w:val="000000"/>
                <w:kern w:val="0"/>
                <w:sz w:val="22"/>
                <w:szCs w:val="22"/>
                <w:lang w:val="es-ES" w:eastAsia="es-ES"/>
              </w:rPr>
              <w:t>Cooper 1100 - 20 CB 8</w:t>
            </w:r>
          </w:p>
        </w:tc>
        <w:tc>
          <w:tcPr>
            <w:tcW w:w="1508" w:type="dxa"/>
            <w:tcBorders>
              <w:top w:val="nil"/>
              <w:left w:val="nil"/>
              <w:bottom w:val="single" w:sz="4" w:space="0" w:color="auto"/>
              <w:right w:val="single" w:sz="4" w:space="0" w:color="auto"/>
            </w:tcBorders>
            <w:shd w:val="clear" w:color="auto" w:fill="auto"/>
            <w:noWrap/>
          </w:tcPr>
          <w:p w:rsidR="00D84BE8" w:rsidRPr="00D84BE8" w:rsidRDefault="00D84BE8" w:rsidP="00D84BE8">
            <w:pPr>
              <w:widowControl/>
              <w:suppressAutoHyphens w:val="0"/>
              <w:rPr>
                <w:rFonts w:ascii="Calibri" w:eastAsia="Times New Roman" w:hAnsi="Calibri"/>
                <w:color w:val="000000"/>
                <w:kern w:val="0"/>
                <w:sz w:val="22"/>
                <w:szCs w:val="22"/>
                <w:lang w:val="es-ES" w:eastAsia="es-ES"/>
              </w:rPr>
            </w:pPr>
            <w:r w:rsidRPr="00D84BE8">
              <w:rPr>
                <w:rFonts w:ascii="Calibri" w:eastAsia="Times New Roman" w:hAnsi="Calibri"/>
                <w:color w:val="000000"/>
                <w:kern w:val="0"/>
                <w:sz w:val="22"/>
                <w:szCs w:val="22"/>
                <w:lang w:val="es-ES" w:eastAsia="es-ES"/>
              </w:rPr>
              <w:t>XTP1134</w:t>
            </w:r>
          </w:p>
        </w:tc>
      </w:tr>
      <w:tr w:rsidR="00D84BE8" w:rsidRPr="00D84BE8">
        <w:trPr>
          <w:trHeight w:val="300"/>
        </w:trPr>
        <w:tc>
          <w:tcPr>
            <w:tcW w:w="866" w:type="dxa"/>
            <w:tcBorders>
              <w:top w:val="nil"/>
              <w:left w:val="single" w:sz="4" w:space="0" w:color="auto"/>
              <w:bottom w:val="single" w:sz="4" w:space="0" w:color="auto"/>
              <w:right w:val="single" w:sz="4" w:space="0" w:color="auto"/>
            </w:tcBorders>
            <w:shd w:val="clear" w:color="000000" w:fill="FFFFFF"/>
            <w:noWrap/>
            <w:vAlign w:val="bottom"/>
          </w:tcPr>
          <w:p w:rsidR="00D84BE8" w:rsidRPr="00D84BE8" w:rsidRDefault="00D84BE8" w:rsidP="00D84BE8">
            <w:pPr>
              <w:widowControl/>
              <w:suppressAutoHyphens w:val="0"/>
              <w:jc w:val="center"/>
              <w:rPr>
                <w:rFonts w:ascii="Calibri" w:eastAsia="Times New Roman" w:hAnsi="Calibri"/>
                <w:color w:val="000000"/>
                <w:kern w:val="0"/>
                <w:sz w:val="22"/>
                <w:szCs w:val="22"/>
                <w:lang w:val="es-ES" w:eastAsia="es-ES"/>
              </w:rPr>
            </w:pPr>
            <w:r w:rsidRPr="00D84BE8">
              <w:rPr>
                <w:rFonts w:ascii="Calibri" w:eastAsia="Times New Roman" w:hAnsi="Calibri"/>
                <w:color w:val="000000"/>
                <w:kern w:val="0"/>
                <w:sz w:val="22"/>
                <w:szCs w:val="22"/>
                <w:lang w:val="es-ES" w:eastAsia="es-ES"/>
              </w:rPr>
              <w:t>16</w:t>
            </w:r>
          </w:p>
        </w:tc>
        <w:tc>
          <w:tcPr>
            <w:tcW w:w="1080" w:type="dxa"/>
            <w:tcBorders>
              <w:top w:val="nil"/>
              <w:left w:val="nil"/>
              <w:bottom w:val="single" w:sz="4" w:space="0" w:color="auto"/>
              <w:right w:val="single" w:sz="4" w:space="0" w:color="auto"/>
            </w:tcBorders>
            <w:shd w:val="clear" w:color="000000" w:fill="FFFFFF"/>
            <w:noWrap/>
            <w:vAlign w:val="bottom"/>
          </w:tcPr>
          <w:p w:rsidR="00D84BE8" w:rsidRPr="00D84BE8" w:rsidRDefault="00D84BE8" w:rsidP="00D84BE8">
            <w:pPr>
              <w:widowControl/>
              <w:suppressAutoHyphens w:val="0"/>
              <w:jc w:val="center"/>
              <w:rPr>
                <w:rFonts w:ascii="Calibri" w:eastAsia="Times New Roman" w:hAnsi="Calibri"/>
                <w:color w:val="000000"/>
                <w:kern w:val="0"/>
                <w:sz w:val="22"/>
                <w:szCs w:val="22"/>
                <w:lang w:val="es-ES" w:eastAsia="es-ES"/>
              </w:rPr>
            </w:pPr>
            <w:r w:rsidRPr="00D84BE8">
              <w:rPr>
                <w:rFonts w:ascii="Calibri" w:eastAsia="Times New Roman" w:hAnsi="Calibri"/>
                <w:color w:val="000000"/>
                <w:kern w:val="0"/>
                <w:sz w:val="22"/>
                <w:szCs w:val="22"/>
                <w:lang w:val="es-ES" w:eastAsia="es-ES"/>
              </w:rPr>
              <w:t>16</w:t>
            </w:r>
          </w:p>
        </w:tc>
        <w:tc>
          <w:tcPr>
            <w:tcW w:w="3368" w:type="dxa"/>
            <w:tcBorders>
              <w:top w:val="nil"/>
              <w:left w:val="nil"/>
              <w:bottom w:val="single" w:sz="4" w:space="0" w:color="auto"/>
              <w:right w:val="single" w:sz="4" w:space="0" w:color="auto"/>
            </w:tcBorders>
            <w:shd w:val="clear" w:color="auto" w:fill="auto"/>
            <w:noWrap/>
            <w:vAlign w:val="bottom"/>
          </w:tcPr>
          <w:p w:rsidR="00D84BE8" w:rsidRPr="00D84BE8" w:rsidRDefault="00D84BE8" w:rsidP="00D84BE8">
            <w:pPr>
              <w:widowControl/>
              <w:suppressAutoHyphens w:val="0"/>
              <w:rPr>
                <w:rFonts w:ascii="Calibri" w:eastAsia="Times New Roman" w:hAnsi="Calibri"/>
                <w:color w:val="000000"/>
                <w:kern w:val="0"/>
                <w:sz w:val="22"/>
                <w:szCs w:val="22"/>
                <w:lang w:val="es-ES" w:eastAsia="es-ES"/>
              </w:rPr>
            </w:pPr>
            <w:r w:rsidRPr="00D84BE8">
              <w:rPr>
                <w:rFonts w:ascii="Calibri" w:eastAsia="Times New Roman" w:hAnsi="Calibri"/>
                <w:color w:val="000000"/>
                <w:kern w:val="0"/>
                <w:sz w:val="22"/>
                <w:szCs w:val="22"/>
                <w:lang w:val="es-ES" w:eastAsia="es-ES"/>
              </w:rPr>
              <w:t>Firestone 1000 - 20 WHLUG 7</w:t>
            </w:r>
          </w:p>
        </w:tc>
        <w:tc>
          <w:tcPr>
            <w:tcW w:w="1508" w:type="dxa"/>
            <w:tcBorders>
              <w:top w:val="nil"/>
              <w:left w:val="nil"/>
              <w:bottom w:val="single" w:sz="4" w:space="0" w:color="auto"/>
              <w:right w:val="single" w:sz="4" w:space="0" w:color="auto"/>
            </w:tcBorders>
            <w:shd w:val="clear" w:color="auto" w:fill="auto"/>
            <w:noWrap/>
          </w:tcPr>
          <w:p w:rsidR="00D84BE8" w:rsidRPr="00D84BE8" w:rsidRDefault="00D84BE8" w:rsidP="00D84BE8">
            <w:pPr>
              <w:widowControl/>
              <w:suppressAutoHyphens w:val="0"/>
              <w:rPr>
                <w:rFonts w:ascii="Calibri" w:eastAsia="Times New Roman" w:hAnsi="Calibri"/>
                <w:color w:val="000000"/>
                <w:kern w:val="0"/>
                <w:sz w:val="22"/>
                <w:szCs w:val="22"/>
                <w:lang w:val="es-ES" w:eastAsia="es-ES"/>
              </w:rPr>
            </w:pPr>
            <w:r w:rsidRPr="00D84BE8">
              <w:rPr>
                <w:rFonts w:ascii="Calibri" w:eastAsia="Times New Roman" w:hAnsi="Calibri"/>
                <w:color w:val="000000"/>
                <w:kern w:val="0"/>
                <w:sz w:val="22"/>
                <w:szCs w:val="22"/>
                <w:lang w:val="es-ES" w:eastAsia="es-ES"/>
              </w:rPr>
              <w:t>21587</w:t>
            </w:r>
          </w:p>
        </w:tc>
      </w:tr>
      <w:tr w:rsidR="00D84BE8" w:rsidRPr="00D84BE8">
        <w:trPr>
          <w:trHeight w:val="300"/>
        </w:trPr>
        <w:tc>
          <w:tcPr>
            <w:tcW w:w="866" w:type="dxa"/>
            <w:tcBorders>
              <w:top w:val="nil"/>
              <w:left w:val="single" w:sz="4" w:space="0" w:color="auto"/>
              <w:bottom w:val="single" w:sz="4" w:space="0" w:color="auto"/>
              <w:right w:val="single" w:sz="4" w:space="0" w:color="auto"/>
            </w:tcBorders>
            <w:shd w:val="clear" w:color="000000" w:fill="FFFFFF"/>
            <w:noWrap/>
            <w:vAlign w:val="bottom"/>
          </w:tcPr>
          <w:p w:rsidR="00D84BE8" w:rsidRPr="00D84BE8" w:rsidRDefault="00D84BE8" w:rsidP="00D84BE8">
            <w:pPr>
              <w:widowControl/>
              <w:suppressAutoHyphens w:val="0"/>
              <w:jc w:val="center"/>
              <w:rPr>
                <w:rFonts w:ascii="Calibri" w:eastAsia="Times New Roman" w:hAnsi="Calibri"/>
                <w:color w:val="000000"/>
                <w:kern w:val="0"/>
                <w:sz w:val="22"/>
                <w:szCs w:val="22"/>
                <w:lang w:val="es-ES" w:eastAsia="es-ES"/>
              </w:rPr>
            </w:pPr>
            <w:r w:rsidRPr="00D84BE8">
              <w:rPr>
                <w:rFonts w:ascii="Calibri" w:eastAsia="Times New Roman" w:hAnsi="Calibri"/>
                <w:color w:val="000000"/>
                <w:kern w:val="0"/>
                <w:sz w:val="22"/>
                <w:szCs w:val="22"/>
                <w:lang w:val="es-ES" w:eastAsia="es-ES"/>
              </w:rPr>
              <w:t>17</w:t>
            </w:r>
          </w:p>
        </w:tc>
        <w:tc>
          <w:tcPr>
            <w:tcW w:w="1080" w:type="dxa"/>
            <w:tcBorders>
              <w:top w:val="nil"/>
              <w:left w:val="nil"/>
              <w:bottom w:val="single" w:sz="4" w:space="0" w:color="auto"/>
              <w:right w:val="single" w:sz="4" w:space="0" w:color="auto"/>
            </w:tcBorders>
            <w:shd w:val="clear" w:color="000000" w:fill="FFFFFF"/>
            <w:noWrap/>
            <w:vAlign w:val="bottom"/>
          </w:tcPr>
          <w:p w:rsidR="00D84BE8" w:rsidRPr="00D84BE8" w:rsidRDefault="00D84BE8" w:rsidP="00D84BE8">
            <w:pPr>
              <w:widowControl/>
              <w:suppressAutoHyphens w:val="0"/>
              <w:jc w:val="center"/>
              <w:rPr>
                <w:rFonts w:ascii="Calibri" w:eastAsia="Times New Roman" w:hAnsi="Calibri"/>
                <w:color w:val="000000"/>
                <w:kern w:val="0"/>
                <w:sz w:val="22"/>
                <w:szCs w:val="22"/>
                <w:lang w:val="es-ES" w:eastAsia="es-ES"/>
              </w:rPr>
            </w:pPr>
            <w:r w:rsidRPr="00D84BE8">
              <w:rPr>
                <w:rFonts w:ascii="Calibri" w:eastAsia="Times New Roman" w:hAnsi="Calibri"/>
                <w:color w:val="000000"/>
                <w:kern w:val="0"/>
                <w:sz w:val="22"/>
                <w:szCs w:val="22"/>
                <w:lang w:val="es-ES" w:eastAsia="es-ES"/>
              </w:rPr>
              <w:t>17</w:t>
            </w:r>
          </w:p>
        </w:tc>
        <w:tc>
          <w:tcPr>
            <w:tcW w:w="3368" w:type="dxa"/>
            <w:tcBorders>
              <w:top w:val="nil"/>
              <w:left w:val="nil"/>
              <w:bottom w:val="single" w:sz="4" w:space="0" w:color="auto"/>
              <w:right w:val="single" w:sz="4" w:space="0" w:color="auto"/>
            </w:tcBorders>
            <w:shd w:val="clear" w:color="auto" w:fill="auto"/>
            <w:noWrap/>
            <w:vAlign w:val="bottom"/>
          </w:tcPr>
          <w:p w:rsidR="00D84BE8" w:rsidRPr="00D84BE8" w:rsidRDefault="00D84BE8" w:rsidP="00D84BE8">
            <w:pPr>
              <w:widowControl/>
              <w:suppressAutoHyphens w:val="0"/>
              <w:rPr>
                <w:rFonts w:ascii="Calibri" w:eastAsia="Times New Roman" w:hAnsi="Calibri"/>
                <w:color w:val="000000"/>
                <w:kern w:val="0"/>
                <w:sz w:val="22"/>
                <w:szCs w:val="22"/>
                <w:lang w:val="es-ES" w:eastAsia="es-ES"/>
              </w:rPr>
            </w:pPr>
            <w:r w:rsidRPr="00D84BE8">
              <w:rPr>
                <w:rFonts w:ascii="Calibri" w:eastAsia="Times New Roman" w:hAnsi="Calibri"/>
                <w:color w:val="000000"/>
                <w:kern w:val="0"/>
                <w:sz w:val="22"/>
                <w:szCs w:val="22"/>
                <w:lang w:val="es-ES" w:eastAsia="es-ES"/>
              </w:rPr>
              <w:t>Michellin 1000 - 20 HWY 7</w:t>
            </w:r>
          </w:p>
        </w:tc>
        <w:tc>
          <w:tcPr>
            <w:tcW w:w="1508" w:type="dxa"/>
            <w:tcBorders>
              <w:top w:val="nil"/>
              <w:left w:val="nil"/>
              <w:bottom w:val="single" w:sz="4" w:space="0" w:color="auto"/>
              <w:right w:val="single" w:sz="4" w:space="0" w:color="auto"/>
            </w:tcBorders>
            <w:shd w:val="clear" w:color="auto" w:fill="auto"/>
            <w:noWrap/>
          </w:tcPr>
          <w:p w:rsidR="00D84BE8" w:rsidRPr="00D84BE8" w:rsidRDefault="00D84BE8" w:rsidP="00D84BE8">
            <w:pPr>
              <w:widowControl/>
              <w:suppressAutoHyphens w:val="0"/>
              <w:rPr>
                <w:rFonts w:ascii="Calibri" w:eastAsia="Times New Roman" w:hAnsi="Calibri"/>
                <w:color w:val="000000"/>
                <w:kern w:val="0"/>
                <w:sz w:val="22"/>
                <w:szCs w:val="22"/>
                <w:lang w:val="es-ES" w:eastAsia="es-ES"/>
              </w:rPr>
            </w:pPr>
            <w:r w:rsidRPr="00D84BE8">
              <w:rPr>
                <w:rFonts w:ascii="Calibri" w:eastAsia="Times New Roman" w:hAnsi="Calibri"/>
                <w:color w:val="000000"/>
                <w:kern w:val="0"/>
                <w:sz w:val="22"/>
                <w:szCs w:val="22"/>
                <w:lang w:val="es-ES" w:eastAsia="es-ES"/>
              </w:rPr>
              <w:t>111045MM0</w:t>
            </w:r>
          </w:p>
        </w:tc>
      </w:tr>
      <w:tr w:rsidR="00D84BE8" w:rsidRPr="00D84BE8">
        <w:trPr>
          <w:trHeight w:val="300"/>
        </w:trPr>
        <w:tc>
          <w:tcPr>
            <w:tcW w:w="866" w:type="dxa"/>
            <w:tcBorders>
              <w:top w:val="nil"/>
              <w:left w:val="single" w:sz="4" w:space="0" w:color="auto"/>
              <w:bottom w:val="single" w:sz="4" w:space="0" w:color="auto"/>
              <w:right w:val="single" w:sz="4" w:space="0" w:color="auto"/>
            </w:tcBorders>
            <w:shd w:val="clear" w:color="000000" w:fill="FFFFFF"/>
            <w:noWrap/>
            <w:vAlign w:val="bottom"/>
          </w:tcPr>
          <w:p w:rsidR="00D84BE8" w:rsidRPr="00D84BE8" w:rsidRDefault="00D84BE8" w:rsidP="00D84BE8">
            <w:pPr>
              <w:widowControl/>
              <w:suppressAutoHyphens w:val="0"/>
              <w:jc w:val="center"/>
              <w:rPr>
                <w:rFonts w:ascii="Calibri" w:eastAsia="Times New Roman" w:hAnsi="Calibri"/>
                <w:color w:val="000000"/>
                <w:kern w:val="0"/>
                <w:sz w:val="22"/>
                <w:szCs w:val="22"/>
                <w:lang w:val="es-ES" w:eastAsia="es-ES"/>
              </w:rPr>
            </w:pPr>
            <w:r w:rsidRPr="00D84BE8">
              <w:rPr>
                <w:rFonts w:ascii="Calibri" w:eastAsia="Times New Roman" w:hAnsi="Calibri"/>
                <w:color w:val="000000"/>
                <w:kern w:val="0"/>
                <w:sz w:val="22"/>
                <w:szCs w:val="22"/>
                <w:lang w:val="es-ES" w:eastAsia="es-ES"/>
              </w:rPr>
              <w:t>18</w:t>
            </w:r>
          </w:p>
        </w:tc>
        <w:tc>
          <w:tcPr>
            <w:tcW w:w="1080" w:type="dxa"/>
            <w:tcBorders>
              <w:top w:val="nil"/>
              <w:left w:val="nil"/>
              <w:bottom w:val="single" w:sz="4" w:space="0" w:color="auto"/>
              <w:right w:val="single" w:sz="4" w:space="0" w:color="auto"/>
            </w:tcBorders>
            <w:shd w:val="clear" w:color="000000" w:fill="FFFFFF"/>
            <w:noWrap/>
            <w:vAlign w:val="bottom"/>
          </w:tcPr>
          <w:p w:rsidR="00D84BE8" w:rsidRPr="00D84BE8" w:rsidRDefault="00D84BE8" w:rsidP="00D84BE8">
            <w:pPr>
              <w:widowControl/>
              <w:suppressAutoHyphens w:val="0"/>
              <w:jc w:val="center"/>
              <w:rPr>
                <w:rFonts w:ascii="Calibri" w:eastAsia="Times New Roman" w:hAnsi="Calibri"/>
                <w:color w:val="000000"/>
                <w:kern w:val="0"/>
                <w:sz w:val="22"/>
                <w:szCs w:val="22"/>
                <w:lang w:val="es-ES" w:eastAsia="es-ES"/>
              </w:rPr>
            </w:pPr>
            <w:r w:rsidRPr="00D84BE8">
              <w:rPr>
                <w:rFonts w:ascii="Calibri" w:eastAsia="Times New Roman" w:hAnsi="Calibri"/>
                <w:color w:val="000000"/>
                <w:kern w:val="0"/>
                <w:sz w:val="22"/>
                <w:szCs w:val="22"/>
                <w:lang w:val="es-ES" w:eastAsia="es-ES"/>
              </w:rPr>
              <w:t>18</w:t>
            </w:r>
          </w:p>
        </w:tc>
        <w:tc>
          <w:tcPr>
            <w:tcW w:w="3368" w:type="dxa"/>
            <w:tcBorders>
              <w:top w:val="nil"/>
              <w:left w:val="nil"/>
              <w:bottom w:val="single" w:sz="4" w:space="0" w:color="auto"/>
              <w:right w:val="single" w:sz="4" w:space="0" w:color="auto"/>
            </w:tcBorders>
            <w:shd w:val="clear" w:color="auto" w:fill="auto"/>
            <w:noWrap/>
            <w:vAlign w:val="bottom"/>
          </w:tcPr>
          <w:p w:rsidR="00D84BE8" w:rsidRPr="00D84BE8" w:rsidRDefault="00D84BE8" w:rsidP="00D84BE8">
            <w:pPr>
              <w:widowControl/>
              <w:suppressAutoHyphens w:val="0"/>
              <w:rPr>
                <w:rFonts w:ascii="Calibri" w:eastAsia="Times New Roman" w:hAnsi="Calibri"/>
                <w:color w:val="000000"/>
                <w:kern w:val="0"/>
                <w:sz w:val="22"/>
                <w:szCs w:val="22"/>
                <w:lang w:val="es-ES" w:eastAsia="es-ES"/>
              </w:rPr>
            </w:pPr>
            <w:r w:rsidRPr="00D84BE8">
              <w:rPr>
                <w:rFonts w:ascii="Calibri" w:eastAsia="Times New Roman" w:hAnsi="Calibri"/>
                <w:color w:val="000000"/>
                <w:kern w:val="0"/>
                <w:sz w:val="22"/>
                <w:szCs w:val="22"/>
                <w:lang w:val="es-ES" w:eastAsia="es-ES"/>
              </w:rPr>
              <w:t>Good year 750 - 16 BRYR 650</w:t>
            </w:r>
          </w:p>
        </w:tc>
        <w:tc>
          <w:tcPr>
            <w:tcW w:w="1508" w:type="dxa"/>
            <w:tcBorders>
              <w:top w:val="nil"/>
              <w:left w:val="nil"/>
              <w:bottom w:val="single" w:sz="4" w:space="0" w:color="auto"/>
              <w:right w:val="single" w:sz="4" w:space="0" w:color="auto"/>
            </w:tcBorders>
            <w:shd w:val="clear" w:color="auto" w:fill="auto"/>
            <w:noWrap/>
          </w:tcPr>
          <w:p w:rsidR="00D84BE8" w:rsidRPr="00D84BE8" w:rsidRDefault="00D84BE8" w:rsidP="00D84BE8">
            <w:pPr>
              <w:widowControl/>
              <w:suppressAutoHyphens w:val="0"/>
              <w:rPr>
                <w:rFonts w:ascii="Calibri" w:eastAsia="Times New Roman" w:hAnsi="Calibri"/>
                <w:color w:val="000000"/>
                <w:kern w:val="0"/>
                <w:sz w:val="22"/>
                <w:szCs w:val="22"/>
                <w:lang w:val="es-ES" w:eastAsia="es-ES"/>
              </w:rPr>
            </w:pPr>
            <w:r w:rsidRPr="00D84BE8">
              <w:rPr>
                <w:rFonts w:ascii="Calibri" w:eastAsia="Times New Roman" w:hAnsi="Calibri"/>
                <w:color w:val="000000"/>
                <w:kern w:val="0"/>
                <w:sz w:val="22"/>
                <w:szCs w:val="22"/>
                <w:lang w:val="es-ES" w:eastAsia="es-ES"/>
              </w:rPr>
              <w:t>01ZQ123</w:t>
            </w:r>
          </w:p>
        </w:tc>
      </w:tr>
      <w:tr w:rsidR="00D84BE8" w:rsidRPr="00D84BE8">
        <w:trPr>
          <w:trHeight w:val="300"/>
        </w:trPr>
        <w:tc>
          <w:tcPr>
            <w:tcW w:w="866" w:type="dxa"/>
            <w:tcBorders>
              <w:top w:val="nil"/>
              <w:left w:val="single" w:sz="4" w:space="0" w:color="auto"/>
              <w:bottom w:val="single" w:sz="4" w:space="0" w:color="auto"/>
              <w:right w:val="single" w:sz="4" w:space="0" w:color="auto"/>
            </w:tcBorders>
            <w:shd w:val="clear" w:color="000000" w:fill="FFFFFF"/>
            <w:noWrap/>
            <w:vAlign w:val="bottom"/>
          </w:tcPr>
          <w:p w:rsidR="00D84BE8" w:rsidRPr="00D84BE8" w:rsidRDefault="00D84BE8" w:rsidP="00D84BE8">
            <w:pPr>
              <w:widowControl/>
              <w:suppressAutoHyphens w:val="0"/>
              <w:jc w:val="center"/>
              <w:rPr>
                <w:rFonts w:ascii="Calibri" w:eastAsia="Times New Roman" w:hAnsi="Calibri"/>
                <w:color w:val="000000"/>
                <w:kern w:val="0"/>
                <w:sz w:val="22"/>
                <w:szCs w:val="22"/>
                <w:lang w:val="es-ES" w:eastAsia="es-ES"/>
              </w:rPr>
            </w:pPr>
            <w:r w:rsidRPr="00D84BE8">
              <w:rPr>
                <w:rFonts w:ascii="Calibri" w:eastAsia="Times New Roman" w:hAnsi="Calibri"/>
                <w:color w:val="000000"/>
                <w:kern w:val="0"/>
                <w:sz w:val="22"/>
                <w:szCs w:val="22"/>
                <w:lang w:val="es-ES" w:eastAsia="es-ES"/>
              </w:rPr>
              <w:t>19</w:t>
            </w:r>
          </w:p>
        </w:tc>
        <w:tc>
          <w:tcPr>
            <w:tcW w:w="1080" w:type="dxa"/>
            <w:tcBorders>
              <w:top w:val="nil"/>
              <w:left w:val="nil"/>
              <w:bottom w:val="single" w:sz="4" w:space="0" w:color="auto"/>
              <w:right w:val="single" w:sz="4" w:space="0" w:color="auto"/>
            </w:tcBorders>
            <w:shd w:val="clear" w:color="000000" w:fill="FFFFFF"/>
            <w:noWrap/>
            <w:vAlign w:val="bottom"/>
          </w:tcPr>
          <w:p w:rsidR="00D84BE8" w:rsidRPr="00D84BE8" w:rsidRDefault="00D84BE8" w:rsidP="00D84BE8">
            <w:pPr>
              <w:widowControl/>
              <w:suppressAutoHyphens w:val="0"/>
              <w:jc w:val="center"/>
              <w:rPr>
                <w:rFonts w:ascii="Calibri" w:eastAsia="Times New Roman" w:hAnsi="Calibri"/>
                <w:color w:val="000000"/>
                <w:kern w:val="0"/>
                <w:sz w:val="22"/>
                <w:szCs w:val="22"/>
                <w:lang w:val="es-ES" w:eastAsia="es-ES"/>
              </w:rPr>
            </w:pPr>
            <w:r w:rsidRPr="00D84BE8">
              <w:rPr>
                <w:rFonts w:ascii="Calibri" w:eastAsia="Times New Roman" w:hAnsi="Calibri"/>
                <w:color w:val="000000"/>
                <w:kern w:val="0"/>
                <w:sz w:val="22"/>
                <w:szCs w:val="22"/>
                <w:lang w:val="es-ES" w:eastAsia="es-ES"/>
              </w:rPr>
              <w:t>19</w:t>
            </w:r>
          </w:p>
        </w:tc>
        <w:tc>
          <w:tcPr>
            <w:tcW w:w="3368" w:type="dxa"/>
            <w:tcBorders>
              <w:top w:val="nil"/>
              <w:left w:val="nil"/>
              <w:bottom w:val="single" w:sz="4" w:space="0" w:color="auto"/>
              <w:right w:val="single" w:sz="4" w:space="0" w:color="auto"/>
            </w:tcBorders>
            <w:shd w:val="clear" w:color="auto" w:fill="auto"/>
            <w:noWrap/>
            <w:vAlign w:val="bottom"/>
          </w:tcPr>
          <w:p w:rsidR="00D84BE8" w:rsidRPr="00D84BE8" w:rsidRDefault="00D84BE8" w:rsidP="00D84BE8">
            <w:pPr>
              <w:widowControl/>
              <w:suppressAutoHyphens w:val="0"/>
              <w:rPr>
                <w:rFonts w:ascii="Calibri" w:eastAsia="Times New Roman" w:hAnsi="Calibri"/>
                <w:color w:val="000000"/>
                <w:kern w:val="0"/>
                <w:sz w:val="22"/>
                <w:szCs w:val="22"/>
                <w:lang w:val="es-ES" w:eastAsia="es-ES"/>
              </w:rPr>
            </w:pPr>
            <w:r w:rsidRPr="00D84BE8">
              <w:rPr>
                <w:rFonts w:ascii="Calibri" w:eastAsia="Times New Roman" w:hAnsi="Calibri"/>
                <w:color w:val="000000"/>
                <w:kern w:val="0"/>
                <w:sz w:val="22"/>
                <w:szCs w:val="22"/>
                <w:lang w:val="es-ES" w:eastAsia="es-ES"/>
              </w:rPr>
              <w:t>Cooper 1100 - 20 CB 8</w:t>
            </w:r>
          </w:p>
        </w:tc>
        <w:tc>
          <w:tcPr>
            <w:tcW w:w="1508" w:type="dxa"/>
            <w:tcBorders>
              <w:top w:val="nil"/>
              <w:left w:val="nil"/>
              <w:bottom w:val="single" w:sz="4" w:space="0" w:color="auto"/>
              <w:right w:val="single" w:sz="4" w:space="0" w:color="auto"/>
            </w:tcBorders>
            <w:shd w:val="clear" w:color="auto" w:fill="auto"/>
            <w:noWrap/>
          </w:tcPr>
          <w:p w:rsidR="00D84BE8" w:rsidRPr="00D84BE8" w:rsidRDefault="00D84BE8" w:rsidP="00D84BE8">
            <w:pPr>
              <w:widowControl/>
              <w:suppressAutoHyphens w:val="0"/>
              <w:rPr>
                <w:rFonts w:ascii="Calibri" w:eastAsia="Times New Roman" w:hAnsi="Calibri"/>
                <w:color w:val="000000"/>
                <w:kern w:val="0"/>
                <w:sz w:val="22"/>
                <w:szCs w:val="22"/>
                <w:lang w:val="es-ES" w:eastAsia="es-ES"/>
              </w:rPr>
            </w:pPr>
            <w:r w:rsidRPr="00D84BE8">
              <w:rPr>
                <w:rFonts w:ascii="Calibri" w:eastAsia="Times New Roman" w:hAnsi="Calibri"/>
                <w:color w:val="000000"/>
                <w:kern w:val="0"/>
                <w:sz w:val="22"/>
                <w:szCs w:val="22"/>
                <w:lang w:val="es-ES" w:eastAsia="es-ES"/>
              </w:rPr>
              <w:t>0239941RC</w:t>
            </w:r>
          </w:p>
        </w:tc>
      </w:tr>
      <w:tr w:rsidR="00D84BE8" w:rsidRPr="00D84BE8">
        <w:trPr>
          <w:trHeight w:val="300"/>
        </w:trPr>
        <w:tc>
          <w:tcPr>
            <w:tcW w:w="866" w:type="dxa"/>
            <w:tcBorders>
              <w:top w:val="nil"/>
              <w:left w:val="single" w:sz="4" w:space="0" w:color="auto"/>
              <w:bottom w:val="single" w:sz="4" w:space="0" w:color="auto"/>
              <w:right w:val="single" w:sz="4" w:space="0" w:color="auto"/>
            </w:tcBorders>
            <w:shd w:val="clear" w:color="000000" w:fill="FFFFFF"/>
            <w:noWrap/>
            <w:vAlign w:val="bottom"/>
          </w:tcPr>
          <w:p w:rsidR="00D84BE8" w:rsidRPr="00D84BE8" w:rsidRDefault="00D84BE8" w:rsidP="00D84BE8">
            <w:pPr>
              <w:widowControl/>
              <w:suppressAutoHyphens w:val="0"/>
              <w:jc w:val="center"/>
              <w:rPr>
                <w:rFonts w:ascii="Calibri" w:eastAsia="Times New Roman" w:hAnsi="Calibri"/>
                <w:color w:val="000000"/>
                <w:kern w:val="0"/>
                <w:sz w:val="22"/>
                <w:szCs w:val="22"/>
                <w:lang w:val="es-ES" w:eastAsia="es-ES"/>
              </w:rPr>
            </w:pPr>
            <w:r w:rsidRPr="00D84BE8">
              <w:rPr>
                <w:rFonts w:ascii="Calibri" w:eastAsia="Times New Roman" w:hAnsi="Calibri"/>
                <w:color w:val="000000"/>
                <w:kern w:val="0"/>
                <w:sz w:val="22"/>
                <w:szCs w:val="22"/>
                <w:lang w:val="es-ES" w:eastAsia="es-ES"/>
              </w:rPr>
              <w:t>20</w:t>
            </w:r>
          </w:p>
        </w:tc>
        <w:tc>
          <w:tcPr>
            <w:tcW w:w="1080" w:type="dxa"/>
            <w:tcBorders>
              <w:top w:val="nil"/>
              <w:left w:val="nil"/>
              <w:bottom w:val="single" w:sz="4" w:space="0" w:color="auto"/>
              <w:right w:val="single" w:sz="4" w:space="0" w:color="auto"/>
            </w:tcBorders>
            <w:shd w:val="clear" w:color="000000" w:fill="FFFFFF"/>
            <w:noWrap/>
            <w:vAlign w:val="bottom"/>
          </w:tcPr>
          <w:p w:rsidR="00D84BE8" w:rsidRPr="00D84BE8" w:rsidRDefault="00D84BE8" w:rsidP="00D84BE8">
            <w:pPr>
              <w:widowControl/>
              <w:suppressAutoHyphens w:val="0"/>
              <w:jc w:val="center"/>
              <w:rPr>
                <w:rFonts w:ascii="Calibri" w:eastAsia="Times New Roman" w:hAnsi="Calibri"/>
                <w:color w:val="000000"/>
                <w:kern w:val="0"/>
                <w:sz w:val="22"/>
                <w:szCs w:val="22"/>
                <w:lang w:val="es-ES" w:eastAsia="es-ES"/>
              </w:rPr>
            </w:pPr>
            <w:r w:rsidRPr="00D84BE8">
              <w:rPr>
                <w:rFonts w:ascii="Calibri" w:eastAsia="Times New Roman" w:hAnsi="Calibri"/>
                <w:color w:val="000000"/>
                <w:kern w:val="0"/>
                <w:sz w:val="22"/>
                <w:szCs w:val="22"/>
                <w:lang w:val="es-ES" w:eastAsia="es-ES"/>
              </w:rPr>
              <w:t>20</w:t>
            </w:r>
          </w:p>
        </w:tc>
        <w:tc>
          <w:tcPr>
            <w:tcW w:w="3368" w:type="dxa"/>
            <w:tcBorders>
              <w:top w:val="nil"/>
              <w:left w:val="nil"/>
              <w:bottom w:val="single" w:sz="4" w:space="0" w:color="auto"/>
              <w:right w:val="single" w:sz="4" w:space="0" w:color="auto"/>
            </w:tcBorders>
            <w:shd w:val="clear" w:color="auto" w:fill="auto"/>
            <w:noWrap/>
            <w:vAlign w:val="bottom"/>
          </w:tcPr>
          <w:p w:rsidR="00D84BE8" w:rsidRPr="00D84BE8" w:rsidRDefault="00D84BE8" w:rsidP="00D84BE8">
            <w:pPr>
              <w:widowControl/>
              <w:suppressAutoHyphens w:val="0"/>
              <w:rPr>
                <w:rFonts w:ascii="Calibri" w:eastAsia="Times New Roman" w:hAnsi="Calibri"/>
                <w:color w:val="000000"/>
                <w:kern w:val="0"/>
                <w:sz w:val="22"/>
                <w:szCs w:val="22"/>
                <w:lang w:val="es-ES" w:eastAsia="es-ES"/>
              </w:rPr>
            </w:pPr>
            <w:r w:rsidRPr="00D84BE8">
              <w:rPr>
                <w:rFonts w:ascii="Calibri" w:eastAsia="Times New Roman" w:hAnsi="Calibri"/>
                <w:color w:val="000000"/>
                <w:kern w:val="0"/>
                <w:sz w:val="22"/>
                <w:szCs w:val="22"/>
                <w:lang w:val="es-ES" w:eastAsia="es-ES"/>
              </w:rPr>
              <w:t>Continental 900 - 20 CTD 700</w:t>
            </w:r>
          </w:p>
        </w:tc>
        <w:tc>
          <w:tcPr>
            <w:tcW w:w="1508" w:type="dxa"/>
            <w:tcBorders>
              <w:top w:val="nil"/>
              <w:left w:val="nil"/>
              <w:bottom w:val="single" w:sz="4" w:space="0" w:color="auto"/>
              <w:right w:val="single" w:sz="4" w:space="0" w:color="auto"/>
            </w:tcBorders>
            <w:shd w:val="clear" w:color="auto" w:fill="auto"/>
            <w:noWrap/>
          </w:tcPr>
          <w:p w:rsidR="00D84BE8" w:rsidRPr="00D84BE8" w:rsidRDefault="00D84BE8" w:rsidP="00D84BE8">
            <w:pPr>
              <w:widowControl/>
              <w:suppressAutoHyphens w:val="0"/>
              <w:rPr>
                <w:rFonts w:ascii="Calibri" w:eastAsia="Times New Roman" w:hAnsi="Calibri"/>
                <w:color w:val="000000"/>
                <w:kern w:val="0"/>
                <w:sz w:val="22"/>
                <w:szCs w:val="22"/>
                <w:lang w:val="es-ES" w:eastAsia="es-ES"/>
              </w:rPr>
            </w:pPr>
            <w:r w:rsidRPr="00D84BE8">
              <w:rPr>
                <w:rFonts w:ascii="Calibri" w:eastAsia="Times New Roman" w:hAnsi="Calibri"/>
                <w:color w:val="000000"/>
                <w:kern w:val="0"/>
                <w:sz w:val="22"/>
                <w:szCs w:val="22"/>
                <w:lang w:val="es-ES" w:eastAsia="es-ES"/>
              </w:rPr>
              <w:t>XYY07735</w:t>
            </w:r>
          </w:p>
        </w:tc>
      </w:tr>
      <w:tr w:rsidR="00D84BE8" w:rsidRPr="00D84BE8">
        <w:trPr>
          <w:trHeight w:val="300"/>
        </w:trPr>
        <w:tc>
          <w:tcPr>
            <w:tcW w:w="866" w:type="dxa"/>
            <w:tcBorders>
              <w:top w:val="nil"/>
              <w:left w:val="single" w:sz="4" w:space="0" w:color="auto"/>
              <w:bottom w:val="single" w:sz="4" w:space="0" w:color="auto"/>
              <w:right w:val="single" w:sz="4" w:space="0" w:color="auto"/>
            </w:tcBorders>
            <w:shd w:val="clear" w:color="000000" w:fill="FFFFFF"/>
            <w:noWrap/>
            <w:vAlign w:val="bottom"/>
          </w:tcPr>
          <w:p w:rsidR="00D84BE8" w:rsidRPr="00D84BE8" w:rsidRDefault="00D84BE8" w:rsidP="00D84BE8">
            <w:pPr>
              <w:widowControl/>
              <w:suppressAutoHyphens w:val="0"/>
              <w:jc w:val="center"/>
              <w:rPr>
                <w:rFonts w:ascii="Calibri" w:eastAsia="Times New Roman" w:hAnsi="Calibri"/>
                <w:color w:val="000000"/>
                <w:kern w:val="0"/>
                <w:sz w:val="22"/>
                <w:szCs w:val="22"/>
                <w:lang w:val="es-ES" w:eastAsia="es-ES"/>
              </w:rPr>
            </w:pPr>
            <w:r w:rsidRPr="00D84BE8">
              <w:rPr>
                <w:rFonts w:ascii="Calibri" w:eastAsia="Times New Roman" w:hAnsi="Calibri"/>
                <w:color w:val="000000"/>
                <w:kern w:val="0"/>
                <w:sz w:val="22"/>
                <w:szCs w:val="22"/>
                <w:lang w:val="es-ES" w:eastAsia="es-ES"/>
              </w:rPr>
              <w:t>21</w:t>
            </w:r>
          </w:p>
        </w:tc>
        <w:tc>
          <w:tcPr>
            <w:tcW w:w="1080" w:type="dxa"/>
            <w:tcBorders>
              <w:top w:val="nil"/>
              <w:left w:val="nil"/>
              <w:bottom w:val="single" w:sz="4" w:space="0" w:color="auto"/>
              <w:right w:val="single" w:sz="4" w:space="0" w:color="auto"/>
            </w:tcBorders>
            <w:shd w:val="clear" w:color="000000" w:fill="FFFFFF"/>
            <w:noWrap/>
            <w:vAlign w:val="bottom"/>
          </w:tcPr>
          <w:p w:rsidR="00D84BE8" w:rsidRPr="00D84BE8" w:rsidRDefault="00D84BE8" w:rsidP="00D84BE8">
            <w:pPr>
              <w:widowControl/>
              <w:suppressAutoHyphens w:val="0"/>
              <w:jc w:val="center"/>
              <w:rPr>
                <w:rFonts w:ascii="Calibri" w:eastAsia="Times New Roman" w:hAnsi="Calibri"/>
                <w:color w:val="000000"/>
                <w:kern w:val="0"/>
                <w:sz w:val="22"/>
                <w:szCs w:val="22"/>
                <w:lang w:val="es-ES" w:eastAsia="es-ES"/>
              </w:rPr>
            </w:pPr>
            <w:r w:rsidRPr="00D84BE8">
              <w:rPr>
                <w:rFonts w:ascii="Calibri" w:eastAsia="Times New Roman" w:hAnsi="Calibri"/>
                <w:color w:val="000000"/>
                <w:kern w:val="0"/>
                <w:sz w:val="22"/>
                <w:szCs w:val="22"/>
                <w:lang w:val="es-ES" w:eastAsia="es-ES"/>
              </w:rPr>
              <w:t>21</w:t>
            </w:r>
          </w:p>
        </w:tc>
        <w:tc>
          <w:tcPr>
            <w:tcW w:w="3368" w:type="dxa"/>
            <w:tcBorders>
              <w:top w:val="nil"/>
              <w:left w:val="nil"/>
              <w:bottom w:val="single" w:sz="4" w:space="0" w:color="auto"/>
              <w:right w:val="single" w:sz="4" w:space="0" w:color="auto"/>
            </w:tcBorders>
            <w:shd w:val="clear" w:color="auto" w:fill="auto"/>
            <w:noWrap/>
            <w:vAlign w:val="bottom"/>
          </w:tcPr>
          <w:p w:rsidR="00D84BE8" w:rsidRPr="00D84BE8" w:rsidRDefault="00D84BE8" w:rsidP="00D84BE8">
            <w:pPr>
              <w:widowControl/>
              <w:suppressAutoHyphens w:val="0"/>
              <w:rPr>
                <w:rFonts w:ascii="Calibri" w:eastAsia="Times New Roman" w:hAnsi="Calibri"/>
                <w:color w:val="000000"/>
                <w:kern w:val="0"/>
                <w:sz w:val="22"/>
                <w:szCs w:val="22"/>
                <w:lang w:val="es-ES" w:eastAsia="es-ES"/>
              </w:rPr>
            </w:pPr>
            <w:r w:rsidRPr="00D84BE8">
              <w:rPr>
                <w:rFonts w:ascii="Calibri" w:eastAsia="Times New Roman" w:hAnsi="Calibri"/>
                <w:color w:val="000000"/>
                <w:kern w:val="0"/>
                <w:sz w:val="22"/>
                <w:szCs w:val="22"/>
                <w:lang w:val="es-ES" w:eastAsia="es-ES"/>
              </w:rPr>
              <w:t>General Tire 11R22.5 CTD 800</w:t>
            </w:r>
          </w:p>
        </w:tc>
        <w:tc>
          <w:tcPr>
            <w:tcW w:w="1508" w:type="dxa"/>
            <w:tcBorders>
              <w:top w:val="nil"/>
              <w:left w:val="nil"/>
              <w:bottom w:val="single" w:sz="4" w:space="0" w:color="auto"/>
              <w:right w:val="single" w:sz="4" w:space="0" w:color="auto"/>
            </w:tcBorders>
            <w:shd w:val="clear" w:color="auto" w:fill="auto"/>
            <w:noWrap/>
          </w:tcPr>
          <w:p w:rsidR="00D84BE8" w:rsidRPr="00D84BE8" w:rsidRDefault="00D84BE8" w:rsidP="00D84BE8">
            <w:pPr>
              <w:widowControl/>
              <w:suppressAutoHyphens w:val="0"/>
              <w:rPr>
                <w:rFonts w:ascii="Calibri" w:eastAsia="Times New Roman" w:hAnsi="Calibri"/>
                <w:color w:val="000000"/>
                <w:kern w:val="0"/>
                <w:sz w:val="22"/>
                <w:szCs w:val="22"/>
                <w:lang w:val="es-ES" w:eastAsia="es-ES"/>
              </w:rPr>
            </w:pPr>
            <w:r w:rsidRPr="00D84BE8">
              <w:rPr>
                <w:rFonts w:ascii="Calibri" w:eastAsia="Times New Roman" w:hAnsi="Calibri"/>
                <w:color w:val="000000"/>
                <w:kern w:val="0"/>
                <w:sz w:val="22"/>
                <w:szCs w:val="22"/>
                <w:lang w:val="es-ES" w:eastAsia="es-ES"/>
              </w:rPr>
              <w:t>005YT078</w:t>
            </w:r>
          </w:p>
        </w:tc>
      </w:tr>
      <w:tr w:rsidR="00D84BE8" w:rsidRPr="00D84BE8">
        <w:trPr>
          <w:trHeight w:val="300"/>
        </w:trPr>
        <w:tc>
          <w:tcPr>
            <w:tcW w:w="866" w:type="dxa"/>
            <w:tcBorders>
              <w:top w:val="nil"/>
              <w:left w:val="single" w:sz="4" w:space="0" w:color="auto"/>
              <w:bottom w:val="single" w:sz="4" w:space="0" w:color="auto"/>
              <w:right w:val="single" w:sz="4" w:space="0" w:color="auto"/>
            </w:tcBorders>
            <w:shd w:val="clear" w:color="000000" w:fill="FFFFFF"/>
            <w:noWrap/>
            <w:vAlign w:val="bottom"/>
          </w:tcPr>
          <w:p w:rsidR="00D84BE8" w:rsidRPr="00D84BE8" w:rsidRDefault="00D84BE8" w:rsidP="00D84BE8">
            <w:pPr>
              <w:widowControl/>
              <w:suppressAutoHyphens w:val="0"/>
              <w:jc w:val="center"/>
              <w:rPr>
                <w:rFonts w:ascii="Calibri" w:eastAsia="Times New Roman" w:hAnsi="Calibri"/>
                <w:color w:val="000000"/>
                <w:kern w:val="0"/>
                <w:sz w:val="22"/>
                <w:szCs w:val="22"/>
                <w:lang w:val="es-ES" w:eastAsia="es-ES"/>
              </w:rPr>
            </w:pPr>
            <w:r w:rsidRPr="00D84BE8">
              <w:rPr>
                <w:rFonts w:ascii="Calibri" w:eastAsia="Times New Roman" w:hAnsi="Calibri"/>
                <w:color w:val="000000"/>
                <w:kern w:val="0"/>
                <w:sz w:val="22"/>
                <w:szCs w:val="22"/>
                <w:lang w:val="es-ES" w:eastAsia="es-ES"/>
              </w:rPr>
              <w:t>22</w:t>
            </w:r>
          </w:p>
        </w:tc>
        <w:tc>
          <w:tcPr>
            <w:tcW w:w="1080" w:type="dxa"/>
            <w:tcBorders>
              <w:top w:val="nil"/>
              <w:left w:val="nil"/>
              <w:bottom w:val="single" w:sz="4" w:space="0" w:color="auto"/>
              <w:right w:val="single" w:sz="4" w:space="0" w:color="auto"/>
            </w:tcBorders>
            <w:shd w:val="clear" w:color="000000" w:fill="FFFFFF"/>
            <w:noWrap/>
            <w:vAlign w:val="bottom"/>
          </w:tcPr>
          <w:p w:rsidR="00D84BE8" w:rsidRPr="00D84BE8" w:rsidRDefault="00D84BE8" w:rsidP="00D84BE8">
            <w:pPr>
              <w:widowControl/>
              <w:suppressAutoHyphens w:val="0"/>
              <w:jc w:val="center"/>
              <w:rPr>
                <w:rFonts w:ascii="Calibri" w:eastAsia="Times New Roman" w:hAnsi="Calibri"/>
                <w:color w:val="000000"/>
                <w:kern w:val="0"/>
                <w:sz w:val="22"/>
                <w:szCs w:val="22"/>
                <w:lang w:val="es-ES" w:eastAsia="es-ES"/>
              </w:rPr>
            </w:pPr>
            <w:r w:rsidRPr="00D84BE8">
              <w:rPr>
                <w:rFonts w:ascii="Calibri" w:eastAsia="Times New Roman" w:hAnsi="Calibri"/>
                <w:color w:val="000000"/>
                <w:kern w:val="0"/>
                <w:sz w:val="22"/>
                <w:szCs w:val="22"/>
                <w:lang w:val="es-ES" w:eastAsia="es-ES"/>
              </w:rPr>
              <w:t>22</w:t>
            </w:r>
          </w:p>
        </w:tc>
        <w:tc>
          <w:tcPr>
            <w:tcW w:w="3368" w:type="dxa"/>
            <w:tcBorders>
              <w:top w:val="nil"/>
              <w:left w:val="nil"/>
              <w:bottom w:val="single" w:sz="4" w:space="0" w:color="auto"/>
              <w:right w:val="single" w:sz="4" w:space="0" w:color="auto"/>
            </w:tcBorders>
            <w:shd w:val="clear" w:color="auto" w:fill="auto"/>
            <w:noWrap/>
            <w:vAlign w:val="bottom"/>
          </w:tcPr>
          <w:p w:rsidR="00D84BE8" w:rsidRPr="00D84BE8" w:rsidRDefault="00D84BE8" w:rsidP="00D84BE8">
            <w:pPr>
              <w:widowControl/>
              <w:suppressAutoHyphens w:val="0"/>
              <w:rPr>
                <w:rFonts w:ascii="Calibri" w:eastAsia="Times New Roman" w:hAnsi="Calibri"/>
                <w:color w:val="000000"/>
                <w:kern w:val="0"/>
                <w:sz w:val="22"/>
                <w:szCs w:val="22"/>
                <w:lang w:val="es-ES" w:eastAsia="es-ES"/>
              </w:rPr>
            </w:pPr>
            <w:r w:rsidRPr="00D84BE8">
              <w:rPr>
                <w:rFonts w:ascii="Calibri" w:eastAsia="Times New Roman" w:hAnsi="Calibri"/>
                <w:color w:val="000000"/>
                <w:kern w:val="0"/>
                <w:sz w:val="22"/>
                <w:szCs w:val="22"/>
                <w:lang w:val="es-ES" w:eastAsia="es-ES"/>
              </w:rPr>
              <w:t>Silverstone 1200 - 20 WHLUG 9,5</w:t>
            </w:r>
          </w:p>
        </w:tc>
        <w:tc>
          <w:tcPr>
            <w:tcW w:w="1508" w:type="dxa"/>
            <w:tcBorders>
              <w:top w:val="nil"/>
              <w:left w:val="nil"/>
              <w:bottom w:val="single" w:sz="4" w:space="0" w:color="auto"/>
              <w:right w:val="single" w:sz="4" w:space="0" w:color="auto"/>
            </w:tcBorders>
            <w:shd w:val="clear" w:color="auto" w:fill="auto"/>
            <w:noWrap/>
          </w:tcPr>
          <w:p w:rsidR="00D84BE8" w:rsidRPr="00D84BE8" w:rsidRDefault="00D84BE8" w:rsidP="00D84BE8">
            <w:pPr>
              <w:widowControl/>
              <w:suppressAutoHyphens w:val="0"/>
              <w:rPr>
                <w:rFonts w:ascii="Calibri" w:eastAsia="Times New Roman" w:hAnsi="Calibri"/>
                <w:color w:val="000000"/>
                <w:kern w:val="0"/>
                <w:sz w:val="22"/>
                <w:szCs w:val="22"/>
                <w:lang w:val="es-ES" w:eastAsia="es-ES"/>
              </w:rPr>
            </w:pPr>
            <w:r w:rsidRPr="00D84BE8">
              <w:rPr>
                <w:rFonts w:ascii="Calibri" w:eastAsia="Times New Roman" w:hAnsi="Calibri"/>
                <w:color w:val="000000"/>
                <w:kern w:val="0"/>
                <w:sz w:val="22"/>
                <w:szCs w:val="22"/>
                <w:lang w:val="es-ES" w:eastAsia="es-ES"/>
              </w:rPr>
              <w:t>10020013</w:t>
            </w:r>
          </w:p>
        </w:tc>
      </w:tr>
      <w:tr w:rsidR="00D84BE8" w:rsidRPr="00D84BE8">
        <w:trPr>
          <w:trHeight w:val="300"/>
        </w:trPr>
        <w:tc>
          <w:tcPr>
            <w:tcW w:w="866" w:type="dxa"/>
            <w:tcBorders>
              <w:top w:val="nil"/>
              <w:left w:val="single" w:sz="4" w:space="0" w:color="auto"/>
              <w:bottom w:val="single" w:sz="4" w:space="0" w:color="auto"/>
              <w:right w:val="single" w:sz="4" w:space="0" w:color="auto"/>
            </w:tcBorders>
            <w:shd w:val="clear" w:color="000000" w:fill="FFFFFF"/>
            <w:noWrap/>
            <w:vAlign w:val="bottom"/>
          </w:tcPr>
          <w:p w:rsidR="00D84BE8" w:rsidRPr="00D84BE8" w:rsidRDefault="00D84BE8" w:rsidP="00D84BE8">
            <w:pPr>
              <w:widowControl/>
              <w:suppressAutoHyphens w:val="0"/>
              <w:jc w:val="center"/>
              <w:rPr>
                <w:rFonts w:ascii="Calibri" w:eastAsia="Times New Roman" w:hAnsi="Calibri"/>
                <w:color w:val="000000"/>
                <w:kern w:val="0"/>
                <w:sz w:val="22"/>
                <w:szCs w:val="22"/>
                <w:lang w:val="es-ES" w:eastAsia="es-ES"/>
              </w:rPr>
            </w:pPr>
            <w:r w:rsidRPr="00D84BE8">
              <w:rPr>
                <w:rFonts w:ascii="Calibri" w:eastAsia="Times New Roman" w:hAnsi="Calibri"/>
                <w:color w:val="000000"/>
                <w:kern w:val="0"/>
                <w:sz w:val="22"/>
                <w:szCs w:val="22"/>
                <w:lang w:val="es-ES" w:eastAsia="es-ES"/>
              </w:rPr>
              <w:t>23</w:t>
            </w:r>
          </w:p>
        </w:tc>
        <w:tc>
          <w:tcPr>
            <w:tcW w:w="1080" w:type="dxa"/>
            <w:tcBorders>
              <w:top w:val="nil"/>
              <w:left w:val="nil"/>
              <w:bottom w:val="single" w:sz="4" w:space="0" w:color="auto"/>
              <w:right w:val="single" w:sz="4" w:space="0" w:color="auto"/>
            </w:tcBorders>
            <w:shd w:val="clear" w:color="000000" w:fill="FFFFFF"/>
            <w:noWrap/>
            <w:vAlign w:val="bottom"/>
          </w:tcPr>
          <w:p w:rsidR="00D84BE8" w:rsidRPr="00D84BE8" w:rsidRDefault="00D84BE8" w:rsidP="00D84BE8">
            <w:pPr>
              <w:widowControl/>
              <w:suppressAutoHyphens w:val="0"/>
              <w:jc w:val="center"/>
              <w:rPr>
                <w:rFonts w:ascii="Calibri" w:eastAsia="Times New Roman" w:hAnsi="Calibri"/>
                <w:color w:val="000000"/>
                <w:kern w:val="0"/>
                <w:sz w:val="22"/>
                <w:szCs w:val="22"/>
                <w:lang w:val="es-ES" w:eastAsia="es-ES"/>
              </w:rPr>
            </w:pPr>
            <w:r w:rsidRPr="00D84BE8">
              <w:rPr>
                <w:rFonts w:ascii="Calibri" w:eastAsia="Times New Roman" w:hAnsi="Calibri"/>
                <w:color w:val="000000"/>
                <w:kern w:val="0"/>
                <w:sz w:val="22"/>
                <w:szCs w:val="22"/>
                <w:lang w:val="es-ES" w:eastAsia="es-ES"/>
              </w:rPr>
              <w:t>23</w:t>
            </w:r>
          </w:p>
        </w:tc>
        <w:tc>
          <w:tcPr>
            <w:tcW w:w="3368" w:type="dxa"/>
            <w:tcBorders>
              <w:top w:val="nil"/>
              <w:left w:val="nil"/>
              <w:bottom w:val="single" w:sz="4" w:space="0" w:color="auto"/>
              <w:right w:val="single" w:sz="4" w:space="0" w:color="auto"/>
            </w:tcBorders>
            <w:shd w:val="clear" w:color="auto" w:fill="auto"/>
            <w:noWrap/>
            <w:vAlign w:val="bottom"/>
          </w:tcPr>
          <w:p w:rsidR="00D84BE8" w:rsidRPr="00D84BE8" w:rsidRDefault="00D84BE8" w:rsidP="00D84BE8">
            <w:pPr>
              <w:widowControl/>
              <w:suppressAutoHyphens w:val="0"/>
              <w:rPr>
                <w:rFonts w:ascii="Calibri" w:eastAsia="Times New Roman" w:hAnsi="Calibri"/>
                <w:color w:val="000000"/>
                <w:kern w:val="0"/>
                <w:sz w:val="22"/>
                <w:szCs w:val="22"/>
                <w:lang w:val="es-ES" w:eastAsia="es-ES"/>
              </w:rPr>
            </w:pPr>
            <w:r w:rsidRPr="00D84BE8">
              <w:rPr>
                <w:rFonts w:ascii="Calibri" w:eastAsia="Times New Roman" w:hAnsi="Calibri"/>
                <w:color w:val="000000"/>
                <w:kern w:val="0"/>
                <w:sz w:val="22"/>
                <w:szCs w:val="22"/>
                <w:lang w:val="es-ES" w:eastAsia="es-ES"/>
              </w:rPr>
              <w:t>Hankook 1100 - 20 WHLUG 8</w:t>
            </w:r>
          </w:p>
        </w:tc>
        <w:tc>
          <w:tcPr>
            <w:tcW w:w="1508" w:type="dxa"/>
            <w:tcBorders>
              <w:top w:val="nil"/>
              <w:left w:val="nil"/>
              <w:bottom w:val="single" w:sz="4" w:space="0" w:color="auto"/>
              <w:right w:val="single" w:sz="4" w:space="0" w:color="auto"/>
            </w:tcBorders>
            <w:shd w:val="clear" w:color="auto" w:fill="auto"/>
            <w:noWrap/>
          </w:tcPr>
          <w:p w:rsidR="00D84BE8" w:rsidRPr="00D84BE8" w:rsidRDefault="00D84BE8" w:rsidP="00D84BE8">
            <w:pPr>
              <w:widowControl/>
              <w:suppressAutoHyphens w:val="0"/>
              <w:rPr>
                <w:rFonts w:ascii="Calibri" w:eastAsia="Times New Roman" w:hAnsi="Calibri"/>
                <w:color w:val="000000"/>
                <w:kern w:val="0"/>
                <w:sz w:val="22"/>
                <w:szCs w:val="22"/>
                <w:lang w:val="es-ES" w:eastAsia="es-ES"/>
              </w:rPr>
            </w:pPr>
            <w:r w:rsidRPr="00D84BE8">
              <w:rPr>
                <w:rFonts w:ascii="Calibri" w:eastAsia="Times New Roman" w:hAnsi="Calibri"/>
                <w:color w:val="000000"/>
                <w:kern w:val="0"/>
                <w:sz w:val="22"/>
                <w:szCs w:val="22"/>
                <w:lang w:val="es-ES" w:eastAsia="es-ES"/>
              </w:rPr>
              <w:t>0011XL90</w:t>
            </w:r>
          </w:p>
        </w:tc>
      </w:tr>
      <w:tr w:rsidR="00D84BE8" w:rsidRPr="00D84BE8">
        <w:trPr>
          <w:trHeight w:val="300"/>
        </w:trPr>
        <w:tc>
          <w:tcPr>
            <w:tcW w:w="866" w:type="dxa"/>
            <w:tcBorders>
              <w:top w:val="nil"/>
              <w:left w:val="single" w:sz="4" w:space="0" w:color="auto"/>
              <w:bottom w:val="single" w:sz="4" w:space="0" w:color="auto"/>
              <w:right w:val="single" w:sz="4" w:space="0" w:color="auto"/>
            </w:tcBorders>
            <w:shd w:val="clear" w:color="000000" w:fill="FFFFFF"/>
            <w:noWrap/>
            <w:vAlign w:val="bottom"/>
          </w:tcPr>
          <w:p w:rsidR="00D84BE8" w:rsidRPr="00D84BE8" w:rsidRDefault="00D84BE8" w:rsidP="00D84BE8">
            <w:pPr>
              <w:widowControl/>
              <w:suppressAutoHyphens w:val="0"/>
              <w:jc w:val="center"/>
              <w:rPr>
                <w:rFonts w:ascii="Calibri" w:eastAsia="Times New Roman" w:hAnsi="Calibri"/>
                <w:color w:val="000000"/>
                <w:kern w:val="0"/>
                <w:sz w:val="22"/>
                <w:szCs w:val="22"/>
                <w:lang w:val="es-ES" w:eastAsia="es-ES"/>
              </w:rPr>
            </w:pPr>
            <w:r w:rsidRPr="00D84BE8">
              <w:rPr>
                <w:rFonts w:ascii="Calibri" w:eastAsia="Times New Roman" w:hAnsi="Calibri"/>
                <w:color w:val="000000"/>
                <w:kern w:val="0"/>
                <w:sz w:val="22"/>
                <w:szCs w:val="22"/>
                <w:lang w:val="es-ES" w:eastAsia="es-ES"/>
              </w:rPr>
              <w:t>24</w:t>
            </w:r>
          </w:p>
        </w:tc>
        <w:tc>
          <w:tcPr>
            <w:tcW w:w="1080" w:type="dxa"/>
            <w:tcBorders>
              <w:top w:val="nil"/>
              <w:left w:val="nil"/>
              <w:bottom w:val="single" w:sz="4" w:space="0" w:color="auto"/>
              <w:right w:val="single" w:sz="4" w:space="0" w:color="auto"/>
            </w:tcBorders>
            <w:shd w:val="clear" w:color="000000" w:fill="FFFFFF"/>
            <w:noWrap/>
            <w:vAlign w:val="bottom"/>
          </w:tcPr>
          <w:p w:rsidR="00D84BE8" w:rsidRPr="00D84BE8" w:rsidRDefault="00D84BE8" w:rsidP="00D84BE8">
            <w:pPr>
              <w:widowControl/>
              <w:suppressAutoHyphens w:val="0"/>
              <w:jc w:val="center"/>
              <w:rPr>
                <w:rFonts w:ascii="Calibri" w:eastAsia="Times New Roman" w:hAnsi="Calibri"/>
                <w:color w:val="000000"/>
                <w:kern w:val="0"/>
                <w:sz w:val="22"/>
                <w:szCs w:val="22"/>
                <w:lang w:val="es-ES" w:eastAsia="es-ES"/>
              </w:rPr>
            </w:pPr>
            <w:r w:rsidRPr="00D84BE8">
              <w:rPr>
                <w:rFonts w:ascii="Calibri" w:eastAsia="Times New Roman" w:hAnsi="Calibri"/>
                <w:color w:val="000000"/>
                <w:kern w:val="0"/>
                <w:sz w:val="22"/>
                <w:szCs w:val="22"/>
                <w:lang w:val="es-ES" w:eastAsia="es-ES"/>
              </w:rPr>
              <w:t>24</w:t>
            </w:r>
          </w:p>
        </w:tc>
        <w:tc>
          <w:tcPr>
            <w:tcW w:w="3368" w:type="dxa"/>
            <w:tcBorders>
              <w:top w:val="nil"/>
              <w:left w:val="nil"/>
              <w:bottom w:val="single" w:sz="4" w:space="0" w:color="auto"/>
              <w:right w:val="single" w:sz="4" w:space="0" w:color="auto"/>
            </w:tcBorders>
            <w:shd w:val="clear" w:color="auto" w:fill="auto"/>
            <w:noWrap/>
            <w:vAlign w:val="bottom"/>
          </w:tcPr>
          <w:p w:rsidR="00D84BE8" w:rsidRPr="00D84BE8" w:rsidRDefault="00D84BE8" w:rsidP="00D84BE8">
            <w:pPr>
              <w:widowControl/>
              <w:suppressAutoHyphens w:val="0"/>
              <w:rPr>
                <w:rFonts w:ascii="Calibri" w:eastAsia="Times New Roman" w:hAnsi="Calibri"/>
                <w:color w:val="000000"/>
                <w:kern w:val="0"/>
                <w:sz w:val="22"/>
                <w:szCs w:val="22"/>
                <w:lang w:val="es-ES" w:eastAsia="es-ES"/>
              </w:rPr>
            </w:pPr>
            <w:r w:rsidRPr="00D84BE8">
              <w:rPr>
                <w:rFonts w:ascii="Calibri" w:eastAsia="Times New Roman" w:hAnsi="Calibri"/>
                <w:color w:val="000000"/>
                <w:kern w:val="0"/>
                <w:sz w:val="22"/>
                <w:szCs w:val="22"/>
                <w:lang w:val="es-ES" w:eastAsia="es-ES"/>
              </w:rPr>
              <w:t>Falken 11R22.5 HWY 8</w:t>
            </w:r>
          </w:p>
        </w:tc>
        <w:tc>
          <w:tcPr>
            <w:tcW w:w="1508" w:type="dxa"/>
            <w:tcBorders>
              <w:top w:val="nil"/>
              <w:left w:val="nil"/>
              <w:bottom w:val="single" w:sz="4" w:space="0" w:color="auto"/>
              <w:right w:val="single" w:sz="4" w:space="0" w:color="auto"/>
            </w:tcBorders>
            <w:shd w:val="clear" w:color="auto" w:fill="auto"/>
            <w:noWrap/>
          </w:tcPr>
          <w:p w:rsidR="00D84BE8" w:rsidRPr="00D84BE8" w:rsidRDefault="00D84BE8" w:rsidP="00D84BE8">
            <w:pPr>
              <w:widowControl/>
              <w:suppressAutoHyphens w:val="0"/>
              <w:rPr>
                <w:rFonts w:ascii="Calibri" w:eastAsia="Times New Roman" w:hAnsi="Calibri"/>
                <w:color w:val="000000"/>
                <w:kern w:val="0"/>
                <w:sz w:val="22"/>
                <w:szCs w:val="22"/>
                <w:lang w:val="es-ES" w:eastAsia="es-ES"/>
              </w:rPr>
            </w:pPr>
            <w:r w:rsidRPr="00D84BE8">
              <w:rPr>
                <w:rFonts w:ascii="Calibri" w:eastAsia="Times New Roman" w:hAnsi="Calibri"/>
                <w:color w:val="000000"/>
                <w:kern w:val="0"/>
                <w:sz w:val="22"/>
                <w:szCs w:val="22"/>
                <w:lang w:val="es-ES" w:eastAsia="es-ES"/>
              </w:rPr>
              <w:t>AXL90003</w:t>
            </w:r>
          </w:p>
        </w:tc>
      </w:tr>
      <w:tr w:rsidR="00D84BE8" w:rsidRPr="00D84BE8">
        <w:trPr>
          <w:trHeight w:val="300"/>
        </w:trPr>
        <w:tc>
          <w:tcPr>
            <w:tcW w:w="866" w:type="dxa"/>
            <w:tcBorders>
              <w:top w:val="nil"/>
              <w:left w:val="single" w:sz="4" w:space="0" w:color="auto"/>
              <w:bottom w:val="single" w:sz="4" w:space="0" w:color="auto"/>
              <w:right w:val="single" w:sz="4" w:space="0" w:color="auto"/>
            </w:tcBorders>
            <w:shd w:val="clear" w:color="000000" w:fill="FFFFFF"/>
            <w:noWrap/>
            <w:vAlign w:val="bottom"/>
          </w:tcPr>
          <w:p w:rsidR="00D84BE8" w:rsidRPr="00D84BE8" w:rsidRDefault="00D84BE8" w:rsidP="00D84BE8">
            <w:pPr>
              <w:widowControl/>
              <w:suppressAutoHyphens w:val="0"/>
              <w:jc w:val="center"/>
              <w:rPr>
                <w:rFonts w:ascii="Calibri" w:eastAsia="Times New Roman" w:hAnsi="Calibri"/>
                <w:color w:val="000000"/>
                <w:kern w:val="0"/>
                <w:sz w:val="22"/>
                <w:szCs w:val="22"/>
                <w:lang w:val="es-ES" w:eastAsia="es-ES"/>
              </w:rPr>
            </w:pPr>
            <w:r w:rsidRPr="00D84BE8">
              <w:rPr>
                <w:rFonts w:ascii="Calibri" w:eastAsia="Times New Roman" w:hAnsi="Calibri"/>
                <w:color w:val="000000"/>
                <w:kern w:val="0"/>
                <w:sz w:val="22"/>
                <w:szCs w:val="22"/>
                <w:lang w:val="es-ES" w:eastAsia="es-ES"/>
              </w:rPr>
              <w:t>25</w:t>
            </w:r>
          </w:p>
        </w:tc>
        <w:tc>
          <w:tcPr>
            <w:tcW w:w="1080" w:type="dxa"/>
            <w:tcBorders>
              <w:top w:val="nil"/>
              <w:left w:val="nil"/>
              <w:bottom w:val="single" w:sz="4" w:space="0" w:color="auto"/>
              <w:right w:val="single" w:sz="4" w:space="0" w:color="auto"/>
            </w:tcBorders>
            <w:shd w:val="clear" w:color="000000" w:fill="FFFFFF"/>
            <w:noWrap/>
            <w:vAlign w:val="bottom"/>
          </w:tcPr>
          <w:p w:rsidR="00D84BE8" w:rsidRPr="00D84BE8" w:rsidRDefault="00D84BE8" w:rsidP="00D84BE8">
            <w:pPr>
              <w:widowControl/>
              <w:suppressAutoHyphens w:val="0"/>
              <w:jc w:val="center"/>
              <w:rPr>
                <w:rFonts w:ascii="Calibri" w:eastAsia="Times New Roman" w:hAnsi="Calibri"/>
                <w:color w:val="000000"/>
                <w:kern w:val="0"/>
                <w:sz w:val="22"/>
                <w:szCs w:val="22"/>
                <w:lang w:val="es-ES" w:eastAsia="es-ES"/>
              </w:rPr>
            </w:pPr>
            <w:r w:rsidRPr="00D84BE8">
              <w:rPr>
                <w:rFonts w:ascii="Calibri" w:eastAsia="Times New Roman" w:hAnsi="Calibri"/>
                <w:color w:val="000000"/>
                <w:kern w:val="0"/>
                <w:sz w:val="22"/>
                <w:szCs w:val="22"/>
                <w:lang w:val="es-ES" w:eastAsia="es-ES"/>
              </w:rPr>
              <w:t>25</w:t>
            </w:r>
          </w:p>
        </w:tc>
        <w:tc>
          <w:tcPr>
            <w:tcW w:w="3368" w:type="dxa"/>
            <w:tcBorders>
              <w:top w:val="nil"/>
              <w:left w:val="nil"/>
              <w:bottom w:val="single" w:sz="4" w:space="0" w:color="auto"/>
              <w:right w:val="single" w:sz="4" w:space="0" w:color="auto"/>
            </w:tcBorders>
            <w:shd w:val="clear" w:color="auto" w:fill="auto"/>
            <w:noWrap/>
            <w:vAlign w:val="bottom"/>
          </w:tcPr>
          <w:p w:rsidR="00D84BE8" w:rsidRPr="00D84BE8" w:rsidRDefault="00D84BE8" w:rsidP="00D84BE8">
            <w:pPr>
              <w:widowControl/>
              <w:suppressAutoHyphens w:val="0"/>
              <w:rPr>
                <w:rFonts w:ascii="Calibri" w:eastAsia="Times New Roman" w:hAnsi="Calibri"/>
                <w:color w:val="000000"/>
                <w:kern w:val="0"/>
                <w:sz w:val="22"/>
                <w:szCs w:val="22"/>
                <w:lang w:val="es-ES" w:eastAsia="es-ES"/>
              </w:rPr>
            </w:pPr>
            <w:r w:rsidRPr="00D84BE8">
              <w:rPr>
                <w:rFonts w:ascii="Calibri" w:eastAsia="Times New Roman" w:hAnsi="Calibri"/>
                <w:color w:val="000000"/>
                <w:kern w:val="0"/>
                <w:sz w:val="22"/>
                <w:szCs w:val="22"/>
                <w:lang w:val="es-ES" w:eastAsia="es-ES"/>
              </w:rPr>
              <w:t>Pirelli 11R22.5 RTP8</w:t>
            </w:r>
          </w:p>
        </w:tc>
        <w:tc>
          <w:tcPr>
            <w:tcW w:w="1508" w:type="dxa"/>
            <w:tcBorders>
              <w:top w:val="nil"/>
              <w:left w:val="nil"/>
              <w:bottom w:val="single" w:sz="4" w:space="0" w:color="auto"/>
              <w:right w:val="single" w:sz="4" w:space="0" w:color="auto"/>
            </w:tcBorders>
            <w:shd w:val="clear" w:color="auto" w:fill="auto"/>
            <w:noWrap/>
          </w:tcPr>
          <w:p w:rsidR="00D84BE8" w:rsidRPr="00D84BE8" w:rsidRDefault="00D84BE8" w:rsidP="00D84BE8">
            <w:pPr>
              <w:widowControl/>
              <w:suppressAutoHyphens w:val="0"/>
              <w:rPr>
                <w:rFonts w:ascii="Calibri" w:eastAsia="Times New Roman" w:hAnsi="Calibri"/>
                <w:color w:val="000000"/>
                <w:kern w:val="0"/>
                <w:sz w:val="22"/>
                <w:szCs w:val="22"/>
                <w:lang w:val="es-ES" w:eastAsia="es-ES"/>
              </w:rPr>
            </w:pPr>
            <w:r w:rsidRPr="00D84BE8">
              <w:rPr>
                <w:rFonts w:ascii="Calibri" w:eastAsia="Times New Roman" w:hAnsi="Calibri"/>
                <w:color w:val="000000"/>
                <w:kern w:val="0"/>
                <w:sz w:val="22"/>
                <w:szCs w:val="22"/>
                <w:lang w:val="es-ES" w:eastAsia="es-ES"/>
              </w:rPr>
              <w:t>PL1113005</w:t>
            </w:r>
          </w:p>
        </w:tc>
      </w:tr>
      <w:tr w:rsidR="00D84BE8" w:rsidRPr="00D84BE8">
        <w:trPr>
          <w:trHeight w:val="300"/>
        </w:trPr>
        <w:tc>
          <w:tcPr>
            <w:tcW w:w="866" w:type="dxa"/>
            <w:tcBorders>
              <w:top w:val="nil"/>
              <w:left w:val="single" w:sz="4" w:space="0" w:color="auto"/>
              <w:bottom w:val="single" w:sz="4" w:space="0" w:color="auto"/>
              <w:right w:val="single" w:sz="4" w:space="0" w:color="auto"/>
            </w:tcBorders>
            <w:shd w:val="clear" w:color="000000" w:fill="FFFFFF"/>
            <w:noWrap/>
            <w:vAlign w:val="bottom"/>
          </w:tcPr>
          <w:p w:rsidR="00D84BE8" w:rsidRPr="00D84BE8" w:rsidRDefault="00D84BE8" w:rsidP="00D84BE8">
            <w:pPr>
              <w:widowControl/>
              <w:suppressAutoHyphens w:val="0"/>
              <w:jc w:val="center"/>
              <w:rPr>
                <w:rFonts w:ascii="Calibri" w:eastAsia="Times New Roman" w:hAnsi="Calibri"/>
                <w:color w:val="000000"/>
                <w:kern w:val="0"/>
                <w:sz w:val="22"/>
                <w:szCs w:val="22"/>
                <w:lang w:val="es-ES" w:eastAsia="es-ES"/>
              </w:rPr>
            </w:pPr>
            <w:r w:rsidRPr="00D84BE8">
              <w:rPr>
                <w:rFonts w:ascii="Calibri" w:eastAsia="Times New Roman" w:hAnsi="Calibri"/>
                <w:color w:val="000000"/>
                <w:kern w:val="0"/>
                <w:sz w:val="22"/>
                <w:szCs w:val="22"/>
                <w:lang w:val="es-ES" w:eastAsia="es-ES"/>
              </w:rPr>
              <w:t>26</w:t>
            </w:r>
          </w:p>
        </w:tc>
        <w:tc>
          <w:tcPr>
            <w:tcW w:w="1080" w:type="dxa"/>
            <w:tcBorders>
              <w:top w:val="nil"/>
              <w:left w:val="nil"/>
              <w:bottom w:val="single" w:sz="4" w:space="0" w:color="auto"/>
              <w:right w:val="single" w:sz="4" w:space="0" w:color="auto"/>
            </w:tcBorders>
            <w:shd w:val="clear" w:color="000000" w:fill="FFFFFF"/>
            <w:noWrap/>
            <w:vAlign w:val="bottom"/>
          </w:tcPr>
          <w:p w:rsidR="00D84BE8" w:rsidRPr="00D84BE8" w:rsidRDefault="00D84BE8" w:rsidP="00D84BE8">
            <w:pPr>
              <w:widowControl/>
              <w:suppressAutoHyphens w:val="0"/>
              <w:jc w:val="center"/>
              <w:rPr>
                <w:rFonts w:ascii="Calibri" w:eastAsia="Times New Roman" w:hAnsi="Calibri"/>
                <w:color w:val="000000"/>
                <w:kern w:val="0"/>
                <w:sz w:val="22"/>
                <w:szCs w:val="22"/>
                <w:lang w:val="es-ES" w:eastAsia="es-ES"/>
              </w:rPr>
            </w:pPr>
            <w:r w:rsidRPr="00D84BE8">
              <w:rPr>
                <w:rFonts w:ascii="Calibri" w:eastAsia="Times New Roman" w:hAnsi="Calibri"/>
                <w:color w:val="000000"/>
                <w:kern w:val="0"/>
                <w:sz w:val="22"/>
                <w:szCs w:val="22"/>
                <w:lang w:val="es-ES" w:eastAsia="es-ES"/>
              </w:rPr>
              <w:t>26</w:t>
            </w:r>
          </w:p>
        </w:tc>
        <w:tc>
          <w:tcPr>
            <w:tcW w:w="3368" w:type="dxa"/>
            <w:tcBorders>
              <w:top w:val="nil"/>
              <w:left w:val="nil"/>
              <w:bottom w:val="single" w:sz="4" w:space="0" w:color="auto"/>
              <w:right w:val="single" w:sz="4" w:space="0" w:color="auto"/>
            </w:tcBorders>
            <w:shd w:val="clear" w:color="auto" w:fill="auto"/>
            <w:noWrap/>
            <w:vAlign w:val="bottom"/>
          </w:tcPr>
          <w:p w:rsidR="00D84BE8" w:rsidRPr="00D84BE8" w:rsidRDefault="00D84BE8" w:rsidP="00D84BE8">
            <w:pPr>
              <w:widowControl/>
              <w:suppressAutoHyphens w:val="0"/>
              <w:rPr>
                <w:rFonts w:ascii="Calibri" w:eastAsia="Times New Roman" w:hAnsi="Calibri"/>
                <w:color w:val="000000"/>
                <w:kern w:val="0"/>
                <w:sz w:val="22"/>
                <w:szCs w:val="22"/>
                <w:lang w:val="es-ES" w:eastAsia="es-ES"/>
              </w:rPr>
            </w:pPr>
            <w:r w:rsidRPr="00D84BE8">
              <w:rPr>
                <w:rFonts w:ascii="Calibri" w:eastAsia="Times New Roman" w:hAnsi="Calibri"/>
                <w:color w:val="000000"/>
                <w:kern w:val="0"/>
                <w:sz w:val="22"/>
                <w:szCs w:val="22"/>
                <w:lang w:val="es-ES" w:eastAsia="es-ES"/>
              </w:rPr>
              <w:t>Continental 1100 - 20 HWY 8</w:t>
            </w:r>
          </w:p>
        </w:tc>
        <w:tc>
          <w:tcPr>
            <w:tcW w:w="1508" w:type="dxa"/>
            <w:tcBorders>
              <w:top w:val="nil"/>
              <w:left w:val="nil"/>
              <w:bottom w:val="single" w:sz="4" w:space="0" w:color="auto"/>
              <w:right w:val="single" w:sz="4" w:space="0" w:color="auto"/>
            </w:tcBorders>
            <w:shd w:val="clear" w:color="auto" w:fill="auto"/>
            <w:noWrap/>
          </w:tcPr>
          <w:p w:rsidR="00D84BE8" w:rsidRPr="00D84BE8" w:rsidRDefault="00D84BE8" w:rsidP="00D84BE8">
            <w:pPr>
              <w:widowControl/>
              <w:suppressAutoHyphens w:val="0"/>
              <w:rPr>
                <w:rFonts w:ascii="Calibri" w:eastAsia="Times New Roman" w:hAnsi="Calibri"/>
                <w:color w:val="000000"/>
                <w:kern w:val="0"/>
                <w:sz w:val="22"/>
                <w:szCs w:val="22"/>
                <w:lang w:val="es-ES" w:eastAsia="es-ES"/>
              </w:rPr>
            </w:pPr>
            <w:r w:rsidRPr="00D84BE8">
              <w:rPr>
                <w:rFonts w:ascii="Calibri" w:eastAsia="Times New Roman" w:hAnsi="Calibri"/>
                <w:color w:val="000000"/>
                <w:kern w:val="0"/>
                <w:sz w:val="22"/>
                <w:szCs w:val="22"/>
                <w:lang w:val="es-ES" w:eastAsia="es-ES"/>
              </w:rPr>
              <w:t>C02100304</w:t>
            </w:r>
          </w:p>
        </w:tc>
      </w:tr>
      <w:tr w:rsidR="00D84BE8" w:rsidRPr="00D84BE8">
        <w:trPr>
          <w:trHeight w:val="300"/>
        </w:trPr>
        <w:tc>
          <w:tcPr>
            <w:tcW w:w="866" w:type="dxa"/>
            <w:tcBorders>
              <w:top w:val="nil"/>
              <w:left w:val="single" w:sz="4" w:space="0" w:color="auto"/>
              <w:bottom w:val="single" w:sz="4" w:space="0" w:color="auto"/>
              <w:right w:val="single" w:sz="4" w:space="0" w:color="auto"/>
            </w:tcBorders>
            <w:shd w:val="clear" w:color="000000" w:fill="FFFFFF"/>
            <w:noWrap/>
            <w:vAlign w:val="bottom"/>
          </w:tcPr>
          <w:p w:rsidR="00D84BE8" w:rsidRPr="00D84BE8" w:rsidRDefault="00D84BE8" w:rsidP="00D84BE8">
            <w:pPr>
              <w:widowControl/>
              <w:suppressAutoHyphens w:val="0"/>
              <w:jc w:val="center"/>
              <w:rPr>
                <w:rFonts w:ascii="Calibri" w:eastAsia="Times New Roman" w:hAnsi="Calibri"/>
                <w:color w:val="000000"/>
                <w:kern w:val="0"/>
                <w:sz w:val="22"/>
                <w:szCs w:val="22"/>
                <w:lang w:val="es-ES" w:eastAsia="es-ES"/>
              </w:rPr>
            </w:pPr>
            <w:r w:rsidRPr="00D84BE8">
              <w:rPr>
                <w:rFonts w:ascii="Calibri" w:eastAsia="Times New Roman" w:hAnsi="Calibri"/>
                <w:color w:val="000000"/>
                <w:kern w:val="0"/>
                <w:sz w:val="22"/>
                <w:szCs w:val="22"/>
                <w:lang w:val="es-ES" w:eastAsia="es-ES"/>
              </w:rPr>
              <w:t>27</w:t>
            </w:r>
          </w:p>
        </w:tc>
        <w:tc>
          <w:tcPr>
            <w:tcW w:w="1080" w:type="dxa"/>
            <w:tcBorders>
              <w:top w:val="nil"/>
              <w:left w:val="nil"/>
              <w:bottom w:val="single" w:sz="4" w:space="0" w:color="auto"/>
              <w:right w:val="single" w:sz="4" w:space="0" w:color="auto"/>
            </w:tcBorders>
            <w:shd w:val="clear" w:color="000000" w:fill="FFFFFF"/>
            <w:noWrap/>
            <w:vAlign w:val="bottom"/>
          </w:tcPr>
          <w:p w:rsidR="00D84BE8" w:rsidRPr="00D84BE8" w:rsidRDefault="00D84BE8" w:rsidP="00D84BE8">
            <w:pPr>
              <w:widowControl/>
              <w:suppressAutoHyphens w:val="0"/>
              <w:jc w:val="center"/>
              <w:rPr>
                <w:rFonts w:ascii="Calibri" w:eastAsia="Times New Roman" w:hAnsi="Calibri"/>
                <w:color w:val="000000"/>
                <w:kern w:val="0"/>
                <w:sz w:val="22"/>
                <w:szCs w:val="22"/>
                <w:lang w:val="es-ES" w:eastAsia="es-ES"/>
              </w:rPr>
            </w:pPr>
            <w:r w:rsidRPr="00D84BE8">
              <w:rPr>
                <w:rFonts w:ascii="Calibri" w:eastAsia="Times New Roman" w:hAnsi="Calibri"/>
                <w:color w:val="000000"/>
                <w:kern w:val="0"/>
                <w:sz w:val="22"/>
                <w:szCs w:val="22"/>
                <w:lang w:val="es-ES" w:eastAsia="es-ES"/>
              </w:rPr>
              <w:t>27</w:t>
            </w:r>
          </w:p>
        </w:tc>
        <w:tc>
          <w:tcPr>
            <w:tcW w:w="3368" w:type="dxa"/>
            <w:tcBorders>
              <w:top w:val="nil"/>
              <w:left w:val="nil"/>
              <w:bottom w:val="single" w:sz="4" w:space="0" w:color="auto"/>
              <w:right w:val="single" w:sz="4" w:space="0" w:color="auto"/>
            </w:tcBorders>
            <w:shd w:val="clear" w:color="auto" w:fill="auto"/>
            <w:noWrap/>
            <w:vAlign w:val="bottom"/>
          </w:tcPr>
          <w:p w:rsidR="00D84BE8" w:rsidRPr="00D84BE8" w:rsidRDefault="00D84BE8" w:rsidP="00D84BE8">
            <w:pPr>
              <w:widowControl/>
              <w:suppressAutoHyphens w:val="0"/>
              <w:rPr>
                <w:rFonts w:ascii="Calibri" w:eastAsia="Times New Roman" w:hAnsi="Calibri"/>
                <w:color w:val="000000"/>
                <w:kern w:val="0"/>
                <w:sz w:val="22"/>
                <w:szCs w:val="22"/>
                <w:lang w:val="es-ES" w:eastAsia="es-ES"/>
              </w:rPr>
            </w:pPr>
            <w:r w:rsidRPr="00D84BE8">
              <w:rPr>
                <w:rFonts w:ascii="Calibri" w:eastAsia="Times New Roman" w:hAnsi="Calibri"/>
                <w:color w:val="000000"/>
                <w:kern w:val="0"/>
                <w:sz w:val="22"/>
                <w:szCs w:val="22"/>
                <w:lang w:val="es-ES" w:eastAsia="es-ES"/>
              </w:rPr>
              <w:t>Firestone 1000 - 20 WHLUG 7</w:t>
            </w:r>
          </w:p>
        </w:tc>
        <w:tc>
          <w:tcPr>
            <w:tcW w:w="1508" w:type="dxa"/>
            <w:tcBorders>
              <w:top w:val="nil"/>
              <w:left w:val="nil"/>
              <w:bottom w:val="single" w:sz="4" w:space="0" w:color="auto"/>
              <w:right w:val="single" w:sz="4" w:space="0" w:color="auto"/>
            </w:tcBorders>
            <w:shd w:val="clear" w:color="auto" w:fill="auto"/>
            <w:noWrap/>
          </w:tcPr>
          <w:p w:rsidR="00D84BE8" w:rsidRPr="00D84BE8" w:rsidRDefault="00D84BE8" w:rsidP="00D84BE8">
            <w:pPr>
              <w:widowControl/>
              <w:suppressAutoHyphens w:val="0"/>
              <w:rPr>
                <w:rFonts w:ascii="Calibri" w:eastAsia="Times New Roman" w:hAnsi="Calibri"/>
                <w:color w:val="000000"/>
                <w:kern w:val="0"/>
                <w:sz w:val="22"/>
                <w:szCs w:val="22"/>
                <w:lang w:val="es-ES" w:eastAsia="es-ES"/>
              </w:rPr>
            </w:pPr>
            <w:r w:rsidRPr="00D84BE8">
              <w:rPr>
                <w:rFonts w:ascii="Calibri" w:eastAsia="Times New Roman" w:hAnsi="Calibri"/>
                <w:color w:val="000000"/>
                <w:kern w:val="0"/>
                <w:sz w:val="22"/>
                <w:szCs w:val="22"/>
                <w:lang w:val="es-ES" w:eastAsia="es-ES"/>
              </w:rPr>
              <w:t>X10000459</w:t>
            </w:r>
          </w:p>
        </w:tc>
      </w:tr>
    </w:tbl>
    <w:p w:rsidR="00D06B24" w:rsidRDefault="00D06B24" w:rsidP="00721539">
      <w:pPr>
        <w:ind w:left="1571"/>
        <w:jc w:val="both"/>
        <w:rPr>
          <w:b/>
          <w:noProof/>
        </w:rPr>
      </w:pPr>
    </w:p>
    <w:p w:rsidR="00D06B24" w:rsidRDefault="00D84BE8" w:rsidP="00D84BE8">
      <w:pPr>
        <w:pStyle w:val="Epgrafe"/>
        <w:ind w:left="1416" w:firstLine="708"/>
        <w:rPr>
          <w:b w:val="0"/>
          <w:noProof/>
        </w:rPr>
      </w:pPr>
      <w:r>
        <w:t xml:space="preserve"> </w:t>
      </w:r>
      <w:bookmarkStart w:id="109" w:name="_Toc266284928"/>
      <w:r>
        <w:t xml:space="preserve">Tabla </w:t>
      </w:r>
      <w:fldSimple w:instr=" STYLEREF 1 \s ">
        <w:r w:rsidR="00760617">
          <w:rPr>
            <w:noProof/>
          </w:rPr>
          <w:t>4</w:t>
        </w:r>
      </w:fldSimple>
      <w:r w:rsidR="00792305">
        <w:t>.</w:t>
      </w:r>
      <w:fldSimple w:instr=" SEQ Tabla \* ARABIC \s 1 ">
        <w:r w:rsidR="00760617">
          <w:rPr>
            <w:noProof/>
          </w:rPr>
          <w:t>11</w:t>
        </w:r>
      </w:fldSimple>
      <w:r>
        <w:rPr>
          <w:noProof/>
        </w:rPr>
        <w:t xml:space="preserve"> Pruebas manuales escenario 3 (Parte 1)</w:t>
      </w:r>
      <w:bookmarkEnd w:id="109"/>
    </w:p>
    <w:p w:rsidR="00D06B24" w:rsidRDefault="00D06B24" w:rsidP="004C6185">
      <w:pPr>
        <w:spacing w:line="480" w:lineRule="auto"/>
        <w:ind w:left="1571"/>
        <w:jc w:val="both"/>
        <w:rPr>
          <w:b/>
          <w:noProof/>
        </w:rPr>
      </w:pPr>
    </w:p>
    <w:p w:rsidR="00721539" w:rsidRDefault="00721539" w:rsidP="004C6185">
      <w:pPr>
        <w:spacing w:line="480" w:lineRule="auto"/>
        <w:ind w:left="1571"/>
        <w:jc w:val="both"/>
        <w:rPr>
          <w:b/>
          <w:noProof/>
        </w:rPr>
      </w:pPr>
    </w:p>
    <w:p w:rsidR="00D06B24" w:rsidRDefault="00D06B24" w:rsidP="004C6185">
      <w:pPr>
        <w:spacing w:line="480" w:lineRule="auto"/>
        <w:ind w:left="1571"/>
        <w:jc w:val="both"/>
        <w:rPr>
          <w:b/>
          <w:noProof/>
        </w:rPr>
      </w:pPr>
    </w:p>
    <w:tbl>
      <w:tblPr>
        <w:tblW w:w="6925" w:type="dxa"/>
        <w:tblInd w:w="1204" w:type="dxa"/>
        <w:tblCellMar>
          <w:left w:w="70" w:type="dxa"/>
          <w:right w:w="70" w:type="dxa"/>
        </w:tblCellMar>
        <w:tblLook w:val="04A0"/>
      </w:tblPr>
      <w:tblGrid>
        <w:gridCol w:w="1007"/>
        <w:gridCol w:w="1112"/>
        <w:gridCol w:w="3256"/>
        <w:gridCol w:w="1550"/>
      </w:tblGrid>
      <w:tr w:rsidR="00721539" w:rsidRPr="00721539">
        <w:trPr>
          <w:trHeight w:val="300"/>
        </w:trPr>
        <w:tc>
          <w:tcPr>
            <w:tcW w:w="6925" w:type="dxa"/>
            <w:gridSpan w:val="4"/>
            <w:tcBorders>
              <w:top w:val="single" w:sz="4" w:space="0" w:color="auto"/>
              <w:left w:val="single" w:sz="4" w:space="0" w:color="auto"/>
              <w:bottom w:val="single" w:sz="4" w:space="0" w:color="auto"/>
              <w:right w:val="single" w:sz="4" w:space="0" w:color="auto"/>
            </w:tcBorders>
            <w:shd w:val="clear" w:color="000000" w:fill="5A5A5A"/>
            <w:noWrap/>
            <w:vAlign w:val="bottom"/>
          </w:tcPr>
          <w:p w:rsidR="00721539" w:rsidRPr="00721539" w:rsidRDefault="00721539" w:rsidP="00721539">
            <w:pPr>
              <w:widowControl/>
              <w:suppressAutoHyphens w:val="0"/>
              <w:jc w:val="center"/>
              <w:rPr>
                <w:rFonts w:ascii="Calibri" w:eastAsia="Times New Roman" w:hAnsi="Calibri"/>
                <w:b/>
                <w:bCs/>
                <w:color w:val="FFFFFF"/>
                <w:kern w:val="0"/>
                <w:sz w:val="22"/>
                <w:szCs w:val="22"/>
                <w:lang w:val="es-ES" w:eastAsia="es-ES"/>
              </w:rPr>
            </w:pPr>
            <w:r w:rsidRPr="00721539">
              <w:rPr>
                <w:rFonts w:ascii="Calibri" w:eastAsia="Times New Roman" w:hAnsi="Calibri"/>
                <w:b/>
                <w:bCs/>
                <w:color w:val="FFFFFF"/>
                <w:kern w:val="0"/>
                <w:sz w:val="22"/>
                <w:szCs w:val="22"/>
                <w:lang w:val="es-ES" w:eastAsia="es-ES"/>
              </w:rPr>
              <w:t>Solución prueba manual escenario 3</w:t>
            </w:r>
          </w:p>
        </w:tc>
      </w:tr>
      <w:tr w:rsidR="00721539" w:rsidRPr="00721539">
        <w:trPr>
          <w:trHeight w:val="300"/>
        </w:trPr>
        <w:tc>
          <w:tcPr>
            <w:tcW w:w="1007" w:type="dxa"/>
            <w:vMerge w:val="restart"/>
            <w:tcBorders>
              <w:top w:val="nil"/>
              <w:left w:val="single" w:sz="4" w:space="0" w:color="auto"/>
              <w:bottom w:val="single" w:sz="4" w:space="0" w:color="000000"/>
              <w:right w:val="single" w:sz="4" w:space="0" w:color="auto"/>
            </w:tcBorders>
            <w:shd w:val="clear" w:color="000000" w:fill="5A5A5A"/>
            <w:vAlign w:val="center"/>
          </w:tcPr>
          <w:p w:rsidR="00721539" w:rsidRPr="00721539" w:rsidRDefault="00721539" w:rsidP="00721539">
            <w:pPr>
              <w:widowControl/>
              <w:suppressAutoHyphens w:val="0"/>
              <w:jc w:val="center"/>
              <w:rPr>
                <w:rFonts w:ascii="Calibri" w:eastAsia="Times New Roman" w:hAnsi="Calibri"/>
                <w:b/>
                <w:bCs/>
                <w:color w:val="FFFFFF"/>
                <w:kern w:val="0"/>
                <w:sz w:val="22"/>
                <w:szCs w:val="22"/>
                <w:lang w:val="es-ES" w:eastAsia="es-ES"/>
              </w:rPr>
            </w:pPr>
            <w:r w:rsidRPr="00721539">
              <w:rPr>
                <w:rFonts w:ascii="Calibri" w:eastAsia="Times New Roman" w:hAnsi="Calibri"/>
                <w:b/>
                <w:bCs/>
                <w:color w:val="FFFFFF"/>
                <w:kern w:val="0"/>
                <w:sz w:val="22"/>
                <w:szCs w:val="22"/>
                <w:lang w:val="es-ES" w:eastAsia="es-ES"/>
              </w:rPr>
              <w:t>Orden de Ejecución</w:t>
            </w:r>
          </w:p>
        </w:tc>
        <w:tc>
          <w:tcPr>
            <w:tcW w:w="1112" w:type="dxa"/>
            <w:vMerge w:val="restart"/>
            <w:tcBorders>
              <w:top w:val="nil"/>
              <w:left w:val="single" w:sz="4" w:space="0" w:color="auto"/>
              <w:bottom w:val="single" w:sz="4" w:space="0" w:color="000000"/>
              <w:right w:val="single" w:sz="4" w:space="0" w:color="auto"/>
            </w:tcBorders>
            <w:shd w:val="clear" w:color="000000" w:fill="5A5A5A"/>
            <w:vAlign w:val="center"/>
          </w:tcPr>
          <w:p w:rsidR="00721539" w:rsidRPr="00721539" w:rsidRDefault="00721539" w:rsidP="00721539">
            <w:pPr>
              <w:widowControl/>
              <w:suppressAutoHyphens w:val="0"/>
              <w:jc w:val="center"/>
              <w:rPr>
                <w:rFonts w:ascii="Calibri" w:eastAsia="Times New Roman" w:hAnsi="Calibri"/>
                <w:b/>
                <w:bCs/>
                <w:color w:val="FFFFFF"/>
                <w:kern w:val="0"/>
                <w:sz w:val="22"/>
                <w:szCs w:val="22"/>
                <w:lang w:val="es-ES" w:eastAsia="es-ES"/>
              </w:rPr>
            </w:pPr>
            <w:r w:rsidRPr="00721539">
              <w:rPr>
                <w:rFonts w:ascii="Calibri" w:eastAsia="Times New Roman" w:hAnsi="Calibri"/>
                <w:b/>
                <w:bCs/>
                <w:color w:val="FFFFFF"/>
                <w:kern w:val="0"/>
                <w:sz w:val="22"/>
                <w:szCs w:val="22"/>
                <w:lang w:val="es-ES" w:eastAsia="es-ES"/>
              </w:rPr>
              <w:t>Nro. de trabajo</w:t>
            </w:r>
          </w:p>
        </w:tc>
        <w:tc>
          <w:tcPr>
            <w:tcW w:w="4806" w:type="dxa"/>
            <w:gridSpan w:val="2"/>
            <w:tcBorders>
              <w:top w:val="single" w:sz="4" w:space="0" w:color="auto"/>
              <w:left w:val="nil"/>
              <w:bottom w:val="single" w:sz="4" w:space="0" w:color="auto"/>
              <w:right w:val="single" w:sz="4" w:space="0" w:color="auto"/>
            </w:tcBorders>
            <w:shd w:val="clear" w:color="000000" w:fill="5A5A5A"/>
            <w:noWrap/>
            <w:vAlign w:val="bottom"/>
          </w:tcPr>
          <w:p w:rsidR="00721539" w:rsidRPr="00721539" w:rsidRDefault="00721539" w:rsidP="00721539">
            <w:pPr>
              <w:widowControl/>
              <w:suppressAutoHyphens w:val="0"/>
              <w:jc w:val="center"/>
              <w:rPr>
                <w:rFonts w:ascii="Calibri" w:eastAsia="Times New Roman" w:hAnsi="Calibri"/>
                <w:b/>
                <w:bCs/>
                <w:color w:val="FFFFFF"/>
                <w:kern w:val="0"/>
                <w:sz w:val="22"/>
                <w:szCs w:val="22"/>
                <w:lang w:val="es-ES" w:eastAsia="es-ES"/>
              </w:rPr>
            </w:pPr>
            <w:r w:rsidRPr="00721539">
              <w:rPr>
                <w:rFonts w:ascii="Calibri" w:eastAsia="Times New Roman" w:hAnsi="Calibri"/>
                <w:b/>
                <w:bCs/>
                <w:color w:val="FFFFFF"/>
                <w:kern w:val="0"/>
                <w:sz w:val="22"/>
                <w:szCs w:val="22"/>
                <w:lang w:val="es-ES" w:eastAsia="es-ES"/>
              </w:rPr>
              <w:t>Llanta</w:t>
            </w:r>
          </w:p>
        </w:tc>
      </w:tr>
      <w:tr w:rsidR="00721539" w:rsidRPr="00721539">
        <w:trPr>
          <w:trHeight w:val="300"/>
        </w:trPr>
        <w:tc>
          <w:tcPr>
            <w:tcW w:w="1007" w:type="dxa"/>
            <w:vMerge/>
            <w:tcBorders>
              <w:top w:val="nil"/>
              <w:left w:val="single" w:sz="4" w:space="0" w:color="auto"/>
              <w:bottom w:val="single" w:sz="4" w:space="0" w:color="000000"/>
              <w:right w:val="single" w:sz="4" w:space="0" w:color="auto"/>
            </w:tcBorders>
            <w:vAlign w:val="center"/>
          </w:tcPr>
          <w:p w:rsidR="00721539" w:rsidRPr="00721539" w:rsidRDefault="00721539" w:rsidP="00721539">
            <w:pPr>
              <w:widowControl/>
              <w:suppressAutoHyphens w:val="0"/>
              <w:rPr>
                <w:rFonts w:ascii="Calibri" w:eastAsia="Times New Roman" w:hAnsi="Calibri"/>
                <w:b/>
                <w:bCs/>
                <w:color w:val="FFFFFF"/>
                <w:kern w:val="0"/>
                <w:sz w:val="22"/>
                <w:szCs w:val="22"/>
                <w:lang w:val="es-ES" w:eastAsia="es-ES"/>
              </w:rPr>
            </w:pPr>
          </w:p>
        </w:tc>
        <w:tc>
          <w:tcPr>
            <w:tcW w:w="1112" w:type="dxa"/>
            <w:vMerge/>
            <w:tcBorders>
              <w:top w:val="nil"/>
              <w:left w:val="single" w:sz="4" w:space="0" w:color="auto"/>
              <w:bottom w:val="single" w:sz="4" w:space="0" w:color="000000"/>
              <w:right w:val="single" w:sz="4" w:space="0" w:color="auto"/>
            </w:tcBorders>
            <w:vAlign w:val="center"/>
          </w:tcPr>
          <w:p w:rsidR="00721539" w:rsidRPr="00721539" w:rsidRDefault="00721539" w:rsidP="00721539">
            <w:pPr>
              <w:widowControl/>
              <w:suppressAutoHyphens w:val="0"/>
              <w:rPr>
                <w:rFonts w:ascii="Calibri" w:eastAsia="Times New Roman" w:hAnsi="Calibri"/>
                <w:b/>
                <w:bCs/>
                <w:color w:val="FFFFFF"/>
                <w:kern w:val="0"/>
                <w:sz w:val="22"/>
                <w:szCs w:val="22"/>
                <w:lang w:val="es-ES" w:eastAsia="es-ES"/>
              </w:rPr>
            </w:pPr>
          </w:p>
        </w:tc>
        <w:tc>
          <w:tcPr>
            <w:tcW w:w="3256" w:type="dxa"/>
            <w:tcBorders>
              <w:top w:val="nil"/>
              <w:left w:val="nil"/>
              <w:bottom w:val="single" w:sz="4" w:space="0" w:color="auto"/>
              <w:right w:val="single" w:sz="4" w:space="0" w:color="auto"/>
            </w:tcBorders>
            <w:shd w:val="clear" w:color="000000" w:fill="5A5A5A"/>
            <w:noWrap/>
            <w:vAlign w:val="bottom"/>
          </w:tcPr>
          <w:p w:rsidR="00721539" w:rsidRPr="00721539" w:rsidRDefault="00721539" w:rsidP="00721539">
            <w:pPr>
              <w:widowControl/>
              <w:suppressAutoHyphens w:val="0"/>
              <w:rPr>
                <w:rFonts w:ascii="Calibri" w:eastAsia="Times New Roman" w:hAnsi="Calibri"/>
                <w:b/>
                <w:bCs/>
                <w:color w:val="FFFFFF"/>
                <w:kern w:val="0"/>
                <w:sz w:val="22"/>
                <w:szCs w:val="22"/>
                <w:lang w:val="es-ES" w:eastAsia="es-ES"/>
              </w:rPr>
            </w:pPr>
            <w:r w:rsidRPr="00721539">
              <w:rPr>
                <w:rFonts w:ascii="Calibri" w:eastAsia="Times New Roman" w:hAnsi="Calibri"/>
                <w:b/>
                <w:bCs/>
                <w:color w:val="FFFFFF"/>
                <w:kern w:val="0"/>
                <w:sz w:val="22"/>
                <w:szCs w:val="22"/>
                <w:lang w:val="es-ES" w:eastAsia="es-ES"/>
              </w:rPr>
              <w:t xml:space="preserve">marca - tamaño </w:t>
            </w:r>
            <w:r w:rsidR="000A244B">
              <w:rPr>
                <w:rFonts w:ascii="Calibri" w:eastAsia="Times New Roman" w:hAnsi="Calibri"/>
                <w:b/>
                <w:bCs/>
                <w:color w:val="FFFFFF"/>
                <w:kern w:val="0"/>
                <w:sz w:val="22"/>
                <w:szCs w:val="22"/>
                <w:lang w:val="es-ES" w:eastAsia="es-ES"/>
              </w:rPr>
              <w:t>–</w:t>
            </w:r>
            <w:r w:rsidRPr="00721539">
              <w:rPr>
                <w:rFonts w:ascii="Calibri" w:eastAsia="Times New Roman" w:hAnsi="Calibri"/>
                <w:b/>
                <w:bCs/>
                <w:color w:val="FFFFFF"/>
                <w:kern w:val="0"/>
                <w:sz w:val="22"/>
                <w:szCs w:val="22"/>
                <w:lang w:val="es-ES" w:eastAsia="es-ES"/>
              </w:rPr>
              <w:t xml:space="preserve"> banda</w:t>
            </w:r>
          </w:p>
        </w:tc>
        <w:tc>
          <w:tcPr>
            <w:tcW w:w="1550" w:type="dxa"/>
            <w:tcBorders>
              <w:top w:val="nil"/>
              <w:left w:val="nil"/>
              <w:bottom w:val="single" w:sz="4" w:space="0" w:color="auto"/>
              <w:right w:val="single" w:sz="4" w:space="0" w:color="auto"/>
            </w:tcBorders>
            <w:shd w:val="clear" w:color="000000" w:fill="5A5A5A"/>
            <w:noWrap/>
          </w:tcPr>
          <w:p w:rsidR="00721539" w:rsidRPr="00721539" w:rsidRDefault="00721539" w:rsidP="00721539">
            <w:pPr>
              <w:widowControl/>
              <w:suppressAutoHyphens w:val="0"/>
              <w:rPr>
                <w:rFonts w:ascii="Calibri" w:eastAsia="Times New Roman" w:hAnsi="Calibri"/>
                <w:b/>
                <w:bCs/>
                <w:color w:val="FFFFFF"/>
                <w:kern w:val="0"/>
                <w:sz w:val="22"/>
                <w:szCs w:val="22"/>
                <w:lang w:val="es-ES" w:eastAsia="es-ES"/>
              </w:rPr>
            </w:pPr>
            <w:r w:rsidRPr="00721539">
              <w:rPr>
                <w:rFonts w:ascii="Calibri" w:eastAsia="Times New Roman" w:hAnsi="Calibri"/>
                <w:b/>
                <w:bCs/>
                <w:color w:val="FFFFFF"/>
                <w:kern w:val="0"/>
                <w:sz w:val="22"/>
                <w:szCs w:val="22"/>
                <w:lang w:val="es-ES" w:eastAsia="es-ES"/>
              </w:rPr>
              <w:t>serial</w:t>
            </w:r>
          </w:p>
        </w:tc>
      </w:tr>
      <w:tr w:rsidR="00721539" w:rsidRPr="00721539">
        <w:trPr>
          <w:trHeight w:val="300"/>
        </w:trPr>
        <w:tc>
          <w:tcPr>
            <w:tcW w:w="1007" w:type="dxa"/>
            <w:tcBorders>
              <w:top w:val="nil"/>
              <w:left w:val="single" w:sz="4" w:space="0" w:color="auto"/>
              <w:bottom w:val="single" w:sz="4" w:space="0" w:color="auto"/>
              <w:right w:val="single" w:sz="4" w:space="0" w:color="auto"/>
            </w:tcBorders>
            <w:shd w:val="clear" w:color="000000" w:fill="FFFFFF"/>
            <w:noWrap/>
            <w:vAlign w:val="bottom"/>
          </w:tcPr>
          <w:p w:rsidR="00721539" w:rsidRPr="00721539" w:rsidRDefault="00721539" w:rsidP="00721539">
            <w:pPr>
              <w:widowControl/>
              <w:suppressAutoHyphens w:val="0"/>
              <w:jc w:val="center"/>
              <w:rPr>
                <w:rFonts w:ascii="Calibri" w:eastAsia="Times New Roman" w:hAnsi="Calibri"/>
                <w:color w:val="000000"/>
                <w:kern w:val="0"/>
                <w:sz w:val="22"/>
                <w:szCs w:val="22"/>
                <w:lang w:val="es-ES" w:eastAsia="es-ES"/>
              </w:rPr>
            </w:pPr>
            <w:r w:rsidRPr="00721539">
              <w:rPr>
                <w:rFonts w:ascii="Calibri" w:eastAsia="Times New Roman" w:hAnsi="Calibri"/>
                <w:color w:val="000000"/>
                <w:kern w:val="0"/>
                <w:sz w:val="22"/>
                <w:szCs w:val="22"/>
                <w:lang w:val="es-ES" w:eastAsia="es-ES"/>
              </w:rPr>
              <w:t>28</w:t>
            </w:r>
          </w:p>
        </w:tc>
        <w:tc>
          <w:tcPr>
            <w:tcW w:w="1112" w:type="dxa"/>
            <w:tcBorders>
              <w:top w:val="nil"/>
              <w:left w:val="nil"/>
              <w:bottom w:val="single" w:sz="4" w:space="0" w:color="auto"/>
              <w:right w:val="single" w:sz="4" w:space="0" w:color="auto"/>
            </w:tcBorders>
            <w:shd w:val="clear" w:color="000000" w:fill="FFFFFF"/>
            <w:noWrap/>
            <w:vAlign w:val="bottom"/>
          </w:tcPr>
          <w:p w:rsidR="00721539" w:rsidRPr="00721539" w:rsidRDefault="00721539" w:rsidP="00721539">
            <w:pPr>
              <w:widowControl/>
              <w:suppressAutoHyphens w:val="0"/>
              <w:jc w:val="center"/>
              <w:rPr>
                <w:rFonts w:ascii="Calibri" w:eastAsia="Times New Roman" w:hAnsi="Calibri"/>
                <w:color w:val="000000"/>
                <w:kern w:val="0"/>
                <w:sz w:val="22"/>
                <w:szCs w:val="22"/>
                <w:lang w:val="es-ES" w:eastAsia="es-ES"/>
              </w:rPr>
            </w:pPr>
            <w:r w:rsidRPr="00721539">
              <w:rPr>
                <w:rFonts w:ascii="Calibri" w:eastAsia="Times New Roman" w:hAnsi="Calibri"/>
                <w:color w:val="000000"/>
                <w:kern w:val="0"/>
                <w:sz w:val="22"/>
                <w:szCs w:val="22"/>
                <w:lang w:val="es-ES" w:eastAsia="es-ES"/>
              </w:rPr>
              <w:t>28</w:t>
            </w:r>
          </w:p>
        </w:tc>
        <w:tc>
          <w:tcPr>
            <w:tcW w:w="3256" w:type="dxa"/>
            <w:tcBorders>
              <w:top w:val="nil"/>
              <w:left w:val="nil"/>
              <w:bottom w:val="single" w:sz="4" w:space="0" w:color="auto"/>
              <w:right w:val="single" w:sz="4" w:space="0" w:color="auto"/>
            </w:tcBorders>
            <w:shd w:val="clear" w:color="auto" w:fill="auto"/>
            <w:noWrap/>
            <w:vAlign w:val="bottom"/>
          </w:tcPr>
          <w:p w:rsidR="00721539" w:rsidRPr="00721539" w:rsidRDefault="00721539" w:rsidP="00721539">
            <w:pPr>
              <w:widowControl/>
              <w:suppressAutoHyphens w:val="0"/>
              <w:rPr>
                <w:rFonts w:ascii="Calibri" w:eastAsia="Times New Roman" w:hAnsi="Calibri"/>
                <w:color w:val="000000"/>
                <w:kern w:val="0"/>
                <w:sz w:val="22"/>
                <w:szCs w:val="22"/>
                <w:lang w:val="es-ES" w:eastAsia="es-ES"/>
              </w:rPr>
            </w:pPr>
            <w:r w:rsidRPr="00721539">
              <w:rPr>
                <w:rFonts w:ascii="Calibri" w:eastAsia="Times New Roman" w:hAnsi="Calibri"/>
                <w:color w:val="000000"/>
                <w:kern w:val="0"/>
                <w:sz w:val="22"/>
                <w:szCs w:val="22"/>
                <w:lang w:val="es-ES" w:eastAsia="es-ES"/>
              </w:rPr>
              <w:t>Auston 1000 - 20 D4310 7</w:t>
            </w:r>
          </w:p>
        </w:tc>
        <w:tc>
          <w:tcPr>
            <w:tcW w:w="1550" w:type="dxa"/>
            <w:tcBorders>
              <w:top w:val="nil"/>
              <w:left w:val="nil"/>
              <w:bottom w:val="single" w:sz="4" w:space="0" w:color="auto"/>
              <w:right w:val="single" w:sz="4" w:space="0" w:color="auto"/>
            </w:tcBorders>
            <w:shd w:val="clear" w:color="auto" w:fill="auto"/>
            <w:noWrap/>
          </w:tcPr>
          <w:p w:rsidR="00721539" w:rsidRPr="00721539" w:rsidRDefault="00721539" w:rsidP="00721539">
            <w:pPr>
              <w:widowControl/>
              <w:suppressAutoHyphens w:val="0"/>
              <w:rPr>
                <w:rFonts w:ascii="Calibri" w:eastAsia="Times New Roman" w:hAnsi="Calibri"/>
                <w:color w:val="000000"/>
                <w:kern w:val="0"/>
                <w:sz w:val="22"/>
                <w:szCs w:val="22"/>
                <w:lang w:val="es-ES" w:eastAsia="es-ES"/>
              </w:rPr>
            </w:pPr>
            <w:r w:rsidRPr="00721539">
              <w:rPr>
                <w:rFonts w:ascii="Calibri" w:eastAsia="Times New Roman" w:hAnsi="Calibri"/>
                <w:color w:val="000000"/>
                <w:kern w:val="0"/>
                <w:sz w:val="22"/>
                <w:szCs w:val="22"/>
                <w:lang w:val="es-ES" w:eastAsia="es-ES"/>
              </w:rPr>
              <w:t>LI7820059</w:t>
            </w:r>
          </w:p>
        </w:tc>
      </w:tr>
      <w:tr w:rsidR="00721539" w:rsidRPr="00721539">
        <w:trPr>
          <w:trHeight w:val="300"/>
        </w:trPr>
        <w:tc>
          <w:tcPr>
            <w:tcW w:w="1007" w:type="dxa"/>
            <w:tcBorders>
              <w:top w:val="nil"/>
              <w:left w:val="single" w:sz="4" w:space="0" w:color="auto"/>
              <w:bottom w:val="single" w:sz="4" w:space="0" w:color="auto"/>
              <w:right w:val="single" w:sz="4" w:space="0" w:color="auto"/>
            </w:tcBorders>
            <w:shd w:val="clear" w:color="000000" w:fill="FFFFFF"/>
            <w:noWrap/>
            <w:vAlign w:val="bottom"/>
          </w:tcPr>
          <w:p w:rsidR="00721539" w:rsidRPr="00721539" w:rsidRDefault="00721539" w:rsidP="00721539">
            <w:pPr>
              <w:widowControl/>
              <w:suppressAutoHyphens w:val="0"/>
              <w:jc w:val="center"/>
              <w:rPr>
                <w:rFonts w:ascii="Calibri" w:eastAsia="Times New Roman" w:hAnsi="Calibri"/>
                <w:color w:val="000000"/>
                <w:kern w:val="0"/>
                <w:sz w:val="22"/>
                <w:szCs w:val="22"/>
                <w:lang w:val="es-ES" w:eastAsia="es-ES"/>
              </w:rPr>
            </w:pPr>
            <w:r w:rsidRPr="00721539">
              <w:rPr>
                <w:rFonts w:ascii="Calibri" w:eastAsia="Times New Roman" w:hAnsi="Calibri"/>
                <w:color w:val="000000"/>
                <w:kern w:val="0"/>
                <w:sz w:val="22"/>
                <w:szCs w:val="22"/>
                <w:lang w:val="es-ES" w:eastAsia="es-ES"/>
              </w:rPr>
              <w:t>29</w:t>
            </w:r>
          </w:p>
        </w:tc>
        <w:tc>
          <w:tcPr>
            <w:tcW w:w="1112" w:type="dxa"/>
            <w:tcBorders>
              <w:top w:val="nil"/>
              <w:left w:val="nil"/>
              <w:bottom w:val="single" w:sz="4" w:space="0" w:color="auto"/>
              <w:right w:val="single" w:sz="4" w:space="0" w:color="auto"/>
            </w:tcBorders>
            <w:shd w:val="clear" w:color="000000" w:fill="FFFFFF"/>
            <w:noWrap/>
            <w:vAlign w:val="bottom"/>
          </w:tcPr>
          <w:p w:rsidR="00721539" w:rsidRPr="00721539" w:rsidRDefault="00721539" w:rsidP="00721539">
            <w:pPr>
              <w:widowControl/>
              <w:suppressAutoHyphens w:val="0"/>
              <w:jc w:val="center"/>
              <w:rPr>
                <w:rFonts w:ascii="Calibri" w:eastAsia="Times New Roman" w:hAnsi="Calibri"/>
                <w:color w:val="000000"/>
                <w:kern w:val="0"/>
                <w:sz w:val="22"/>
                <w:szCs w:val="22"/>
                <w:lang w:val="es-ES" w:eastAsia="es-ES"/>
              </w:rPr>
            </w:pPr>
            <w:r w:rsidRPr="00721539">
              <w:rPr>
                <w:rFonts w:ascii="Calibri" w:eastAsia="Times New Roman" w:hAnsi="Calibri"/>
                <w:color w:val="000000"/>
                <w:kern w:val="0"/>
                <w:sz w:val="22"/>
                <w:szCs w:val="22"/>
                <w:lang w:val="es-ES" w:eastAsia="es-ES"/>
              </w:rPr>
              <w:t>29</w:t>
            </w:r>
          </w:p>
        </w:tc>
        <w:tc>
          <w:tcPr>
            <w:tcW w:w="3256" w:type="dxa"/>
            <w:tcBorders>
              <w:top w:val="nil"/>
              <w:left w:val="nil"/>
              <w:bottom w:val="single" w:sz="4" w:space="0" w:color="auto"/>
              <w:right w:val="single" w:sz="4" w:space="0" w:color="auto"/>
            </w:tcBorders>
            <w:shd w:val="clear" w:color="auto" w:fill="auto"/>
            <w:noWrap/>
            <w:vAlign w:val="bottom"/>
          </w:tcPr>
          <w:p w:rsidR="00721539" w:rsidRPr="00721539" w:rsidRDefault="00721539" w:rsidP="00721539">
            <w:pPr>
              <w:widowControl/>
              <w:suppressAutoHyphens w:val="0"/>
              <w:rPr>
                <w:rFonts w:ascii="Calibri" w:eastAsia="Times New Roman" w:hAnsi="Calibri"/>
                <w:color w:val="000000"/>
                <w:kern w:val="0"/>
                <w:sz w:val="22"/>
                <w:szCs w:val="22"/>
                <w:lang w:val="es-ES" w:eastAsia="es-ES"/>
              </w:rPr>
            </w:pPr>
            <w:r w:rsidRPr="00721539">
              <w:rPr>
                <w:rFonts w:ascii="Calibri" w:eastAsia="Times New Roman" w:hAnsi="Calibri"/>
                <w:color w:val="000000"/>
                <w:kern w:val="0"/>
                <w:sz w:val="22"/>
                <w:szCs w:val="22"/>
                <w:lang w:val="es-ES" w:eastAsia="es-ES"/>
              </w:rPr>
              <w:t>Cooper 900 - 20 CTD 700</w:t>
            </w:r>
          </w:p>
        </w:tc>
        <w:tc>
          <w:tcPr>
            <w:tcW w:w="1550" w:type="dxa"/>
            <w:tcBorders>
              <w:top w:val="nil"/>
              <w:left w:val="nil"/>
              <w:bottom w:val="single" w:sz="4" w:space="0" w:color="auto"/>
              <w:right w:val="single" w:sz="4" w:space="0" w:color="auto"/>
            </w:tcBorders>
            <w:shd w:val="clear" w:color="auto" w:fill="auto"/>
            <w:noWrap/>
          </w:tcPr>
          <w:p w:rsidR="00721539" w:rsidRPr="00721539" w:rsidRDefault="00721539" w:rsidP="00721539">
            <w:pPr>
              <w:widowControl/>
              <w:suppressAutoHyphens w:val="0"/>
              <w:rPr>
                <w:rFonts w:ascii="Calibri" w:eastAsia="Times New Roman" w:hAnsi="Calibri"/>
                <w:color w:val="000000"/>
                <w:kern w:val="0"/>
                <w:sz w:val="22"/>
                <w:szCs w:val="22"/>
                <w:lang w:val="es-ES" w:eastAsia="es-ES"/>
              </w:rPr>
            </w:pPr>
            <w:r w:rsidRPr="00721539">
              <w:rPr>
                <w:rFonts w:ascii="Calibri" w:eastAsia="Times New Roman" w:hAnsi="Calibri"/>
                <w:color w:val="000000"/>
                <w:kern w:val="0"/>
                <w:sz w:val="22"/>
                <w:szCs w:val="22"/>
                <w:lang w:val="es-ES" w:eastAsia="es-ES"/>
              </w:rPr>
              <w:t>5644800</w:t>
            </w:r>
          </w:p>
        </w:tc>
      </w:tr>
      <w:tr w:rsidR="00721539" w:rsidRPr="00721539">
        <w:trPr>
          <w:trHeight w:val="300"/>
        </w:trPr>
        <w:tc>
          <w:tcPr>
            <w:tcW w:w="1007" w:type="dxa"/>
            <w:tcBorders>
              <w:top w:val="nil"/>
              <w:left w:val="single" w:sz="4" w:space="0" w:color="auto"/>
              <w:bottom w:val="single" w:sz="4" w:space="0" w:color="auto"/>
              <w:right w:val="single" w:sz="4" w:space="0" w:color="auto"/>
            </w:tcBorders>
            <w:shd w:val="clear" w:color="000000" w:fill="FFFFFF"/>
            <w:noWrap/>
            <w:vAlign w:val="bottom"/>
          </w:tcPr>
          <w:p w:rsidR="00721539" w:rsidRPr="00721539" w:rsidRDefault="00721539" w:rsidP="00721539">
            <w:pPr>
              <w:widowControl/>
              <w:suppressAutoHyphens w:val="0"/>
              <w:jc w:val="center"/>
              <w:rPr>
                <w:rFonts w:ascii="Calibri" w:eastAsia="Times New Roman" w:hAnsi="Calibri"/>
                <w:color w:val="000000"/>
                <w:kern w:val="0"/>
                <w:sz w:val="22"/>
                <w:szCs w:val="22"/>
                <w:lang w:val="es-ES" w:eastAsia="es-ES"/>
              </w:rPr>
            </w:pPr>
            <w:r w:rsidRPr="00721539">
              <w:rPr>
                <w:rFonts w:ascii="Calibri" w:eastAsia="Times New Roman" w:hAnsi="Calibri"/>
                <w:color w:val="000000"/>
                <w:kern w:val="0"/>
                <w:sz w:val="22"/>
                <w:szCs w:val="22"/>
                <w:lang w:val="es-ES" w:eastAsia="es-ES"/>
              </w:rPr>
              <w:t>30</w:t>
            </w:r>
          </w:p>
        </w:tc>
        <w:tc>
          <w:tcPr>
            <w:tcW w:w="1112" w:type="dxa"/>
            <w:tcBorders>
              <w:top w:val="nil"/>
              <w:left w:val="nil"/>
              <w:bottom w:val="single" w:sz="4" w:space="0" w:color="auto"/>
              <w:right w:val="single" w:sz="4" w:space="0" w:color="auto"/>
            </w:tcBorders>
            <w:shd w:val="clear" w:color="000000" w:fill="FFFFFF"/>
            <w:noWrap/>
            <w:vAlign w:val="bottom"/>
          </w:tcPr>
          <w:p w:rsidR="00721539" w:rsidRPr="00721539" w:rsidRDefault="00721539" w:rsidP="00721539">
            <w:pPr>
              <w:widowControl/>
              <w:suppressAutoHyphens w:val="0"/>
              <w:jc w:val="center"/>
              <w:rPr>
                <w:rFonts w:ascii="Calibri" w:eastAsia="Times New Roman" w:hAnsi="Calibri"/>
                <w:color w:val="000000"/>
                <w:kern w:val="0"/>
                <w:sz w:val="22"/>
                <w:szCs w:val="22"/>
                <w:lang w:val="es-ES" w:eastAsia="es-ES"/>
              </w:rPr>
            </w:pPr>
            <w:r w:rsidRPr="00721539">
              <w:rPr>
                <w:rFonts w:ascii="Calibri" w:eastAsia="Times New Roman" w:hAnsi="Calibri"/>
                <w:color w:val="000000"/>
                <w:kern w:val="0"/>
                <w:sz w:val="22"/>
                <w:szCs w:val="22"/>
                <w:lang w:val="es-ES" w:eastAsia="es-ES"/>
              </w:rPr>
              <w:t>30</w:t>
            </w:r>
          </w:p>
        </w:tc>
        <w:tc>
          <w:tcPr>
            <w:tcW w:w="3256" w:type="dxa"/>
            <w:tcBorders>
              <w:top w:val="nil"/>
              <w:left w:val="nil"/>
              <w:bottom w:val="single" w:sz="4" w:space="0" w:color="auto"/>
              <w:right w:val="single" w:sz="4" w:space="0" w:color="auto"/>
            </w:tcBorders>
            <w:shd w:val="clear" w:color="auto" w:fill="auto"/>
            <w:noWrap/>
            <w:vAlign w:val="bottom"/>
          </w:tcPr>
          <w:p w:rsidR="00721539" w:rsidRPr="00721539" w:rsidRDefault="00721539" w:rsidP="00721539">
            <w:pPr>
              <w:widowControl/>
              <w:suppressAutoHyphens w:val="0"/>
              <w:rPr>
                <w:rFonts w:ascii="Calibri" w:eastAsia="Times New Roman" w:hAnsi="Calibri"/>
                <w:color w:val="000000"/>
                <w:kern w:val="0"/>
                <w:sz w:val="22"/>
                <w:szCs w:val="22"/>
                <w:lang w:val="es-ES" w:eastAsia="es-ES"/>
              </w:rPr>
            </w:pPr>
            <w:r w:rsidRPr="00721539">
              <w:rPr>
                <w:rFonts w:ascii="Calibri" w:eastAsia="Times New Roman" w:hAnsi="Calibri"/>
                <w:color w:val="000000"/>
                <w:kern w:val="0"/>
                <w:sz w:val="22"/>
                <w:szCs w:val="22"/>
                <w:lang w:val="es-ES" w:eastAsia="es-ES"/>
              </w:rPr>
              <w:t>BF Goodrich 700 - 15 BRYR 600</w:t>
            </w:r>
          </w:p>
        </w:tc>
        <w:tc>
          <w:tcPr>
            <w:tcW w:w="1550" w:type="dxa"/>
            <w:tcBorders>
              <w:top w:val="nil"/>
              <w:left w:val="nil"/>
              <w:bottom w:val="single" w:sz="4" w:space="0" w:color="auto"/>
              <w:right w:val="single" w:sz="4" w:space="0" w:color="auto"/>
            </w:tcBorders>
            <w:shd w:val="clear" w:color="auto" w:fill="auto"/>
            <w:noWrap/>
          </w:tcPr>
          <w:p w:rsidR="00721539" w:rsidRPr="00721539" w:rsidRDefault="00721539" w:rsidP="00721539">
            <w:pPr>
              <w:widowControl/>
              <w:suppressAutoHyphens w:val="0"/>
              <w:rPr>
                <w:rFonts w:ascii="Calibri" w:eastAsia="Times New Roman" w:hAnsi="Calibri"/>
                <w:color w:val="000000"/>
                <w:kern w:val="0"/>
                <w:sz w:val="22"/>
                <w:szCs w:val="22"/>
                <w:lang w:val="es-ES" w:eastAsia="es-ES"/>
              </w:rPr>
            </w:pPr>
            <w:r w:rsidRPr="00721539">
              <w:rPr>
                <w:rFonts w:ascii="Calibri" w:eastAsia="Times New Roman" w:hAnsi="Calibri"/>
                <w:color w:val="000000"/>
                <w:kern w:val="0"/>
                <w:sz w:val="22"/>
                <w:szCs w:val="22"/>
                <w:lang w:val="es-ES" w:eastAsia="es-ES"/>
              </w:rPr>
              <w:t>23531</w:t>
            </w:r>
          </w:p>
        </w:tc>
      </w:tr>
      <w:tr w:rsidR="00721539" w:rsidRPr="00721539">
        <w:trPr>
          <w:trHeight w:val="300"/>
        </w:trPr>
        <w:tc>
          <w:tcPr>
            <w:tcW w:w="1007" w:type="dxa"/>
            <w:tcBorders>
              <w:top w:val="nil"/>
              <w:left w:val="single" w:sz="4" w:space="0" w:color="auto"/>
              <w:bottom w:val="single" w:sz="4" w:space="0" w:color="auto"/>
              <w:right w:val="single" w:sz="4" w:space="0" w:color="auto"/>
            </w:tcBorders>
            <w:shd w:val="clear" w:color="000000" w:fill="FFFFFF"/>
            <w:noWrap/>
            <w:vAlign w:val="bottom"/>
          </w:tcPr>
          <w:p w:rsidR="00721539" w:rsidRPr="00721539" w:rsidRDefault="00721539" w:rsidP="00721539">
            <w:pPr>
              <w:widowControl/>
              <w:suppressAutoHyphens w:val="0"/>
              <w:jc w:val="center"/>
              <w:rPr>
                <w:rFonts w:ascii="Calibri" w:eastAsia="Times New Roman" w:hAnsi="Calibri"/>
                <w:color w:val="000000"/>
                <w:kern w:val="0"/>
                <w:sz w:val="22"/>
                <w:szCs w:val="22"/>
                <w:lang w:val="es-ES" w:eastAsia="es-ES"/>
              </w:rPr>
            </w:pPr>
            <w:r w:rsidRPr="00721539">
              <w:rPr>
                <w:rFonts w:ascii="Calibri" w:eastAsia="Times New Roman" w:hAnsi="Calibri"/>
                <w:color w:val="000000"/>
                <w:kern w:val="0"/>
                <w:sz w:val="22"/>
                <w:szCs w:val="22"/>
                <w:lang w:val="es-ES" w:eastAsia="es-ES"/>
              </w:rPr>
              <w:t>31</w:t>
            </w:r>
          </w:p>
        </w:tc>
        <w:tc>
          <w:tcPr>
            <w:tcW w:w="1112" w:type="dxa"/>
            <w:tcBorders>
              <w:top w:val="nil"/>
              <w:left w:val="nil"/>
              <w:bottom w:val="single" w:sz="4" w:space="0" w:color="auto"/>
              <w:right w:val="single" w:sz="4" w:space="0" w:color="auto"/>
            </w:tcBorders>
            <w:shd w:val="clear" w:color="000000" w:fill="FFFFFF"/>
            <w:noWrap/>
            <w:vAlign w:val="bottom"/>
          </w:tcPr>
          <w:p w:rsidR="00721539" w:rsidRPr="00721539" w:rsidRDefault="00721539" w:rsidP="00721539">
            <w:pPr>
              <w:widowControl/>
              <w:suppressAutoHyphens w:val="0"/>
              <w:jc w:val="center"/>
              <w:rPr>
                <w:rFonts w:ascii="Calibri" w:eastAsia="Times New Roman" w:hAnsi="Calibri"/>
                <w:color w:val="000000"/>
                <w:kern w:val="0"/>
                <w:sz w:val="22"/>
                <w:szCs w:val="22"/>
                <w:lang w:val="es-ES" w:eastAsia="es-ES"/>
              </w:rPr>
            </w:pPr>
            <w:r w:rsidRPr="00721539">
              <w:rPr>
                <w:rFonts w:ascii="Calibri" w:eastAsia="Times New Roman" w:hAnsi="Calibri"/>
                <w:color w:val="000000"/>
                <w:kern w:val="0"/>
                <w:sz w:val="22"/>
                <w:szCs w:val="22"/>
                <w:lang w:val="es-ES" w:eastAsia="es-ES"/>
              </w:rPr>
              <w:t>31</w:t>
            </w:r>
          </w:p>
        </w:tc>
        <w:tc>
          <w:tcPr>
            <w:tcW w:w="3256" w:type="dxa"/>
            <w:tcBorders>
              <w:top w:val="nil"/>
              <w:left w:val="nil"/>
              <w:bottom w:val="single" w:sz="4" w:space="0" w:color="auto"/>
              <w:right w:val="single" w:sz="4" w:space="0" w:color="auto"/>
            </w:tcBorders>
            <w:shd w:val="clear" w:color="auto" w:fill="auto"/>
            <w:noWrap/>
            <w:vAlign w:val="bottom"/>
          </w:tcPr>
          <w:p w:rsidR="00721539" w:rsidRPr="00721539" w:rsidRDefault="00721539" w:rsidP="00721539">
            <w:pPr>
              <w:widowControl/>
              <w:suppressAutoHyphens w:val="0"/>
              <w:rPr>
                <w:rFonts w:ascii="Calibri" w:eastAsia="Times New Roman" w:hAnsi="Calibri"/>
                <w:color w:val="000000"/>
                <w:kern w:val="0"/>
                <w:sz w:val="22"/>
                <w:szCs w:val="22"/>
                <w:lang w:val="es-ES" w:eastAsia="es-ES"/>
              </w:rPr>
            </w:pPr>
            <w:r w:rsidRPr="00721539">
              <w:rPr>
                <w:rFonts w:ascii="Calibri" w:eastAsia="Times New Roman" w:hAnsi="Calibri"/>
                <w:color w:val="000000"/>
                <w:kern w:val="0"/>
                <w:sz w:val="22"/>
                <w:szCs w:val="22"/>
                <w:lang w:val="es-ES" w:eastAsia="es-ES"/>
              </w:rPr>
              <w:t>Michellin 700 - 16 BRYR 550</w:t>
            </w:r>
          </w:p>
        </w:tc>
        <w:tc>
          <w:tcPr>
            <w:tcW w:w="1550" w:type="dxa"/>
            <w:tcBorders>
              <w:top w:val="nil"/>
              <w:left w:val="nil"/>
              <w:bottom w:val="single" w:sz="4" w:space="0" w:color="auto"/>
              <w:right w:val="single" w:sz="4" w:space="0" w:color="auto"/>
            </w:tcBorders>
            <w:shd w:val="clear" w:color="auto" w:fill="auto"/>
            <w:noWrap/>
          </w:tcPr>
          <w:p w:rsidR="00721539" w:rsidRPr="00721539" w:rsidRDefault="00721539" w:rsidP="00721539">
            <w:pPr>
              <w:widowControl/>
              <w:suppressAutoHyphens w:val="0"/>
              <w:rPr>
                <w:rFonts w:ascii="Calibri" w:eastAsia="Times New Roman" w:hAnsi="Calibri"/>
                <w:color w:val="000000"/>
                <w:kern w:val="0"/>
                <w:sz w:val="22"/>
                <w:szCs w:val="22"/>
                <w:lang w:val="es-ES" w:eastAsia="es-ES"/>
              </w:rPr>
            </w:pPr>
            <w:r w:rsidRPr="00721539">
              <w:rPr>
                <w:rFonts w:ascii="Calibri" w:eastAsia="Times New Roman" w:hAnsi="Calibri"/>
                <w:color w:val="000000"/>
                <w:kern w:val="0"/>
                <w:sz w:val="22"/>
                <w:szCs w:val="22"/>
                <w:lang w:val="es-ES" w:eastAsia="es-ES"/>
              </w:rPr>
              <w:t>103500133</w:t>
            </w:r>
          </w:p>
        </w:tc>
      </w:tr>
      <w:tr w:rsidR="00721539" w:rsidRPr="00721539">
        <w:trPr>
          <w:trHeight w:val="300"/>
        </w:trPr>
        <w:tc>
          <w:tcPr>
            <w:tcW w:w="1007" w:type="dxa"/>
            <w:tcBorders>
              <w:top w:val="nil"/>
              <w:left w:val="single" w:sz="4" w:space="0" w:color="auto"/>
              <w:bottom w:val="single" w:sz="4" w:space="0" w:color="auto"/>
              <w:right w:val="single" w:sz="4" w:space="0" w:color="auto"/>
            </w:tcBorders>
            <w:shd w:val="clear" w:color="000000" w:fill="FFFFFF"/>
            <w:noWrap/>
            <w:vAlign w:val="bottom"/>
          </w:tcPr>
          <w:p w:rsidR="00721539" w:rsidRPr="00721539" w:rsidRDefault="00721539" w:rsidP="00721539">
            <w:pPr>
              <w:widowControl/>
              <w:suppressAutoHyphens w:val="0"/>
              <w:jc w:val="center"/>
              <w:rPr>
                <w:rFonts w:ascii="Calibri" w:eastAsia="Times New Roman" w:hAnsi="Calibri"/>
                <w:color w:val="000000"/>
                <w:kern w:val="0"/>
                <w:sz w:val="22"/>
                <w:szCs w:val="22"/>
                <w:lang w:val="es-ES" w:eastAsia="es-ES"/>
              </w:rPr>
            </w:pPr>
            <w:r w:rsidRPr="00721539">
              <w:rPr>
                <w:rFonts w:ascii="Calibri" w:eastAsia="Times New Roman" w:hAnsi="Calibri"/>
                <w:color w:val="000000"/>
                <w:kern w:val="0"/>
                <w:sz w:val="22"/>
                <w:szCs w:val="22"/>
                <w:lang w:val="es-ES" w:eastAsia="es-ES"/>
              </w:rPr>
              <w:t>32</w:t>
            </w:r>
          </w:p>
        </w:tc>
        <w:tc>
          <w:tcPr>
            <w:tcW w:w="1112" w:type="dxa"/>
            <w:tcBorders>
              <w:top w:val="nil"/>
              <w:left w:val="nil"/>
              <w:bottom w:val="single" w:sz="4" w:space="0" w:color="auto"/>
              <w:right w:val="single" w:sz="4" w:space="0" w:color="auto"/>
            </w:tcBorders>
            <w:shd w:val="clear" w:color="000000" w:fill="FFFFFF"/>
            <w:noWrap/>
            <w:vAlign w:val="bottom"/>
          </w:tcPr>
          <w:p w:rsidR="00721539" w:rsidRPr="00721539" w:rsidRDefault="00721539" w:rsidP="00721539">
            <w:pPr>
              <w:widowControl/>
              <w:suppressAutoHyphens w:val="0"/>
              <w:jc w:val="center"/>
              <w:rPr>
                <w:rFonts w:ascii="Calibri" w:eastAsia="Times New Roman" w:hAnsi="Calibri"/>
                <w:color w:val="000000"/>
                <w:kern w:val="0"/>
                <w:sz w:val="22"/>
                <w:szCs w:val="22"/>
                <w:lang w:val="es-ES" w:eastAsia="es-ES"/>
              </w:rPr>
            </w:pPr>
            <w:r w:rsidRPr="00721539">
              <w:rPr>
                <w:rFonts w:ascii="Calibri" w:eastAsia="Times New Roman" w:hAnsi="Calibri"/>
                <w:color w:val="000000"/>
                <w:kern w:val="0"/>
                <w:sz w:val="22"/>
                <w:szCs w:val="22"/>
                <w:lang w:val="es-ES" w:eastAsia="es-ES"/>
              </w:rPr>
              <w:t>32</w:t>
            </w:r>
          </w:p>
        </w:tc>
        <w:tc>
          <w:tcPr>
            <w:tcW w:w="3256" w:type="dxa"/>
            <w:tcBorders>
              <w:top w:val="nil"/>
              <w:left w:val="nil"/>
              <w:bottom w:val="single" w:sz="4" w:space="0" w:color="auto"/>
              <w:right w:val="single" w:sz="4" w:space="0" w:color="auto"/>
            </w:tcBorders>
            <w:shd w:val="clear" w:color="auto" w:fill="auto"/>
            <w:noWrap/>
            <w:vAlign w:val="bottom"/>
          </w:tcPr>
          <w:p w:rsidR="00721539" w:rsidRPr="00721539" w:rsidRDefault="00721539" w:rsidP="00721539">
            <w:pPr>
              <w:widowControl/>
              <w:suppressAutoHyphens w:val="0"/>
              <w:rPr>
                <w:rFonts w:ascii="Calibri" w:eastAsia="Times New Roman" w:hAnsi="Calibri"/>
                <w:color w:val="000000"/>
                <w:kern w:val="0"/>
                <w:sz w:val="22"/>
                <w:szCs w:val="22"/>
                <w:lang w:val="es-ES" w:eastAsia="es-ES"/>
              </w:rPr>
            </w:pPr>
            <w:r w:rsidRPr="00721539">
              <w:rPr>
                <w:rFonts w:ascii="Calibri" w:eastAsia="Times New Roman" w:hAnsi="Calibri"/>
                <w:color w:val="000000"/>
                <w:kern w:val="0"/>
                <w:sz w:val="22"/>
                <w:szCs w:val="22"/>
                <w:lang w:val="es-ES" w:eastAsia="es-ES"/>
              </w:rPr>
              <w:t>General Tire 11R22.5 CTD 800</w:t>
            </w:r>
          </w:p>
        </w:tc>
        <w:tc>
          <w:tcPr>
            <w:tcW w:w="1550" w:type="dxa"/>
            <w:tcBorders>
              <w:top w:val="nil"/>
              <w:left w:val="nil"/>
              <w:bottom w:val="single" w:sz="4" w:space="0" w:color="auto"/>
              <w:right w:val="single" w:sz="4" w:space="0" w:color="auto"/>
            </w:tcBorders>
            <w:shd w:val="clear" w:color="auto" w:fill="auto"/>
            <w:noWrap/>
          </w:tcPr>
          <w:p w:rsidR="00721539" w:rsidRPr="00721539" w:rsidRDefault="00721539" w:rsidP="00721539">
            <w:pPr>
              <w:widowControl/>
              <w:suppressAutoHyphens w:val="0"/>
              <w:rPr>
                <w:rFonts w:ascii="Calibri" w:eastAsia="Times New Roman" w:hAnsi="Calibri"/>
                <w:color w:val="000000"/>
                <w:kern w:val="0"/>
                <w:sz w:val="22"/>
                <w:szCs w:val="22"/>
                <w:lang w:val="es-ES" w:eastAsia="es-ES"/>
              </w:rPr>
            </w:pPr>
            <w:r w:rsidRPr="00721539">
              <w:rPr>
                <w:rFonts w:ascii="Calibri" w:eastAsia="Times New Roman" w:hAnsi="Calibri"/>
                <w:color w:val="000000"/>
                <w:kern w:val="0"/>
                <w:sz w:val="22"/>
                <w:szCs w:val="22"/>
                <w:lang w:val="es-ES" w:eastAsia="es-ES"/>
              </w:rPr>
              <w:t>XTO250011</w:t>
            </w:r>
          </w:p>
        </w:tc>
      </w:tr>
      <w:tr w:rsidR="00721539" w:rsidRPr="00721539">
        <w:trPr>
          <w:trHeight w:val="300"/>
        </w:trPr>
        <w:tc>
          <w:tcPr>
            <w:tcW w:w="1007" w:type="dxa"/>
            <w:tcBorders>
              <w:top w:val="nil"/>
              <w:left w:val="single" w:sz="4" w:space="0" w:color="auto"/>
              <w:bottom w:val="single" w:sz="4" w:space="0" w:color="auto"/>
              <w:right w:val="single" w:sz="4" w:space="0" w:color="auto"/>
            </w:tcBorders>
            <w:shd w:val="clear" w:color="000000" w:fill="FFFFFF"/>
            <w:noWrap/>
            <w:vAlign w:val="bottom"/>
          </w:tcPr>
          <w:p w:rsidR="00721539" w:rsidRPr="00721539" w:rsidRDefault="00721539" w:rsidP="00721539">
            <w:pPr>
              <w:widowControl/>
              <w:suppressAutoHyphens w:val="0"/>
              <w:jc w:val="center"/>
              <w:rPr>
                <w:rFonts w:ascii="Calibri" w:eastAsia="Times New Roman" w:hAnsi="Calibri"/>
                <w:color w:val="000000"/>
                <w:kern w:val="0"/>
                <w:sz w:val="22"/>
                <w:szCs w:val="22"/>
                <w:lang w:val="es-ES" w:eastAsia="es-ES"/>
              </w:rPr>
            </w:pPr>
            <w:r w:rsidRPr="00721539">
              <w:rPr>
                <w:rFonts w:ascii="Calibri" w:eastAsia="Times New Roman" w:hAnsi="Calibri"/>
                <w:color w:val="000000"/>
                <w:kern w:val="0"/>
                <w:sz w:val="22"/>
                <w:szCs w:val="22"/>
                <w:lang w:val="es-ES" w:eastAsia="es-ES"/>
              </w:rPr>
              <w:t>33</w:t>
            </w:r>
          </w:p>
        </w:tc>
        <w:tc>
          <w:tcPr>
            <w:tcW w:w="1112" w:type="dxa"/>
            <w:tcBorders>
              <w:top w:val="nil"/>
              <w:left w:val="nil"/>
              <w:bottom w:val="single" w:sz="4" w:space="0" w:color="auto"/>
              <w:right w:val="single" w:sz="4" w:space="0" w:color="auto"/>
            </w:tcBorders>
            <w:shd w:val="clear" w:color="000000" w:fill="FFFFFF"/>
            <w:noWrap/>
            <w:vAlign w:val="bottom"/>
          </w:tcPr>
          <w:p w:rsidR="00721539" w:rsidRPr="00721539" w:rsidRDefault="00721539" w:rsidP="00721539">
            <w:pPr>
              <w:widowControl/>
              <w:suppressAutoHyphens w:val="0"/>
              <w:jc w:val="center"/>
              <w:rPr>
                <w:rFonts w:ascii="Calibri" w:eastAsia="Times New Roman" w:hAnsi="Calibri"/>
                <w:color w:val="000000"/>
                <w:kern w:val="0"/>
                <w:sz w:val="22"/>
                <w:szCs w:val="22"/>
                <w:lang w:val="es-ES" w:eastAsia="es-ES"/>
              </w:rPr>
            </w:pPr>
            <w:r w:rsidRPr="00721539">
              <w:rPr>
                <w:rFonts w:ascii="Calibri" w:eastAsia="Times New Roman" w:hAnsi="Calibri"/>
                <w:color w:val="000000"/>
                <w:kern w:val="0"/>
                <w:sz w:val="22"/>
                <w:szCs w:val="22"/>
                <w:lang w:val="es-ES" w:eastAsia="es-ES"/>
              </w:rPr>
              <w:t>33</w:t>
            </w:r>
          </w:p>
        </w:tc>
        <w:tc>
          <w:tcPr>
            <w:tcW w:w="3256" w:type="dxa"/>
            <w:tcBorders>
              <w:top w:val="nil"/>
              <w:left w:val="nil"/>
              <w:bottom w:val="single" w:sz="4" w:space="0" w:color="auto"/>
              <w:right w:val="single" w:sz="4" w:space="0" w:color="auto"/>
            </w:tcBorders>
            <w:shd w:val="clear" w:color="auto" w:fill="auto"/>
            <w:noWrap/>
            <w:vAlign w:val="bottom"/>
          </w:tcPr>
          <w:p w:rsidR="00721539" w:rsidRPr="00721539" w:rsidRDefault="00721539" w:rsidP="00721539">
            <w:pPr>
              <w:widowControl/>
              <w:suppressAutoHyphens w:val="0"/>
              <w:rPr>
                <w:rFonts w:ascii="Calibri" w:eastAsia="Times New Roman" w:hAnsi="Calibri"/>
                <w:color w:val="000000"/>
                <w:kern w:val="0"/>
                <w:sz w:val="22"/>
                <w:szCs w:val="22"/>
                <w:lang w:val="es-ES" w:eastAsia="es-ES"/>
              </w:rPr>
            </w:pPr>
            <w:r w:rsidRPr="00721539">
              <w:rPr>
                <w:rFonts w:ascii="Calibri" w:eastAsia="Times New Roman" w:hAnsi="Calibri"/>
                <w:color w:val="000000"/>
                <w:kern w:val="0"/>
                <w:sz w:val="22"/>
                <w:szCs w:val="22"/>
                <w:lang w:val="es-ES" w:eastAsia="es-ES"/>
              </w:rPr>
              <w:t>General Tire 11R22.5 CTD 800</w:t>
            </w:r>
          </w:p>
        </w:tc>
        <w:tc>
          <w:tcPr>
            <w:tcW w:w="1550" w:type="dxa"/>
            <w:tcBorders>
              <w:top w:val="nil"/>
              <w:left w:val="nil"/>
              <w:bottom w:val="single" w:sz="4" w:space="0" w:color="auto"/>
              <w:right w:val="single" w:sz="4" w:space="0" w:color="auto"/>
            </w:tcBorders>
            <w:shd w:val="clear" w:color="auto" w:fill="auto"/>
            <w:noWrap/>
          </w:tcPr>
          <w:p w:rsidR="00721539" w:rsidRPr="00721539" w:rsidRDefault="00721539" w:rsidP="00721539">
            <w:pPr>
              <w:widowControl/>
              <w:suppressAutoHyphens w:val="0"/>
              <w:rPr>
                <w:rFonts w:ascii="Calibri" w:eastAsia="Times New Roman" w:hAnsi="Calibri"/>
                <w:color w:val="000000"/>
                <w:kern w:val="0"/>
                <w:sz w:val="22"/>
                <w:szCs w:val="22"/>
                <w:lang w:val="es-ES" w:eastAsia="es-ES"/>
              </w:rPr>
            </w:pPr>
            <w:r w:rsidRPr="00721539">
              <w:rPr>
                <w:rFonts w:ascii="Calibri" w:eastAsia="Times New Roman" w:hAnsi="Calibri"/>
                <w:color w:val="000000"/>
                <w:kern w:val="0"/>
                <w:sz w:val="22"/>
                <w:szCs w:val="22"/>
                <w:lang w:val="es-ES" w:eastAsia="es-ES"/>
              </w:rPr>
              <w:t>XTO220339</w:t>
            </w:r>
          </w:p>
        </w:tc>
      </w:tr>
      <w:tr w:rsidR="00721539" w:rsidRPr="00721539">
        <w:trPr>
          <w:trHeight w:val="300"/>
        </w:trPr>
        <w:tc>
          <w:tcPr>
            <w:tcW w:w="1007" w:type="dxa"/>
            <w:tcBorders>
              <w:top w:val="nil"/>
              <w:left w:val="single" w:sz="4" w:space="0" w:color="auto"/>
              <w:bottom w:val="single" w:sz="4" w:space="0" w:color="auto"/>
              <w:right w:val="single" w:sz="4" w:space="0" w:color="auto"/>
            </w:tcBorders>
            <w:shd w:val="clear" w:color="000000" w:fill="FFFFFF"/>
            <w:noWrap/>
            <w:vAlign w:val="bottom"/>
          </w:tcPr>
          <w:p w:rsidR="00721539" w:rsidRPr="00721539" w:rsidRDefault="00721539" w:rsidP="00721539">
            <w:pPr>
              <w:widowControl/>
              <w:suppressAutoHyphens w:val="0"/>
              <w:jc w:val="center"/>
              <w:rPr>
                <w:rFonts w:ascii="Calibri" w:eastAsia="Times New Roman" w:hAnsi="Calibri"/>
                <w:color w:val="000000"/>
                <w:kern w:val="0"/>
                <w:sz w:val="22"/>
                <w:szCs w:val="22"/>
                <w:lang w:val="es-ES" w:eastAsia="es-ES"/>
              </w:rPr>
            </w:pPr>
            <w:r w:rsidRPr="00721539">
              <w:rPr>
                <w:rFonts w:ascii="Calibri" w:eastAsia="Times New Roman" w:hAnsi="Calibri"/>
                <w:color w:val="000000"/>
                <w:kern w:val="0"/>
                <w:sz w:val="22"/>
                <w:szCs w:val="22"/>
                <w:lang w:val="es-ES" w:eastAsia="es-ES"/>
              </w:rPr>
              <w:t>34</w:t>
            </w:r>
          </w:p>
        </w:tc>
        <w:tc>
          <w:tcPr>
            <w:tcW w:w="1112" w:type="dxa"/>
            <w:tcBorders>
              <w:top w:val="nil"/>
              <w:left w:val="nil"/>
              <w:bottom w:val="single" w:sz="4" w:space="0" w:color="auto"/>
              <w:right w:val="single" w:sz="4" w:space="0" w:color="auto"/>
            </w:tcBorders>
            <w:shd w:val="clear" w:color="000000" w:fill="FFFFFF"/>
            <w:noWrap/>
            <w:vAlign w:val="bottom"/>
          </w:tcPr>
          <w:p w:rsidR="00721539" w:rsidRPr="00721539" w:rsidRDefault="00721539" w:rsidP="00721539">
            <w:pPr>
              <w:widowControl/>
              <w:suppressAutoHyphens w:val="0"/>
              <w:jc w:val="center"/>
              <w:rPr>
                <w:rFonts w:ascii="Calibri" w:eastAsia="Times New Roman" w:hAnsi="Calibri"/>
                <w:color w:val="000000"/>
                <w:kern w:val="0"/>
                <w:sz w:val="22"/>
                <w:szCs w:val="22"/>
                <w:lang w:val="es-ES" w:eastAsia="es-ES"/>
              </w:rPr>
            </w:pPr>
            <w:r w:rsidRPr="00721539">
              <w:rPr>
                <w:rFonts w:ascii="Calibri" w:eastAsia="Times New Roman" w:hAnsi="Calibri"/>
                <w:color w:val="000000"/>
                <w:kern w:val="0"/>
                <w:sz w:val="22"/>
                <w:szCs w:val="22"/>
                <w:lang w:val="es-ES" w:eastAsia="es-ES"/>
              </w:rPr>
              <w:t>34</w:t>
            </w:r>
          </w:p>
        </w:tc>
        <w:tc>
          <w:tcPr>
            <w:tcW w:w="3256" w:type="dxa"/>
            <w:tcBorders>
              <w:top w:val="nil"/>
              <w:left w:val="nil"/>
              <w:bottom w:val="single" w:sz="4" w:space="0" w:color="auto"/>
              <w:right w:val="single" w:sz="4" w:space="0" w:color="auto"/>
            </w:tcBorders>
            <w:shd w:val="clear" w:color="auto" w:fill="auto"/>
            <w:noWrap/>
            <w:vAlign w:val="bottom"/>
          </w:tcPr>
          <w:p w:rsidR="00721539" w:rsidRPr="00721539" w:rsidRDefault="00721539" w:rsidP="00721539">
            <w:pPr>
              <w:widowControl/>
              <w:suppressAutoHyphens w:val="0"/>
              <w:rPr>
                <w:rFonts w:ascii="Calibri" w:eastAsia="Times New Roman" w:hAnsi="Calibri"/>
                <w:color w:val="000000"/>
                <w:kern w:val="0"/>
                <w:sz w:val="22"/>
                <w:szCs w:val="22"/>
                <w:lang w:val="es-ES" w:eastAsia="es-ES"/>
              </w:rPr>
            </w:pPr>
            <w:r w:rsidRPr="00721539">
              <w:rPr>
                <w:rFonts w:ascii="Calibri" w:eastAsia="Times New Roman" w:hAnsi="Calibri"/>
                <w:color w:val="000000"/>
                <w:kern w:val="0"/>
                <w:sz w:val="22"/>
                <w:szCs w:val="22"/>
                <w:lang w:val="es-ES" w:eastAsia="es-ES"/>
              </w:rPr>
              <w:t>Pirelli 825 - 20 CTD 650</w:t>
            </w:r>
          </w:p>
        </w:tc>
        <w:tc>
          <w:tcPr>
            <w:tcW w:w="1550" w:type="dxa"/>
            <w:tcBorders>
              <w:top w:val="nil"/>
              <w:left w:val="nil"/>
              <w:bottom w:val="single" w:sz="4" w:space="0" w:color="auto"/>
              <w:right w:val="single" w:sz="4" w:space="0" w:color="auto"/>
            </w:tcBorders>
            <w:shd w:val="clear" w:color="auto" w:fill="auto"/>
            <w:noWrap/>
          </w:tcPr>
          <w:p w:rsidR="00721539" w:rsidRPr="00721539" w:rsidRDefault="00721539" w:rsidP="00721539">
            <w:pPr>
              <w:widowControl/>
              <w:suppressAutoHyphens w:val="0"/>
              <w:rPr>
                <w:rFonts w:ascii="Calibri" w:eastAsia="Times New Roman" w:hAnsi="Calibri"/>
                <w:color w:val="000000"/>
                <w:kern w:val="0"/>
                <w:sz w:val="22"/>
                <w:szCs w:val="22"/>
                <w:lang w:val="es-ES" w:eastAsia="es-ES"/>
              </w:rPr>
            </w:pPr>
            <w:r w:rsidRPr="00721539">
              <w:rPr>
                <w:rFonts w:ascii="Calibri" w:eastAsia="Times New Roman" w:hAnsi="Calibri"/>
                <w:color w:val="000000"/>
                <w:kern w:val="0"/>
                <w:sz w:val="22"/>
                <w:szCs w:val="22"/>
                <w:lang w:val="es-ES" w:eastAsia="es-ES"/>
              </w:rPr>
              <w:t>1200451</w:t>
            </w:r>
          </w:p>
        </w:tc>
      </w:tr>
      <w:tr w:rsidR="00721539" w:rsidRPr="00721539">
        <w:trPr>
          <w:trHeight w:val="300"/>
        </w:trPr>
        <w:tc>
          <w:tcPr>
            <w:tcW w:w="1007" w:type="dxa"/>
            <w:tcBorders>
              <w:top w:val="nil"/>
              <w:left w:val="single" w:sz="4" w:space="0" w:color="auto"/>
              <w:bottom w:val="single" w:sz="4" w:space="0" w:color="auto"/>
              <w:right w:val="single" w:sz="4" w:space="0" w:color="auto"/>
            </w:tcBorders>
            <w:shd w:val="clear" w:color="000000" w:fill="FFFFFF"/>
            <w:noWrap/>
            <w:vAlign w:val="bottom"/>
          </w:tcPr>
          <w:p w:rsidR="00721539" w:rsidRPr="00721539" w:rsidRDefault="00721539" w:rsidP="00721539">
            <w:pPr>
              <w:widowControl/>
              <w:suppressAutoHyphens w:val="0"/>
              <w:jc w:val="center"/>
              <w:rPr>
                <w:rFonts w:ascii="Calibri" w:eastAsia="Times New Roman" w:hAnsi="Calibri"/>
                <w:color w:val="000000"/>
                <w:kern w:val="0"/>
                <w:sz w:val="22"/>
                <w:szCs w:val="22"/>
                <w:lang w:val="es-ES" w:eastAsia="es-ES"/>
              </w:rPr>
            </w:pPr>
            <w:r w:rsidRPr="00721539">
              <w:rPr>
                <w:rFonts w:ascii="Calibri" w:eastAsia="Times New Roman" w:hAnsi="Calibri"/>
                <w:color w:val="000000"/>
                <w:kern w:val="0"/>
                <w:sz w:val="22"/>
                <w:szCs w:val="22"/>
                <w:lang w:val="es-ES" w:eastAsia="es-ES"/>
              </w:rPr>
              <w:t>35</w:t>
            </w:r>
          </w:p>
        </w:tc>
        <w:tc>
          <w:tcPr>
            <w:tcW w:w="1112" w:type="dxa"/>
            <w:tcBorders>
              <w:top w:val="nil"/>
              <w:left w:val="nil"/>
              <w:bottom w:val="single" w:sz="4" w:space="0" w:color="auto"/>
              <w:right w:val="single" w:sz="4" w:space="0" w:color="auto"/>
            </w:tcBorders>
            <w:shd w:val="clear" w:color="000000" w:fill="FFFFFF"/>
            <w:noWrap/>
            <w:vAlign w:val="bottom"/>
          </w:tcPr>
          <w:p w:rsidR="00721539" w:rsidRPr="00721539" w:rsidRDefault="00721539" w:rsidP="00721539">
            <w:pPr>
              <w:widowControl/>
              <w:suppressAutoHyphens w:val="0"/>
              <w:jc w:val="center"/>
              <w:rPr>
                <w:rFonts w:ascii="Calibri" w:eastAsia="Times New Roman" w:hAnsi="Calibri"/>
                <w:color w:val="000000"/>
                <w:kern w:val="0"/>
                <w:sz w:val="22"/>
                <w:szCs w:val="22"/>
                <w:lang w:val="es-ES" w:eastAsia="es-ES"/>
              </w:rPr>
            </w:pPr>
            <w:r w:rsidRPr="00721539">
              <w:rPr>
                <w:rFonts w:ascii="Calibri" w:eastAsia="Times New Roman" w:hAnsi="Calibri"/>
                <w:color w:val="000000"/>
                <w:kern w:val="0"/>
                <w:sz w:val="22"/>
                <w:szCs w:val="22"/>
                <w:lang w:val="es-ES" w:eastAsia="es-ES"/>
              </w:rPr>
              <w:t>35</w:t>
            </w:r>
          </w:p>
        </w:tc>
        <w:tc>
          <w:tcPr>
            <w:tcW w:w="3256" w:type="dxa"/>
            <w:tcBorders>
              <w:top w:val="nil"/>
              <w:left w:val="nil"/>
              <w:bottom w:val="single" w:sz="4" w:space="0" w:color="auto"/>
              <w:right w:val="single" w:sz="4" w:space="0" w:color="auto"/>
            </w:tcBorders>
            <w:shd w:val="clear" w:color="auto" w:fill="auto"/>
            <w:noWrap/>
            <w:vAlign w:val="bottom"/>
          </w:tcPr>
          <w:p w:rsidR="00721539" w:rsidRPr="00721539" w:rsidRDefault="00721539" w:rsidP="00721539">
            <w:pPr>
              <w:widowControl/>
              <w:suppressAutoHyphens w:val="0"/>
              <w:rPr>
                <w:rFonts w:ascii="Calibri" w:eastAsia="Times New Roman" w:hAnsi="Calibri"/>
                <w:color w:val="000000"/>
                <w:kern w:val="0"/>
                <w:sz w:val="22"/>
                <w:szCs w:val="22"/>
                <w:lang w:val="es-ES" w:eastAsia="es-ES"/>
              </w:rPr>
            </w:pPr>
            <w:r w:rsidRPr="00721539">
              <w:rPr>
                <w:rFonts w:ascii="Calibri" w:eastAsia="Times New Roman" w:hAnsi="Calibri"/>
                <w:color w:val="000000"/>
                <w:kern w:val="0"/>
                <w:sz w:val="22"/>
                <w:szCs w:val="22"/>
                <w:lang w:val="es-ES" w:eastAsia="es-ES"/>
              </w:rPr>
              <w:t>Continental 750 - 20 BRYR 650</w:t>
            </w:r>
          </w:p>
        </w:tc>
        <w:tc>
          <w:tcPr>
            <w:tcW w:w="1550" w:type="dxa"/>
            <w:tcBorders>
              <w:top w:val="nil"/>
              <w:left w:val="nil"/>
              <w:bottom w:val="single" w:sz="4" w:space="0" w:color="auto"/>
              <w:right w:val="single" w:sz="4" w:space="0" w:color="auto"/>
            </w:tcBorders>
            <w:shd w:val="clear" w:color="auto" w:fill="auto"/>
            <w:noWrap/>
          </w:tcPr>
          <w:p w:rsidR="00721539" w:rsidRPr="00721539" w:rsidRDefault="00721539" w:rsidP="00721539">
            <w:pPr>
              <w:widowControl/>
              <w:suppressAutoHyphens w:val="0"/>
              <w:rPr>
                <w:rFonts w:ascii="Calibri" w:eastAsia="Times New Roman" w:hAnsi="Calibri"/>
                <w:color w:val="000000"/>
                <w:kern w:val="0"/>
                <w:sz w:val="22"/>
                <w:szCs w:val="22"/>
                <w:lang w:val="es-ES" w:eastAsia="es-ES"/>
              </w:rPr>
            </w:pPr>
            <w:r w:rsidRPr="00721539">
              <w:rPr>
                <w:rFonts w:ascii="Calibri" w:eastAsia="Times New Roman" w:hAnsi="Calibri"/>
                <w:color w:val="000000"/>
                <w:kern w:val="0"/>
                <w:sz w:val="22"/>
                <w:szCs w:val="22"/>
                <w:lang w:val="es-ES" w:eastAsia="es-ES"/>
              </w:rPr>
              <w:t>00029331L</w:t>
            </w:r>
          </w:p>
        </w:tc>
      </w:tr>
      <w:tr w:rsidR="00721539" w:rsidRPr="00721539">
        <w:trPr>
          <w:trHeight w:val="300"/>
        </w:trPr>
        <w:tc>
          <w:tcPr>
            <w:tcW w:w="1007" w:type="dxa"/>
            <w:tcBorders>
              <w:top w:val="nil"/>
              <w:left w:val="single" w:sz="4" w:space="0" w:color="auto"/>
              <w:bottom w:val="single" w:sz="4" w:space="0" w:color="auto"/>
              <w:right w:val="single" w:sz="4" w:space="0" w:color="auto"/>
            </w:tcBorders>
            <w:shd w:val="clear" w:color="000000" w:fill="FFFFFF"/>
            <w:noWrap/>
            <w:vAlign w:val="bottom"/>
          </w:tcPr>
          <w:p w:rsidR="00721539" w:rsidRPr="00721539" w:rsidRDefault="00721539" w:rsidP="00721539">
            <w:pPr>
              <w:widowControl/>
              <w:suppressAutoHyphens w:val="0"/>
              <w:jc w:val="center"/>
              <w:rPr>
                <w:rFonts w:ascii="Calibri" w:eastAsia="Times New Roman" w:hAnsi="Calibri"/>
                <w:color w:val="000000"/>
                <w:kern w:val="0"/>
                <w:sz w:val="22"/>
                <w:szCs w:val="22"/>
                <w:lang w:val="es-ES" w:eastAsia="es-ES"/>
              </w:rPr>
            </w:pPr>
            <w:r w:rsidRPr="00721539">
              <w:rPr>
                <w:rFonts w:ascii="Calibri" w:eastAsia="Times New Roman" w:hAnsi="Calibri"/>
                <w:color w:val="000000"/>
                <w:kern w:val="0"/>
                <w:sz w:val="22"/>
                <w:szCs w:val="22"/>
                <w:lang w:val="es-ES" w:eastAsia="es-ES"/>
              </w:rPr>
              <w:t>36</w:t>
            </w:r>
          </w:p>
        </w:tc>
        <w:tc>
          <w:tcPr>
            <w:tcW w:w="1112" w:type="dxa"/>
            <w:tcBorders>
              <w:top w:val="nil"/>
              <w:left w:val="nil"/>
              <w:bottom w:val="single" w:sz="4" w:space="0" w:color="auto"/>
              <w:right w:val="single" w:sz="4" w:space="0" w:color="auto"/>
            </w:tcBorders>
            <w:shd w:val="clear" w:color="000000" w:fill="FFFFFF"/>
            <w:noWrap/>
            <w:vAlign w:val="bottom"/>
          </w:tcPr>
          <w:p w:rsidR="00721539" w:rsidRPr="00721539" w:rsidRDefault="00721539" w:rsidP="00721539">
            <w:pPr>
              <w:widowControl/>
              <w:suppressAutoHyphens w:val="0"/>
              <w:jc w:val="center"/>
              <w:rPr>
                <w:rFonts w:ascii="Calibri" w:eastAsia="Times New Roman" w:hAnsi="Calibri"/>
                <w:color w:val="000000"/>
                <w:kern w:val="0"/>
                <w:sz w:val="22"/>
                <w:szCs w:val="22"/>
                <w:lang w:val="es-ES" w:eastAsia="es-ES"/>
              </w:rPr>
            </w:pPr>
            <w:r w:rsidRPr="00721539">
              <w:rPr>
                <w:rFonts w:ascii="Calibri" w:eastAsia="Times New Roman" w:hAnsi="Calibri"/>
                <w:color w:val="000000"/>
                <w:kern w:val="0"/>
                <w:sz w:val="22"/>
                <w:szCs w:val="22"/>
                <w:lang w:val="es-ES" w:eastAsia="es-ES"/>
              </w:rPr>
              <w:t>36</w:t>
            </w:r>
          </w:p>
        </w:tc>
        <w:tc>
          <w:tcPr>
            <w:tcW w:w="3256" w:type="dxa"/>
            <w:tcBorders>
              <w:top w:val="nil"/>
              <w:left w:val="nil"/>
              <w:bottom w:val="single" w:sz="4" w:space="0" w:color="auto"/>
              <w:right w:val="single" w:sz="4" w:space="0" w:color="auto"/>
            </w:tcBorders>
            <w:shd w:val="clear" w:color="auto" w:fill="auto"/>
            <w:noWrap/>
            <w:vAlign w:val="bottom"/>
          </w:tcPr>
          <w:p w:rsidR="00721539" w:rsidRPr="00721539" w:rsidRDefault="00721539" w:rsidP="00721539">
            <w:pPr>
              <w:widowControl/>
              <w:suppressAutoHyphens w:val="0"/>
              <w:rPr>
                <w:rFonts w:ascii="Calibri" w:eastAsia="Times New Roman" w:hAnsi="Calibri"/>
                <w:color w:val="000000"/>
                <w:kern w:val="0"/>
                <w:sz w:val="22"/>
                <w:szCs w:val="22"/>
                <w:lang w:val="es-ES" w:eastAsia="es-ES"/>
              </w:rPr>
            </w:pPr>
            <w:r w:rsidRPr="00721539">
              <w:rPr>
                <w:rFonts w:ascii="Calibri" w:eastAsia="Times New Roman" w:hAnsi="Calibri"/>
                <w:color w:val="000000"/>
                <w:kern w:val="0"/>
                <w:sz w:val="22"/>
                <w:szCs w:val="22"/>
                <w:lang w:val="es-ES" w:eastAsia="es-ES"/>
              </w:rPr>
              <w:t>Auston 1200 - 20 WHLUG 9,5</w:t>
            </w:r>
          </w:p>
        </w:tc>
        <w:tc>
          <w:tcPr>
            <w:tcW w:w="1550" w:type="dxa"/>
            <w:tcBorders>
              <w:top w:val="nil"/>
              <w:left w:val="nil"/>
              <w:bottom w:val="single" w:sz="4" w:space="0" w:color="auto"/>
              <w:right w:val="single" w:sz="4" w:space="0" w:color="auto"/>
            </w:tcBorders>
            <w:shd w:val="clear" w:color="auto" w:fill="auto"/>
            <w:noWrap/>
          </w:tcPr>
          <w:p w:rsidR="00721539" w:rsidRPr="00721539" w:rsidRDefault="00721539" w:rsidP="00721539">
            <w:pPr>
              <w:widowControl/>
              <w:suppressAutoHyphens w:val="0"/>
              <w:rPr>
                <w:rFonts w:ascii="Calibri" w:eastAsia="Times New Roman" w:hAnsi="Calibri"/>
                <w:color w:val="000000"/>
                <w:kern w:val="0"/>
                <w:sz w:val="22"/>
                <w:szCs w:val="22"/>
                <w:lang w:val="es-ES" w:eastAsia="es-ES"/>
              </w:rPr>
            </w:pPr>
            <w:r w:rsidRPr="00721539">
              <w:rPr>
                <w:rFonts w:ascii="Calibri" w:eastAsia="Times New Roman" w:hAnsi="Calibri"/>
                <w:color w:val="000000"/>
                <w:kern w:val="0"/>
                <w:sz w:val="22"/>
                <w:szCs w:val="22"/>
                <w:lang w:val="es-ES" w:eastAsia="es-ES"/>
              </w:rPr>
              <w:t>AL0001249</w:t>
            </w:r>
          </w:p>
        </w:tc>
      </w:tr>
      <w:tr w:rsidR="00721539" w:rsidRPr="00721539">
        <w:trPr>
          <w:trHeight w:val="300"/>
        </w:trPr>
        <w:tc>
          <w:tcPr>
            <w:tcW w:w="1007" w:type="dxa"/>
            <w:tcBorders>
              <w:top w:val="nil"/>
              <w:left w:val="single" w:sz="4" w:space="0" w:color="auto"/>
              <w:bottom w:val="single" w:sz="4" w:space="0" w:color="auto"/>
              <w:right w:val="single" w:sz="4" w:space="0" w:color="auto"/>
            </w:tcBorders>
            <w:shd w:val="clear" w:color="000000" w:fill="FFFFFF"/>
            <w:noWrap/>
            <w:vAlign w:val="bottom"/>
          </w:tcPr>
          <w:p w:rsidR="00721539" w:rsidRPr="00721539" w:rsidRDefault="00721539" w:rsidP="00721539">
            <w:pPr>
              <w:widowControl/>
              <w:suppressAutoHyphens w:val="0"/>
              <w:jc w:val="center"/>
              <w:rPr>
                <w:rFonts w:ascii="Calibri" w:eastAsia="Times New Roman" w:hAnsi="Calibri"/>
                <w:color w:val="000000"/>
                <w:kern w:val="0"/>
                <w:sz w:val="22"/>
                <w:szCs w:val="22"/>
                <w:lang w:val="es-ES" w:eastAsia="es-ES"/>
              </w:rPr>
            </w:pPr>
            <w:r w:rsidRPr="00721539">
              <w:rPr>
                <w:rFonts w:ascii="Calibri" w:eastAsia="Times New Roman" w:hAnsi="Calibri"/>
                <w:color w:val="000000"/>
                <w:kern w:val="0"/>
                <w:sz w:val="22"/>
                <w:szCs w:val="22"/>
                <w:lang w:val="es-ES" w:eastAsia="es-ES"/>
              </w:rPr>
              <w:t>37</w:t>
            </w:r>
          </w:p>
        </w:tc>
        <w:tc>
          <w:tcPr>
            <w:tcW w:w="1112" w:type="dxa"/>
            <w:tcBorders>
              <w:top w:val="nil"/>
              <w:left w:val="nil"/>
              <w:bottom w:val="single" w:sz="4" w:space="0" w:color="auto"/>
              <w:right w:val="single" w:sz="4" w:space="0" w:color="auto"/>
            </w:tcBorders>
            <w:shd w:val="clear" w:color="000000" w:fill="FFFFFF"/>
            <w:noWrap/>
            <w:vAlign w:val="bottom"/>
          </w:tcPr>
          <w:p w:rsidR="00721539" w:rsidRPr="00721539" w:rsidRDefault="00721539" w:rsidP="00721539">
            <w:pPr>
              <w:widowControl/>
              <w:suppressAutoHyphens w:val="0"/>
              <w:jc w:val="center"/>
              <w:rPr>
                <w:rFonts w:ascii="Calibri" w:eastAsia="Times New Roman" w:hAnsi="Calibri"/>
                <w:color w:val="000000"/>
                <w:kern w:val="0"/>
                <w:sz w:val="22"/>
                <w:szCs w:val="22"/>
                <w:lang w:val="es-ES" w:eastAsia="es-ES"/>
              </w:rPr>
            </w:pPr>
            <w:r w:rsidRPr="00721539">
              <w:rPr>
                <w:rFonts w:ascii="Calibri" w:eastAsia="Times New Roman" w:hAnsi="Calibri"/>
                <w:color w:val="000000"/>
                <w:kern w:val="0"/>
                <w:sz w:val="22"/>
                <w:szCs w:val="22"/>
                <w:lang w:val="es-ES" w:eastAsia="es-ES"/>
              </w:rPr>
              <w:t>37</w:t>
            </w:r>
          </w:p>
        </w:tc>
        <w:tc>
          <w:tcPr>
            <w:tcW w:w="3256" w:type="dxa"/>
            <w:tcBorders>
              <w:top w:val="nil"/>
              <w:left w:val="nil"/>
              <w:bottom w:val="single" w:sz="4" w:space="0" w:color="auto"/>
              <w:right w:val="single" w:sz="4" w:space="0" w:color="auto"/>
            </w:tcBorders>
            <w:shd w:val="clear" w:color="auto" w:fill="auto"/>
            <w:noWrap/>
            <w:vAlign w:val="bottom"/>
          </w:tcPr>
          <w:p w:rsidR="00721539" w:rsidRPr="00721539" w:rsidRDefault="00721539" w:rsidP="00721539">
            <w:pPr>
              <w:widowControl/>
              <w:suppressAutoHyphens w:val="0"/>
              <w:rPr>
                <w:rFonts w:ascii="Calibri" w:eastAsia="Times New Roman" w:hAnsi="Calibri"/>
                <w:color w:val="000000"/>
                <w:kern w:val="0"/>
                <w:sz w:val="22"/>
                <w:szCs w:val="22"/>
                <w:lang w:val="es-ES" w:eastAsia="es-ES"/>
              </w:rPr>
            </w:pPr>
            <w:r w:rsidRPr="00721539">
              <w:rPr>
                <w:rFonts w:ascii="Calibri" w:eastAsia="Times New Roman" w:hAnsi="Calibri"/>
                <w:color w:val="000000"/>
                <w:kern w:val="0"/>
                <w:sz w:val="22"/>
                <w:szCs w:val="22"/>
                <w:lang w:val="es-ES" w:eastAsia="es-ES"/>
              </w:rPr>
              <w:t>Auston 1200 - 20 WHLUG 9,5</w:t>
            </w:r>
          </w:p>
        </w:tc>
        <w:tc>
          <w:tcPr>
            <w:tcW w:w="1550" w:type="dxa"/>
            <w:tcBorders>
              <w:top w:val="nil"/>
              <w:left w:val="nil"/>
              <w:bottom w:val="single" w:sz="4" w:space="0" w:color="auto"/>
              <w:right w:val="single" w:sz="4" w:space="0" w:color="auto"/>
            </w:tcBorders>
            <w:shd w:val="clear" w:color="auto" w:fill="auto"/>
            <w:noWrap/>
          </w:tcPr>
          <w:p w:rsidR="00721539" w:rsidRPr="00721539" w:rsidRDefault="00721539" w:rsidP="00721539">
            <w:pPr>
              <w:widowControl/>
              <w:suppressAutoHyphens w:val="0"/>
              <w:rPr>
                <w:rFonts w:ascii="Calibri" w:eastAsia="Times New Roman" w:hAnsi="Calibri"/>
                <w:color w:val="000000"/>
                <w:kern w:val="0"/>
                <w:sz w:val="22"/>
                <w:szCs w:val="22"/>
                <w:lang w:val="es-ES" w:eastAsia="es-ES"/>
              </w:rPr>
            </w:pPr>
            <w:r w:rsidRPr="00721539">
              <w:rPr>
                <w:rFonts w:ascii="Calibri" w:eastAsia="Times New Roman" w:hAnsi="Calibri"/>
                <w:color w:val="000000"/>
                <w:kern w:val="0"/>
                <w:sz w:val="22"/>
                <w:szCs w:val="22"/>
                <w:lang w:val="es-ES" w:eastAsia="es-ES"/>
              </w:rPr>
              <w:t>AL0003917</w:t>
            </w:r>
          </w:p>
        </w:tc>
      </w:tr>
      <w:tr w:rsidR="00721539" w:rsidRPr="00721539">
        <w:trPr>
          <w:trHeight w:val="300"/>
        </w:trPr>
        <w:tc>
          <w:tcPr>
            <w:tcW w:w="1007" w:type="dxa"/>
            <w:tcBorders>
              <w:top w:val="nil"/>
              <w:left w:val="single" w:sz="4" w:space="0" w:color="auto"/>
              <w:bottom w:val="single" w:sz="4" w:space="0" w:color="auto"/>
              <w:right w:val="single" w:sz="4" w:space="0" w:color="auto"/>
            </w:tcBorders>
            <w:shd w:val="clear" w:color="000000" w:fill="FFFFFF"/>
            <w:noWrap/>
            <w:vAlign w:val="bottom"/>
          </w:tcPr>
          <w:p w:rsidR="00721539" w:rsidRPr="00721539" w:rsidRDefault="00721539" w:rsidP="00721539">
            <w:pPr>
              <w:widowControl/>
              <w:suppressAutoHyphens w:val="0"/>
              <w:jc w:val="center"/>
              <w:rPr>
                <w:rFonts w:ascii="Calibri" w:eastAsia="Times New Roman" w:hAnsi="Calibri"/>
                <w:color w:val="000000"/>
                <w:kern w:val="0"/>
                <w:sz w:val="22"/>
                <w:szCs w:val="22"/>
                <w:lang w:val="es-ES" w:eastAsia="es-ES"/>
              </w:rPr>
            </w:pPr>
            <w:r w:rsidRPr="00721539">
              <w:rPr>
                <w:rFonts w:ascii="Calibri" w:eastAsia="Times New Roman" w:hAnsi="Calibri"/>
                <w:color w:val="000000"/>
                <w:kern w:val="0"/>
                <w:sz w:val="22"/>
                <w:szCs w:val="22"/>
                <w:lang w:val="es-ES" w:eastAsia="es-ES"/>
              </w:rPr>
              <w:t>38</w:t>
            </w:r>
          </w:p>
        </w:tc>
        <w:tc>
          <w:tcPr>
            <w:tcW w:w="1112" w:type="dxa"/>
            <w:tcBorders>
              <w:top w:val="nil"/>
              <w:left w:val="nil"/>
              <w:bottom w:val="single" w:sz="4" w:space="0" w:color="auto"/>
              <w:right w:val="single" w:sz="4" w:space="0" w:color="auto"/>
            </w:tcBorders>
            <w:shd w:val="clear" w:color="000000" w:fill="FFFFFF"/>
            <w:noWrap/>
            <w:vAlign w:val="bottom"/>
          </w:tcPr>
          <w:p w:rsidR="00721539" w:rsidRPr="00721539" w:rsidRDefault="00721539" w:rsidP="00721539">
            <w:pPr>
              <w:widowControl/>
              <w:suppressAutoHyphens w:val="0"/>
              <w:jc w:val="center"/>
              <w:rPr>
                <w:rFonts w:ascii="Calibri" w:eastAsia="Times New Roman" w:hAnsi="Calibri"/>
                <w:color w:val="000000"/>
                <w:kern w:val="0"/>
                <w:sz w:val="22"/>
                <w:szCs w:val="22"/>
                <w:lang w:val="es-ES" w:eastAsia="es-ES"/>
              </w:rPr>
            </w:pPr>
            <w:r w:rsidRPr="00721539">
              <w:rPr>
                <w:rFonts w:ascii="Calibri" w:eastAsia="Times New Roman" w:hAnsi="Calibri"/>
                <w:color w:val="000000"/>
                <w:kern w:val="0"/>
                <w:sz w:val="22"/>
                <w:szCs w:val="22"/>
                <w:lang w:val="es-ES" w:eastAsia="es-ES"/>
              </w:rPr>
              <w:t>38</w:t>
            </w:r>
          </w:p>
        </w:tc>
        <w:tc>
          <w:tcPr>
            <w:tcW w:w="3256" w:type="dxa"/>
            <w:tcBorders>
              <w:top w:val="nil"/>
              <w:left w:val="nil"/>
              <w:bottom w:val="single" w:sz="4" w:space="0" w:color="auto"/>
              <w:right w:val="single" w:sz="4" w:space="0" w:color="auto"/>
            </w:tcBorders>
            <w:shd w:val="clear" w:color="auto" w:fill="auto"/>
            <w:noWrap/>
            <w:vAlign w:val="bottom"/>
          </w:tcPr>
          <w:p w:rsidR="00721539" w:rsidRPr="00721539" w:rsidRDefault="00721539" w:rsidP="00721539">
            <w:pPr>
              <w:widowControl/>
              <w:suppressAutoHyphens w:val="0"/>
              <w:rPr>
                <w:rFonts w:ascii="Calibri" w:eastAsia="Times New Roman" w:hAnsi="Calibri"/>
                <w:color w:val="000000"/>
                <w:kern w:val="0"/>
                <w:sz w:val="22"/>
                <w:szCs w:val="22"/>
                <w:lang w:val="es-ES" w:eastAsia="es-ES"/>
              </w:rPr>
            </w:pPr>
            <w:r w:rsidRPr="00721539">
              <w:rPr>
                <w:rFonts w:ascii="Calibri" w:eastAsia="Times New Roman" w:hAnsi="Calibri"/>
                <w:color w:val="000000"/>
                <w:kern w:val="0"/>
                <w:sz w:val="22"/>
                <w:szCs w:val="22"/>
                <w:lang w:val="es-ES" w:eastAsia="es-ES"/>
              </w:rPr>
              <w:t>Auston 1000 - 20 D4310 7</w:t>
            </w:r>
          </w:p>
        </w:tc>
        <w:tc>
          <w:tcPr>
            <w:tcW w:w="1550" w:type="dxa"/>
            <w:tcBorders>
              <w:top w:val="nil"/>
              <w:left w:val="nil"/>
              <w:bottom w:val="single" w:sz="4" w:space="0" w:color="auto"/>
              <w:right w:val="single" w:sz="4" w:space="0" w:color="auto"/>
            </w:tcBorders>
            <w:shd w:val="clear" w:color="auto" w:fill="auto"/>
            <w:noWrap/>
          </w:tcPr>
          <w:p w:rsidR="00721539" w:rsidRPr="00721539" w:rsidRDefault="00721539" w:rsidP="00721539">
            <w:pPr>
              <w:widowControl/>
              <w:suppressAutoHyphens w:val="0"/>
              <w:rPr>
                <w:rFonts w:ascii="Calibri" w:eastAsia="Times New Roman" w:hAnsi="Calibri"/>
                <w:color w:val="000000"/>
                <w:kern w:val="0"/>
                <w:sz w:val="22"/>
                <w:szCs w:val="22"/>
                <w:lang w:val="es-ES" w:eastAsia="es-ES"/>
              </w:rPr>
            </w:pPr>
            <w:r w:rsidRPr="00721539">
              <w:rPr>
                <w:rFonts w:ascii="Calibri" w:eastAsia="Times New Roman" w:hAnsi="Calibri"/>
                <w:color w:val="000000"/>
                <w:kern w:val="0"/>
                <w:sz w:val="22"/>
                <w:szCs w:val="22"/>
                <w:lang w:val="es-ES" w:eastAsia="es-ES"/>
              </w:rPr>
              <w:t>135008</w:t>
            </w:r>
          </w:p>
        </w:tc>
      </w:tr>
      <w:tr w:rsidR="00721539" w:rsidRPr="00721539">
        <w:trPr>
          <w:trHeight w:val="300"/>
        </w:trPr>
        <w:tc>
          <w:tcPr>
            <w:tcW w:w="1007" w:type="dxa"/>
            <w:tcBorders>
              <w:top w:val="nil"/>
              <w:left w:val="single" w:sz="4" w:space="0" w:color="auto"/>
              <w:bottom w:val="single" w:sz="4" w:space="0" w:color="auto"/>
              <w:right w:val="single" w:sz="4" w:space="0" w:color="auto"/>
            </w:tcBorders>
            <w:shd w:val="clear" w:color="000000" w:fill="FFFFFF"/>
            <w:noWrap/>
            <w:vAlign w:val="bottom"/>
          </w:tcPr>
          <w:p w:rsidR="00721539" w:rsidRPr="00721539" w:rsidRDefault="00721539" w:rsidP="00721539">
            <w:pPr>
              <w:widowControl/>
              <w:suppressAutoHyphens w:val="0"/>
              <w:jc w:val="center"/>
              <w:rPr>
                <w:rFonts w:ascii="Calibri" w:eastAsia="Times New Roman" w:hAnsi="Calibri"/>
                <w:color w:val="000000"/>
                <w:kern w:val="0"/>
                <w:sz w:val="22"/>
                <w:szCs w:val="22"/>
                <w:lang w:val="es-ES" w:eastAsia="es-ES"/>
              </w:rPr>
            </w:pPr>
            <w:r w:rsidRPr="00721539">
              <w:rPr>
                <w:rFonts w:ascii="Calibri" w:eastAsia="Times New Roman" w:hAnsi="Calibri"/>
                <w:color w:val="000000"/>
                <w:kern w:val="0"/>
                <w:sz w:val="22"/>
                <w:szCs w:val="22"/>
                <w:lang w:val="es-ES" w:eastAsia="es-ES"/>
              </w:rPr>
              <w:t>39</w:t>
            </w:r>
          </w:p>
        </w:tc>
        <w:tc>
          <w:tcPr>
            <w:tcW w:w="1112" w:type="dxa"/>
            <w:tcBorders>
              <w:top w:val="nil"/>
              <w:left w:val="nil"/>
              <w:bottom w:val="single" w:sz="4" w:space="0" w:color="auto"/>
              <w:right w:val="single" w:sz="4" w:space="0" w:color="auto"/>
            </w:tcBorders>
            <w:shd w:val="clear" w:color="000000" w:fill="FFFFFF"/>
            <w:noWrap/>
            <w:vAlign w:val="bottom"/>
          </w:tcPr>
          <w:p w:rsidR="00721539" w:rsidRPr="00721539" w:rsidRDefault="00721539" w:rsidP="00721539">
            <w:pPr>
              <w:widowControl/>
              <w:suppressAutoHyphens w:val="0"/>
              <w:jc w:val="center"/>
              <w:rPr>
                <w:rFonts w:ascii="Calibri" w:eastAsia="Times New Roman" w:hAnsi="Calibri"/>
                <w:color w:val="000000"/>
                <w:kern w:val="0"/>
                <w:sz w:val="22"/>
                <w:szCs w:val="22"/>
                <w:lang w:val="es-ES" w:eastAsia="es-ES"/>
              </w:rPr>
            </w:pPr>
            <w:r w:rsidRPr="00721539">
              <w:rPr>
                <w:rFonts w:ascii="Calibri" w:eastAsia="Times New Roman" w:hAnsi="Calibri"/>
                <w:color w:val="000000"/>
                <w:kern w:val="0"/>
                <w:sz w:val="22"/>
                <w:szCs w:val="22"/>
                <w:lang w:val="es-ES" w:eastAsia="es-ES"/>
              </w:rPr>
              <w:t>39</w:t>
            </w:r>
          </w:p>
        </w:tc>
        <w:tc>
          <w:tcPr>
            <w:tcW w:w="3256" w:type="dxa"/>
            <w:tcBorders>
              <w:top w:val="nil"/>
              <w:left w:val="nil"/>
              <w:bottom w:val="single" w:sz="4" w:space="0" w:color="auto"/>
              <w:right w:val="single" w:sz="4" w:space="0" w:color="auto"/>
            </w:tcBorders>
            <w:shd w:val="clear" w:color="auto" w:fill="auto"/>
            <w:noWrap/>
            <w:vAlign w:val="bottom"/>
          </w:tcPr>
          <w:p w:rsidR="00721539" w:rsidRPr="00721539" w:rsidRDefault="00721539" w:rsidP="00721539">
            <w:pPr>
              <w:widowControl/>
              <w:suppressAutoHyphens w:val="0"/>
              <w:rPr>
                <w:rFonts w:ascii="Calibri" w:eastAsia="Times New Roman" w:hAnsi="Calibri"/>
                <w:color w:val="000000"/>
                <w:kern w:val="0"/>
                <w:sz w:val="22"/>
                <w:szCs w:val="22"/>
                <w:lang w:val="es-ES" w:eastAsia="es-ES"/>
              </w:rPr>
            </w:pPr>
            <w:r w:rsidRPr="00721539">
              <w:rPr>
                <w:rFonts w:ascii="Calibri" w:eastAsia="Times New Roman" w:hAnsi="Calibri"/>
                <w:color w:val="000000"/>
                <w:kern w:val="0"/>
                <w:sz w:val="22"/>
                <w:szCs w:val="22"/>
                <w:lang w:val="es-ES" w:eastAsia="es-ES"/>
              </w:rPr>
              <w:t>General Tire 1200 - 20 RTP9</w:t>
            </w:r>
          </w:p>
        </w:tc>
        <w:tc>
          <w:tcPr>
            <w:tcW w:w="1550" w:type="dxa"/>
            <w:tcBorders>
              <w:top w:val="nil"/>
              <w:left w:val="nil"/>
              <w:bottom w:val="single" w:sz="4" w:space="0" w:color="auto"/>
              <w:right w:val="single" w:sz="4" w:space="0" w:color="auto"/>
            </w:tcBorders>
            <w:shd w:val="clear" w:color="auto" w:fill="auto"/>
            <w:noWrap/>
          </w:tcPr>
          <w:p w:rsidR="00721539" w:rsidRPr="00721539" w:rsidRDefault="00721539" w:rsidP="00721539">
            <w:pPr>
              <w:widowControl/>
              <w:suppressAutoHyphens w:val="0"/>
              <w:rPr>
                <w:rFonts w:ascii="Calibri" w:eastAsia="Times New Roman" w:hAnsi="Calibri"/>
                <w:color w:val="000000"/>
                <w:kern w:val="0"/>
                <w:sz w:val="22"/>
                <w:szCs w:val="22"/>
                <w:lang w:val="es-ES" w:eastAsia="es-ES"/>
              </w:rPr>
            </w:pPr>
            <w:r w:rsidRPr="00721539">
              <w:rPr>
                <w:rFonts w:ascii="Calibri" w:eastAsia="Times New Roman" w:hAnsi="Calibri"/>
                <w:color w:val="000000"/>
                <w:kern w:val="0"/>
                <w:sz w:val="22"/>
                <w:szCs w:val="22"/>
                <w:lang w:val="es-ES" w:eastAsia="es-ES"/>
              </w:rPr>
              <w:t>GT003593</w:t>
            </w:r>
          </w:p>
        </w:tc>
      </w:tr>
      <w:tr w:rsidR="00721539" w:rsidRPr="00721539">
        <w:trPr>
          <w:trHeight w:val="300"/>
        </w:trPr>
        <w:tc>
          <w:tcPr>
            <w:tcW w:w="1007" w:type="dxa"/>
            <w:tcBorders>
              <w:top w:val="nil"/>
              <w:left w:val="single" w:sz="4" w:space="0" w:color="auto"/>
              <w:bottom w:val="single" w:sz="4" w:space="0" w:color="auto"/>
              <w:right w:val="single" w:sz="4" w:space="0" w:color="auto"/>
            </w:tcBorders>
            <w:shd w:val="clear" w:color="000000" w:fill="FFFFFF"/>
            <w:noWrap/>
            <w:vAlign w:val="bottom"/>
          </w:tcPr>
          <w:p w:rsidR="00721539" w:rsidRPr="00721539" w:rsidRDefault="00721539" w:rsidP="00721539">
            <w:pPr>
              <w:widowControl/>
              <w:suppressAutoHyphens w:val="0"/>
              <w:jc w:val="center"/>
              <w:rPr>
                <w:rFonts w:ascii="Calibri" w:eastAsia="Times New Roman" w:hAnsi="Calibri"/>
                <w:color w:val="000000"/>
                <w:kern w:val="0"/>
                <w:sz w:val="22"/>
                <w:szCs w:val="22"/>
                <w:lang w:val="es-ES" w:eastAsia="es-ES"/>
              </w:rPr>
            </w:pPr>
            <w:r w:rsidRPr="00721539">
              <w:rPr>
                <w:rFonts w:ascii="Calibri" w:eastAsia="Times New Roman" w:hAnsi="Calibri"/>
                <w:color w:val="000000"/>
                <w:kern w:val="0"/>
                <w:sz w:val="22"/>
                <w:szCs w:val="22"/>
                <w:lang w:val="es-ES" w:eastAsia="es-ES"/>
              </w:rPr>
              <w:t>40</w:t>
            </w:r>
          </w:p>
        </w:tc>
        <w:tc>
          <w:tcPr>
            <w:tcW w:w="1112" w:type="dxa"/>
            <w:tcBorders>
              <w:top w:val="nil"/>
              <w:left w:val="nil"/>
              <w:bottom w:val="single" w:sz="4" w:space="0" w:color="auto"/>
              <w:right w:val="single" w:sz="4" w:space="0" w:color="auto"/>
            </w:tcBorders>
            <w:shd w:val="clear" w:color="000000" w:fill="FFFFFF"/>
            <w:noWrap/>
            <w:vAlign w:val="bottom"/>
          </w:tcPr>
          <w:p w:rsidR="00721539" w:rsidRPr="00721539" w:rsidRDefault="00721539" w:rsidP="00721539">
            <w:pPr>
              <w:widowControl/>
              <w:suppressAutoHyphens w:val="0"/>
              <w:jc w:val="center"/>
              <w:rPr>
                <w:rFonts w:ascii="Calibri" w:eastAsia="Times New Roman" w:hAnsi="Calibri"/>
                <w:color w:val="000000"/>
                <w:kern w:val="0"/>
                <w:sz w:val="22"/>
                <w:szCs w:val="22"/>
                <w:lang w:val="es-ES" w:eastAsia="es-ES"/>
              </w:rPr>
            </w:pPr>
            <w:r w:rsidRPr="00721539">
              <w:rPr>
                <w:rFonts w:ascii="Calibri" w:eastAsia="Times New Roman" w:hAnsi="Calibri"/>
                <w:color w:val="000000"/>
                <w:kern w:val="0"/>
                <w:sz w:val="22"/>
                <w:szCs w:val="22"/>
                <w:lang w:val="es-ES" w:eastAsia="es-ES"/>
              </w:rPr>
              <w:t>40</w:t>
            </w:r>
          </w:p>
        </w:tc>
        <w:tc>
          <w:tcPr>
            <w:tcW w:w="3256" w:type="dxa"/>
            <w:tcBorders>
              <w:top w:val="nil"/>
              <w:left w:val="nil"/>
              <w:bottom w:val="single" w:sz="4" w:space="0" w:color="auto"/>
              <w:right w:val="single" w:sz="4" w:space="0" w:color="auto"/>
            </w:tcBorders>
            <w:shd w:val="clear" w:color="auto" w:fill="auto"/>
            <w:noWrap/>
            <w:vAlign w:val="bottom"/>
          </w:tcPr>
          <w:p w:rsidR="00721539" w:rsidRPr="00721539" w:rsidRDefault="00721539" w:rsidP="00721539">
            <w:pPr>
              <w:widowControl/>
              <w:suppressAutoHyphens w:val="0"/>
              <w:rPr>
                <w:rFonts w:ascii="Calibri" w:eastAsia="Times New Roman" w:hAnsi="Calibri"/>
                <w:color w:val="000000"/>
                <w:kern w:val="0"/>
                <w:sz w:val="22"/>
                <w:szCs w:val="22"/>
                <w:lang w:val="es-ES" w:eastAsia="es-ES"/>
              </w:rPr>
            </w:pPr>
            <w:r w:rsidRPr="00721539">
              <w:rPr>
                <w:rFonts w:ascii="Calibri" w:eastAsia="Times New Roman" w:hAnsi="Calibri"/>
                <w:color w:val="000000"/>
                <w:kern w:val="0"/>
                <w:sz w:val="22"/>
                <w:szCs w:val="22"/>
                <w:lang w:val="es-ES" w:eastAsia="es-ES"/>
              </w:rPr>
              <w:t>Pirelli 600 - 14 CT 700</w:t>
            </w:r>
          </w:p>
        </w:tc>
        <w:tc>
          <w:tcPr>
            <w:tcW w:w="1550" w:type="dxa"/>
            <w:tcBorders>
              <w:top w:val="nil"/>
              <w:left w:val="nil"/>
              <w:bottom w:val="single" w:sz="4" w:space="0" w:color="auto"/>
              <w:right w:val="single" w:sz="4" w:space="0" w:color="auto"/>
            </w:tcBorders>
            <w:shd w:val="clear" w:color="auto" w:fill="auto"/>
            <w:noWrap/>
          </w:tcPr>
          <w:p w:rsidR="00721539" w:rsidRPr="00721539" w:rsidRDefault="00721539" w:rsidP="00721539">
            <w:pPr>
              <w:widowControl/>
              <w:suppressAutoHyphens w:val="0"/>
              <w:rPr>
                <w:rFonts w:ascii="Calibri" w:eastAsia="Times New Roman" w:hAnsi="Calibri"/>
                <w:color w:val="000000"/>
                <w:kern w:val="0"/>
                <w:sz w:val="22"/>
                <w:szCs w:val="22"/>
                <w:lang w:val="es-ES" w:eastAsia="es-ES"/>
              </w:rPr>
            </w:pPr>
            <w:r w:rsidRPr="00721539">
              <w:rPr>
                <w:rFonts w:ascii="Calibri" w:eastAsia="Times New Roman" w:hAnsi="Calibri"/>
                <w:color w:val="000000"/>
                <w:kern w:val="0"/>
                <w:sz w:val="22"/>
                <w:szCs w:val="22"/>
                <w:lang w:val="es-ES" w:eastAsia="es-ES"/>
              </w:rPr>
              <w:t>P0077401</w:t>
            </w:r>
          </w:p>
        </w:tc>
      </w:tr>
      <w:tr w:rsidR="00721539" w:rsidRPr="00721539">
        <w:trPr>
          <w:trHeight w:val="300"/>
        </w:trPr>
        <w:tc>
          <w:tcPr>
            <w:tcW w:w="1007" w:type="dxa"/>
            <w:tcBorders>
              <w:top w:val="nil"/>
              <w:left w:val="single" w:sz="4" w:space="0" w:color="auto"/>
              <w:bottom w:val="single" w:sz="4" w:space="0" w:color="auto"/>
              <w:right w:val="single" w:sz="4" w:space="0" w:color="auto"/>
            </w:tcBorders>
            <w:shd w:val="clear" w:color="000000" w:fill="FFFFFF"/>
            <w:noWrap/>
            <w:vAlign w:val="bottom"/>
          </w:tcPr>
          <w:p w:rsidR="00721539" w:rsidRPr="00721539" w:rsidRDefault="00721539" w:rsidP="00721539">
            <w:pPr>
              <w:widowControl/>
              <w:suppressAutoHyphens w:val="0"/>
              <w:jc w:val="center"/>
              <w:rPr>
                <w:rFonts w:ascii="Calibri" w:eastAsia="Times New Roman" w:hAnsi="Calibri"/>
                <w:color w:val="000000"/>
                <w:kern w:val="0"/>
                <w:sz w:val="22"/>
                <w:szCs w:val="22"/>
                <w:lang w:val="es-ES" w:eastAsia="es-ES"/>
              </w:rPr>
            </w:pPr>
            <w:r w:rsidRPr="00721539">
              <w:rPr>
                <w:rFonts w:ascii="Calibri" w:eastAsia="Times New Roman" w:hAnsi="Calibri"/>
                <w:color w:val="000000"/>
                <w:kern w:val="0"/>
                <w:sz w:val="22"/>
                <w:szCs w:val="22"/>
                <w:lang w:val="es-ES" w:eastAsia="es-ES"/>
              </w:rPr>
              <w:t>41</w:t>
            </w:r>
          </w:p>
        </w:tc>
        <w:tc>
          <w:tcPr>
            <w:tcW w:w="1112" w:type="dxa"/>
            <w:tcBorders>
              <w:top w:val="nil"/>
              <w:left w:val="nil"/>
              <w:bottom w:val="single" w:sz="4" w:space="0" w:color="auto"/>
              <w:right w:val="single" w:sz="4" w:space="0" w:color="auto"/>
            </w:tcBorders>
            <w:shd w:val="clear" w:color="000000" w:fill="FFFFFF"/>
            <w:noWrap/>
            <w:vAlign w:val="bottom"/>
          </w:tcPr>
          <w:p w:rsidR="00721539" w:rsidRPr="00721539" w:rsidRDefault="00721539" w:rsidP="00721539">
            <w:pPr>
              <w:widowControl/>
              <w:suppressAutoHyphens w:val="0"/>
              <w:jc w:val="center"/>
              <w:rPr>
                <w:rFonts w:ascii="Calibri" w:eastAsia="Times New Roman" w:hAnsi="Calibri"/>
                <w:color w:val="000000"/>
                <w:kern w:val="0"/>
                <w:sz w:val="22"/>
                <w:szCs w:val="22"/>
                <w:lang w:val="es-ES" w:eastAsia="es-ES"/>
              </w:rPr>
            </w:pPr>
            <w:r w:rsidRPr="00721539">
              <w:rPr>
                <w:rFonts w:ascii="Calibri" w:eastAsia="Times New Roman" w:hAnsi="Calibri"/>
                <w:color w:val="000000"/>
                <w:kern w:val="0"/>
                <w:sz w:val="22"/>
                <w:szCs w:val="22"/>
                <w:lang w:val="es-ES" w:eastAsia="es-ES"/>
              </w:rPr>
              <w:t>41</w:t>
            </w:r>
          </w:p>
        </w:tc>
        <w:tc>
          <w:tcPr>
            <w:tcW w:w="3256" w:type="dxa"/>
            <w:tcBorders>
              <w:top w:val="nil"/>
              <w:left w:val="nil"/>
              <w:bottom w:val="single" w:sz="4" w:space="0" w:color="auto"/>
              <w:right w:val="single" w:sz="4" w:space="0" w:color="auto"/>
            </w:tcBorders>
            <w:shd w:val="clear" w:color="auto" w:fill="auto"/>
            <w:noWrap/>
            <w:vAlign w:val="bottom"/>
          </w:tcPr>
          <w:p w:rsidR="00721539" w:rsidRPr="00721539" w:rsidRDefault="00721539" w:rsidP="00721539">
            <w:pPr>
              <w:widowControl/>
              <w:suppressAutoHyphens w:val="0"/>
              <w:rPr>
                <w:rFonts w:ascii="Calibri" w:eastAsia="Times New Roman" w:hAnsi="Calibri"/>
                <w:color w:val="000000"/>
                <w:kern w:val="0"/>
                <w:sz w:val="22"/>
                <w:szCs w:val="22"/>
                <w:lang w:val="es-ES" w:eastAsia="es-ES"/>
              </w:rPr>
            </w:pPr>
            <w:r w:rsidRPr="00721539">
              <w:rPr>
                <w:rFonts w:ascii="Calibri" w:eastAsia="Times New Roman" w:hAnsi="Calibri"/>
                <w:color w:val="000000"/>
                <w:kern w:val="0"/>
                <w:sz w:val="22"/>
                <w:szCs w:val="22"/>
                <w:lang w:val="es-ES" w:eastAsia="es-ES"/>
              </w:rPr>
              <w:t>Continental 700 - 16 PMS 562</w:t>
            </w:r>
          </w:p>
        </w:tc>
        <w:tc>
          <w:tcPr>
            <w:tcW w:w="1550" w:type="dxa"/>
            <w:tcBorders>
              <w:top w:val="nil"/>
              <w:left w:val="nil"/>
              <w:bottom w:val="single" w:sz="4" w:space="0" w:color="auto"/>
              <w:right w:val="single" w:sz="4" w:space="0" w:color="auto"/>
            </w:tcBorders>
            <w:shd w:val="clear" w:color="auto" w:fill="auto"/>
            <w:noWrap/>
          </w:tcPr>
          <w:p w:rsidR="00721539" w:rsidRPr="00721539" w:rsidRDefault="00721539" w:rsidP="00721539">
            <w:pPr>
              <w:widowControl/>
              <w:suppressAutoHyphens w:val="0"/>
              <w:rPr>
                <w:rFonts w:ascii="Calibri" w:eastAsia="Times New Roman" w:hAnsi="Calibri"/>
                <w:color w:val="000000"/>
                <w:kern w:val="0"/>
                <w:sz w:val="22"/>
                <w:szCs w:val="22"/>
                <w:lang w:val="es-ES" w:eastAsia="es-ES"/>
              </w:rPr>
            </w:pPr>
            <w:r w:rsidRPr="00721539">
              <w:rPr>
                <w:rFonts w:ascii="Calibri" w:eastAsia="Times New Roman" w:hAnsi="Calibri"/>
                <w:color w:val="000000"/>
                <w:kern w:val="0"/>
                <w:sz w:val="22"/>
                <w:szCs w:val="22"/>
                <w:lang w:val="es-ES" w:eastAsia="es-ES"/>
              </w:rPr>
              <w:t>298815</w:t>
            </w:r>
          </w:p>
        </w:tc>
      </w:tr>
      <w:tr w:rsidR="00721539" w:rsidRPr="00721539">
        <w:trPr>
          <w:trHeight w:val="300"/>
        </w:trPr>
        <w:tc>
          <w:tcPr>
            <w:tcW w:w="1007" w:type="dxa"/>
            <w:tcBorders>
              <w:top w:val="nil"/>
              <w:left w:val="single" w:sz="4" w:space="0" w:color="auto"/>
              <w:bottom w:val="single" w:sz="4" w:space="0" w:color="auto"/>
              <w:right w:val="single" w:sz="4" w:space="0" w:color="auto"/>
            </w:tcBorders>
            <w:shd w:val="clear" w:color="000000" w:fill="FFFFFF"/>
            <w:noWrap/>
            <w:vAlign w:val="bottom"/>
          </w:tcPr>
          <w:p w:rsidR="00721539" w:rsidRPr="00721539" w:rsidRDefault="00721539" w:rsidP="00721539">
            <w:pPr>
              <w:widowControl/>
              <w:suppressAutoHyphens w:val="0"/>
              <w:jc w:val="center"/>
              <w:rPr>
                <w:rFonts w:ascii="Calibri" w:eastAsia="Times New Roman" w:hAnsi="Calibri"/>
                <w:color w:val="000000"/>
                <w:kern w:val="0"/>
                <w:sz w:val="22"/>
                <w:szCs w:val="22"/>
                <w:lang w:val="es-ES" w:eastAsia="es-ES"/>
              </w:rPr>
            </w:pPr>
            <w:r w:rsidRPr="00721539">
              <w:rPr>
                <w:rFonts w:ascii="Calibri" w:eastAsia="Times New Roman" w:hAnsi="Calibri"/>
                <w:color w:val="000000"/>
                <w:kern w:val="0"/>
                <w:sz w:val="22"/>
                <w:szCs w:val="22"/>
                <w:lang w:val="es-ES" w:eastAsia="es-ES"/>
              </w:rPr>
              <w:t>42</w:t>
            </w:r>
          </w:p>
        </w:tc>
        <w:tc>
          <w:tcPr>
            <w:tcW w:w="1112" w:type="dxa"/>
            <w:tcBorders>
              <w:top w:val="nil"/>
              <w:left w:val="nil"/>
              <w:bottom w:val="single" w:sz="4" w:space="0" w:color="auto"/>
              <w:right w:val="single" w:sz="4" w:space="0" w:color="auto"/>
            </w:tcBorders>
            <w:shd w:val="clear" w:color="000000" w:fill="FFFFFF"/>
            <w:noWrap/>
            <w:vAlign w:val="bottom"/>
          </w:tcPr>
          <w:p w:rsidR="00721539" w:rsidRPr="00721539" w:rsidRDefault="00721539" w:rsidP="00721539">
            <w:pPr>
              <w:widowControl/>
              <w:suppressAutoHyphens w:val="0"/>
              <w:jc w:val="center"/>
              <w:rPr>
                <w:rFonts w:ascii="Calibri" w:eastAsia="Times New Roman" w:hAnsi="Calibri"/>
                <w:color w:val="000000"/>
                <w:kern w:val="0"/>
                <w:sz w:val="22"/>
                <w:szCs w:val="22"/>
                <w:lang w:val="es-ES" w:eastAsia="es-ES"/>
              </w:rPr>
            </w:pPr>
            <w:r w:rsidRPr="00721539">
              <w:rPr>
                <w:rFonts w:ascii="Calibri" w:eastAsia="Times New Roman" w:hAnsi="Calibri"/>
                <w:color w:val="000000"/>
                <w:kern w:val="0"/>
                <w:sz w:val="22"/>
                <w:szCs w:val="22"/>
                <w:lang w:val="es-ES" w:eastAsia="es-ES"/>
              </w:rPr>
              <w:t>42</w:t>
            </w:r>
          </w:p>
        </w:tc>
        <w:tc>
          <w:tcPr>
            <w:tcW w:w="3256" w:type="dxa"/>
            <w:tcBorders>
              <w:top w:val="nil"/>
              <w:left w:val="nil"/>
              <w:bottom w:val="single" w:sz="4" w:space="0" w:color="auto"/>
              <w:right w:val="single" w:sz="4" w:space="0" w:color="auto"/>
            </w:tcBorders>
            <w:shd w:val="clear" w:color="auto" w:fill="auto"/>
            <w:noWrap/>
            <w:vAlign w:val="bottom"/>
          </w:tcPr>
          <w:p w:rsidR="00721539" w:rsidRPr="00721539" w:rsidRDefault="00721539" w:rsidP="00721539">
            <w:pPr>
              <w:widowControl/>
              <w:suppressAutoHyphens w:val="0"/>
              <w:rPr>
                <w:rFonts w:ascii="Calibri" w:eastAsia="Times New Roman" w:hAnsi="Calibri"/>
                <w:color w:val="000000"/>
                <w:kern w:val="0"/>
                <w:sz w:val="22"/>
                <w:szCs w:val="22"/>
                <w:lang w:val="es-ES" w:eastAsia="es-ES"/>
              </w:rPr>
            </w:pPr>
            <w:r w:rsidRPr="00721539">
              <w:rPr>
                <w:rFonts w:ascii="Calibri" w:eastAsia="Times New Roman" w:hAnsi="Calibri"/>
                <w:color w:val="000000"/>
                <w:kern w:val="0"/>
                <w:sz w:val="22"/>
                <w:szCs w:val="22"/>
                <w:lang w:val="es-ES" w:eastAsia="es-ES"/>
              </w:rPr>
              <w:t>Bridgestone 600 - 16 PMS 500</w:t>
            </w:r>
          </w:p>
        </w:tc>
        <w:tc>
          <w:tcPr>
            <w:tcW w:w="1550" w:type="dxa"/>
            <w:tcBorders>
              <w:top w:val="nil"/>
              <w:left w:val="nil"/>
              <w:bottom w:val="single" w:sz="4" w:space="0" w:color="auto"/>
              <w:right w:val="single" w:sz="4" w:space="0" w:color="auto"/>
            </w:tcBorders>
            <w:shd w:val="clear" w:color="auto" w:fill="auto"/>
            <w:noWrap/>
          </w:tcPr>
          <w:p w:rsidR="00721539" w:rsidRPr="00721539" w:rsidRDefault="00721539" w:rsidP="00721539">
            <w:pPr>
              <w:widowControl/>
              <w:suppressAutoHyphens w:val="0"/>
              <w:rPr>
                <w:rFonts w:ascii="Calibri" w:eastAsia="Times New Roman" w:hAnsi="Calibri"/>
                <w:color w:val="000000"/>
                <w:kern w:val="0"/>
                <w:sz w:val="22"/>
                <w:szCs w:val="22"/>
                <w:lang w:val="es-ES" w:eastAsia="es-ES"/>
              </w:rPr>
            </w:pPr>
            <w:r w:rsidRPr="00721539">
              <w:rPr>
                <w:rFonts w:ascii="Calibri" w:eastAsia="Times New Roman" w:hAnsi="Calibri"/>
                <w:color w:val="000000"/>
                <w:kern w:val="0"/>
                <w:sz w:val="22"/>
                <w:szCs w:val="22"/>
                <w:lang w:val="es-ES" w:eastAsia="es-ES"/>
              </w:rPr>
              <w:t>BG000611</w:t>
            </w:r>
          </w:p>
        </w:tc>
      </w:tr>
      <w:tr w:rsidR="00721539" w:rsidRPr="00721539">
        <w:trPr>
          <w:trHeight w:val="300"/>
        </w:trPr>
        <w:tc>
          <w:tcPr>
            <w:tcW w:w="1007" w:type="dxa"/>
            <w:tcBorders>
              <w:top w:val="nil"/>
              <w:left w:val="single" w:sz="4" w:space="0" w:color="auto"/>
              <w:bottom w:val="single" w:sz="4" w:space="0" w:color="auto"/>
              <w:right w:val="single" w:sz="4" w:space="0" w:color="auto"/>
            </w:tcBorders>
            <w:shd w:val="clear" w:color="000000" w:fill="FFFFFF"/>
            <w:noWrap/>
            <w:vAlign w:val="bottom"/>
          </w:tcPr>
          <w:p w:rsidR="00721539" w:rsidRPr="00721539" w:rsidRDefault="00721539" w:rsidP="00721539">
            <w:pPr>
              <w:widowControl/>
              <w:suppressAutoHyphens w:val="0"/>
              <w:jc w:val="center"/>
              <w:rPr>
                <w:rFonts w:ascii="Calibri" w:eastAsia="Times New Roman" w:hAnsi="Calibri"/>
                <w:color w:val="000000"/>
                <w:kern w:val="0"/>
                <w:sz w:val="22"/>
                <w:szCs w:val="22"/>
                <w:lang w:val="es-ES" w:eastAsia="es-ES"/>
              </w:rPr>
            </w:pPr>
            <w:r w:rsidRPr="00721539">
              <w:rPr>
                <w:rFonts w:ascii="Calibri" w:eastAsia="Times New Roman" w:hAnsi="Calibri"/>
                <w:color w:val="000000"/>
                <w:kern w:val="0"/>
                <w:sz w:val="22"/>
                <w:szCs w:val="22"/>
                <w:lang w:val="es-ES" w:eastAsia="es-ES"/>
              </w:rPr>
              <w:t>43</w:t>
            </w:r>
          </w:p>
        </w:tc>
        <w:tc>
          <w:tcPr>
            <w:tcW w:w="1112" w:type="dxa"/>
            <w:tcBorders>
              <w:top w:val="nil"/>
              <w:left w:val="nil"/>
              <w:bottom w:val="single" w:sz="4" w:space="0" w:color="auto"/>
              <w:right w:val="single" w:sz="4" w:space="0" w:color="auto"/>
            </w:tcBorders>
            <w:shd w:val="clear" w:color="000000" w:fill="FFFFFF"/>
            <w:noWrap/>
            <w:vAlign w:val="bottom"/>
          </w:tcPr>
          <w:p w:rsidR="00721539" w:rsidRPr="00721539" w:rsidRDefault="00721539" w:rsidP="00721539">
            <w:pPr>
              <w:widowControl/>
              <w:suppressAutoHyphens w:val="0"/>
              <w:jc w:val="center"/>
              <w:rPr>
                <w:rFonts w:ascii="Calibri" w:eastAsia="Times New Roman" w:hAnsi="Calibri"/>
                <w:color w:val="000000"/>
                <w:kern w:val="0"/>
                <w:sz w:val="22"/>
                <w:szCs w:val="22"/>
                <w:lang w:val="es-ES" w:eastAsia="es-ES"/>
              </w:rPr>
            </w:pPr>
            <w:r w:rsidRPr="00721539">
              <w:rPr>
                <w:rFonts w:ascii="Calibri" w:eastAsia="Times New Roman" w:hAnsi="Calibri"/>
                <w:color w:val="000000"/>
                <w:kern w:val="0"/>
                <w:sz w:val="22"/>
                <w:szCs w:val="22"/>
                <w:lang w:val="es-ES" w:eastAsia="es-ES"/>
              </w:rPr>
              <w:t>43</w:t>
            </w:r>
          </w:p>
        </w:tc>
        <w:tc>
          <w:tcPr>
            <w:tcW w:w="3256" w:type="dxa"/>
            <w:tcBorders>
              <w:top w:val="nil"/>
              <w:left w:val="nil"/>
              <w:bottom w:val="single" w:sz="4" w:space="0" w:color="auto"/>
              <w:right w:val="single" w:sz="4" w:space="0" w:color="auto"/>
            </w:tcBorders>
            <w:shd w:val="clear" w:color="auto" w:fill="auto"/>
            <w:noWrap/>
            <w:vAlign w:val="bottom"/>
          </w:tcPr>
          <w:p w:rsidR="00721539" w:rsidRPr="00721539" w:rsidRDefault="00721539" w:rsidP="00721539">
            <w:pPr>
              <w:widowControl/>
              <w:suppressAutoHyphens w:val="0"/>
              <w:rPr>
                <w:rFonts w:ascii="Calibri" w:eastAsia="Times New Roman" w:hAnsi="Calibri"/>
                <w:color w:val="000000"/>
                <w:kern w:val="0"/>
                <w:sz w:val="22"/>
                <w:szCs w:val="22"/>
                <w:lang w:val="es-ES" w:eastAsia="es-ES"/>
              </w:rPr>
            </w:pPr>
            <w:r w:rsidRPr="00721539">
              <w:rPr>
                <w:rFonts w:ascii="Calibri" w:eastAsia="Times New Roman" w:hAnsi="Calibri"/>
                <w:color w:val="000000"/>
                <w:kern w:val="0"/>
                <w:sz w:val="22"/>
                <w:szCs w:val="22"/>
                <w:lang w:val="es-ES" w:eastAsia="es-ES"/>
              </w:rPr>
              <w:t>Bridgestone 825 - 20 HWY 5</w:t>
            </w:r>
          </w:p>
        </w:tc>
        <w:tc>
          <w:tcPr>
            <w:tcW w:w="1550" w:type="dxa"/>
            <w:tcBorders>
              <w:top w:val="nil"/>
              <w:left w:val="nil"/>
              <w:bottom w:val="single" w:sz="4" w:space="0" w:color="auto"/>
              <w:right w:val="single" w:sz="4" w:space="0" w:color="auto"/>
            </w:tcBorders>
            <w:shd w:val="clear" w:color="auto" w:fill="auto"/>
            <w:noWrap/>
          </w:tcPr>
          <w:p w:rsidR="00721539" w:rsidRPr="00721539" w:rsidRDefault="00721539" w:rsidP="00721539">
            <w:pPr>
              <w:widowControl/>
              <w:suppressAutoHyphens w:val="0"/>
              <w:rPr>
                <w:rFonts w:ascii="Calibri" w:eastAsia="Times New Roman" w:hAnsi="Calibri"/>
                <w:color w:val="000000"/>
                <w:kern w:val="0"/>
                <w:sz w:val="22"/>
                <w:szCs w:val="22"/>
                <w:lang w:val="es-ES" w:eastAsia="es-ES"/>
              </w:rPr>
            </w:pPr>
            <w:r w:rsidRPr="00721539">
              <w:rPr>
                <w:rFonts w:ascii="Calibri" w:eastAsia="Times New Roman" w:hAnsi="Calibri"/>
                <w:color w:val="000000"/>
                <w:kern w:val="0"/>
                <w:sz w:val="22"/>
                <w:szCs w:val="22"/>
                <w:lang w:val="es-ES" w:eastAsia="es-ES"/>
              </w:rPr>
              <w:t>BG000133</w:t>
            </w:r>
          </w:p>
        </w:tc>
      </w:tr>
      <w:tr w:rsidR="00721539" w:rsidRPr="00721539">
        <w:trPr>
          <w:trHeight w:val="300"/>
        </w:trPr>
        <w:tc>
          <w:tcPr>
            <w:tcW w:w="1007" w:type="dxa"/>
            <w:tcBorders>
              <w:top w:val="nil"/>
              <w:left w:val="single" w:sz="4" w:space="0" w:color="auto"/>
              <w:bottom w:val="single" w:sz="4" w:space="0" w:color="auto"/>
              <w:right w:val="single" w:sz="4" w:space="0" w:color="auto"/>
            </w:tcBorders>
            <w:shd w:val="clear" w:color="000000" w:fill="FFFFFF"/>
            <w:noWrap/>
            <w:vAlign w:val="bottom"/>
          </w:tcPr>
          <w:p w:rsidR="00721539" w:rsidRPr="00721539" w:rsidRDefault="00721539" w:rsidP="00721539">
            <w:pPr>
              <w:widowControl/>
              <w:suppressAutoHyphens w:val="0"/>
              <w:jc w:val="center"/>
              <w:rPr>
                <w:rFonts w:ascii="Calibri" w:eastAsia="Times New Roman" w:hAnsi="Calibri"/>
                <w:color w:val="000000"/>
                <w:kern w:val="0"/>
                <w:sz w:val="22"/>
                <w:szCs w:val="22"/>
                <w:lang w:val="es-ES" w:eastAsia="es-ES"/>
              </w:rPr>
            </w:pPr>
            <w:r w:rsidRPr="00721539">
              <w:rPr>
                <w:rFonts w:ascii="Calibri" w:eastAsia="Times New Roman" w:hAnsi="Calibri"/>
                <w:color w:val="000000"/>
                <w:kern w:val="0"/>
                <w:sz w:val="22"/>
                <w:szCs w:val="22"/>
                <w:lang w:val="es-ES" w:eastAsia="es-ES"/>
              </w:rPr>
              <w:t>44</w:t>
            </w:r>
          </w:p>
        </w:tc>
        <w:tc>
          <w:tcPr>
            <w:tcW w:w="1112" w:type="dxa"/>
            <w:tcBorders>
              <w:top w:val="nil"/>
              <w:left w:val="nil"/>
              <w:bottom w:val="single" w:sz="4" w:space="0" w:color="auto"/>
              <w:right w:val="single" w:sz="4" w:space="0" w:color="auto"/>
            </w:tcBorders>
            <w:shd w:val="clear" w:color="000000" w:fill="FFFFFF"/>
            <w:noWrap/>
            <w:vAlign w:val="bottom"/>
          </w:tcPr>
          <w:p w:rsidR="00721539" w:rsidRPr="00721539" w:rsidRDefault="00721539" w:rsidP="00721539">
            <w:pPr>
              <w:widowControl/>
              <w:suppressAutoHyphens w:val="0"/>
              <w:jc w:val="center"/>
              <w:rPr>
                <w:rFonts w:ascii="Calibri" w:eastAsia="Times New Roman" w:hAnsi="Calibri"/>
                <w:color w:val="000000"/>
                <w:kern w:val="0"/>
                <w:sz w:val="22"/>
                <w:szCs w:val="22"/>
                <w:lang w:val="es-ES" w:eastAsia="es-ES"/>
              </w:rPr>
            </w:pPr>
            <w:r w:rsidRPr="00721539">
              <w:rPr>
                <w:rFonts w:ascii="Calibri" w:eastAsia="Times New Roman" w:hAnsi="Calibri"/>
                <w:color w:val="000000"/>
                <w:kern w:val="0"/>
                <w:sz w:val="22"/>
                <w:szCs w:val="22"/>
                <w:lang w:val="es-ES" w:eastAsia="es-ES"/>
              </w:rPr>
              <w:t>44</w:t>
            </w:r>
          </w:p>
        </w:tc>
        <w:tc>
          <w:tcPr>
            <w:tcW w:w="3256" w:type="dxa"/>
            <w:tcBorders>
              <w:top w:val="nil"/>
              <w:left w:val="nil"/>
              <w:bottom w:val="single" w:sz="4" w:space="0" w:color="auto"/>
              <w:right w:val="single" w:sz="4" w:space="0" w:color="auto"/>
            </w:tcBorders>
            <w:shd w:val="clear" w:color="auto" w:fill="auto"/>
            <w:noWrap/>
            <w:vAlign w:val="bottom"/>
          </w:tcPr>
          <w:p w:rsidR="00721539" w:rsidRPr="00721539" w:rsidRDefault="00721539" w:rsidP="00721539">
            <w:pPr>
              <w:widowControl/>
              <w:suppressAutoHyphens w:val="0"/>
              <w:rPr>
                <w:rFonts w:ascii="Calibri" w:eastAsia="Times New Roman" w:hAnsi="Calibri"/>
                <w:color w:val="000000"/>
                <w:kern w:val="0"/>
                <w:sz w:val="22"/>
                <w:szCs w:val="22"/>
                <w:lang w:val="es-ES" w:eastAsia="es-ES"/>
              </w:rPr>
            </w:pPr>
            <w:r w:rsidRPr="00721539">
              <w:rPr>
                <w:rFonts w:ascii="Calibri" w:eastAsia="Times New Roman" w:hAnsi="Calibri"/>
                <w:color w:val="000000"/>
                <w:kern w:val="0"/>
                <w:sz w:val="22"/>
                <w:szCs w:val="22"/>
                <w:lang w:val="es-ES" w:eastAsia="es-ES"/>
              </w:rPr>
              <w:t>Good year 750 - 16 BRYR 650</w:t>
            </w:r>
          </w:p>
        </w:tc>
        <w:tc>
          <w:tcPr>
            <w:tcW w:w="1550" w:type="dxa"/>
            <w:tcBorders>
              <w:top w:val="nil"/>
              <w:left w:val="nil"/>
              <w:bottom w:val="single" w:sz="4" w:space="0" w:color="auto"/>
              <w:right w:val="single" w:sz="4" w:space="0" w:color="auto"/>
            </w:tcBorders>
            <w:shd w:val="clear" w:color="auto" w:fill="auto"/>
            <w:noWrap/>
          </w:tcPr>
          <w:p w:rsidR="00721539" w:rsidRPr="00721539" w:rsidRDefault="00721539" w:rsidP="00721539">
            <w:pPr>
              <w:widowControl/>
              <w:suppressAutoHyphens w:val="0"/>
              <w:rPr>
                <w:rFonts w:ascii="Calibri" w:eastAsia="Times New Roman" w:hAnsi="Calibri"/>
                <w:color w:val="000000"/>
                <w:kern w:val="0"/>
                <w:sz w:val="22"/>
                <w:szCs w:val="22"/>
                <w:lang w:val="es-ES" w:eastAsia="es-ES"/>
              </w:rPr>
            </w:pPr>
            <w:r w:rsidRPr="00721539">
              <w:rPr>
                <w:rFonts w:ascii="Calibri" w:eastAsia="Times New Roman" w:hAnsi="Calibri"/>
                <w:color w:val="000000"/>
                <w:kern w:val="0"/>
                <w:sz w:val="22"/>
                <w:szCs w:val="22"/>
                <w:lang w:val="es-ES" w:eastAsia="es-ES"/>
              </w:rPr>
              <w:t>714103</w:t>
            </w:r>
          </w:p>
        </w:tc>
      </w:tr>
      <w:tr w:rsidR="00721539" w:rsidRPr="00721539">
        <w:trPr>
          <w:trHeight w:val="300"/>
        </w:trPr>
        <w:tc>
          <w:tcPr>
            <w:tcW w:w="1007" w:type="dxa"/>
            <w:tcBorders>
              <w:top w:val="nil"/>
              <w:left w:val="single" w:sz="4" w:space="0" w:color="auto"/>
              <w:bottom w:val="single" w:sz="4" w:space="0" w:color="auto"/>
              <w:right w:val="single" w:sz="4" w:space="0" w:color="auto"/>
            </w:tcBorders>
            <w:shd w:val="clear" w:color="000000" w:fill="FFFFFF"/>
            <w:noWrap/>
            <w:vAlign w:val="bottom"/>
          </w:tcPr>
          <w:p w:rsidR="00721539" w:rsidRPr="00721539" w:rsidRDefault="00721539" w:rsidP="00721539">
            <w:pPr>
              <w:widowControl/>
              <w:suppressAutoHyphens w:val="0"/>
              <w:jc w:val="center"/>
              <w:rPr>
                <w:rFonts w:ascii="Calibri" w:eastAsia="Times New Roman" w:hAnsi="Calibri"/>
                <w:color w:val="000000"/>
                <w:kern w:val="0"/>
                <w:sz w:val="22"/>
                <w:szCs w:val="22"/>
                <w:lang w:val="es-ES" w:eastAsia="es-ES"/>
              </w:rPr>
            </w:pPr>
            <w:r w:rsidRPr="00721539">
              <w:rPr>
                <w:rFonts w:ascii="Calibri" w:eastAsia="Times New Roman" w:hAnsi="Calibri"/>
                <w:color w:val="000000"/>
                <w:kern w:val="0"/>
                <w:sz w:val="22"/>
                <w:szCs w:val="22"/>
                <w:lang w:val="es-ES" w:eastAsia="es-ES"/>
              </w:rPr>
              <w:t>45</w:t>
            </w:r>
          </w:p>
        </w:tc>
        <w:tc>
          <w:tcPr>
            <w:tcW w:w="1112" w:type="dxa"/>
            <w:tcBorders>
              <w:top w:val="nil"/>
              <w:left w:val="nil"/>
              <w:bottom w:val="single" w:sz="4" w:space="0" w:color="auto"/>
              <w:right w:val="single" w:sz="4" w:space="0" w:color="auto"/>
            </w:tcBorders>
            <w:shd w:val="clear" w:color="000000" w:fill="FFFFFF"/>
            <w:noWrap/>
            <w:vAlign w:val="bottom"/>
          </w:tcPr>
          <w:p w:rsidR="00721539" w:rsidRPr="00721539" w:rsidRDefault="00721539" w:rsidP="00721539">
            <w:pPr>
              <w:widowControl/>
              <w:suppressAutoHyphens w:val="0"/>
              <w:jc w:val="center"/>
              <w:rPr>
                <w:rFonts w:ascii="Calibri" w:eastAsia="Times New Roman" w:hAnsi="Calibri"/>
                <w:color w:val="000000"/>
                <w:kern w:val="0"/>
                <w:sz w:val="22"/>
                <w:szCs w:val="22"/>
                <w:lang w:val="es-ES" w:eastAsia="es-ES"/>
              </w:rPr>
            </w:pPr>
            <w:r w:rsidRPr="00721539">
              <w:rPr>
                <w:rFonts w:ascii="Calibri" w:eastAsia="Times New Roman" w:hAnsi="Calibri"/>
                <w:color w:val="000000"/>
                <w:kern w:val="0"/>
                <w:sz w:val="22"/>
                <w:szCs w:val="22"/>
                <w:lang w:val="es-ES" w:eastAsia="es-ES"/>
              </w:rPr>
              <w:t>45</w:t>
            </w:r>
          </w:p>
        </w:tc>
        <w:tc>
          <w:tcPr>
            <w:tcW w:w="3256" w:type="dxa"/>
            <w:tcBorders>
              <w:top w:val="nil"/>
              <w:left w:val="nil"/>
              <w:bottom w:val="single" w:sz="4" w:space="0" w:color="auto"/>
              <w:right w:val="single" w:sz="4" w:space="0" w:color="auto"/>
            </w:tcBorders>
            <w:shd w:val="clear" w:color="auto" w:fill="auto"/>
            <w:noWrap/>
            <w:vAlign w:val="bottom"/>
          </w:tcPr>
          <w:p w:rsidR="00721539" w:rsidRPr="00721539" w:rsidRDefault="00721539" w:rsidP="00721539">
            <w:pPr>
              <w:widowControl/>
              <w:suppressAutoHyphens w:val="0"/>
              <w:rPr>
                <w:rFonts w:ascii="Calibri" w:eastAsia="Times New Roman" w:hAnsi="Calibri"/>
                <w:color w:val="000000"/>
                <w:kern w:val="0"/>
                <w:sz w:val="22"/>
                <w:szCs w:val="22"/>
                <w:lang w:val="es-ES" w:eastAsia="es-ES"/>
              </w:rPr>
            </w:pPr>
            <w:r w:rsidRPr="00721539">
              <w:rPr>
                <w:rFonts w:ascii="Calibri" w:eastAsia="Times New Roman" w:hAnsi="Calibri"/>
                <w:color w:val="000000"/>
                <w:kern w:val="0"/>
                <w:sz w:val="22"/>
                <w:szCs w:val="22"/>
                <w:lang w:val="es-ES" w:eastAsia="es-ES"/>
              </w:rPr>
              <w:t>Good year 12 - 16,5 BRY-950</w:t>
            </w:r>
          </w:p>
        </w:tc>
        <w:tc>
          <w:tcPr>
            <w:tcW w:w="1550" w:type="dxa"/>
            <w:tcBorders>
              <w:top w:val="nil"/>
              <w:left w:val="nil"/>
              <w:bottom w:val="single" w:sz="4" w:space="0" w:color="auto"/>
              <w:right w:val="single" w:sz="4" w:space="0" w:color="auto"/>
            </w:tcBorders>
            <w:shd w:val="clear" w:color="auto" w:fill="auto"/>
            <w:noWrap/>
          </w:tcPr>
          <w:p w:rsidR="00721539" w:rsidRPr="00721539" w:rsidRDefault="00721539" w:rsidP="00721539">
            <w:pPr>
              <w:widowControl/>
              <w:suppressAutoHyphens w:val="0"/>
              <w:rPr>
                <w:rFonts w:ascii="Calibri" w:eastAsia="Times New Roman" w:hAnsi="Calibri"/>
                <w:color w:val="000000"/>
                <w:kern w:val="0"/>
                <w:sz w:val="22"/>
                <w:szCs w:val="22"/>
                <w:lang w:val="es-ES" w:eastAsia="es-ES"/>
              </w:rPr>
            </w:pPr>
            <w:r w:rsidRPr="00721539">
              <w:rPr>
                <w:rFonts w:ascii="Calibri" w:eastAsia="Times New Roman" w:hAnsi="Calibri"/>
                <w:color w:val="000000"/>
                <w:kern w:val="0"/>
                <w:sz w:val="22"/>
                <w:szCs w:val="22"/>
                <w:lang w:val="es-ES" w:eastAsia="es-ES"/>
              </w:rPr>
              <w:t>G00081482</w:t>
            </w:r>
          </w:p>
        </w:tc>
      </w:tr>
      <w:tr w:rsidR="00721539" w:rsidRPr="00721539">
        <w:trPr>
          <w:trHeight w:val="300"/>
        </w:trPr>
        <w:tc>
          <w:tcPr>
            <w:tcW w:w="1007" w:type="dxa"/>
            <w:tcBorders>
              <w:top w:val="nil"/>
              <w:left w:val="single" w:sz="4" w:space="0" w:color="auto"/>
              <w:bottom w:val="single" w:sz="4" w:space="0" w:color="auto"/>
              <w:right w:val="single" w:sz="4" w:space="0" w:color="auto"/>
            </w:tcBorders>
            <w:shd w:val="clear" w:color="000000" w:fill="FFFFFF"/>
            <w:noWrap/>
            <w:vAlign w:val="bottom"/>
          </w:tcPr>
          <w:p w:rsidR="00721539" w:rsidRPr="00721539" w:rsidRDefault="00721539" w:rsidP="00721539">
            <w:pPr>
              <w:widowControl/>
              <w:suppressAutoHyphens w:val="0"/>
              <w:jc w:val="center"/>
              <w:rPr>
                <w:rFonts w:ascii="Calibri" w:eastAsia="Times New Roman" w:hAnsi="Calibri"/>
                <w:color w:val="000000"/>
                <w:kern w:val="0"/>
                <w:sz w:val="22"/>
                <w:szCs w:val="22"/>
                <w:lang w:val="es-ES" w:eastAsia="es-ES"/>
              </w:rPr>
            </w:pPr>
            <w:r w:rsidRPr="00721539">
              <w:rPr>
                <w:rFonts w:ascii="Calibri" w:eastAsia="Times New Roman" w:hAnsi="Calibri"/>
                <w:color w:val="000000"/>
                <w:kern w:val="0"/>
                <w:sz w:val="22"/>
                <w:szCs w:val="22"/>
                <w:lang w:val="es-ES" w:eastAsia="es-ES"/>
              </w:rPr>
              <w:t>46</w:t>
            </w:r>
          </w:p>
        </w:tc>
        <w:tc>
          <w:tcPr>
            <w:tcW w:w="1112" w:type="dxa"/>
            <w:tcBorders>
              <w:top w:val="nil"/>
              <w:left w:val="nil"/>
              <w:bottom w:val="single" w:sz="4" w:space="0" w:color="auto"/>
              <w:right w:val="single" w:sz="4" w:space="0" w:color="auto"/>
            </w:tcBorders>
            <w:shd w:val="clear" w:color="000000" w:fill="FFFFFF"/>
            <w:noWrap/>
            <w:vAlign w:val="bottom"/>
          </w:tcPr>
          <w:p w:rsidR="00721539" w:rsidRPr="00721539" w:rsidRDefault="00721539" w:rsidP="00721539">
            <w:pPr>
              <w:widowControl/>
              <w:suppressAutoHyphens w:val="0"/>
              <w:jc w:val="center"/>
              <w:rPr>
                <w:rFonts w:ascii="Calibri" w:eastAsia="Times New Roman" w:hAnsi="Calibri"/>
                <w:color w:val="000000"/>
                <w:kern w:val="0"/>
                <w:sz w:val="22"/>
                <w:szCs w:val="22"/>
                <w:lang w:val="es-ES" w:eastAsia="es-ES"/>
              </w:rPr>
            </w:pPr>
            <w:r w:rsidRPr="00721539">
              <w:rPr>
                <w:rFonts w:ascii="Calibri" w:eastAsia="Times New Roman" w:hAnsi="Calibri"/>
                <w:color w:val="000000"/>
                <w:kern w:val="0"/>
                <w:sz w:val="22"/>
                <w:szCs w:val="22"/>
                <w:lang w:val="es-ES" w:eastAsia="es-ES"/>
              </w:rPr>
              <w:t>46</w:t>
            </w:r>
          </w:p>
        </w:tc>
        <w:tc>
          <w:tcPr>
            <w:tcW w:w="3256" w:type="dxa"/>
            <w:tcBorders>
              <w:top w:val="nil"/>
              <w:left w:val="nil"/>
              <w:bottom w:val="single" w:sz="4" w:space="0" w:color="auto"/>
              <w:right w:val="single" w:sz="4" w:space="0" w:color="auto"/>
            </w:tcBorders>
            <w:shd w:val="clear" w:color="auto" w:fill="auto"/>
            <w:noWrap/>
            <w:vAlign w:val="bottom"/>
          </w:tcPr>
          <w:p w:rsidR="00721539" w:rsidRPr="00721539" w:rsidRDefault="00721539" w:rsidP="00721539">
            <w:pPr>
              <w:widowControl/>
              <w:suppressAutoHyphens w:val="0"/>
              <w:rPr>
                <w:rFonts w:ascii="Calibri" w:eastAsia="Times New Roman" w:hAnsi="Calibri"/>
                <w:color w:val="000000"/>
                <w:kern w:val="0"/>
                <w:sz w:val="22"/>
                <w:szCs w:val="22"/>
                <w:lang w:val="es-ES" w:eastAsia="es-ES"/>
              </w:rPr>
            </w:pPr>
            <w:r w:rsidRPr="00721539">
              <w:rPr>
                <w:rFonts w:ascii="Calibri" w:eastAsia="Times New Roman" w:hAnsi="Calibri"/>
                <w:color w:val="000000"/>
                <w:kern w:val="0"/>
                <w:sz w:val="22"/>
                <w:szCs w:val="22"/>
                <w:lang w:val="es-ES" w:eastAsia="es-ES"/>
              </w:rPr>
              <w:t>Good year 900 - 20 CTD 700</w:t>
            </w:r>
          </w:p>
        </w:tc>
        <w:tc>
          <w:tcPr>
            <w:tcW w:w="1550" w:type="dxa"/>
            <w:tcBorders>
              <w:top w:val="nil"/>
              <w:left w:val="nil"/>
              <w:bottom w:val="single" w:sz="4" w:space="0" w:color="auto"/>
              <w:right w:val="single" w:sz="4" w:space="0" w:color="auto"/>
            </w:tcBorders>
            <w:shd w:val="clear" w:color="auto" w:fill="auto"/>
            <w:noWrap/>
          </w:tcPr>
          <w:p w:rsidR="00721539" w:rsidRPr="00721539" w:rsidRDefault="00721539" w:rsidP="00721539">
            <w:pPr>
              <w:widowControl/>
              <w:suppressAutoHyphens w:val="0"/>
              <w:rPr>
                <w:rFonts w:ascii="Calibri" w:eastAsia="Times New Roman" w:hAnsi="Calibri"/>
                <w:color w:val="000000"/>
                <w:kern w:val="0"/>
                <w:sz w:val="22"/>
                <w:szCs w:val="22"/>
                <w:lang w:val="es-ES" w:eastAsia="es-ES"/>
              </w:rPr>
            </w:pPr>
            <w:r w:rsidRPr="00721539">
              <w:rPr>
                <w:rFonts w:ascii="Calibri" w:eastAsia="Times New Roman" w:hAnsi="Calibri"/>
                <w:color w:val="000000"/>
                <w:kern w:val="0"/>
                <w:sz w:val="22"/>
                <w:szCs w:val="22"/>
                <w:lang w:val="es-ES" w:eastAsia="es-ES"/>
              </w:rPr>
              <w:t>G02104977</w:t>
            </w:r>
          </w:p>
        </w:tc>
      </w:tr>
      <w:tr w:rsidR="00721539" w:rsidRPr="00721539">
        <w:trPr>
          <w:trHeight w:val="300"/>
        </w:trPr>
        <w:tc>
          <w:tcPr>
            <w:tcW w:w="1007" w:type="dxa"/>
            <w:tcBorders>
              <w:top w:val="nil"/>
              <w:left w:val="single" w:sz="4" w:space="0" w:color="auto"/>
              <w:bottom w:val="single" w:sz="4" w:space="0" w:color="auto"/>
              <w:right w:val="single" w:sz="4" w:space="0" w:color="auto"/>
            </w:tcBorders>
            <w:shd w:val="clear" w:color="000000" w:fill="FFFFFF"/>
            <w:noWrap/>
            <w:vAlign w:val="bottom"/>
          </w:tcPr>
          <w:p w:rsidR="00721539" w:rsidRPr="00721539" w:rsidRDefault="00721539" w:rsidP="00721539">
            <w:pPr>
              <w:widowControl/>
              <w:suppressAutoHyphens w:val="0"/>
              <w:jc w:val="center"/>
              <w:rPr>
                <w:rFonts w:ascii="Calibri" w:eastAsia="Times New Roman" w:hAnsi="Calibri"/>
                <w:color w:val="000000"/>
                <w:kern w:val="0"/>
                <w:sz w:val="22"/>
                <w:szCs w:val="22"/>
                <w:lang w:val="es-ES" w:eastAsia="es-ES"/>
              </w:rPr>
            </w:pPr>
            <w:r w:rsidRPr="00721539">
              <w:rPr>
                <w:rFonts w:ascii="Calibri" w:eastAsia="Times New Roman" w:hAnsi="Calibri"/>
                <w:color w:val="000000"/>
                <w:kern w:val="0"/>
                <w:sz w:val="22"/>
                <w:szCs w:val="22"/>
                <w:lang w:val="es-ES" w:eastAsia="es-ES"/>
              </w:rPr>
              <w:t>47</w:t>
            </w:r>
          </w:p>
        </w:tc>
        <w:tc>
          <w:tcPr>
            <w:tcW w:w="1112" w:type="dxa"/>
            <w:tcBorders>
              <w:top w:val="nil"/>
              <w:left w:val="nil"/>
              <w:bottom w:val="single" w:sz="4" w:space="0" w:color="auto"/>
              <w:right w:val="single" w:sz="4" w:space="0" w:color="auto"/>
            </w:tcBorders>
            <w:shd w:val="clear" w:color="000000" w:fill="FFFFFF"/>
            <w:noWrap/>
            <w:vAlign w:val="bottom"/>
          </w:tcPr>
          <w:p w:rsidR="00721539" w:rsidRPr="00721539" w:rsidRDefault="00721539" w:rsidP="00721539">
            <w:pPr>
              <w:widowControl/>
              <w:suppressAutoHyphens w:val="0"/>
              <w:jc w:val="center"/>
              <w:rPr>
                <w:rFonts w:ascii="Calibri" w:eastAsia="Times New Roman" w:hAnsi="Calibri"/>
                <w:color w:val="000000"/>
                <w:kern w:val="0"/>
                <w:sz w:val="22"/>
                <w:szCs w:val="22"/>
                <w:lang w:val="es-ES" w:eastAsia="es-ES"/>
              </w:rPr>
            </w:pPr>
            <w:r w:rsidRPr="00721539">
              <w:rPr>
                <w:rFonts w:ascii="Calibri" w:eastAsia="Times New Roman" w:hAnsi="Calibri"/>
                <w:color w:val="000000"/>
                <w:kern w:val="0"/>
                <w:sz w:val="22"/>
                <w:szCs w:val="22"/>
                <w:lang w:val="es-ES" w:eastAsia="es-ES"/>
              </w:rPr>
              <w:t>47</w:t>
            </w:r>
          </w:p>
        </w:tc>
        <w:tc>
          <w:tcPr>
            <w:tcW w:w="3256" w:type="dxa"/>
            <w:tcBorders>
              <w:top w:val="nil"/>
              <w:left w:val="nil"/>
              <w:bottom w:val="single" w:sz="4" w:space="0" w:color="auto"/>
              <w:right w:val="single" w:sz="4" w:space="0" w:color="auto"/>
            </w:tcBorders>
            <w:shd w:val="clear" w:color="auto" w:fill="auto"/>
            <w:noWrap/>
            <w:vAlign w:val="bottom"/>
          </w:tcPr>
          <w:p w:rsidR="00721539" w:rsidRPr="00721539" w:rsidRDefault="00721539" w:rsidP="00721539">
            <w:pPr>
              <w:widowControl/>
              <w:suppressAutoHyphens w:val="0"/>
              <w:rPr>
                <w:rFonts w:ascii="Calibri" w:eastAsia="Times New Roman" w:hAnsi="Calibri"/>
                <w:color w:val="000000"/>
                <w:kern w:val="0"/>
                <w:sz w:val="22"/>
                <w:szCs w:val="22"/>
                <w:lang w:val="es-ES" w:eastAsia="es-ES"/>
              </w:rPr>
            </w:pPr>
            <w:r w:rsidRPr="00721539">
              <w:rPr>
                <w:rFonts w:ascii="Calibri" w:eastAsia="Times New Roman" w:hAnsi="Calibri"/>
                <w:color w:val="000000"/>
                <w:kern w:val="0"/>
                <w:sz w:val="22"/>
                <w:szCs w:val="22"/>
                <w:lang w:val="es-ES" w:eastAsia="es-ES"/>
              </w:rPr>
              <w:t>Michellin 1200 - 20 HWY 9</w:t>
            </w:r>
          </w:p>
        </w:tc>
        <w:tc>
          <w:tcPr>
            <w:tcW w:w="1550" w:type="dxa"/>
            <w:tcBorders>
              <w:top w:val="nil"/>
              <w:left w:val="nil"/>
              <w:bottom w:val="single" w:sz="4" w:space="0" w:color="auto"/>
              <w:right w:val="single" w:sz="4" w:space="0" w:color="auto"/>
            </w:tcBorders>
            <w:shd w:val="clear" w:color="auto" w:fill="auto"/>
            <w:noWrap/>
          </w:tcPr>
          <w:p w:rsidR="00721539" w:rsidRPr="00721539" w:rsidRDefault="00721539" w:rsidP="00721539">
            <w:pPr>
              <w:widowControl/>
              <w:suppressAutoHyphens w:val="0"/>
              <w:rPr>
                <w:rFonts w:ascii="Calibri" w:eastAsia="Times New Roman" w:hAnsi="Calibri"/>
                <w:color w:val="000000"/>
                <w:kern w:val="0"/>
                <w:sz w:val="22"/>
                <w:szCs w:val="22"/>
                <w:lang w:val="es-ES" w:eastAsia="es-ES"/>
              </w:rPr>
            </w:pPr>
            <w:r w:rsidRPr="00721539">
              <w:rPr>
                <w:rFonts w:ascii="Calibri" w:eastAsia="Times New Roman" w:hAnsi="Calibri"/>
                <w:color w:val="000000"/>
                <w:kern w:val="0"/>
                <w:sz w:val="22"/>
                <w:szCs w:val="22"/>
                <w:lang w:val="es-ES" w:eastAsia="es-ES"/>
              </w:rPr>
              <w:t>XTL002500</w:t>
            </w:r>
          </w:p>
        </w:tc>
      </w:tr>
      <w:tr w:rsidR="00721539" w:rsidRPr="00721539">
        <w:trPr>
          <w:trHeight w:val="300"/>
        </w:trPr>
        <w:tc>
          <w:tcPr>
            <w:tcW w:w="1007" w:type="dxa"/>
            <w:tcBorders>
              <w:top w:val="nil"/>
              <w:left w:val="single" w:sz="4" w:space="0" w:color="auto"/>
              <w:bottom w:val="single" w:sz="4" w:space="0" w:color="auto"/>
              <w:right w:val="single" w:sz="4" w:space="0" w:color="auto"/>
            </w:tcBorders>
            <w:shd w:val="clear" w:color="000000" w:fill="FFFFFF"/>
            <w:noWrap/>
            <w:vAlign w:val="bottom"/>
          </w:tcPr>
          <w:p w:rsidR="00721539" w:rsidRPr="00721539" w:rsidRDefault="00721539" w:rsidP="00721539">
            <w:pPr>
              <w:widowControl/>
              <w:suppressAutoHyphens w:val="0"/>
              <w:jc w:val="center"/>
              <w:rPr>
                <w:rFonts w:ascii="Calibri" w:eastAsia="Times New Roman" w:hAnsi="Calibri"/>
                <w:color w:val="000000"/>
                <w:kern w:val="0"/>
                <w:sz w:val="22"/>
                <w:szCs w:val="22"/>
                <w:lang w:val="es-ES" w:eastAsia="es-ES"/>
              </w:rPr>
            </w:pPr>
            <w:r w:rsidRPr="00721539">
              <w:rPr>
                <w:rFonts w:ascii="Calibri" w:eastAsia="Times New Roman" w:hAnsi="Calibri"/>
                <w:color w:val="000000"/>
                <w:kern w:val="0"/>
                <w:sz w:val="22"/>
                <w:szCs w:val="22"/>
                <w:lang w:val="es-ES" w:eastAsia="es-ES"/>
              </w:rPr>
              <w:t>48</w:t>
            </w:r>
          </w:p>
        </w:tc>
        <w:tc>
          <w:tcPr>
            <w:tcW w:w="1112" w:type="dxa"/>
            <w:tcBorders>
              <w:top w:val="nil"/>
              <w:left w:val="nil"/>
              <w:bottom w:val="single" w:sz="4" w:space="0" w:color="auto"/>
              <w:right w:val="single" w:sz="4" w:space="0" w:color="auto"/>
            </w:tcBorders>
            <w:shd w:val="clear" w:color="000000" w:fill="FFFFFF"/>
            <w:noWrap/>
            <w:vAlign w:val="bottom"/>
          </w:tcPr>
          <w:p w:rsidR="00721539" w:rsidRPr="00721539" w:rsidRDefault="00721539" w:rsidP="00721539">
            <w:pPr>
              <w:widowControl/>
              <w:suppressAutoHyphens w:val="0"/>
              <w:jc w:val="center"/>
              <w:rPr>
                <w:rFonts w:ascii="Calibri" w:eastAsia="Times New Roman" w:hAnsi="Calibri"/>
                <w:color w:val="000000"/>
                <w:kern w:val="0"/>
                <w:sz w:val="22"/>
                <w:szCs w:val="22"/>
                <w:lang w:val="es-ES" w:eastAsia="es-ES"/>
              </w:rPr>
            </w:pPr>
            <w:r w:rsidRPr="00721539">
              <w:rPr>
                <w:rFonts w:ascii="Calibri" w:eastAsia="Times New Roman" w:hAnsi="Calibri"/>
                <w:color w:val="000000"/>
                <w:kern w:val="0"/>
                <w:sz w:val="22"/>
                <w:szCs w:val="22"/>
                <w:lang w:val="es-ES" w:eastAsia="es-ES"/>
              </w:rPr>
              <w:t>48</w:t>
            </w:r>
          </w:p>
        </w:tc>
        <w:tc>
          <w:tcPr>
            <w:tcW w:w="3256" w:type="dxa"/>
            <w:tcBorders>
              <w:top w:val="nil"/>
              <w:left w:val="nil"/>
              <w:bottom w:val="single" w:sz="4" w:space="0" w:color="auto"/>
              <w:right w:val="single" w:sz="4" w:space="0" w:color="auto"/>
            </w:tcBorders>
            <w:shd w:val="clear" w:color="auto" w:fill="auto"/>
            <w:noWrap/>
            <w:vAlign w:val="bottom"/>
          </w:tcPr>
          <w:p w:rsidR="00721539" w:rsidRPr="00721539" w:rsidRDefault="00721539" w:rsidP="00721539">
            <w:pPr>
              <w:widowControl/>
              <w:suppressAutoHyphens w:val="0"/>
              <w:rPr>
                <w:rFonts w:ascii="Calibri" w:eastAsia="Times New Roman" w:hAnsi="Calibri"/>
                <w:color w:val="000000"/>
                <w:kern w:val="0"/>
                <w:sz w:val="22"/>
                <w:szCs w:val="22"/>
                <w:lang w:val="es-ES" w:eastAsia="es-ES"/>
              </w:rPr>
            </w:pPr>
            <w:r w:rsidRPr="00721539">
              <w:rPr>
                <w:rFonts w:ascii="Calibri" w:eastAsia="Times New Roman" w:hAnsi="Calibri"/>
                <w:color w:val="000000"/>
                <w:kern w:val="0"/>
                <w:sz w:val="22"/>
                <w:szCs w:val="22"/>
                <w:lang w:val="es-ES" w:eastAsia="es-ES"/>
              </w:rPr>
              <w:t>Falken 11R22.5 HWY 8</w:t>
            </w:r>
          </w:p>
        </w:tc>
        <w:tc>
          <w:tcPr>
            <w:tcW w:w="1550" w:type="dxa"/>
            <w:tcBorders>
              <w:top w:val="nil"/>
              <w:left w:val="nil"/>
              <w:bottom w:val="single" w:sz="4" w:space="0" w:color="auto"/>
              <w:right w:val="single" w:sz="4" w:space="0" w:color="auto"/>
            </w:tcBorders>
            <w:shd w:val="clear" w:color="auto" w:fill="auto"/>
            <w:noWrap/>
          </w:tcPr>
          <w:p w:rsidR="00721539" w:rsidRPr="00721539" w:rsidRDefault="00721539" w:rsidP="00721539">
            <w:pPr>
              <w:widowControl/>
              <w:suppressAutoHyphens w:val="0"/>
              <w:rPr>
                <w:rFonts w:ascii="Calibri" w:eastAsia="Times New Roman" w:hAnsi="Calibri"/>
                <w:color w:val="000000"/>
                <w:kern w:val="0"/>
                <w:sz w:val="22"/>
                <w:szCs w:val="22"/>
                <w:lang w:val="es-ES" w:eastAsia="es-ES"/>
              </w:rPr>
            </w:pPr>
            <w:r w:rsidRPr="00721539">
              <w:rPr>
                <w:rFonts w:ascii="Calibri" w:eastAsia="Times New Roman" w:hAnsi="Calibri"/>
                <w:color w:val="000000"/>
                <w:kern w:val="0"/>
                <w:sz w:val="22"/>
                <w:szCs w:val="22"/>
                <w:lang w:val="es-ES" w:eastAsia="es-ES"/>
              </w:rPr>
              <w:t>FK0003331</w:t>
            </w:r>
          </w:p>
        </w:tc>
      </w:tr>
      <w:tr w:rsidR="00721539" w:rsidRPr="00721539">
        <w:trPr>
          <w:trHeight w:val="300"/>
        </w:trPr>
        <w:tc>
          <w:tcPr>
            <w:tcW w:w="1007" w:type="dxa"/>
            <w:tcBorders>
              <w:top w:val="nil"/>
              <w:left w:val="single" w:sz="4" w:space="0" w:color="auto"/>
              <w:bottom w:val="single" w:sz="4" w:space="0" w:color="auto"/>
              <w:right w:val="single" w:sz="4" w:space="0" w:color="auto"/>
            </w:tcBorders>
            <w:shd w:val="clear" w:color="000000" w:fill="FFFFFF"/>
            <w:noWrap/>
            <w:vAlign w:val="bottom"/>
          </w:tcPr>
          <w:p w:rsidR="00721539" w:rsidRPr="00721539" w:rsidRDefault="00721539" w:rsidP="00721539">
            <w:pPr>
              <w:widowControl/>
              <w:suppressAutoHyphens w:val="0"/>
              <w:jc w:val="center"/>
              <w:rPr>
                <w:rFonts w:ascii="Calibri" w:eastAsia="Times New Roman" w:hAnsi="Calibri"/>
                <w:color w:val="000000"/>
                <w:kern w:val="0"/>
                <w:sz w:val="22"/>
                <w:szCs w:val="22"/>
                <w:lang w:val="es-ES" w:eastAsia="es-ES"/>
              </w:rPr>
            </w:pPr>
            <w:r w:rsidRPr="00721539">
              <w:rPr>
                <w:rFonts w:ascii="Calibri" w:eastAsia="Times New Roman" w:hAnsi="Calibri"/>
                <w:color w:val="000000"/>
                <w:kern w:val="0"/>
                <w:sz w:val="22"/>
                <w:szCs w:val="22"/>
                <w:lang w:val="es-ES" w:eastAsia="es-ES"/>
              </w:rPr>
              <w:t>49</w:t>
            </w:r>
          </w:p>
        </w:tc>
        <w:tc>
          <w:tcPr>
            <w:tcW w:w="1112" w:type="dxa"/>
            <w:tcBorders>
              <w:top w:val="nil"/>
              <w:left w:val="nil"/>
              <w:bottom w:val="single" w:sz="4" w:space="0" w:color="auto"/>
              <w:right w:val="single" w:sz="4" w:space="0" w:color="auto"/>
            </w:tcBorders>
            <w:shd w:val="clear" w:color="000000" w:fill="FFFFFF"/>
            <w:noWrap/>
            <w:vAlign w:val="bottom"/>
          </w:tcPr>
          <w:p w:rsidR="00721539" w:rsidRPr="00721539" w:rsidRDefault="00721539" w:rsidP="00721539">
            <w:pPr>
              <w:widowControl/>
              <w:suppressAutoHyphens w:val="0"/>
              <w:jc w:val="center"/>
              <w:rPr>
                <w:rFonts w:ascii="Calibri" w:eastAsia="Times New Roman" w:hAnsi="Calibri"/>
                <w:color w:val="000000"/>
                <w:kern w:val="0"/>
                <w:sz w:val="22"/>
                <w:szCs w:val="22"/>
                <w:lang w:val="es-ES" w:eastAsia="es-ES"/>
              </w:rPr>
            </w:pPr>
            <w:r w:rsidRPr="00721539">
              <w:rPr>
                <w:rFonts w:ascii="Calibri" w:eastAsia="Times New Roman" w:hAnsi="Calibri"/>
                <w:color w:val="000000"/>
                <w:kern w:val="0"/>
                <w:sz w:val="22"/>
                <w:szCs w:val="22"/>
                <w:lang w:val="es-ES" w:eastAsia="es-ES"/>
              </w:rPr>
              <w:t>49</w:t>
            </w:r>
          </w:p>
        </w:tc>
        <w:tc>
          <w:tcPr>
            <w:tcW w:w="3256" w:type="dxa"/>
            <w:tcBorders>
              <w:top w:val="nil"/>
              <w:left w:val="nil"/>
              <w:bottom w:val="single" w:sz="4" w:space="0" w:color="auto"/>
              <w:right w:val="single" w:sz="4" w:space="0" w:color="auto"/>
            </w:tcBorders>
            <w:shd w:val="clear" w:color="auto" w:fill="auto"/>
            <w:noWrap/>
            <w:vAlign w:val="bottom"/>
          </w:tcPr>
          <w:p w:rsidR="00721539" w:rsidRPr="00721539" w:rsidRDefault="00721539" w:rsidP="00721539">
            <w:pPr>
              <w:widowControl/>
              <w:suppressAutoHyphens w:val="0"/>
              <w:rPr>
                <w:rFonts w:ascii="Calibri" w:eastAsia="Times New Roman" w:hAnsi="Calibri"/>
                <w:color w:val="000000"/>
                <w:kern w:val="0"/>
                <w:sz w:val="22"/>
                <w:szCs w:val="22"/>
                <w:lang w:val="es-ES" w:eastAsia="es-ES"/>
              </w:rPr>
            </w:pPr>
            <w:r w:rsidRPr="00721539">
              <w:rPr>
                <w:rFonts w:ascii="Calibri" w:eastAsia="Times New Roman" w:hAnsi="Calibri"/>
                <w:color w:val="000000"/>
                <w:kern w:val="0"/>
                <w:sz w:val="22"/>
                <w:szCs w:val="22"/>
                <w:lang w:val="es-ES" w:eastAsia="es-ES"/>
              </w:rPr>
              <w:t>Michellin 1000 - 20 HWY 7</w:t>
            </w:r>
          </w:p>
        </w:tc>
        <w:tc>
          <w:tcPr>
            <w:tcW w:w="1550" w:type="dxa"/>
            <w:tcBorders>
              <w:top w:val="nil"/>
              <w:left w:val="nil"/>
              <w:bottom w:val="single" w:sz="4" w:space="0" w:color="auto"/>
              <w:right w:val="single" w:sz="4" w:space="0" w:color="auto"/>
            </w:tcBorders>
            <w:shd w:val="clear" w:color="auto" w:fill="auto"/>
            <w:noWrap/>
          </w:tcPr>
          <w:p w:rsidR="00721539" w:rsidRPr="00721539" w:rsidRDefault="00721539" w:rsidP="00721539">
            <w:pPr>
              <w:widowControl/>
              <w:suppressAutoHyphens w:val="0"/>
              <w:rPr>
                <w:rFonts w:ascii="Calibri" w:eastAsia="Times New Roman" w:hAnsi="Calibri"/>
                <w:color w:val="000000"/>
                <w:kern w:val="0"/>
                <w:sz w:val="22"/>
                <w:szCs w:val="22"/>
                <w:lang w:val="es-ES" w:eastAsia="es-ES"/>
              </w:rPr>
            </w:pPr>
            <w:r w:rsidRPr="00721539">
              <w:rPr>
                <w:rFonts w:ascii="Calibri" w:eastAsia="Times New Roman" w:hAnsi="Calibri"/>
                <w:color w:val="000000"/>
                <w:kern w:val="0"/>
                <w:sz w:val="22"/>
                <w:szCs w:val="22"/>
                <w:lang w:val="es-ES" w:eastAsia="es-ES"/>
              </w:rPr>
              <w:t>M0001342912</w:t>
            </w:r>
          </w:p>
        </w:tc>
      </w:tr>
      <w:tr w:rsidR="00721539" w:rsidRPr="00721539">
        <w:trPr>
          <w:trHeight w:val="300"/>
        </w:trPr>
        <w:tc>
          <w:tcPr>
            <w:tcW w:w="1007" w:type="dxa"/>
            <w:tcBorders>
              <w:top w:val="nil"/>
              <w:left w:val="single" w:sz="4" w:space="0" w:color="auto"/>
              <w:bottom w:val="single" w:sz="4" w:space="0" w:color="auto"/>
              <w:right w:val="single" w:sz="4" w:space="0" w:color="auto"/>
            </w:tcBorders>
            <w:shd w:val="clear" w:color="000000" w:fill="FFFFFF"/>
            <w:noWrap/>
            <w:vAlign w:val="bottom"/>
          </w:tcPr>
          <w:p w:rsidR="00721539" w:rsidRPr="00721539" w:rsidRDefault="00721539" w:rsidP="00721539">
            <w:pPr>
              <w:widowControl/>
              <w:suppressAutoHyphens w:val="0"/>
              <w:jc w:val="center"/>
              <w:rPr>
                <w:rFonts w:ascii="Calibri" w:eastAsia="Times New Roman" w:hAnsi="Calibri"/>
                <w:color w:val="000000"/>
                <w:kern w:val="0"/>
                <w:sz w:val="22"/>
                <w:szCs w:val="22"/>
                <w:lang w:val="es-ES" w:eastAsia="es-ES"/>
              </w:rPr>
            </w:pPr>
            <w:r w:rsidRPr="00721539">
              <w:rPr>
                <w:rFonts w:ascii="Calibri" w:eastAsia="Times New Roman" w:hAnsi="Calibri"/>
                <w:color w:val="000000"/>
                <w:kern w:val="0"/>
                <w:sz w:val="22"/>
                <w:szCs w:val="22"/>
                <w:lang w:val="es-ES" w:eastAsia="es-ES"/>
              </w:rPr>
              <w:t>50</w:t>
            </w:r>
          </w:p>
        </w:tc>
        <w:tc>
          <w:tcPr>
            <w:tcW w:w="1112" w:type="dxa"/>
            <w:tcBorders>
              <w:top w:val="nil"/>
              <w:left w:val="nil"/>
              <w:bottom w:val="single" w:sz="4" w:space="0" w:color="auto"/>
              <w:right w:val="single" w:sz="4" w:space="0" w:color="auto"/>
            </w:tcBorders>
            <w:shd w:val="clear" w:color="000000" w:fill="FFFFFF"/>
            <w:noWrap/>
            <w:vAlign w:val="bottom"/>
          </w:tcPr>
          <w:p w:rsidR="00721539" w:rsidRPr="00721539" w:rsidRDefault="00721539" w:rsidP="00721539">
            <w:pPr>
              <w:widowControl/>
              <w:suppressAutoHyphens w:val="0"/>
              <w:jc w:val="center"/>
              <w:rPr>
                <w:rFonts w:ascii="Calibri" w:eastAsia="Times New Roman" w:hAnsi="Calibri"/>
                <w:color w:val="000000"/>
                <w:kern w:val="0"/>
                <w:sz w:val="22"/>
                <w:szCs w:val="22"/>
                <w:lang w:val="es-ES" w:eastAsia="es-ES"/>
              </w:rPr>
            </w:pPr>
            <w:r w:rsidRPr="00721539">
              <w:rPr>
                <w:rFonts w:ascii="Calibri" w:eastAsia="Times New Roman" w:hAnsi="Calibri"/>
                <w:color w:val="000000"/>
                <w:kern w:val="0"/>
                <w:sz w:val="22"/>
                <w:szCs w:val="22"/>
                <w:lang w:val="es-ES" w:eastAsia="es-ES"/>
              </w:rPr>
              <w:t>50</w:t>
            </w:r>
          </w:p>
        </w:tc>
        <w:tc>
          <w:tcPr>
            <w:tcW w:w="3256" w:type="dxa"/>
            <w:tcBorders>
              <w:top w:val="nil"/>
              <w:left w:val="nil"/>
              <w:bottom w:val="single" w:sz="4" w:space="0" w:color="auto"/>
              <w:right w:val="single" w:sz="4" w:space="0" w:color="auto"/>
            </w:tcBorders>
            <w:shd w:val="clear" w:color="auto" w:fill="auto"/>
            <w:noWrap/>
            <w:vAlign w:val="bottom"/>
          </w:tcPr>
          <w:p w:rsidR="00721539" w:rsidRPr="00721539" w:rsidRDefault="00721539" w:rsidP="00721539">
            <w:pPr>
              <w:widowControl/>
              <w:suppressAutoHyphens w:val="0"/>
              <w:rPr>
                <w:rFonts w:ascii="Calibri" w:eastAsia="Times New Roman" w:hAnsi="Calibri"/>
                <w:color w:val="000000"/>
                <w:kern w:val="0"/>
                <w:sz w:val="22"/>
                <w:szCs w:val="22"/>
                <w:lang w:val="es-ES" w:eastAsia="es-ES"/>
              </w:rPr>
            </w:pPr>
            <w:r w:rsidRPr="00721539">
              <w:rPr>
                <w:rFonts w:ascii="Calibri" w:eastAsia="Times New Roman" w:hAnsi="Calibri"/>
                <w:color w:val="000000"/>
                <w:kern w:val="0"/>
                <w:sz w:val="22"/>
                <w:szCs w:val="22"/>
                <w:lang w:val="es-ES" w:eastAsia="es-ES"/>
              </w:rPr>
              <w:t>Continental 825 - 16 BRYR 650</w:t>
            </w:r>
          </w:p>
        </w:tc>
        <w:tc>
          <w:tcPr>
            <w:tcW w:w="1550" w:type="dxa"/>
            <w:tcBorders>
              <w:top w:val="nil"/>
              <w:left w:val="nil"/>
              <w:bottom w:val="single" w:sz="4" w:space="0" w:color="auto"/>
              <w:right w:val="single" w:sz="4" w:space="0" w:color="auto"/>
            </w:tcBorders>
            <w:shd w:val="clear" w:color="auto" w:fill="auto"/>
            <w:noWrap/>
          </w:tcPr>
          <w:p w:rsidR="00721539" w:rsidRPr="00721539" w:rsidRDefault="00721539" w:rsidP="00721539">
            <w:pPr>
              <w:widowControl/>
              <w:suppressAutoHyphens w:val="0"/>
              <w:rPr>
                <w:rFonts w:ascii="Calibri" w:eastAsia="Times New Roman" w:hAnsi="Calibri"/>
                <w:color w:val="000000"/>
                <w:kern w:val="0"/>
                <w:sz w:val="22"/>
                <w:szCs w:val="22"/>
                <w:lang w:val="es-ES" w:eastAsia="es-ES"/>
              </w:rPr>
            </w:pPr>
            <w:r w:rsidRPr="00721539">
              <w:rPr>
                <w:rFonts w:ascii="Calibri" w:eastAsia="Times New Roman" w:hAnsi="Calibri"/>
                <w:color w:val="000000"/>
                <w:kern w:val="0"/>
                <w:sz w:val="22"/>
                <w:szCs w:val="22"/>
                <w:lang w:val="es-ES" w:eastAsia="es-ES"/>
              </w:rPr>
              <w:t>CT00157990</w:t>
            </w:r>
          </w:p>
        </w:tc>
      </w:tr>
      <w:tr w:rsidR="00721539" w:rsidRPr="00721539">
        <w:trPr>
          <w:trHeight w:val="300"/>
        </w:trPr>
        <w:tc>
          <w:tcPr>
            <w:tcW w:w="1007" w:type="dxa"/>
            <w:tcBorders>
              <w:top w:val="nil"/>
              <w:left w:val="single" w:sz="4" w:space="0" w:color="auto"/>
              <w:bottom w:val="single" w:sz="4" w:space="0" w:color="auto"/>
              <w:right w:val="single" w:sz="4" w:space="0" w:color="auto"/>
            </w:tcBorders>
            <w:shd w:val="clear" w:color="000000" w:fill="FFFFFF"/>
            <w:noWrap/>
            <w:vAlign w:val="bottom"/>
          </w:tcPr>
          <w:p w:rsidR="00721539" w:rsidRPr="00721539" w:rsidRDefault="00721539" w:rsidP="00721539">
            <w:pPr>
              <w:widowControl/>
              <w:suppressAutoHyphens w:val="0"/>
              <w:jc w:val="center"/>
              <w:rPr>
                <w:rFonts w:ascii="Calibri" w:eastAsia="Times New Roman" w:hAnsi="Calibri"/>
                <w:color w:val="000000"/>
                <w:kern w:val="0"/>
                <w:sz w:val="22"/>
                <w:szCs w:val="22"/>
                <w:lang w:val="es-ES" w:eastAsia="es-ES"/>
              </w:rPr>
            </w:pPr>
            <w:r w:rsidRPr="00721539">
              <w:rPr>
                <w:rFonts w:ascii="Calibri" w:eastAsia="Times New Roman" w:hAnsi="Calibri"/>
                <w:color w:val="000000"/>
                <w:kern w:val="0"/>
                <w:sz w:val="22"/>
                <w:szCs w:val="22"/>
                <w:lang w:val="es-ES" w:eastAsia="es-ES"/>
              </w:rPr>
              <w:t>51</w:t>
            </w:r>
          </w:p>
        </w:tc>
        <w:tc>
          <w:tcPr>
            <w:tcW w:w="1112" w:type="dxa"/>
            <w:tcBorders>
              <w:top w:val="nil"/>
              <w:left w:val="nil"/>
              <w:bottom w:val="single" w:sz="4" w:space="0" w:color="auto"/>
              <w:right w:val="single" w:sz="4" w:space="0" w:color="auto"/>
            </w:tcBorders>
            <w:shd w:val="clear" w:color="000000" w:fill="FFFFFF"/>
            <w:noWrap/>
            <w:vAlign w:val="bottom"/>
          </w:tcPr>
          <w:p w:rsidR="00721539" w:rsidRPr="00721539" w:rsidRDefault="00721539" w:rsidP="00721539">
            <w:pPr>
              <w:widowControl/>
              <w:suppressAutoHyphens w:val="0"/>
              <w:jc w:val="center"/>
              <w:rPr>
                <w:rFonts w:ascii="Calibri" w:eastAsia="Times New Roman" w:hAnsi="Calibri"/>
                <w:color w:val="000000"/>
                <w:kern w:val="0"/>
                <w:sz w:val="22"/>
                <w:szCs w:val="22"/>
                <w:lang w:val="es-ES" w:eastAsia="es-ES"/>
              </w:rPr>
            </w:pPr>
            <w:r w:rsidRPr="00721539">
              <w:rPr>
                <w:rFonts w:ascii="Calibri" w:eastAsia="Times New Roman" w:hAnsi="Calibri"/>
                <w:color w:val="000000"/>
                <w:kern w:val="0"/>
                <w:sz w:val="22"/>
                <w:szCs w:val="22"/>
                <w:lang w:val="es-ES" w:eastAsia="es-ES"/>
              </w:rPr>
              <w:t>51</w:t>
            </w:r>
          </w:p>
        </w:tc>
        <w:tc>
          <w:tcPr>
            <w:tcW w:w="3256" w:type="dxa"/>
            <w:tcBorders>
              <w:top w:val="nil"/>
              <w:left w:val="nil"/>
              <w:bottom w:val="single" w:sz="4" w:space="0" w:color="auto"/>
              <w:right w:val="single" w:sz="4" w:space="0" w:color="auto"/>
            </w:tcBorders>
            <w:shd w:val="clear" w:color="auto" w:fill="auto"/>
            <w:noWrap/>
            <w:vAlign w:val="bottom"/>
          </w:tcPr>
          <w:p w:rsidR="00721539" w:rsidRPr="00721539" w:rsidRDefault="00721539" w:rsidP="00721539">
            <w:pPr>
              <w:widowControl/>
              <w:suppressAutoHyphens w:val="0"/>
              <w:rPr>
                <w:rFonts w:ascii="Calibri" w:eastAsia="Times New Roman" w:hAnsi="Calibri"/>
                <w:color w:val="000000"/>
                <w:kern w:val="0"/>
                <w:sz w:val="22"/>
                <w:szCs w:val="22"/>
                <w:lang w:val="es-ES" w:eastAsia="es-ES"/>
              </w:rPr>
            </w:pPr>
            <w:r w:rsidRPr="00721539">
              <w:rPr>
                <w:rFonts w:ascii="Calibri" w:eastAsia="Times New Roman" w:hAnsi="Calibri"/>
                <w:color w:val="000000"/>
                <w:kern w:val="0"/>
                <w:sz w:val="22"/>
                <w:szCs w:val="22"/>
                <w:lang w:val="es-ES" w:eastAsia="es-ES"/>
              </w:rPr>
              <w:t>Dunlop 1200 - 20 D4310 9</w:t>
            </w:r>
          </w:p>
        </w:tc>
        <w:tc>
          <w:tcPr>
            <w:tcW w:w="1550" w:type="dxa"/>
            <w:tcBorders>
              <w:top w:val="nil"/>
              <w:left w:val="nil"/>
              <w:bottom w:val="single" w:sz="4" w:space="0" w:color="auto"/>
              <w:right w:val="single" w:sz="4" w:space="0" w:color="auto"/>
            </w:tcBorders>
            <w:shd w:val="clear" w:color="auto" w:fill="auto"/>
            <w:noWrap/>
          </w:tcPr>
          <w:p w:rsidR="00721539" w:rsidRPr="00721539" w:rsidRDefault="00721539" w:rsidP="00721539">
            <w:pPr>
              <w:widowControl/>
              <w:suppressAutoHyphens w:val="0"/>
              <w:rPr>
                <w:rFonts w:ascii="Calibri" w:eastAsia="Times New Roman" w:hAnsi="Calibri"/>
                <w:color w:val="000000"/>
                <w:kern w:val="0"/>
                <w:sz w:val="22"/>
                <w:szCs w:val="22"/>
                <w:lang w:val="es-ES" w:eastAsia="es-ES"/>
              </w:rPr>
            </w:pPr>
            <w:r w:rsidRPr="00721539">
              <w:rPr>
                <w:rFonts w:ascii="Calibri" w:eastAsia="Times New Roman" w:hAnsi="Calibri"/>
                <w:color w:val="000000"/>
                <w:kern w:val="0"/>
                <w:sz w:val="22"/>
                <w:szCs w:val="22"/>
                <w:lang w:val="es-ES" w:eastAsia="es-ES"/>
              </w:rPr>
              <w:t>LXT0005813</w:t>
            </w:r>
          </w:p>
        </w:tc>
      </w:tr>
      <w:tr w:rsidR="00721539" w:rsidRPr="00721539">
        <w:trPr>
          <w:trHeight w:val="300"/>
        </w:trPr>
        <w:tc>
          <w:tcPr>
            <w:tcW w:w="1007" w:type="dxa"/>
            <w:tcBorders>
              <w:top w:val="nil"/>
              <w:left w:val="single" w:sz="4" w:space="0" w:color="auto"/>
              <w:bottom w:val="single" w:sz="4" w:space="0" w:color="auto"/>
              <w:right w:val="single" w:sz="4" w:space="0" w:color="auto"/>
            </w:tcBorders>
            <w:shd w:val="clear" w:color="000000" w:fill="FFFFFF"/>
            <w:noWrap/>
            <w:vAlign w:val="bottom"/>
          </w:tcPr>
          <w:p w:rsidR="00721539" w:rsidRPr="00721539" w:rsidRDefault="00721539" w:rsidP="00721539">
            <w:pPr>
              <w:widowControl/>
              <w:suppressAutoHyphens w:val="0"/>
              <w:jc w:val="center"/>
              <w:rPr>
                <w:rFonts w:ascii="Calibri" w:eastAsia="Times New Roman" w:hAnsi="Calibri"/>
                <w:color w:val="000000"/>
                <w:kern w:val="0"/>
                <w:sz w:val="22"/>
                <w:szCs w:val="22"/>
                <w:lang w:val="es-ES" w:eastAsia="es-ES"/>
              </w:rPr>
            </w:pPr>
            <w:r w:rsidRPr="00721539">
              <w:rPr>
                <w:rFonts w:ascii="Calibri" w:eastAsia="Times New Roman" w:hAnsi="Calibri"/>
                <w:color w:val="000000"/>
                <w:kern w:val="0"/>
                <w:sz w:val="22"/>
                <w:szCs w:val="22"/>
                <w:lang w:val="es-ES" w:eastAsia="es-ES"/>
              </w:rPr>
              <w:t>52</w:t>
            </w:r>
          </w:p>
        </w:tc>
        <w:tc>
          <w:tcPr>
            <w:tcW w:w="1112" w:type="dxa"/>
            <w:tcBorders>
              <w:top w:val="nil"/>
              <w:left w:val="nil"/>
              <w:bottom w:val="single" w:sz="4" w:space="0" w:color="auto"/>
              <w:right w:val="single" w:sz="4" w:space="0" w:color="auto"/>
            </w:tcBorders>
            <w:shd w:val="clear" w:color="000000" w:fill="FFFFFF"/>
            <w:noWrap/>
            <w:vAlign w:val="bottom"/>
          </w:tcPr>
          <w:p w:rsidR="00721539" w:rsidRPr="00721539" w:rsidRDefault="00721539" w:rsidP="00721539">
            <w:pPr>
              <w:widowControl/>
              <w:suppressAutoHyphens w:val="0"/>
              <w:jc w:val="center"/>
              <w:rPr>
                <w:rFonts w:ascii="Calibri" w:eastAsia="Times New Roman" w:hAnsi="Calibri"/>
                <w:color w:val="000000"/>
                <w:kern w:val="0"/>
                <w:sz w:val="22"/>
                <w:szCs w:val="22"/>
                <w:lang w:val="es-ES" w:eastAsia="es-ES"/>
              </w:rPr>
            </w:pPr>
            <w:r w:rsidRPr="00721539">
              <w:rPr>
                <w:rFonts w:ascii="Calibri" w:eastAsia="Times New Roman" w:hAnsi="Calibri"/>
                <w:color w:val="000000"/>
                <w:kern w:val="0"/>
                <w:sz w:val="22"/>
                <w:szCs w:val="22"/>
                <w:lang w:val="es-ES" w:eastAsia="es-ES"/>
              </w:rPr>
              <w:t>52</w:t>
            </w:r>
          </w:p>
        </w:tc>
        <w:tc>
          <w:tcPr>
            <w:tcW w:w="3256" w:type="dxa"/>
            <w:tcBorders>
              <w:top w:val="nil"/>
              <w:left w:val="nil"/>
              <w:bottom w:val="single" w:sz="4" w:space="0" w:color="auto"/>
              <w:right w:val="single" w:sz="4" w:space="0" w:color="auto"/>
            </w:tcBorders>
            <w:shd w:val="clear" w:color="auto" w:fill="auto"/>
            <w:noWrap/>
            <w:vAlign w:val="bottom"/>
          </w:tcPr>
          <w:p w:rsidR="00721539" w:rsidRPr="00721539" w:rsidRDefault="00721539" w:rsidP="00721539">
            <w:pPr>
              <w:widowControl/>
              <w:suppressAutoHyphens w:val="0"/>
              <w:rPr>
                <w:rFonts w:ascii="Calibri" w:eastAsia="Times New Roman" w:hAnsi="Calibri"/>
                <w:color w:val="000000"/>
                <w:kern w:val="0"/>
                <w:sz w:val="22"/>
                <w:szCs w:val="22"/>
                <w:lang w:val="es-ES" w:eastAsia="es-ES"/>
              </w:rPr>
            </w:pPr>
            <w:r w:rsidRPr="00721539">
              <w:rPr>
                <w:rFonts w:ascii="Calibri" w:eastAsia="Times New Roman" w:hAnsi="Calibri"/>
                <w:color w:val="000000"/>
                <w:kern w:val="0"/>
                <w:sz w:val="22"/>
                <w:szCs w:val="22"/>
                <w:lang w:val="es-ES" w:eastAsia="es-ES"/>
              </w:rPr>
              <w:t>Hankook 1100 - 20 WHLUG 8</w:t>
            </w:r>
          </w:p>
        </w:tc>
        <w:tc>
          <w:tcPr>
            <w:tcW w:w="1550" w:type="dxa"/>
            <w:tcBorders>
              <w:top w:val="nil"/>
              <w:left w:val="nil"/>
              <w:bottom w:val="single" w:sz="4" w:space="0" w:color="auto"/>
              <w:right w:val="single" w:sz="4" w:space="0" w:color="auto"/>
            </w:tcBorders>
            <w:shd w:val="clear" w:color="auto" w:fill="auto"/>
            <w:noWrap/>
          </w:tcPr>
          <w:p w:rsidR="00721539" w:rsidRPr="00721539" w:rsidRDefault="00721539" w:rsidP="00721539">
            <w:pPr>
              <w:widowControl/>
              <w:suppressAutoHyphens w:val="0"/>
              <w:rPr>
                <w:rFonts w:ascii="Calibri" w:eastAsia="Times New Roman" w:hAnsi="Calibri"/>
                <w:color w:val="000000"/>
                <w:kern w:val="0"/>
                <w:sz w:val="22"/>
                <w:szCs w:val="22"/>
                <w:lang w:val="es-ES" w:eastAsia="es-ES"/>
              </w:rPr>
            </w:pPr>
            <w:r w:rsidRPr="00721539">
              <w:rPr>
                <w:rFonts w:ascii="Calibri" w:eastAsia="Times New Roman" w:hAnsi="Calibri"/>
                <w:color w:val="000000"/>
                <w:kern w:val="0"/>
                <w:sz w:val="22"/>
                <w:szCs w:val="22"/>
                <w:lang w:val="es-ES" w:eastAsia="es-ES"/>
              </w:rPr>
              <w:t>XHK000169</w:t>
            </w:r>
          </w:p>
        </w:tc>
      </w:tr>
      <w:tr w:rsidR="00721539" w:rsidRPr="00721539">
        <w:trPr>
          <w:trHeight w:val="300"/>
        </w:trPr>
        <w:tc>
          <w:tcPr>
            <w:tcW w:w="1007" w:type="dxa"/>
            <w:tcBorders>
              <w:top w:val="nil"/>
              <w:left w:val="single" w:sz="4" w:space="0" w:color="auto"/>
              <w:bottom w:val="single" w:sz="4" w:space="0" w:color="auto"/>
              <w:right w:val="single" w:sz="4" w:space="0" w:color="auto"/>
            </w:tcBorders>
            <w:shd w:val="clear" w:color="000000" w:fill="FFFFFF"/>
            <w:noWrap/>
            <w:vAlign w:val="bottom"/>
          </w:tcPr>
          <w:p w:rsidR="00721539" w:rsidRPr="00721539" w:rsidRDefault="00721539" w:rsidP="00721539">
            <w:pPr>
              <w:widowControl/>
              <w:suppressAutoHyphens w:val="0"/>
              <w:jc w:val="center"/>
              <w:rPr>
                <w:rFonts w:ascii="Calibri" w:eastAsia="Times New Roman" w:hAnsi="Calibri"/>
                <w:color w:val="000000"/>
                <w:kern w:val="0"/>
                <w:sz w:val="22"/>
                <w:szCs w:val="22"/>
                <w:lang w:val="es-ES" w:eastAsia="es-ES"/>
              </w:rPr>
            </w:pPr>
            <w:r w:rsidRPr="00721539">
              <w:rPr>
                <w:rFonts w:ascii="Calibri" w:eastAsia="Times New Roman" w:hAnsi="Calibri"/>
                <w:color w:val="000000"/>
                <w:kern w:val="0"/>
                <w:sz w:val="22"/>
                <w:szCs w:val="22"/>
                <w:lang w:val="es-ES" w:eastAsia="es-ES"/>
              </w:rPr>
              <w:t>53</w:t>
            </w:r>
          </w:p>
        </w:tc>
        <w:tc>
          <w:tcPr>
            <w:tcW w:w="1112" w:type="dxa"/>
            <w:tcBorders>
              <w:top w:val="nil"/>
              <w:left w:val="nil"/>
              <w:bottom w:val="single" w:sz="4" w:space="0" w:color="auto"/>
              <w:right w:val="single" w:sz="4" w:space="0" w:color="auto"/>
            </w:tcBorders>
            <w:shd w:val="clear" w:color="000000" w:fill="FFFFFF"/>
            <w:noWrap/>
            <w:vAlign w:val="bottom"/>
          </w:tcPr>
          <w:p w:rsidR="00721539" w:rsidRPr="00721539" w:rsidRDefault="00721539" w:rsidP="00721539">
            <w:pPr>
              <w:widowControl/>
              <w:suppressAutoHyphens w:val="0"/>
              <w:jc w:val="center"/>
              <w:rPr>
                <w:rFonts w:ascii="Calibri" w:eastAsia="Times New Roman" w:hAnsi="Calibri"/>
                <w:color w:val="000000"/>
                <w:kern w:val="0"/>
                <w:sz w:val="22"/>
                <w:szCs w:val="22"/>
                <w:lang w:val="es-ES" w:eastAsia="es-ES"/>
              </w:rPr>
            </w:pPr>
            <w:r w:rsidRPr="00721539">
              <w:rPr>
                <w:rFonts w:ascii="Calibri" w:eastAsia="Times New Roman" w:hAnsi="Calibri"/>
                <w:color w:val="000000"/>
                <w:kern w:val="0"/>
                <w:sz w:val="22"/>
                <w:szCs w:val="22"/>
                <w:lang w:val="es-ES" w:eastAsia="es-ES"/>
              </w:rPr>
              <w:t>53</w:t>
            </w:r>
          </w:p>
        </w:tc>
        <w:tc>
          <w:tcPr>
            <w:tcW w:w="3256" w:type="dxa"/>
            <w:tcBorders>
              <w:top w:val="nil"/>
              <w:left w:val="nil"/>
              <w:bottom w:val="single" w:sz="4" w:space="0" w:color="auto"/>
              <w:right w:val="single" w:sz="4" w:space="0" w:color="auto"/>
            </w:tcBorders>
            <w:shd w:val="clear" w:color="auto" w:fill="auto"/>
            <w:noWrap/>
            <w:vAlign w:val="bottom"/>
          </w:tcPr>
          <w:p w:rsidR="00721539" w:rsidRPr="00721539" w:rsidRDefault="00721539" w:rsidP="00721539">
            <w:pPr>
              <w:widowControl/>
              <w:suppressAutoHyphens w:val="0"/>
              <w:rPr>
                <w:rFonts w:ascii="Calibri" w:eastAsia="Times New Roman" w:hAnsi="Calibri"/>
                <w:color w:val="000000"/>
                <w:kern w:val="0"/>
                <w:sz w:val="22"/>
                <w:szCs w:val="22"/>
                <w:lang w:val="es-ES" w:eastAsia="es-ES"/>
              </w:rPr>
            </w:pPr>
            <w:r w:rsidRPr="00721539">
              <w:rPr>
                <w:rFonts w:ascii="Calibri" w:eastAsia="Times New Roman" w:hAnsi="Calibri"/>
                <w:color w:val="000000"/>
                <w:kern w:val="0"/>
                <w:sz w:val="22"/>
                <w:szCs w:val="22"/>
                <w:lang w:val="es-ES" w:eastAsia="es-ES"/>
              </w:rPr>
              <w:t>BF Goodrich 1200 - 24 CTD 850</w:t>
            </w:r>
          </w:p>
        </w:tc>
        <w:tc>
          <w:tcPr>
            <w:tcW w:w="1550" w:type="dxa"/>
            <w:tcBorders>
              <w:top w:val="nil"/>
              <w:left w:val="nil"/>
              <w:bottom w:val="single" w:sz="4" w:space="0" w:color="auto"/>
              <w:right w:val="single" w:sz="4" w:space="0" w:color="auto"/>
            </w:tcBorders>
            <w:shd w:val="clear" w:color="auto" w:fill="auto"/>
            <w:noWrap/>
          </w:tcPr>
          <w:p w:rsidR="00721539" w:rsidRPr="00721539" w:rsidRDefault="00721539" w:rsidP="00721539">
            <w:pPr>
              <w:widowControl/>
              <w:suppressAutoHyphens w:val="0"/>
              <w:rPr>
                <w:rFonts w:ascii="Calibri" w:eastAsia="Times New Roman" w:hAnsi="Calibri"/>
                <w:color w:val="000000"/>
                <w:kern w:val="0"/>
                <w:sz w:val="22"/>
                <w:szCs w:val="22"/>
                <w:lang w:val="es-ES" w:eastAsia="es-ES"/>
              </w:rPr>
            </w:pPr>
            <w:r w:rsidRPr="00721539">
              <w:rPr>
                <w:rFonts w:ascii="Calibri" w:eastAsia="Times New Roman" w:hAnsi="Calibri"/>
                <w:color w:val="000000"/>
                <w:kern w:val="0"/>
                <w:sz w:val="22"/>
                <w:szCs w:val="22"/>
                <w:lang w:val="es-ES" w:eastAsia="es-ES"/>
              </w:rPr>
              <w:t>2795</w:t>
            </w:r>
          </w:p>
        </w:tc>
      </w:tr>
      <w:tr w:rsidR="00721539" w:rsidRPr="00721539">
        <w:trPr>
          <w:trHeight w:val="300"/>
        </w:trPr>
        <w:tc>
          <w:tcPr>
            <w:tcW w:w="1007" w:type="dxa"/>
            <w:tcBorders>
              <w:top w:val="nil"/>
              <w:left w:val="single" w:sz="4" w:space="0" w:color="auto"/>
              <w:bottom w:val="single" w:sz="4" w:space="0" w:color="auto"/>
              <w:right w:val="single" w:sz="4" w:space="0" w:color="auto"/>
            </w:tcBorders>
            <w:shd w:val="clear" w:color="000000" w:fill="FFFFFF"/>
            <w:noWrap/>
            <w:vAlign w:val="bottom"/>
          </w:tcPr>
          <w:p w:rsidR="00721539" w:rsidRPr="00721539" w:rsidRDefault="00721539" w:rsidP="00721539">
            <w:pPr>
              <w:widowControl/>
              <w:suppressAutoHyphens w:val="0"/>
              <w:jc w:val="center"/>
              <w:rPr>
                <w:rFonts w:ascii="Calibri" w:eastAsia="Times New Roman" w:hAnsi="Calibri"/>
                <w:color w:val="000000"/>
                <w:kern w:val="0"/>
                <w:sz w:val="22"/>
                <w:szCs w:val="22"/>
                <w:lang w:val="es-ES" w:eastAsia="es-ES"/>
              </w:rPr>
            </w:pPr>
            <w:r w:rsidRPr="00721539">
              <w:rPr>
                <w:rFonts w:ascii="Calibri" w:eastAsia="Times New Roman" w:hAnsi="Calibri"/>
                <w:color w:val="000000"/>
                <w:kern w:val="0"/>
                <w:sz w:val="22"/>
                <w:szCs w:val="22"/>
                <w:lang w:val="es-ES" w:eastAsia="es-ES"/>
              </w:rPr>
              <w:t>54</w:t>
            </w:r>
          </w:p>
        </w:tc>
        <w:tc>
          <w:tcPr>
            <w:tcW w:w="1112" w:type="dxa"/>
            <w:tcBorders>
              <w:top w:val="nil"/>
              <w:left w:val="nil"/>
              <w:bottom w:val="single" w:sz="4" w:space="0" w:color="auto"/>
              <w:right w:val="single" w:sz="4" w:space="0" w:color="auto"/>
            </w:tcBorders>
            <w:shd w:val="clear" w:color="000000" w:fill="FFFFFF"/>
            <w:noWrap/>
            <w:vAlign w:val="bottom"/>
          </w:tcPr>
          <w:p w:rsidR="00721539" w:rsidRPr="00721539" w:rsidRDefault="00721539" w:rsidP="00721539">
            <w:pPr>
              <w:widowControl/>
              <w:suppressAutoHyphens w:val="0"/>
              <w:jc w:val="center"/>
              <w:rPr>
                <w:rFonts w:ascii="Calibri" w:eastAsia="Times New Roman" w:hAnsi="Calibri"/>
                <w:color w:val="000000"/>
                <w:kern w:val="0"/>
                <w:sz w:val="22"/>
                <w:szCs w:val="22"/>
                <w:lang w:val="es-ES" w:eastAsia="es-ES"/>
              </w:rPr>
            </w:pPr>
            <w:r w:rsidRPr="00721539">
              <w:rPr>
                <w:rFonts w:ascii="Calibri" w:eastAsia="Times New Roman" w:hAnsi="Calibri"/>
                <w:color w:val="000000"/>
                <w:kern w:val="0"/>
                <w:sz w:val="22"/>
                <w:szCs w:val="22"/>
                <w:lang w:val="es-ES" w:eastAsia="es-ES"/>
              </w:rPr>
              <w:t>54</w:t>
            </w:r>
          </w:p>
        </w:tc>
        <w:tc>
          <w:tcPr>
            <w:tcW w:w="3256" w:type="dxa"/>
            <w:tcBorders>
              <w:top w:val="nil"/>
              <w:left w:val="nil"/>
              <w:bottom w:val="single" w:sz="4" w:space="0" w:color="auto"/>
              <w:right w:val="single" w:sz="4" w:space="0" w:color="auto"/>
            </w:tcBorders>
            <w:shd w:val="clear" w:color="auto" w:fill="auto"/>
            <w:noWrap/>
            <w:vAlign w:val="bottom"/>
          </w:tcPr>
          <w:p w:rsidR="00721539" w:rsidRPr="00721539" w:rsidRDefault="00721539" w:rsidP="00721539">
            <w:pPr>
              <w:widowControl/>
              <w:suppressAutoHyphens w:val="0"/>
              <w:rPr>
                <w:rFonts w:ascii="Calibri" w:eastAsia="Times New Roman" w:hAnsi="Calibri"/>
                <w:color w:val="000000"/>
                <w:kern w:val="0"/>
                <w:sz w:val="22"/>
                <w:szCs w:val="22"/>
                <w:lang w:val="es-ES" w:eastAsia="es-ES"/>
              </w:rPr>
            </w:pPr>
            <w:r w:rsidRPr="00721539">
              <w:rPr>
                <w:rFonts w:ascii="Calibri" w:eastAsia="Times New Roman" w:hAnsi="Calibri"/>
                <w:color w:val="000000"/>
                <w:kern w:val="0"/>
                <w:sz w:val="22"/>
                <w:szCs w:val="22"/>
                <w:lang w:val="es-ES" w:eastAsia="es-ES"/>
              </w:rPr>
              <w:t>Cooper 1100 - 20 CB 8</w:t>
            </w:r>
          </w:p>
        </w:tc>
        <w:tc>
          <w:tcPr>
            <w:tcW w:w="1550" w:type="dxa"/>
            <w:tcBorders>
              <w:top w:val="nil"/>
              <w:left w:val="nil"/>
              <w:bottom w:val="single" w:sz="4" w:space="0" w:color="auto"/>
              <w:right w:val="single" w:sz="4" w:space="0" w:color="auto"/>
            </w:tcBorders>
            <w:shd w:val="clear" w:color="auto" w:fill="auto"/>
            <w:noWrap/>
          </w:tcPr>
          <w:p w:rsidR="00721539" w:rsidRPr="00721539" w:rsidRDefault="00721539" w:rsidP="00721539">
            <w:pPr>
              <w:widowControl/>
              <w:suppressAutoHyphens w:val="0"/>
              <w:rPr>
                <w:rFonts w:ascii="Calibri" w:eastAsia="Times New Roman" w:hAnsi="Calibri"/>
                <w:color w:val="000000"/>
                <w:kern w:val="0"/>
                <w:sz w:val="22"/>
                <w:szCs w:val="22"/>
                <w:lang w:val="es-ES" w:eastAsia="es-ES"/>
              </w:rPr>
            </w:pPr>
            <w:r w:rsidRPr="00721539">
              <w:rPr>
                <w:rFonts w:ascii="Calibri" w:eastAsia="Times New Roman" w:hAnsi="Calibri"/>
                <w:color w:val="000000"/>
                <w:kern w:val="0"/>
                <w:sz w:val="22"/>
                <w:szCs w:val="22"/>
                <w:lang w:val="es-ES" w:eastAsia="es-ES"/>
              </w:rPr>
              <w:t>094TD0123</w:t>
            </w:r>
          </w:p>
        </w:tc>
      </w:tr>
      <w:tr w:rsidR="00721539" w:rsidRPr="00721539">
        <w:trPr>
          <w:trHeight w:val="300"/>
        </w:trPr>
        <w:tc>
          <w:tcPr>
            <w:tcW w:w="1007" w:type="dxa"/>
            <w:tcBorders>
              <w:top w:val="nil"/>
              <w:left w:val="single" w:sz="4" w:space="0" w:color="auto"/>
              <w:bottom w:val="single" w:sz="4" w:space="0" w:color="auto"/>
              <w:right w:val="single" w:sz="4" w:space="0" w:color="auto"/>
            </w:tcBorders>
            <w:shd w:val="clear" w:color="000000" w:fill="FFFFFF"/>
            <w:noWrap/>
            <w:vAlign w:val="bottom"/>
          </w:tcPr>
          <w:p w:rsidR="00721539" w:rsidRPr="00721539" w:rsidRDefault="00721539" w:rsidP="00721539">
            <w:pPr>
              <w:widowControl/>
              <w:suppressAutoHyphens w:val="0"/>
              <w:jc w:val="center"/>
              <w:rPr>
                <w:rFonts w:ascii="Calibri" w:eastAsia="Times New Roman" w:hAnsi="Calibri"/>
                <w:color w:val="000000"/>
                <w:kern w:val="0"/>
                <w:sz w:val="22"/>
                <w:szCs w:val="22"/>
                <w:lang w:val="es-ES" w:eastAsia="es-ES"/>
              </w:rPr>
            </w:pPr>
            <w:r w:rsidRPr="00721539">
              <w:rPr>
                <w:rFonts w:ascii="Calibri" w:eastAsia="Times New Roman" w:hAnsi="Calibri"/>
                <w:color w:val="000000"/>
                <w:kern w:val="0"/>
                <w:sz w:val="22"/>
                <w:szCs w:val="22"/>
                <w:lang w:val="es-ES" w:eastAsia="es-ES"/>
              </w:rPr>
              <w:t>55</w:t>
            </w:r>
          </w:p>
        </w:tc>
        <w:tc>
          <w:tcPr>
            <w:tcW w:w="1112" w:type="dxa"/>
            <w:tcBorders>
              <w:top w:val="nil"/>
              <w:left w:val="nil"/>
              <w:bottom w:val="single" w:sz="4" w:space="0" w:color="auto"/>
              <w:right w:val="single" w:sz="4" w:space="0" w:color="auto"/>
            </w:tcBorders>
            <w:shd w:val="clear" w:color="000000" w:fill="FFFFFF"/>
            <w:noWrap/>
            <w:vAlign w:val="bottom"/>
          </w:tcPr>
          <w:p w:rsidR="00721539" w:rsidRPr="00721539" w:rsidRDefault="00721539" w:rsidP="00721539">
            <w:pPr>
              <w:widowControl/>
              <w:suppressAutoHyphens w:val="0"/>
              <w:jc w:val="center"/>
              <w:rPr>
                <w:rFonts w:ascii="Calibri" w:eastAsia="Times New Roman" w:hAnsi="Calibri"/>
                <w:color w:val="000000"/>
                <w:kern w:val="0"/>
                <w:sz w:val="22"/>
                <w:szCs w:val="22"/>
                <w:lang w:val="es-ES" w:eastAsia="es-ES"/>
              </w:rPr>
            </w:pPr>
            <w:r w:rsidRPr="00721539">
              <w:rPr>
                <w:rFonts w:ascii="Calibri" w:eastAsia="Times New Roman" w:hAnsi="Calibri"/>
                <w:color w:val="000000"/>
                <w:kern w:val="0"/>
                <w:sz w:val="22"/>
                <w:szCs w:val="22"/>
                <w:lang w:val="es-ES" w:eastAsia="es-ES"/>
              </w:rPr>
              <w:t>55</w:t>
            </w:r>
          </w:p>
        </w:tc>
        <w:tc>
          <w:tcPr>
            <w:tcW w:w="3256" w:type="dxa"/>
            <w:tcBorders>
              <w:top w:val="nil"/>
              <w:left w:val="nil"/>
              <w:bottom w:val="single" w:sz="4" w:space="0" w:color="auto"/>
              <w:right w:val="single" w:sz="4" w:space="0" w:color="auto"/>
            </w:tcBorders>
            <w:shd w:val="clear" w:color="auto" w:fill="auto"/>
            <w:noWrap/>
            <w:vAlign w:val="bottom"/>
          </w:tcPr>
          <w:p w:rsidR="00721539" w:rsidRPr="00721539" w:rsidRDefault="00721539" w:rsidP="00721539">
            <w:pPr>
              <w:widowControl/>
              <w:suppressAutoHyphens w:val="0"/>
              <w:rPr>
                <w:rFonts w:ascii="Calibri" w:eastAsia="Times New Roman" w:hAnsi="Calibri"/>
                <w:color w:val="000000"/>
                <w:kern w:val="0"/>
                <w:sz w:val="22"/>
                <w:szCs w:val="22"/>
                <w:lang w:val="es-ES" w:eastAsia="es-ES"/>
              </w:rPr>
            </w:pPr>
            <w:r w:rsidRPr="00721539">
              <w:rPr>
                <w:rFonts w:ascii="Calibri" w:eastAsia="Times New Roman" w:hAnsi="Calibri"/>
                <w:color w:val="000000"/>
                <w:kern w:val="0"/>
                <w:sz w:val="22"/>
                <w:szCs w:val="22"/>
                <w:lang w:val="es-ES" w:eastAsia="es-ES"/>
              </w:rPr>
              <w:t>Michellin 1000 - 20 D4310 7</w:t>
            </w:r>
          </w:p>
        </w:tc>
        <w:tc>
          <w:tcPr>
            <w:tcW w:w="1550" w:type="dxa"/>
            <w:tcBorders>
              <w:top w:val="nil"/>
              <w:left w:val="nil"/>
              <w:bottom w:val="single" w:sz="4" w:space="0" w:color="auto"/>
              <w:right w:val="single" w:sz="4" w:space="0" w:color="auto"/>
            </w:tcBorders>
            <w:shd w:val="clear" w:color="auto" w:fill="auto"/>
            <w:noWrap/>
          </w:tcPr>
          <w:p w:rsidR="00721539" w:rsidRPr="00721539" w:rsidRDefault="00721539" w:rsidP="00721539">
            <w:pPr>
              <w:widowControl/>
              <w:suppressAutoHyphens w:val="0"/>
              <w:rPr>
                <w:rFonts w:ascii="Calibri" w:eastAsia="Times New Roman" w:hAnsi="Calibri"/>
                <w:color w:val="000000"/>
                <w:kern w:val="0"/>
                <w:sz w:val="22"/>
                <w:szCs w:val="22"/>
                <w:lang w:val="es-ES" w:eastAsia="es-ES"/>
              </w:rPr>
            </w:pPr>
            <w:r w:rsidRPr="00721539">
              <w:rPr>
                <w:rFonts w:ascii="Calibri" w:eastAsia="Times New Roman" w:hAnsi="Calibri"/>
                <w:color w:val="000000"/>
                <w:kern w:val="0"/>
                <w:sz w:val="22"/>
                <w:szCs w:val="22"/>
                <w:lang w:val="es-ES" w:eastAsia="es-ES"/>
              </w:rPr>
              <w:t>6700013601</w:t>
            </w:r>
          </w:p>
        </w:tc>
      </w:tr>
      <w:tr w:rsidR="00721539" w:rsidRPr="00721539">
        <w:trPr>
          <w:trHeight w:val="300"/>
        </w:trPr>
        <w:tc>
          <w:tcPr>
            <w:tcW w:w="1007" w:type="dxa"/>
            <w:tcBorders>
              <w:top w:val="nil"/>
              <w:left w:val="single" w:sz="4" w:space="0" w:color="auto"/>
              <w:bottom w:val="single" w:sz="4" w:space="0" w:color="auto"/>
              <w:right w:val="single" w:sz="4" w:space="0" w:color="auto"/>
            </w:tcBorders>
            <w:shd w:val="clear" w:color="000000" w:fill="FFFFFF"/>
            <w:noWrap/>
            <w:vAlign w:val="bottom"/>
          </w:tcPr>
          <w:p w:rsidR="00721539" w:rsidRPr="00721539" w:rsidRDefault="00721539" w:rsidP="00721539">
            <w:pPr>
              <w:widowControl/>
              <w:suppressAutoHyphens w:val="0"/>
              <w:jc w:val="center"/>
              <w:rPr>
                <w:rFonts w:ascii="Calibri" w:eastAsia="Times New Roman" w:hAnsi="Calibri"/>
                <w:color w:val="000000"/>
                <w:kern w:val="0"/>
                <w:sz w:val="22"/>
                <w:szCs w:val="22"/>
                <w:lang w:val="es-ES" w:eastAsia="es-ES"/>
              </w:rPr>
            </w:pPr>
            <w:r w:rsidRPr="00721539">
              <w:rPr>
                <w:rFonts w:ascii="Calibri" w:eastAsia="Times New Roman" w:hAnsi="Calibri"/>
                <w:color w:val="000000"/>
                <w:kern w:val="0"/>
                <w:sz w:val="22"/>
                <w:szCs w:val="22"/>
                <w:lang w:val="es-ES" w:eastAsia="es-ES"/>
              </w:rPr>
              <w:t>56</w:t>
            </w:r>
          </w:p>
        </w:tc>
        <w:tc>
          <w:tcPr>
            <w:tcW w:w="1112" w:type="dxa"/>
            <w:tcBorders>
              <w:top w:val="nil"/>
              <w:left w:val="nil"/>
              <w:bottom w:val="single" w:sz="4" w:space="0" w:color="auto"/>
              <w:right w:val="single" w:sz="4" w:space="0" w:color="auto"/>
            </w:tcBorders>
            <w:shd w:val="clear" w:color="000000" w:fill="FFFFFF"/>
            <w:noWrap/>
            <w:vAlign w:val="bottom"/>
          </w:tcPr>
          <w:p w:rsidR="00721539" w:rsidRPr="00721539" w:rsidRDefault="00721539" w:rsidP="00721539">
            <w:pPr>
              <w:widowControl/>
              <w:suppressAutoHyphens w:val="0"/>
              <w:jc w:val="center"/>
              <w:rPr>
                <w:rFonts w:ascii="Calibri" w:eastAsia="Times New Roman" w:hAnsi="Calibri"/>
                <w:color w:val="000000"/>
                <w:kern w:val="0"/>
                <w:sz w:val="22"/>
                <w:szCs w:val="22"/>
                <w:lang w:val="es-ES" w:eastAsia="es-ES"/>
              </w:rPr>
            </w:pPr>
            <w:r w:rsidRPr="00721539">
              <w:rPr>
                <w:rFonts w:ascii="Calibri" w:eastAsia="Times New Roman" w:hAnsi="Calibri"/>
                <w:color w:val="000000"/>
                <w:kern w:val="0"/>
                <w:sz w:val="22"/>
                <w:szCs w:val="22"/>
                <w:lang w:val="es-ES" w:eastAsia="es-ES"/>
              </w:rPr>
              <w:t>56</w:t>
            </w:r>
          </w:p>
        </w:tc>
        <w:tc>
          <w:tcPr>
            <w:tcW w:w="3256" w:type="dxa"/>
            <w:tcBorders>
              <w:top w:val="nil"/>
              <w:left w:val="nil"/>
              <w:bottom w:val="single" w:sz="4" w:space="0" w:color="auto"/>
              <w:right w:val="single" w:sz="4" w:space="0" w:color="auto"/>
            </w:tcBorders>
            <w:shd w:val="clear" w:color="auto" w:fill="auto"/>
            <w:noWrap/>
            <w:vAlign w:val="bottom"/>
          </w:tcPr>
          <w:p w:rsidR="00721539" w:rsidRPr="00721539" w:rsidRDefault="00721539" w:rsidP="00721539">
            <w:pPr>
              <w:widowControl/>
              <w:suppressAutoHyphens w:val="0"/>
              <w:rPr>
                <w:rFonts w:ascii="Calibri" w:eastAsia="Times New Roman" w:hAnsi="Calibri"/>
                <w:color w:val="000000"/>
                <w:kern w:val="0"/>
                <w:sz w:val="22"/>
                <w:szCs w:val="22"/>
                <w:lang w:val="es-ES" w:eastAsia="es-ES"/>
              </w:rPr>
            </w:pPr>
            <w:r w:rsidRPr="00721539">
              <w:rPr>
                <w:rFonts w:ascii="Calibri" w:eastAsia="Times New Roman" w:hAnsi="Calibri"/>
                <w:color w:val="000000"/>
                <w:kern w:val="0"/>
                <w:sz w:val="22"/>
                <w:szCs w:val="22"/>
                <w:lang w:val="es-ES" w:eastAsia="es-ES"/>
              </w:rPr>
              <w:t>Silverstone 1100 - 20 D4310 8</w:t>
            </w:r>
          </w:p>
        </w:tc>
        <w:tc>
          <w:tcPr>
            <w:tcW w:w="1550" w:type="dxa"/>
            <w:tcBorders>
              <w:top w:val="nil"/>
              <w:left w:val="nil"/>
              <w:bottom w:val="single" w:sz="4" w:space="0" w:color="auto"/>
              <w:right w:val="single" w:sz="4" w:space="0" w:color="auto"/>
            </w:tcBorders>
            <w:shd w:val="clear" w:color="auto" w:fill="auto"/>
            <w:noWrap/>
          </w:tcPr>
          <w:p w:rsidR="00721539" w:rsidRPr="00721539" w:rsidRDefault="00721539" w:rsidP="00721539">
            <w:pPr>
              <w:widowControl/>
              <w:suppressAutoHyphens w:val="0"/>
              <w:rPr>
                <w:rFonts w:ascii="Calibri" w:eastAsia="Times New Roman" w:hAnsi="Calibri"/>
                <w:color w:val="000000"/>
                <w:kern w:val="0"/>
                <w:sz w:val="22"/>
                <w:szCs w:val="22"/>
                <w:lang w:val="es-ES" w:eastAsia="es-ES"/>
              </w:rPr>
            </w:pPr>
            <w:r w:rsidRPr="00721539">
              <w:rPr>
                <w:rFonts w:ascii="Calibri" w:eastAsia="Times New Roman" w:hAnsi="Calibri"/>
                <w:color w:val="000000"/>
                <w:kern w:val="0"/>
                <w:sz w:val="22"/>
                <w:szCs w:val="22"/>
                <w:lang w:val="es-ES" w:eastAsia="es-ES"/>
              </w:rPr>
              <w:t>TR4502</w:t>
            </w:r>
          </w:p>
        </w:tc>
      </w:tr>
      <w:tr w:rsidR="00721539" w:rsidRPr="00721539">
        <w:trPr>
          <w:trHeight w:val="300"/>
        </w:trPr>
        <w:tc>
          <w:tcPr>
            <w:tcW w:w="1007" w:type="dxa"/>
            <w:tcBorders>
              <w:top w:val="nil"/>
              <w:left w:val="single" w:sz="4" w:space="0" w:color="auto"/>
              <w:bottom w:val="single" w:sz="4" w:space="0" w:color="auto"/>
              <w:right w:val="single" w:sz="4" w:space="0" w:color="auto"/>
            </w:tcBorders>
            <w:shd w:val="clear" w:color="000000" w:fill="FFFFFF"/>
            <w:noWrap/>
            <w:vAlign w:val="bottom"/>
          </w:tcPr>
          <w:p w:rsidR="00721539" w:rsidRPr="00721539" w:rsidRDefault="00721539" w:rsidP="00721539">
            <w:pPr>
              <w:widowControl/>
              <w:suppressAutoHyphens w:val="0"/>
              <w:jc w:val="center"/>
              <w:rPr>
                <w:rFonts w:ascii="Calibri" w:eastAsia="Times New Roman" w:hAnsi="Calibri"/>
                <w:color w:val="000000"/>
                <w:kern w:val="0"/>
                <w:sz w:val="22"/>
                <w:szCs w:val="22"/>
                <w:lang w:val="es-ES" w:eastAsia="es-ES"/>
              </w:rPr>
            </w:pPr>
            <w:r w:rsidRPr="00721539">
              <w:rPr>
                <w:rFonts w:ascii="Calibri" w:eastAsia="Times New Roman" w:hAnsi="Calibri"/>
                <w:color w:val="000000"/>
                <w:kern w:val="0"/>
                <w:sz w:val="22"/>
                <w:szCs w:val="22"/>
                <w:lang w:val="es-ES" w:eastAsia="es-ES"/>
              </w:rPr>
              <w:t>57</w:t>
            </w:r>
          </w:p>
        </w:tc>
        <w:tc>
          <w:tcPr>
            <w:tcW w:w="1112" w:type="dxa"/>
            <w:tcBorders>
              <w:top w:val="nil"/>
              <w:left w:val="nil"/>
              <w:bottom w:val="single" w:sz="4" w:space="0" w:color="auto"/>
              <w:right w:val="single" w:sz="4" w:space="0" w:color="auto"/>
            </w:tcBorders>
            <w:shd w:val="clear" w:color="000000" w:fill="FFFFFF"/>
            <w:noWrap/>
            <w:vAlign w:val="bottom"/>
          </w:tcPr>
          <w:p w:rsidR="00721539" w:rsidRPr="00721539" w:rsidRDefault="00721539" w:rsidP="00721539">
            <w:pPr>
              <w:widowControl/>
              <w:suppressAutoHyphens w:val="0"/>
              <w:jc w:val="center"/>
              <w:rPr>
                <w:rFonts w:ascii="Calibri" w:eastAsia="Times New Roman" w:hAnsi="Calibri"/>
                <w:color w:val="000000"/>
                <w:kern w:val="0"/>
                <w:sz w:val="22"/>
                <w:szCs w:val="22"/>
                <w:lang w:val="es-ES" w:eastAsia="es-ES"/>
              </w:rPr>
            </w:pPr>
            <w:r w:rsidRPr="00721539">
              <w:rPr>
                <w:rFonts w:ascii="Calibri" w:eastAsia="Times New Roman" w:hAnsi="Calibri"/>
                <w:color w:val="000000"/>
                <w:kern w:val="0"/>
                <w:sz w:val="22"/>
                <w:szCs w:val="22"/>
                <w:lang w:val="es-ES" w:eastAsia="es-ES"/>
              </w:rPr>
              <w:t>57</w:t>
            </w:r>
          </w:p>
        </w:tc>
        <w:tc>
          <w:tcPr>
            <w:tcW w:w="3256" w:type="dxa"/>
            <w:tcBorders>
              <w:top w:val="nil"/>
              <w:left w:val="nil"/>
              <w:bottom w:val="single" w:sz="4" w:space="0" w:color="auto"/>
              <w:right w:val="single" w:sz="4" w:space="0" w:color="auto"/>
            </w:tcBorders>
            <w:shd w:val="clear" w:color="auto" w:fill="auto"/>
            <w:noWrap/>
            <w:vAlign w:val="bottom"/>
          </w:tcPr>
          <w:p w:rsidR="00721539" w:rsidRPr="00721539" w:rsidRDefault="00721539" w:rsidP="00721539">
            <w:pPr>
              <w:widowControl/>
              <w:suppressAutoHyphens w:val="0"/>
              <w:rPr>
                <w:rFonts w:ascii="Calibri" w:eastAsia="Times New Roman" w:hAnsi="Calibri"/>
                <w:color w:val="000000"/>
                <w:kern w:val="0"/>
                <w:sz w:val="22"/>
                <w:szCs w:val="22"/>
                <w:lang w:val="es-ES" w:eastAsia="es-ES"/>
              </w:rPr>
            </w:pPr>
            <w:r w:rsidRPr="00721539">
              <w:rPr>
                <w:rFonts w:ascii="Calibri" w:eastAsia="Times New Roman" w:hAnsi="Calibri"/>
                <w:color w:val="000000"/>
                <w:kern w:val="0"/>
                <w:sz w:val="22"/>
                <w:szCs w:val="22"/>
                <w:lang w:val="es-ES" w:eastAsia="es-ES"/>
              </w:rPr>
              <w:t>Falken 825 - 16 CB4</w:t>
            </w:r>
          </w:p>
        </w:tc>
        <w:tc>
          <w:tcPr>
            <w:tcW w:w="1550" w:type="dxa"/>
            <w:tcBorders>
              <w:top w:val="nil"/>
              <w:left w:val="nil"/>
              <w:bottom w:val="single" w:sz="4" w:space="0" w:color="auto"/>
              <w:right w:val="single" w:sz="4" w:space="0" w:color="auto"/>
            </w:tcBorders>
            <w:shd w:val="clear" w:color="auto" w:fill="auto"/>
            <w:noWrap/>
          </w:tcPr>
          <w:p w:rsidR="00721539" w:rsidRPr="00721539" w:rsidRDefault="00721539" w:rsidP="00721539">
            <w:pPr>
              <w:widowControl/>
              <w:suppressAutoHyphens w:val="0"/>
              <w:rPr>
                <w:rFonts w:ascii="Calibri" w:eastAsia="Times New Roman" w:hAnsi="Calibri"/>
                <w:color w:val="000000"/>
                <w:kern w:val="0"/>
                <w:sz w:val="22"/>
                <w:szCs w:val="22"/>
                <w:lang w:val="es-ES" w:eastAsia="es-ES"/>
              </w:rPr>
            </w:pPr>
            <w:r w:rsidRPr="00721539">
              <w:rPr>
                <w:rFonts w:ascii="Calibri" w:eastAsia="Times New Roman" w:hAnsi="Calibri"/>
                <w:color w:val="000000"/>
                <w:kern w:val="0"/>
                <w:sz w:val="22"/>
                <w:szCs w:val="22"/>
                <w:lang w:val="es-ES" w:eastAsia="es-ES"/>
              </w:rPr>
              <w:t>FS123450</w:t>
            </w:r>
          </w:p>
        </w:tc>
      </w:tr>
      <w:tr w:rsidR="00721539" w:rsidRPr="00721539">
        <w:trPr>
          <w:trHeight w:val="300"/>
        </w:trPr>
        <w:tc>
          <w:tcPr>
            <w:tcW w:w="1007" w:type="dxa"/>
            <w:tcBorders>
              <w:top w:val="nil"/>
              <w:left w:val="single" w:sz="4" w:space="0" w:color="auto"/>
              <w:bottom w:val="single" w:sz="4" w:space="0" w:color="auto"/>
              <w:right w:val="single" w:sz="4" w:space="0" w:color="auto"/>
            </w:tcBorders>
            <w:shd w:val="clear" w:color="000000" w:fill="FFFFFF"/>
            <w:noWrap/>
            <w:vAlign w:val="bottom"/>
          </w:tcPr>
          <w:p w:rsidR="00721539" w:rsidRPr="00721539" w:rsidRDefault="00721539" w:rsidP="00721539">
            <w:pPr>
              <w:widowControl/>
              <w:suppressAutoHyphens w:val="0"/>
              <w:jc w:val="center"/>
              <w:rPr>
                <w:rFonts w:ascii="Calibri" w:eastAsia="Times New Roman" w:hAnsi="Calibri"/>
                <w:color w:val="000000"/>
                <w:kern w:val="0"/>
                <w:sz w:val="22"/>
                <w:szCs w:val="22"/>
                <w:lang w:val="es-ES" w:eastAsia="es-ES"/>
              </w:rPr>
            </w:pPr>
            <w:r w:rsidRPr="00721539">
              <w:rPr>
                <w:rFonts w:ascii="Calibri" w:eastAsia="Times New Roman" w:hAnsi="Calibri"/>
                <w:color w:val="000000"/>
                <w:kern w:val="0"/>
                <w:sz w:val="22"/>
                <w:szCs w:val="22"/>
                <w:lang w:val="es-ES" w:eastAsia="es-ES"/>
              </w:rPr>
              <w:t>58</w:t>
            </w:r>
          </w:p>
        </w:tc>
        <w:tc>
          <w:tcPr>
            <w:tcW w:w="1112" w:type="dxa"/>
            <w:tcBorders>
              <w:top w:val="nil"/>
              <w:left w:val="nil"/>
              <w:bottom w:val="single" w:sz="4" w:space="0" w:color="auto"/>
              <w:right w:val="single" w:sz="4" w:space="0" w:color="auto"/>
            </w:tcBorders>
            <w:shd w:val="clear" w:color="000000" w:fill="FFFFFF"/>
            <w:noWrap/>
            <w:vAlign w:val="bottom"/>
          </w:tcPr>
          <w:p w:rsidR="00721539" w:rsidRPr="00721539" w:rsidRDefault="00721539" w:rsidP="00721539">
            <w:pPr>
              <w:widowControl/>
              <w:suppressAutoHyphens w:val="0"/>
              <w:jc w:val="center"/>
              <w:rPr>
                <w:rFonts w:ascii="Calibri" w:eastAsia="Times New Roman" w:hAnsi="Calibri"/>
                <w:color w:val="000000"/>
                <w:kern w:val="0"/>
                <w:sz w:val="22"/>
                <w:szCs w:val="22"/>
                <w:lang w:val="es-ES" w:eastAsia="es-ES"/>
              </w:rPr>
            </w:pPr>
            <w:r w:rsidRPr="00721539">
              <w:rPr>
                <w:rFonts w:ascii="Calibri" w:eastAsia="Times New Roman" w:hAnsi="Calibri"/>
                <w:color w:val="000000"/>
                <w:kern w:val="0"/>
                <w:sz w:val="22"/>
                <w:szCs w:val="22"/>
                <w:lang w:val="es-ES" w:eastAsia="es-ES"/>
              </w:rPr>
              <w:t>58</w:t>
            </w:r>
          </w:p>
        </w:tc>
        <w:tc>
          <w:tcPr>
            <w:tcW w:w="3256" w:type="dxa"/>
            <w:tcBorders>
              <w:top w:val="nil"/>
              <w:left w:val="nil"/>
              <w:bottom w:val="single" w:sz="4" w:space="0" w:color="auto"/>
              <w:right w:val="single" w:sz="4" w:space="0" w:color="auto"/>
            </w:tcBorders>
            <w:shd w:val="clear" w:color="auto" w:fill="auto"/>
            <w:noWrap/>
            <w:vAlign w:val="bottom"/>
          </w:tcPr>
          <w:p w:rsidR="00721539" w:rsidRPr="00721539" w:rsidRDefault="00721539" w:rsidP="00721539">
            <w:pPr>
              <w:widowControl/>
              <w:suppressAutoHyphens w:val="0"/>
              <w:rPr>
                <w:rFonts w:ascii="Calibri" w:eastAsia="Times New Roman" w:hAnsi="Calibri"/>
                <w:color w:val="000000"/>
                <w:kern w:val="0"/>
                <w:sz w:val="22"/>
                <w:szCs w:val="22"/>
                <w:lang w:val="es-ES" w:eastAsia="es-ES"/>
              </w:rPr>
            </w:pPr>
            <w:r w:rsidRPr="00721539">
              <w:rPr>
                <w:rFonts w:ascii="Calibri" w:eastAsia="Times New Roman" w:hAnsi="Calibri"/>
                <w:color w:val="000000"/>
                <w:kern w:val="0"/>
                <w:sz w:val="22"/>
                <w:szCs w:val="22"/>
                <w:lang w:val="es-ES" w:eastAsia="es-ES"/>
              </w:rPr>
              <w:t>BF Goodrich 1000 - 20 SCBM 7</w:t>
            </w:r>
          </w:p>
        </w:tc>
        <w:tc>
          <w:tcPr>
            <w:tcW w:w="1550" w:type="dxa"/>
            <w:tcBorders>
              <w:top w:val="nil"/>
              <w:left w:val="nil"/>
              <w:bottom w:val="single" w:sz="4" w:space="0" w:color="auto"/>
              <w:right w:val="single" w:sz="4" w:space="0" w:color="auto"/>
            </w:tcBorders>
            <w:shd w:val="clear" w:color="auto" w:fill="auto"/>
            <w:noWrap/>
          </w:tcPr>
          <w:p w:rsidR="00721539" w:rsidRPr="00721539" w:rsidRDefault="00721539" w:rsidP="00721539">
            <w:pPr>
              <w:widowControl/>
              <w:suppressAutoHyphens w:val="0"/>
              <w:rPr>
                <w:rFonts w:ascii="Calibri" w:eastAsia="Times New Roman" w:hAnsi="Calibri"/>
                <w:color w:val="000000"/>
                <w:kern w:val="0"/>
                <w:sz w:val="22"/>
                <w:szCs w:val="22"/>
                <w:lang w:val="es-ES" w:eastAsia="es-ES"/>
              </w:rPr>
            </w:pPr>
            <w:r w:rsidRPr="00721539">
              <w:rPr>
                <w:rFonts w:ascii="Calibri" w:eastAsia="Times New Roman" w:hAnsi="Calibri"/>
                <w:color w:val="000000"/>
                <w:kern w:val="0"/>
                <w:sz w:val="22"/>
                <w:szCs w:val="22"/>
                <w:lang w:val="es-ES" w:eastAsia="es-ES"/>
              </w:rPr>
              <w:t>BFG000932</w:t>
            </w:r>
          </w:p>
        </w:tc>
      </w:tr>
      <w:tr w:rsidR="00721539" w:rsidRPr="00721539">
        <w:trPr>
          <w:trHeight w:val="300"/>
        </w:trPr>
        <w:tc>
          <w:tcPr>
            <w:tcW w:w="1007" w:type="dxa"/>
            <w:tcBorders>
              <w:top w:val="nil"/>
              <w:left w:val="single" w:sz="4" w:space="0" w:color="auto"/>
              <w:bottom w:val="single" w:sz="4" w:space="0" w:color="auto"/>
              <w:right w:val="single" w:sz="4" w:space="0" w:color="auto"/>
            </w:tcBorders>
            <w:shd w:val="clear" w:color="000000" w:fill="FFFFFF"/>
            <w:noWrap/>
            <w:vAlign w:val="bottom"/>
          </w:tcPr>
          <w:p w:rsidR="00721539" w:rsidRPr="00721539" w:rsidRDefault="00721539" w:rsidP="00721539">
            <w:pPr>
              <w:widowControl/>
              <w:suppressAutoHyphens w:val="0"/>
              <w:jc w:val="center"/>
              <w:rPr>
                <w:rFonts w:ascii="Calibri" w:eastAsia="Times New Roman" w:hAnsi="Calibri"/>
                <w:color w:val="000000"/>
                <w:kern w:val="0"/>
                <w:sz w:val="22"/>
                <w:szCs w:val="22"/>
                <w:lang w:val="es-ES" w:eastAsia="es-ES"/>
              </w:rPr>
            </w:pPr>
            <w:r w:rsidRPr="00721539">
              <w:rPr>
                <w:rFonts w:ascii="Calibri" w:eastAsia="Times New Roman" w:hAnsi="Calibri"/>
                <w:color w:val="000000"/>
                <w:kern w:val="0"/>
                <w:sz w:val="22"/>
                <w:szCs w:val="22"/>
                <w:lang w:val="es-ES" w:eastAsia="es-ES"/>
              </w:rPr>
              <w:t>59</w:t>
            </w:r>
          </w:p>
        </w:tc>
        <w:tc>
          <w:tcPr>
            <w:tcW w:w="1112" w:type="dxa"/>
            <w:tcBorders>
              <w:top w:val="nil"/>
              <w:left w:val="nil"/>
              <w:bottom w:val="single" w:sz="4" w:space="0" w:color="auto"/>
              <w:right w:val="single" w:sz="4" w:space="0" w:color="auto"/>
            </w:tcBorders>
            <w:shd w:val="clear" w:color="000000" w:fill="FFFFFF"/>
            <w:noWrap/>
            <w:vAlign w:val="bottom"/>
          </w:tcPr>
          <w:p w:rsidR="00721539" w:rsidRPr="00721539" w:rsidRDefault="00721539" w:rsidP="00721539">
            <w:pPr>
              <w:widowControl/>
              <w:suppressAutoHyphens w:val="0"/>
              <w:jc w:val="center"/>
              <w:rPr>
                <w:rFonts w:ascii="Calibri" w:eastAsia="Times New Roman" w:hAnsi="Calibri"/>
                <w:color w:val="000000"/>
                <w:kern w:val="0"/>
                <w:sz w:val="22"/>
                <w:szCs w:val="22"/>
                <w:lang w:val="es-ES" w:eastAsia="es-ES"/>
              </w:rPr>
            </w:pPr>
            <w:r w:rsidRPr="00721539">
              <w:rPr>
                <w:rFonts w:ascii="Calibri" w:eastAsia="Times New Roman" w:hAnsi="Calibri"/>
                <w:color w:val="000000"/>
                <w:kern w:val="0"/>
                <w:sz w:val="22"/>
                <w:szCs w:val="22"/>
                <w:lang w:val="es-ES" w:eastAsia="es-ES"/>
              </w:rPr>
              <w:t>59</w:t>
            </w:r>
          </w:p>
        </w:tc>
        <w:tc>
          <w:tcPr>
            <w:tcW w:w="3256" w:type="dxa"/>
            <w:tcBorders>
              <w:top w:val="nil"/>
              <w:left w:val="nil"/>
              <w:bottom w:val="single" w:sz="4" w:space="0" w:color="auto"/>
              <w:right w:val="single" w:sz="4" w:space="0" w:color="auto"/>
            </w:tcBorders>
            <w:shd w:val="clear" w:color="auto" w:fill="auto"/>
            <w:noWrap/>
            <w:vAlign w:val="bottom"/>
          </w:tcPr>
          <w:p w:rsidR="00721539" w:rsidRPr="00721539" w:rsidRDefault="00721539" w:rsidP="00721539">
            <w:pPr>
              <w:widowControl/>
              <w:suppressAutoHyphens w:val="0"/>
              <w:rPr>
                <w:rFonts w:ascii="Calibri" w:eastAsia="Times New Roman" w:hAnsi="Calibri"/>
                <w:color w:val="000000"/>
                <w:kern w:val="0"/>
                <w:sz w:val="22"/>
                <w:szCs w:val="22"/>
                <w:lang w:val="es-ES" w:eastAsia="es-ES"/>
              </w:rPr>
            </w:pPr>
            <w:r w:rsidRPr="00721539">
              <w:rPr>
                <w:rFonts w:ascii="Calibri" w:eastAsia="Times New Roman" w:hAnsi="Calibri"/>
                <w:color w:val="000000"/>
                <w:kern w:val="0"/>
                <w:sz w:val="22"/>
                <w:szCs w:val="22"/>
                <w:lang w:val="es-ES" w:eastAsia="es-ES"/>
              </w:rPr>
              <w:t>Dunlop 1000 - 20 HWY 7</w:t>
            </w:r>
          </w:p>
        </w:tc>
        <w:tc>
          <w:tcPr>
            <w:tcW w:w="1550" w:type="dxa"/>
            <w:tcBorders>
              <w:top w:val="nil"/>
              <w:left w:val="nil"/>
              <w:bottom w:val="single" w:sz="4" w:space="0" w:color="auto"/>
              <w:right w:val="single" w:sz="4" w:space="0" w:color="auto"/>
            </w:tcBorders>
            <w:shd w:val="clear" w:color="auto" w:fill="auto"/>
            <w:noWrap/>
          </w:tcPr>
          <w:p w:rsidR="00721539" w:rsidRPr="00721539" w:rsidRDefault="00721539" w:rsidP="00721539">
            <w:pPr>
              <w:widowControl/>
              <w:suppressAutoHyphens w:val="0"/>
              <w:rPr>
                <w:rFonts w:ascii="Calibri" w:eastAsia="Times New Roman" w:hAnsi="Calibri"/>
                <w:color w:val="000000"/>
                <w:kern w:val="0"/>
                <w:sz w:val="22"/>
                <w:szCs w:val="22"/>
                <w:lang w:val="es-ES" w:eastAsia="es-ES"/>
              </w:rPr>
            </w:pPr>
            <w:r w:rsidRPr="00721539">
              <w:rPr>
                <w:rFonts w:ascii="Calibri" w:eastAsia="Times New Roman" w:hAnsi="Calibri"/>
                <w:color w:val="000000"/>
                <w:kern w:val="0"/>
                <w:sz w:val="22"/>
                <w:szCs w:val="22"/>
                <w:lang w:val="es-ES" w:eastAsia="es-ES"/>
              </w:rPr>
              <w:t>DP490012</w:t>
            </w:r>
          </w:p>
        </w:tc>
      </w:tr>
    </w:tbl>
    <w:p w:rsidR="00D06B24" w:rsidRDefault="00D06B24" w:rsidP="00721539">
      <w:pPr>
        <w:ind w:left="1571"/>
        <w:jc w:val="both"/>
        <w:rPr>
          <w:b/>
          <w:noProof/>
        </w:rPr>
      </w:pPr>
    </w:p>
    <w:p w:rsidR="00721539" w:rsidRDefault="00721539" w:rsidP="00721539">
      <w:pPr>
        <w:pStyle w:val="Epgrafe"/>
        <w:ind w:left="1416" w:firstLine="708"/>
        <w:rPr>
          <w:b w:val="0"/>
          <w:noProof/>
        </w:rPr>
      </w:pPr>
      <w:bookmarkStart w:id="110" w:name="_Toc266284929"/>
      <w:r>
        <w:t xml:space="preserve">Tabla </w:t>
      </w:r>
      <w:fldSimple w:instr=" STYLEREF 1 \s ">
        <w:r w:rsidR="00760617">
          <w:rPr>
            <w:noProof/>
          </w:rPr>
          <w:t>4</w:t>
        </w:r>
      </w:fldSimple>
      <w:r w:rsidR="00792305">
        <w:t>.</w:t>
      </w:r>
      <w:fldSimple w:instr=" SEQ Tabla \* ARABIC \s 1 ">
        <w:r w:rsidR="00760617">
          <w:rPr>
            <w:noProof/>
          </w:rPr>
          <w:t>12</w:t>
        </w:r>
      </w:fldSimple>
      <w:r>
        <w:rPr>
          <w:noProof/>
        </w:rPr>
        <w:t xml:space="preserve"> Pruebas manuales escenario </w:t>
      </w:r>
      <w:r w:rsidR="00792305">
        <w:rPr>
          <w:noProof/>
        </w:rPr>
        <w:t>3 (Parte 2</w:t>
      </w:r>
      <w:r>
        <w:rPr>
          <w:noProof/>
        </w:rPr>
        <w:t>)</w:t>
      </w:r>
      <w:bookmarkEnd w:id="110"/>
    </w:p>
    <w:p w:rsidR="00D06B24" w:rsidRDefault="00D06B24" w:rsidP="004C6185">
      <w:pPr>
        <w:spacing w:line="480" w:lineRule="auto"/>
        <w:ind w:left="1571"/>
        <w:jc w:val="both"/>
        <w:rPr>
          <w:b/>
          <w:noProof/>
        </w:rPr>
      </w:pPr>
    </w:p>
    <w:tbl>
      <w:tblPr>
        <w:tblW w:w="6937" w:type="dxa"/>
        <w:tblInd w:w="1204" w:type="dxa"/>
        <w:tblCellMar>
          <w:left w:w="70" w:type="dxa"/>
          <w:right w:w="70" w:type="dxa"/>
        </w:tblCellMar>
        <w:tblLook w:val="04A0"/>
      </w:tblPr>
      <w:tblGrid>
        <w:gridCol w:w="1007"/>
        <w:gridCol w:w="1103"/>
        <w:gridCol w:w="3208"/>
        <w:gridCol w:w="1619"/>
      </w:tblGrid>
      <w:tr w:rsidR="00792305" w:rsidRPr="00792305">
        <w:trPr>
          <w:trHeight w:val="300"/>
        </w:trPr>
        <w:tc>
          <w:tcPr>
            <w:tcW w:w="6937" w:type="dxa"/>
            <w:gridSpan w:val="4"/>
            <w:tcBorders>
              <w:top w:val="single" w:sz="4" w:space="0" w:color="auto"/>
              <w:left w:val="single" w:sz="4" w:space="0" w:color="auto"/>
              <w:bottom w:val="single" w:sz="4" w:space="0" w:color="auto"/>
              <w:right w:val="single" w:sz="4" w:space="0" w:color="auto"/>
            </w:tcBorders>
            <w:shd w:val="clear" w:color="000000" w:fill="5A5A5A"/>
            <w:noWrap/>
            <w:vAlign w:val="bottom"/>
          </w:tcPr>
          <w:p w:rsidR="00792305" w:rsidRPr="00792305" w:rsidRDefault="00792305" w:rsidP="00792305">
            <w:pPr>
              <w:widowControl/>
              <w:suppressAutoHyphens w:val="0"/>
              <w:jc w:val="center"/>
              <w:rPr>
                <w:rFonts w:ascii="Calibri" w:eastAsia="Times New Roman" w:hAnsi="Calibri"/>
                <w:b/>
                <w:bCs/>
                <w:color w:val="FFFFFF"/>
                <w:kern w:val="0"/>
                <w:sz w:val="22"/>
                <w:szCs w:val="22"/>
                <w:lang w:val="es-ES" w:eastAsia="es-ES"/>
              </w:rPr>
            </w:pPr>
            <w:r w:rsidRPr="00792305">
              <w:rPr>
                <w:rFonts w:ascii="Calibri" w:eastAsia="Times New Roman" w:hAnsi="Calibri"/>
                <w:b/>
                <w:bCs/>
                <w:color w:val="FFFFFF"/>
                <w:kern w:val="0"/>
                <w:sz w:val="22"/>
                <w:szCs w:val="22"/>
                <w:lang w:val="es-ES" w:eastAsia="es-ES"/>
              </w:rPr>
              <w:t>Solución prueba manual escenario 3</w:t>
            </w:r>
          </w:p>
        </w:tc>
      </w:tr>
      <w:tr w:rsidR="00792305" w:rsidRPr="00792305">
        <w:trPr>
          <w:trHeight w:val="300"/>
        </w:trPr>
        <w:tc>
          <w:tcPr>
            <w:tcW w:w="1007" w:type="dxa"/>
            <w:vMerge w:val="restart"/>
            <w:tcBorders>
              <w:top w:val="nil"/>
              <w:left w:val="single" w:sz="4" w:space="0" w:color="auto"/>
              <w:bottom w:val="single" w:sz="4" w:space="0" w:color="000000"/>
              <w:right w:val="single" w:sz="4" w:space="0" w:color="auto"/>
            </w:tcBorders>
            <w:shd w:val="clear" w:color="000000" w:fill="5A5A5A"/>
            <w:vAlign w:val="center"/>
          </w:tcPr>
          <w:p w:rsidR="00792305" w:rsidRPr="00792305" w:rsidRDefault="00792305" w:rsidP="00792305">
            <w:pPr>
              <w:widowControl/>
              <w:suppressAutoHyphens w:val="0"/>
              <w:jc w:val="center"/>
              <w:rPr>
                <w:rFonts w:ascii="Calibri" w:eastAsia="Times New Roman" w:hAnsi="Calibri"/>
                <w:b/>
                <w:bCs/>
                <w:color w:val="FFFFFF"/>
                <w:kern w:val="0"/>
                <w:sz w:val="22"/>
                <w:szCs w:val="22"/>
                <w:lang w:val="es-ES" w:eastAsia="es-ES"/>
              </w:rPr>
            </w:pPr>
            <w:r w:rsidRPr="00792305">
              <w:rPr>
                <w:rFonts w:ascii="Calibri" w:eastAsia="Times New Roman" w:hAnsi="Calibri"/>
                <w:b/>
                <w:bCs/>
                <w:color w:val="FFFFFF"/>
                <w:kern w:val="0"/>
                <w:sz w:val="22"/>
                <w:szCs w:val="22"/>
                <w:lang w:val="es-ES" w:eastAsia="es-ES"/>
              </w:rPr>
              <w:t>Orden de Ejecución</w:t>
            </w:r>
          </w:p>
        </w:tc>
        <w:tc>
          <w:tcPr>
            <w:tcW w:w="1103" w:type="dxa"/>
            <w:vMerge w:val="restart"/>
            <w:tcBorders>
              <w:top w:val="nil"/>
              <w:left w:val="single" w:sz="4" w:space="0" w:color="auto"/>
              <w:bottom w:val="single" w:sz="4" w:space="0" w:color="000000"/>
              <w:right w:val="single" w:sz="4" w:space="0" w:color="auto"/>
            </w:tcBorders>
            <w:shd w:val="clear" w:color="000000" w:fill="5A5A5A"/>
            <w:vAlign w:val="center"/>
          </w:tcPr>
          <w:p w:rsidR="00792305" w:rsidRPr="00792305" w:rsidRDefault="00792305" w:rsidP="00792305">
            <w:pPr>
              <w:widowControl/>
              <w:suppressAutoHyphens w:val="0"/>
              <w:jc w:val="center"/>
              <w:rPr>
                <w:rFonts w:ascii="Calibri" w:eastAsia="Times New Roman" w:hAnsi="Calibri"/>
                <w:b/>
                <w:bCs/>
                <w:color w:val="FFFFFF"/>
                <w:kern w:val="0"/>
                <w:sz w:val="22"/>
                <w:szCs w:val="22"/>
                <w:lang w:val="es-ES" w:eastAsia="es-ES"/>
              </w:rPr>
            </w:pPr>
            <w:r w:rsidRPr="00792305">
              <w:rPr>
                <w:rFonts w:ascii="Calibri" w:eastAsia="Times New Roman" w:hAnsi="Calibri"/>
                <w:b/>
                <w:bCs/>
                <w:color w:val="FFFFFF"/>
                <w:kern w:val="0"/>
                <w:sz w:val="22"/>
                <w:szCs w:val="22"/>
                <w:lang w:val="es-ES" w:eastAsia="es-ES"/>
              </w:rPr>
              <w:t>Nro. de trabajo</w:t>
            </w:r>
          </w:p>
        </w:tc>
        <w:tc>
          <w:tcPr>
            <w:tcW w:w="4827" w:type="dxa"/>
            <w:gridSpan w:val="2"/>
            <w:tcBorders>
              <w:top w:val="single" w:sz="4" w:space="0" w:color="auto"/>
              <w:left w:val="nil"/>
              <w:bottom w:val="single" w:sz="4" w:space="0" w:color="auto"/>
              <w:right w:val="single" w:sz="4" w:space="0" w:color="auto"/>
            </w:tcBorders>
            <w:shd w:val="clear" w:color="000000" w:fill="5A5A5A"/>
            <w:noWrap/>
            <w:vAlign w:val="bottom"/>
          </w:tcPr>
          <w:p w:rsidR="00792305" w:rsidRPr="00792305" w:rsidRDefault="00792305" w:rsidP="00792305">
            <w:pPr>
              <w:widowControl/>
              <w:suppressAutoHyphens w:val="0"/>
              <w:jc w:val="center"/>
              <w:rPr>
                <w:rFonts w:ascii="Calibri" w:eastAsia="Times New Roman" w:hAnsi="Calibri"/>
                <w:b/>
                <w:bCs/>
                <w:color w:val="FFFFFF"/>
                <w:kern w:val="0"/>
                <w:sz w:val="22"/>
                <w:szCs w:val="22"/>
                <w:lang w:val="es-ES" w:eastAsia="es-ES"/>
              </w:rPr>
            </w:pPr>
            <w:r w:rsidRPr="00792305">
              <w:rPr>
                <w:rFonts w:ascii="Calibri" w:eastAsia="Times New Roman" w:hAnsi="Calibri"/>
                <w:b/>
                <w:bCs/>
                <w:color w:val="FFFFFF"/>
                <w:kern w:val="0"/>
                <w:sz w:val="22"/>
                <w:szCs w:val="22"/>
                <w:lang w:val="es-ES" w:eastAsia="es-ES"/>
              </w:rPr>
              <w:t>Llanta</w:t>
            </w:r>
          </w:p>
        </w:tc>
      </w:tr>
      <w:tr w:rsidR="00792305" w:rsidRPr="00792305">
        <w:trPr>
          <w:trHeight w:val="300"/>
        </w:trPr>
        <w:tc>
          <w:tcPr>
            <w:tcW w:w="1007" w:type="dxa"/>
            <w:vMerge/>
            <w:tcBorders>
              <w:top w:val="nil"/>
              <w:left w:val="single" w:sz="4" w:space="0" w:color="auto"/>
              <w:bottom w:val="single" w:sz="4" w:space="0" w:color="000000"/>
              <w:right w:val="single" w:sz="4" w:space="0" w:color="auto"/>
            </w:tcBorders>
            <w:vAlign w:val="center"/>
          </w:tcPr>
          <w:p w:rsidR="00792305" w:rsidRPr="00792305" w:rsidRDefault="00792305" w:rsidP="00792305">
            <w:pPr>
              <w:widowControl/>
              <w:suppressAutoHyphens w:val="0"/>
              <w:rPr>
                <w:rFonts w:ascii="Calibri" w:eastAsia="Times New Roman" w:hAnsi="Calibri"/>
                <w:b/>
                <w:bCs/>
                <w:color w:val="FFFFFF"/>
                <w:kern w:val="0"/>
                <w:sz w:val="22"/>
                <w:szCs w:val="22"/>
                <w:lang w:val="es-ES" w:eastAsia="es-ES"/>
              </w:rPr>
            </w:pPr>
          </w:p>
        </w:tc>
        <w:tc>
          <w:tcPr>
            <w:tcW w:w="1103" w:type="dxa"/>
            <w:vMerge/>
            <w:tcBorders>
              <w:top w:val="nil"/>
              <w:left w:val="single" w:sz="4" w:space="0" w:color="auto"/>
              <w:bottom w:val="single" w:sz="4" w:space="0" w:color="000000"/>
              <w:right w:val="single" w:sz="4" w:space="0" w:color="auto"/>
            </w:tcBorders>
            <w:vAlign w:val="center"/>
          </w:tcPr>
          <w:p w:rsidR="00792305" w:rsidRPr="00792305" w:rsidRDefault="00792305" w:rsidP="00792305">
            <w:pPr>
              <w:widowControl/>
              <w:suppressAutoHyphens w:val="0"/>
              <w:rPr>
                <w:rFonts w:ascii="Calibri" w:eastAsia="Times New Roman" w:hAnsi="Calibri"/>
                <w:b/>
                <w:bCs/>
                <w:color w:val="FFFFFF"/>
                <w:kern w:val="0"/>
                <w:sz w:val="22"/>
                <w:szCs w:val="22"/>
                <w:lang w:val="es-ES" w:eastAsia="es-ES"/>
              </w:rPr>
            </w:pPr>
          </w:p>
        </w:tc>
        <w:tc>
          <w:tcPr>
            <w:tcW w:w="3208" w:type="dxa"/>
            <w:tcBorders>
              <w:top w:val="nil"/>
              <w:left w:val="nil"/>
              <w:bottom w:val="single" w:sz="4" w:space="0" w:color="auto"/>
              <w:right w:val="single" w:sz="4" w:space="0" w:color="auto"/>
            </w:tcBorders>
            <w:shd w:val="clear" w:color="000000" w:fill="5A5A5A"/>
            <w:noWrap/>
            <w:vAlign w:val="bottom"/>
          </w:tcPr>
          <w:p w:rsidR="00792305" w:rsidRPr="00792305" w:rsidRDefault="00792305" w:rsidP="00792305">
            <w:pPr>
              <w:widowControl/>
              <w:suppressAutoHyphens w:val="0"/>
              <w:rPr>
                <w:rFonts w:ascii="Calibri" w:eastAsia="Times New Roman" w:hAnsi="Calibri"/>
                <w:b/>
                <w:bCs/>
                <w:color w:val="FFFFFF"/>
                <w:kern w:val="0"/>
                <w:sz w:val="22"/>
                <w:szCs w:val="22"/>
                <w:lang w:val="es-ES" w:eastAsia="es-ES"/>
              </w:rPr>
            </w:pPr>
            <w:r w:rsidRPr="00792305">
              <w:rPr>
                <w:rFonts w:ascii="Calibri" w:eastAsia="Times New Roman" w:hAnsi="Calibri"/>
                <w:b/>
                <w:bCs/>
                <w:color w:val="FFFFFF"/>
                <w:kern w:val="0"/>
                <w:sz w:val="22"/>
                <w:szCs w:val="22"/>
                <w:lang w:val="es-ES" w:eastAsia="es-ES"/>
              </w:rPr>
              <w:t xml:space="preserve">marca - tamaño </w:t>
            </w:r>
            <w:r w:rsidR="000A244B">
              <w:rPr>
                <w:rFonts w:ascii="Calibri" w:eastAsia="Times New Roman" w:hAnsi="Calibri"/>
                <w:b/>
                <w:bCs/>
                <w:color w:val="FFFFFF"/>
                <w:kern w:val="0"/>
                <w:sz w:val="22"/>
                <w:szCs w:val="22"/>
                <w:lang w:val="es-ES" w:eastAsia="es-ES"/>
              </w:rPr>
              <w:t>–</w:t>
            </w:r>
            <w:r w:rsidRPr="00792305">
              <w:rPr>
                <w:rFonts w:ascii="Calibri" w:eastAsia="Times New Roman" w:hAnsi="Calibri"/>
                <w:b/>
                <w:bCs/>
                <w:color w:val="FFFFFF"/>
                <w:kern w:val="0"/>
                <w:sz w:val="22"/>
                <w:szCs w:val="22"/>
                <w:lang w:val="es-ES" w:eastAsia="es-ES"/>
              </w:rPr>
              <w:t xml:space="preserve"> banda</w:t>
            </w:r>
          </w:p>
        </w:tc>
        <w:tc>
          <w:tcPr>
            <w:tcW w:w="1619" w:type="dxa"/>
            <w:tcBorders>
              <w:top w:val="nil"/>
              <w:left w:val="nil"/>
              <w:bottom w:val="single" w:sz="4" w:space="0" w:color="auto"/>
              <w:right w:val="single" w:sz="4" w:space="0" w:color="auto"/>
            </w:tcBorders>
            <w:shd w:val="clear" w:color="000000" w:fill="5A5A5A"/>
            <w:noWrap/>
          </w:tcPr>
          <w:p w:rsidR="00792305" w:rsidRPr="00792305" w:rsidRDefault="00792305" w:rsidP="00792305">
            <w:pPr>
              <w:widowControl/>
              <w:suppressAutoHyphens w:val="0"/>
              <w:rPr>
                <w:rFonts w:ascii="Calibri" w:eastAsia="Times New Roman" w:hAnsi="Calibri"/>
                <w:b/>
                <w:bCs/>
                <w:color w:val="FFFFFF"/>
                <w:kern w:val="0"/>
                <w:sz w:val="22"/>
                <w:szCs w:val="22"/>
                <w:lang w:val="es-ES" w:eastAsia="es-ES"/>
              </w:rPr>
            </w:pPr>
            <w:r w:rsidRPr="00792305">
              <w:rPr>
                <w:rFonts w:ascii="Calibri" w:eastAsia="Times New Roman" w:hAnsi="Calibri"/>
                <w:b/>
                <w:bCs/>
                <w:color w:val="FFFFFF"/>
                <w:kern w:val="0"/>
                <w:sz w:val="22"/>
                <w:szCs w:val="22"/>
                <w:lang w:val="es-ES" w:eastAsia="es-ES"/>
              </w:rPr>
              <w:t>serial</w:t>
            </w:r>
          </w:p>
        </w:tc>
      </w:tr>
      <w:tr w:rsidR="00792305" w:rsidRPr="00792305">
        <w:trPr>
          <w:trHeight w:val="300"/>
        </w:trPr>
        <w:tc>
          <w:tcPr>
            <w:tcW w:w="1007" w:type="dxa"/>
            <w:tcBorders>
              <w:top w:val="nil"/>
              <w:left w:val="single" w:sz="4" w:space="0" w:color="auto"/>
              <w:bottom w:val="single" w:sz="4" w:space="0" w:color="auto"/>
              <w:right w:val="single" w:sz="4" w:space="0" w:color="auto"/>
            </w:tcBorders>
            <w:shd w:val="clear" w:color="000000" w:fill="FFFFFF"/>
            <w:noWrap/>
            <w:vAlign w:val="bottom"/>
          </w:tcPr>
          <w:p w:rsidR="00792305" w:rsidRPr="00792305" w:rsidRDefault="00792305" w:rsidP="00792305">
            <w:pPr>
              <w:widowControl/>
              <w:suppressAutoHyphens w:val="0"/>
              <w:jc w:val="center"/>
              <w:rPr>
                <w:rFonts w:ascii="Calibri" w:eastAsia="Times New Roman" w:hAnsi="Calibri"/>
                <w:color w:val="000000"/>
                <w:kern w:val="0"/>
                <w:sz w:val="22"/>
                <w:szCs w:val="22"/>
                <w:lang w:val="es-ES" w:eastAsia="es-ES"/>
              </w:rPr>
            </w:pPr>
            <w:r w:rsidRPr="00792305">
              <w:rPr>
                <w:rFonts w:ascii="Calibri" w:eastAsia="Times New Roman" w:hAnsi="Calibri"/>
                <w:color w:val="000000"/>
                <w:kern w:val="0"/>
                <w:sz w:val="22"/>
                <w:szCs w:val="22"/>
                <w:lang w:val="es-ES" w:eastAsia="es-ES"/>
              </w:rPr>
              <w:t>60</w:t>
            </w:r>
          </w:p>
        </w:tc>
        <w:tc>
          <w:tcPr>
            <w:tcW w:w="1103" w:type="dxa"/>
            <w:tcBorders>
              <w:top w:val="nil"/>
              <w:left w:val="nil"/>
              <w:bottom w:val="single" w:sz="4" w:space="0" w:color="auto"/>
              <w:right w:val="single" w:sz="4" w:space="0" w:color="auto"/>
            </w:tcBorders>
            <w:shd w:val="clear" w:color="000000" w:fill="FFFFFF"/>
            <w:noWrap/>
            <w:vAlign w:val="bottom"/>
          </w:tcPr>
          <w:p w:rsidR="00792305" w:rsidRPr="00792305" w:rsidRDefault="00792305" w:rsidP="00792305">
            <w:pPr>
              <w:widowControl/>
              <w:suppressAutoHyphens w:val="0"/>
              <w:jc w:val="center"/>
              <w:rPr>
                <w:rFonts w:ascii="Calibri" w:eastAsia="Times New Roman" w:hAnsi="Calibri"/>
                <w:color w:val="000000"/>
                <w:kern w:val="0"/>
                <w:sz w:val="22"/>
                <w:szCs w:val="22"/>
                <w:lang w:val="es-ES" w:eastAsia="es-ES"/>
              </w:rPr>
            </w:pPr>
            <w:r w:rsidRPr="00792305">
              <w:rPr>
                <w:rFonts w:ascii="Calibri" w:eastAsia="Times New Roman" w:hAnsi="Calibri"/>
                <w:color w:val="000000"/>
                <w:kern w:val="0"/>
                <w:sz w:val="22"/>
                <w:szCs w:val="22"/>
                <w:lang w:val="es-ES" w:eastAsia="es-ES"/>
              </w:rPr>
              <w:t>60</w:t>
            </w:r>
          </w:p>
        </w:tc>
        <w:tc>
          <w:tcPr>
            <w:tcW w:w="3208" w:type="dxa"/>
            <w:tcBorders>
              <w:top w:val="nil"/>
              <w:left w:val="nil"/>
              <w:bottom w:val="single" w:sz="4" w:space="0" w:color="auto"/>
              <w:right w:val="single" w:sz="4" w:space="0" w:color="auto"/>
            </w:tcBorders>
            <w:shd w:val="clear" w:color="auto" w:fill="auto"/>
            <w:noWrap/>
            <w:vAlign w:val="bottom"/>
          </w:tcPr>
          <w:p w:rsidR="00792305" w:rsidRPr="00792305" w:rsidRDefault="00792305" w:rsidP="00792305">
            <w:pPr>
              <w:widowControl/>
              <w:suppressAutoHyphens w:val="0"/>
              <w:rPr>
                <w:rFonts w:ascii="Calibri" w:eastAsia="Times New Roman" w:hAnsi="Calibri"/>
                <w:color w:val="000000"/>
                <w:kern w:val="0"/>
                <w:sz w:val="22"/>
                <w:szCs w:val="22"/>
                <w:lang w:val="es-ES" w:eastAsia="es-ES"/>
              </w:rPr>
            </w:pPr>
            <w:r w:rsidRPr="00792305">
              <w:rPr>
                <w:rFonts w:ascii="Calibri" w:eastAsia="Times New Roman" w:hAnsi="Calibri"/>
                <w:color w:val="000000"/>
                <w:kern w:val="0"/>
                <w:sz w:val="22"/>
                <w:szCs w:val="22"/>
                <w:lang w:val="es-ES" w:eastAsia="es-ES"/>
              </w:rPr>
              <w:t>Good year 1200 - 20 D4310 9</w:t>
            </w:r>
          </w:p>
        </w:tc>
        <w:tc>
          <w:tcPr>
            <w:tcW w:w="1619" w:type="dxa"/>
            <w:tcBorders>
              <w:top w:val="nil"/>
              <w:left w:val="nil"/>
              <w:bottom w:val="single" w:sz="4" w:space="0" w:color="auto"/>
              <w:right w:val="single" w:sz="4" w:space="0" w:color="auto"/>
            </w:tcBorders>
            <w:shd w:val="clear" w:color="auto" w:fill="auto"/>
            <w:noWrap/>
          </w:tcPr>
          <w:p w:rsidR="00792305" w:rsidRPr="00792305" w:rsidRDefault="00792305" w:rsidP="00792305">
            <w:pPr>
              <w:widowControl/>
              <w:suppressAutoHyphens w:val="0"/>
              <w:rPr>
                <w:rFonts w:ascii="Calibri" w:eastAsia="Times New Roman" w:hAnsi="Calibri"/>
                <w:color w:val="000000"/>
                <w:kern w:val="0"/>
                <w:sz w:val="22"/>
                <w:szCs w:val="22"/>
                <w:lang w:val="es-ES" w:eastAsia="es-ES"/>
              </w:rPr>
            </w:pPr>
            <w:r w:rsidRPr="00792305">
              <w:rPr>
                <w:rFonts w:ascii="Calibri" w:eastAsia="Times New Roman" w:hAnsi="Calibri"/>
                <w:color w:val="000000"/>
                <w:kern w:val="0"/>
                <w:sz w:val="22"/>
                <w:szCs w:val="22"/>
                <w:lang w:val="es-ES" w:eastAsia="es-ES"/>
              </w:rPr>
              <w:t>GY1110299</w:t>
            </w:r>
          </w:p>
        </w:tc>
      </w:tr>
      <w:tr w:rsidR="00792305" w:rsidRPr="00792305">
        <w:trPr>
          <w:trHeight w:val="300"/>
        </w:trPr>
        <w:tc>
          <w:tcPr>
            <w:tcW w:w="1007" w:type="dxa"/>
            <w:tcBorders>
              <w:top w:val="nil"/>
              <w:left w:val="single" w:sz="4" w:space="0" w:color="auto"/>
              <w:bottom w:val="single" w:sz="4" w:space="0" w:color="auto"/>
              <w:right w:val="single" w:sz="4" w:space="0" w:color="auto"/>
            </w:tcBorders>
            <w:shd w:val="clear" w:color="000000" w:fill="FFFFFF"/>
            <w:noWrap/>
            <w:vAlign w:val="bottom"/>
          </w:tcPr>
          <w:p w:rsidR="00792305" w:rsidRPr="00792305" w:rsidRDefault="00792305" w:rsidP="00792305">
            <w:pPr>
              <w:widowControl/>
              <w:suppressAutoHyphens w:val="0"/>
              <w:jc w:val="center"/>
              <w:rPr>
                <w:rFonts w:ascii="Calibri" w:eastAsia="Times New Roman" w:hAnsi="Calibri"/>
                <w:color w:val="000000"/>
                <w:kern w:val="0"/>
                <w:sz w:val="22"/>
                <w:szCs w:val="22"/>
                <w:lang w:val="es-ES" w:eastAsia="es-ES"/>
              </w:rPr>
            </w:pPr>
            <w:r w:rsidRPr="00792305">
              <w:rPr>
                <w:rFonts w:ascii="Calibri" w:eastAsia="Times New Roman" w:hAnsi="Calibri"/>
                <w:color w:val="000000"/>
                <w:kern w:val="0"/>
                <w:sz w:val="22"/>
                <w:szCs w:val="22"/>
                <w:lang w:val="es-ES" w:eastAsia="es-ES"/>
              </w:rPr>
              <w:t>61</w:t>
            </w:r>
          </w:p>
        </w:tc>
        <w:tc>
          <w:tcPr>
            <w:tcW w:w="1103" w:type="dxa"/>
            <w:tcBorders>
              <w:top w:val="nil"/>
              <w:left w:val="nil"/>
              <w:bottom w:val="single" w:sz="4" w:space="0" w:color="auto"/>
              <w:right w:val="single" w:sz="4" w:space="0" w:color="auto"/>
            </w:tcBorders>
            <w:shd w:val="clear" w:color="000000" w:fill="FFFFFF"/>
            <w:noWrap/>
            <w:vAlign w:val="bottom"/>
          </w:tcPr>
          <w:p w:rsidR="00792305" w:rsidRPr="00792305" w:rsidRDefault="00792305" w:rsidP="00792305">
            <w:pPr>
              <w:widowControl/>
              <w:suppressAutoHyphens w:val="0"/>
              <w:jc w:val="center"/>
              <w:rPr>
                <w:rFonts w:ascii="Calibri" w:eastAsia="Times New Roman" w:hAnsi="Calibri"/>
                <w:color w:val="000000"/>
                <w:kern w:val="0"/>
                <w:sz w:val="22"/>
                <w:szCs w:val="22"/>
                <w:lang w:val="es-ES" w:eastAsia="es-ES"/>
              </w:rPr>
            </w:pPr>
            <w:r w:rsidRPr="00792305">
              <w:rPr>
                <w:rFonts w:ascii="Calibri" w:eastAsia="Times New Roman" w:hAnsi="Calibri"/>
                <w:color w:val="000000"/>
                <w:kern w:val="0"/>
                <w:sz w:val="22"/>
                <w:szCs w:val="22"/>
                <w:lang w:val="es-ES" w:eastAsia="es-ES"/>
              </w:rPr>
              <w:t>61</w:t>
            </w:r>
          </w:p>
        </w:tc>
        <w:tc>
          <w:tcPr>
            <w:tcW w:w="3208" w:type="dxa"/>
            <w:tcBorders>
              <w:top w:val="nil"/>
              <w:left w:val="nil"/>
              <w:bottom w:val="single" w:sz="4" w:space="0" w:color="auto"/>
              <w:right w:val="single" w:sz="4" w:space="0" w:color="auto"/>
            </w:tcBorders>
            <w:shd w:val="clear" w:color="auto" w:fill="auto"/>
            <w:noWrap/>
            <w:vAlign w:val="bottom"/>
          </w:tcPr>
          <w:p w:rsidR="00792305" w:rsidRPr="00792305" w:rsidRDefault="00792305" w:rsidP="00792305">
            <w:pPr>
              <w:widowControl/>
              <w:suppressAutoHyphens w:val="0"/>
              <w:rPr>
                <w:rFonts w:ascii="Calibri" w:eastAsia="Times New Roman" w:hAnsi="Calibri"/>
                <w:color w:val="000000"/>
                <w:kern w:val="0"/>
                <w:sz w:val="22"/>
                <w:szCs w:val="22"/>
                <w:lang w:val="es-ES" w:eastAsia="es-ES"/>
              </w:rPr>
            </w:pPr>
            <w:r w:rsidRPr="00792305">
              <w:rPr>
                <w:rFonts w:ascii="Calibri" w:eastAsia="Times New Roman" w:hAnsi="Calibri"/>
                <w:color w:val="000000"/>
                <w:kern w:val="0"/>
                <w:sz w:val="22"/>
                <w:szCs w:val="22"/>
                <w:lang w:val="es-ES" w:eastAsia="es-ES"/>
              </w:rPr>
              <w:t>Continental 600 - 16 CT-550</w:t>
            </w:r>
          </w:p>
        </w:tc>
        <w:tc>
          <w:tcPr>
            <w:tcW w:w="1619" w:type="dxa"/>
            <w:tcBorders>
              <w:top w:val="nil"/>
              <w:left w:val="nil"/>
              <w:bottom w:val="single" w:sz="4" w:space="0" w:color="auto"/>
              <w:right w:val="single" w:sz="4" w:space="0" w:color="auto"/>
            </w:tcBorders>
            <w:shd w:val="clear" w:color="auto" w:fill="auto"/>
            <w:noWrap/>
          </w:tcPr>
          <w:p w:rsidR="00792305" w:rsidRPr="00792305" w:rsidRDefault="00792305" w:rsidP="00792305">
            <w:pPr>
              <w:widowControl/>
              <w:suppressAutoHyphens w:val="0"/>
              <w:rPr>
                <w:rFonts w:ascii="Calibri" w:eastAsia="Times New Roman" w:hAnsi="Calibri"/>
                <w:color w:val="000000"/>
                <w:kern w:val="0"/>
                <w:sz w:val="22"/>
                <w:szCs w:val="22"/>
                <w:lang w:val="es-ES" w:eastAsia="es-ES"/>
              </w:rPr>
            </w:pPr>
            <w:r w:rsidRPr="00792305">
              <w:rPr>
                <w:rFonts w:ascii="Calibri" w:eastAsia="Times New Roman" w:hAnsi="Calibri"/>
                <w:color w:val="000000"/>
                <w:kern w:val="0"/>
                <w:sz w:val="22"/>
                <w:szCs w:val="22"/>
                <w:lang w:val="es-ES" w:eastAsia="es-ES"/>
              </w:rPr>
              <w:t>C02311334</w:t>
            </w:r>
          </w:p>
        </w:tc>
      </w:tr>
      <w:tr w:rsidR="00792305" w:rsidRPr="00792305">
        <w:trPr>
          <w:trHeight w:val="300"/>
        </w:trPr>
        <w:tc>
          <w:tcPr>
            <w:tcW w:w="1007" w:type="dxa"/>
            <w:tcBorders>
              <w:top w:val="nil"/>
              <w:left w:val="single" w:sz="4" w:space="0" w:color="auto"/>
              <w:bottom w:val="single" w:sz="4" w:space="0" w:color="auto"/>
              <w:right w:val="single" w:sz="4" w:space="0" w:color="auto"/>
            </w:tcBorders>
            <w:shd w:val="clear" w:color="000000" w:fill="FFFFFF"/>
            <w:noWrap/>
            <w:vAlign w:val="bottom"/>
          </w:tcPr>
          <w:p w:rsidR="00792305" w:rsidRPr="00792305" w:rsidRDefault="00792305" w:rsidP="00792305">
            <w:pPr>
              <w:widowControl/>
              <w:suppressAutoHyphens w:val="0"/>
              <w:jc w:val="center"/>
              <w:rPr>
                <w:rFonts w:ascii="Calibri" w:eastAsia="Times New Roman" w:hAnsi="Calibri"/>
                <w:color w:val="000000"/>
                <w:kern w:val="0"/>
                <w:sz w:val="22"/>
                <w:szCs w:val="22"/>
                <w:lang w:val="es-ES" w:eastAsia="es-ES"/>
              </w:rPr>
            </w:pPr>
            <w:r w:rsidRPr="00792305">
              <w:rPr>
                <w:rFonts w:ascii="Calibri" w:eastAsia="Times New Roman" w:hAnsi="Calibri"/>
                <w:color w:val="000000"/>
                <w:kern w:val="0"/>
                <w:sz w:val="22"/>
                <w:szCs w:val="22"/>
                <w:lang w:val="es-ES" w:eastAsia="es-ES"/>
              </w:rPr>
              <w:t>62</w:t>
            </w:r>
          </w:p>
        </w:tc>
        <w:tc>
          <w:tcPr>
            <w:tcW w:w="1103" w:type="dxa"/>
            <w:tcBorders>
              <w:top w:val="nil"/>
              <w:left w:val="nil"/>
              <w:bottom w:val="single" w:sz="4" w:space="0" w:color="auto"/>
              <w:right w:val="single" w:sz="4" w:space="0" w:color="auto"/>
            </w:tcBorders>
            <w:shd w:val="clear" w:color="000000" w:fill="FFFFFF"/>
            <w:noWrap/>
            <w:vAlign w:val="bottom"/>
          </w:tcPr>
          <w:p w:rsidR="00792305" w:rsidRPr="00792305" w:rsidRDefault="00792305" w:rsidP="00792305">
            <w:pPr>
              <w:widowControl/>
              <w:suppressAutoHyphens w:val="0"/>
              <w:jc w:val="center"/>
              <w:rPr>
                <w:rFonts w:ascii="Calibri" w:eastAsia="Times New Roman" w:hAnsi="Calibri"/>
                <w:color w:val="000000"/>
                <w:kern w:val="0"/>
                <w:sz w:val="22"/>
                <w:szCs w:val="22"/>
                <w:lang w:val="es-ES" w:eastAsia="es-ES"/>
              </w:rPr>
            </w:pPr>
            <w:r w:rsidRPr="00792305">
              <w:rPr>
                <w:rFonts w:ascii="Calibri" w:eastAsia="Times New Roman" w:hAnsi="Calibri"/>
                <w:color w:val="000000"/>
                <w:kern w:val="0"/>
                <w:sz w:val="22"/>
                <w:szCs w:val="22"/>
                <w:lang w:val="es-ES" w:eastAsia="es-ES"/>
              </w:rPr>
              <w:t>62</w:t>
            </w:r>
          </w:p>
        </w:tc>
        <w:tc>
          <w:tcPr>
            <w:tcW w:w="3208" w:type="dxa"/>
            <w:tcBorders>
              <w:top w:val="nil"/>
              <w:left w:val="nil"/>
              <w:bottom w:val="single" w:sz="4" w:space="0" w:color="auto"/>
              <w:right w:val="single" w:sz="4" w:space="0" w:color="auto"/>
            </w:tcBorders>
            <w:shd w:val="clear" w:color="auto" w:fill="auto"/>
            <w:noWrap/>
            <w:vAlign w:val="bottom"/>
          </w:tcPr>
          <w:p w:rsidR="00792305" w:rsidRPr="00792305" w:rsidRDefault="00792305" w:rsidP="00792305">
            <w:pPr>
              <w:widowControl/>
              <w:suppressAutoHyphens w:val="0"/>
              <w:rPr>
                <w:rFonts w:ascii="Calibri" w:eastAsia="Times New Roman" w:hAnsi="Calibri"/>
                <w:color w:val="000000"/>
                <w:kern w:val="0"/>
                <w:sz w:val="22"/>
                <w:szCs w:val="22"/>
                <w:lang w:val="es-ES" w:eastAsia="es-ES"/>
              </w:rPr>
            </w:pPr>
            <w:r w:rsidRPr="00792305">
              <w:rPr>
                <w:rFonts w:ascii="Calibri" w:eastAsia="Times New Roman" w:hAnsi="Calibri"/>
                <w:color w:val="000000"/>
                <w:kern w:val="0"/>
                <w:sz w:val="22"/>
                <w:szCs w:val="22"/>
                <w:lang w:val="es-ES" w:eastAsia="es-ES"/>
              </w:rPr>
              <w:t>Good year 11R24,5 RTP9</w:t>
            </w:r>
          </w:p>
        </w:tc>
        <w:tc>
          <w:tcPr>
            <w:tcW w:w="1619" w:type="dxa"/>
            <w:tcBorders>
              <w:top w:val="nil"/>
              <w:left w:val="nil"/>
              <w:bottom w:val="single" w:sz="4" w:space="0" w:color="auto"/>
              <w:right w:val="single" w:sz="4" w:space="0" w:color="auto"/>
            </w:tcBorders>
            <w:shd w:val="clear" w:color="auto" w:fill="auto"/>
            <w:noWrap/>
          </w:tcPr>
          <w:p w:rsidR="00792305" w:rsidRPr="00792305" w:rsidRDefault="00792305" w:rsidP="00792305">
            <w:pPr>
              <w:widowControl/>
              <w:suppressAutoHyphens w:val="0"/>
              <w:rPr>
                <w:rFonts w:ascii="Calibri" w:eastAsia="Times New Roman" w:hAnsi="Calibri"/>
                <w:color w:val="000000"/>
                <w:kern w:val="0"/>
                <w:sz w:val="22"/>
                <w:szCs w:val="22"/>
                <w:lang w:val="es-ES" w:eastAsia="es-ES"/>
              </w:rPr>
            </w:pPr>
            <w:r w:rsidRPr="00792305">
              <w:rPr>
                <w:rFonts w:ascii="Calibri" w:eastAsia="Times New Roman" w:hAnsi="Calibri"/>
                <w:color w:val="000000"/>
                <w:kern w:val="0"/>
                <w:sz w:val="22"/>
                <w:szCs w:val="22"/>
                <w:lang w:val="es-ES" w:eastAsia="es-ES"/>
              </w:rPr>
              <w:t>GY034569811</w:t>
            </w:r>
          </w:p>
        </w:tc>
      </w:tr>
      <w:tr w:rsidR="00792305" w:rsidRPr="00792305">
        <w:trPr>
          <w:trHeight w:val="300"/>
        </w:trPr>
        <w:tc>
          <w:tcPr>
            <w:tcW w:w="1007" w:type="dxa"/>
            <w:tcBorders>
              <w:top w:val="nil"/>
              <w:left w:val="single" w:sz="4" w:space="0" w:color="auto"/>
              <w:bottom w:val="single" w:sz="4" w:space="0" w:color="auto"/>
              <w:right w:val="single" w:sz="4" w:space="0" w:color="auto"/>
            </w:tcBorders>
            <w:shd w:val="clear" w:color="000000" w:fill="FFFFFF"/>
            <w:noWrap/>
            <w:vAlign w:val="bottom"/>
          </w:tcPr>
          <w:p w:rsidR="00792305" w:rsidRPr="00792305" w:rsidRDefault="00792305" w:rsidP="00792305">
            <w:pPr>
              <w:widowControl/>
              <w:suppressAutoHyphens w:val="0"/>
              <w:jc w:val="center"/>
              <w:rPr>
                <w:rFonts w:ascii="Calibri" w:eastAsia="Times New Roman" w:hAnsi="Calibri"/>
                <w:color w:val="000000"/>
                <w:kern w:val="0"/>
                <w:sz w:val="22"/>
                <w:szCs w:val="22"/>
                <w:lang w:val="es-ES" w:eastAsia="es-ES"/>
              </w:rPr>
            </w:pPr>
            <w:r w:rsidRPr="00792305">
              <w:rPr>
                <w:rFonts w:ascii="Calibri" w:eastAsia="Times New Roman" w:hAnsi="Calibri"/>
                <w:color w:val="000000"/>
                <w:kern w:val="0"/>
                <w:sz w:val="22"/>
                <w:szCs w:val="22"/>
                <w:lang w:val="es-ES" w:eastAsia="es-ES"/>
              </w:rPr>
              <w:t>63</w:t>
            </w:r>
          </w:p>
        </w:tc>
        <w:tc>
          <w:tcPr>
            <w:tcW w:w="1103" w:type="dxa"/>
            <w:tcBorders>
              <w:top w:val="nil"/>
              <w:left w:val="nil"/>
              <w:bottom w:val="single" w:sz="4" w:space="0" w:color="auto"/>
              <w:right w:val="single" w:sz="4" w:space="0" w:color="auto"/>
            </w:tcBorders>
            <w:shd w:val="clear" w:color="000000" w:fill="FFFFFF"/>
            <w:noWrap/>
            <w:vAlign w:val="bottom"/>
          </w:tcPr>
          <w:p w:rsidR="00792305" w:rsidRPr="00792305" w:rsidRDefault="00792305" w:rsidP="00792305">
            <w:pPr>
              <w:widowControl/>
              <w:suppressAutoHyphens w:val="0"/>
              <w:jc w:val="center"/>
              <w:rPr>
                <w:rFonts w:ascii="Calibri" w:eastAsia="Times New Roman" w:hAnsi="Calibri"/>
                <w:color w:val="000000"/>
                <w:kern w:val="0"/>
                <w:sz w:val="22"/>
                <w:szCs w:val="22"/>
                <w:lang w:val="es-ES" w:eastAsia="es-ES"/>
              </w:rPr>
            </w:pPr>
            <w:r w:rsidRPr="00792305">
              <w:rPr>
                <w:rFonts w:ascii="Calibri" w:eastAsia="Times New Roman" w:hAnsi="Calibri"/>
                <w:color w:val="000000"/>
                <w:kern w:val="0"/>
                <w:sz w:val="22"/>
                <w:szCs w:val="22"/>
                <w:lang w:val="es-ES" w:eastAsia="es-ES"/>
              </w:rPr>
              <w:t>63</w:t>
            </w:r>
          </w:p>
        </w:tc>
        <w:tc>
          <w:tcPr>
            <w:tcW w:w="3208" w:type="dxa"/>
            <w:tcBorders>
              <w:top w:val="nil"/>
              <w:left w:val="nil"/>
              <w:bottom w:val="single" w:sz="4" w:space="0" w:color="auto"/>
              <w:right w:val="single" w:sz="4" w:space="0" w:color="auto"/>
            </w:tcBorders>
            <w:shd w:val="clear" w:color="auto" w:fill="auto"/>
            <w:noWrap/>
            <w:vAlign w:val="bottom"/>
          </w:tcPr>
          <w:p w:rsidR="00792305" w:rsidRPr="00792305" w:rsidRDefault="00792305" w:rsidP="00792305">
            <w:pPr>
              <w:widowControl/>
              <w:suppressAutoHyphens w:val="0"/>
              <w:rPr>
                <w:rFonts w:ascii="Calibri" w:eastAsia="Times New Roman" w:hAnsi="Calibri"/>
                <w:color w:val="000000"/>
                <w:kern w:val="0"/>
                <w:sz w:val="22"/>
                <w:szCs w:val="22"/>
                <w:lang w:val="es-ES" w:eastAsia="es-ES"/>
              </w:rPr>
            </w:pPr>
            <w:r w:rsidRPr="00792305">
              <w:rPr>
                <w:rFonts w:ascii="Calibri" w:eastAsia="Times New Roman" w:hAnsi="Calibri"/>
                <w:color w:val="000000"/>
                <w:kern w:val="0"/>
                <w:sz w:val="22"/>
                <w:szCs w:val="22"/>
                <w:lang w:val="es-ES" w:eastAsia="es-ES"/>
              </w:rPr>
              <w:t>Good year 1100 - 20 RTP8</w:t>
            </w:r>
          </w:p>
        </w:tc>
        <w:tc>
          <w:tcPr>
            <w:tcW w:w="1619" w:type="dxa"/>
            <w:tcBorders>
              <w:top w:val="nil"/>
              <w:left w:val="nil"/>
              <w:bottom w:val="single" w:sz="4" w:space="0" w:color="auto"/>
              <w:right w:val="single" w:sz="4" w:space="0" w:color="auto"/>
            </w:tcBorders>
            <w:shd w:val="clear" w:color="auto" w:fill="auto"/>
            <w:noWrap/>
          </w:tcPr>
          <w:p w:rsidR="00792305" w:rsidRPr="00792305" w:rsidRDefault="00792305" w:rsidP="00792305">
            <w:pPr>
              <w:widowControl/>
              <w:suppressAutoHyphens w:val="0"/>
              <w:rPr>
                <w:rFonts w:ascii="Calibri" w:eastAsia="Times New Roman" w:hAnsi="Calibri"/>
                <w:color w:val="000000"/>
                <w:kern w:val="0"/>
                <w:sz w:val="22"/>
                <w:szCs w:val="22"/>
                <w:lang w:val="es-ES" w:eastAsia="es-ES"/>
              </w:rPr>
            </w:pPr>
            <w:r w:rsidRPr="00792305">
              <w:rPr>
                <w:rFonts w:ascii="Calibri" w:eastAsia="Times New Roman" w:hAnsi="Calibri"/>
                <w:color w:val="000000"/>
                <w:kern w:val="0"/>
                <w:sz w:val="22"/>
                <w:szCs w:val="22"/>
                <w:lang w:val="es-ES" w:eastAsia="es-ES"/>
              </w:rPr>
              <w:t>GY110332123</w:t>
            </w:r>
          </w:p>
        </w:tc>
      </w:tr>
      <w:tr w:rsidR="00792305" w:rsidRPr="00792305">
        <w:trPr>
          <w:trHeight w:val="300"/>
        </w:trPr>
        <w:tc>
          <w:tcPr>
            <w:tcW w:w="1007" w:type="dxa"/>
            <w:tcBorders>
              <w:top w:val="nil"/>
              <w:left w:val="single" w:sz="4" w:space="0" w:color="auto"/>
              <w:bottom w:val="single" w:sz="4" w:space="0" w:color="auto"/>
              <w:right w:val="single" w:sz="4" w:space="0" w:color="auto"/>
            </w:tcBorders>
            <w:shd w:val="clear" w:color="000000" w:fill="FFFFFF"/>
            <w:noWrap/>
            <w:vAlign w:val="bottom"/>
          </w:tcPr>
          <w:p w:rsidR="00792305" w:rsidRPr="00792305" w:rsidRDefault="00792305" w:rsidP="00792305">
            <w:pPr>
              <w:widowControl/>
              <w:suppressAutoHyphens w:val="0"/>
              <w:jc w:val="center"/>
              <w:rPr>
                <w:rFonts w:ascii="Calibri" w:eastAsia="Times New Roman" w:hAnsi="Calibri"/>
                <w:color w:val="000000"/>
                <w:kern w:val="0"/>
                <w:sz w:val="22"/>
                <w:szCs w:val="22"/>
                <w:lang w:val="es-ES" w:eastAsia="es-ES"/>
              </w:rPr>
            </w:pPr>
            <w:r w:rsidRPr="00792305">
              <w:rPr>
                <w:rFonts w:ascii="Calibri" w:eastAsia="Times New Roman" w:hAnsi="Calibri"/>
                <w:color w:val="000000"/>
                <w:kern w:val="0"/>
                <w:sz w:val="22"/>
                <w:szCs w:val="22"/>
                <w:lang w:val="es-ES" w:eastAsia="es-ES"/>
              </w:rPr>
              <w:t>64</w:t>
            </w:r>
          </w:p>
        </w:tc>
        <w:tc>
          <w:tcPr>
            <w:tcW w:w="1103" w:type="dxa"/>
            <w:tcBorders>
              <w:top w:val="nil"/>
              <w:left w:val="nil"/>
              <w:bottom w:val="single" w:sz="4" w:space="0" w:color="auto"/>
              <w:right w:val="single" w:sz="4" w:space="0" w:color="auto"/>
            </w:tcBorders>
            <w:shd w:val="clear" w:color="000000" w:fill="FFFFFF"/>
            <w:noWrap/>
            <w:vAlign w:val="bottom"/>
          </w:tcPr>
          <w:p w:rsidR="00792305" w:rsidRPr="00792305" w:rsidRDefault="00792305" w:rsidP="00792305">
            <w:pPr>
              <w:widowControl/>
              <w:suppressAutoHyphens w:val="0"/>
              <w:jc w:val="center"/>
              <w:rPr>
                <w:rFonts w:ascii="Calibri" w:eastAsia="Times New Roman" w:hAnsi="Calibri"/>
                <w:color w:val="000000"/>
                <w:kern w:val="0"/>
                <w:sz w:val="22"/>
                <w:szCs w:val="22"/>
                <w:lang w:val="es-ES" w:eastAsia="es-ES"/>
              </w:rPr>
            </w:pPr>
            <w:r w:rsidRPr="00792305">
              <w:rPr>
                <w:rFonts w:ascii="Calibri" w:eastAsia="Times New Roman" w:hAnsi="Calibri"/>
                <w:color w:val="000000"/>
                <w:kern w:val="0"/>
                <w:sz w:val="22"/>
                <w:szCs w:val="22"/>
                <w:lang w:val="es-ES" w:eastAsia="es-ES"/>
              </w:rPr>
              <w:t>64</w:t>
            </w:r>
          </w:p>
        </w:tc>
        <w:tc>
          <w:tcPr>
            <w:tcW w:w="3208" w:type="dxa"/>
            <w:tcBorders>
              <w:top w:val="nil"/>
              <w:left w:val="nil"/>
              <w:bottom w:val="single" w:sz="4" w:space="0" w:color="auto"/>
              <w:right w:val="single" w:sz="4" w:space="0" w:color="auto"/>
            </w:tcBorders>
            <w:shd w:val="clear" w:color="auto" w:fill="auto"/>
            <w:noWrap/>
            <w:vAlign w:val="bottom"/>
          </w:tcPr>
          <w:p w:rsidR="00792305" w:rsidRPr="00792305" w:rsidRDefault="00792305" w:rsidP="00792305">
            <w:pPr>
              <w:widowControl/>
              <w:suppressAutoHyphens w:val="0"/>
              <w:rPr>
                <w:rFonts w:ascii="Calibri" w:eastAsia="Times New Roman" w:hAnsi="Calibri"/>
                <w:color w:val="000000"/>
                <w:kern w:val="0"/>
                <w:sz w:val="22"/>
                <w:szCs w:val="22"/>
                <w:lang w:val="es-ES" w:eastAsia="es-ES"/>
              </w:rPr>
            </w:pPr>
            <w:r w:rsidRPr="00792305">
              <w:rPr>
                <w:rFonts w:ascii="Calibri" w:eastAsia="Times New Roman" w:hAnsi="Calibri"/>
                <w:color w:val="000000"/>
                <w:kern w:val="0"/>
                <w:sz w:val="22"/>
                <w:szCs w:val="22"/>
                <w:lang w:val="es-ES" w:eastAsia="es-ES"/>
              </w:rPr>
              <w:t>Cooper 1000 - 20 SCBM 7</w:t>
            </w:r>
          </w:p>
        </w:tc>
        <w:tc>
          <w:tcPr>
            <w:tcW w:w="1619" w:type="dxa"/>
            <w:tcBorders>
              <w:top w:val="nil"/>
              <w:left w:val="nil"/>
              <w:bottom w:val="single" w:sz="4" w:space="0" w:color="auto"/>
              <w:right w:val="single" w:sz="4" w:space="0" w:color="auto"/>
            </w:tcBorders>
            <w:shd w:val="clear" w:color="auto" w:fill="auto"/>
            <w:noWrap/>
          </w:tcPr>
          <w:p w:rsidR="00792305" w:rsidRPr="00792305" w:rsidRDefault="00792305" w:rsidP="00792305">
            <w:pPr>
              <w:widowControl/>
              <w:suppressAutoHyphens w:val="0"/>
              <w:rPr>
                <w:rFonts w:ascii="Calibri" w:eastAsia="Times New Roman" w:hAnsi="Calibri"/>
                <w:color w:val="000000"/>
                <w:kern w:val="0"/>
                <w:sz w:val="22"/>
                <w:szCs w:val="22"/>
                <w:lang w:val="es-ES" w:eastAsia="es-ES"/>
              </w:rPr>
            </w:pPr>
            <w:r w:rsidRPr="00792305">
              <w:rPr>
                <w:rFonts w:ascii="Calibri" w:eastAsia="Times New Roman" w:hAnsi="Calibri"/>
                <w:color w:val="000000"/>
                <w:kern w:val="0"/>
                <w:sz w:val="22"/>
                <w:szCs w:val="22"/>
                <w:lang w:val="es-ES" w:eastAsia="es-ES"/>
              </w:rPr>
              <w:t>C90IO1489</w:t>
            </w:r>
          </w:p>
        </w:tc>
      </w:tr>
      <w:tr w:rsidR="00792305" w:rsidRPr="00792305">
        <w:trPr>
          <w:trHeight w:val="300"/>
        </w:trPr>
        <w:tc>
          <w:tcPr>
            <w:tcW w:w="1007" w:type="dxa"/>
            <w:tcBorders>
              <w:top w:val="nil"/>
              <w:left w:val="single" w:sz="4" w:space="0" w:color="auto"/>
              <w:bottom w:val="single" w:sz="4" w:space="0" w:color="auto"/>
              <w:right w:val="single" w:sz="4" w:space="0" w:color="auto"/>
            </w:tcBorders>
            <w:shd w:val="clear" w:color="000000" w:fill="FFFFFF"/>
            <w:noWrap/>
            <w:vAlign w:val="bottom"/>
          </w:tcPr>
          <w:p w:rsidR="00792305" w:rsidRPr="00792305" w:rsidRDefault="00792305" w:rsidP="00792305">
            <w:pPr>
              <w:widowControl/>
              <w:suppressAutoHyphens w:val="0"/>
              <w:jc w:val="center"/>
              <w:rPr>
                <w:rFonts w:ascii="Calibri" w:eastAsia="Times New Roman" w:hAnsi="Calibri"/>
                <w:color w:val="000000"/>
                <w:kern w:val="0"/>
                <w:sz w:val="22"/>
                <w:szCs w:val="22"/>
                <w:lang w:val="es-ES" w:eastAsia="es-ES"/>
              </w:rPr>
            </w:pPr>
            <w:r w:rsidRPr="00792305">
              <w:rPr>
                <w:rFonts w:ascii="Calibri" w:eastAsia="Times New Roman" w:hAnsi="Calibri"/>
                <w:color w:val="000000"/>
                <w:kern w:val="0"/>
                <w:sz w:val="22"/>
                <w:szCs w:val="22"/>
                <w:lang w:val="es-ES" w:eastAsia="es-ES"/>
              </w:rPr>
              <w:t>65</w:t>
            </w:r>
          </w:p>
        </w:tc>
        <w:tc>
          <w:tcPr>
            <w:tcW w:w="1103" w:type="dxa"/>
            <w:tcBorders>
              <w:top w:val="nil"/>
              <w:left w:val="nil"/>
              <w:bottom w:val="single" w:sz="4" w:space="0" w:color="auto"/>
              <w:right w:val="single" w:sz="4" w:space="0" w:color="auto"/>
            </w:tcBorders>
            <w:shd w:val="clear" w:color="000000" w:fill="FFFFFF"/>
            <w:noWrap/>
            <w:vAlign w:val="bottom"/>
          </w:tcPr>
          <w:p w:rsidR="00792305" w:rsidRPr="00792305" w:rsidRDefault="00792305" w:rsidP="00792305">
            <w:pPr>
              <w:widowControl/>
              <w:suppressAutoHyphens w:val="0"/>
              <w:jc w:val="center"/>
              <w:rPr>
                <w:rFonts w:ascii="Calibri" w:eastAsia="Times New Roman" w:hAnsi="Calibri"/>
                <w:color w:val="000000"/>
                <w:kern w:val="0"/>
                <w:sz w:val="22"/>
                <w:szCs w:val="22"/>
                <w:lang w:val="es-ES" w:eastAsia="es-ES"/>
              </w:rPr>
            </w:pPr>
            <w:r w:rsidRPr="00792305">
              <w:rPr>
                <w:rFonts w:ascii="Calibri" w:eastAsia="Times New Roman" w:hAnsi="Calibri"/>
                <w:color w:val="000000"/>
                <w:kern w:val="0"/>
                <w:sz w:val="22"/>
                <w:szCs w:val="22"/>
                <w:lang w:val="es-ES" w:eastAsia="es-ES"/>
              </w:rPr>
              <w:t>65</w:t>
            </w:r>
          </w:p>
        </w:tc>
        <w:tc>
          <w:tcPr>
            <w:tcW w:w="3208" w:type="dxa"/>
            <w:tcBorders>
              <w:top w:val="nil"/>
              <w:left w:val="nil"/>
              <w:bottom w:val="single" w:sz="4" w:space="0" w:color="auto"/>
              <w:right w:val="single" w:sz="4" w:space="0" w:color="auto"/>
            </w:tcBorders>
            <w:shd w:val="clear" w:color="auto" w:fill="auto"/>
            <w:noWrap/>
            <w:vAlign w:val="bottom"/>
          </w:tcPr>
          <w:p w:rsidR="00792305" w:rsidRPr="00792305" w:rsidRDefault="00792305" w:rsidP="00792305">
            <w:pPr>
              <w:widowControl/>
              <w:suppressAutoHyphens w:val="0"/>
              <w:rPr>
                <w:rFonts w:ascii="Calibri" w:eastAsia="Times New Roman" w:hAnsi="Calibri"/>
                <w:color w:val="000000"/>
                <w:kern w:val="0"/>
                <w:sz w:val="22"/>
                <w:szCs w:val="22"/>
                <w:lang w:val="es-ES" w:eastAsia="es-ES"/>
              </w:rPr>
            </w:pPr>
            <w:r w:rsidRPr="00792305">
              <w:rPr>
                <w:rFonts w:ascii="Calibri" w:eastAsia="Times New Roman" w:hAnsi="Calibri"/>
                <w:color w:val="000000"/>
                <w:kern w:val="0"/>
                <w:sz w:val="22"/>
                <w:szCs w:val="22"/>
                <w:lang w:val="es-ES" w:eastAsia="es-ES"/>
              </w:rPr>
              <w:t>Dunlop 825 - 16 HWY-4</w:t>
            </w:r>
          </w:p>
        </w:tc>
        <w:tc>
          <w:tcPr>
            <w:tcW w:w="1619" w:type="dxa"/>
            <w:tcBorders>
              <w:top w:val="nil"/>
              <w:left w:val="nil"/>
              <w:bottom w:val="single" w:sz="4" w:space="0" w:color="auto"/>
              <w:right w:val="single" w:sz="4" w:space="0" w:color="auto"/>
            </w:tcBorders>
            <w:shd w:val="clear" w:color="auto" w:fill="auto"/>
            <w:noWrap/>
          </w:tcPr>
          <w:p w:rsidR="00792305" w:rsidRPr="00792305" w:rsidRDefault="00792305" w:rsidP="00792305">
            <w:pPr>
              <w:widowControl/>
              <w:suppressAutoHyphens w:val="0"/>
              <w:rPr>
                <w:rFonts w:ascii="Calibri" w:eastAsia="Times New Roman" w:hAnsi="Calibri"/>
                <w:color w:val="000000"/>
                <w:kern w:val="0"/>
                <w:sz w:val="22"/>
                <w:szCs w:val="22"/>
                <w:lang w:val="es-ES" w:eastAsia="es-ES"/>
              </w:rPr>
            </w:pPr>
            <w:r w:rsidRPr="00792305">
              <w:rPr>
                <w:rFonts w:ascii="Calibri" w:eastAsia="Times New Roman" w:hAnsi="Calibri"/>
                <w:color w:val="000000"/>
                <w:kern w:val="0"/>
                <w:sz w:val="22"/>
                <w:szCs w:val="22"/>
                <w:lang w:val="es-ES" w:eastAsia="es-ES"/>
              </w:rPr>
              <w:t>D00014X67</w:t>
            </w:r>
          </w:p>
        </w:tc>
      </w:tr>
      <w:tr w:rsidR="00792305" w:rsidRPr="00792305">
        <w:trPr>
          <w:trHeight w:val="300"/>
        </w:trPr>
        <w:tc>
          <w:tcPr>
            <w:tcW w:w="1007" w:type="dxa"/>
            <w:tcBorders>
              <w:top w:val="nil"/>
              <w:left w:val="single" w:sz="4" w:space="0" w:color="auto"/>
              <w:bottom w:val="single" w:sz="4" w:space="0" w:color="auto"/>
              <w:right w:val="single" w:sz="4" w:space="0" w:color="auto"/>
            </w:tcBorders>
            <w:shd w:val="clear" w:color="000000" w:fill="FFFFFF"/>
            <w:noWrap/>
            <w:vAlign w:val="bottom"/>
          </w:tcPr>
          <w:p w:rsidR="00792305" w:rsidRPr="00792305" w:rsidRDefault="00792305" w:rsidP="00792305">
            <w:pPr>
              <w:widowControl/>
              <w:suppressAutoHyphens w:val="0"/>
              <w:jc w:val="center"/>
              <w:rPr>
                <w:rFonts w:ascii="Calibri" w:eastAsia="Times New Roman" w:hAnsi="Calibri"/>
                <w:color w:val="000000"/>
                <w:kern w:val="0"/>
                <w:sz w:val="22"/>
                <w:szCs w:val="22"/>
                <w:lang w:val="es-ES" w:eastAsia="es-ES"/>
              </w:rPr>
            </w:pPr>
            <w:r w:rsidRPr="00792305">
              <w:rPr>
                <w:rFonts w:ascii="Calibri" w:eastAsia="Times New Roman" w:hAnsi="Calibri"/>
                <w:color w:val="000000"/>
                <w:kern w:val="0"/>
                <w:sz w:val="22"/>
                <w:szCs w:val="22"/>
                <w:lang w:val="es-ES" w:eastAsia="es-ES"/>
              </w:rPr>
              <w:t>66</w:t>
            </w:r>
          </w:p>
        </w:tc>
        <w:tc>
          <w:tcPr>
            <w:tcW w:w="1103" w:type="dxa"/>
            <w:tcBorders>
              <w:top w:val="nil"/>
              <w:left w:val="nil"/>
              <w:bottom w:val="single" w:sz="4" w:space="0" w:color="auto"/>
              <w:right w:val="single" w:sz="4" w:space="0" w:color="auto"/>
            </w:tcBorders>
            <w:shd w:val="clear" w:color="000000" w:fill="FFFFFF"/>
            <w:noWrap/>
            <w:vAlign w:val="bottom"/>
          </w:tcPr>
          <w:p w:rsidR="00792305" w:rsidRPr="00792305" w:rsidRDefault="00792305" w:rsidP="00792305">
            <w:pPr>
              <w:widowControl/>
              <w:suppressAutoHyphens w:val="0"/>
              <w:jc w:val="center"/>
              <w:rPr>
                <w:rFonts w:ascii="Calibri" w:eastAsia="Times New Roman" w:hAnsi="Calibri"/>
                <w:color w:val="000000"/>
                <w:kern w:val="0"/>
                <w:sz w:val="22"/>
                <w:szCs w:val="22"/>
                <w:lang w:val="es-ES" w:eastAsia="es-ES"/>
              </w:rPr>
            </w:pPr>
            <w:r w:rsidRPr="00792305">
              <w:rPr>
                <w:rFonts w:ascii="Calibri" w:eastAsia="Times New Roman" w:hAnsi="Calibri"/>
                <w:color w:val="000000"/>
                <w:kern w:val="0"/>
                <w:sz w:val="22"/>
                <w:szCs w:val="22"/>
                <w:lang w:val="es-ES" w:eastAsia="es-ES"/>
              </w:rPr>
              <w:t>66</w:t>
            </w:r>
          </w:p>
        </w:tc>
        <w:tc>
          <w:tcPr>
            <w:tcW w:w="3208" w:type="dxa"/>
            <w:tcBorders>
              <w:top w:val="nil"/>
              <w:left w:val="nil"/>
              <w:bottom w:val="single" w:sz="4" w:space="0" w:color="auto"/>
              <w:right w:val="single" w:sz="4" w:space="0" w:color="auto"/>
            </w:tcBorders>
            <w:shd w:val="clear" w:color="auto" w:fill="auto"/>
            <w:noWrap/>
            <w:vAlign w:val="bottom"/>
          </w:tcPr>
          <w:p w:rsidR="00792305" w:rsidRPr="00792305" w:rsidRDefault="00792305" w:rsidP="00792305">
            <w:pPr>
              <w:widowControl/>
              <w:suppressAutoHyphens w:val="0"/>
              <w:rPr>
                <w:rFonts w:ascii="Calibri" w:eastAsia="Times New Roman" w:hAnsi="Calibri"/>
                <w:color w:val="000000"/>
                <w:kern w:val="0"/>
                <w:sz w:val="22"/>
                <w:szCs w:val="22"/>
                <w:lang w:val="es-ES" w:eastAsia="es-ES"/>
              </w:rPr>
            </w:pPr>
            <w:r w:rsidRPr="00792305">
              <w:rPr>
                <w:rFonts w:ascii="Calibri" w:eastAsia="Times New Roman" w:hAnsi="Calibri"/>
                <w:color w:val="000000"/>
                <w:kern w:val="0"/>
                <w:sz w:val="22"/>
                <w:szCs w:val="22"/>
                <w:lang w:val="es-ES" w:eastAsia="es-ES"/>
              </w:rPr>
              <w:t>Michellin 700 - 16 BRYR 600</w:t>
            </w:r>
          </w:p>
        </w:tc>
        <w:tc>
          <w:tcPr>
            <w:tcW w:w="1619" w:type="dxa"/>
            <w:tcBorders>
              <w:top w:val="nil"/>
              <w:left w:val="nil"/>
              <w:bottom w:val="single" w:sz="4" w:space="0" w:color="auto"/>
              <w:right w:val="single" w:sz="4" w:space="0" w:color="auto"/>
            </w:tcBorders>
            <w:shd w:val="clear" w:color="auto" w:fill="auto"/>
            <w:noWrap/>
          </w:tcPr>
          <w:p w:rsidR="00792305" w:rsidRPr="00792305" w:rsidRDefault="00792305" w:rsidP="00792305">
            <w:pPr>
              <w:widowControl/>
              <w:suppressAutoHyphens w:val="0"/>
              <w:rPr>
                <w:rFonts w:ascii="Calibri" w:eastAsia="Times New Roman" w:hAnsi="Calibri"/>
                <w:color w:val="000000"/>
                <w:kern w:val="0"/>
                <w:sz w:val="22"/>
                <w:szCs w:val="22"/>
                <w:lang w:val="es-ES" w:eastAsia="es-ES"/>
              </w:rPr>
            </w:pPr>
            <w:r w:rsidRPr="00792305">
              <w:rPr>
                <w:rFonts w:ascii="Calibri" w:eastAsia="Times New Roman" w:hAnsi="Calibri"/>
                <w:color w:val="000000"/>
                <w:kern w:val="0"/>
                <w:sz w:val="22"/>
                <w:szCs w:val="22"/>
                <w:lang w:val="es-ES" w:eastAsia="es-ES"/>
              </w:rPr>
              <w:t>M7130021</w:t>
            </w:r>
          </w:p>
        </w:tc>
      </w:tr>
      <w:tr w:rsidR="00792305" w:rsidRPr="00792305">
        <w:trPr>
          <w:trHeight w:val="300"/>
        </w:trPr>
        <w:tc>
          <w:tcPr>
            <w:tcW w:w="1007" w:type="dxa"/>
            <w:tcBorders>
              <w:top w:val="nil"/>
              <w:left w:val="single" w:sz="4" w:space="0" w:color="auto"/>
              <w:bottom w:val="single" w:sz="4" w:space="0" w:color="auto"/>
              <w:right w:val="single" w:sz="4" w:space="0" w:color="auto"/>
            </w:tcBorders>
            <w:shd w:val="clear" w:color="000000" w:fill="FFFFFF"/>
            <w:noWrap/>
            <w:vAlign w:val="bottom"/>
          </w:tcPr>
          <w:p w:rsidR="00792305" w:rsidRPr="00792305" w:rsidRDefault="00792305" w:rsidP="00792305">
            <w:pPr>
              <w:widowControl/>
              <w:suppressAutoHyphens w:val="0"/>
              <w:jc w:val="center"/>
              <w:rPr>
                <w:rFonts w:ascii="Calibri" w:eastAsia="Times New Roman" w:hAnsi="Calibri"/>
                <w:color w:val="000000"/>
                <w:kern w:val="0"/>
                <w:sz w:val="22"/>
                <w:szCs w:val="22"/>
                <w:lang w:val="es-ES" w:eastAsia="es-ES"/>
              </w:rPr>
            </w:pPr>
            <w:r w:rsidRPr="00792305">
              <w:rPr>
                <w:rFonts w:ascii="Calibri" w:eastAsia="Times New Roman" w:hAnsi="Calibri"/>
                <w:color w:val="000000"/>
                <w:kern w:val="0"/>
                <w:sz w:val="22"/>
                <w:szCs w:val="22"/>
                <w:lang w:val="es-ES" w:eastAsia="es-ES"/>
              </w:rPr>
              <w:t>67</w:t>
            </w:r>
          </w:p>
        </w:tc>
        <w:tc>
          <w:tcPr>
            <w:tcW w:w="1103" w:type="dxa"/>
            <w:tcBorders>
              <w:top w:val="nil"/>
              <w:left w:val="nil"/>
              <w:bottom w:val="single" w:sz="4" w:space="0" w:color="auto"/>
              <w:right w:val="single" w:sz="4" w:space="0" w:color="auto"/>
            </w:tcBorders>
            <w:shd w:val="clear" w:color="000000" w:fill="FFFFFF"/>
            <w:noWrap/>
            <w:vAlign w:val="bottom"/>
          </w:tcPr>
          <w:p w:rsidR="00792305" w:rsidRPr="00792305" w:rsidRDefault="00792305" w:rsidP="00792305">
            <w:pPr>
              <w:widowControl/>
              <w:suppressAutoHyphens w:val="0"/>
              <w:jc w:val="center"/>
              <w:rPr>
                <w:rFonts w:ascii="Calibri" w:eastAsia="Times New Roman" w:hAnsi="Calibri"/>
                <w:color w:val="000000"/>
                <w:kern w:val="0"/>
                <w:sz w:val="22"/>
                <w:szCs w:val="22"/>
                <w:lang w:val="es-ES" w:eastAsia="es-ES"/>
              </w:rPr>
            </w:pPr>
            <w:r w:rsidRPr="00792305">
              <w:rPr>
                <w:rFonts w:ascii="Calibri" w:eastAsia="Times New Roman" w:hAnsi="Calibri"/>
                <w:color w:val="000000"/>
                <w:kern w:val="0"/>
                <w:sz w:val="22"/>
                <w:szCs w:val="22"/>
                <w:lang w:val="es-ES" w:eastAsia="es-ES"/>
              </w:rPr>
              <w:t>67</w:t>
            </w:r>
          </w:p>
        </w:tc>
        <w:tc>
          <w:tcPr>
            <w:tcW w:w="3208" w:type="dxa"/>
            <w:tcBorders>
              <w:top w:val="nil"/>
              <w:left w:val="nil"/>
              <w:bottom w:val="single" w:sz="4" w:space="0" w:color="auto"/>
              <w:right w:val="single" w:sz="4" w:space="0" w:color="auto"/>
            </w:tcBorders>
            <w:shd w:val="clear" w:color="auto" w:fill="auto"/>
            <w:noWrap/>
            <w:vAlign w:val="bottom"/>
          </w:tcPr>
          <w:p w:rsidR="00792305" w:rsidRPr="00792305" w:rsidRDefault="00792305" w:rsidP="00792305">
            <w:pPr>
              <w:widowControl/>
              <w:suppressAutoHyphens w:val="0"/>
              <w:rPr>
                <w:rFonts w:ascii="Calibri" w:eastAsia="Times New Roman" w:hAnsi="Calibri"/>
                <w:color w:val="000000"/>
                <w:kern w:val="0"/>
                <w:sz w:val="22"/>
                <w:szCs w:val="22"/>
                <w:lang w:val="es-ES" w:eastAsia="es-ES"/>
              </w:rPr>
            </w:pPr>
            <w:r w:rsidRPr="00792305">
              <w:rPr>
                <w:rFonts w:ascii="Calibri" w:eastAsia="Times New Roman" w:hAnsi="Calibri"/>
                <w:color w:val="000000"/>
                <w:kern w:val="0"/>
                <w:sz w:val="22"/>
                <w:szCs w:val="22"/>
                <w:lang w:val="es-ES" w:eastAsia="es-ES"/>
              </w:rPr>
              <w:t>General Tire 1200 - 20 RTP9</w:t>
            </w:r>
          </w:p>
        </w:tc>
        <w:tc>
          <w:tcPr>
            <w:tcW w:w="1619" w:type="dxa"/>
            <w:tcBorders>
              <w:top w:val="nil"/>
              <w:left w:val="nil"/>
              <w:bottom w:val="single" w:sz="4" w:space="0" w:color="auto"/>
              <w:right w:val="single" w:sz="4" w:space="0" w:color="auto"/>
            </w:tcBorders>
            <w:shd w:val="clear" w:color="auto" w:fill="auto"/>
            <w:noWrap/>
          </w:tcPr>
          <w:p w:rsidR="00792305" w:rsidRPr="00792305" w:rsidRDefault="00792305" w:rsidP="00792305">
            <w:pPr>
              <w:widowControl/>
              <w:suppressAutoHyphens w:val="0"/>
              <w:rPr>
                <w:rFonts w:ascii="Calibri" w:eastAsia="Times New Roman" w:hAnsi="Calibri"/>
                <w:color w:val="000000"/>
                <w:kern w:val="0"/>
                <w:sz w:val="22"/>
                <w:szCs w:val="22"/>
                <w:lang w:val="es-ES" w:eastAsia="es-ES"/>
              </w:rPr>
            </w:pPr>
            <w:r w:rsidRPr="00792305">
              <w:rPr>
                <w:rFonts w:ascii="Calibri" w:eastAsia="Times New Roman" w:hAnsi="Calibri"/>
                <w:color w:val="000000"/>
                <w:kern w:val="0"/>
                <w:sz w:val="22"/>
                <w:szCs w:val="22"/>
                <w:lang w:val="es-ES" w:eastAsia="es-ES"/>
              </w:rPr>
              <w:t>GT000023</w:t>
            </w:r>
          </w:p>
        </w:tc>
      </w:tr>
      <w:tr w:rsidR="00792305" w:rsidRPr="00792305">
        <w:trPr>
          <w:trHeight w:val="300"/>
        </w:trPr>
        <w:tc>
          <w:tcPr>
            <w:tcW w:w="1007" w:type="dxa"/>
            <w:tcBorders>
              <w:top w:val="nil"/>
              <w:left w:val="single" w:sz="4" w:space="0" w:color="auto"/>
              <w:bottom w:val="single" w:sz="4" w:space="0" w:color="auto"/>
              <w:right w:val="single" w:sz="4" w:space="0" w:color="auto"/>
            </w:tcBorders>
            <w:shd w:val="clear" w:color="000000" w:fill="FFFFFF"/>
            <w:noWrap/>
            <w:vAlign w:val="bottom"/>
          </w:tcPr>
          <w:p w:rsidR="00792305" w:rsidRPr="00792305" w:rsidRDefault="00792305" w:rsidP="00792305">
            <w:pPr>
              <w:widowControl/>
              <w:suppressAutoHyphens w:val="0"/>
              <w:jc w:val="center"/>
              <w:rPr>
                <w:rFonts w:ascii="Calibri" w:eastAsia="Times New Roman" w:hAnsi="Calibri"/>
                <w:color w:val="000000"/>
                <w:kern w:val="0"/>
                <w:sz w:val="22"/>
                <w:szCs w:val="22"/>
                <w:lang w:val="es-ES" w:eastAsia="es-ES"/>
              </w:rPr>
            </w:pPr>
            <w:r w:rsidRPr="00792305">
              <w:rPr>
                <w:rFonts w:ascii="Calibri" w:eastAsia="Times New Roman" w:hAnsi="Calibri"/>
                <w:color w:val="000000"/>
                <w:kern w:val="0"/>
                <w:sz w:val="22"/>
                <w:szCs w:val="22"/>
                <w:lang w:val="es-ES" w:eastAsia="es-ES"/>
              </w:rPr>
              <w:t>68</w:t>
            </w:r>
          </w:p>
        </w:tc>
        <w:tc>
          <w:tcPr>
            <w:tcW w:w="1103" w:type="dxa"/>
            <w:tcBorders>
              <w:top w:val="nil"/>
              <w:left w:val="nil"/>
              <w:bottom w:val="single" w:sz="4" w:space="0" w:color="auto"/>
              <w:right w:val="single" w:sz="4" w:space="0" w:color="auto"/>
            </w:tcBorders>
            <w:shd w:val="clear" w:color="000000" w:fill="FFFFFF"/>
            <w:noWrap/>
            <w:vAlign w:val="bottom"/>
          </w:tcPr>
          <w:p w:rsidR="00792305" w:rsidRPr="00792305" w:rsidRDefault="00792305" w:rsidP="00792305">
            <w:pPr>
              <w:widowControl/>
              <w:suppressAutoHyphens w:val="0"/>
              <w:jc w:val="center"/>
              <w:rPr>
                <w:rFonts w:ascii="Calibri" w:eastAsia="Times New Roman" w:hAnsi="Calibri"/>
                <w:color w:val="000000"/>
                <w:kern w:val="0"/>
                <w:sz w:val="22"/>
                <w:szCs w:val="22"/>
                <w:lang w:val="es-ES" w:eastAsia="es-ES"/>
              </w:rPr>
            </w:pPr>
            <w:r w:rsidRPr="00792305">
              <w:rPr>
                <w:rFonts w:ascii="Calibri" w:eastAsia="Times New Roman" w:hAnsi="Calibri"/>
                <w:color w:val="000000"/>
                <w:kern w:val="0"/>
                <w:sz w:val="22"/>
                <w:szCs w:val="22"/>
                <w:lang w:val="es-ES" w:eastAsia="es-ES"/>
              </w:rPr>
              <w:t>68</w:t>
            </w:r>
          </w:p>
        </w:tc>
        <w:tc>
          <w:tcPr>
            <w:tcW w:w="3208" w:type="dxa"/>
            <w:tcBorders>
              <w:top w:val="nil"/>
              <w:left w:val="nil"/>
              <w:bottom w:val="single" w:sz="4" w:space="0" w:color="auto"/>
              <w:right w:val="single" w:sz="4" w:space="0" w:color="auto"/>
            </w:tcBorders>
            <w:shd w:val="clear" w:color="auto" w:fill="auto"/>
            <w:noWrap/>
            <w:vAlign w:val="bottom"/>
          </w:tcPr>
          <w:p w:rsidR="00792305" w:rsidRPr="00792305" w:rsidRDefault="00792305" w:rsidP="00792305">
            <w:pPr>
              <w:widowControl/>
              <w:suppressAutoHyphens w:val="0"/>
              <w:rPr>
                <w:rFonts w:ascii="Calibri" w:eastAsia="Times New Roman" w:hAnsi="Calibri"/>
                <w:color w:val="000000"/>
                <w:kern w:val="0"/>
                <w:sz w:val="22"/>
                <w:szCs w:val="22"/>
                <w:lang w:val="es-ES" w:eastAsia="es-ES"/>
              </w:rPr>
            </w:pPr>
            <w:r w:rsidRPr="00792305">
              <w:rPr>
                <w:rFonts w:ascii="Calibri" w:eastAsia="Times New Roman" w:hAnsi="Calibri"/>
                <w:color w:val="000000"/>
                <w:kern w:val="0"/>
                <w:sz w:val="22"/>
                <w:szCs w:val="22"/>
                <w:lang w:val="es-ES" w:eastAsia="es-ES"/>
              </w:rPr>
              <w:t>Bridgestone 700 - 16 CT-550</w:t>
            </w:r>
          </w:p>
        </w:tc>
        <w:tc>
          <w:tcPr>
            <w:tcW w:w="1619" w:type="dxa"/>
            <w:tcBorders>
              <w:top w:val="nil"/>
              <w:left w:val="nil"/>
              <w:bottom w:val="single" w:sz="4" w:space="0" w:color="auto"/>
              <w:right w:val="single" w:sz="4" w:space="0" w:color="auto"/>
            </w:tcBorders>
            <w:shd w:val="clear" w:color="auto" w:fill="auto"/>
            <w:noWrap/>
          </w:tcPr>
          <w:p w:rsidR="00792305" w:rsidRPr="00792305" w:rsidRDefault="00792305" w:rsidP="00792305">
            <w:pPr>
              <w:widowControl/>
              <w:suppressAutoHyphens w:val="0"/>
              <w:rPr>
                <w:rFonts w:ascii="Calibri" w:eastAsia="Times New Roman" w:hAnsi="Calibri"/>
                <w:color w:val="000000"/>
                <w:kern w:val="0"/>
                <w:sz w:val="22"/>
                <w:szCs w:val="22"/>
                <w:lang w:val="es-ES" w:eastAsia="es-ES"/>
              </w:rPr>
            </w:pPr>
            <w:r w:rsidRPr="00792305">
              <w:rPr>
                <w:rFonts w:ascii="Calibri" w:eastAsia="Times New Roman" w:hAnsi="Calibri"/>
                <w:color w:val="000000"/>
                <w:kern w:val="0"/>
                <w:sz w:val="22"/>
                <w:szCs w:val="22"/>
                <w:lang w:val="es-ES" w:eastAsia="es-ES"/>
              </w:rPr>
              <w:t>B0015932</w:t>
            </w:r>
          </w:p>
        </w:tc>
      </w:tr>
      <w:tr w:rsidR="00792305" w:rsidRPr="00792305">
        <w:trPr>
          <w:trHeight w:val="300"/>
        </w:trPr>
        <w:tc>
          <w:tcPr>
            <w:tcW w:w="1007" w:type="dxa"/>
            <w:tcBorders>
              <w:top w:val="nil"/>
              <w:left w:val="single" w:sz="4" w:space="0" w:color="auto"/>
              <w:bottom w:val="single" w:sz="4" w:space="0" w:color="auto"/>
              <w:right w:val="single" w:sz="4" w:space="0" w:color="auto"/>
            </w:tcBorders>
            <w:shd w:val="clear" w:color="000000" w:fill="FFFFFF"/>
            <w:noWrap/>
            <w:vAlign w:val="bottom"/>
          </w:tcPr>
          <w:p w:rsidR="00792305" w:rsidRPr="00792305" w:rsidRDefault="00792305" w:rsidP="00792305">
            <w:pPr>
              <w:widowControl/>
              <w:suppressAutoHyphens w:val="0"/>
              <w:jc w:val="center"/>
              <w:rPr>
                <w:rFonts w:ascii="Calibri" w:eastAsia="Times New Roman" w:hAnsi="Calibri"/>
                <w:color w:val="000000"/>
                <w:kern w:val="0"/>
                <w:sz w:val="22"/>
                <w:szCs w:val="22"/>
                <w:lang w:val="es-ES" w:eastAsia="es-ES"/>
              </w:rPr>
            </w:pPr>
            <w:r w:rsidRPr="00792305">
              <w:rPr>
                <w:rFonts w:ascii="Calibri" w:eastAsia="Times New Roman" w:hAnsi="Calibri"/>
                <w:color w:val="000000"/>
                <w:kern w:val="0"/>
                <w:sz w:val="22"/>
                <w:szCs w:val="22"/>
                <w:lang w:val="es-ES" w:eastAsia="es-ES"/>
              </w:rPr>
              <w:t>69</w:t>
            </w:r>
          </w:p>
        </w:tc>
        <w:tc>
          <w:tcPr>
            <w:tcW w:w="1103" w:type="dxa"/>
            <w:tcBorders>
              <w:top w:val="nil"/>
              <w:left w:val="nil"/>
              <w:bottom w:val="single" w:sz="4" w:space="0" w:color="auto"/>
              <w:right w:val="single" w:sz="4" w:space="0" w:color="auto"/>
            </w:tcBorders>
            <w:shd w:val="clear" w:color="000000" w:fill="FFFFFF"/>
            <w:noWrap/>
            <w:vAlign w:val="bottom"/>
          </w:tcPr>
          <w:p w:rsidR="00792305" w:rsidRPr="00792305" w:rsidRDefault="00792305" w:rsidP="00792305">
            <w:pPr>
              <w:widowControl/>
              <w:suppressAutoHyphens w:val="0"/>
              <w:jc w:val="center"/>
              <w:rPr>
                <w:rFonts w:ascii="Calibri" w:eastAsia="Times New Roman" w:hAnsi="Calibri"/>
                <w:color w:val="000000"/>
                <w:kern w:val="0"/>
                <w:sz w:val="22"/>
                <w:szCs w:val="22"/>
                <w:lang w:val="es-ES" w:eastAsia="es-ES"/>
              </w:rPr>
            </w:pPr>
            <w:r w:rsidRPr="00792305">
              <w:rPr>
                <w:rFonts w:ascii="Calibri" w:eastAsia="Times New Roman" w:hAnsi="Calibri"/>
                <w:color w:val="000000"/>
                <w:kern w:val="0"/>
                <w:sz w:val="22"/>
                <w:szCs w:val="22"/>
                <w:lang w:val="es-ES" w:eastAsia="es-ES"/>
              </w:rPr>
              <w:t>69</w:t>
            </w:r>
          </w:p>
        </w:tc>
        <w:tc>
          <w:tcPr>
            <w:tcW w:w="3208" w:type="dxa"/>
            <w:tcBorders>
              <w:top w:val="nil"/>
              <w:left w:val="nil"/>
              <w:bottom w:val="single" w:sz="4" w:space="0" w:color="auto"/>
              <w:right w:val="single" w:sz="4" w:space="0" w:color="auto"/>
            </w:tcBorders>
            <w:shd w:val="clear" w:color="auto" w:fill="auto"/>
            <w:noWrap/>
            <w:vAlign w:val="bottom"/>
          </w:tcPr>
          <w:p w:rsidR="00792305" w:rsidRPr="00792305" w:rsidRDefault="00792305" w:rsidP="00792305">
            <w:pPr>
              <w:widowControl/>
              <w:suppressAutoHyphens w:val="0"/>
              <w:rPr>
                <w:rFonts w:ascii="Calibri" w:eastAsia="Times New Roman" w:hAnsi="Calibri"/>
                <w:color w:val="000000"/>
                <w:kern w:val="0"/>
                <w:sz w:val="22"/>
                <w:szCs w:val="22"/>
                <w:lang w:val="es-ES" w:eastAsia="es-ES"/>
              </w:rPr>
            </w:pPr>
            <w:r w:rsidRPr="00792305">
              <w:rPr>
                <w:rFonts w:ascii="Calibri" w:eastAsia="Times New Roman" w:hAnsi="Calibri"/>
                <w:color w:val="000000"/>
                <w:kern w:val="0"/>
                <w:sz w:val="22"/>
                <w:szCs w:val="22"/>
                <w:lang w:val="es-ES" w:eastAsia="es-ES"/>
              </w:rPr>
              <w:t>Michellin 650 - 16 PMS 562</w:t>
            </w:r>
          </w:p>
        </w:tc>
        <w:tc>
          <w:tcPr>
            <w:tcW w:w="1619" w:type="dxa"/>
            <w:tcBorders>
              <w:top w:val="nil"/>
              <w:left w:val="nil"/>
              <w:bottom w:val="single" w:sz="4" w:space="0" w:color="auto"/>
              <w:right w:val="single" w:sz="4" w:space="0" w:color="auto"/>
            </w:tcBorders>
            <w:shd w:val="clear" w:color="auto" w:fill="auto"/>
            <w:noWrap/>
          </w:tcPr>
          <w:p w:rsidR="00792305" w:rsidRPr="00792305" w:rsidRDefault="00792305" w:rsidP="00792305">
            <w:pPr>
              <w:widowControl/>
              <w:suppressAutoHyphens w:val="0"/>
              <w:rPr>
                <w:rFonts w:ascii="Calibri" w:eastAsia="Times New Roman" w:hAnsi="Calibri"/>
                <w:color w:val="000000"/>
                <w:kern w:val="0"/>
                <w:sz w:val="22"/>
                <w:szCs w:val="22"/>
                <w:lang w:val="es-ES" w:eastAsia="es-ES"/>
              </w:rPr>
            </w:pPr>
            <w:r w:rsidRPr="00792305">
              <w:rPr>
                <w:rFonts w:ascii="Calibri" w:eastAsia="Times New Roman" w:hAnsi="Calibri"/>
                <w:color w:val="000000"/>
                <w:kern w:val="0"/>
                <w:sz w:val="22"/>
                <w:szCs w:val="22"/>
                <w:lang w:val="es-ES" w:eastAsia="es-ES"/>
              </w:rPr>
              <w:t>MC046997</w:t>
            </w:r>
          </w:p>
        </w:tc>
      </w:tr>
      <w:tr w:rsidR="00792305" w:rsidRPr="00792305">
        <w:trPr>
          <w:trHeight w:val="300"/>
        </w:trPr>
        <w:tc>
          <w:tcPr>
            <w:tcW w:w="1007" w:type="dxa"/>
            <w:tcBorders>
              <w:top w:val="nil"/>
              <w:left w:val="single" w:sz="4" w:space="0" w:color="auto"/>
              <w:bottom w:val="single" w:sz="4" w:space="0" w:color="auto"/>
              <w:right w:val="single" w:sz="4" w:space="0" w:color="auto"/>
            </w:tcBorders>
            <w:shd w:val="clear" w:color="000000" w:fill="FFFFFF"/>
            <w:noWrap/>
            <w:vAlign w:val="bottom"/>
          </w:tcPr>
          <w:p w:rsidR="00792305" w:rsidRPr="00792305" w:rsidRDefault="00792305" w:rsidP="00792305">
            <w:pPr>
              <w:widowControl/>
              <w:suppressAutoHyphens w:val="0"/>
              <w:jc w:val="center"/>
              <w:rPr>
                <w:rFonts w:ascii="Calibri" w:eastAsia="Times New Roman" w:hAnsi="Calibri"/>
                <w:color w:val="000000"/>
                <w:kern w:val="0"/>
                <w:sz w:val="22"/>
                <w:szCs w:val="22"/>
                <w:lang w:val="es-ES" w:eastAsia="es-ES"/>
              </w:rPr>
            </w:pPr>
            <w:r w:rsidRPr="00792305">
              <w:rPr>
                <w:rFonts w:ascii="Calibri" w:eastAsia="Times New Roman" w:hAnsi="Calibri"/>
                <w:color w:val="000000"/>
                <w:kern w:val="0"/>
                <w:sz w:val="22"/>
                <w:szCs w:val="22"/>
                <w:lang w:val="es-ES" w:eastAsia="es-ES"/>
              </w:rPr>
              <w:t>70</w:t>
            </w:r>
          </w:p>
        </w:tc>
        <w:tc>
          <w:tcPr>
            <w:tcW w:w="1103" w:type="dxa"/>
            <w:tcBorders>
              <w:top w:val="nil"/>
              <w:left w:val="nil"/>
              <w:bottom w:val="single" w:sz="4" w:space="0" w:color="auto"/>
              <w:right w:val="single" w:sz="4" w:space="0" w:color="auto"/>
            </w:tcBorders>
            <w:shd w:val="clear" w:color="000000" w:fill="FFFFFF"/>
            <w:noWrap/>
            <w:vAlign w:val="bottom"/>
          </w:tcPr>
          <w:p w:rsidR="00792305" w:rsidRPr="00792305" w:rsidRDefault="00792305" w:rsidP="00792305">
            <w:pPr>
              <w:widowControl/>
              <w:suppressAutoHyphens w:val="0"/>
              <w:jc w:val="center"/>
              <w:rPr>
                <w:rFonts w:ascii="Calibri" w:eastAsia="Times New Roman" w:hAnsi="Calibri"/>
                <w:color w:val="000000"/>
                <w:kern w:val="0"/>
                <w:sz w:val="22"/>
                <w:szCs w:val="22"/>
                <w:lang w:val="es-ES" w:eastAsia="es-ES"/>
              </w:rPr>
            </w:pPr>
            <w:r w:rsidRPr="00792305">
              <w:rPr>
                <w:rFonts w:ascii="Calibri" w:eastAsia="Times New Roman" w:hAnsi="Calibri"/>
                <w:color w:val="000000"/>
                <w:kern w:val="0"/>
                <w:sz w:val="22"/>
                <w:szCs w:val="22"/>
                <w:lang w:val="es-ES" w:eastAsia="es-ES"/>
              </w:rPr>
              <w:t>70</w:t>
            </w:r>
          </w:p>
        </w:tc>
        <w:tc>
          <w:tcPr>
            <w:tcW w:w="3208" w:type="dxa"/>
            <w:tcBorders>
              <w:top w:val="nil"/>
              <w:left w:val="nil"/>
              <w:bottom w:val="single" w:sz="4" w:space="0" w:color="auto"/>
              <w:right w:val="single" w:sz="4" w:space="0" w:color="auto"/>
            </w:tcBorders>
            <w:shd w:val="clear" w:color="auto" w:fill="auto"/>
            <w:noWrap/>
            <w:vAlign w:val="bottom"/>
          </w:tcPr>
          <w:p w:rsidR="00792305" w:rsidRPr="00792305" w:rsidRDefault="00792305" w:rsidP="00792305">
            <w:pPr>
              <w:widowControl/>
              <w:suppressAutoHyphens w:val="0"/>
              <w:rPr>
                <w:rFonts w:ascii="Calibri" w:eastAsia="Times New Roman" w:hAnsi="Calibri"/>
                <w:color w:val="000000"/>
                <w:kern w:val="0"/>
                <w:sz w:val="22"/>
                <w:szCs w:val="22"/>
                <w:lang w:val="es-ES" w:eastAsia="es-ES"/>
              </w:rPr>
            </w:pPr>
            <w:r w:rsidRPr="00792305">
              <w:rPr>
                <w:rFonts w:ascii="Calibri" w:eastAsia="Times New Roman" w:hAnsi="Calibri"/>
                <w:color w:val="000000"/>
                <w:kern w:val="0"/>
                <w:sz w:val="22"/>
                <w:szCs w:val="22"/>
                <w:lang w:val="es-ES" w:eastAsia="es-ES"/>
              </w:rPr>
              <w:t>Michellin 1200 - 20 HWY 9</w:t>
            </w:r>
          </w:p>
        </w:tc>
        <w:tc>
          <w:tcPr>
            <w:tcW w:w="1619" w:type="dxa"/>
            <w:tcBorders>
              <w:top w:val="nil"/>
              <w:left w:val="nil"/>
              <w:bottom w:val="single" w:sz="4" w:space="0" w:color="auto"/>
              <w:right w:val="single" w:sz="4" w:space="0" w:color="auto"/>
            </w:tcBorders>
            <w:shd w:val="clear" w:color="auto" w:fill="auto"/>
            <w:noWrap/>
          </w:tcPr>
          <w:p w:rsidR="00792305" w:rsidRPr="00792305" w:rsidRDefault="00792305" w:rsidP="00792305">
            <w:pPr>
              <w:widowControl/>
              <w:suppressAutoHyphens w:val="0"/>
              <w:rPr>
                <w:rFonts w:ascii="Calibri" w:eastAsia="Times New Roman" w:hAnsi="Calibri"/>
                <w:color w:val="000000"/>
                <w:kern w:val="0"/>
                <w:sz w:val="22"/>
                <w:szCs w:val="22"/>
                <w:lang w:val="es-ES" w:eastAsia="es-ES"/>
              </w:rPr>
            </w:pPr>
            <w:r w:rsidRPr="00792305">
              <w:rPr>
                <w:rFonts w:ascii="Calibri" w:eastAsia="Times New Roman" w:hAnsi="Calibri"/>
                <w:color w:val="000000"/>
                <w:kern w:val="0"/>
                <w:sz w:val="22"/>
                <w:szCs w:val="22"/>
                <w:lang w:val="es-ES" w:eastAsia="es-ES"/>
              </w:rPr>
              <w:t>MC021T32</w:t>
            </w:r>
          </w:p>
        </w:tc>
      </w:tr>
      <w:tr w:rsidR="00792305" w:rsidRPr="00792305">
        <w:trPr>
          <w:trHeight w:val="300"/>
        </w:trPr>
        <w:tc>
          <w:tcPr>
            <w:tcW w:w="1007" w:type="dxa"/>
            <w:tcBorders>
              <w:top w:val="nil"/>
              <w:left w:val="single" w:sz="4" w:space="0" w:color="auto"/>
              <w:bottom w:val="single" w:sz="4" w:space="0" w:color="auto"/>
              <w:right w:val="single" w:sz="4" w:space="0" w:color="auto"/>
            </w:tcBorders>
            <w:shd w:val="clear" w:color="000000" w:fill="FFFFFF"/>
            <w:noWrap/>
            <w:vAlign w:val="bottom"/>
          </w:tcPr>
          <w:p w:rsidR="00792305" w:rsidRPr="00792305" w:rsidRDefault="00792305" w:rsidP="00792305">
            <w:pPr>
              <w:widowControl/>
              <w:suppressAutoHyphens w:val="0"/>
              <w:jc w:val="center"/>
              <w:rPr>
                <w:rFonts w:ascii="Calibri" w:eastAsia="Times New Roman" w:hAnsi="Calibri"/>
                <w:color w:val="000000"/>
                <w:kern w:val="0"/>
                <w:sz w:val="22"/>
                <w:szCs w:val="22"/>
                <w:lang w:val="es-ES" w:eastAsia="es-ES"/>
              </w:rPr>
            </w:pPr>
            <w:r w:rsidRPr="00792305">
              <w:rPr>
                <w:rFonts w:ascii="Calibri" w:eastAsia="Times New Roman" w:hAnsi="Calibri"/>
                <w:color w:val="000000"/>
                <w:kern w:val="0"/>
                <w:sz w:val="22"/>
                <w:szCs w:val="22"/>
                <w:lang w:val="es-ES" w:eastAsia="es-ES"/>
              </w:rPr>
              <w:t>71</w:t>
            </w:r>
          </w:p>
        </w:tc>
        <w:tc>
          <w:tcPr>
            <w:tcW w:w="1103" w:type="dxa"/>
            <w:tcBorders>
              <w:top w:val="nil"/>
              <w:left w:val="nil"/>
              <w:bottom w:val="single" w:sz="4" w:space="0" w:color="auto"/>
              <w:right w:val="single" w:sz="4" w:space="0" w:color="auto"/>
            </w:tcBorders>
            <w:shd w:val="clear" w:color="000000" w:fill="FFFFFF"/>
            <w:noWrap/>
            <w:vAlign w:val="bottom"/>
          </w:tcPr>
          <w:p w:rsidR="00792305" w:rsidRPr="00792305" w:rsidRDefault="00792305" w:rsidP="00792305">
            <w:pPr>
              <w:widowControl/>
              <w:suppressAutoHyphens w:val="0"/>
              <w:jc w:val="center"/>
              <w:rPr>
                <w:rFonts w:ascii="Calibri" w:eastAsia="Times New Roman" w:hAnsi="Calibri"/>
                <w:color w:val="000000"/>
                <w:kern w:val="0"/>
                <w:sz w:val="22"/>
                <w:szCs w:val="22"/>
                <w:lang w:val="es-ES" w:eastAsia="es-ES"/>
              </w:rPr>
            </w:pPr>
            <w:r w:rsidRPr="00792305">
              <w:rPr>
                <w:rFonts w:ascii="Calibri" w:eastAsia="Times New Roman" w:hAnsi="Calibri"/>
                <w:color w:val="000000"/>
                <w:kern w:val="0"/>
                <w:sz w:val="22"/>
                <w:szCs w:val="22"/>
                <w:lang w:val="es-ES" w:eastAsia="es-ES"/>
              </w:rPr>
              <w:t>71</w:t>
            </w:r>
          </w:p>
        </w:tc>
        <w:tc>
          <w:tcPr>
            <w:tcW w:w="3208" w:type="dxa"/>
            <w:tcBorders>
              <w:top w:val="nil"/>
              <w:left w:val="nil"/>
              <w:bottom w:val="single" w:sz="4" w:space="0" w:color="auto"/>
              <w:right w:val="single" w:sz="4" w:space="0" w:color="auto"/>
            </w:tcBorders>
            <w:shd w:val="clear" w:color="auto" w:fill="auto"/>
            <w:noWrap/>
            <w:vAlign w:val="bottom"/>
          </w:tcPr>
          <w:p w:rsidR="00792305" w:rsidRPr="00792305" w:rsidRDefault="00792305" w:rsidP="00792305">
            <w:pPr>
              <w:widowControl/>
              <w:suppressAutoHyphens w:val="0"/>
              <w:rPr>
                <w:rFonts w:ascii="Calibri" w:eastAsia="Times New Roman" w:hAnsi="Calibri"/>
                <w:color w:val="000000"/>
                <w:kern w:val="0"/>
                <w:sz w:val="22"/>
                <w:szCs w:val="22"/>
                <w:lang w:val="es-ES" w:eastAsia="es-ES"/>
              </w:rPr>
            </w:pPr>
            <w:r w:rsidRPr="00792305">
              <w:rPr>
                <w:rFonts w:ascii="Calibri" w:eastAsia="Times New Roman" w:hAnsi="Calibri"/>
                <w:color w:val="000000"/>
                <w:kern w:val="0"/>
                <w:sz w:val="22"/>
                <w:szCs w:val="22"/>
                <w:lang w:val="es-ES" w:eastAsia="es-ES"/>
              </w:rPr>
              <w:t>Michellin 700 - 16 BRYR 600</w:t>
            </w:r>
          </w:p>
        </w:tc>
        <w:tc>
          <w:tcPr>
            <w:tcW w:w="1619" w:type="dxa"/>
            <w:tcBorders>
              <w:top w:val="nil"/>
              <w:left w:val="nil"/>
              <w:bottom w:val="single" w:sz="4" w:space="0" w:color="auto"/>
              <w:right w:val="single" w:sz="4" w:space="0" w:color="auto"/>
            </w:tcBorders>
            <w:shd w:val="clear" w:color="auto" w:fill="auto"/>
            <w:noWrap/>
          </w:tcPr>
          <w:p w:rsidR="00792305" w:rsidRPr="00792305" w:rsidRDefault="00792305" w:rsidP="00792305">
            <w:pPr>
              <w:widowControl/>
              <w:suppressAutoHyphens w:val="0"/>
              <w:rPr>
                <w:rFonts w:ascii="Calibri" w:eastAsia="Times New Roman" w:hAnsi="Calibri"/>
                <w:color w:val="000000"/>
                <w:kern w:val="0"/>
                <w:sz w:val="22"/>
                <w:szCs w:val="22"/>
                <w:lang w:val="es-ES" w:eastAsia="es-ES"/>
              </w:rPr>
            </w:pPr>
            <w:r w:rsidRPr="00792305">
              <w:rPr>
                <w:rFonts w:ascii="Calibri" w:eastAsia="Times New Roman" w:hAnsi="Calibri"/>
                <w:color w:val="000000"/>
                <w:kern w:val="0"/>
                <w:sz w:val="22"/>
                <w:szCs w:val="22"/>
                <w:lang w:val="es-ES" w:eastAsia="es-ES"/>
              </w:rPr>
              <w:t>MC07920</w:t>
            </w:r>
          </w:p>
        </w:tc>
      </w:tr>
      <w:tr w:rsidR="00792305" w:rsidRPr="00792305">
        <w:trPr>
          <w:trHeight w:val="300"/>
        </w:trPr>
        <w:tc>
          <w:tcPr>
            <w:tcW w:w="1007" w:type="dxa"/>
            <w:tcBorders>
              <w:top w:val="nil"/>
              <w:left w:val="single" w:sz="4" w:space="0" w:color="auto"/>
              <w:bottom w:val="single" w:sz="4" w:space="0" w:color="auto"/>
              <w:right w:val="single" w:sz="4" w:space="0" w:color="auto"/>
            </w:tcBorders>
            <w:shd w:val="clear" w:color="000000" w:fill="FFFFFF"/>
            <w:noWrap/>
            <w:vAlign w:val="bottom"/>
          </w:tcPr>
          <w:p w:rsidR="00792305" w:rsidRPr="00792305" w:rsidRDefault="00792305" w:rsidP="00792305">
            <w:pPr>
              <w:widowControl/>
              <w:suppressAutoHyphens w:val="0"/>
              <w:jc w:val="center"/>
              <w:rPr>
                <w:rFonts w:ascii="Calibri" w:eastAsia="Times New Roman" w:hAnsi="Calibri"/>
                <w:color w:val="000000"/>
                <w:kern w:val="0"/>
                <w:sz w:val="22"/>
                <w:szCs w:val="22"/>
                <w:lang w:val="es-ES" w:eastAsia="es-ES"/>
              </w:rPr>
            </w:pPr>
            <w:r w:rsidRPr="00792305">
              <w:rPr>
                <w:rFonts w:ascii="Calibri" w:eastAsia="Times New Roman" w:hAnsi="Calibri"/>
                <w:color w:val="000000"/>
                <w:kern w:val="0"/>
                <w:sz w:val="22"/>
                <w:szCs w:val="22"/>
                <w:lang w:val="es-ES" w:eastAsia="es-ES"/>
              </w:rPr>
              <w:t>72</w:t>
            </w:r>
          </w:p>
        </w:tc>
        <w:tc>
          <w:tcPr>
            <w:tcW w:w="1103" w:type="dxa"/>
            <w:tcBorders>
              <w:top w:val="nil"/>
              <w:left w:val="nil"/>
              <w:bottom w:val="single" w:sz="4" w:space="0" w:color="auto"/>
              <w:right w:val="single" w:sz="4" w:space="0" w:color="auto"/>
            </w:tcBorders>
            <w:shd w:val="clear" w:color="000000" w:fill="FFFFFF"/>
            <w:noWrap/>
            <w:vAlign w:val="bottom"/>
          </w:tcPr>
          <w:p w:rsidR="00792305" w:rsidRPr="00792305" w:rsidRDefault="00792305" w:rsidP="00792305">
            <w:pPr>
              <w:widowControl/>
              <w:suppressAutoHyphens w:val="0"/>
              <w:jc w:val="center"/>
              <w:rPr>
                <w:rFonts w:ascii="Calibri" w:eastAsia="Times New Roman" w:hAnsi="Calibri"/>
                <w:color w:val="000000"/>
                <w:kern w:val="0"/>
                <w:sz w:val="22"/>
                <w:szCs w:val="22"/>
                <w:lang w:val="es-ES" w:eastAsia="es-ES"/>
              </w:rPr>
            </w:pPr>
            <w:r w:rsidRPr="00792305">
              <w:rPr>
                <w:rFonts w:ascii="Calibri" w:eastAsia="Times New Roman" w:hAnsi="Calibri"/>
                <w:color w:val="000000"/>
                <w:kern w:val="0"/>
                <w:sz w:val="22"/>
                <w:szCs w:val="22"/>
                <w:lang w:val="es-ES" w:eastAsia="es-ES"/>
              </w:rPr>
              <w:t>72</w:t>
            </w:r>
          </w:p>
        </w:tc>
        <w:tc>
          <w:tcPr>
            <w:tcW w:w="3208" w:type="dxa"/>
            <w:tcBorders>
              <w:top w:val="nil"/>
              <w:left w:val="nil"/>
              <w:bottom w:val="single" w:sz="4" w:space="0" w:color="auto"/>
              <w:right w:val="single" w:sz="4" w:space="0" w:color="auto"/>
            </w:tcBorders>
            <w:shd w:val="clear" w:color="auto" w:fill="auto"/>
            <w:noWrap/>
            <w:vAlign w:val="bottom"/>
          </w:tcPr>
          <w:p w:rsidR="00792305" w:rsidRPr="00792305" w:rsidRDefault="00792305" w:rsidP="00792305">
            <w:pPr>
              <w:widowControl/>
              <w:suppressAutoHyphens w:val="0"/>
              <w:rPr>
                <w:rFonts w:ascii="Calibri" w:eastAsia="Times New Roman" w:hAnsi="Calibri"/>
                <w:color w:val="000000"/>
                <w:kern w:val="0"/>
                <w:sz w:val="22"/>
                <w:szCs w:val="22"/>
                <w:lang w:val="es-ES" w:eastAsia="es-ES"/>
              </w:rPr>
            </w:pPr>
            <w:r w:rsidRPr="00792305">
              <w:rPr>
                <w:rFonts w:ascii="Calibri" w:eastAsia="Times New Roman" w:hAnsi="Calibri"/>
                <w:color w:val="000000"/>
                <w:kern w:val="0"/>
                <w:sz w:val="22"/>
                <w:szCs w:val="22"/>
                <w:lang w:val="es-ES" w:eastAsia="es-ES"/>
              </w:rPr>
              <w:t>Continental 825 - 20 HWY 5</w:t>
            </w:r>
          </w:p>
        </w:tc>
        <w:tc>
          <w:tcPr>
            <w:tcW w:w="1619" w:type="dxa"/>
            <w:tcBorders>
              <w:top w:val="nil"/>
              <w:left w:val="nil"/>
              <w:bottom w:val="single" w:sz="4" w:space="0" w:color="auto"/>
              <w:right w:val="single" w:sz="4" w:space="0" w:color="auto"/>
            </w:tcBorders>
            <w:shd w:val="clear" w:color="auto" w:fill="auto"/>
            <w:noWrap/>
          </w:tcPr>
          <w:p w:rsidR="00792305" w:rsidRPr="00792305" w:rsidRDefault="00792305" w:rsidP="00792305">
            <w:pPr>
              <w:widowControl/>
              <w:suppressAutoHyphens w:val="0"/>
              <w:rPr>
                <w:rFonts w:ascii="Calibri" w:eastAsia="Times New Roman" w:hAnsi="Calibri"/>
                <w:color w:val="000000"/>
                <w:kern w:val="0"/>
                <w:sz w:val="22"/>
                <w:szCs w:val="22"/>
                <w:lang w:val="es-ES" w:eastAsia="es-ES"/>
              </w:rPr>
            </w:pPr>
            <w:r w:rsidRPr="00792305">
              <w:rPr>
                <w:rFonts w:ascii="Calibri" w:eastAsia="Times New Roman" w:hAnsi="Calibri"/>
                <w:color w:val="000000"/>
                <w:kern w:val="0"/>
                <w:sz w:val="22"/>
                <w:szCs w:val="22"/>
                <w:lang w:val="es-ES" w:eastAsia="es-ES"/>
              </w:rPr>
              <w:t>C029985</w:t>
            </w:r>
          </w:p>
        </w:tc>
      </w:tr>
      <w:tr w:rsidR="00792305" w:rsidRPr="00792305">
        <w:trPr>
          <w:trHeight w:val="300"/>
        </w:trPr>
        <w:tc>
          <w:tcPr>
            <w:tcW w:w="1007" w:type="dxa"/>
            <w:tcBorders>
              <w:top w:val="nil"/>
              <w:left w:val="single" w:sz="4" w:space="0" w:color="auto"/>
              <w:bottom w:val="single" w:sz="4" w:space="0" w:color="auto"/>
              <w:right w:val="single" w:sz="4" w:space="0" w:color="auto"/>
            </w:tcBorders>
            <w:shd w:val="clear" w:color="000000" w:fill="FFFFFF"/>
            <w:noWrap/>
            <w:vAlign w:val="bottom"/>
          </w:tcPr>
          <w:p w:rsidR="00792305" w:rsidRPr="00792305" w:rsidRDefault="00792305" w:rsidP="00792305">
            <w:pPr>
              <w:widowControl/>
              <w:suppressAutoHyphens w:val="0"/>
              <w:jc w:val="center"/>
              <w:rPr>
                <w:rFonts w:ascii="Calibri" w:eastAsia="Times New Roman" w:hAnsi="Calibri"/>
                <w:color w:val="000000"/>
                <w:kern w:val="0"/>
                <w:sz w:val="22"/>
                <w:szCs w:val="22"/>
                <w:lang w:val="es-ES" w:eastAsia="es-ES"/>
              </w:rPr>
            </w:pPr>
            <w:r w:rsidRPr="00792305">
              <w:rPr>
                <w:rFonts w:ascii="Calibri" w:eastAsia="Times New Roman" w:hAnsi="Calibri"/>
                <w:color w:val="000000"/>
                <w:kern w:val="0"/>
                <w:sz w:val="22"/>
                <w:szCs w:val="22"/>
                <w:lang w:val="es-ES" w:eastAsia="es-ES"/>
              </w:rPr>
              <w:t>73</w:t>
            </w:r>
          </w:p>
        </w:tc>
        <w:tc>
          <w:tcPr>
            <w:tcW w:w="1103" w:type="dxa"/>
            <w:tcBorders>
              <w:top w:val="nil"/>
              <w:left w:val="nil"/>
              <w:bottom w:val="single" w:sz="4" w:space="0" w:color="auto"/>
              <w:right w:val="single" w:sz="4" w:space="0" w:color="auto"/>
            </w:tcBorders>
            <w:shd w:val="clear" w:color="000000" w:fill="FFFFFF"/>
            <w:noWrap/>
            <w:vAlign w:val="bottom"/>
          </w:tcPr>
          <w:p w:rsidR="00792305" w:rsidRPr="00792305" w:rsidRDefault="00792305" w:rsidP="00792305">
            <w:pPr>
              <w:widowControl/>
              <w:suppressAutoHyphens w:val="0"/>
              <w:jc w:val="center"/>
              <w:rPr>
                <w:rFonts w:ascii="Calibri" w:eastAsia="Times New Roman" w:hAnsi="Calibri"/>
                <w:color w:val="000000"/>
                <w:kern w:val="0"/>
                <w:sz w:val="22"/>
                <w:szCs w:val="22"/>
                <w:lang w:val="es-ES" w:eastAsia="es-ES"/>
              </w:rPr>
            </w:pPr>
            <w:r w:rsidRPr="00792305">
              <w:rPr>
                <w:rFonts w:ascii="Calibri" w:eastAsia="Times New Roman" w:hAnsi="Calibri"/>
                <w:color w:val="000000"/>
                <w:kern w:val="0"/>
                <w:sz w:val="22"/>
                <w:szCs w:val="22"/>
                <w:lang w:val="es-ES" w:eastAsia="es-ES"/>
              </w:rPr>
              <w:t>73</w:t>
            </w:r>
          </w:p>
        </w:tc>
        <w:tc>
          <w:tcPr>
            <w:tcW w:w="3208" w:type="dxa"/>
            <w:tcBorders>
              <w:top w:val="nil"/>
              <w:left w:val="nil"/>
              <w:bottom w:val="single" w:sz="4" w:space="0" w:color="auto"/>
              <w:right w:val="single" w:sz="4" w:space="0" w:color="auto"/>
            </w:tcBorders>
            <w:shd w:val="clear" w:color="auto" w:fill="auto"/>
            <w:noWrap/>
            <w:vAlign w:val="bottom"/>
          </w:tcPr>
          <w:p w:rsidR="00792305" w:rsidRPr="00792305" w:rsidRDefault="00792305" w:rsidP="00792305">
            <w:pPr>
              <w:widowControl/>
              <w:suppressAutoHyphens w:val="0"/>
              <w:rPr>
                <w:rFonts w:ascii="Calibri" w:eastAsia="Times New Roman" w:hAnsi="Calibri"/>
                <w:color w:val="000000"/>
                <w:kern w:val="0"/>
                <w:sz w:val="22"/>
                <w:szCs w:val="22"/>
                <w:lang w:val="es-ES" w:eastAsia="es-ES"/>
              </w:rPr>
            </w:pPr>
            <w:r w:rsidRPr="00792305">
              <w:rPr>
                <w:rFonts w:ascii="Calibri" w:eastAsia="Times New Roman" w:hAnsi="Calibri"/>
                <w:color w:val="000000"/>
                <w:kern w:val="0"/>
                <w:sz w:val="22"/>
                <w:szCs w:val="22"/>
                <w:lang w:val="es-ES" w:eastAsia="es-ES"/>
              </w:rPr>
              <w:t>Michellin 1000 - 20 HWY 7</w:t>
            </w:r>
          </w:p>
        </w:tc>
        <w:tc>
          <w:tcPr>
            <w:tcW w:w="1619" w:type="dxa"/>
            <w:tcBorders>
              <w:top w:val="nil"/>
              <w:left w:val="nil"/>
              <w:bottom w:val="single" w:sz="4" w:space="0" w:color="auto"/>
              <w:right w:val="single" w:sz="4" w:space="0" w:color="auto"/>
            </w:tcBorders>
            <w:shd w:val="clear" w:color="auto" w:fill="auto"/>
            <w:noWrap/>
          </w:tcPr>
          <w:p w:rsidR="00792305" w:rsidRPr="00792305" w:rsidRDefault="00792305" w:rsidP="00792305">
            <w:pPr>
              <w:widowControl/>
              <w:suppressAutoHyphens w:val="0"/>
              <w:rPr>
                <w:rFonts w:ascii="Calibri" w:eastAsia="Times New Roman" w:hAnsi="Calibri"/>
                <w:color w:val="000000"/>
                <w:kern w:val="0"/>
                <w:sz w:val="22"/>
                <w:szCs w:val="22"/>
                <w:lang w:val="es-ES" w:eastAsia="es-ES"/>
              </w:rPr>
            </w:pPr>
            <w:r w:rsidRPr="00792305">
              <w:rPr>
                <w:rFonts w:ascii="Calibri" w:eastAsia="Times New Roman" w:hAnsi="Calibri"/>
                <w:color w:val="000000"/>
                <w:kern w:val="0"/>
                <w:sz w:val="22"/>
                <w:szCs w:val="22"/>
                <w:lang w:val="es-ES" w:eastAsia="es-ES"/>
              </w:rPr>
              <w:t>MC100921</w:t>
            </w:r>
          </w:p>
        </w:tc>
      </w:tr>
      <w:tr w:rsidR="00792305" w:rsidRPr="00792305">
        <w:trPr>
          <w:trHeight w:val="300"/>
        </w:trPr>
        <w:tc>
          <w:tcPr>
            <w:tcW w:w="1007" w:type="dxa"/>
            <w:tcBorders>
              <w:top w:val="nil"/>
              <w:left w:val="single" w:sz="4" w:space="0" w:color="auto"/>
              <w:bottom w:val="single" w:sz="4" w:space="0" w:color="auto"/>
              <w:right w:val="single" w:sz="4" w:space="0" w:color="auto"/>
            </w:tcBorders>
            <w:shd w:val="clear" w:color="000000" w:fill="FFFFFF"/>
            <w:noWrap/>
            <w:vAlign w:val="bottom"/>
          </w:tcPr>
          <w:p w:rsidR="00792305" w:rsidRPr="00792305" w:rsidRDefault="00792305" w:rsidP="00792305">
            <w:pPr>
              <w:widowControl/>
              <w:suppressAutoHyphens w:val="0"/>
              <w:jc w:val="center"/>
              <w:rPr>
                <w:rFonts w:ascii="Calibri" w:eastAsia="Times New Roman" w:hAnsi="Calibri"/>
                <w:color w:val="000000"/>
                <w:kern w:val="0"/>
                <w:sz w:val="22"/>
                <w:szCs w:val="22"/>
                <w:lang w:val="es-ES" w:eastAsia="es-ES"/>
              </w:rPr>
            </w:pPr>
            <w:r w:rsidRPr="00792305">
              <w:rPr>
                <w:rFonts w:ascii="Calibri" w:eastAsia="Times New Roman" w:hAnsi="Calibri"/>
                <w:color w:val="000000"/>
                <w:kern w:val="0"/>
                <w:sz w:val="22"/>
                <w:szCs w:val="22"/>
                <w:lang w:val="es-ES" w:eastAsia="es-ES"/>
              </w:rPr>
              <w:t>74</w:t>
            </w:r>
          </w:p>
        </w:tc>
        <w:tc>
          <w:tcPr>
            <w:tcW w:w="1103" w:type="dxa"/>
            <w:tcBorders>
              <w:top w:val="nil"/>
              <w:left w:val="nil"/>
              <w:bottom w:val="single" w:sz="4" w:space="0" w:color="auto"/>
              <w:right w:val="single" w:sz="4" w:space="0" w:color="auto"/>
            </w:tcBorders>
            <w:shd w:val="clear" w:color="000000" w:fill="FFFFFF"/>
            <w:noWrap/>
            <w:vAlign w:val="bottom"/>
          </w:tcPr>
          <w:p w:rsidR="00792305" w:rsidRPr="00792305" w:rsidRDefault="00792305" w:rsidP="00792305">
            <w:pPr>
              <w:widowControl/>
              <w:suppressAutoHyphens w:val="0"/>
              <w:jc w:val="center"/>
              <w:rPr>
                <w:rFonts w:ascii="Calibri" w:eastAsia="Times New Roman" w:hAnsi="Calibri"/>
                <w:color w:val="000000"/>
                <w:kern w:val="0"/>
                <w:sz w:val="22"/>
                <w:szCs w:val="22"/>
                <w:lang w:val="es-ES" w:eastAsia="es-ES"/>
              </w:rPr>
            </w:pPr>
            <w:r w:rsidRPr="00792305">
              <w:rPr>
                <w:rFonts w:ascii="Calibri" w:eastAsia="Times New Roman" w:hAnsi="Calibri"/>
                <w:color w:val="000000"/>
                <w:kern w:val="0"/>
                <w:sz w:val="22"/>
                <w:szCs w:val="22"/>
                <w:lang w:val="es-ES" w:eastAsia="es-ES"/>
              </w:rPr>
              <w:t>74</w:t>
            </w:r>
          </w:p>
        </w:tc>
        <w:tc>
          <w:tcPr>
            <w:tcW w:w="3208" w:type="dxa"/>
            <w:tcBorders>
              <w:top w:val="nil"/>
              <w:left w:val="nil"/>
              <w:bottom w:val="single" w:sz="4" w:space="0" w:color="auto"/>
              <w:right w:val="single" w:sz="4" w:space="0" w:color="auto"/>
            </w:tcBorders>
            <w:shd w:val="clear" w:color="auto" w:fill="auto"/>
            <w:noWrap/>
            <w:vAlign w:val="bottom"/>
          </w:tcPr>
          <w:p w:rsidR="00792305" w:rsidRPr="00792305" w:rsidRDefault="00792305" w:rsidP="00792305">
            <w:pPr>
              <w:widowControl/>
              <w:suppressAutoHyphens w:val="0"/>
              <w:rPr>
                <w:rFonts w:ascii="Calibri" w:eastAsia="Times New Roman" w:hAnsi="Calibri"/>
                <w:color w:val="000000"/>
                <w:kern w:val="0"/>
                <w:sz w:val="22"/>
                <w:szCs w:val="22"/>
                <w:lang w:val="es-ES" w:eastAsia="es-ES"/>
              </w:rPr>
            </w:pPr>
            <w:r w:rsidRPr="00792305">
              <w:rPr>
                <w:rFonts w:ascii="Calibri" w:eastAsia="Times New Roman" w:hAnsi="Calibri"/>
                <w:color w:val="000000"/>
                <w:kern w:val="0"/>
                <w:sz w:val="22"/>
                <w:szCs w:val="22"/>
                <w:lang w:val="es-ES" w:eastAsia="es-ES"/>
              </w:rPr>
              <w:t>Bridgestone 1000 - 20 CTD 750</w:t>
            </w:r>
          </w:p>
        </w:tc>
        <w:tc>
          <w:tcPr>
            <w:tcW w:w="1619" w:type="dxa"/>
            <w:tcBorders>
              <w:top w:val="nil"/>
              <w:left w:val="nil"/>
              <w:bottom w:val="single" w:sz="4" w:space="0" w:color="auto"/>
              <w:right w:val="single" w:sz="4" w:space="0" w:color="auto"/>
            </w:tcBorders>
            <w:shd w:val="clear" w:color="auto" w:fill="auto"/>
            <w:noWrap/>
          </w:tcPr>
          <w:p w:rsidR="00792305" w:rsidRPr="00792305" w:rsidRDefault="00792305" w:rsidP="00792305">
            <w:pPr>
              <w:widowControl/>
              <w:suppressAutoHyphens w:val="0"/>
              <w:rPr>
                <w:rFonts w:ascii="Calibri" w:eastAsia="Times New Roman" w:hAnsi="Calibri"/>
                <w:color w:val="000000"/>
                <w:kern w:val="0"/>
                <w:sz w:val="22"/>
                <w:szCs w:val="22"/>
                <w:lang w:val="es-ES" w:eastAsia="es-ES"/>
              </w:rPr>
            </w:pPr>
            <w:r w:rsidRPr="00792305">
              <w:rPr>
                <w:rFonts w:ascii="Calibri" w:eastAsia="Times New Roman" w:hAnsi="Calibri"/>
                <w:color w:val="000000"/>
                <w:kern w:val="0"/>
                <w:sz w:val="22"/>
                <w:szCs w:val="22"/>
                <w:lang w:val="es-ES" w:eastAsia="es-ES"/>
              </w:rPr>
              <w:t>BG100021</w:t>
            </w:r>
          </w:p>
        </w:tc>
      </w:tr>
      <w:tr w:rsidR="00792305" w:rsidRPr="00792305">
        <w:trPr>
          <w:trHeight w:val="300"/>
        </w:trPr>
        <w:tc>
          <w:tcPr>
            <w:tcW w:w="1007" w:type="dxa"/>
            <w:tcBorders>
              <w:top w:val="nil"/>
              <w:left w:val="single" w:sz="4" w:space="0" w:color="auto"/>
              <w:bottom w:val="single" w:sz="4" w:space="0" w:color="auto"/>
              <w:right w:val="single" w:sz="4" w:space="0" w:color="auto"/>
            </w:tcBorders>
            <w:shd w:val="clear" w:color="000000" w:fill="FFFFFF"/>
            <w:noWrap/>
            <w:vAlign w:val="bottom"/>
          </w:tcPr>
          <w:p w:rsidR="00792305" w:rsidRPr="00792305" w:rsidRDefault="00792305" w:rsidP="00792305">
            <w:pPr>
              <w:widowControl/>
              <w:suppressAutoHyphens w:val="0"/>
              <w:jc w:val="center"/>
              <w:rPr>
                <w:rFonts w:ascii="Calibri" w:eastAsia="Times New Roman" w:hAnsi="Calibri"/>
                <w:color w:val="000000"/>
                <w:kern w:val="0"/>
                <w:sz w:val="22"/>
                <w:szCs w:val="22"/>
                <w:lang w:val="es-ES" w:eastAsia="es-ES"/>
              </w:rPr>
            </w:pPr>
            <w:r w:rsidRPr="00792305">
              <w:rPr>
                <w:rFonts w:ascii="Calibri" w:eastAsia="Times New Roman" w:hAnsi="Calibri"/>
                <w:color w:val="000000"/>
                <w:kern w:val="0"/>
                <w:sz w:val="22"/>
                <w:szCs w:val="22"/>
                <w:lang w:val="es-ES" w:eastAsia="es-ES"/>
              </w:rPr>
              <w:t>75</w:t>
            </w:r>
          </w:p>
        </w:tc>
        <w:tc>
          <w:tcPr>
            <w:tcW w:w="1103" w:type="dxa"/>
            <w:tcBorders>
              <w:top w:val="nil"/>
              <w:left w:val="nil"/>
              <w:bottom w:val="single" w:sz="4" w:space="0" w:color="auto"/>
              <w:right w:val="single" w:sz="4" w:space="0" w:color="auto"/>
            </w:tcBorders>
            <w:shd w:val="clear" w:color="000000" w:fill="FFFFFF"/>
            <w:noWrap/>
            <w:vAlign w:val="bottom"/>
          </w:tcPr>
          <w:p w:rsidR="00792305" w:rsidRPr="00792305" w:rsidRDefault="00792305" w:rsidP="00792305">
            <w:pPr>
              <w:widowControl/>
              <w:suppressAutoHyphens w:val="0"/>
              <w:jc w:val="center"/>
              <w:rPr>
                <w:rFonts w:ascii="Calibri" w:eastAsia="Times New Roman" w:hAnsi="Calibri"/>
                <w:color w:val="000000"/>
                <w:kern w:val="0"/>
                <w:sz w:val="22"/>
                <w:szCs w:val="22"/>
                <w:lang w:val="es-ES" w:eastAsia="es-ES"/>
              </w:rPr>
            </w:pPr>
            <w:r w:rsidRPr="00792305">
              <w:rPr>
                <w:rFonts w:ascii="Calibri" w:eastAsia="Times New Roman" w:hAnsi="Calibri"/>
                <w:color w:val="000000"/>
                <w:kern w:val="0"/>
                <w:sz w:val="22"/>
                <w:szCs w:val="22"/>
                <w:lang w:val="es-ES" w:eastAsia="es-ES"/>
              </w:rPr>
              <w:t>75</w:t>
            </w:r>
          </w:p>
        </w:tc>
        <w:tc>
          <w:tcPr>
            <w:tcW w:w="3208" w:type="dxa"/>
            <w:tcBorders>
              <w:top w:val="nil"/>
              <w:left w:val="nil"/>
              <w:bottom w:val="single" w:sz="4" w:space="0" w:color="auto"/>
              <w:right w:val="single" w:sz="4" w:space="0" w:color="auto"/>
            </w:tcBorders>
            <w:shd w:val="clear" w:color="auto" w:fill="auto"/>
            <w:noWrap/>
            <w:vAlign w:val="bottom"/>
          </w:tcPr>
          <w:p w:rsidR="00792305" w:rsidRPr="00792305" w:rsidRDefault="00792305" w:rsidP="00792305">
            <w:pPr>
              <w:widowControl/>
              <w:suppressAutoHyphens w:val="0"/>
              <w:rPr>
                <w:rFonts w:ascii="Calibri" w:eastAsia="Times New Roman" w:hAnsi="Calibri"/>
                <w:color w:val="000000"/>
                <w:kern w:val="0"/>
                <w:sz w:val="22"/>
                <w:szCs w:val="22"/>
                <w:lang w:val="es-ES" w:eastAsia="es-ES"/>
              </w:rPr>
            </w:pPr>
            <w:r w:rsidRPr="00792305">
              <w:rPr>
                <w:rFonts w:ascii="Calibri" w:eastAsia="Times New Roman" w:hAnsi="Calibri"/>
                <w:color w:val="000000"/>
                <w:kern w:val="0"/>
                <w:sz w:val="22"/>
                <w:szCs w:val="22"/>
                <w:lang w:val="es-ES" w:eastAsia="es-ES"/>
              </w:rPr>
              <w:t>Good year 1100 - 22 HWY 9</w:t>
            </w:r>
          </w:p>
        </w:tc>
        <w:tc>
          <w:tcPr>
            <w:tcW w:w="1619" w:type="dxa"/>
            <w:tcBorders>
              <w:top w:val="nil"/>
              <w:left w:val="nil"/>
              <w:bottom w:val="single" w:sz="4" w:space="0" w:color="auto"/>
              <w:right w:val="single" w:sz="4" w:space="0" w:color="auto"/>
            </w:tcBorders>
            <w:shd w:val="clear" w:color="auto" w:fill="auto"/>
            <w:noWrap/>
          </w:tcPr>
          <w:p w:rsidR="00792305" w:rsidRPr="00792305" w:rsidRDefault="00792305" w:rsidP="00792305">
            <w:pPr>
              <w:widowControl/>
              <w:suppressAutoHyphens w:val="0"/>
              <w:rPr>
                <w:rFonts w:ascii="Calibri" w:eastAsia="Times New Roman" w:hAnsi="Calibri"/>
                <w:color w:val="000000"/>
                <w:kern w:val="0"/>
                <w:sz w:val="22"/>
                <w:szCs w:val="22"/>
                <w:lang w:val="es-ES" w:eastAsia="es-ES"/>
              </w:rPr>
            </w:pPr>
            <w:r w:rsidRPr="00792305">
              <w:rPr>
                <w:rFonts w:ascii="Calibri" w:eastAsia="Times New Roman" w:hAnsi="Calibri"/>
                <w:color w:val="000000"/>
                <w:kern w:val="0"/>
                <w:sz w:val="22"/>
                <w:szCs w:val="22"/>
                <w:lang w:val="es-ES" w:eastAsia="es-ES"/>
              </w:rPr>
              <w:t>GY110213</w:t>
            </w:r>
          </w:p>
        </w:tc>
      </w:tr>
      <w:tr w:rsidR="00792305" w:rsidRPr="00792305">
        <w:trPr>
          <w:trHeight w:val="300"/>
        </w:trPr>
        <w:tc>
          <w:tcPr>
            <w:tcW w:w="1007" w:type="dxa"/>
            <w:tcBorders>
              <w:top w:val="nil"/>
              <w:left w:val="single" w:sz="4" w:space="0" w:color="auto"/>
              <w:bottom w:val="single" w:sz="4" w:space="0" w:color="auto"/>
              <w:right w:val="single" w:sz="4" w:space="0" w:color="auto"/>
            </w:tcBorders>
            <w:shd w:val="clear" w:color="000000" w:fill="FFFFFF"/>
            <w:noWrap/>
            <w:vAlign w:val="bottom"/>
          </w:tcPr>
          <w:p w:rsidR="00792305" w:rsidRPr="00792305" w:rsidRDefault="00792305" w:rsidP="00792305">
            <w:pPr>
              <w:widowControl/>
              <w:suppressAutoHyphens w:val="0"/>
              <w:jc w:val="center"/>
              <w:rPr>
                <w:rFonts w:ascii="Calibri" w:eastAsia="Times New Roman" w:hAnsi="Calibri"/>
                <w:color w:val="000000"/>
                <w:kern w:val="0"/>
                <w:sz w:val="22"/>
                <w:szCs w:val="22"/>
                <w:lang w:val="es-ES" w:eastAsia="es-ES"/>
              </w:rPr>
            </w:pPr>
            <w:r w:rsidRPr="00792305">
              <w:rPr>
                <w:rFonts w:ascii="Calibri" w:eastAsia="Times New Roman" w:hAnsi="Calibri"/>
                <w:color w:val="000000"/>
                <w:kern w:val="0"/>
                <w:sz w:val="22"/>
                <w:szCs w:val="22"/>
                <w:lang w:val="es-ES" w:eastAsia="es-ES"/>
              </w:rPr>
              <w:t>76</w:t>
            </w:r>
          </w:p>
        </w:tc>
        <w:tc>
          <w:tcPr>
            <w:tcW w:w="1103" w:type="dxa"/>
            <w:tcBorders>
              <w:top w:val="nil"/>
              <w:left w:val="nil"/>
              <w:bottom w:val="single" w:sz="4" w:space="0" w:color="auto"/>
              <w:right w:val="single" w:sz="4" w:space="0" w:color="auto"/>
            </w:tcBorders>
            <w:shd w:val="clear" w:color="000000" w:fill="FFFFFF"/>
            <w:noWrap/>
            <w:vAlign w:val="bottom"/>
          </w:tcPr>
          <w:p w:rsidR="00792305" w:rsidRPr="00792305" w:rsidRDefault="00792305" w:rsidP="00792305">
            <w:pPr>
              <w:widowControl/>
              <w:suppressAutoHyphens w:val="0"/>
              <w:jc w:val="center"/>
              <w:rPr>
                <w:rFonts w:ascii="Calibri" w:eastAsia="Times New Roman" w:hAnsi="Calibri"/>
                <w:color w:val="000000"/>
                <w:kern w:val="0"/>
                <w:sz w:val="22"/>
                <w:szCs w:val="22"/>
                <w:lang w:val="es-ES" w:eastAsia="es-ES"/>
              </w:rPr>
            </w:pPr>
            <w:r w:rsidRPr="00792305">
              <w:rPr>
                <w:rFonts w:ascii="Calibri" w:eastAsia="Times New Roman" w:hAnsi="Calibri"/>
                <w:color w:val="000000"/>
                <w:kern w:val="0"/>
                <w:sz w:val="22"/>
                <w:szCs w:val="22"/>
                <w:lang w:val="es-ES" w:eastAsia="es-ES"/>
              </w:rPr>
              <w:t>76</w:t>
            </w:r>
          </w:p>
        </w:tc>
        <w:tc>
          <w:tcPr>
            <w:tcW w:w="3208" w:type="dxa"/>
            <w:tcBorders>
              <w:top w:val="nil"/>
              <w:left w:val="nil"/>
              <w:bottom w:val="single" w:sz="4" w:space="0" w:color="auto"/>
              <w:right w:val="single" w:sz="4" w:space="0" w:color="auto"/>
            </w:tcBorders>
            <w:shd w:val="clear" w:color="auto" w:fill="auto"/>
            <w:noWrap/>
            <w:vAlign w:val="bottom"/>
          </w:tcPr>
          <w:p w:rsidR="00792305" w:rsidRPr="00792305" w:rsidRDefault="00792305" w:rsidP="00792305">
            <w:pPr>
              <w:widowControl/>
              <w:suppressAutoHyphens w:val="0"/>
              <w:rPr>
                <w:rFonts w:ascii="Calibri" w:eastAsia="Times New Roman" w:hAnsi="Calibri"/>
                <w:color w:val="000000"/>
                <w:kern w:val="0"/>
                <w:sz w:val="22"/>
                <w:szCs w:val="22"/>
                <w:lang w:val="es-ES" w:eastAsia="es-ES"/>
              </w:rPr>
            </w:pPr>
            <w:r w:rsidRPr="00792305">
              <w:rPr>
                <w:rFonts w:ascii="Calibri" w:eastAsia="Times New Roman" w:hAnsi="Calibri"/>
                <w:color w:val="000000"/>
                <w:kern w:val="0"/>
                <w:sz w:val="22"/>
                <w:szCs w:val="22"/>
                <w:lang w:val="es-ES" w:eastAsia="es-ES"/>
              </w:rPr>
              <w:t>Bridgestone 700 - 15 PA6 600</w:t>
            </w:r>
          </w:p>
        </w:tc>
        <w:tc>
          <w:tcPr>
            <w:tcW w:w="1619" w:type="dxa"/>
            <w:tcBorders>
              <w:top w:val="nil"/>
              <w:left w:val="nil"/>
              <w:bottom w:val="single" w:sz="4" w:space="0" w:color="auto"/>
              <w:right w:val="single" w:sz="4" w:space="0" w:color="auto"/>
            </w:tcBorders>
            <w:shd w:val="clear" w:color="auto" w:fill="auto"/>
            <w:noWrap/>
          </w:tcPr>
          <w:p w:rsidR="00792305" w:rsidRPr="00792305" w:rsidRDefault="00792305" w:rsidP="00792305">
            <w:pPr>
              <w:widowControl/>
              <w:suppressAutoHyphens w:val="0"/>
              <w:rPr>
                <w:rFonts w:ascii="Calibri" w:eastAsia="Times New Roman" w:hAnsi="Calibri"/>
                <w:color w:val="000000"/>
                <w:kern w:val="0"/>
                <w:sz w:val="22"/>
                <w:szCs w:val="22"/>
                <w:lang w:val="es-ES" w:eastAsia="es-ES"/>
              </w:rPr>
            </w:pPr>
            <w:r w:rsidRPr="00792305">
              <w:rPr>
                <w:rFonts w:ascii="Calibri" w:eastAsia="Times New Roman" w:hAnsi="Calibri"/>
                <w:color w:val="000000"/>
                <w:kern w:val="0"/>
                <w:sz w:val="22"/>
                <w:szCs w:val="22"/>
                <w:lang w:val="es-ES" w:eastAsia="es-ES"/>
              </w:rPr>
              <w:t>B70015399</w:t>
            </w:r>
          </w:p>
        </w:tc>
      </w:tr>
      <w:tr w:rsidR="00792305" w:rsidRPr="00792305">
        <w:trPr>
          <w:trHeight w:val="300"/>
        </w:trPr>
        <w:tc>
          <w:tcPr>
            <w:tcW w:w="1007" w:type="dxa"/>
            <w:tcBorders>
              <w:top w:val="nil"/>
              <w:left w:val="single" w:sz="4" w:space="0" w:color="auto"/>
              <w:bottom w:val="single" w:sz="4" w:space="0" w:color="auto"/>
              <w:right w:val="single" w:sz="4" w:space="0" w:color="auto"/>
            </w:tcBorders>
            <w:shd w:val="clear" w:color="000000" w:fill="FFFFFF"/>
            <w:noWrap/>
            <w:vAlign w:val="bottom"/>
          </w:tcPr>
          <w:p w:rsidR="00792305" w:rsidRPr="00792305" w:rsidRDefault="00792305" w:rsidP="00792305">
            <w:pPr>
              <w:widowControl/>
              <w:suppressAutoHyphens w:val="0"/>
              <w:jc w:val="center"/>
              <w:rPr>
                <w:rFonts w:ascii="Calibri" w:eastAsia="Times New Roman" w:hAnsi="Calibri"/>
                <w:color w:val="000000"/>
                <w:kern w:val="0"/>
                <w:sz w:val="22"/>
                <w:szCs w:val="22"/>
                <w:lang w:val="es-ES" w:eastAsia="es-ES"/>
              </w:rPr>
            </w:pPr>
            <w:r w:rsidRPr="00792305">
              <w:rPr>
                <w:rFonts w:ascii="Calibri" w:eastAsia="Times New Roman" w:hAnsi="Calibri"/>
                <w:color w:val="000000"/>
                <w:kern w:val="0"/>
                <w:sz w:val="22"/>
                <w:szCs w:val="22"/>
                <w:lang w:val="es-ES" w:eastAsia="es-ES"/>
              </w:rPr>
              <w:t>77</w:t>
            </w:r>
          </w:p>
        </w:tc>
        <w:tc>
          <w:tcPr>
            <w:tcW w:w="1103" w:type="dxa"/>
            <w:tcBorders>
              <w:top w:val="nil"/>
              <w:left w:val="nil"/>
              <w:bottom w:val="single" w:sz="4" w:space="0" w:color="auto"/>
              <w:right w:val="single" w:sz="4" w:space="0" w:color="auto"/>
            </w:tcBorders>
            <w:shd w:val="clear" w:color="000000" w:fill="FFFFFF"/>
            <w:noWrap/>
            <w:vAlign w:val="bottom"/>
          </w:tcPr>
          <w:p w:rsidR="00792305" w:rsidRPr="00792305" w:rsidRDefault="00792305" w:rsidP="00792305">
            <w:pPr>
              <w:widowControl/>
              <w:suppressAutoHyphens w:val="0"/>
              <w:jc w:val="center"/>
              <w:rPr>
                <w:rFonts w:ascii="Calibri" w:eastAsia="Times New Roman" w:hAnsi="Calibri"/>
                <w:color w:val="000000"/>
                <w:kern w:val="0"/>
                <w:sz w:val="22"/>
                <w:szCs w:val="22"/>
                <w:lang w:val="es-ES" w:eastAsia="es-ES"/>
              </w:rPr>
            </w:pPr>
            <w:r w:rsidRPr="00792305">
              <w:rPr>
                <w:rFonts w:ascii="Calibri" w:eastAsia="Times New Roman" w:hAnsi="Calibri"/>
                <w:color w:val="000000"/>
                <w:kern w:val="0"/>
                <w:sz w:val="22"/>
                <w:szCs w:val="22"/>
                <w:lang w:val="es-ES" w:eastAsia="es-ES"/>
              </w:rPr>
              <w:t>77</w:t>
            </w:r>
          </w:p>
        </w:tc>
        <w:tc>
          <w:tcPr>
            <w:tcW w:w="3208" w:type="dxa"/>
            <w:tcBorders>
              <w:top w:val="nil"/>
              <w:left w:val="nil"/>
              <w:bottom w:val="single" w:sz="4" w:space="0" w:color="auto"/>
              <w:right w:val="single" w:sz="4" w:space="0" w:color="auto"/>
            </w:tcBorders>
            <w:shd w:val="clear" w:color="auto" w:fill="auto"/>
            <w:noWrap/>
            <w:vAlign w:val="bottom"/>
          </w:tcPr>
          <w:p w:rsidR="00792305" w:rsidRPr="00792305" w:rsidRDefault="00792305" w:rsidP="00792305">
            <w:pPr>
              <w:widowControl/>
              <w:suppressAutoHyphens w:val="0"/>
              <w:rPr>
                <w:rFonts w:ascii="Calibri" w:eastAsia="Times New Roman" w:hAnsi="Calibri"/>
                <w:color w:val="000000"/>
                <w:kern w:val="0"/>
                <w:sz w:val="22"/>
                <w:szCs w:val="22"/>
                <w:lang w:val="es-ES" w:eastAsia="es-ES"/>
              </w:rPr>
            </w:pPr>
            <w:r w:rsidRPr="00792305">
              <w:rPr>
                <w:rFonts w:ascii="Calibri" w:eastAsia="Times New Roman" w:hAnsi="Calibri"/>
                <w:color w:val="000000"/>
                <w:kern w:val="0"/>
                <w:sz w:val="22"/>
                <w:szCs w:val="22"/>
                <w:lang w:val="es-ES" w:eastAsia="es-ES"/>
              </w:rPr>
              <w:t>Bridgestone 700 - 15 BRYR 600</w:t>
            </w:r>
          </w:p>
        </w:tc>
        <w:tc>
          <w:tcPr>
            <w:tcW w:w="1619" w:type="dxa"/>
            <w:tcBorders>
              <w:top w:val="nil"/>
              <w:left w:val="nil"/>
              <w:bottom w:val="single" w:sz="4" w:space="0" w:color="auto"/>
              <w:right w:val="single" w:sz="4" w:space="0" w:color="auto"/>
            </w:tcBorders>
            <w:shd w:val="clear" w:color="auto" w:fill="auto"/>
            <w:noWrap/>
          </w:tcPr>
          <w:p w:rsidR="00792305" w:rsidRPr="00792305" w:rsidRDefault="00792305" w:rsidP="00792305">
            <w:pPr>
              <w:widowControl/>
              <w:suppressAutoHyphens w:val="0"/>
              <w:rPr>
                <w:rFonts w:ascii="Calibri" w:eastAsia="Times New Roman" w:hAnsi="Calibri"/>
                <w:color w:val="000000"/>
                <w:kern w:val="0"/>
                <w:sz w:val="22"/>
                <w:szCs w:val="22"/>
                <w:lang w:val="es-ES" w:eastAsia="es-ES"/>
              </w:rPr>
            </w:pPr>
            <w:r w:rsidRPr="00792305">
              <w:rPr>
                <w:rFonts w:ascii="Calibri" w:eastAsia="Times New Roman" w:hAnsi="Calibri"/>
                <w:color w:val="000000"/>
                <w:kern w:val="0"/>
                <w:sz w:val="22"/>
                <w:szCs w:val="22"/>
                <w:lang w:val="es-ES" w:eastAsia="es-ES"/>
              </w:rPr>
              <w:t>B70015B19</w:t>
            </w:r>
          </w:p>
        </w:tc>
      </w:tr>
      <w:tr w:rsidR="00792305" w:rsidRPr="00792305">
        <w:trPr>
          <w:trHeight w:val="300"/>
        </w:trPr>
        <w:tc>
          <w:tcPr>
            <w:tcW w:w="1007" w:type="dxa"/>
            <w:tcBorders>
              <w:top w:val="nil"/>
              <w:left w:val="single" w:sz="4" w:space="0" w:color="auto"/>
              <w:bottom w:val="single" w:sz="4" w:space="0" w:color="auto"/>
              <w:right w:val="single" w:sz="4" w:space="0" w:color="auto"/>
            </w:tcBorders>
            <w:shd w:val="clear" w:color="000000" w:fill="FFFFFF"/>
            <w:noWrap/>
            <w:vAlign w:val="bottom"/>
          </w:tcPr>
          <w:p w:rsidR="00792305" w:rsidRPr="00792305" w:rsidRDefault="00792305" w:rsidP="00792305">
            <w:pPr>
              <w:widowControl/>
              <w:suppressAutoHyphens w:val="0"/>
              <w:jc w:val="center"/>
              <w:rPr>
                <w:rFonts w:ascii="Calibri" w:eastAsia="Times New Roman" w:hAnsi="Calibri"/>
                <w:color w:val="000000"/>
                <w:kern w:val="0"/>
                <w:sz w:val="22"/>
                <w:szCs w:val="22"/>
                <w:lang w:val="es-ES" w:eastAsia="es-ES"/>
              </w:rPr>
            </w:pPr>
            <w:r w:rsidRPr="00792305">
              <w:rPr>
                <w:rFonts w:ascii="Calibri" w:eastAsia="Times New Roman" w:hAnsi="Calibri"/>
                <w:color w:val="000000"/>
                <w:kern w:val="0"/>
                <w:sz w:val="22"/>
                <w:szCs w:val="22"/>
                <w:lang w:val="es-ES" w:eastAsia="es-ES"/>
              </w:rPr>
              <w:t>78</w:t>
            </w:r>
          </w:p>
        </w:tc>
        <w:tc>
          <w:tcPr>
            <w:tcW w:w="1103" w:type="dxa"/>
            <w:tcBorders>
              <w:top w:val="nil"/>
              <w:left w:val="nil"/>
              <w:bottom w:val="single" w:sz="4" w:space="0" w:color="auto"/>
              <w:right w:val="single" w:sz="4" w:space="0" w:color="auto"/>
            </w:tcBorders>
            <w:shd w:val="clear" w:color="000000" w:fill="FFFFFF"/>
            <w:noWrap/>
            <w:vAlign w:val="bottom"/>
          </w:tcPr>
          <w:p w:rsidR="00792305" w:rsidRPr="00792305" w:rsidRDefault="00792305" w:rsidP="00792305">
            <w:pPr>
              <w:widowControl/>
              <w:suppressAutoHyphens w:val="0"/>
              <w:jc w:val="center"/>
              <w:rPr>
                <w:rFonts w:ascii="Calibri" w:eastAsia="Times New Roman" w:hAnsi="Calibri"/>
                <w:color w:val="000000"/>
                <w:kern w:val="0"/>
                <w:sz w:val="22"/>
                <w:szCs w:val="22"/>
                <w:lang w:val="es-ES" w:eastAsia="es-ES"/>
              </w:rPr>
            </w:pPr>
            <w:r w:rsidRPr="00792305">
              <w:rPr>
                <w:rFonts w:ascii="Calibri" w:eastAsia="Times New Roman" w:hAnsi="Calibri"/>
                <w:color w:val="000000"/>
                <w:kern w:val="0"/>
                <w:sz w:val="22"/>
                <w:szCs w:val="22"/>
                <w:lang w:val="es-ES" w:eastAsia="es-ES"/>
              </w:rPr>
              <w:t>78</w:t>
            </w:r>
          </w:p>
        </w:tc>
        <w:tc>
          <w:tcPr>
            <w:tcW w:w="3208" w:type="dxa"/>
            <w:tcBorders>
              <w:top w:val="nil"/>
              <w:left w:val="nil"/>
              <w:bottom w:val="single" w:sz="4" w:space="0" w:color="auto"/>
              <w:right w:val="single" w:sz="4" w:space="0" w:color="auto"/>
            </w:tcBorders>
            <w:shd w:val="clear" w:color="auto" w:fill="auto"/>
            <w:noWrap/>
            <w:vAlign w:val="bottom"/>
          </w:tcPr>
          <w:p w:rsidR="00792305" w:rsidRPr="00792305" w:rsidRDefault="00792305" w:rsidP="00792305">
            <w:pPr>
              <w:widowControl/>
              <w:suppressAutoHyphens w:val="0"/>
              <w:rPr>
                <w:rFonts w:ascii="Calibri" w:eastAsia="Times New Roman" w:hAnsi="Calibri"/>
                <w:color w:val="000000"/>
                <w:kern w:val="0"/>
                <w:sz w:val="22"/>
                <w:szCs w:val="22"/>
                <w:lang w:val="es-ES" w:eastAsia="es-ES"/>
              </w:rPr>
            </w:pPr>
            <w:r w:rsidRPr="00792305">
              <w:rPr>
                <w:rFonts w:ascii="Calibri" w:eastAsia="Times New Roman" w:hAnsi="Calibri"/>
                <w:color w:val="000000"/>
                <w:kern w:val="0"/>
                <w:sz w:val="22"/>
                <w:szCs w:val="22"/>
                <w:lang w:val="es-ES" w:eastAsia="es-ES"/>
              </w:rPr>
              <w:t>Bridgestone 700 - 15 BRYR 600</w:t>
            </w:r>
          </w:p>
        </w:tc>
        <w:tc>
          <w:tcPr>
            <w:tcW w:w="1619" w:type="dxa"/>
            <w:tcBorders>
              <w:top w:val="nil"/>
              <w:left w:val="nil"/>
              <w:bottom w:val="single" w:sz="4" w:space="0" w:color="auto"/>
              <w:right w:val="single" w:sz="4" w:space="0" w:color="auto"/>
            </w:tcBorders>
            <w:shd w:val="clear" w:color="auto" w:fill="auto"/>
            <w:noWrap/>
          </w:tcPr>
          <w:p w:rsidR="00792305" w:rsidRPr="00792305" w:rsidRDefault="00792305" w:rsidP="00792305">
            <w:pPr>
              <w:widowControl/>
              <w:suppressAutoHyphens w:val="0"/>
              <w:rPr>
                <w:rFonts w:ascii="Calibri" w:eastAsia="Times New Roman" w:hAnsi="Calibri"/>
                <w:color w:val="000000"/>
                <w:kern w:val="0"/>
                <w:sz w:val="22"/>
                <w:szCs w:val="22"/>
                <w:lang w:val="es-ES" w:eastAsia="es-ES"/>
              </w:rPr>
            </w:pPr>
            <w:r w:rsidRPr="00792305">
              <w:rPr>
                <w:rFonts w:ascii="Calibri" w:eastAsia="Times New Roman" w:hAnsi="Calibri"/>
                <w:color w:val="000000"/>
                <w:kern w:val="0"/>
                <w:sz w:val="22"/>
                <w:szCs w:val="22"/>
                <w:lang w:val="es-ES" w:eastAsia="es-ES"/>
              </w:rPr>
              <w:t>B70015BR11</w:t>
            </w:r>
          </w:p>
        </w:tc>
      </w:tr>
      <w:tr w:rsidR="00792305" w:rsidRPr="00792305">
        <w:trPr>
          <w:trHeight w:val="300"/>
        </w:trPr>
        <w:tc>
          <w:tcPr>
            <w:tcW w:w="1007" w:type="dxa"/>
            <w:tcBorders>
              <w:top w:val="nil"/>
              <w:left w:val="single" w:sz="4" w:space="0" w:color="auto"/>
              <w:bottom w:val="single" w:sz="4" w:space="0" w:color="auto"/>
              <w:right w:val="single" w:sz="4" w:space="0" w:color="auto"/>
            </w:tcBorders>
            <w:shd w:val="clear" w:color="000000" w:fill="FFFFFF"/>
            <w:noWrap/>
            <w:vAlign w:val="bottom"/>
          </w:tcPr>
          <w:p w:rsidR="00792305" w:rsidRPr="00792305" w:rsidRDefault="00792305" w:rsidP="00792305">
            <w:pPr>
              <w:widowControl/>
              <w:suppressAutoHyphens w:val="0"/>
              <w:jc w:val="center"/>
              <w:rPr>
                <w:rFonts w:ascii="Calibri" w:eastAsia="Times New Roman" w:hAnsi="Calibri"/>
                <w:color w:val="000000"/>
                <w:kern w:val="0"/>
                <w:sz w:val="22"/>
                <w:szCs w:val="22"/>
                <w:lang w:val="es-ES" w:eastAsia="es-ES"/>
              </w:rPr>
            </w:pPr>
            <w:r w:rsidRPr="00792305">
              <w:rPr>
                <w:rFonts w:ascii="Calibri" w:eastAsia="Times New Roman" w:hAnsi="Calibri"/>
                <w:color w:val="000000"/>
                <w:kern w:val="0"/>
                <w:sz w:val="22"/>
                <w:szCs w:val="22"/>
                <w:lang w:val="es-ES" w:eastAsia="es-ES"/>
              </w:rPr>
              <w:t>79</w:t>
            </w:r>
          </w:p>
        </w:tc>
        <w:tc>
          <w:tcPr>
            <w:tcW w:w="1103" w:type="dxa"/>
            <w:tcBorders>
              <w:top w:val="nil"/>
              <w:left w:val="nil"/>
              <w:bottom w:val="single" w:sz="4" w:space="0" w:color="auto"/>
              <w:right w:val="single" w:sz="4" w:space="0" w:color="auto"/>
            </w:tcBorders>
            <w:shd w:val="clear" w:color="000000" w:fill="FFFFFF"/>
            <w:noWrap/>
            <w:vAlign w:val="bottom"/>
          </w:tcPr>
          <w:p w:rsidR="00792305" w:rsidRPr="00792305" w:rsidRDefault="00792305" w:rsidP="00792305">
            <w:pPr>
              <w:widowControl/>
              <w:suppressAutoHyphens w:val="0"/>
              <w:jc w:val="center"/>
              <w:rPr>
                <w:rFonts w:ascii="Calibri" w:eastAsia="Times New Roman" w:hAnsi="Calibri"/>
                <w:color w:val="000000"/>
                <w:kern w:val="0"/>
                <w:sz w:val="22"/>
                <w:szCs w:val="22"/>
                <w:lang w:val="es-ES" w:eastAsia="es-ES"/>
              </w:rPr>
            </w:pPr>
            <w:r w:rsidRPr="00792305">
              <w:rPr>
                <w:rFonts w:ascii="Calibri" w:eastAsia="Times New Roman" w:hAnsi="Calibri"/>
                <w:color w:val="000000"/>
                <w:kern w:val="0"/>
                <w:sz w:val="22"/>
                <w:szCs w:val="22"/>
                <w:lang w:val="es-ES" w:eastAsia="es-ES"/>
              </w:rPr>
              <w:t>79</w:t>
            </w:r>
          </w:p>
        </w:tc>
        <w:tc>
          <w:tcPr>
            <w:tcW w:w="3208" w:type="dxa"/>
            <w:tcBorders>
              <w:top w:val="nil"/>
              <w:left w:val="nil"/>
              <w:bottom w:val="single" w:sz="4" w:space="0" w:color="auto"/>
              <w:right w:val="single" w:sz="4" w:space="0" w:color="auto"/>
            </w:tcBorders>
            <w:shd w:val="clear" w:color="auto" w:fill="auto"/>
            <w:noWrap/>
            <w:vAlign w:val="bottom"/>
          </w:tcPr>
          <w:p w:rsidR="00792305" w:rsidRPr="00792305" w:rsidRDefault="00792305" w:rsidP="00792305">
            <w:pPr>
              <w:widowControl/>
              <w:suppressAutoHyphens w:val="0"/>
              <w:rPr>
                <w:rFonts w:ascii="Calibri" w:eastAsia="Times New Roman" w:hAnsi="Calibri"/>
                <w:color w:val="000000"/>
                <w:kern w:val="0"/>
                <w:sz w:val="22"/>
                <w:szCs w:val="22"/>
                <w:lang w:val="es-ES" w:eastAsia="es-ES"/>
              </w:rPr>
            </w:pPr>
            <w:r w:rsidRPr="00792305">
              <w:rPr>
                <w:rFonts w:ascii="Calibri" w:eastAsia="Times New Roman" w:hAnsi="Calibri"/>
                <w:color w:val="000000"/>
                <w:kern w:val="0"/>
                <w:sz w:val="22"/>
                <w:szCs w:val="22"/>
                <w:lang w:val="es-ES" w:eastAsia="es-ES"/>
              </w:rPr>
              <w:t>Bridgestone 11R22.5 RTP8</w:t>
            </w:r>
          </w:p>
        </w:tc>
        <w:tc>
          <w:tcPr>
            <w:tcW w:w="1619" w:type="dxa"/>
            <w:tcBorders>
              <w:top w:val="nil"/>
              <w:left w:val="nil"/>
              <w:bottom w:val="single" w:sz="4" w:space="0" w:color="auto"/>
              <w:right w:val="single" w:sz="4" w:space="0" w:color="auto"/>
            </w:tcBorders>
            <w:shd w:val="clear" w:color="auto" w:fill="auto"/>
            <w:noWrap/>
          </w:tcPr>
          <w:p w:rsidR="00792305" w:rsidRPr="00792305" w:rsidRDefault="00792305" w:rsidP="00792305">
            <w:pPr>
              <w:widowControl/>
              <w:suppressAutoHyphens w:val="0"/>
              <w:rPr>
                <w:rFonts w:ascii="Calibri" w:eastAsia="Times New Roman" w:hAnsi="Calibri"/>
                <w:color w:val="000000"/>
                <w:kern w:val="0"/>
                <w:sz w:val="22"/>
                <w:szCs w:val="22"/>
                <w:lang w:val="es-ES" w:eastAsia="es-ES"/>
              </w:rPr>
            </w:pPr>
            <w:r w:rsidRPr="00792305">
              <w:rPr>
                <w:rFonts w:ascii="Calibri" w:eastAsia="Times New Roman" w:hAnsi="Calibri"/>
                <w:color w:val="000000"/>
                <w:kern w:val="0"/>
                <w:sz w:val="22"/>
                <w:szCs w:val="22"/>
                <w:lang w:val="es-ES" w:eastAsia="es-ES"/>
              </w:rPr>
              <w:t>B11R225964</w:t>
            </w:r>
          </w:p>
        </w:tc>
      </w:tr>
      <w:tr w:rsidR="00792305" w:rsidRPr="00792305">
        <w:trPr>
          <w:trHeight w:val="300"/>
        </w:trPr>
        <w:tc>
          <w:tcPr>
            <w:tcW w:w="1007" w:type="dxa"/>
            <w:tcBorders>
              <w:top w:val="nil"/>
              <w:left w:val="single" w:sz="4" w:space="0" w:color="auto"/>
              <w:bottom w:val="single" w:sz="4" w:space="0" w:color="auto"/>
              <w:right w:val="single" w:sz="4" w:space="0" w:color="auto"/>
            </w:tcBorders>
            <w:shd w:val="clear" w:color="000000" w:fill="FFFFFF"/>
            <w:noWrap/>
            <w:vAlign w:val="bottom"/>
          </w:tcPr>
          <w:p w:rsidR="00792305" w:rsidRPr="00792305" w:rsidRDefault="00792305" w:rsidP="00792305">
            <w:pPr>
              <w:widowControl/>
              <w:suppressAutoHyphens w:val="0"/>
              <w:jc w:val="center"/>
              <w:rPr>
                <w:rFonts w:ascii="Calibri" w:eastAsia="Times New Roman" w:hAnsi="Calibri"/>
                <w:color w:val="000000"/>
                <w:kern w:val="0"/>
                <w:sz w:val="22"/>
                <w:szCs w:val="22"/>
                <w:lang w:val="es-ES" w:eastAsia="es-ES"/>
              </w:rPr>
            </w:pPr>
            <w:r w:rsidRPr="00792305">
              <w:rPr>
                <w:rFonts w:ascii="Calibri" w:eastAsia="Times New Roman" w:hAnsi="Calibri"/>
                <w:color w:val="000000"/>
                <w:kern w:val="0"/>
                <w:sz w:val="22"/>
                <w:szCs w:val="22"/>
                <w:lang w:val="es-ES" w:eastAsia="es-ES"/>
              </w:rPr>
              <w:t>80</w:t>
            </w:r>
          </w:p>
        </w:tc>
        <w:tc>
          <w:tcPr>
            <w:tcW w:w="1103" w:type="dxa"/>
            <w:tcBorders>
              <w:top w:val="nil"/>
              <w:left w:val="nil"/>
              <w:bottom w:val="single" w:sz="4" w:space="0" w:color="auto"/>
              <w:right w:val="single" w:sz="4" w:space="0" w:color="auto"/>
            </w:tcBorders>
            <w:shd w:val="clear" w:color="000000" w:fill="FFFFFF"/>
            <w:noWrap/>
            <w:vAlign w:val="bottom"/>
          </w:tcPr>
          <w:p w:rsidR="00792305" w:rsidRPr="00792305" w:rsidRDefault="00792305" w:rsidP="00792305">
            <w:pPr>
              <w:widowControl/>
              <w:suppressAutoHyphens w:val="0"/>
              <w:jc w:val="center"/>
              <w:rPr>
                <w:rFonts w:ascii="Calibri" w:eastAsia="Times New Roman" w:hAnsi="Calibri"/>
                <w:color w:val="000000"/>
                <w:kern w:val="0"/>
                <w:sz w:val="22"/>
                <w:szCs w:val="22"/>
                <w:lang w:val="es-ES" w:eastAsia="es-ES"/>
              </w:rPr>
            </w:pPr>
            <w:r w:rsidRPr="00792305">
              <w:rPr>
                <w:rFonts w:ascii="Calibri" w:eastAsia="Times New Roman" w:hAnsi="Calibri"/>
                <w:color w:val="000000"/>
                <w:kern w:val="0"/>
                <w:sz w:val="22"/>
                <w:szCs w:val="22"/>
                <w:lang w:val="es-ES" w:eastAsia="es-ES"/>
              </w:rPr>
              <w:t>80</w:t>
            </w:r>
          </w:p>
        </w:tc>
        <w:tc>
          <w:tcPr>
            <w:tcW w:w="3208" w:type="dxa"/>
            <w:tcBorders>
              <w:top w:val="nil"/>
              <w:left w:val="nil"/>
              <w:bottom w:val="single" w:sz="4" w:space="0" w:color="auto"/>
              <w:right w:val="single" w:sz="4" w:space="0" w:color="auto"/>
            </w:tcBorders>
            <w:shd w:val="clear" w:color="auto" w:fill="auto"/>
            <w:noWrap/>
            <w:vAlign w:val="bottom"/>
          </w:tcPr>
          <w:p w:rsidR="00792305" w:rsidRPr="00792305" w:rsidRDefault="00792305" w:rsidP="00792305">
            <w:pPr>
              <w:widowControl/>
              <w:suppressAutoHyphens w:val="0"/>
              <w:rPr>
                <w:rFonts w:ascii="Calibri" w:eastAsia="Times New Roman" w:hAnsi="Calibri"/>
                <w:color w:val="000000"/>
                <w:kern w:val="0"/>
                <w:sz w:val="22"/>
                <w:szCs w:val="22"/>
                <w:lang w:val="es-ES" w:eastAsia="es-ES"/>
              </w:rPr>
            </w:pPr>
            <w:r w:rsidRPr="00792305">
              <w:rPr>
                <w:rFonts w:ascii="Calibri" w:eastAsia="Times New Roman" w:hAnsi="Calibri"/>
                <w:color w:val="000000"/>
                <w:kern w:val="0"/>
                <w:sz w:val="22"/>
                <w:szCs w:val="22"/>
                <w:lang w:val="es-ES" w:eastAsia="es-ES"/>
              </w:rPr>
              <w:t>Bridgestone 11R22.5 RTP8</w:t>
            </w:r>
          </w:p>
        </w:tc>
        <w:tc>
          <w:tcPr>
            <w:tcW w:w="1619" w:type="dxa"/>
            <w:tcBorders>
              <w:top w:val="nil"/>
              <w:left w:val="nil"/>
              <w:bottom w:val="single" w:sz="4" w:space="0" w:color="auto"/>
              <w:right w:val="single" w:sz="4" w:space="0" w:color="auto"/>
            </w:tcBorders>
            <w:shd w:val="clear" w:color="auto" w:fill="auto"/>
            <w:noWrap/>
          </w:tcPr>
          <w:p w:rsidR="00792305" w:rsidRPr="00792305" w:rsidRDefault="00792305" w:rsidP="00792305">
            <w:pPr>
              <w:widowControl/>
              <w:suppressAutoHyphens w:val="0"/>
              <w:rPr>
                <w:rFonts w:ascii="Calibri" w:eastAsia="Times New Roman" w:hAnsi="Calibri"/>
                <w:color w:val="000000"/>
                <w:kern w:val="0"/>
                <w:sz w:val="22"/>
                <w:szCs w:val="22"/>
                <w:lang w:val="es-ES" w:eastAsia="es-ES"/>
              </w:rPr>
            </w:pPr>
            <w:r w:rsidRPr="00792305">
              <w:rPr>
                <w:rFonts w:ascii="Calibri" w:eastAsia="Times New Roman" w:hAnsi="Calibri"/>
                <w:color w:val="000000"/>
                <w:kern w:val="0"/>
                <w:sz w:val="22"/>
                <w:szCs w:val="22"/>
                <w:lang w:val="es-ES" w:eastAsia="es-ES"/>
              </w:rPr>
              <w:t>B11R225R8434</w:t>
            </w:r>
          </w:p>
        </w:tc>
      </w:tr>
      <w:tr w:rsidR="00792305" w:rsidRPr="00792305">
        <w:trPr>
          <w:trHeight w:val="300"/>
        </w:trPr>
        <w:tc>
          <w:tcPr>
            <w:tcW w:w="1007" w:type="dxa"/>
            <w:tcBorders>
              <w:top w:val="nil"/>
              <w:left w:val="single" w:sz="4" w:space="0" w:color="auto"/>
              <w:bottom w:val="single" w:sz="4" w:space="0" w:color="auto"/>
              <w:right w:val="single" w:sz="4" w:space="0" w:color="auto"/>
            </w:tcBorders>
            <w:shd w:val="clear" w:color="000000" w:fill="FFFFFF"/>
            <w:noWrap/>
            <w:vAlign w:val="bottom"/>
          </w:tcPr>
          <w:p w:rsidR="00792305" w:rsidRPr="00792305" w:rsidRDefault="00792305" w:rsidP="00792305">
            <w:pPr>
              <w:widowControl/>
              <w:suppressAutoHyphens w:val="0"/>
              <w:jc w:val="center"/>
              <w:rPr>
                <w:rFonts w:ascii="Calibri" w:eastAsia="Times New Roman" w:hAnsi="Calibri"/>
                <w:color w:val="000000"/>
                <w:kern w:val="0"/>
                <w:sz w:val="22"/>
                <w:szCs w:val="22"/>
                <w:lang w:val="es-ES" w:eastAsia="es-ES"/>
              </w:rPr>
            </w:pPr>
            <w:r w:rsidRPr="00792305">
              <w:rPr>
                <w:rFonts w:ascii="Calibri" w:eastAsia="Times New Roman" w:hAnsi="Calibri"/>
                <w:color w:val="000000"/>
                <w:kern w:val="0"/>
                <w:sz w:val="22"/>
                <w:szCs w:val="22"/>
                <w:lang w:val="es-ES" w:eastAsia="es-ES"/>
              </w:rPr>
              <w:t>81</w:t>
            </w:r>
          </w:p>
        </w:tc>
        <w:tc>
          <w:tcPr>
            <w:tcW w:w="1103" w:type="dxa"/>
            <w:tcBorders>
              <w:top w:val="nil"/>
              <w:left w:val="nil"/>
              <w:bottom w:val="single" w:sz="4" w:space="0" w:color="auto"/>
              <w:right w:val="single" w:sz="4" w:space="0" w:color="auto"/>
            </w:tcBorders>
            <w:shd w:val="clear" w:color="000000" w:fill="FFFFFF"/>
            <w:noWrap/>
            <w:vAlign w:val="bottom"/>
          </w:tcPr>
          <w:p w:rsidR="00792305" w:rsidRPr="00792305" w:rsidRDefault="00792305" w:rsidP="00792305">
            <w:pPr>
              <w:widowControl/>
              <w:suppressAutoHyphens w:val="0"/>
              <w:jc w:val="center"/>
              <w:rPr>
                <w:rFonts w:ascii="Calibri" w:eastAsia="Times New Roman" w:hAnsi="Calibri"/>
                <w:color w:val="000000"/>
                <w:kern w:val="0"/>
                <w:sz w:val="22"/>
                <w:szCs w:val="22"/>
                <w:lang w:val="es-ES" w:eastAsia="es-ES"/>
              </w:rPr>
            </w:pPr>
            <w:r w:rsidRPr="00792305">
              <w:rPr>
                <w:rFonts w:ascii="Calibri" w:eastAsia="Times New Roman" w:hAnsi="Calibri"/>
                <w:color w:val="000000"/>
                <w:kern w:val="0"/>
                <w:sz w:val="22"/>
                <w:szCs w:val="22"/>
                <w:lang w:val="es-ES" w:eastAsia="es-ES"/>
              </w:rPr>
              <w:t>81</w:t>
            </w:r>
          </w:p>
        </w:tc>
        <w:tc>
          <w:tcPr>
            <w:tcW w:w="3208" w:type="dxa"/>
            <w:tcBorders>
              <w:top w:val="nil"/>
              <w:left w:val="nil"/>
              <w:bottom w:val="single" w:sz="4" w:space="0" w:color="auto"/>
              <w:right w:val="single" w:sz="4" w:space="0" w:color="auto"/>
            </w:tcBorders>
            <w:shd w:val="clear" w:color="auto" w:fill="auto"/>
            <w:noWrap/>
            <w:vAlign w:val="bottom"/>
          </w:tcPr>
          <w:p w:rsidR="00792305" w:rsidRPr="00792305" w:rsidRDefault="00792305" w:rsidP="00792305">
            <w:pPr>
              <w:widowControl/>
              <w:suppressAutoHyphens w:val="0"/>
              <w:rPr>
                <w:rFonts w:ascii="Calibri" w:eastAsia="Times New Roman" w:hAnsi="Calibri"/>
                <w:color w:val="000000"/>
                <w:kern w:val="0"/>
                <w:sz w:val="22"/>
                <w:szCs w:val="22"/>
                <w:lang w:val="es-ES" w:eastAsia="es-ES"/>
              </w:rPr>
            </w:pPr>
            <w:r w:rsidRPr="00792305">
              <w:rPr>
                <w:rFonts w:ascii="Calibri" w:eastAsia="Times New Roman" w:hAnsi="Calibri"/>
                <w:color w:val="000000"/>
                <w:kern w:val="0"/>
                <w:sz w:val="22"/>
                <w:szCs w:val="22"/>
                <w:lang w:val="es-ES" w:eastAsia="es-ES"/>
              </w:rPr>
              <w:t>Bridgestone 700 - 15 BRYR 600</w:t>
            </w:r>
          </w:p>
        </w:tc>
        <w:tc>
          <w:tcPr>
            <w:tcW w:w="1619" w:type="dxa"/>
            <w:tcBorders>
              <w:top w:val="nil"/>
              <w:left w:val="nil"/>
              <w:bottom w:val="single" w:sz="4" w:space="0" w:color="auto"/>
              <w:right w:val="single" w:sz="4" w:space="0" w:color="auto"/>
            </w:tcBorders>
            <w:shd w:val="clear" w:color="auto" w:fill="auto"/>
            <w:noWrap/>
          </w:tcPr>
          <w:p w:rsidR="00792305" w:rsidRPr="00792305" w:rsidRDefault="00792305" w:rsidP="00792305">
            <w:pPr>
              <w:widowControl/>
              <w:suppressAutoHyphens w:val="0"/>
              <w:rPr>
                <w:rFonts w:ascii="Calibri" w:eastAsia="Times New Roman" w:hAnsi="Calibri"/>
                <w:color w:val="000000"/>
                <w:kern w:val="0"/>
                <w:sz w:val="22"/>
                <w:szCs w:val="22"/>
                <w:lang w:val="es-ES" w:eastAsia="es-ES"/>
              </w:rPr>
            </w:pPr>
            <w:r w:rsidRPr="00792305">
              <w:rPr>
                <w:rFonts w:ascii="Calibri" w:eastAsia="Times New Roman" w:hAnsi="Calibri"/>
                <w:color w:val="000000"/>
                <w:kern w:val="0"/>
                <w:sz w:val="22"/>
                <w:szCs w:val="22"/>
                <w:lang w:val="es-ES" w:eastAsia="es-ES"/>
              </w:rPr>
              <w:t>B70015BR12</w:t>
            </w:r>
          </w:p>
        </w:tc>
      </w:tr>
      <w:tr w:rsidR="00792305" w:rsidRPr="00792305">
        <w:trPr>
          <w:trHeight w:val="300"/>
        </w:trPr>
        <w:tc>
          <w:tcPr>
            <w:tcW w:w="1007" w:type="dxa"/>
            <w:tcBorders>
              <w:top w:val="nil"/>
              <w:left w:val="single" w:sz="4" w:space="0" w:color="auto"/>
              <w:bottom w:val="single" w:sz="4" w:space="0" w:color="auto"/>
              <w:right w:val="single" w:sz="4" w:space="0" w:color="auto"/>
            </w:tcBorders>
            <w:shd w:val="clear" w:color="000000" w:fill="FFFFFF"/>
            <w:noWrap/>
            <w:vAlign w:val="bottom"/>
          </w:tcPr>
          <w:p w:rsidR="00792305" w:rsidRPr="00792305" w:rsidRDefault="00792305" w:rsidP="00792305">
            <w:pPr>
              <w:widowControl/>
              <w:suppressAutoHyphens w:val="0"/>
              <w:jc w:val="center"/>
              <w:rPr>
                <w:rFonts w:ascii="Calibri" w:eastAsia="Times New Roman" w:hAnsi="Calibri"/>
                <w:color w:val="000000"/>
                <w:kern w:val="0"/>
                <w:sz w:val="22"/>
                <w:szCs w:val="22"/>
                <w:lang w:val="es-ES" w:eastAsia="es-ES"/>
              </w:rPr>
            </w:pPr>
            <w:r w:rsidRPr="00792305">
              <w:rPr>
                <w:rFonts w:ascii="Calibri" w:eastAsia="Times New Roman" w:hAnsi="Calibri"/>
                <w:color w:val="000000"/>
                <w:kern w:val="0"/>
                <w:sz w:val="22"/>
                <w:szCs w:val="22"/>
                <w:lang w:val="es-ES" w:eastAsia="es-ES"/>
              </w:rPr>
              <w:t>82</w:t>
            </w:r>
          </w:p>
        </w:tc>
        <w:tc>
          <w:tcPr>
            <w:tcW w:w="1103" w:type="dxa"/>
            <w:tcBorders>
              <w:top w:val="nil"/>
              <w:left w:val="nil"/>
              <w:bottom w:val="single" w:sz="4" w:space="0" w:color="auto"/>
              <w:right w:val="single" w:sz="4" w:space="0" w:color="auto"/>
            </w:tcBorders>
            <w:shd w:val="clear" w:color="000000" w:fill="FFFFFF"/>
            <w:noWrap/>
            <w:vAlign w:val="bottom"/>
          </w:tcPr>
          <w:p w:rsidR="00792305" w:rsidRPr="00792305" w:rsidRDefault="00792305" w:rsidP="00792305">
            <w:pPr>
              <w:widowControl/>
              <w:suppressAutoHyphens w:val="0"/>
              <w:jc w:val="center"/>
              <w:rPr>
                <w:rFonts w:ascii="Calibri" w:eastAsia="Times New Roman" w:hAnsi="Calibri"/>
                <w:color w:val="000000"/>
                <w:kern w:val="0"/>
                <w:sz w:val="22"/>
                <w:szCs w:val="22"/>
                <w:lang w:val="es-ES" w:eastAsia="es-ES"/>
              </w:rPr>
            </w:pPr>
            <w:r w:rsidRPr="00792305">
              <w:rPr>
                <w:rFonts w:ascii="Calibri" w:eastAsia="Times New Roman" w:hAnsi="Calibri"/>
                <w:color w:val="000000"/>
                <w:kern w:val="0"/>
                <w:sz w:val="22"/>
                <w:szCs w:val="22"/>
                <w:lang w:val="es-ES" w:eastAsia="es-ES"/>
              </w:rPr>
              <w:t>82</w:t>
            </w:r>
          </w:p>
        </w:tc>
        <w:tc>
          <w:tcPr>
            <w:tcW w:w="3208" w:type="dxa"/>
            <w:tcBorders>
              <w:top w:val="nil"/>
              <w:left w:val="nil"/>
              <w:bottom w:val="single" w:sz="4" w:space="0" w:color="auto"/>
              <w:right w:val="single" w:sz="4" w:space="0" w:color="auto"/>
            </w:tcBorders>
            <w:shd w:val="clear" w:color="auto" w:fill="auto"/>
            <w:noWrap/>
            <w:vAlign w:val="bottom"/>
          </w:tcPr>
          <w:p w:rsidR="00792305" w:rsidRPr="00792305" w:rsidRDefault="00792305" w:rsidP="00792305">
            <w:pPr>
              <w:widowControl/>
              <w:suppressAutoHyphens w:val="0"/>
              <w:rPr>
                <w:rFonts w:ascii="Calibri" w:eastAsia="Times New Roman" w:hAnsi="Calibri"/>
                <w:color w:val="000000"/>
                <w:kern w:val="0"/>
                <w:sz w:val="22"/>
                <w:szCs w:val="22"/>
                <w:lang w:val="es-ES" w:eastAsia="es-ES"/>
              </w:rPr>
            </w:pPr>
            <w:r w:rsidRPr="00792305">
              <w:rPr>
                <w:rFonts w:ascii="Calibri" w:eastAsia="Times New Roman" w:hAnsi="Calibri"/>
                <w:color w:val="000000"/>
                <w:kern w:val="0"/>
                <w:sz w:val="22"/>
                <w:szCs w:val="22"/>
                <w:lang w:val="es-ES" w:eastAsia="es-ES"/>
              </w:rPr>
              <w:t>Bridgestone 700 - 15 PA6 600</w:t>
            </w:r>
          </w:p>
        </w:tc>
        <w:tc>
          <w:tcPr>
            <w:tcW w:w="1619" w:type="dxa"/>
            <w:tcBorders>
              <w:top w:val="nil"/>
              <w:left w:val="nil"/>
              <w:bottom w:val="single" w:sz="4" w:space="0" w:color="auto"/>
              <w:right w:val="single" w:sz="4" w:space="0" w:color="auto"/>
            </w:tcBorders>
            <w:shd w:val="clear" w:color="auto" w:fill="auto"/>
            <w:noWrap/>
          </w:tcPr>
          <w:p w:rsidR="00792305" w:rsidRPr="00792305" w:rsidRDefault="00792305" w:rsidP="00792305">
            <w:pPr>
              <w:widowControl/>
              <w:suppressAutoHyphens w:val="0"/>
              <w:rPr>
                <w:rFonts w:ascii="Calibri" w:eastAsia="Times New Roman" w:hAnsi="Calibri"/>
                <w:color w:val="000000"/>
                <w:kern w:val="0"/>
                <w:sz w:val="22"/>
                <w:szCs w:val="22"/>
                <w:lang w:val="es-ES" w:eastAsia="es-ES"/>
              </w:rPr>
            </w:pPr>
            <w:r w:rsidRPr="00792305">
              <w:rPr>
                <w:rFonts w:ascii="Calibri" w:eastAsia="Times New Roman" w:hAnsi="Calibri"/>
                <w:color w:val="000000"/>
                <w:kern w:val="0"/>
                <w:sz w:val="22"/>
                <w:szCs w:val="22"/>
                <w:lang w:val="es-ES" w:eastAsia="es-ES"/>
              </w:rPr>
              <w:t>BG70015P0478</w:t>
            </w:r>
          </w:p>
        </w:tc>
      </w:tr>
    </w:tbl>
    <w:p w:rsidR="00D06B24" w:rsidRDefault="00D06B24" w:rsidP="00792305">
      <w:pPr>
        <w:ind w:left="1571"/>
        <w:jc w:val="both"/>
        <w:rPr>
          <w:b/>
          <w:noProof/>
        </w:rPr>
      </w:pPr>
    </w:p>
    <w:p w:rsidR="00D06B24" w:rsidRDefault="00792305" w:rsidP="00792305">
      <w:pPr>
        <w:pStyle w:val="Epgrafe"/>
        <w:ind w:left="1416" w:firstLine="708"/>
        <w:rPr>
          <w:b w:val="0"/>
          <w:noProof/>
        </w:rPr>
      </w:pPr>
      <w:r>
        <w:t xml:space="preserve">  </w:t>
      </w:r>
      <w:bookmarkStart w:id="111" w:name="_Toc266284930"/>
      <w:r>
        <w:t xml:space="preserve">Tabla </w:t>
      </w:r>
      <w:fldSimple w:instr=" STYLEREF 1 \s ">
        <w:r w:rsidR="00760617">
          <w:rPr>
            <w:noProof/>
          </w:rPr>
          <w:t>4</w:t>
        </w:r>
      </w:fldSimple>
      <w:r>
        <w:t>.</w:t>
      </w:r>
      <w:fldSimple w:instr=" SEQ Tabla \* ARABIC \s 1 ">
        <w:r w:rsidR="00760617">
          <w:rPr>
            <w:noProof/>
          </w:rPr>
          <w:t>13</w:t>
        </w:r>
      </w:fldSimple>
      <w:r>
        <w:rPr>
          <w:noProof/>
        </w:rPr>
        <w:t xml:space="preserve"> Pruebas manuales escenario 3 (Parte </w:t>
      </w:r>
      <w:r w:rsidR="001705D3">
        <w:rPr>
          <w:noProof/>
        </w:rPr>
        <w:t>3</w:t>
      </w:r>
      <w:r>
        <w:rPr>
          <w:noProof/>
        </w:rPr>
        <w:t>)</w:t>
      </w:r>
      <w:bookmarkEnd w:id="111"/>
    </w:p>
    <w:p w:rsidR="00D06B24" w:rsidRDefault="00D06B24" w:rsidP="004C6185">
      <w:pPr>
        <w:spacing w:line="480" w:lineRule="auto"/>
        <w:ind w:left="1571"/>
        <w:jc w:val="both"/>
        <w:rPr>
          <w:b/>
          <w:noProof/>
        </w:rPr>
      </w:pPr>
    </w:p>
    <w:p w:rsidR="00D06B24" w:rsidRDefault="00D06B24" w:rsidP="004C6185">
      <w:pPr>
        <w:spacing w:line="480" w:lineRule="auto"/>
        <w:ind w:left="1571"/>
        <w:jc w:val="both"/>
        <w:rPr>
          <w:b/>
          <w:noProof/>
        </w:rPr>
      </w:pPr>
    </w:p>
    <w:p w:rsidR="00D06B24" w:rsidRDefault="00D06B24" w:rsidP="004C6185">
      <w:pPr>
        <w:spacing w:line="480" w:lineRule="auto"/>
        <w:ind w:left="1571"/>
        <w:jc w:val="both"/>
        <w:rPr>
          <w:b/>
          <w:noProof/>
        </w:rPr>
      </w:pPr>
    </w:p>
    <w:p w:rsidR="00D06B24" w:rsidRDefault="00D06B24" w:rsidP="004C6185">
      <w:pPr>
        <w:spacing w:line="480" w:lineRule="auto"/>
        <w:ind w:left="1571"/>
        <w:jc w:val="both"/>
        <w:rPr>
          <w:b/>
          <w:noProof/>
        </w:rPr>
      </w:pPr>
    </w:p>
    <w:p w:rsidR="00D06B24" w:rsidRDefault="00D06B24" w:rsidP="004C6185">
      <w:pPr>
        <w:spacing w:line="480" w:lineRule="auto"/>
        <w:ind w:left="1571"/>
        <w:jc w:val="both"/>
        <w:rPr>
          <w:b/>
          <w:noProof/>
        </w:rPr>
      </w:pPr>
    </w:p>
    <w:p w:rsidR="00D06B24" w:rsidRDefault="00D06B24" w:rsidP="004C6185">
      <w:pPr>
        <w:spacing w:line="480" w:lineRule="auto"/>
        <w:ind w:left="1571"/>
        <w:jc w:val="both"/>
        <w:rPr>
          <w:b/>
          <w:noProof/>
        </w:rPr>
      </w:pPr>
    </w:p>
    <w:p w:rsidR="00D06B24" w:rsidRDefault="00D06B24" w:rsidP="004C6185">
      <w:pPr>
        <w:spacing w:line="480" w:lineRule="auto"/>
        <w:ind w:left="1571"/>
        <w:jc w:val="both"/>
        <w:rPr>
          <w:b/>
          <w:noProof/>
        </w:rPr>
      </w:pPr>
    </w:p>
    <w:p w:rsidR="004C6185" w:rsidRDefault="004C6185" w:rsidP="004C6185">
      <w:pPr>
        <w:spacing w:line="480" w:lineRule="auto"/>
        <w:ind w:left="1571"/>
        <w:jc w:val="both"/>
        <w:rPr>
          <w:b/>
          <w:noProof/>
        </w:rPr>
      </w:pPr>
      <w:r w:rsidRPr="005A66BC">
        <w:rPr>
          <w:b/>
          <w:noProof/>
        </w:rPr>
        <w:t>Escenario</w:t>
      </w:r>
      <w:r>
        <w:rPr>
          <w:b/>
          <w:noProof/>
        </w:rPr>
        <w:t xml:space="preserve"> 3</w:t>
      </w:r>
      <w:r w:rsidRPr="005A66BC">
        <w:rPr>
          <w:b/>
          <w:noProof/>
        </w:rPr>
        <w:t xml:space="preserve"> </w:t>
      </w:r>
      <w:r>
        <w:rPr>
          <w:b/>
          <w:noProof/>
        </w:rPr>
        <w:t xml:space="preserve">: </w:t>
      </w:r>
      <w:r w:rsidR="00D06B24">
        <w:rPr>
          <w:b/>
          <w:noProof/>
        </w:rPr>
        <w:t>Resultados de las pruebas del Sistema</w:t>
      </w:r>
    </w:p>
    <w:tbl>
      <w:tblPr>
        <w:tblW w:w="7162" w:type="dxa"/>
        <w:tblInd w:w="1255" w:type="dxa"/>
        <w:tblCellMar>
          <w:left w:w="70" w:type="dxa"/>
          <w:right w:w="70" w:type="dxa"/>
        </w:tblCellMar>
        <w:tblLook w:val="04A0"/>
      </w:tblPr>
      <w:tblGrid>
        <w:gridCol w:w="993"/>
        <w:gridCol w:w="1170"/>
        <w:gridCol w:w="1329"/>
        <w:gridCol w:w="1071"/>
        <w:gridCol w:w="1198"/>
        <w:gridCol w:w="1401"/>
      </w:tblGrid>
      <w:tr w:rsidR="00EF3B37" w:rsidRPr="00EF3B37">
        <w:trPr>
          <w:trHeight w:val="300"/>
        </w:trPr>
        <w:tc>
          <w:tcPr>
            <w:tcW w:w="7162" w:type="dxa"/>
            <w:gridSpan w:val="6"/>
            <w:tcBorders>
              <w:top w:val="single" w:sz="4" w:space="0" w:color="auto"/>
              <w:left w:val="single" w:sz="4" w:space="0" w:color="auto"/>
              <w:bottom w:val="single" w:sz="4" w:space="0" w:color="auto"/>
              <w:right w:val="single" w:sz="4" w:space="0" w:color="auto"/>
            </w:tcBorders>
            <w:shd w:val="clear" w:color="000000" w:fill="5A5A5A"/>
            <w:noWrap/>
            <w:vAlign w:val="bottom"/>
          </w:tcPr>
          <w:p w:rsidR="00EF3B37" w:rsidRPr="00EF3B37" w:rsidRDefault="00EF3B37" w:rsidP="00EF3B37">
            <w:pPr>
              <w:widowControl/>
              <w:suppressAutoHyphens w:val="0"/>
              <w:jc w:val="center"/>
              <w:rPr>
                <w:rFonts w:ascii="Calibri" w:eastAsia="Times New Roman" w:hAnsi="Calibri"/>
                <w:color w:val="FFFFFF"/>
                <w:kern w:val="0"/>
                <w:sz w:val="22"/>
                <w:szCs w:val="22"/>
                <w:lang w:val="es-ES" w:eastAsia="es-ES"/>
              </w:rPr>
            </w:pPr>
            <w:r w:rsidRPr="00EF3B37">
              <w:rPr>
                <w:rFonts w:ascii="Calibri" w:eastAsia="Times New Roman" w:hAnsi="Calibri"/>
                <w:color w:val="FFFFFF"/>
                <w:kern w:val="0"/>
                <w:sz w:val="22"/>
                <w:szCs w:val="22"/>
                <w:lang w:val="es-ES" w:eastAsia="es-ES"/>
              </w:rPr>
              <w:t>Solución Prueba Sistema Tabú Complejo Escenario 3</w:t>
            </w:r>
          </w:p>
        </w:tc>
      </w:tr>
      <w:tr w:rsidR="00EF3B37" w:rsidRPr="00EF3B37">
        <w:trPr>
          <w:trHeight w:val="300"/>
        </w:trPr>
        <w:tc>
          <w:tcPr>
            <w:tcW w:w="992" w:type="dxa"/>
            <w:vMerge w:val="restart"/>
            <w:tcBorders>
              <w:top w:val="nil"/>
              <w:left w:val="single" w:sz="4" w:space="0" w:color="auto"/>
              <w:bottom w:val="single" w:sz="4" w:space="0" w:color="auto"/>
              <w:right w:val="single" w:sz="4" w:space="0" w:color="auto"/>
            </w:tcBorders>
            <w:shd w:val="clear" w:color="000000" w:fill="5A5A5A"/>
            <w:vAlign w:val="center"/>
          </w:tcPr>
          <w:p w:rsidR="00EF3B37" w:rsidRPr="00EF3B37" w:rsidRDefault="00EF3B37" w:rsidP="00EF3B37">
            <w:pPr>
              <w:widowControl/>
              <w:suppressAutoHyphens w:val="0"/>
              <w:jc w:val="center"/>
              <w:rPr>
                <w:rFonts w:ascii="Calibri" w:eastAsia="Times New Roman" w:hAnsi="Calibri"/>
                <w:color w:val="FFFFFF"/>
                <w:kern w:val="0"/>
                <w:sz w:val="22"/>
                <w:szCs w:val="22"/>
                <w:lang w:val="es-ES" w:eastAsia="es-ES"/>
              </w:rPr>
            </w:pPr>
            <w:r w:rsidRPr="00EF3B37">
              <w:rPr>
                <w:rFonts w:ascii="Calibri" w:eastAsia="Times New Roman" w:hAnsi="Calibri"/>
                <w:color w:val="FFFFFF"/>
                <w:kern w:val="0"/>
                <w:sz w:val="22"/>
                <w:szCs w:val="22"/>
                <w:lang w:val="es-ES" w:eastAsia="es-ES"/>
              </w:rPr>
              <w:t>Orden de Ejecución</w:t>
            </w:r>
          </w:p>
        </w:tc>
        <w:tc>
          <w:tcPr>
            <w:tcW w:w="1171" w:type="dxa"/>
            <w:vMerge w:val="restart"/>
            <w:tcBorders>
              <w:top w:val="nil"/>
              <w:left w:val="single" w:sz="4" w:space="0" w:color="auto"/>
              <w:bottom w:val="single" w:sz="4" w:space="0" w:color="auto"/>
              <w:right w:val="single" w:sz="4" w:space="0" w:color="auto"/>
            </w:tcBorders>
            <w:shd w:val="clear" w:color="000000" w:fill="5A5A5A"/>
            <w:vAlign w:val="center"/>
          </w:tcPr>
          <w:p w:rsidR="00EF3B37" w:rsidRPr="00EF3B37" w:rsidRDefault="00EF3B37" w:rsidP="00EF3B37">
            <w:pPr>
              <w:widowControl/>
              <w:suppressAutoHyphens w:val="0"/>
              <w:jc w:val="center"/>
              <w:rPr>
                <w:rFonts w:ascii="Calibri" w:eastAsia="Times New Roman" w:hAnsi="Calibri"/>
                <w:color w:val="FFFFFF"/>
                <w:kern w:val="0"/>
                <w:sz w:val="22"/>
                <w:szCs w:val="22"/>
                <w:lang w:val="es-ES" w:eastAsia="es-ES"/>
              </w:rPr>
            </w:pPr>
            <w:r w:rsidRPr="00EF3B37">
              <w:rPr>
                <w:rFonts w:ascii="Calibri" w:eastAsia="Times New Roman" w:hAnsi="Calibri"/>
                <w:color w:val="FFFFFF"/>
                <w:kern w:val="0"/>
                <w:sz w:val="22"/>
                <w:szCs w:val="22"/>
                <w:lang w:val="es-ES" w:eastAsia="es-ES"/>
              </w:rPr>
              <w:t>Nro. de trabajo</w:t>
            </w:r>
          </w:p>
        </w:tc>
        <w:tc>
          <w:tcPr>
            <w:tcW w:w="4999" w:type="dxa"/>
            <w:gridSpan w:val="4"/>
            <w:tcBorders>
              <w:top w:val="single" w:sz="4" w:space="0" w:color="auto"/>
              <w:left w:val="nil"/>
              <w:bottom w:val="single" w:sz="4" w:space="0" w:color="auto"/>
              <w:right w:val="single" w:sz="4" w:space="0" w:color="auto"/>
            </w:tcBorders>
            <w:shd w:val="clear" w:color="000000" w:fill="5A5A5A"/>
            <w:noWrap/>
            <w:vAlign w:val="bottom"/>
          </w:tcPr>
          <w:p w:rsidR="00EF3B37" w:rsidRPr="00EF3B37" w:rsidRDefault="000A244B" w:rsidP="00EF3B37">
            <w:pPr>
              <w:widowControl/>
              <w:suppressAutoHyphens w:val="0"/>
              <w:jc w:val="center"/>
              <w:rPr>
                <w:rFonts w:ascii="Calibri" w:eastAsia="Times New Roman" w:hAnsi="Calibri"/>
                <w:color w:val="FFFFFF"/>
                <w:kern w:val="0"/>
                <w:sz w:val="22"/>
                <w:szCs w:val="22"/>
                <w:lang w:val="es-ES" w:eastAsia="es-ES"/>
              </w:rPr>
            </w:pPr>
            <w:r w:rsidRPr="00EF3B37">
              <w:rPr>
                <w:rFonts w:ascii="Calibri" w:eastAsia="Times New Roman" w:hAnsi="Calibri"/>
                <w:color w:val="FFFFFF"/>
                <w:kern w:val="0"/>
                <w:sz w:val="22"/>
                <w:szCs w:val="22"/>
                <w:lang w:val="es-ES" w:eastAsia="es-ES"/>
              </w:rPr>
              <w:t>L</w:t>
            </w:r>
            <w:r w:rsidR="00EF3B37" w:rsidRPr="00EF3B37">
              <w:rPr>
                <w:rFonts w:ascii="Calibri" w:eastAsia="Times New Roman" w:hAnsi="Calibri"/>
                <w:color w:val="FFFFFF"/>
                <w:kern w:val="0"/>
                <w:sz w:val="22"/>
                <w:szCs w:val="22"/>
                <w:lang w:val="es-ES" w:eastAsia="es-ES"/>
              </w:rPr>
              <w:t>lanta</w:t>
            </w:r>
          </w:p>
        </w:tc>
      </w:tr>
      <w:tr w:rsidR="00EF3B37" w:rsidRPr="00EF3B37">
        <w:trPr>
          <w:trHeight w:val="300"/>
        </w:trPr>
        <w:tc>
          <w:tcPr>
            <w:tcW w:w="992" w:type="dxa"/>
            <w:vMerge/>
            <w:tcBorders>
              <w:top w:val="nil"/>
              <w:left w:val="single" w:sz="4" w:space="0" w:color="auto"/>
              <w:bottom w:val="single" w:sz="4" w:space="0" w:color="auto"/>
              <w:right w:val="single" w:sz="4" w:space="0" w:color="auto"/>
            </w:tcBorders>
            <w:vAlign w:val="center"/>
          </w:tcPr>
          <w:p w:rsidR="00EF3B37" w:rsidRPr="00EF3B37" w:rsidRDefault="00EF3B37" w:rsidP="00EF3B37">
            <w:pPr>
              <w:widowControl/>
              <w:suppressAutoHyphens w:val="0"/>
              <w:rPr>
                <w:rFonts w:ascii="Calibri" w:eastAsia="Times New Roman" w:hAnsi="Calibri"/>
                <w:color w:val="FFFFFF"/>
                <w:kern w:val="0"/>
                <w:sz w:val="22"/>
                <w:szCs w:val="22"/>
                <w:lang w:val="es-ES" w:eastAsia="es-ES"/>
              </w:rPr>
            </w:pPr>
          </w:p>
        </w:tc>
        <w:tc>
          <w:tcPr>
            <w:tcW w:w="1171" w:type="dxa"/>
            <w:vMerge/>
            <w:tcBorders>
              <w:top w:val="nil"/>
              <w:left w:val="single" w:sz="4" w:space="0" w:color="auto"/>
              <w:bottom w:val="single" w:sz="4" w:space="0" w:color="auto"/>
              <w:right w:val="single" w:sz="4" w:space="0" w:color="auto"/>
            </w:tcBorders>
            <w:vAlign w:val="center"/>
          </w:tcPr>
          <w:p w:rsidR="00EF3B37" w:rsidRPr="00EF3B37" w:rsidRDefault="00EF3B37" w:rsidP="00EF3B37">
            <w:pPr>
              <w:widowControl/>
              <w:suppressAutoHyphens w:val="0"/>
              <w:rPr>
                <w:rFonts w:ascii="Calibri" w:eastAsia="Times New Roman" w:hAnsi="Calibri"/>
                <w:color w:val="FFFFFF"/>
                <w:kern w:val="0"/>
                <w:sz w:val="22"/>
                <w:szCs w:val="22"/>
                <w:lang w:val="es-ES" w:eastAsia="es-ES"/>
              </w:rPr>
            </w:pPr>
          </w:p>
        </w:tc>
        <w:tc>
          <w:tcPr>
            <w:tcW w:w="1329" w:type="dxa"/>
            <w:tcBorders>
              <w:top w:val="nil"/>
              <w:left w:val="nil"/>
              <w:bottom w:val="single" w:sz="4" w:space="0" w:color="auto"/>
              <w:right w:val="single" w:sz="4" w:space="0" w:color="auto"/>
            </w:tcBorders>
            <w:shd w:val="clear" w:color="000000" w:fill="5A5A5A"/>
            <w:noWrap/>
            <w:vAlign w:val="bottom"/>
          </w:tcPr>
          <w:p w:rsidR="00EF3B37" w:rsidRPr="00EF3B37" w:rsidRDefault="00EF3B37" w:rsidP="00EF3B37">
            <w:pPr>
              <w:widowControl/>
              <w:suppressAutoHyphens w:val="0"/>
              <w:rPr>
                <w:rFonts w:ascii="Calibri" w:eastAsia="Times New Roman" w:hAnsi="Calibri"/>
                <w:color w:val="FFFFFF"/>
                <w:kern w:val="0"/>
                <w:sz w:val="22"/>
                <w:szCs w:val="22"/>
                <w:lang w:val="es-ES" w:eastAsia="es-ES"/>
              </w:rPr>
            </w:pPr>
            <w:r w:rsidRPr="00EF3B37">
              <w:rPr>
                <w:rFonts w:ascii="Calibri" w:eastAsia="Times New Roman" w:hAnsi="Calibri"/>
                <w:color w:val="FFFFFF"/>
                <w:kern w:val="0"/>
                <w:sz w:val="22"/>
                <w:szCs w:val="22"/>
                <w:lang w:val="es-ES" w:eastAsia="es-ES"/>
              </w:rPr>
              <w:t>marca</w:t>
            </w:r>
          </w:p>
        </w:tc>
        <w:tc>
          <w:tcPr>
            <w:tcW w:w="1071" w:type="dxa"/>
            <w:tcBorders>
              <w:top w:val="nil"/>
              <w:left w:val="nil"/>
              <w:bottom w:val="single" w:sz="4" w:space="0" w:color="auto"/>
              <w:right w:val="single" w:sz="4" w:space="0" w:color="auto"/>
            </w:tcBorders>
            <w:shd w:val="clear" w:color="000000" w:fill="5A5A5A"/>
            <w:noWrap/>
            <w:vAlign w:val="bottom"/>
          </w:tcPr>
          <w:p w:rsidR="00EF3B37" w:rsidRPr="00EF3B37" w:rsidRDefault="00EF3B37" w:rsidP="00EF3B37">
            <w:pPr>
              <w:widowControl/>
              <w:suppressAutoHyphens w:val="0"/>
              <w:rPr>
                <w:rFonts w:ascii="Calibri" w:eastAsia="Times New Roman" w:hAnsi="Calibri"/>
                <w:color w:val="FFFFFF"/>
                <w:kern w:val="0"/>
                <w:sz w:val="22"/>
                <w:szCs w:val="22"/>
                <w:lang w:val="es-ES" w:eastAsia="es-ES"/>
              </w:rPr>
            </w:pPr>
            <w:r w:rsidRPr="00EF3B37">
              <w:rPr>
                <w:rFonts w:ascii="Calibri" w:eastAsia="Times New Roman" w:hAnsi="Calibri"/>
                <w:color w:val="FFFFFF"/>
                <w:kern w:val="0"/>
                <w:sz w:val="22"/>
                <w:szCs w:val="22"/>
                <w:lang w:val="es-ES" w:eastAsia="es-ES"/>
              </w:rPr>
              <w:t>tamaño</w:t>
            </w:r>
          </w:p>
        </w:tc>
        <w:tc>
          <w:tcPr>
            <w:tcW w:w="1198" w:type="dxa"/>
            <w:tcBorders>
              <w:top w:val="nil"/>
              <w:left w:val="nil"/>
              <w:bottom w:val="single" w:sz="4" w:space="0" w:color="auto"/>
              <w:right w:val="single" w:sz="4" w:space="0" w:color="auto"/>
            </w:tcBorders>
            <w:shd w:val="clear" w:color="000000" w:fill="5A5A5A"/>
            <w:noWrap/>
            <w:vAlign w:val="bottom"/>
          </w:tcPr>
          <w:p w:rsidR="00EF3B37" w:rsidRPr="00EF3B37" w:rsidRDefault="00EF3B37" w:rsidP="00EF3B37">
            <w:pPr>
              <w:widowControl/>
              <w:suppressAutoHyphens w:val="0"/>
              <w:rPr>
                <w:rFonts w:ascii="Calibri" w:eastAsia="Times New Roman" w:hAnsi="Calibri"/>
                <w:color w:val="FFFFFF"/>
                <w:kern w:val="0"/>
                <w:sz w:val="22"/>
                <w:szCs w:val="22"/>
                <w:lang w:val="es-ES" w:eastAsia="es-ES"/>
              </w:rPr>
            </w:pPr>
            <w:r w:rsidRPr="00EF3B37">
              <w:rPr>
                <w:rFonts w:ascii="Calibri" w:eastAsia="Times New Roman" w:hAnsi="Calibri"/>
                <w:color w:val="FFFFFF"/>
                <w:kern w:val="0"/>
                <w:sz w:val="22"/>
                <w:szCs w:val="22"/>
                <w:lang w:val="es-ES" w:eastAsia="es-ES"/>
              </w:rPr>
              <w:t>banda</w:t>
            </w:r>
          </w:p>
        </w:tc>
        <w:tc>
          <w:tcPr>
            <w:tcW w:w="1401" w:type="dxa"/>
            <w:tcBorders>
              <w:top w:val="nil"/>
              <w:left w:val="nil"/>
              <w:bottom w:val="single" w:sz="4" w:space="0" w:color="auto"/>
              <w:right w:val="single" w:sz="4" w:space="0" w:color="auto"/>
            </w:tcBorders>
            <w:shd w:val="clear" w:color="000000" w:fill="5A5A5A"/>
            <w:noWrap/>
            <w:vAlign w:val="bottom"/>
          </w:tcPr>
          <w:p w:rsidR="00EF3B37" w:rsidRPr="00EF3B37" w:rsidRDefault="00EF3B37" w:rsidP="00EF3B37">
            <w:pPr>
              <w:widowControl/>
              <w:suppressAutoHyphens w:val="0"/>
              <w:rPr>
                <w:rFonts w:ascii="Calibri" w:eastAsia="Times New Roman" w:hAnsi="Calibri"/>
                <w:color w:val="FFFFFF"/>
                <w:kern w:val="0"/>
                <w:sz w:val="22"/>
                <w:szCs w:val="22"/>
                <w:lang w:val="es-ES" w:eastAsia="es-ES"/>
              </w:rPr>
            </w:pPr>
            <w:r w:rsidRPr="00EF3B37">
              <w:rPr>
                <w:rFonts w:ascii="Calibri" w:eastAsia="Times New Roman" w:hAnsi="Calibri"/>
                <w:color w:val="FFFFFF"/>
                <w:kern w:val="0"/>
                <w:sz w:val="22"/>
                <w:szCs w:val="22"/>
                <w:lang w:val="es-ES" w:eastAsia="es-ES"/>
              </w:rPr>
              <w:t>serial</w:t>
            </w:r>
          </w:p>
        </w:tc>
      </w:tr>
      <w:tr w:rsidR="00EF3B37" w:rsidRPr="00EF3B37">
        <w:trPr>
          <w:trHeight w:val="300"/>
        </w:trPr>
        <w:tc>
          <w:tcPr>
            <w:tcW w:w="992" w:type="dxa"/>
            <w:tcBorders>
              <w:top w:val="nil"/>
              <w:left w:val="single" w:sz="4" w:space="0" w:color="auto"/>
              <w:bottom w:val="single" w:sz="4" w:space="0" w:color="auto"/>
              <w:right w:val="single" w:sz="4" w:space="0" w:color="auto"/>
            </w:tcBorders>
            <w:shd w:val="clear" w:color="auto" w:fill="auto"/>
            <w:noWrap/>
            <w:vAlign w:val="bottom"/>
          </w:tcPr>
          <w:p w:rsidR="00EF3B37" w:rsidRPr="00EF3B37" w:rsidRDefault="00EF3B37" w:rsidP="00EF3B37">
            <w:pPr>
              <w:widowControl/>
              <w:suppressAutoHyphens w:val="0"/>
              <w:jc w:val="center"/>
              <w:rPr>
                <w:rFonts w:ascii="Calibri" w:eastAsia="Times New Roman" w:hAnsi="Calibri"/>
                <w:color w:val="000000"/>
                <w:kern w:val="0"/>
                <w:sz w:val="22"/>
                <w:szCs w:val="22"/>
                <w:lang w:val="es-ES" w:eastAsia="es-ES"/>
              </w:rPr>
            </w:pPr>
            <w:r w:rsidRPr="00EF3B37">
              <w:rPr>
                <w:rFonts w:ascii="Calibri" w:eastAsia="Times New Roman" w:hAnsi="Calibri"/>
                <w:color w:val="000000"/>
                <w:kern w:val="0"/>
                <w:sz w:val="22"/>
                <w:szCs w:val="22"/>
                <w:lang w:val="es-ES" w:eastAsia="es-ES"/>
              </w:rPr>
              <w:t>1</w:t>
            </w:r>
          </w:p>
        </w:tc>
        <w:tc>
          <w:tcPr>
            <w:tcW w:w="1171" w:type="dxa"/>
            <w:tcBorders>
              <w:top w:val="nil"/>
              <w:left w:val="nil"/>
              <w:bottom w:val="single" w:sz="4" w:space="0" w:color="auto"/>
              <w:right w:val="single" w:sz="4" w:space="0" w:color="auto"/>
            </w:tcBorders>
            <w:shd w:val="clear" w:color="auto" w:fill="auto"/>
            <w:noWrap/>
            <w:vAlign w:val="bottom"/>
          </w:tcPr>
          <w:p w:rsidR="00EF3B37" w:rsidRPr="00EF3B37" w:rsidRDefault="00EF3B37" w:rsidP="00EF3B37">
            <w:pPr>
              <w:widowControl/>
              <w:suppressAutoHyphens w:val="0"/>
              <w:jc w:val="center"/>
              <w:rPr>
                <w:rFonts w:ascii="Calibri" w:eastAsia="Times New Roman" w:hAnsi="Calibri"/>
                <w:color w:val="000000"/>
                <w:kern w:val="0"/>
                <w:sz w:val="22"/>
                <w:szCs w:val="22"/>
                <w:lang w:val="es-ES" w:eastAsia="es-ES"/>
              </w:rPr>
            </w:pPr>
            <w:r w:rsidRPr="00EF3B37">
              <w:rPr>
                <w:rFonts w:ascii="Calibri" w:eastAsia="Times New Roman" w:hAnsi="Calibri"/>
                <w:color w:val="000000"/>
                <w:kern w:val="0"/>
                <w:sz w:val="22"/>
                <w:szCs w:val="22"/>
                <w:lang w:val="es-ES" w:eastAsia="es-ES"/>
              </w:rPr>
              <w:t>3</w:t>
            </w:r>
          </w:p>
        </w:tc>
        <w:tc>
          <w:tcPr>
            <w:tcW w:w="1329" w:type="dxa"/>
            <w:tcBorders>
              <w:top w:val="nil"/>
              <w:left w:val="nil"/>
              <w:bottom w:val="single" w:sz="4" w:space="0" w:color="auto"/>
              <w:right w:val="single" w:sz="4" w:space="0" w:color="auto"/>
            </w:tcBorders>
            <w:shd w:val="clear" w:color="auto" w:fill="auto"/>
            <w:vAlign w:val="bottom"/>
          </w:tcPr>
          <w:p w:rsidR="00EF3B37" w:rsidRPr="00EF3B37" w:rsidRDefault="00EF3B37" w:rsidP="00EF3B37">
            <w:pPr>
              <w:widowControl/>
              <w:suppressAutoHyphens w:val="0"/>
              <w:rPr>
                <w:rFonts w:ascii="Calibri" w:eastAsia="Times New Roman" w:hAnsi="Calibri"/>
                <w:color w:val="000000"/>
                <w:kern w:val="0"/>
                <w:sz w:val="22"/>
                <w:szCs w:val="22"/>
                <w:lang w:val="es-ES" w:eastAsia="es-ES"/>
              </w:rPr>
            </w:pPr>
            <w:r w:rsidRPr="00EF3B37">
              <w:rPr>
                <w:rFonts w:ascii="Calibri" w:eastAsia="Times New Roman" w:hAnsi="Calibri"/>
                <w:color w:val="000000"/>
                <w:kern w:val="0"/>
                <w:sz w:val="22"/>
                <w:szCs w:val="22"/>
                <w:lang w:val="es-ES" w:eastAsia="es-ES"/>
              </w:rPr>
              <w:t>Bridgestone</w:t>
            </w:r>
          </w:p>
        </w:tc>
        <w:tc>
          <w:tcPr>
            <w:tcW w:w="1071" w:type="dxa"/>
            <w:tcBorders>
              <w:top w:val="nil"/>
              <w:left w:val="nil"/>
              <w:bottom w:val="single" w:sz="4" w:space="0" w:color="auto"/>
              <w:right w:val="single" w:sz="4" w:space="0" w:color="auto"/>
            </w:tcBorders>
            <w:shd w:val="clear" w:color="auto" w:fill="auto"/>
            <w:vAlign w:val="bottom"/>
          </w:tcPr>
          <w:p w:rsidR="00EF3B37" w:rsidRPr="00EF3B37" w:rsidRDefault="00EF3B37" w:rsidP="00EF3B37">
            <w:pPr>
              <w:widowControl/>
              <w:suppressAutoHyphens w:val="0"/>
              <w:rPr>
                <w:rFonts w:ascii="Calibri" w:eastAsia="Times New Roman" w:hAnsi="Calibri"/>
                <w:color w:val="000000"/>
                <w:kern w:val="0"/>
                <w:sz w:val="22"/>
                <w:szCs w:val="22"/>
                <w:lang w:val="es-ES" w:eastAsia="es-ES"/>
              </w:rPr>
            </w:pPr>
            <w:r w:rsidRPr="00EF3B37">
              <w:rPr>
                <w:rFonts w:ascii="Calibri" w:eastAsia="Times New Roman" w:hAnsi="Calibri"/>
                <w:color w:val="000000"/>
                <w:kern w:val="0"/>
                <w:sz w:val="22"/>
                <w:szCs w:val="22"/>
                <w:lang w:val="es-ES" w:eastAsia="es-ES"/>
              </w:rPr>
              <w:t>600 - 12</w:t>
            </w:r>
          </w:p>
        </w:tc>
        <w:tc>
          <w:tcPr>
            <w:tcW w:w="1198" w:type="dxa"/>
            <w:tcBorders>
              <w:top w:val="nil"/>
              <w:left w:val="nil"/>
              <w:bottom w:val="single" w:sz="4" w:space="0" w:color="auto"/>
              <w:right w:val="single" w:sz="4" w:space="0" w:color="auto"/>
            </w:tcBorders>
            <w:shd w:val="clear" w:color="auto" w:fill="auto"/>
            <w:vAlign w:val="bottom"/>
          </w:tcPr>
          <w:p w:rsidR="00EF3B37" w:rsidRPr="00EF3B37" w:rsidRDefault="00EF3B37" w:rsidP="00EF3B37">
            <w:pPr>
              <w:widowControl/>
              <w:suppressAutoHyphens w:val="0"/>
              <w:rPr>
                <w:rFonts w:ascii="Calibri" w:eastAsia="Times New Roman" w:hAnsi="Calibri"/>
                <w:color w:val="000000"/>
                <w:kern w:val="0"/>
                <w:sz w:val="22"/>
                <w:szCs w:val="22"/>
                <w:lang w:val="es-ES" w:eastAsia="es-ES"/>
              </w:rPr>
            </w:pPr>
            <w:r w:rsidRPr="00EF3B37">
              <w:rPr>
                <w:rFonts w:ascii="Calibri" w:eastAsia="Times New Roman" w:hAnsi="Calibri"/>
                <w:color w:val="000000"/>
                <w:kern w:val="0"/>
                <w:sz w:val="22"/>
                <w:szCs w:val="22"/>
                <w:lang w:val="es-ES" w:eastAsia="es-ES"/>
              </w:rPr>
              <w:t>CB7</w:t>
            </w:r>
          </w:p>
        </w:tc>
        <w:tc>
          <w:tcPr>
            <w:tcW w:w="1401" w:type="dxa"/>
            <w:tcBorders>
              <w:top w:val="nil"/>
              <w:left w:val="nil"/>
              <w:bottom w:val="single" w:sz="4" w:space="0" w:color="auto"/>
              <w:right w:val="single" w:sz="4" w:space="0" w:color="auto"/>
            </w:tcBorders>
            <w:shd w:val="clear" w:color="auto" w:fill="auto"/>
            <w:vAlign w:val="bottom"/>
          </w:tcPr>
          <w:p w:rsidR="00EF3B37" w:rsidRPr="00EF3B37" w:rsidRDefault="00EF3B37" w:rsidP="00EF3B37">
            <w:pPr>
              <w:widowControl/>
              <w:suppressAutoHyphens w:val="0"/>
              <w:rPr>
                <w:rFonts w:ascii="Calibri" w:eastAsia="Times New Roman" w:hAnsi="Calibri"/>
                <w:color w:val="000000"/>
                <w:kern w:val="0"/>
                <w:sz w:val="22"/>
                <w:szCs w:val="22"/>
                <w:lang w:val="es-ES" w:eastAsia="es-ES"/>
              </w:rPr>
            </w:pPr>
            <w:r w:rsidRPr="00EF3B37">
              <w:rPr>
                <w:rFonts w:ascii="Calibri" w:eastAsia="Times New Roman" w:hAnsi="Calibri"/>
                <w:color w:val="000000"/>
                <w:kern w:val="0"/>
                <w:sz w:val="22"/>
                <w:szCs w:val="22"/>
                <w:lang w:val="es-ES" w:eastAsia="es-ES"/>
              </w:rPr>
              <w:t>345</w:t>
            </w:r>
          </w:p>
        </w:tc>
      </w:tr>
      <w:tr w:rsidR="00EF3B37" w:rsidRPr="00EF3B37">
        <w:trPr>
          <w:trHeight w:val="300"/>
        </w:trPr>
        <w:tc>
          <w:tcPr>
            <w:tcW w:w="992" w:type="dxa"/>
            <w:tcBorders>
              <w:top w:val="nil"/>
              <w:left w:val="single" w:sz="4" w:space="0" w:color="auto"/>
              <w:bottom w:val="single" w:sz="4" w:space="0" w:color="auto"/>
              <w:right w:val="single" w:sz="4" w:space="0" w:color="auto"/>
            </w:tcBorders>
            <w:shd w:val="clear" w:color="auto" w:fill="auto"/>
            <w:noWrap/>
            <w:vAlign w:val="bottom"/>
          </w:tcPr>
          <w:p w:rsidR="00EF3B37" w:rsidRPr="00EF3B37" w:rsidRDefault="00EF3B37" w:rsidP="00EF3B37">
            <w:pPr>
              <w:widowControl/>
              <w:suppressAutoHyphens w:val="0"/>
              <w:jc w:val="center"/>
              <w:rPr>
                <w:rFonts w:ascii="Calibri" w:eastAsia="Times New Roman" w:hAnsi="Calibri"/>
                <w:color w:val="000000"/>
                <w:kern w:val="0"/>
                <w:sz w:val="22"/>
                <w:szCs w:val="22"/>
                <w:lang w:val="es-ES" w:eastAsia="es-ES"/>
              </w:rPr>
            </w:pPr>
            <w:r w:rsidRPr="00EF3B37">
              <w:rPr>
                <w:rFonts w:ascii="Calibri" w:eastAsia="Times New Roman" w:hAnsi="Calibri"/>
                <w:color w:val="000000"/>
                <w:kern w:val="0"/>
                <w:sz w:val="22"/>
                <w:szCs w:val="22"/>
                <w:lang w:val="es-ES" w:eastAsia="es-ES"/>
              </w:rPr>
              <w:t>2</w:t>
            </w:r>
          </w:p>
        </w:tc>
        <w:tc>
          <w:tcPr>
            <w:tcW w:w="1171" w:type="dxa"/>
            <w:tcBorders>
              <w:top w:val="nil"/>
              <w:left w:val="nil"/>
              <w:bottom w:val="single" w:sz="4" w:space="0" w:color="auto"/>
              <w:right w:val="single" w:sz="4" w:space="0" w:color="auto"/>
            </w:tcBorders>
            <w:shd w:val="clear" w:color="auto" w:fill="auto"/>
            <w:noWrap/>
            <w:vAlign w:val="bottom"/>
          </w:tcPr>
          <w:p w:rsidR="00EF3B37" w:rsidRPr="00EF3B37" w:rsidRDefault="00EF3B37" w:rsidP="00EF3B37">
            <w:pPr>
              <w:widowControl/>
              <w:suppressAutoHyphens w:val="0"/>
              <w:jc w:val="center"/>
              <w:rPr>
                <w:rFonts w:ascii="Calibri" w:eastAsia="Times New Roman" w:hAnsi="Calibri"/>
                <w:color w:val="000000"/>
                <w:kern w:val="0"/>
                <w:sz w:val="22"/>
                <w:szCs w:val="22"/>
                <w:lang w:val="es-ES" w:eastAsia="es-ES"/>
              </w:rPr>
            </w:pPr>
            <w:r w:rsidRPr="00EF3B37">
              <w:rPr>
                <w:rFonts w:ascii="Calibri" w:eastAsia="Times New Roman" w:hAnsi="Calibri"/>
                <w:color w:val="000000"/>
                <w:kern w:val="0"/>
                <w:sz w:val="22"/>
                <w:szCs w:val="22"/>
                <w:lang w:val="es-ES" w:eastAsia="es-ES"/>
              </w:rPr>
              <w:t>82</w:t>
            </w:r>
          </w:p>
        </w:tc>
        <w:tc>
          <w:tcPr>
            <w:tcW w:w="1329" w:type="dxa"/>
            <w:tcBorders>
              <w:top w:val="nil"/>
              <w:left w:val="nil"/>
              <w:bottom w:val="single" w:sz="4" w:space="0" w:color="auto"/>
              <w:right w:val="single" w:sz="4" w:space="0" w:color="auto"/>
            </w:tcBorders>
            <w:shd w:val="clear" w:color="auto" w:fill="auto"/>
            <w:vAlign w:val="bottom"/>
          </w:tcPr>
          <w:p w:rsidR="00EF3B37" w:rsidRPr="00EF3B37" w:rsidRDefault="00EF3B37" w:rsidP="00EF3B37">
            <w:pPr>
              <w:widowControl/>
              <w:suppressAutoHyphens w:val="0"/>
              <w:rPr>
                <w:rFonts w:ascii="Calibri" w:eastAsia="Times New Roman" w:hAnsi="Calibri"/>
                <w:color w:val="000000"/>
                <w:kern w:val="0"/>
                <w:sz w:val="22"/>
                <w:szCs w:val="22"/>
                <w:lang w:val="es-ES" w:eastAsia="es-ES"/>
              </w:rPr>
            </w:pPr>
            <w:r w:rsidRPr="00EF3B37">
              <w:rPr>
                <w:rFonts w:ascii="Calibri" w:eastAsia="Times New Roman" w:hAnsi="Calibri"/>
                <w:color w:val="000000"/>
                <w:kern w:val="0"/>
                <w:sz w:val="22"/>
                <w:szCs w:val="22"/>
                <w:lang w:val="es-ES" w:eastAsia="es-ES"/>
              </w:rPr>
              <w:t>Dunlop</w:t>
            </w:r>
          </w:p>
        </w:tc>
        <w:tc>
          <w:tcPr>
            <w:tcW w:w="1071" w:type="dxa"/>
            <w:tcBorders>
              <w:top w:val="nil"/>
              <w:left w:val="nil"/>
              <w:bottom w:val="single" w:sz="4" w:space="0" w:color="auto"/>
              <w:right w:val="single" w:sz="4" w:space="0" w:color="auto"/>
            </w:tcBorders>
            <w:shd w:val="clear" w:color="auto" w:fill="auto"/>
            <w:vAlign w:val="bottom"/>
          </w:tcPr>
          <w:p w:rsidR="00EF3B37" w:rsidRPr="00EF3B37" w:rsidRDefault="00EF3B37" w:rsidP="00EF3B37">
            <w:pPr>
              <w:widowControl/>
              <w:suppressAutoHyphens w:val="0"/>
              <w:rPr>
                <w:rFonts w:ascii="Calibri" w:eastAsia="Times New Roman" w:hAnsi="Calibri"/>
                <w:color w:val="000000"/>
                <w:kern w:val="0"/>
                <w:sz w:val="22"/>
                <w:szCs w:val="22"/>
                <w:lang w:val="es-ES" w:eastAsia="es-ES"/>
              </w:rPr>
            </w:pPr>
            <w:r w:rsidRPr="00EF3B37">
              <w:rPr>
                <w:rFonts w:ascii="Calibri" w:eastAsia="Times New Roman" w:hAnsi="Calibri"/>
                <w:color w:val="000000"/>
                <w:kern w:val="0"/>
                <w:sz w:val="22"/>
                <w:szCs w:val="22"/>
                <w:lang w:val="es-ES" w:eastAsia="es-ES"/>
              </w:rPr>
              <w:t>825 - 16</w:t>
            </w:r>
          </w:p>
        </w:tc>
        <w:tc>
          <w:tcPr>
            <w:tcW w:w="1198" w:type="dxa"/>
            <w:tcBorders>
              <w:top w:val="nil"/>
              <w:left w:val="nil"/>
              <w:bottom w:val="single" w:sz="4" w:space="0" w:color="auto"/>
              <w:right w:val="single" w:sz="4" w:space="0" w:color="auto"/>
            </w:tcBorders>
            <w:shd w:val="clear" w:color="auto" w:fill="auto"/>
            <w:vAlign w:val="bottom"/>
          </w:tcPr>
          <w:p w:rsidR="00EF3B37" w:rsidRPr="00EF3B37" w:rsidRDefault="00EF3B37" w:rsidP="00EF3B37">
            <w:pPr>
              <w:widowControl/>
              <w:suppressAutoHyphens w:val="0"/>
              <w:rPr>
                <w:rFonts w:ascii="Calibri" w:eastAsia="Times New Roman" w:hAnsi="Calibri"/>
                <w:color w:val="000000"/>
                <w:kern w:val="0"/>
                <w:sz w:val="22"/>
                <w:szCs w:val="22"/>
                <w:lang w:val="es-ES" w:eastAsia="es-ES"/>
              </w:rPr>
            </w:pPr>
            <w:r w:rsidRPr="00EF3B37">
              <w:rPr>
                <w:rFonts w:ascii="Calibri" w:eastAsia="Times New Roman" w:hAnsi="Calibri"/>
                <w:color w:val="000000"/>
                <w:kern w:val="0"/>
                <w:sz w:val="22"/>
                <w:szCs w:val="22"/>
                <w:lang w:val="es-ES" w:eastAsia="es-ES"/>
              </w:rPr>
              <w:t>HWY-4</w:t>
            </w:r>
          </w:p>
        </w:tc>
        <w:tc>
          <w:tcPr>
            <w:tcW w:w="1401" w:type="dxa"/>
            <w:tcBorders>
              <w:top w:val="nil"/>
              <w:left w:val="nil"/>
              <w:bottom w:val="single" w:sz="4" w:space="0" w:color="auto"/>
              <w:right w:val="single" w:sz="4" w:space="0" w:color="auto"/>
            </w:tcBorders>
            <w:shd w:val="clear" w:color="auto" w:fill="auto"/>
            <w:vAlign w:val="bottom"/>
          </w:tcPr>
          <w:p w:rsidR="00EF3B37" w:rsidRPr="00EF3B37" w:rsidRDefault="00EF3B37" w:rsidP="00EF3B37">
            <w:pPr>
              <w:widowControl/>
              <w:suppressAutoHyphens w:val="0"/>
              <w:rPr>
                <w:rFonts w:ascii="Calibri" w:eastAsia="Times New Roman" w:hAnsi="Calibri"/>
                <w:color w:val="000000"/>
                <w:kern w:val="0"/>
                <w:sz w:val="22"/>
                <w:szCs w:val="22"/>
                <w:lang w:val="es-ES" w:eastAsia="es-ES"/>
              </w:rPr>
            </w:pPr>
            <w:r w:rsidRPr="00EF3B37">
              <w:rPr>
                <w:rFonts w:ascii="Calibri" w:eastAsia="Times New Roman" w:hAnsi="Calibri"/>
                <w:color w:val="000000"/>
                <w:kern w:val="0"/>
                <w:sz w:val="22"/>
                <w:szCs w:val="22"/>
                <w:lang w:val="es-ES" w:eastAsia="es-ES"/>
              </w:rPr>
              <w:t>3450987</w:t>
            </w:r>
          </w:p>
        </w:tc>
      </w:tr>
      <w:tr w:rsidR="00EF3B37" w:rsidRPr="00EF3B37">
        <w:trPr>
          <w:trHeight w:val="300"/>
        </w:trPr>
        <w:tc>
          <w:tcPr>
            <w:tcW w:w="992" w:type="dxa"/>
            <w:tcBorders>
              <w:top w:val="nil"/>
              <w:left w:val="single" w:sz="4" w:space="0" w:color="auto"/>
              <w:bottom w:val="single" w:sz="4" w:space="0" w:color="auto"/>
              <w:right w:val="single" w:sz="4" w:space="0" w:color="auto"/>
            </w:tcBorders>
            <w:shd w:val="clear" w:color="auto" w:fill="auto"/>
            <w:noWrap/>
            <w:vAlign w:val="bottom"/>
          </w:tcPr>
          <w:p w:rsidR="00EF3B37" w:rsidRPr="00EF3B37" w:rsidRDefault="00EF3B37" w:rsidP="00EF3B37">
            <w:pPr>
              <w:widowControl/>
              <w:suppressAutoHyphens w:val="0"/>
              <w:jc w:val="center"/>
              <w:rPr>
                <w:rFonts w:ascii="Calibri" w:eastAsia="Times New Roman" w:hAnsi="Calibri"/>
                <w:color w:val="000000"/>
                <w:kern w:val="0"/>
                <w:sz w:val="22"/>
                <w:szCs w:val="22"/>
                <w:lang w:val="es-ES" w:eastAsia="es-ES"/>
              </w:rPr>
            </w:pPr>
            <w:r w:rsidRPr="00EF3B37">
              <w:rPr>
                <w:rFonts w:ascii="Calibri" w:eastAsia="Times New Roman" w:hAnsi="Calibri"/>
                <w:color w:val="000000"/>
                <w:kern w:val="0"/>
                <w:sz w:val="22"/>
                <w:szCs w:val="22"/>
                <w:lang w:val="es-ES" w:eastAsia="es-ES"/>
              </w:rPr>
              <w:t>3</w:t>
            </w:r>
          </w:p>
        </w:tc>
        <w:tc>
          <w:tcPr>
            <w:tcW w:w="1171" w:type="dxa"/>
            <w:tcBorders>
              <w:top w:val="nil"/>
              <w:left w:val="nil"/>
              <w:bottom w:val="single" w:sz="4" w:space="0" w:color="auto"/>
              <w:right w:val="single" w:sz="4" w:space="0" w:color="auto"/>
            </w:tcBorders>
            <w:shd w:val="clear" w:color="auto" w:fill="auto"/>
            <w:noWrap/>
            <w:vAlign w:val="bottom"/>
          </w:tcPr>
          <w:p w:rsidR="00EF3B37" w:rsidRPr="00EF3B37" w:rsidRDefault="00EF3B37" w:rsidP="00EF3B37">
            <w:pPr>
              <w:widowControl/>
              <w:suppressAutoHyphens w:val="0"/>
              <w:jc w:val="center"/>
              <w:rPr>
                <w:rFonts w:ascii="Calibri" w:eastAsia="Times New Roman" w:hAnsi="Calibri"/>
                <w:color w:val="000000"/>
                <w:kern w:val="0"/>
                <w:sz w:val="22"/>
                <w:szCs w:val="22"/>
                <w:lang w:val="es-ES" w:eastAsia="es-ES"/>
              </w:rPr>
            </w:pPr>
            <w:r w:rsidRPr="00EF3B37">
              <w:rPr>
                <w:rFonts w:ascii="Calibri" w:eastAsia="Times New Roman" w:hAnsi="Calibri"/>
                <w:color w:val="000000"/>
                <w:kern w:val="0"/>
                <w:sz w:val="22"/>
                <w:szCs w:val="22"/>
                <w:lang w:val="es-ES" w:eastAsia="es-ES"/>
              </w:rPr>
              <w:t>1</w:t>
            </w:r>
          </w:p>
        </w:tc>
        <w:tc>
          <w:tcPr>
            <w:tcW w:w="1329" w:type="dxa"/>
            <w:tcBorders>
              <w:top w:val="nil"/>
              <w:left w:val="nil"/>
              <w:bottom w:val="single" w:sz="4" w:space="0" w:color="auto"/>
              <w:right w:val="single" w:sz="4" w:space="0" w:color="auto"/>
            </w:tcBorders>
            <w:shd w:val="clear" w:color="auto" w:fill="auto"/>
            <w:vAlign w:val="bottom"/>
          </w:tcPr>
          <w:p w:rsidR="00EF3B37" w:rsidRPr="00EF3B37" w:rsidRDefault="00EF3B37" w:rsidP="00EF3B37">
            <w:pPr>
              <w:widowControl/>
              <w:suppressAutoHyphens w:val="0"/>
              <w:rPr>
                <w:rFonts w:ascii="Calibri" w:eastAsia="Times New Roman" w:hAnsi="Calibri"/>
                <w:color w:val="000000"/>
                <w:kern w:val="0"/>
                <w:sz w:val="22"/>
                <w:szCs w:val="22"/>
                <w:lang w:val="es-ES" w:eastAsia="es-ES"/>
              </w:rPr>
            </w:pPr>
            <w:r w:rsidRPr="00EF3B37">
              <w:rPr>
                <w:rFonts w:ascii="Calibri" w:eastAsia="Times New Roman" w:hAnsi="Calibri"/>
                <w:color w:val="000000"/>
                <w:kern w:val="0"/>
                <w:sz w:val="22"/>
                <w:szCs w:val="22"/>
                <w:lang w:val="es-ES" w:eastAsia="es-ES"/>
              </w:rPr>
              <w:t>Bridgestone</w:t>
            </w:r>
          </w:p>
        </w:tc>
        <w:tc>
          <w:tcPr>
            <w:tcW w:w="1071" w:type="dxa"/>
            <w:tcBorders>
              <w:top w:val="nil"/>
              <w:left w:val="nil"/>
              <w:bottom w:val="single" w:sz="4" w:space="0" w:color="auto"/>
              <w:right w:val="single" w:sz="4" w:space="0" w:color="auto"/>
            </w:tcBorders>
            <w:shd w:val="clear" w:color="auto" w:fill="auto"/>
            <w:vAlign w:val="bottom"/>
          </w:tcPr>
          <w:p w:rsidR="00EF3B37" w:rsidRPr="00EF3B37" w:rsidRDefault="00EF3B37" w:rsidP="00EF3B37">
            <w:pPr>
              <w:widowControl/>
              <w:suppressAutoHyphens w:val="0"/>
              <w:rPr>
                <w:rFonts w:ascii="Calibri" w:eastAsia="Times New Roman" w:hAnsi="Calibri"/>
                <w:color w:val="000000"/>
                <w:kern w:val="0"/>
                <w:sz w:val="22"/>
                <w:szCs w:val="22"/>
                <w:lang w:val="es-ES" w:eastAsia="es-ES"/>
              </w:rPr>
            </w:pPr>
            <w:r w:rsidRPr="00EF3B37">
              <w:rPr>
                <w:rFonts w:ascii="Calibri" w:eastAsia="Times New Roman" w:hAnsi="Calibri"/>
                <w:color w:val="000000"/>
                <w:kern w:val="0"/>
                <w:sz w:val="22"/>
                <w:szCs w:val="22"/>
                <w:lang w:val="es-ES" w:eastAsia="es-ES"/>
              </w:rPr>
              <w:t>825 - 16</w:t>
            </w:r>
          </w:p>
        </w:tc>
        <w:tc>
          <w:tcPr>
            <w:tcW w:w="1198" w:type="dxa"/>
            <w:tcBorders>
              <w:top w:val="nil"/>
              <w:left w:val="nil"/>
              <w:bottom w:val="single" w:sz="4" w:space="0" w:color="auto"/>
              <w:right w:val="single" w:sz="4" w:space="0" w:color="auto"/>
            </w:tcBorders>
            <w:shd w:val="clear" w:color="auto" w:fill="auto"/>
            <w:vAlign w:val="bottom"/>
          </w:tcPr>
          <w:p w:rsidR="00EF3B37" w:rsidRPr="00EF3B37" w:rsidRDefault="00EF3B37" w:rsidP="00EF3B37">
            <w:pPr>
              <w:widowControl/>
              <w:suppressAutoHyphens w:val="0"/>
              <w:rPr>
                <w:rFonts w:ascii="Calibri" w:eastAsia="Times New Roman" w:hAnsi="Calibri"/>
                <w:color w:val="000000"/>
                <w:kern w:val="0"/>
                <w:sz w:val="22"/>
                <w:szCs w:val="22"/>
                <w:lang w:val="es-ES" w:eastAsia="es-ES"/>
              </w:rPr>
            </w:pPr>
            <w:r w:rsidRPr="00EF3B37">
              <w:rPr>
                <w:rFonts w:ascii="Calibri" w:eastAsia="Times New Roman" w:hAnsi="Calibri"/>
                <w:color w:val="000000"/>
                <w:kern w:val="0"/>
                <w:sz w:val="22"/>
                <w:szCs w:val="22"/>
                <w:lang w:val="es-ES" w:eastAsia="es-ES"/>
              </w:rPr>
              <w:t>CB4</w:t>
            </w:r>
          </w:p>
        </w:tc>
        <w:tc>
          <w:tcPr>
            <w:tcW w:w="1401" w:type="dxa"/>
            <w:tcBorders>
              <w:top w:val="nil"/>
              <w:left w:val="nil"/>
              <w:bottom w:val="single" w:sz="4" w:space="0" w:color="auto"/>
              <w:right w:val="single" w:sz="4" w:space="0" w:color="auto"/>
            </w:tcBorders>
            <w:shd w:val="clear" w:color="auto" w:fill="auto"/>
            <w:vAlign w:val="bottom"/>
          </w:tcPr>
          <w:p w:rsidR="00EF3B37" w:rsidRPr="00EF3B37" w:rsidRDefault="00EF3B37" w:rsidP="00EF3B37">
            <w:pPr>
              <w:widowControl/>
              <w:suppressAutoHyphens w:val="0"/>
              <w:rPr>
                <w:rFonts w:ascii="Calibri" w:eastAsia="Times New Roman" w:hAnsi="Calibri"/>
                <w:color w:val="000000"/>
                <w:kern w:val="0"/>
                <w:sz w:val="22"/>
                <w:szCs w:val="22"/>
                <w:lang w:val="es-ES" w:eastAsia="es-ES"/>
              </w:rPr>
            </w:pPr>
            <w:r w:rsidRPr="00EF3B37">
              <w:rPr>
                <w:rFonts w:ascii="Calibri" w:eastAsia="Times New Roman" w:hAnsi="Calibri"/>
                <w:color w:val="000000"/>
                <w:kern w:val="0"/>
                <w:sz w:val="22"/>
                <w:szCs w:val="22"/>
                <w:lang w:val="es-ES" w:eastAsia="es-ES"/>
              </w:rPr>
              <w:t>0000AEX</w:t>
            </w:r>
          </w:p>
        </w:tc>
      </w:tr>
      <w:tr w:rsidR="00EF3B37" w:rsidRPr="00EF3B37">
        <w:trPr>
          <w:trHeight w:val="300"/>
        </w:trPr>
        <w:tc>
          <w:tcPr>
            <w:tcW w:w="992" w:type="dxa"/>
            <w:tcBorders>
              <w:top w:val="nil"/>
              <w:left w:val="single" w:sz="4" w:space="0" w:color="auto"/>
              <w:bottom w:val="single" w:sz="4" w:space="0" w:color="auto"/>
              <w:right w:val="single" w:sz="4" w:space="0" w:color="auto"/>
            </w:tcBorders>
            <w:shd w:val="clear" w:color="auto" w:fill="auto"/>
            <w:noWrap/>
            <w:vAlign w:val="bottom"/>
          </w:tcPr>
          <w:p w:rsidR="00EF3B37" w:rsidRPr="00EF3B37" w:rsidRDefault="00EF3B37" w:rsidP="00EF3B37">
            <w:pPr>
              <w:widowControl/>
              <w:suppressAutoHyphens w:val="0"/>
              <w:jc w:val="center"/>
              <w:rPr>
                <w:rFonts w:ascii="Calibri" w:eastAsia="Times New Roman" w:hAnsi="Calibri"/>
                <w:color w:val="000000"/>
                <w:kern w:val="0"/>
                <w:sz w:val="22"/>
                <w:szCs w:val="22"/>
                <w:lang w:val="es-ES" w:eastAsia="es-ES"/>
              </w:rPr>
            </w:pPr>
            <w:r w:rsidRPr="00EF3B37">
              <w:rPr>
                <w:rFonts w:ascii="Calibri" w:eastAsia="Times New Roman" w:hAnsi="Calibri"/>
                <w:color w:val="000000"/>
                <w:kern w:val="0"/>
                <w:sz w:val="22"/>
                <w:szCs w:val="22"/>
                <w:lang w:val="es-ES" w:eastAsia="es-ES"/>
              </w:rPr>
              <w:t>4</w:t>
            </w:r>
          </w:p>
        </w:tc>
        <w:tc>
          <w:tcPr>
            <w:tcW w:w="1171" w:type="dxa"/>
            <w:tcBorders>
              <w:top w:val="nil"/>
              <w:left w:val="nil"/>
              <w:bottom w:val="single" w:sz="4" w:space="0" w:color="auto"/>
              <w:right w:val="single" w:sz="4" w:space="0" w:color="auto"/>
            </w:tcBorders>
            <w:shd w:val="clear" w:color="auto" w:fill="auto"/>
            <w:noWrap/>
            <w:vAlign w:val="bottom"/>
          </w:tcPr>
          <w:p w:rsidR="00EF3B37" w:rsidRPr="00EF3B37" w:rsidRDefault="00EF3B37" w:rsidP="00EF3B37">
            <w:pPr>
              <w:widowControl/>
              <w:suppressAutoHyphens w:val="0"/>
              <w:jc w:val="center"/>
              <w:rPr>
                <w:rFonts w:ascii="Calibri" w:eastAsia="Times New Roman" w:hAnsi="Calibri"/>
                <w:color w:val="000000"/>
                <w:kern w:val="0"/>
                <w:sz w:val="22"/>
                <w:szCs w:val="22"/>
                <w:lang w:val="es-ES" w:eastAsia="es-ES"/>
              </w:rPr>
            </w:pPr>
            <w:r w:rsidRPr="00EF3B37">
              <w:rPr>
                <w:rFonts w:ascii="Calibri" w:eastAsia="Times New Roman" w:hAnsi="Calibri"/>
                <w:color w:val="000000"/>
                <w:kern w:val="0"/>
                <w:sz w:val="22"/>
                <w:szCs w:val="22"/>
                <w:lang w:val="es-ES" w:eastAsia="es-ES"/>
              </w:rPr>
              <w:t>40</w:t>
            </w:r>
          </w:p>
        </w:tc>
        <w:tc>
          <w:tcPr>
            <w:tcW w:w="1329" w:type="dxa"/>
            <w:tcBorders>
              <w:top w:val="nil"/>
              <w:left w:val="nil"/>
              <w:bottom w:val="single" w:sz="4" w:space="0" w:color="auto"/>
              <w:right w:val="single" w:sz="4" w:space="0" w:color="auto"/>
            </w:tcBorders>
            <w:shd w:val="clear" w:color="auto" w:fill="auto"/>
            <w:vAlign w:val="bottom"/>
          </w:tcPr>
          <w:p w:rsidR="00EF3B37" w:rsidRPr="00EF3B37" w:rsidRDefault="00EF3B37" w:rsidP="00EF3B37">
            <w:pPr>
              <w:widowControl/>
              <w:suppressAutoHyphens w:val="0"/>
              <w:rPr>
                <w:rFonts w:ascii="Calibri" w:eastAsia="Times New Roman" w:hAnsi="Calibri"/>
                <w:color w:val="000000"/>
                <w:kern w:val="0"/>
                <w:sz w:val="22"/>
                <w:szCs w:val="22"/>
                <w:lang w:val="es-ES" w:eastAsia="es-ES"/>
              </w:rPr>
            </w:pPr>
            <w:r w:rsidRPr="00EF3B37">
              <w:rPr>
                <w:rFonts w:ascii="Calibri" w:eastAsia="Times New Roman" w:hAnsi="Calibri"/>
                <w:color w:val="000000"/>
                <w:kern w:val="0"/>
                <w:sz w:val="22"/>
                <w:szCs w:val="22"/>
                <w:lang w:val="es-ES" w:eastAsia="es-ES"/>
              </w:rPr>
              <w:t>Good year</w:t>
            </w:r>
          </w:p>
        </w:tc>
        <w:tc>
          <w:tcPr>
            <w:tcW w:w="1071" w:type="dxa"/>
            <w:tcBorders>
              <w:top w:val="nil"/>
              <w:left w:val="nil"/>
              <w:bottom w:val="single" w:sz="4" w:space="0" w:color="auto"/>
              <w:right w:val="single" w:sz="4" w:space="0" w:color="auto"/>
            </w:tcBorders>
            <w:shd w:val="clear" w:color="auto" w:fill="auto"/>
            <w:vAlign w:val="bottom"/>
          </w:tcPr>
          <w:p w:rsidR="00EF3B37" w:rsidRPr="00EF3B37" w:rsidRDefault="00EF3B37" w:rsidP="00EF3B37">
            <w:pPr>
              <w:widowControl/>
              <w:suppressAutoHyphens w:val="0"/>
              <w:rPr>
                <w:rFonts w:ascii="Calibri" w:eastAsia="Times New Roman" w:hAnsi="Calibri"/>
                <w:color w:val="000000"/>
                <w:kern w:val="0"/>
                <w:sz w:val="22"/>
                <w:szCs w:val="22"/>
                <w:lang w:val="es-ES" w:eastAsia="es-ES"/>
              </w:rPr>
            </w:pPr>
            <w:r w:rsidRPr="00EF3B37">
              <w:rPr>
                <w:rFonts w:ascii="Calibri" w:eastAsia="Times New Roman" w:hAnsi="Calibri"/>
                <w:color w:val="000000"/>
                <w:kern w:val="0"/>
                <w:sz w:val="22"/>
                <w:szCs w:val="22"/>
                <w:lang w:val="es-ES" w:eastAsia="es-ES"/>
              </w:rPr>
              <w:t>750 - 20</w:t>
            </w:r>
          </w:p>
        </w:tc>
        <w:tc>
          <w:tcPr>
            <w:tcW w:w="1198" w:type="dxa"/>
            <w:tcBorders>
              <w:top w:val="nil"/>
              <w:left w:val="nil"/>
              <w:bottom w:val="single" w:sz="4" w:space="0" w:color="auto"/>
              <w:right w:val="single" w:sz="4" w:space="0" w:color="auto"/>
            </w:tcBorders>
            <w:shd w:val="clear" w:color="auto" w:fill="auto"/>
            <w:vAlign w:val="bottom"/>
          </w:tcPr>
          <w:p w:rsidR="00EF3B37" w:rsidRPr="00EF3B37" w:rsidRDefault="00EF3B37" w:rsidP="00EF3B37">
            <w:pPr>
              <w:widowControl/>
              <w:suppressAutoHyphens w:val="0"/>
              <w:rPr>
                <w:rFonts w:ascii="Calibri" w:eastAsia="Times New Roman" w:hAnsi="Calibri"/>
                <w:color w:val="000000"/>
                <w:kern w:val="0"/>
                <w:sz w:val="22"/>
                <w:szCs w:val="22"/>
                <w:lang w:val="es-ES" w:eastAsia="es-ES"/>
              </w:rPr>
            </w:pPr>
            <w:r w:rsidRPr="00EF3B37">
              <w:rPr>
                <w:rFonts w:ascii="Calibri" w:eastAsia="Times New Roman" w:hAnsi="Calibri"/>
                <w:color w:val="000000"/>
                <w:kern w:val="0"/>
                <w:sz w:val="22"/>
                <w:szCs w:val="22"/>
                <w:lang w:val="es-ES" w:eastAsia="es-ES"/>
              </w:rPr>
              <w:t>HWY-4</w:t>
            </w:r>
          </w:p>
        </w:tc>
        <w:tc>
          <w:tcPr>
            <w:tcW w:w="1401" w:type="dxa"/>
            <w:tcBorders>
              <w:top w:val="nil"/>
              <w:left w:val="nil"/>
              <w:bottom w:val="single" w:sz="4" w:space="0" w:color="auto"/>
              <w:right w:val="single" w:sz="4" w:space="0" w:color="auto"/>
            </w:tcBorders>
            <w:shd w:val="clear" w:color="auto" w:fill="auto"/>
            <w:vAlign w:val="bottom"/>
          </w:tcPr>
          <w:p w:rsidR="00EF3B37" w:rsidRPr="00EF3B37" w:rsidRDefault="00EF3B37" w:rsidP="00EF3B37">
            <w:pPr>
              <w:widowControl/>
              <w:suppressAutoHyphens w:val="0"/>
              <w:rPr>
                <w:rFonts w:ascii="Calibri" w:eastAsia="Times New Roman" w:hAnsi="Calibri"/>
                <w:color w:val="000000"/>
                <w:kern w:val="0"/>
                <w:sz w:val="22"/>
                <w:szCs w:val="22"/>
                <w:lang w:val="es-ES" w:eastAsia="es-ES"/>
              </w:rPr>
            </w:pPr>
            <w:r w:rsidRPr="00EF3B37">
              <w:rPr>
                <w:rFonts w:ascii="Calibri" w:eastAsia="Times New Roman" w:hAnsi="Calibri"/>
                <w:color w:val="000000"/>
                <w:kern w:val="0"/>
                <w:sz w:val="22"/>
                <w:szCs w:val="22"/>
                <w:lang w:val="es-ES" w:eastAsia="es-ES"/>
              </w:rPr>
              <w:t>XRS1234</w:t>
            </w:r>
          </w:p>
        </w:tc>
      </w:tr>
      <w:tr w:rsidR="00EF3B37" w:rsidRPr="00EF3B37">
        <w:trPr>
          <w:trHeight w:val="300"/>
        </w:trPr>
        <w:tc>
          <w:tcPr>
            <w:tcW w:w="992" w:type="dxa"/>
            <w:tcBorders>
              <w:top w:val="nil"/>
              <w:left w:val="single" w:sz="4" w:space="0" w:color="auto"/>
              <w:bottom w:val="single" w:sz="4" w:space="0" w:color="auto"/>
              <w:right w:val="single" w:sz="4" w:space="0" w:color="auto"/>
            </w:tcBorders>
            <w:shd w:val="clear" w:color="auto" w:fill="auto"/>
            <w:noWrap/>
            <w:vAlign w:val="bottom"/>
          </w:tcPr>
          <w:p w:rsidR="00EF3B37" w:rsidRPr="00EF3B37" w:rsidRDefault="00EF3B37" w:rsidP="00EF3B37">
            <w:pPr>
              <w:widowControl/>
              <w:suppressAutoHyphens w:val="0"/>
              <w:jc w:val="center"/>
              <w:rPr>
                <w:rFonts w:ascii="Calibri" w:eastAsia="Times New Roman" w:hAnsi="Calibri"/>
                <w:color w:val="000000"/>
                <w:kern w:val="0"/>
                <w:sz w:val="22"/>
                <w:szCs w:val="22"/>
                <w:lang w:val="es-ES" w:eastAsia="es-ES"/>
              </w:rPr>
            </w:pPr>
            <w:r w:rsidRPr="00EF3B37">
              <w:rPr>
                <w:rFonts w:ascii="Calibri" w:eastAsia="Times New Roman" w:hAnsi="Calibri"/>
                <w:color w:val="000000"/>
                <w:kern w:val="0"/>
                <w:sz w:val="22"/>
                <w:szCs w:val="22"/>
                <w:lang w:val="es-ES" w:eastAsia="es-ES"/>
              </w:rPr>
              <w:t>5</w:t>
            </w:r>
          </w:p>
        </w:tc>
        <w:tc>
          <w:tcPr>
            <w:tcW w:w="1171" w:type="dxa"/>
            <w:tcBorders>
              <w:top w:val="nil"/>
              <w:left w:val="nil"/>
              <w:bottom w:val="single" w:sz="4" w:space="0" w:color="auto"/>
              <w:right w:val="single" w:sz="4" w:space="0" w:color="auto"/>
            </w:tcBorders>
            <w:shd w:val="clear" w:color="auto" w:fill="auto"/>
            <w:noWrap/>
            <w:vAlign w:val="bottom"/>
          </w:tcPr>
          <w:p w:rsidR="00EF3B37" w:rsidRPr="00EF3B37" w:rsidRDefault="00EF3B37" w:rsidP="00EF3B37">
            <w:pPr>
              <w:widowControl/>
              <w:suppressAutoHyphens w:val="0"/>
              <w:jc w:val="center"/>
              <w:rPr>
                <w:rFonts w:ascii="Calibri" w:eastAsia="Times New Roman" w:hAnsi="Calibri"/>
                <w:color w:val="000000"/>
                <w:kern w:val="0"/>
                <w:sz w:val="22"/>
                <w:szCs w:val="22"/>
                <w:lang w:val="es-ES" w:eastAsia="es-ES"/>
              </w:rPr>
            </w:pPr>
            <w:r w:rsidRPr="00EF3B37">
              <w:rPr>
                <w:rFonts w:ascii="Calibri" w:eastAsia="Times New Roman" w:hAnsi="Calibri"/>
                <w:color w:val="000000"/>
                <w:kern w:val="0"/>
                <w:sz w:val="22"/>
                <w:szCs w:val="22"/>
                <w:lang w:val="es-ES" w:eastAsia="es-ES"/>
              </w:rPr>
              <w:t>5</w:t>
            </w:r>
          </w:p>
        </w:tc>
        <w:tc>
          <w:tcPr>
            <w:tcW w:w="1329" w:type="dxa"/>
            <w:tcBorders>
              <w:top w:val="nil"/>
              <w:left w:val="nil"/>
              <w:bottom w:val="single" w:sz="4" w:space="0" w:color="auto"/>
              <w:right w:val="single" w:sz="4" w:space="0" w:color="auto"/>
            </w:tcBorders>
            <w:shd w:val="clear" w:color="auto" w:fill="auto"/>
            <w:vAlign w:val="bottom"/>
          </w:tcPr>
          <w:p w:rsidR="00EF3B37" w:rsidRPr="00EF3B37" w:rsidRDefault="00EF3B37" w:rsidP="00EF3B37">
            <w:pPr>
              <w:widowControl/>
              <w:suppressAutoHyphens w:val="0"/>
              <w:rPr>
                <w:rFonts w:ascii="Calibri" w:eastAsia="Times New Roman" w:hAnsi="Calibri"/>
                <w:color w:val="000000"/>
                <w:kern w:val="0"/>
                <w:sz w:val="22"/>
                <w:szCs w:val="22"/>
                <w:lang w:val="es-ES" w:eastAsia="es-ES"/>
              </w:rPr>
            </w:pPr>
            <w:r w:rsidRPr="00EF3B37">
              <w:rPr>
                <w:rFonts w:ascii="Calibri" w:eastAsia="Times New Roman" w:hAnsi="Calibri"/>
                <w:color w:val="000000"/>
                <w:kern w:val="0"/>
                <w:sz w:val="22"/>
                <w:szCs w:val="22"/>
                <w:lang w:val="es-ES" w:eastAsia="es-ES"/>
              </w:rPr>
              <w:t>Michellin</w:t>
            </w:r>
          </w:p>
        </w:tc>
        <w:tc>
          <w:tcPr>
            <w:tcW w:w="1071" w:type="dxa"/>
            <w:tcBorders>
              <w:top w:val="nil"/>
              <w:left w:val="nil"/>
              <w:bottom w:val="single" w:sz="4" w:space="0" w:color="auto"/>
              <w:right w:val="single" w:sz="4" w:space="0" w:color="auto"/>
            </w:tcBorders>
            <w:shd w:val="clear" w:color="auto" w:fill="auto"/>
            <w:vAlign w:val="bottom"/>
          </w:tcPr>
          <w:p w:rsidR="00EF3B37" w:rsidRPr="00EF3B37" w:rsidRDefault="00EF3B37" w:rsidP="00EF3B37">
            <w:pPr>
              <w:widowControl/>
              <w:suppressAutoHyphens w:val="0"/>
              <w:rPr>
                <w:rFonts w:ascii="Calibri" w:eastAsia="Times New Roman" w:hAnsi="Calibri"/>
                <w:color w:val="000000"/>
                <w:kern w:val="0"/>
                <w:sz w:val="22"/>
                <w:szCs w:val="22"/>
                <w:lang w:val="es-ES" w:eastAsia="es-ES"/>
              </w:rPr>
            </w:pPr>
            <w:r w:rsidRPr="00EF3B37">
              <w:rPr>
                <w:rFonts w:ascii="Calibri" w:eastAsia="Times New Roman" w:hAnsi="Calibri"/>
                <w:color w:val="000000"/>
                <w:kern w:val="0"/>
                <w:sz w:val="22"/>
                <w:szCs w:val="22"/>
                <w:lang w:val="es-ES" w:eastAsia="es-ES"/>
              </w:rPr>
              <w:t>750 - 15</w:t>
            </w:r>
          </w:p>
        </w:tc>
        <w:tc>
          <w:tcPr>
            <w:tcW w:w="1198" w:type="dxa"/>
            <w:tcBorders>
              <w:top w:val="nil"/>
              <w:left w:val="nil"/>
              <w:bottom w:val="single" w:sz="4" w:space="0" w:color="auto"/>
              <w:right w:val="single" w:sz="4" w:space="0" w:color="auto"/>
            </w:tcBorders>
            <w:shd w:val="clear" w:color="auto" w:fill="auto"/>
            <w:vAlign w:val="bottom"/>
          </w:tcPr>
          <w:p w:rsidR="00EF3B37" w:rsidRPr="00EF3B37" w:rsidRDefault="00EF3B37" w:rsidP="00EF3B37">
            <w:pPr>
              <w:widowControl/>
              <w:suppressAutoHyphens w:val="0"/>
              <w:rPr>
                <w:rFonts w:ascii="Calibri" w:eastAsia="Times New Roman" w:hAnsi="Calibri"/>
                <w:color w:val="000000"/>
                <w:kern w:val="0"/>
                <w:sz w:val="22"/>
                <w:szCs w:val="22"/>
                <w:lang w:val="es-ES" w:eastAsia="es-ES"/>
              </w:rPr>
            </w:pPr>
            <w:r w:rsidRPr="00EF3B37">
              <w:rPr>
                <w:rFonts w:ascii="Calibri" w:eastAsia="Times New Roman" w:hAnsi="Calibri"/>
                <w:color w:val="000000"/>
                <w:kern w:val="0"/>
                <w:sz w:val="22"/>
                <w:szCs w:val="22"/>
                <w:lang w:val="es-ES" w:eastAsia="es-ES"/>
              </w:rPr>
              <w:t>CT-550</w:t>
            </w:r>
          </w:p>
        </w:tc>
        <w:tc>
          <w:tcPr>
            <w:tcW w:w="1401" w:type="dxa"/>
            <w:tcBorders>
              <w:top w:val="nil"/>
              <w:left w:val="nil"/>
              <w:bottom w:val="single" w:sz="4" w:space="0" w:color="auto"/>
              <w:right w:val="single" w:sz="4" w:space="0" w:color="auto"/>
            </w:tcBorders>
            <w:shd w:val="clear" w:color="auto" w:fill="auto"/>
            <w:vAlign w:val="bottom"/>
          </w:tcPr>
          <w:p w:rsidR="00EF3B37" w:rsidRPr="00EF3B37" w:rsidRDefault="00EF3B37" w:rsidP="00EF3B37">
            <w:pPr>
              <w:widowControl/>
              <w:suppressAutoHyphens w:val="0"/>
              <w:rPr>
                <w:rFonts w:ascii="Calibri" w:eastAsia="Times New Roman" w:hAnsi="Calibri"/>
                <w:color w:val="000000"/>
                <w:kern w:val="0"/>
                <w:sz w:val="22"/>
                <w:szCs w:val="22"/>
                <w:lang w:val="es-ES" w:eastAsia="es-ES"/>
              </w:rPr>
            </w:pPr>
            <w:r w:rsidRPr="00EF3B37">
              <w:rPr>
                <w:rFonts w:ascii="Calibri" w:eastAsia="Times New Roman" w:hAnsi="Calibri"/>
                <w:color w:val="000000"/>
                <w:kern w:val="0"/>
                <w:sz w:val="22"/>
                <w:szCs w:val="22"/>
                <w:lang w:val="es-ES" w:eastAsia="es-ES"/>
              </w:rPr>
              <w:t>1700214</w:t>
            </w:r>
          </w:p>
        </w:tc>
      </w:tr>
      <w:tr w:rsidR="00EF3B37" w:rsidRPr="00EF3B37">
        <w:trPr>
          <w:trHeight w:val="300"/>
        </w:trPr>
        <w:tc>
          <w:tcPr>
            <w:tcW w:w="992" w:type="dxa"/>
            <w:tcBorders>
              <w:top w:val="nil"/>
              <w:left w:val="single" w:sz="4" w:space="0" w:color="auto"/>
              <w:bottom w:val="single" w:sz="4" w:space="0" w:color="auto"/>
              <w:right w:val="single" w:sz="4" w:space="0" w:color="auto"/>
            </w:tcBorders>
            <w:shd w:val="clear" w:color="auto" w:fill="auto"/>
            <w:noWrap/>
            <w:vAlign w:val="bottom"/>
          </w:tcPr>
          <w:p w:rsidR="00EF3B37" w:rsidRPr="00EF3B37" w:rsidRDefault="00EF3B37" w:rsidP="00EF3B37">
            <w:pPr>
              <w:widowControl/>
              <w:suppressAutoHyphens w:val="0"/>
              <w:jc w:val="center"/>
              <w:rPr>
                <w:rFonts w:ascii="Calibri" w:eastAsia="Times New Roman" w:hAnsi="Calibri"/>
                <w:color w:val="000000"/>
                <w:kern w:val="0"/>
                <w:sz w:val="22"/>
                <w:szCs w:val="22"/>
                <w:lang w:val="es-ES" w:eastAsia="es-ES"/>
              </w:rPr>
            </w:pPr>
            <w:r w:rsidRPr="00EF3B37">
              <w:rPr>
                <w:rFonts w:ascii="Calibri" w:eastAsia="Times New Roman" w:hAnsi="Calibri"/>
                <w:color w:val="000000"/>
                <w:kern w:val="0"/>
                <w:sz w:val="22"/>
                <w:szCs w:val="22"/>
                <w:lang w:val="es-ES" w:eastAsia="es-ES"/>
              </w:rPr>
              <w:t>6</w:t>
            </w:r>
          </w:p>
        </w:tc>
        <w:tc>
          <w:tcPr>
            <w:tcW w:w="1171" w:type="dxa"/>
            <w:tcBorders>
              <w:top w:val="nil"/>
              <w:left w:val="nil"/>
              <w:bottom w:val="single" w:sz="4" w:space="0" w:color="auto"/>
              <w:right w:val="single" w:sz="4" w:space="0" w:color="auto"/>
            </w:tcBorders>
            <w:shd w:val="clear" w:color="auto" w:fill="auto"/>
            <w:noWrap/>
            <w:vAlign w:val="bottom"/>
          </w:tcPr>
          <w:p w:rsidR="00EF3B37" w:rsidRPr="00EF3B37" w:rsidRDefault="00EF3B37" w:rsidP="00EF3B37">
            <w:pPr>
              <w:widowControl/>
              <w:suppressAutoHyphens w:val="0"/>
              <w:jc w:val="center"/>
              <w:rPr>
                <w:rFonts w:ascii="Calibri" w:eastAsia="Times New Roman" w:hAnsi="Calibri"/>
                <w:color w:val="000000"/>
                <w:kern w:val="0"/>
                <w:sz w:val="22"/>
                <w:szCs w:val="22"/>
                <w:lang w:val="es-ES" w:eastAsia="es-ES"/>
              </w:rPr>
            </w:pPr>
            <w:r w:rsidRPr="00EF3B37">
              <w:rPr>
                <w:rFonts w:ascii="Calibri" w:eastAsia="Times New Roman" w:hAnsi="Calibri"/>
                <w:color w:val="000000"/>
                <w:kern w:val="0"/>
                <w:sz w:val="22"/>
                <w:szCs w:val="22"/>
                <w:lang w:val="es-ES" w:eastAsia="es-ES"/>
              </w:rPr>
              <w:t>78</w:t>
            </w:r>
          </w:p>
        </w:tc>
        <w:tc>
          <w:tcPr>
            <w:tcW w:w="1329" w:type="dxa"/>
            <w:tcBorders>
              <w:top w:val="nil"/>
              <w:left w:val="nil"/>
              <w:bottom w:val="single" w:sz="4" w:space="0" w:color="auto"/>
              <w:right w:val="single" w:sz="4" w:space="0" w:color="auto"/>
            </w:tcBorders>
            <w:shd w:val="clear" w:color="auto" w:fill="auto"/>
            <w:vAlign w:val="bottom"/>
          </w:tcPr>
          <w:p w:rsidR="00EF3B37" w:rsidRPr="00EF3B37" w:rsidRDefault="00EF3B37" w:rsidP="00EF3B37">
            <w:pPr>
              <w:widowControl/>
              <w:suppressAutoHyphens w:val="0"/>
              <w:rPr>
                <w:rFonts w:ascii="Calibri" w:eastAsia="Times New Roman" w:hAnsi="Calibri"/>
                <w:color w:val="000000"/>
                <w:kern w:val="0"/>
                <w:sz w:val="22"/>
                <w:szCs w:val="22"/>
                <w:lang w:val="es-ES" w:eastAsia="es-ES"/>
              </w:rPr>
            </w:pPr>
            <w:r w:rsidRPr="00EF3B37">
              <w:rPr>
                <w:rFonts w:ascii="Calibri" w:eastAsia="Times New Roman" w:hAnsi="Calibri"/>
                <w:color w:val="000000"/>
                <w:kern w:val="0"/>
                <w:sz w:val="22"/>
                <w:szCs w:val="22"/>
                <w:lang w:val="es-ES" w:eastAsia="es-ES"/>
              </w:rPr>
              <w:t>Good year</w:t>
            </w:r>
          </w:p>
        </w:tc>
        <w:tc>
          <w:tcPr>
            <w:tcW w:w="1071" w:type="dxa"/>
            <w:tcBorders>
              <w:top w:val="nil"/>
              <w:left w:val="nil"/>
              <w:bottom w:val="single" w:sz="4" w:space="0" w:color="auto"/>
              <w:right w:val="single" w:sz="4" w:space="0" w:color="auto"/>
            </w:tcBorders>
            <w:shd w:val="clear" w:color="auto" w:fill="auto"/>
            <w:vAlign w:val="bottom"/>
          </w:tcPr>
          <w:p w:rsidR="00EF3B37" w:rsidRPr="00EF3B37" w:rsidRDefault="00EF3B37" w:rsidP="00EF3B37">
            <w:pPr>
              <w:widowControl/>
              <w:suppressAutoHyphens w:val="0"/>
              <w:rPr>
                <w:rFonts w:ascii="Calibri" w:eastAsia="Times New Roman" w:hAnsi="Calibri"/>
                <w:color w:val="000000"/>
                <w:kern w:val="0"/>
                <w:sz w:val="22"/>
                <w:szCs w:val="22"/>
                <w:lang w:val="es-ES" w:eastAsia="es-ES"/>
              </w:rPr>
            </w:pPr>
            <w:r w:rsidRPr="00EF3B37">
              <w:rPr>
                <w:rFonts w:ascii="Calibri" w:eastAsia="Times New Roman" w:hAnsi="Calibri"/>
                <w:color w:val="000000"/>
                <w:kern w:val="0"/>
                <w:sz w:val="22"/>
                <w:szCs w:val="22"/>
                <w:lang w:val="es-ES" w:eastAsia="es-ES"/>
              </w:rPr>
              <w:t>700 - 15</w:t>
            </w:r>
          </w:p>
        </w:tc>
        <w:tc>
          <w:tcPr>
            <w:tcW w:w="1198" w:type="dxa"/>
            <w:tcBorders>
              <w:top w:val="nil"/>
              <w:left w:val="nil"/>
              <w:bottom w:val="single" w:sz="4" w:space="0" w:color="auto"/>
              <w:right w:val="single" w:sz="4" w:space="0" w:color="auto"/>
            </w:tcBorders>
            <w:shd w:val="clear" w:color="auto" w:fill="auto"/>
            <w:vAlign w:val="bottom"/>
          </w:tcPr>
          <w:p w:rsidR="00EF3B37" w:rsidRPr="00EF3B37" w:rsidRDefault="00EF3B37" w:rsidP="00EF3B37">
            <w:pPr>
              <w:widowControl/>
              <w:suppressAutoHyphens w:val="0"/>
              <w:rPr>
                <w:rFonts w:ascii="Calibri" w:eastAsia="Times New Roman" w:hAnsi="Calibri"/>
                <w:color w:val="000000"/>
                <w:kern w:val="0"/>
                <w:sz w:val="22"/>
                <w:szCs w:val="22"/>
                <w:lang w:val="es-ES" w:eastAsia="es-ES"/>
              </w:rPr>
            </w:pPr>
            <w:r w:rsidRPr="00EF3B37">
              <w:rPr>
                <w:rFonts w:ascii="Calibri" w:eastAsia="Times New Roman" w:hAnsi="Calibri"/>
                <w:color w:val="000000"/>
                <w:kern w:val="0"/>
                <w:sz w:val="22"/>
                <w:szCs w:val="22"/>
                <w:lang w:val="es-ES" w:eastAsia="es-ES"/>
              </w:rPr>
              <w:t>PMS 650</w:t>
            </w:r>
          </w:p>
        </w:tc>
        <w:tc>
          <w:tcPr>
            <w:tcW w:w="1401" w:type="dxa"/>
            <w:tcBorders>
              <w:top w:val="nil"/>
              <w:left w:val="nil"/>
              <w:bottom w:val="single" w:sz="4" w:space="0" w:color="auto"/>
              <w:right w:val="single" w:sz="4" w:space="0" w:color="auto"/>
            </w:tcBorders>
            <w:shd w:val="clear" w:color="auto" w:fill="auto"/>
            <w:vAlign w:val="bottom"/>
          </w:tcPr>
          <w:p w:rsidR="00EF3B37" w:rsidRPr="00EF3B37" w:rsidRDefault="00EF3B37" w:rsidP="00EF3B37">
            <w:pPr>
              <w:widowControl/>
              <w:suppressAutoHyphens w:val="0"/>
              <w:rPr>
                <w:rFonts w:ascii="Calibri" w:eastAsia="Times New Roman" w:hAnsi="Calibri"/>
                <w:color w:val="000000"/>
                <w:kern w:val="0"/>
                <w:sz w:val="22"/>
                <w:szCs w:val="22"/>
                <w:lang w:val="es-ES" w:eastAsia="es-ES"/>
              </w:rPr>
            </w:pPr>
            <w:r w:rsidRPr="00EF3B37">
              <w:rPr>
                <w:rFonts w:ascii="Calibri" w:eastAsia="Times New Roman" w:hAnsi="Calibri"/>
                <w:color w:val="000000"/>
                <w:kern w:val="0"/>
                <w:sz w:val="22"/>
                <w:szCs w:val="22"/>
                <w:lang w:val="es-ES" w:eastAsia="es-ES"/>
              </w:rPr>
              <w:t>1560011</w:t>
            </w:r>
          </w:p>
        </w:tc>
      </w:tr>
      <w:tr w:rsidR="00EF3B37" w:rsidRPr="00EF3B37">
        <w:trPr>
          <w:trHeight w:val="300"/>
        </w:trPr>
        <w:tc>
          <w:tcPr>
            <w:tcW w:w="992" w:type="dxa"/>
            <w:tcBorders>
              <w:top w:val="nil"/>
              <w:left w:val="single" w:sz="4" w:space="0" w:color="auto"/>
              <w:bottom w:val="single" w:sz="4" w:space="0" w:color="auto"/>
              <w:right w:val="single" w:sz="4" w:space="0" w:color="auto"/>
            </w:tcBorders>
            <w:shd w:val="clear" w:color="auto" w:fill="auto"/>
            <w:noWrap/>
            <w:vAlign w:val="bottom"/>
          </w:tcPr>
          <w:p w:rsidR="00EF3B37" w:rsidRPr="00EF3B37" w:rsidRDefault="00EF3B37" w:rsidP="00EF3B37">
            <w:pPr>
              <w:widowControl/>
              <w:suppressAutoHyphens w:val="0"/>
              <w:jc w:val="center"/>
              <w:rPr>
                <w:rFonts w:ascii="Calibri" w:eastAsia="Times New Roman" w:hAnsi="Calibri"/>
                <w:color w:val="000000"/>
                <w:kern w:val="0"/>
                <w:sz w:val="22"/>
                <w:szCs w:val="22"/>
                <w:lang w:val="es-ES" w:eastAsia="es-ES"/>
              </w:rPr>
            </w:pPr>
            <w:r w:rsidRPr="00EF3B37">
              <w:rPr>
                <w:rFonts w:ascii="Calibri" w:eastAsia="Times New Roman" w:hAnsi="Calibri"/>
                <w:color w:val="000000"/>
                <w:kern w:val="0"/>
                <w:sz w:val="22"/>
                <w:szCs w:val="22"/>
                <w:lang w:val="es-ES" w:eastAsia="es-ES"/>
              </w:rPr>
              <w:t>7</w:t>
            </w:r>
          </w:p>
        </w:tc>
        <w:tc>
          <w:tcPr>
            <w:tcW w:w="1171" w:type="dxa"/>
            <w:tcBorders>
              <w:top w:val="nil"/>
              <w:left w:val="nil"/>
              <w:bottom w:val="single" w:sz="4" w:space="0" w:color="auto"/>
              <w:right w:val="single" w:sz="4" w:space="0" w:color="auto"/>
            </w:tcBorders>
            <w:shd w:val="clear" w:color="auto" w:fill="auto"/>
            <w:noWrap/>
            <w:vAlign w:val="bottom"/>
          </w:tcPr>
          <w:p w:rsidR="00EF3B37" w:rsidRPr="00EF3B37" w:rsidRDefault="00EF3B37" w:rsidP="00EF3B37">
            <w:pPr>
              <w:widowControl/>
              <w:suppressAutoHyphens w:val="0"/>
              <w:jc w:val="center"/>
              <w:rPr>
                <w:rFonts w:ascii="Calibri" w:eastAsia="Times New Roman" w:hAnsi="Calibri"/>
                <w:color w:val="000000"/>
                <w:kern w:val="0"/>
                <w:sz w:val="22"/>
                <w:szCs w:val="22"/>
                <w:lang w:val="es-ES" w:eastAsia="es-ES"/>
              </w:rPr>
            </w:pPr>
            <w:r w:rsidRPr="00EF3B37">
              <w:rPr>
                <w:rFonts w:ascii="Calibri" w:eastAsia="Times New Roman" w:hAnsi="Calibri"/>
                <w:color w:val="000000"/>
                <w:kern w:val="0"/>
                <w:sz w:val="22"/>
                <w:szCs w:val="22"/>
                <w:lang w:val="es-ES" w:eastAsia="es-ES"/>
              </w:rPr>
              <w:t>67</w:t>
            </w:r>
          </w:p>
        </w:tc>
        <w:tc>
          <w:tcPr>
            <w:tcW w:w="1329" w:type="dxa"/>
            <w:tcBorders>
              <w:top w:val="nil"/>
              <w:left w:val="nil"/>
              <w:bottom w:val="single" w:sz="4" w:space="0" w:color="auto"/>
              <w:right w:val="single" w:sz="4" w:space="0" w:color="auto"/>
            </w:tcBorders>
            <w:shd w:val="clear" w:color="auto" w:fill="auto"/>
            <w:vAlign w:val="bottom"/>
          </w:tcPr>
          <w:p w:rsidR="00EF3B37" w:rsidRPr="00EF3B37" w:rsidRDefault="00EF3B37" w:rsidP="00EF3B37">
            <w:pPr>
              <w:widowControl/>
              <w:suppressAutoHyphens w:val="0"/>
              <w:rPr>
                <w:rFonts w:ascii="Calibri" w:eastAsia="Times New Roman" w:hAnsi="Calibri"/>
                <w:color w:val="000000"/>
                <w:kern w:val="0"/>
                <w:sz w:val="22"/>
                <w:szCs w:val="22"/>
                <w:lang w:val="es-ES" w:eastAsia="es-ES"/>
              </w:rPr>
            </w:pPr>
            <w:r w:rsidRPr="00EF3B37">
              <w:rPr>
                <w:rFonts w:ascii="Calibri" w:eastAsia="Times New Roman" w:hAnsi="Calibri"/>
                <w:color w:val="000000"/>
                <w:kern w:val="0"/>
                <w:sz w:val="22"/>
                <w:szCs w:val="22"/>
                <w:lang w:val="es-ES" w:eastAsia="es-ES"/>
              </w:rPr>
              <w:t>Good year</w:t>
            </w:r>
          </w:p>
        </w:tc>
        <w:tc>
          <w:tcPr>
            <w:tcW w:w="1071" w:type="dxa"/>
            <w:tcBorders>
              <w:top w:val="nil"/>
              <w:left w:val="nil"/>
              <w:bottom w:val="single" w:sz="4" w:space="0" w:color="auto"/>
              <w:right w:val="single" w:sz="4" w:space="0" w:color="auto"/>
            </w:tcBorders>
            <w:shd w:val="clear" w:color="auto" w:fill="auto"/>
            <w:vAlign w:val="bottom"/>
          </w:tcPr>
          <w:p w:rsidR="00EF3B37" w:rsidRPr="00EF3B37" w:rsidRDefault="00EF3B37" w:rsidP="00EF3B37">
            <w:pPr>
              <w:widowControl/>
              <w:suppressAutoHyphens w:val="0"/>
              <w:rPr>
                <w:rFonts w:ascii="Calibri" w:eastAsia="Times New Roman" w:hAnsi="Calibri"/>
                <w:color w:val="000000"/>
                <w:kern w:val="0"/>
                <w:sz w:val="22"/>
                <w:szCs w:val="22"/>
                <w:lang w:val="es-ES" w:eastAsia="es-ES"/>
              </w:rPr>
            </w:pPr>
            <w:r w:rsidRPr="00EF3B37">
              <w:rPr>
                <w:rFonts w:ascii="Calibri" w:eastAsia="Times New Roman" w:hAnsi="Calibri"/>
                <w:color w:val="000000"/>
                <w:kern w:val="0"/>
                <w:sz w:val="22"/>
                <w:szCs w:val="22"/>
                <w:lang w:val="es-ES" w:eastAsia="es-ES"/>
              </w:rPr>
              <w:t>750 - 16</w:t>
            </w:r>
          </w:p>
        </w:tc>
        <w:tc>
          <w:tcPr>
            <w:tcW w:w="1198" w:type="dxa"/>
            <w:tcBorders>
              <w:top w:val="nil"/>
              <w:left w:val="nil"/>
              <w:bottom w:val="single" w:sz="4" w:space="0" w:color="auto"/>
              <w:right w:val="single" w:sz="4" w:space="0" w:color="auto"/>
            </w:tcBorders>
            <w:shd w:val="clear" w:color="auto" w:fill="auto"/>
            <w:vAlign w:val="bottom"/>
          </w:tcPr>
          <w:p w:rsidR="00EF3B37" w:rsidRPr="00EF3B37" w:rsidRDefault="00EF3B37" w:rsidP="00EF3B37">
            <w:pPr>
              <w:widowControl/>
              <w:suppressAutoHyphens w:val="0"/>
              <w:rPr>
                <w:rFonts w:ascii="Calibri" w:eastAsia="Times New Roman" w:hAnsi="Calibri"/>
                <w:color w:val="000000"/>
                <w:kern w:val="0"/>
                <w:sz w:val="22"/>
                <w:szCs w:val="22"/>
                <w:lang w:val="es-ES" w:eastAsia="es-ES"/>
              </w:rPr>
            </w:pPr>
            <w:r w:rsidRPr="00EF3B37">
              <w:rPr>
                <w:rFonts w:ascii="Calibri" w:eastAsia="Times New Roman" w:hAnsi="Calibri"/>
                <w:color w:val="000000"/>
                <w:kern w:val="0"/>
                <w:sz w:val="22"/>
                <w:szCs w:val="22"/>
                <w:lang w:val="es-ES" w:eastAsia="es-ES"/>
              </w:rPr>
              <w:t>BRYR 550</w:t>
            </w:r>
          </w:p>
        </w:tc>
        <w:tc>
          <w:tcPr>
            <w:tcW w:w="1401" w:type="dxa"/>
            <w:tcBorders>
              <w:top w:val="nil"/>
              <w:left w:val="nil"/>
              <w:bottom w:val="single" w:sz="4" w:space="0" w:color="auto"/>
              <w:right w:val="single" w:sz="4" w:space="0" w:color="auto"/>
            </w:tcBorders>
            <w:shd w:val="clear" w:color="auto" w:fill="auto"/>
            <w:vAlign w:val="bottom"/>
          </w:tcPr>
          <w:p w:rsidR="00EF3B37" w:rsidRPr="00EF3B37" w:rsidRDefault="00EF3B37" w:rsidP="00EF3B37">
            <w:pPr>
              <w:widowControl/>
              <w:suppressAutoHyphens w:val="0"/>
              <w:rPr>
                <w:rFonts w:ascii="Calibri" w:eastAsia="Times New Roman" w:hAnsi="Calibri"/>
                <w:color w:val="000000"/>
                <w:kern w:val="0"/>
                <w:sz w:val="22"/>
                <w:szCs w:val="22"/>
                <w:lang w:val="es-ES" w:eastAsia="es-ES"/>
              </w:rPr>
            </w:pPr>
            <w:r w:rsidRPr="00EF3B37">
              <w:rPr>
                <w:rFonts w:ascii="Calibri" w:eastAsia="Times New Roman" w:hAnsi="Calibri"/>
                <w:color w:val="000000"/>
                <w:kern w:val="0"/>
                <w:sz w:val="22"/>
                <w:szCs w:val="22"/>
                <w:lang w:val="es-ES" w:eastAsia="es-ES"/>
              </w:rPr>
              <w:t>219087</w:t>
            </w:r>
          </w:p>
        </w:tc>
      </w:tr>
      <w:tr w:rsidR="00EF3B37" w:rsidRPr="00EF3B37">
        <w:trPr>
          <w:trHeight w:val="300"/>
        </w:trPr>
        <w:tc>
          <w:tcPr>
            <w:tcW w:w="992" w:type="dxa"/>
            <w:tcBorders>
              <w:top w:val="nil"/>
              <w:left w:val="single" w:sz="4" w:space="0" w:color="auto"/>
              <w:bottom w:val="single" w:sz="4" w:space="0" w:color="auto"/>
              <w:right w:val="single" w:sz="4" w:space="0" w:color="auto"/>
            </w:tcBorders>
            <w:shd w:val="clear" w:color="auto" w:fill="auto"/>
            <w:noWrap/>
            <w:vAlign w:val="bottom"/>
          </w:tcPr>
          <w:p w:rsidR="00EF3B37" w:rsidRPr="00EF3B37" w:rsidRDefault="00EF3B37" w:rsidP="00EF3B37">
            <w:pPr>
              <w:widowControl/>
              <w:suppressAutoHyphens w:val="0"/>
              <w:jc w:val="center"/>
              <w:rPr>
                <w:rFonts w:ascii="Calibri" w:eastAsia="Times New Roman" w:hAnsi="Calibri"/>
                <w:color w:val="000000"/>
                <w:kern w:val="0"/>
                <w:sz w:val="22"/>
                <w:szCs w:val="22"/>
                <w:lang w:val="es-ES" w:eastAsia="es-ES"/>
              </w:rPr>
            </w:pPr>
            <w:r w:rsidRPr="00EF3B37">
              <w:rPr>
                <w:rFonts w:ascii="Calibri" w:eastAsia="Times New Roman" w:hAnsi="Calibri"/>
                <w:color w:val="000000"/>
                <w:kern w:val="0"/>
                <w:sz w:val="22"/>
                <w:szCs w:val="22"/>
                <w:lang w:val="es-ES" w:eastAsia="es-ES"/>
              </w:rPr>
              <w:t>8</w:t>
            </w:r>
          </w:p>
        </w:tc>
        <w:tc>
          <w:tcPr>
            <w:tcW w:w="1171" w:type="dxa"/>
            <w:tcBorders>
              <w:top w:val="nil"/>
              <w:left w:val="nil"/>
              <w:bottom w:val="single" w:sz="4" w:space="0" w:color="auto"/>
              <w:right w:val="single" w:sz="4" w:space="0" w:color="auto"/>
            </w:tcBorders>
            <w:shd w:val="clear" w:color="auto" w:fill="auto"/>
            <w:noWrap/>
            <w:vAlign w:val="bottom"/>
          </w:tcPr>
          <w:p w:rsidR="00EF3B37" w:rsidRPr="00EF3B37" w:rsidRDefault="00EF3B37" w:rsidP="00EF3B37">
            <w:pPr>
              <w:widowControl/>
              <w:suppressAutoHyphens w:val="0"/>
              <w:jc w:val="center"/>
              <w:rPr>
                <w:rFonts w:ascii="Calibri" w:eastAsia="Times New Roman" w:hAnsi="Calibri"/>
                <w:color w:val="000000"/>
                <w:kern w:val="0"/>
                <w:sz w:val="22"/>
                <w:szCs w:val="22"/>
                <w:lang w:val="es-ES" w:eastAsia="es-ES"/>
              </w:rPr>
            </w:pPr>
            <w:r w:rsidRPr="00EF3B37">
              <w:rPr>
                <w:rFonts w:ascii="Calibri" w:eastAsia="Times New Roman" w:hAnsi="Calibri"/>
                <w:color w:val="000000"/>
                <w:kern w:val="0"/>
                <w:sz w:val="22"/>
                <w:szCs w:val="22"/>
                <w:lang w:val="es-ES" w:eastAsia="es-ES"/>
              </w:rPr>
              <w:t>60</w:t>
            </w:r>
          </w:p>
        </w:tc>
        <w:tc>
          <w:tcPr>
            <w:tcW w:w="1329" w:type="dxa"/>
            <w:tcBorders>
              <w:top w:val="nil"/>
              <w:left w:val="nil"/>
              <w:bottom w:val="single" w:sz="4" w:space="0" w:color="auto"/>
              <w:right w:val="single" w:sz="4" w:space="0" w:color="auto"/>
            </w:tcBorders>
            <w:shd w:val="clear" w:color="auto" w:fill="auto"/>
            <w:vAlign w:val="bottom"/>
          </w:tcPr>
          <w:p w:rsidR="00EF3B37" w:rsidRPr="00EF3B37" w:rsidRDefault="00EF3B37" w:rsidP="00EF3B37">
            <w:pPr>
              <w:widowControl/>
              <w:suppressAutoHyphens w:val="0"/>
              <w:rPr>
                <w:rFonts w:ascii="Calibri" w:eastAsia="Times New Roman" w:hAnsi="Calibri"/>
                <w:color w:val="000000"/>
                <w:kern w:val="0"/>
                <w:sz w:val="22"/>
                <w:szCs w:val="22"/>
                <w:lang w:val="es-ES" w:eastAsia="es-ES"/>
              </w:rPr>
            </w:pPr>
            <w:r w:rsidRPr="00EF3B37">
              <w:rPr>
                <w:rFonts w:ascii="Calibri" w:eastAsia="Times New Roman" w:hAnsi="Calibri"/>
                <w:color w:val="000000"/>
                <w:kern w:val="0"/>
                <w:sz w:val="22"/>
                <w:szCs w:val="22"/>
                <w:lang w:val="es-ES" w:eastAsia="es-ES"/>
              </w:rPr>
              <w:t>Pirelli</w:t>
            </w:r>
          </w:p>
        </w:tc>
        <w:tc>
          <w:tcPr>
            <w:tcW w:w="1071" w:type="dxa"/>
            <w:tcBorders>
              <w:top w:val="nil"/>
              <w:left w:val="nil"/>
              <w:bottom w:val="single" w:sz="4" w:space="0" w:color="auto"/>
              <w:right w:val="single" w:sz="4" w:space="0" w:color="auto"/>
            </w:tcBorders>
            <w:shd w:val="clear" w:color="auto" w:fill="auto"/>
            <w:vAlign w:val="bottom"/>
          </w:tcPr>
          <w:p w:rsidR="00EF3B37" w:rsidRPr="00EF3B37" w:rsidRDefault="00EF3B37" w:rsidP="00EF3B37">
            <w:pPr>
              <w:widowControl/>
              <w:suppressAutoHyphens w:val="0"/>
              <w:rPr>
                <w:rFonts w:ascii="Calibri" w:eastAsia="Times New Roman" w:hAnsi="Calibri"/>
                <w:color w:val="000000"/>
                <w:kern w:val="0"/>
                <w:sz w:val="22"/>
                <w:szCs w:val="22"/>
                <w:lang w:val="es-ES" w:eastAsia="es-ES"/>
              </w:rPr>
            </w:pPr>
            <w:r w:rsidRPr="00EF3B37">
              <w:rPr>
                <w:rFonts w:ascii="Calibri" w:eastAsia="Times New Roman" w:hAnsi="Calibri"/>
                <w:color w:val="000000"/>
                <w:kern w:val="0"/>
                <w:sz w:val="22"/>
                <w:szCs w:val="22"/>
                <w:lang w:val="es-ES" w:eastAsia="es-ES"/>
              </w:rPr>
              <w:t>825 - 16</w:t>
            </w:r>
          </w:p>
        </w:tc>
        <w:tc>
          <w:tcPr>
            <w:tcW w:w="1198" w:type="dxa"/>
            <w:tcBorders>
              <w:top w:val="nil"/>
              <w:left w:val="nil"/>
              <w:bottom w:val="single" w:sz="4" w:space="0" w:color="auto"/>
              <w:right w:val="single" w:sz="4" w:space="0" w:color="auto"/>
            </w:tcBorders>
            <w:shd w:val="clear" w:color="auto" w:fill="auto"/>
            <w:vAlign w:val="bottom"/>
          </w:tcPr>
          <w:p w:rsidR="00EF3B37" w:rsidRPr="00EF3B37" w:rsidRDefault="00EF3B37" w:rsidP="00EF3B37">
            <w:pPr>
              <w:widowControl/>
              <w:suppressAutoHyphens w:val="0"/>
              <w:rPr>
                <w:rFonts w:ascii="Calibri" w:eastAsia="Times New Roman" w:hAnsi="Calibri"/>
                <w:color w:val="000000"/>
                <w:kern w:val="0"/>
                <w:sz w:val="22"/>
                <w:szCs w:val="22"/>
                <w:lang w:val="es-ES" w:eastAsia="es-ES"/>
              </w:rPr>
            </w:pPr>
            <w:r w:rsidRPr="00EF3B37">
              <w:rPr>
                <w:rFonts w:ascii="Calibri" w:eastAsia="Times New Roman" w:hAnsi="Calibri"/>
                <w:color w:val="000000"/>
                <w:kern w:val="0"/>
                <w:sz w:val="22"/>
                <w:szCs w:val="22"/>
                <w:lang w:val="es-ES" w:eastAsia="es-ES"/>
              </w:rPr>
              <w:t>CTD 650</w:t>
            </w:r>
          </w:p>
        </w:tc>
        <w:tc>
          <w:tcPr>
            <w:tcW w:w="1401" w:type="dxa"/>
            <w:tcBorders>
              <w:top w:val="nil"/>
              <w:left w:val="nil"/>
              <w:bottom w:val="single" w:sz="4" w:space="0" w:color="auto"/>
              <w:right w:val="single" w:sz="4" w:space="0" w:color="auto"/>
            </w:tcBorders>
            <w:shd w:val="clear" w:color="auto" w:fill="auto"/>
            <w:vAlign w:val="bottom"/>
          </w:tcPr>
          <w:p w:rsidR="00EF3B37" w:rsidRPr="00EF3B37" w:rsidRDefault="00EF3B37" w:rsidP="00EF3B37">
            <w:pPr>
              <w:widowControl/>
              <w:suppressAutoHyphens w:val="0"/>
              <w:rPr>
                <w:rFonts w:ascii="Calibri" w:eastAsia="Times New Roman" w:hAnsi="Calibri"/>
                <w:color w:val="000000"/>
                <w:kern w:val="0"/>
                <w:sz w:val="22"/>
                <w:szCs w:val="22"/>
                <w:lang w:val="es-ES" w:eastAsia="es-ES"/>
              </w:rPr>
            </w:pPr>
            <w:r w:rsidRPr="00EF3B37">
              <w:rPr>
                <w:rFonts w:ascii="Calibri" w:eastAsia="Times New Roman" w:hAnsi="Calibri"/>
                <w:color w:val="000000"/>
                <w:kern w:val="0"/>
                <w:sz w:val="22"/>
                <w:szCs w:val="22"/>
                <w:lang w:val="es-ES" w:eastAsia="es-ES"/>
              </w:rPr>
              <w:t>2099011</w:t>
            </w:r>
          </w:p>
        </w:tc>
      </w:tr>
      <w:tr w:rsidR="00EF3B37" w:rsidRPr="00EF3B37">
        <w:trPr>
          <w:trHeight w:val="300"/>
        </w:trPr>
        <w:tc>
          <w:tcPr>
            <w:tcW w:w="992" w:type="dxa"/>
            <w:tcBorders>
              <w:top w:val="nil"/>
              <w:left w:val="single" w:sz="4" w:space="0" w:color="auto"/>
              <w:bottom w:val="single" w:sz="4" w:space="0" w:color="auto"/>
              <w:right w:val="single" w:sz="4" w:space="0" w:color="auto"/>
            </w:tcBorders>
            <w:shd w:val="clear" w:color="auto" w:fill="auto"/>
            <w:noWrap/>
            <w:vAlign w:val="bottom"/>
          </w:tcPr>
          <w:p w:rsidR="00EF3B37" w:rsidRPr="00EF3B37" w:rsidRDefault="00EF3B37" w:rsidP="00EF3B37">
            <w:pPr>
              <w:widowControl/>
              <w:suppressAutoHyphens w:val="0"/>
              <w:jc w:val="center"/>
              <w:rPr>
                <w:rFonts w:ascii="Calibri" w:eastAsia="Times New Roman" w:hAnsi="Calibri"/>
                <w:color w:val="000000"/>
                <w:kern w:val="0"/>
                <w:sz w:val="22"/>
                <w:szCs w:val="22"/>
                <w:lang w:val="es-ES" w:eastAsia="es-ES"/>
              </w:rPr>
            </w:pPr>
            <w:r w:rsidRPr="00EF3B37">
              <w:rPr>
                <w:rFonts w:ascii="Calibri" w:eastAsia="Times New Roman" w:hAnsi="Calibri"/>
                <w:color w:val="000000"/>
                <w:kern w:val="0"/>
                <w:sz w:val="22"/>
                <w:szCs w:val="22"/>
                <w:lang w:val="es-ES" w:eastAsia="es-ES"/>
              </w:rPr>
              <w:t>9</w:t>
            </w:r>
          </w:p>
        </w:tc>
        <w:tc>
          <w:tcPr>
            <w:tcW w:w="1171" w:type="dxa"/>
            <w:tcBorders>
              <w:top w:val="nil"/>
              <w:left w:val="nil"/>
              <w:bottom w:val="single" w:sz="4" w:space="0" w:color="auto"/>
              <w:right w:val="single" w:sz="4" w:space="0" w:color="auto"/>
            </w:tcBorders>
            <w:shd w:val="clear" w:color="auto" w:fill="auto"/>
            <w:noWrap/>
            <w:vAlign w:val="bottom"/>
          </w:tcPr>
          <w:p w:rsidR="00EF3B37" w:rsidRPr="00EF3B37" w:rsidRDefault="00EF3B37" w:rsidP="00EF3B37">
            <w:pPr>
              <w:widowControl/>
              <w:suppressAutoHyphens w:val="0"/>
              <w:jc w:val="center"/>
              <w:rPr>
                <w:rFonts w:ascii="Calibri" w:eastAsia="Times New Roman" w:hAnsi="Calibri"/>
                <w:color w:val="000000"/>
                <w:kern w:val="0"/>
                <w:sz w:val="22"/>
                <w:szCs w:val="22"/>
                <w:lang w:val="es-ES" w:eastAsia="es-ES"/>
              </w:rPr>
            </w:pPr>
            <w:r w:rsidRPr="00EF3B37">
              <w:rPr>
                <w:rFonts w:ascii="Calibri" w:eastAsia="Times New Roman" w:hAnsi="Calibri"/>
                <w:color w:val="000000"/>
                <w:kern w:val="0"/>
                <w:sz w:val="22"/>
                <w:szCs w:val="22"/>
                <w:lang w:val="es-ES" w:eastAsia="es-ES"/>
              </w:rPr>
              <w:t>57</w:t>
            </w:r>
          </w:p>
        </w:tc>
        <w:tc>
          <w:tcPr>
            <w:tcW w:w="1329" w:type="dxa"/>
            <w:tcBorders>
              <w:top w:val="nil"/>
              <w:left w:val="nil"/>
              <w:bottom w:val="single" w:sz="4" w:space="0" w:color="auto"/>
              <w:right w:val="single" w:sz="4" w:space="0" w:color="auto"/>
            </w:tcBorders>
            <w:shd w:val="clear" w:color="auto" w:fill="auto"/>
            <w:vAlign w:val="bottom"/>
          </w:tcPr>
          <w:p w:rsidR="00EF3B37" w:rsidRPr="00EF3B37" w:rsidRDefault="00EF3B37" w:rsidP="00EF3B37">
            <w:pPr>
              <w:widowControl/>
              <w:suppressAutoHyphens w:val="0"/>
              <w:rPr>
                <w:rFonts w:ascii="Calibri" w:eastAsia="Times New Roman" w:hAnsi="Calibri"/>
                <w:color w:val="000000"/>
                <w:kern w:val="0"/>
                <w:sz w:val="22"/>
                <w:szCs w:val="22"/>
                <w:lang w:val="es-ES" w:eastAsia="es-ES"/>
              </w:rPr>
            </w:pPr>
            <w:r w:rsidRPr="00EF3B37">
              <w:rPr>
                <w:rFonts w:ascii="Calibri" w:eastAsia="Times New Roman" w:hAnsi="Calibri"/>
                <w:color w:val="000000"/>
                <w:kern w:val="0"/>
                <w:sz w:val="22"/>
                <w:szCs w:val="22"/>
                <w:lang w:val="es-ES" w:eastAsia="es-ES"/>
              </w:rPr>
              <w:t>Good year</w:t>
            </w:r>
          </w:p>
        </w:tc>
        <w:tc>
          <w:tcPr>
            <w:tcW w:w="1071" w:type="dxa"/>
            <w:tcBorders>
              <w:top w:val="nil"/>
              <w:left w:val="nil"/>
              <w:bottom w:val="single" w:sz="4" w:space="0" w:color="auto"/>
              <w:right w:val="single" w:sz="4" w:space="0" w:color="auto"/>
            </w:tcBorders>
            <w:shd w:val="clear" w:color="auto" w:fill="auto"/>
            <w:vAlign w:val="bottom"/>
          </w:tcPr>
          <w:p w:rsidR="00EF3B37" w:rsidRPr="00EF3B37" w:rsidRDefault="00EF3B37" w:rsidP="00EF3B37">
            <w:pPr>
              <w:widowControl/>
              <w:suppressAutoHyphens w:val="0"/>
              <w:rPr>
                <w:rFonts w:ascii="Calibri" w:eastAsia="Times New Roman" w:hAnsi="Calibri"/>
                <w:color w:val="000000"/>
                <w:kern w:val="0"/>
                <w:sz w:val="22"/>
                <w:szCs w:val="22"/>
                <w:lang w:val="es-ES" w:eastAsia="es-ES"/>
              </w:rPr>
            </w:pPr>
            <w:r w:rsidRPr="00EF3B37">
              <w:rPr>
                <w:rFonts w:ascii="Calibri" w:eastAsia="Times New Roman" w:hAnsi="Calibri"/>
                <w:color w:val="000000"/>
                <w:kern w:val="0"/>
                <w:sz w:val="22"/>
                <w:szCs w:val="22"/>
                <w:lang w:val="es-ES" w:eastAsia="es-ES"/>
              </w:rPr>
              <w:t>750 - 20</w:t>
            </w:r>
          </w:p>
        </w:tc>
        <w:tc>
          <w:tcPr>
            <w:tcW w:w="1198" w:type="dxa"/>
            <w:tcBorders>
              <w:top w:val="nil"/>
              <w:left w:val="nil"/>
              <w:bottom w:val="single" w:sz="4" w:space="0" w:color="auto"/>
              <w:right w:val="single" w:sz="4" w:space="0" w:color="auto"/>
            </w:tcBorders>
            <w:shd w:val="clear" w:color="auto" w:fill="auto"/>
            <w:vAlign w:val="bottom"/>
          </w:tcPr>
          <w:p w:rsidR="00EF3B37" w:rsidRPr="00EF3B37" w:rsidRDefault="00EF3B37" w:rsidP="00EF3B37">
            <w:pPr>
              <w:widowControl/>
              <w:suppressAutoHyphens w:val="0"/>
              <w:rPr>
                <w:rFonts w:ascii="Calibri" w:eastAsia="Times New Roman" w:hAnsi="Calibri"/>
                <w:color w:val="000000"/>
                <w:kern w:val="0"/>
                <w:sz w:val="22"/>
                <w:szCs w:val="22"/>
                <w:lang w:val="es-ES" w:eastAsia="es-ES"/>
              </w:rPr>
            </w:pPr>
            <w:r w:rsidRPr="00EF3B37">
              <w:rPr>
                <w:rFonts w:ascii="Calibri" w:eastAsia="Times New Roman" w:hAnsi="Calibri"/>
                <w:color w:val="000000"/>
                <w:kern w:val="0"/>
                <w:sz w:val="22"/>
                <w:szCs w:val="22"/>
                <w:lang w:val="es-ES" w:eastAsia="es-ES"/>
              </w:rPr>
              <w:t>HWY-4</w:t>
            </w:r>
          </w:p>
        </w:tc>
        <w:tc>
          <w:tcPr>
            <w:tcW w:w="1401" w:type="dxa"/>
            <w:tcBorders>
              <w:top w:val="nil"/>
              <w:left w:val="nil"/>
              <w:bottom w:val="single" w:sz="4" w:space="0" w:color="auto"/>
              <w:right w:val="single" w:sz="4" w:space="0" w:color="auto"/>
            </w:tcBorders>
            <w:shd w:val="clear" w:color="auto" w:fill="auto"/>
            <w:vAlign w:val="bottom"/>
          </w:tcPr>
          <w:p w:rsidR="00EF3B37" w:rsidRPr="00EF3B37" w:rsidRDefault="00EF3B37" w:rsidP="00EF3B37">
            <w:pPr>
              <w:widowControl/>
              <w:suppressAutoHyphens w:val="0"/>
              <w:rPr>
                <w:rFonts w:ascii="Calibri" w:eastAsia="Times New Roman" w:hAnsi="Calibri"/>
                <w:color w:val="000000"/>
                <w:kern w:val="0"/>
                <w:sz w:val="22"/>
                <w:szCs w:val="22"/>
                <w:lang w:val="es-ES" w:eastAsia="es-ES"/>
              </w:rPr>
            </w:pPr>
            <w:r w:rsidRPr="00EF3B37">
              <w:rPr>
                <w:rFonts w:ascii="Calibri" w:eastAsia="Times New Roman" w:hAnsi="Calibri"/>
                <w:color w:val="000000"/>
                <w:kern w:val="0"/>
                <w:sz w:val="22"/>
                <w:szCs w:val="22"/>
                <w:lang w:val="es-ES" w:eastAsia="es-ES"/>
              </w:rPr>
              <w:t>121</w:t>
            </w:r>
          </w:p>
        </w:tc>
      </w:tr>
      <w:tr w:rsidR="00EF3B37" w:rsidRPr="00EF3B37">
        <w:trPr>
          <w:trHeight w:val="300"/>
        </w:trPr>
        <w:tc>
          <w:tcPr>
            <w:tcW w:w="992" w:type="dxa"/>
            <w:tcBorders>
              <w:top w:val="nil"/>
              <w:left w:val="single" w:sz="4" w:space="0" w:color="auto"/>
              <w:bottom w:val="single" w:sz="4" w:space="0" w:color="auto"/>
              <w:right w:val="single" w:sz="4" w:space="0" w:color="auto"/>
            </w:tcBorders>
            <w:shd w:val="clear" w:color="auto" w:fill="auto"/>
            <w:noWrap/>
            <w:vAlign w:val="bottom"/>
          </w:tcPr>
          <w:p w:rsidR="00EF3B37" w:rsidRPr="00EF3B37" w:rsidRDefault="00EF3B37" w:rsidP="00EF3B37">
            <w:pPr>
              <w:widowControl/>
              <w:suppressAutoHyphens w:val="0"/>
              <w:jc w:val="center"/>
              <w:rPr>
                <w:rFonts w:ascii="Calibri" w:eastAsia="Times New Roman" w:hAnsi="Calibri"/>
                <w:color w:val="000000"/>
                <w:kern w:val="0"/>
                <w:sz w:val="22"/>
                <w:szCs w:val="22"/>
                <w:lang w:val="es-ES" w:eastAsia="es-ES"/>
              </w:rPr>
            </w:pPr>
            <w:r w:rsidRPr="00EF3B37">
              <w:rPr>
                <w:rFonts w:ascii="Calibri" w:eastAsia="Times New Roman" w:hAnsi="Calibri"/>
                <w:color w:val="000000"/>
                <w:kern w:val="0"/>
                <w:sz w:val="22"/>
                <w:szCs w:val="22"/>
                <w:lang w:val="es-ES" w:eastAsia="es-ES"/>
              </w:rPr>
              <w:t>10</w:t>
            </w:r>
          </w:p>
        </w:tc>
        <w:tc>
          <w:tcPr>
            <w:tcW w:w="1171" w:type="dxa"/>
            <w:tcBorders>
              <w:top w:val="nil"/>
              <w:left w:val="nil"/>
              <w:bottom w:val="single" w:sz="4" w:space="0" w:color="auto"/>
              <w:right w:val="single" w:sz="4" w:space="0" w:color="auto"/>
            </w:tcBorders>
            <w:shd w:val="clear" w:color="auto" w:fill="auto"/>
            <w:noWrap/>
            <w:vAlign w:val="bottom"/>
          </w:tcPr>
          <w:p w:rsidR="00EF3B37" w:rsidRPr="00EF3B37" w:rsidRDefault="00EF3B37" w:rsidP="00EF3B37">
            <w:pPr>
              <w:widowControl/>
              <w:suppressAutoHyphens w:val="0"/>
              <w:jc w:val="center"/>
              <w:rPr>
                <w:rFonts w:ascii="Calibri" w:eastAsia="Times New Roman" w:hAnsi="Calibri"/>
                <w:color w:val="000000"/>
                <w:kern w:val="0"/>
                <w:sz w:val="22"/>
                <w:szCs w:val="22"/>
                <w:lang w:val="es-ES" w:eastAsia="es-ES"/>
              </w:rPr>
            </w:pPr>
            <w:r w:rsidRPr="00EF3B37">
              <w:rPr>
                <w:rFonts w:ascii="Calibri" w:eastAsia="Times New Roman" w:hAnsi="Calibri"/>
                <w:color w:val="000000"/>
                <w:kern w:val="0"/>
                <w:sz w:val="22"/>
                <w:szCs w:val="22"/>
                <w:lang w:val="es-ES" w:eastAsia="es-ES"/>
              </w:rPr>
              <w:t>76</w:t>
            </w:r>
          </w:p>
        </w:tc>
        <w:tc>
          <w:tcPr>
            <w:tcW w:w="1329" w:type="dxa"/>
            <w:tcBorders>
              <w:top w:val="nil"/>
              <w:left w:val="nil"/>
              <w:bottom w:val="single" w:sz="4" w:space="0" w:color="auto"/>
              <w:right w:val="single" w:sz="4" w:space="0" w:color="auto"/>
            </w:tcBorders>
            <w:shd w:val="clear" w:color="auto" w:fill="auto"/>
            <w:vAlign w:val="bottom"/>
          </w:tcPr>
          <w:p w:rsidR="00EF3B37" w:rsidRPr="00EF3B37" w:rsidRDefault="00EF3B37" w:rsidP="00EF3B37">
            <w:pPr>
              <w:widowControl/>
              <w:suppressAutoHyphens w:val="0"/>
              <w:rPr>
                <w:rFonts w:ascii="Calibri" w:eastAsia="Times New Roman" w:hAnsi="Calibri"/>
                <w:color w:val="000000"/>
                <w:kern w:val="0"/>
                <w:sz w:val="22"/>
                <w:szCs w:val="22"/>
                <w:lang w:val="es-ES" w:eastAsia="es-ES"/>
              </w:rPr>
            </w:pPr>
            <w:r w:rsidRPr="00EF3B37">
              <w:rPr>
                <w:rFonts w:ascii="Calibri" w:eastAsia="Times New Roman" w:hAnsi="Calibri"/>
                <w:color w:val="000000"/>
                <w:kern w:val="0"/>
                <w:sz w:val="22"/>
                <w:szCs w:val="22"/>
                <w:lang w:val="es-ES" w:eastAsia="es-ES"/>
              </w:rPr>
              <w:t>Michellin</w:t>
            </w:r>
          </w:p>
        </w:tc>
        <w:tc>
          <w:tcPr>
            <w:tcW w:w="1071" w:type="dxa"/>
            <w:tcBorders>
              <w:top w:val="nil"/>
              <w:left w:val="nil"/>
              <w:bottom w:val="single" w:sz="4" w:space="0" w:color="auto"/>
              <w:right w:val="single" w:sz="4" w:space="0" w:color="auto"/>
            </w:tcBorders>
            <w:shd w:val="clear" w:color="auto" w:fill="auto"/>
            <w:vAlign w:val="bottom"/>
          </w:tcPr>
          <w:p w:rsidR="00EF3B37" w:rsidRPr="00EF3B37" w:rsidRDefault="00EF3B37" w:rsidP="00EF3B37">
            <w:pPr>
              <w:widowControl/>
              <w:suppressAutoHyphens w:val="0"/>
              <w:rPr>
                <w:rFonts w:ascii="Calibri" w:eastAsia="Times New Roman" w:hAnsi="Calibri"/>
                <w:color w:val="000000"/>
                <w:kern w:val="0"/>
                <w:sz w:val="22"/>
                <w:szCs w:val="22"/>
                <w:lang w:val="es-ES" w:eastAsia="es-ES"/>
              </w:rPr>
            </w:pPr>
            <w:r w:rsidRPr="00EF3B37">
              <w:rPr>
                <w:rFonts w:ascii="Calibri" w:eastAsia="Times New Roman" w:hAnsi="Calibri"/>
                <w:color w:val="000000"/>
                <w:kern w:val="0"/>
                <w:sz w:val="22"/>
                <w:szCs w:val="22"/>
                <w:lang w:val="es-ES" w:eastAsia="es-ES"/>
              </w:rPr>
              <w:t>1000 - 20</w:t>
            </w:r>
          </w:p>
        </w:tc>
        <w:tc>
          <w:tcPr>
            <w:tcW w:w="1198" w:type="dxa"/>
            <w:tcBorders>
              <w:top w:val="nil"/>
              <w:left w:val="nil"/>
              <w:bottom w:val="single" w:sz="4" w:space="0" w:color="auto"/>
              <w:right w:val="single" w:sz="4" w:space="0" w:color="auto"/>
            </w:tcBorders>
            <w:shd w:val="clear" w:color="auto" w:fill="auto"/>
            <w:vAlign w:val="bottom"/>
          </w:tcPr>
          <w:p w:rsidR="00EF3B37" w:rsidRPr="00EF3B37" w:rsidRDefault="00EF3B37" w:rsidP="00EF3B37">
            <w:pPr>
              <w:widowControl/>
              <w:suppressAutoHyphens w:val="0"/>
              <w:rPr>
                <w:rFonts w:ascii="Calibri" w:eastAsia="Times New Roman" w:hAnsi="Calibri"/>
                <w:color w:val="000000"/>
                <w:kern w:val="0"/>
                <w:sz w:val="22"/>
                <w:szCs w:val="22"/>
                <w:lang w:val="es-ES" w:eastAsia="es-ES"/>
              </w:rPr>
            </w:pPr>
            <w:r w:rsidRPr="00EF3B37">
              <w:rPr>
                <w:rFonts w:ascii="Calibri" w:eastAsia="Times New Roman" w:hAnsi="Calibri"/>
                <w:color w:val="000000"/>
                <w:kern w:val="0"/>
                <w:sz w:val="22"/>
                <w:szCs w:val="22"/>
                <w:lang w:val="es-ES" w:eastAsia="es-ES"/>
              </w:rPr>
              <w:t>WHLUG 7</w:t>
            </w:r>
          </w:p>
        </w:tc>
        <w:tc>
          <w:tcPr>
            <w:tcW w:w="1401" w:type="dxa"/>
            <w:tcBorders>
              <w:top w:val="nil"/>
              <w:left w:val="nil"/>
              <w:bottom w:val="single" w:sz="4" w:space="0" w:color="auto"/>
              <w:right w:val="single" w:sz="4" w:space="0" w:color="auto"/>
            </w:tcBorders>
            <w:shd w:val="clear" w:color="auto" w:fill="auto"/>
            <w:vAlign w:val="bottom"/>
          </w:tcPr>
          <w:p w:rsidR="00EF3B37" w:rsidRPr="00EF3B37" w:rsidRDefault="00EF3B37" w:rsidP="00EF3B37">
            <w:pPr>
              <w:widowControl/>
              <w:suppressAutoHyphens w:val="0"/>
              <w:rPr>
                <w:rFonts w:ascii="Calibri" w:eastAsia="Times New Roman" w:hAnsi="Calibri"/>
                <w:color w:val="000000"/>
                <w:kern w:val="0"/>
                <w:sz w:val="22"/>
                <w:szCs w:val="22"/>
                <w:lang w:val="es-ES" w:eastAsia="es-ES"/>
              </w:rPr>
            </w:pPr>
            <w:r w:rsidRPr="00EF3B37">
              <w:rPr>
                <w:rFonts w:ascii="Calibri" w:eastAsia="Times New Roman" w:hAnsi="Calibri"/>
                <w:color w:val="000000"/>
                <w:kern w:val="0"/>
                <w:sz w:val="22"/>
                <w:szCs w:val="22"/>
                <w:lang w:val="es-ES" w:eastAsia="es-ES"/>
              </w:rPr>
              <w:t>1057900123</w:t>
            </w:r>
          </w:p>
        </w:tc>
      </w:tr>
      <w:tr w:rsidR="00EF3B37" w:rsidRPr="00EF3B37">
        <w:trPr>
          <w:trHeight w:val="300"/>
        </w:trPr>
        <w:tc>
          <w:tcPr>
            <w:tcW w:w="992" w:type="dxa"/>
            <w:tcBorders>
              <w:top w:val="nil"/>
              <w:left w:val="single" w:sz="4" w:space="0" w:color="auto"/>
              <w:bottom w:val="single" w:sz="4" w:space="0" w:color="auto"/>
              <w:right w:val="single" w:sz="4" w:space="0" w:color="auto"/>
            </w:tcBorders>
            <w:shd w:val="clear" w:color="auto" w:fill="auto"/>
            <w:noWrap/>
            <w:vAlign w:val="bottom"/>
          </w:tcPr>
          <w:p w:rsidR="00EF3B37" w:rsidRPr="00EF3B37" w:rsidRDefault="00EF3B37" w:rsidP="00EF3B37">
            <w:pPr>
              <w:widowControl/>
              <w:suppressAutoHyphens w:val="0"/>
              <w:jc w:val="center"/>
              <w:rPr>
                <w:rFonts w:ascii="Calibri" w:eastAsia="Times New Roman" w:hAnsi="Calibri"/>
                <w:color w:val="000000"/>
                <w:kern w:val="0"/>
                <w:sz w:val="22"/>
                <w:szCs w:val="22"/>
                <w:lang w:val="es-ES" w:eastAsia="es-ES"/>
              </w:rPr>
            </w:pPr>
            <w:r w:rsidRPr="00EF3B37">
              <w:rPr>
                <w:rFonts w:ascii="Calibri" w:eastAsia="Times New Roman" w:hAnsi="Calibri"/>
                <w:color w:val="000000"/>
                <w:kern w:val="0"/>
                <w:sz w:val="22"/>
                <w:szCs w:val="22"/>
                <w:lang w:val="es-ES" w:eastAsia="es-ES"/>
              </w:rPr>
              <w:t>11</w:t>
            </w:r>
          </w:p>
        </w:tc>
        <w:tc>
          <w:tcPr>
            <w:tcW w:w="1171" w:type="dxa"/>
            <w:tcBorders>
              <w:top w:val="nil"/>
              <w:left w:val="nil"/>
              <w:bottom w:val="single" w:sz="4" w:space="0" w:color="auto"/>
              <w:right w:val="single" w:sz="4" w:space="0" w:color="auto"/>
            </w:tcBorders>
            <w:shd w:val="clear" w:color="auto" w:fill="auto"/>
            <w:noWrap/>
            <w:vAlign w:val="bottom"/>
          </w:tcPr>
          <w:p w:rsidR="00EF3B37" w:rsidRPr="00EF3B37" w:rsidRDefault="00EF3B37" w:rsidP="00EF3B37">
            <w:pPr>
              <w:widowControl/>
              <w:suppressAutoHyphens w:val="0"/>
              <w:jc w:val="center"/>
              <w:rPr>
                <w:rFonts w:ascii="Calibri" w:eastAsia="Times New Roman" w:hAnsi="Calibri"/>
                <w:color w:val="000000"/>
                <w:kern w:val="0"/>
                <w:sz w:val="22"/>
                <w:szCs w:val="22"/>
                <w:lang w:val="es-ES" w:eastAsia="es-ES"/>
              </w:rPr>
            </w:pPr>
            <w:r w:rsidRPr="00EF3B37">
              <w:rPr>
                <w:rFonts w:ascii="Calibri" w:eastAsia="Times New Roman" w:hAnsi="Calibri"/>
                <w:color w:val="000000"/>
                <w:kern w:val="0"/>
                <w:sz w:val="22"/>
                <w:szCs w:val="22"/>
                <w:lang w:val="es-ES" w:eastAsia="es-ES"/>
              </w:rPr>
              <w:t>79</w:t>
            </w:r>
          </w:p>
        </w:tc>
        <w:tc>
          <w:tcPr>
            <w:tcW w:w="1329" w:type="dxa"/>
            <w:tcBorders>
              <w:top w:val="nil"/>
              <w:left w:val="nil"/>
              <w:bottom w:val="single" w:sz="4" w:space="0" w:color="auto"/>
              <w:right w:val="single" w:sz="4" w:space="0" w:color="auto"/>
            </w:tcBorders>
            <w:shd w:val="clear" w:color="auto" w:fill="auto"/>
            <w:vAlign w:val="bottom"/>
          </w:tcPr>
          <w:p w:rsidR="00EF3B37" w:rsidRPr="00EF3B37" w:rsidRDefault="00EF3B37" w:rsidP="00EF3B37">
            <w:pPr>
              <w:widowControl/>
              <w:suppressAutoHyphens w:val="0"/>
              <w:rPr>
                <w:rFonts w:ascii="Calibri" w:eastAsia="Times New Roman" w:hAnsi="Calibri"/>
                <w:color w:val="000000"/>
                <w:kern w:val="0"/>
                <w:sz w:val="22"/>
                <w:szCs w:val="22"/>
                <w:lang w:val="es-ES" w:eastAsia="es-ES"/>
              </w:rPr>
            </w:pPr>
            <w:r w:rsidRPr="00EF3B37">
              <w:rPr>
                <w:rFonts w:ascii="Calibri" w:eastAsia="Times New Roman" w:hAnsi="Calibri"/>
                <w:color w:val="000000"/>
                <w:kern w:val="0"/>
                <w:sz w:val="22"/>
                <w:szCs w:val="22"/>
                <w:lang w:val="es-ES" w:eastAsia="es-ES"/>
              </w:rPr>
              <w:t>Good year</w:t>
            </w:r>
          </w:p>
        </w:tc>
        <w:tc>
          <w:tcPr>
            <w:tcW w:w="1071" w:type="dxa"/>
            <w:tcBorders>
              <w:top w:val="nil"/>
              <w:left w:val="nil"/>
              <w:bottom w:val="single" w:sz="4" w:space="0" w:color="auto"/>
              <w:right w:val="single" w:sz="4" w:space="0" w:color="auto"/>
            </w:tcBorders>
            <w:shd w:val="clear" w:color="auto" w:fill="auto"/>
            <w:vAlign w:val="bottom"/>
          </w:tcPr>
          <w:p w:rsidR="00EF3B37" w:rsidRPr="00EF3B37" w:rsidRDefault="00EF3B37" w:rsidP="00EF3B37">
            <w:pPr>
              <w:widowControl/>
              <w:suppressAutoHyphens w:val="0"/>
              <w:rPr>
                <w:rFonts w:ascii="Calibri" w:eastAsia="Times New Roman" w:hAnsi="Calibri"/>
                <w:color w:val="000000"/>
                <w:kern w:val="0"/>
                <w:sz w:val="22"/>
                <w:szCs w:val="22"/>
                <w:lang w:val="es-ES" w:eastAsia="es-ES"/>
              </w:rPr>
            </w:pPr>
            <w:r w:rsidRPr="00EF3B37">
              <w:rPr>
                <w:rFonts w:ascii="Calibri" w:eastAsia="Times New Roman" w:hAnsi="Calibri"/>
                <w:color w:val="000000"/>
                <w:kern w:val="0"/>
                <w:sz w:val="22"/>
                <w:szCs w:val="22"/>
                <w:lang w:val="es-ES" w:eastAsia="es-ES"/>
              </w:rPr>
              <w:t>1100 - 20</w:t>
            </w:r>
          </w:p>
        </w:tc>
        <w:tc>
          <w:tcPr>
            <w:tcW w:w="1198" w:type="dxa"/>
            <w:tcBorders>
              <w:top w:val="nil"/>
              <w:left w:val="nil"/>
              <w:bottom w:val="single" w:sz="4" w:space="0" w:color="auto"/>
              <w:right w:val="single" w:sz="4" w:space="0" w:color="auto"/>
            </w:tcBorders>
            <w:shd w:val="clear" w:color="auto" w:fill="auto"/>
            <w:vAlign w:val="bottom"/>
          </w:tcPr>
          <w:p w:rsidR="00EF3B37" w:rsidRPr="00EF3B37" w:rsidRDefault="00EF3B37" w:rsidP="00EF3B37">
            <w:pPr>
              <w:widowControl/>
              <w:suppressAutoHyphens w:val="0"/>
              <w:rPr>
                <w:rFonts w:ascii="Calibri" w:eastAsia="Times New Roman" w:hAnsi="Calibri"/>
                <w:color w:val="000000"/>
                <w:kern w:val="0"/>
                <w:sz w:val="22"/>
                <w:szCs w:val="22"/>
                <w:lang w:val="es-ES" w:eastAsia="es-ES"/>
              </w:rPr>
            </w:pPr>
            <w:r w:rsidRPr="00EF3B37">
              <w:rPr>
                <w:rFonts w:ascii="Calibri" w:eastAsia="Times New Roman" w:hAnsi="Calibri"/>
                <w:color w:val="000000"/>
                <w:kern w:val="0"/>
                <w:sz w:val="22"/>
                <w:szCs w:val="22"/>
                <w:lang w:val="es-ES" w:eastAsia="es-ES"/>
              </w:rPr>
              <w:t>RTP8</w:t>
            </w:r>
          </w:p>
        </w:tc>
        <w:tc>
          <w:tcPr>
            <w:tcW w:w="1401" w:type="dxa"/>
            <w:tcBorders>
              <w:top w:val="nil"/>
              <w:left w:val="nil"/>
              <w:bottom w:val="single" w:sz="4" w:space="0" w:color="auto"/>
              <w:right w:val="single" w:sz="4" w:space="0" w:color="auto"/>
            </w:tcBorders>
            <w:shd w:val="clear" w:color="auto" w:fill="auto"/>
            <w:vAlign w:val="bottom"/>
          </w:tcPr>
          <w:p w:rsidR="00EF3B37" w:rsidRPr="00EF3B37" w:rsidRDefault="00EF3B37" w:rsidP="00EF3B37">
            <w:pPr>
              <w:widowControl/>
              <w:suppressAutoHyphens w:val="0"/>
              <w:rPr>
                <w:rFonts w:ascii="Calibri" w:eastAsia="Times New Roman" w:hAnsi="Calibri"/>
                <w:color w:val="000000"/>
                <w:kern w:val="0"/>
                <w:sz w:val="22"/>
                <w:szCs w:val="22"/>
                <w:lang w:val="es-ES" w:eastAsia="es-ES"/>
              </w:rPr>
            </w:pPr>
            <w:r w:rsidRPr="00EF3B37">
              <w:rPr>
                <w:rFonts w:ascii="Calibri" w:eastAsia="Times New Roman" w:hAnsi="Calibri"/>
                <w:color w:val="000000"/>
                <w:kern w:val="0"/>
                <w:sz w:val="22"/>
                <w:szCs w:val="22"/>
                <w:lang w:val="es-ES" w:eastAsia="es-ES"/>
              </w:rPr>
              <w:t>LT002190</w:t>
            </w:r>
          </w:p>
        </w:tc>
      </w:tr>
      <w:tr w:rsidR="00EF3B37" w:rsidRPr="00EF3B37">
        <w:trPr>
          <w:trHeight w:val="300"/>
        </w:trPr>
        <w:tc>
          <w:tcPr>
            <w:tcW w:w="992" w:type="dxa"/>
            <w:tcBorders>
              <w:top w:val="nil"/>
              <w:left w:val="single" w:sz="4" w:space="0" w:color="auto"/>
              <w:bottom w:val="single" w:sz="4" w:space="0" w:color="auto"/>
              <w:right w:val="single" w:sz="4" w:space="0" w:color="auto"/>
            </w:tcBorders>
            <w:shd w:val="clear" w:color="auto" w:fill="auto"/>
            <w:noWrap/>
            <w:vAlign w:val="bottom"/>
          </w:tcPr>
          <w:p w:rsidR="00EF3B37" w:rsidRPr="00EF3B37" w:rsidRDefault="00EF3B37" w:rsidP="00EF3B37">
            <w:pPr>
              <w:widowControl/>
              <w:suppressAutoHyphens w:val="0"/>
              <w:jc w:val="center"/>
              <w:rPr>
                <w:rFonts w:ascii="Calibri" w:eastAsia="Times New Roman" w:hAnsi="Calibri"/>
                <w:color w:val="000000"/>
                <w:kern w:val="0"/>
                <w:sz w:val="22"/>
                <w:szCs w:val="22"/>
                <w:lang w:val="es-ES" w:eastAsia="es-ES"/>
              </w:rPr>
            </w:pPr>
            <w:r w:rsidRPr="00EF3B37">
              <w:rPr>
                <w:rFonts w:ascii="Calibri" w:eastAsia="Times New Roman" w:hAnsi="Calibri"/>
                <w:color w:val="000000"/>
                <w:kern w:val="0"/>
                <w:sz w:val="22"/>
                <w:szCs w:val="22"/>
                <w:lang w:val="es-ES" w:eastAsia="es-ES"/>
              </w:rPr>
              <w:t>12</w:t>
            </w:r>
          </w:p>
        </w:tc>
        <w:tc>
          <w:tcPr>
            <w:tcW w:w="1171" w:type="dxa"/>
            <w:tcBorders>
              <w:top w:val="nil"/>
              <w:left w:val="nil"/>
              <w:bottom w:val="single" w:sz="4" w:space="0" w:color="auto"/>
              <w:right w:val="single" w:sz="4" w:space="0" w:color="auto"/>
            </w:tcBorders>
            <w:shd w:val="clear" w:color="auto" w:fill="auto"/>
            <w:noWrap/>
            <w:vAlign w:val="bottom"/>
          </w:tcPr>
          <w:p w:rsidR="00EF3B37" w:rsidRPr="00EF3B37" w:rsidRDefault="00EF3B37" w:rsidP="00EF3B37">
            <w:pPr>
              <w:widowControl/>
              <w:suppressAutoHyphens w:val="0"/>
              <w:jc w:val="center"/>
              <w:rPr>
                <w:rFonts w:ascii="Calibri" w:eastAsia="Times New Roman" w:hAnsi="Calibri"/>
                <w:color w:val="000000"/>
                <w:kern w:val="0"/>
                <w:sz w:val="22"/>
                <w:szCs w:val="22"/>
                <w:lang w:val="es-ES" w:eastAsia="es-ES"/>
              </w:rPr>
            </w:pPr>
            <w:r w:rsidRPr="00EF3B37">
              <w:rPr>
                <w:rFonts w:ascii="Calibri" w:eastAsia="Times New Roman" w:hAnsi="Calibri"/>
                <w:color w:val="000000"/>
                <w:kern w:val="0"/>
                <w:sz w:val="22"/>
                <w:szCs w:val="22"/>
                <w:lang w:val="es-ES" w:eastAsia="es-ES"/>
              </w:rPr>
              <w:t>80</w:t>
            </w:r>
          </w:p>
        </w:tc>
        <w:tc>
          <w:tcPr>
            <w:tcW w:w="1329" w:type="dxa"/>
            <w:tcBorders>
              <w:top w:val="nil"/>
              <w:left w:val="nil"/>
              <w:bottom w:val="single" w:sz="4" w:space="0" w:color="auto"/>
              <w:right w:val="single" w:sz="4" w:space="0" w:color="auto"/>
            </w:tcBorders>
            <w:shd w:val="clear" w:color="auto" w:fill="auto"/>
            <w:vAlign w:val="bottom"/>
          </w:tcPr>
          <w:p w:rsidR="00EF3B37" w:rsidRPr="00EF3B37" w:rsidRDefault="00EF3B37" w:rsidP="00EF3B37">
            <w:pPr>
              <w:widowControl/>
              <w:suppressAutoHyphens w:val="0"/>
              <w:rPr>
                <w:rFonts w:ascii="Calibri" w:eastAsia="Times New Roman" w:hAnsi="Calibri"/>
                <w:color w:val="000000"/>
                <w:kern w:val="0"/>
                <w:sz w:val="22"/>
                <w:szCs w:val="22"/>
                <w:lang w:val="es-ES" w:eastAsia="es-ES"/>
              </w:rPr>
            </w:pPr>
            <w:r w:rsidRPr="00EF3B37">
              <w:rPr>
                <w:rFonts w:ascii="Calibri" w:eastAsia="Times New Roman" w:hAnsi="Calibri"/>
                <w:color w:val="000000"/>
                <w:kern w:val="0"/>
                <w:sz w:val="22"/>
                <w:szCs w:val="22"/>
                <w:lang w:val="es-ES" w:eastAsia="es-ES"/>
              </w:rPr>
              <w:t>Daewoo</w:t>
            </w:r>
          </w:p>
        </w:tc>
        <w:tc>
          <w:tcPr>
            <w:tcW w:w="1071" w:type="dxa"/>
            <w:tcBorders>
              <w:top w:val="nil"/>
              <w:left w:val="nil"/>
              <w:bottom w:val="single" w:sz="4" w:space="0" w:color="auto"/>
              <w:right w:val="single" w:sz="4" w:space="0" w:color="auto"/>
            </w:tcBorders>
            <w:shd w:val="clear" w:color="auto" w:fill="auto"/>
            <w:vAlign w:val="bottom"/>
          </w:tcPr>
          <w:p w:rsidR="00EF3B37" w:rsidRPr="00EF3B37" w:rsidRDefault="00EF3B37" w:rsidP="00EF3B37">
            <w:pPr>
              <w:widowControl/>
              <w:suppressAutoHyphens w:val="0"/>
              <w:rPr>
                <w:rFonts w:ascii="Calibri" w:eastAsia="Times New Roman" w:hAnsi="Calibri"/>
                <w:color w:val="000000"/>
                <w:kern w:val="0"/>
                <w:sz w:val="22"/>
                <w:szCs w:val="22"/>
                <w:lang w:val="es-ES" w:eastAsia="es-ES"/>
              </w:rPr>
            </w:pPr>
            <w:r w:rsidRPr="00EF3B37">
              <w:rPr>
                <w:rFonts w:ascii="Calibri" w:eastAsia="Times New Roman" w:hAnsi="Calibri"/>
                <w:color w:val="000000"/>
                <w:kern w:val="0"/>
                <w:sz w:val="22"/>
                <w:szCs w:val="22"/>
                <w:lang w:val="es-ES" w:eastAsia="es-ES"/>
              </w:rPr>
              <w:t>1000 - 20</w:t>
            </w:r>
          </w:p>
        </w:tc>
        <w:tc>
          <w:tcPr>
            <w:tcW w:w="1198" w:type="dxa"/>
            <w:tcBorders>
              <w:top w:val="nil"/>
              <w:left w:val="nil"/>
              <w:bottom w:val="single" w:sz="4" w:space="0" w:color="auto"/>
              <w:right w:val="single" w:sz="4" w:space="0" w:color="auto"/>
            </w:tcBorders>
            <w:shd w:val="clear" w:color="auto" w:fill="auto"/>
            <w:vAlign w:val="bottom"/>
          </w:tcPr>
          <w:p w:rsidR="00EF3B37" w:rsidRPr="00EF3B37" w:rsidRDefault="00EF3B37" w:rsidP="00EF3B37">
            <w:pPr>
              <w:widowControl/>
              <w:suppressAutoHyphens w:val="0"/>
              <w:rPr>
                <w:rFonts w:ascii="Calibri" w:eastAsia="Times New Roman" w:hAnsi="Calibri"/>
                <w:color w:val="000000"/>
                <w:kern w:val="0"/>
                <w:sz w:val="22"/>
                <w:szCs w:val="22"/>
                <w:lang w:val="es-ES" w:eastAsia="es-ES"/>
              </w:rPr>
            </w:pPr>
            <w:r w:rsidRPr="00EF3B37">
              <w:rPr>
                <w:rFonts w:ascii="Calibri" w:eastAsia="Times New Roman" w:hAnsi="Calibri"/>
                <w:color w:val="000000"/>
                <w:kern w:val="0"/>
                <w:sz w:val="22"/>
                <w:szCs w:val="22"/>
                <w:lang w:val="es-ES" w:eastAsia="es-ES"/>
              </w:rPr>
              <w:t>HWY 8</w:t>
            </w:r>
          </w:p>
        </w:tc>
        <w:tc>
          <w:tcPr>
            <w:tcW w:w="1401" w:type="dxa"/>
            <w:tcBorders>
              <w:top w:val="nil"/>
              <w:left w:val="nil"/>
              <w:bottom w:val="single" w:sz="4" w:space="0" w:color="auto"/>
              <w:right w:val="single" w:sz="4" w:space="0" w:color="auto"/>
            </w:tcBorders>
            <w:shd w:val="clear" w:color="auto" w:fill="auto"/>
            <w:vAlign w:val="bottom"/>
          </w:tcPr>
          <w:p w:rsidR="00EF3B37" w:rsidRPr="00EF3B37" w:rsidRDefault="00EF3B37" w:rsidP="00EF3B37">
            <w:pPr>
              <w:widowControl/>
              <w:suppressAutoHyphens w:val="0"/>
              <w:rPr>
                <w:rFonts w:ascii="Calibri" w:eastAsia="Times New Roman" w:hAnsi="Calibri"/>
                <w:color w:val="000000"/>
                <w:kern w:val="0"/>
                <w:sz w:val="22"/>
                <w:szCs w:val="22"/>
                <w:lang w:val="es-ES" w:eastAsia="es-ES"/>
              </w:rPr>
            </w:pPr>
            <w:r w:rsidRPr="00EF3B37">
              <w:rPr>
                <w:rFonts w:ascii="Calibri" w:eastAsia="Times New Roman" w:hAnsi="Calibri"/>
                <w:color w:val="000000"/>
                <w:kern w:val="0"/>
                <w:sz w:val="22"/>
                <w:szCs w:val="22"/>
                <w:lang w:val="es-ES" w:eastAsia="es-ES"/>
              </w:rPr>
              <w:t>LL113001</w:t>
            </w:r>
          </w:p>
        </w:tc>
      </w:tr>
      <w:tr w:rsidR="00EF3B37" w:rsidRPr="00EF3B37">
        <w:trPr>
          <w:trHeight w:val="300"/>
        </w:trPr>
        <w:tc>
          <w:tcPr>
            <w:tcW w:w="992" w:type="dxa"/>
            <w:tcBorders>
              <w:top w:val="nil"/>
              <w:left w:val="single" w:sz="4" w:space="0" w:color="auto"/>
              <w:bottom w:val="single" w:sz="4" w:space="0" w:color="auto"/>
              <w:right w:val="single" w:sz="4" w:space="0" w:color="auto"/>
            </w:tcBorders>
            <w:shd w:val="clear" w:color="auto" w:fill="auto"/>
            <w:noWrap/>
            <w:vAlign w:val="bottom"/>
          </w:tcPr>
          <w:p w:rsidR="00EF3B37" w:rsidRPr="00EF3B37" w:rsidRDefault="00EF3B37" w:rsidP="00EF3B37">
            <w:pPr>
              <w:widowControl/>
              <w:suppressAutoHyphens w:val="0"/>
              <w:jc w:val="center"/>
              <w:rPr>
                <w:rFonts w:ascii="Calibri" w:eastAsia="Times New Roman" w:hAnsi="Calibri"/>
                <w:color w:val="000000"/>
                <w:kern w:val="0"/>
                <w:sz w:val="22"/>
                <w:szCs w:val="22"/>
                <w:lang w:val="es-ES" w:eastAsia="es-ES"/>
              </w:rPr>
            </w:pPr>
            <w:r w:rsidRPr="00EF3B37">
              <w:rPr>
                <w:rFonts w:ascii="Calibri" w:eastAsia="Times New Roman" w:hAnsi="Calibri"/>
                <w:color w:val="000000"/>
                <w:kern w:val="0"/>
                <w:sz w:val="22"/>
                <w:szCs w:val="22"/>
                <w:lang w:val="es-ES" w:eastAsia="es-ES"/>
              </w:rPr>
              <w:t>13</w:t>
            </w:r>
          </w:p>
        </w:tc>
        <w:tc>
          <w:tcPr>
            <w:tcW w:w="1171" w:type="dxa"/>
            <w:tcBorders>
              <w:top w:val="nil"/>
              <w:left w:val="nil"/>
              <w:bottom w:val="single" w:sz="4" w:space="0" w:color="auto"/>
              <w:right w:val="single" w:sz="4" w:space="0" w:color="auto"/>
            </w:tcBorders>
            <w:shd w:val="clear" w:color="auto" w:fill="auto"/>
            <w:noWrap/>
            <w:vAlign w:val="bottom"/>
          </w:tcPr>
          <w:p w:rsidR="00EF3B37" w:rsidRPr="00EF3B37" w:rsidRDefault="00EF3B37" w:rsidP="00EF3B37">
            <w:pPr>
              <w:widowControl/>
              <w:suppressAutoHyphens w:val="0"/>
              <w:jc w:val="center"/>
              <w:rPr>
                <w:rFonts w:ascii="Calibri" w:eastAsia="Times New Roman" w:hAnsi="Calibri"/>
                <w:color w:val="000000"/>
                <w:kern w:val="0"/>
                <w:sz w:val="22"/>
                <w:szCs w:val="22"/>
                <w:lang w:val="es-ES" w:eastAsia="es-ES"/>
              </w:rPr>
            </w:pPr>
            <w:r w:rsidRPr="00EF3B37">
              <w:rPr>
                <w:rFonts w:ascii="Calibri" w:eastAsia="Times New Roman" w:hAnsi="Calibri"/>
                <w:color w:val="000000"/>
                <w:kern w:val="0"/>
                <w:sz w:val="22"/>
                <w:szCs w:val="22"/>
                <w:lang w:val="es-ES" w:eastAsia="es-ES"/>
              </w:rPr>
              <w:t>73</w:t>
            </w:r>
          </w:p>
        </w:tc>
        <w:tc>
          <w:tcPr>
            <w:tcW w:w="1329" w:type="dxa"/>
            <w:tcBorders>
              <w:top w:val="nil"/>
              <w:left w:val="nil"/>
              <w:bottom w:val="single" w:sz="4" w:space="0" w:color="auto"/>
              <w:right w:val="single" w:sz="4" w:space="0" w:color="auto"/>
            </w:tcBorders>
            <w:shd w:val="clear" w:color="auto" w:fill="auto"/>
            <w:vAlign w:val="bottom"/>
          </w:tcPr>
          <w:p w:rsidR="00EF3B37" w:rsidRPr="00EF3B37" w:rsidRDefault="00EF3B37" w:rsidP="00EF3B37">
            <w:pPr>
              <w:widowControl/>
              <w:suppressAutoHyphens w:val="0"/>
              <w:rPr>
                <w:rFonts w:ascii="Calibri" w:eastAsia="Times New Roman" w:hAnsi="Calibri"/>
                <w:color w:val="000000"/>
                <w:kern w:val="0"/>
                <w:sz w:val="22"/>
                <w:szCs w:val="22"/>
                <w:lang w:val="es-ES" w:eastAsia="es-ES"/>
              </w:rPr>
            </w:pPr>
            <w:r w:rsidRPr="00EF3B37">
              <w:rPr>
                <w:rFonts w:ascii="Calibri" w:eastAsia="Times New Roman" w:hAnsi="Calibri"/>
                <w:color w:val="000000"/>
                <w:kern w:val="0"/>
                <w:sz w:val="22"/>
                <w:szCs w:val="22"/>
                <w:lang w:val="es-ES" w:eastAsia="es-ES"/>
              </w:rPr>
              <w:t>Cooper</w:t>
            </w:r>
          </w:p>
        </w:tc>
        <w:tc>
          <w:tcPr>
            <w:tcW w:w="1071" w:type="dxa"/>
            <w:tcBorders>
              <w:top w:val="nil"/>
              <w:left w:val="nil"/>
              <w:bottom w:val="single" w:sz="4" w:space="0" w:color="auto"/>
              <w:right w:val="single" w:sz="4" w:space="0" w:color="auto"/>
            </w:tcBorders>
            <w:shd w:val="clear" w:color="auto" w:fill="auto"/>
            <w:vAlign w:val="bottom"/>
          </w:tcPr>
          <w:p w:rsidR="00EF3B37" w:rsidRPr="00EF3B37" w:rsidRDefault="00EF3B37" w:rsidP="00EF3B37">
            <w:pPr>
              <w:widowControl/>
              <w:suppressAutoHyphens w:val="0"/>
              <w:rPr>
                <w:rFonts w:ascii="Calibri" w:eastAsia="Times New Roman" w:hAnsi="Calibri"/>
                <w:color w:val="000000"/>
                <w:kern w:val="0"/>
                <w:sz w:val="22"/>
                <w:szCs w:val="22"/>
                <w:lang w:val="es-ES" w:eastAsia="es-ES"/>
              </w:rPr>
            </w:pPr>
            <w:r w:rsidRPr="00EF3B37">
              <w:rPr>
                <w:rFonts w:ascii="Calibri" w:eastAsia="Times New Roman" w:hAnsi="Calibri"/>
                <w:color w:val="000000"/>
                <w:kern w:val="0"/>
                <w:sz w:val="22"/>
                <w:szCs w:val="22"/>
                <w:lang w:val="es-ES" w:eastAsia="es-ES"/>
              </w:rPr>
              <w:t>1100 - 20</w:t>
            </w:r>
          </w:p>
        </w:tc>
        <w:tc>
          <w:tcPr>
            <w:tcW w:w="1198" w:type="dxa"/>
            <w:tcBorders>
              <w:top w:val="nil"/>
              <w:left w:val="nil"/>
              <w:bottom w:val="single" w:sz="4" w:space="0" w:color="auto"/>
              <w:right w:val="single" w:sz="4" w:space="0" w:color="auto"/>
            </w:tcBorders>
            <w:shd w:val="clear" w:color="auto" w:fill="auto"/>
            <w:vAlign w:val="bottom"/>
          </w:tcPr>
          <w:p w:rsidR="00EF3B37" w:rsidRPr="00EF3B37" w:rsidRDefault="00EF3B37" w:rsidP="00EF3B37">
            <w:pPr>
              <w:widowControl/>
              <w:suppressAutoHyphens w:val="0"/>
              <w:rPr>
                <w:rFonts w:ascii="Calibri" w:eastAsia="Times New Roman" w:hAnsi="Calibri"/>
                <w:color w:val="000000"/>
                <w:kern w:val="0"/>
                <w:sz w:val="22"/>
                <w:szCs w:val="22"/>
                <w:lang w:val="es-ES" w:eastAsia="es-ES"/>
              </w:rPr>
            </w:pPr>
            <w:r w:rsidRPr="00EF3B37">
              <w:rPr>
                <w:rFonts w:ascii="Calibri" w:eastAsia="Times New Roman" w:hAnsi="Calibri"/>
                <w:color w:val="000000"/>
                <w:kern w:val="0"/>
                <w:sz w:val="22"/>
                <w:szCs w:val="22"/>
                <w:lang w:val="es-ES" w:eastAsia="es-ES"/>
              </w:rPr>
              <w:t>CB 8</w:t>
            </w:r>
          </w:p>
        </w:tc>
        <w:tc>
          <w:tcPr>
            <w:tcW w:w="1401" w:type="dxa"/>
            <w:tcBorders>
              <w:top w:val="nil"/>
              <w:left w:val="nil"/>
              <w:bottom w:val="single" w:sz="4" w:space="0" w:color="auto"/>
              <w:right w:val="single" w:sz="4" w:space="0" w:color="auto"/>
            </w:tcBorders>
            <w:shd w:val="clear" w:color="auto" w:fill="auto"/>
            <w:vAlign w:val="bottom"/>
          </w:tcPr>
          <w:p w:rsidR="00EF3B37" w:rsidRPr="00EF3B37" w:rsidRDefault="00EF3B37" w:rsidP="00EF3B37">
            <w:pPr>
              <w:widowControl/>
              <w:suppressAutoHyphens w:val="0"/>
              <w:rPr>
                <w:rFonts w:ascii="Calibri" w:eastAsia="Times New Roman" w:hAnsi="Calibri"/>
                <w:color w:val="000000"/>
                <w:kern w:val="0"/>
                <w:sz w:val="22"/>
                <w:szCs w:val="22"/>
                <w:lang w:val="es-ES" w:eastAsia="es-ES"/>
              </w:rPr>
            </w:pPr>
            <w:r w:rsidRPr="00EF3B37">
              <w:rPr>
                <w:rFonts w:ascii="Calibri" w:eastAsia="Times New Roman" w:hAnsi="Calibri"/>
                <w:color w:val="000000"/>
                <w:kern w:val="0"/>
                <w:sz w:val="22"/>
                <w:szCs w:val="22"/>
                <w:lang w:val="es-ES" w:eastAsia="es-ES"/>
              </w:rPr>
              <w:t>XTP1134</w:t>
            </w:r>
          </w:p>
        </w:tc>
      </w:tr>
      <w:tr w:rsidR="00EF3B37" w:rsidRPr="00EF3B37">
        <w:trPr>
          <w:trHeight w:val="300"/>
        </w:trPr>
        <w:tc>
          <w:tcPr>
            <w:tcW w:w="992" w:type="dxa"/>
            <w:tcBorders>
              <w:top w:val="nil"/>
              <w:left w:val="single" w:sz="4" w:space="0" w:color="auto"/>
              <w:bottom w:val="single" w:sz="4" w:space="0" w:color="auto"/>
              <w:right w:val="single" w:sz="4" w:space="0" w:color="auto"/>
            </w:tcBorders>
            <w:shd w:val="clear" w:color="auto" w:fill="auto"/>
            <w:noWrap/>
            <w:vAlign w:val="bottom"/>
          </w:tcPr>
          <w:p w:rsidR="00EF3B37" w:rsidRPr="00EF3B37" w:rsidRDefault="00EF3B37" w:rsidP="00EF3B37">
            <w:pPr>
              <w:widowControl/>
              <w:suppressAutoHyphens w:val="0"/>
              <w:jc w:val="center"/>
              <w:rPr>
                <w:rFonts w:ascii="Calibri" w:eastAsia="Times New Roman" w:hAnsi="Calibri"/>
                <w:color w:val="000000"/>
                <w:kern w:val="0"/>
                <w:sz w:val="22"/>
                <w:szCs w:val="22"/>
                <w:lang w:val="es-ES" w:eastAsia="es-ES"/>
              </w:rPr>
            </w:pPr>
            <w:r w:rsidRPr="00EF3B37">
              <w:rPr>
                <w:rFonts w:ascii="Calibri" w:eastAsia="Times New Roman" w:hAnsi="Calibri"/>
                <w:color w:val="000000"/>
                <w:kern w:val="0"/>
                <w:sz w:val="22"/>
                <w:szCs w:val="22"/>
                <w:lang w:val="es-ES" w:eastAsia="es-ES"/>
              </w:rPr>
              <w:t>14</w:t>
            </w:r>
          </w:p>
        </w:tc>
        <w:tc>
          <w:tcPr>
            <w:tcW w:w="1171" w:type="dxa"/>
            <w:tcBorders>
              <w:top w:val="nil"/>
              <w:left w:val="nil"/>
              <w:bottom w:val="single" w:sz="4" w:space="0" w:color="auto"/>
              <w:right w:val="single" w:sz="4" w:space="0" w:color="auto"/>
            </w:tcBorders>
            <w:shd w:val="clear" w:color="auto" w:fill="auto"/>
            <w:noWrap/>
            <w:vAlign w:val="bottom"/>
          </w:tcPr>
          <w:p w:rsidR="00EF3B37" w:rsidRPr="00EF3B37" w:rsidRDefault="00EF3B37" w:rsidP="00EF3B37">
            <w:pPr>
              <w:widowControl/>
              <w:suppressAutoHyphens w:val="0"/>
              <w:jc w:val="center"/>
              <w:rPr>
                <w:rFonts w:ascii="Calibri" w:eastAsia="Times New Roman" w:hAnsi="Calibri"/>
                <w:color w:val="000000"/>
                <w:kern w:val="0"/>
                <w:sz w:val="22"/>
                <w:szCs w:val="22"/>
                <w:lang w:val="es-ES" w:eastAsia="es-ES"/>
              </w:rPr>
            </w:pPr>
            <w:r w:rsidRPr="00EF3B37">
              <w:rPr>
                <w:rFonts w:ascii="Calibri" w:eastAsia="Times New Roman" w:hAnsi="Calibri"/>
                <w:color w:val="000000"/>
                <w:kern w:val="0"/>
                <w:sz w:val="22"/>
                <w:szCs w:val="22"/>
                <w:lang w:val="es-ES" w:eastAsia="es-ES"/>
              </w:rPr>
              <w:t>48</w:t>
            </w:r>
          </w:p>
        </w:tc>
        <w:tc>
          <w:tcPr>
            <w:tcW w:w="1329" w:type="dxa"/>
            <w:tcBorders>
              <w:top w:val="nil"/>
              <w:left w:val="nil"/>
              <w:bottom w:val="single" w:sz="4" w:space="0" w:color="auto"/>
              <w:right w:val="single" w:sz="4" w:space="0" w:color="auto"/>
            </w:tcBorders>
            <w:shd w:val="clear" w:color="auto" w:fill="auto"/>
            <w:vAlign w:val="bottom"/>
          </w:tcPr>
          <w:p w:rsidR="00EF3B37" w:rsidRPr="00EF3B37" w:rsidRDefault="00EF3B37" w:rsidP="00EF3B37">
            <w:pPr>
              <w:widowControl/>
              <w:suppressAutoHyphens w:val="0"/>
              <w:rPr>
                <w:rFonts w:ascii="Calibri" w:eastAsia="Times New Roman" w:hAnsi="Calibri"/>
                <w:color w:val="000000"/>
                <w:kern w:val="0"/>
                <w:sz w:val="22"/>
                <w:szCs w:val="22"/>
                <w:lang w:val="es-ES" w:eastAsia="es-ES"/>
              </w:rPr>
            </w:pPr>
            <w:r w:rsidRPr="00EF3B37">
              <w:rPr>
                <w:rFonts w:ascii="Calibri" w:eastAsia="Times New Roman" w:hAnsi="Calibri"/>
                <w:color w:val="000000"/>
                <w:kern w:val="0"/>
                <w:sz w:val="22"/>
                <w:szCs w:val="22"/>
                <w:lang w:val="es-ES" w:eastAsia="es-ES"/>
              </w:rPr>
              <w:t>Firestone</w:t>
            </w:r>
          </w:p>
        </w:tc>
        <w:tc>
          <w:tcPr>
            <w:tcW w:w="1071" w:type="dxa"/>
            <w:tcBorders>
              <w:top w:val="nil"/>
              <w:left w:val="nil"/>
              <w:bottom w:val="single" w:sz="4" w:space="0" w:color="auto"/>
              <w:right w:val="single" w:sz="4" w:space="0" w:color="auto"/>
            </w:tcBorders>
            <w:shd w:val="clear" w:color="auto" w:fill="auto"/>
            <w:vAlign w:val="bottom"/>
          </w:tcPr>
          <w:p w:rsidR="00EF3B37" w:rsidRPr="00EF3B37" w:rsidRDefault="00EF3B37" w:rsidP="00EF3B37">
            <w:pPr>
              <w:widowControl/>
              <w:suppressAutoHyphens w:val="0"/>
              <w:rPr>
                <w:rFonts w:ascii="Calibri" w:eastAsia="Times New Roman" w:hAnsi="Calibri"/>
                <w:color w:val="000000"/>
                <w:kern w:val="0"/>
                <w:sz w:val="22"/>
                <w:szCs w:val="22"/>
                <w:lang w:val="es-ES" w:eastAsia="es-ES"/>
              </w:rPr>
            </w:pPr>
            <w:r w:rsidRPr="00EF3B37">
              <w:rPr>
                <w:rFonts w:ascii="Calibri" w:eastAsia="Times New Roman" w:hAnsi="Calibri"/>
                <w:color w:val="000000"/>
                <w:kern w:val="0"/>
                <w:sz w:val="22"/>
                <w:szCs w:val="22"/>
                <w:lang w:val="es-ES" w:eastAsia="es-ES"/>
              </w:rPr>
              <w:t>1000 - 20</w:t>
            </w:r>
          </w:p>
        </w:tc>
        <w:tc>
          <w:tcPr>
            <w:tcW w:w="1198" w:type="dxa"/>
            <w:tcBorders>
              <w:top w:val="nil"/>
              <w:left w:val="nil"/>
              <w:bottom w:val="single" w:sz="4" w:space="0" w:color="auto"/>
              <w:right w:val="single" w:sz="4" w:space="0" w:color="auto"/>
            </w:tcBorders>
            <w:shd w:val="clear" w:color="auto" w:fill="auto"/>
            <w:vAlign w:val="bottom"/>
          </w:tcPr>
          <w:p w:rsidR="00EF3B37" w:rsidRPr="00EF3B37" w:rsidRDefault="00EF3B37" w:rsidP="00EF3B37">
            <w:pPr>
              <w:widowControl/>
              <w:suppressAutoHyphens w:val="0"/>
              <w:rPr>
                <w:rFonts w:ascii="Calibri" w:eastAsia="Times New Roman" w:hAnsi="Calibri"/>
                <w:color w:val="000000"/>
                <w:kern w:val="0"/>
                <w:sz w:val="22"/>
                <w:szCs w:val="22"/>
                <w:lang w:val="es-ES" w:eastAsia="es-ES"/>
              </w:rPr>
            </w:pPr>
            <w:r w:rsidRPr="00EF3B37">
              <w:rPr>
                <w:rFonts w:ascii="Calibri" w:eastAsia="Times New Roman" w:hAnsi="Calibri"/>
                <w:color w:val="000000"/>
                <w:kern w:val="0"/>
                <w:sz w:val="22"/>
                <w:szCs w:val="22"/>
                <w:lang w:val="es-ES" w:eastAsia="es-ES"/>
              </w:rPr>
              <w:t>WHLUG 7</w:t>
            </w:r>
          </w:p>
        </w:tc>
        <w:tc>
          <w:tcPr>
            <w:tcW w:w="1401" w:type="dxa"/>
            <w:tcBorders>
              <w:top w:val="nil"/>
              <w:left w:val="nil"/>
              <w:bottom w:val="single" w:sz="4" w:space="0" w:color="auto"/>
              <w:right w:val="single" w:sz="4" w:space="0" w:color="auto"/>
            </w:tcBorders>
            <w:shd w:val="clear" w:color="auto" w:fill="auto"/>
            <w:vAlign w:val="bottom"/>
          </w:tcPr>
          <w:p w:rsidR="00EF3B37" w:rsidRPr="00EF3B37" w:rsidRDefault="00EF3B37" w:rsidP="00EF3B37">
            <w:pPr>
              <w:widowControl/>
              <w:suppressAutoHyphens w:val="0"/>
              <w:rPr>
                <w:rFonts w:ascii="Calibri" w:eastAsia="Times New Roman" w:hAnsi="Calibri"/>
                <w:color w:val="000000"/>
                <w:kern w:val="0"/>
                <w:sz w:val="22"/>
                <w:szCs w:val="22"/>
                <w:lang w:val="es-ES" w:eastAsia="es-ES"/>
              </w:rPr>
            </w:pPr>
            <w:r w:rsidRPr="00EF3B37">
              <w:rPr>
                <w:rFonts w:ascii="Calibri" w:eastAsia="Times New Roman" w:hAnsi="Calibri"/>
                <w:color w:val="000000"/>
                <w:kern w:val="0"/>
                <w:sz w:val="22"/>
                <w:szCs w:val="22"/>
                <w:lang w:val="es-ES" w:eastAsia="es-ES"/>
              </w:rPr>
              <w:t>21587</w:t>
            </w:r>
          </w:p>
        </w:tc>
      </w:tr>
      <w:tr w:rsidR="00EF3B37" w:rsidRPr="00EF3B37">
        <w:trPr>
          <w:trHeight w:val="300"/>
        </w:trPr>
        <w:tc>
          <w:tcPr>
            <w:tcW w:w="992" w:type="dxa"/>
            <w:tcBorders>
              <w:top w:val="nil"/>
              <w:left w:val="single" w:sz="4" w:space="0" w:color="auto"/>
              <w:bottom w:val="single" w:sz="4" w:space="0" w:color="auto"/>
              <w:right w:val="single" w:sz="4" w:space="0" w:color="auto"/>
            </w:tcBorders>
            <w:shd w:val="clear" w:color="auto" w:fill="auto"/>
            <w:noWrap/>
            <w:vAlign w:val="bottom"/>
          </w:tcPr>
          <w:p w:rsidR="00EF3B37" w:rsidRPr="00EF3B37" w:rsidRDefault="00EF3B37" w:rsidP="00EF3B37">
            <w:pPr>
              <w:widowControl/>
              <w:suppressAutoHyphens w:val="0"/>
              <w:jc w:val="center"/>
              <w:rPr>
                <w:rFonts w:ascii="Calibri" w:eastAsia="Times New Roman" w:hAnsi="Calibri"/>
                <w:color w:val="000000"/>
                <w:kern w:val="0"/>
                <w:sz w:val="22"/>
                <w:szCs w:val="22"/>
                <w:lang w:val="es-ES" w:eastAsia="es-ES"/>
              </w:rPr>
            </w:pPr>
            <w:r w:rsidRPr="00EF3B37">
              <w:rPr>
                <w:rFonts w:ascii="Calibri" w:eastAsia="Times New Roman" w:hAnsi="Calibri"/>
                <w:color w:val="000000"/>
                <w:kern w:val="0"/>
                <w:sz w:val="22"/>
                <w:szCs w:val="22"/>
                <w:lang w:val="es-ES" w:eastAsia="es-ES"/>
              </w:rPr>
              <w:t>15</w:t>
            </w:r>
          </w:p>
        </w:tc>
        <w:tc>
          <w:tcPr>
            <w:tcW w:w="1171" w:type="dxa"/>
            <w:tcBorders>
              <w:top w:val="nil"/>
              <w:left w:val="nil"/>
              <w:bottom w:val="single" w:sz="4" w:space="0" w:color="auto"/>
              <w:right w:val="single" w:sz="4" w:space="0" w:color="auto"/>
            </w:tcBorders>
            <w:shd w:val="clear" w:color="auto" w:fill="auto"/>
            <w:noWrap/>
            <w:vAlign w:val="bottom"/>
          </w:tcPr>
          <w:p w:rsidR="00EF3B37" w:rsidRPr="00EF3B37" w:rsidRDefault="00EF3B37" w:rsidP="00EF3B37">
            <w:pPr>
              <w:widowControl/>
              <w:suppressAutoHyphens w:val="0"/>
              <w:jc w:val="center"/>
              <w:rPr>
                <w:rFonts w:ascii="Calibri" w:eastAsia="Times New Roman" w:hAnsi="Calibri"/>
                <w:color w:val="000000"/>
                <w:kern w:val="0"/>
                <w:sz w:val="22"/>
                <w:szCs w:val="22"/>
                <w:lang w:val="es-ES" w:eastAsia="es-ES"/>
              </w:rPr>
            </w:pPr>
            <w:r w:rsidRPr="00EF3B37">
              <w:rPr>
                <w:rFonts w:ascii="Calibri" w:eastAsia="Times New Roman" w:hAnsi="Calibri"/>
                <w:color w:val="000000"/>
                <w:kern w:val="0"/>
                <w:sz w:val="22"/>
                <w:szCs w:val="22"/>
                <w:lang w:val="es-ES" w:eastAsia="es-ES"/>
              </w:rPr>
              <w:t>77</w:t>
            </w:r>
          </w:p>
        </w:tc>
        <w:tc>
          <w:tcPr>
            <w:tcW w:w="1329" w:type="dxa"/>
            <w:tcBorders>
              <w:top w:val="nil"/>
              <w:left w:val="nil"/>
              <w:bottom w:val="single" w:sz="4" w:space="0" w:color="auto"/>
              <w:right w:val="single" w:sz="4" w:space="0" w:color="auto"/>
            </w:tcBorders>
            <w:shd w:val="clear" w:color="auto" w:fill="auto"/>
            <w:vAlign w:val="bottom"/>
          </w:tcPr>
          <w:p w:rsidR="00EF3B37" w:rsidRPr="00EF3B37" w:rsidRDefault="00EF3B37" w:rsidP="00EF3B37">
            <w:pPr>
              <w:widowControl/>
              <w:suppressAutoHyphens w:val="0"/>
              <w:rPr>
                <w:rFonts w:ascii="Calibri" w:eastAsia="Times New Roman" w:hAnsi="Calibri"/>
                <w:color w:val="000000"/>
                <w:kern w:val="0"/>
                <w:sz w:val="22"/>
                <w:szCs w:val="22"/>
                <w:lang w:val="es-ES" w:eastAsia="es-ES"/>
              </w:rPr>
            </w:pPr>
            <w:r w:rsidRPr="00EF3B37">
              <w:rPr>
                <w:rFonts w:ascii="Calibri" w:eastAsia="Times New Roman" w:hAnsi="Calibri"/>
                <w:color w:val="000000"/>
                <w:kern w:val="0"/>
                <w:sz w:val="22"/>
                <w:szCs w:val="22"/>
                <w:lang w:val="es-ES" w:eastAsia="es-ES"/>
              </w:rPr>
              <w:t>Michellin</w:t>
            </w:r>
          </w:p>
        </w:tc>
        <w:tc>
          <w:tcPr>
            <w:tcW w:w="1071" w:type="dxa"/>
            <w:tcBorders>
              <w:top w:val="nil"/>
              <w:left w:val="nil"/>
              <w:bottom w:val="single" w:sz="4" w:space="0" w:color="auto"/>
              <w:right w:val="single" w:sz="4" w:space="0" w:color="auto"/>
            </w:tcBorders>
            <w:shd w:val="clear" w:color="auto" w:fill="auto"/>
            <w:vAlign w:val="bottom"/>
          </w:tcPr>
          <w:p w:rsidR="00EF3B37" w:rsidRPr="00EF3B37" w:rsidRDefault="00EF3B37" w:rsidP="00EF3B37">
            <w:pPr>
              <w:widowControl/>
              <w:suppressAutoHyphens w:val="0"/>
              <w:rPr>
                <w:rFonts w:ascii="Calibri" w:eastAsia="Times New Roman" w:hAnsi="Calibri"/>
                <w:color w:val="000000"/>
                <w:kern w:val="0"/>
                <w:sz w:val="22"/>
                <w:szCs w:val="22"/>
                <w:lang w:val="es-ES" w:eastAsia="es-ES"/>
              </w:rPr>
            </w:pPr>
            <w:r w:rsidRPr="00EF3B37">
              <w:rPr>
                <w:rFonts w:ascii="Calibri" w:eastAsia="Times New Roman" w:hAnsi="Calibri"/>
                <w:color w:val="000000"/>
                <w:kern w:val="0"/>
                <w:sz w:val="22"/>
                <w:szCs w:val="22"/>
                <w:lang w:val="es-ES" w:eastAsia="es-ES"/>
              </w:rPr>
              <w:t>1000 - 20</w:t>
            </w:r>
          </w:p>
        </w:tc>
        <w:tc>
          <w:tcPr>
            <w:tcW w:w="1198" w:type="dxa"/>
            <w:tcBorders>
              <w:top w:val="nil"/>
              <w:left w:val="nil"/>
              <w:bottom w:val="single" w:sz="4" w:space="0" w:color="auto"/>
              <w:right w:val="single" w:sz="4" w:space="0" w:color="auto"/>
            </w:tcBorders>
            <w:shd w:val="clear" w:color="auto" w:fill="auto"/>
            <w:vAlign w:val="bottom"/>
          </w:tcPr>
          <w:p w:rsidR="00EF3B37" w:rsidRPr="00EF3B37" w:rsidRDefault="00EF3B37" w:rsidP="00EF3B37">
            <w:pPr>
              <w:widowControl/>
              <w:suppressAutoHyphens w:val="0"/>
              <w:rPr>
                <w:rFonts w:ascii="Calibri" w:eastAsia="Times New Roman" w:hAnsi="Calibri"/>
                <w:color w:val="000000"/>
                <w:kern w:val="0"/>
                <w:sz w:val="22"/>
                <w:szCs w:val="22"/>
                <w:lang w:val="es-ES" w:eastAsia="es-ES"/>
              </w:rPr>
            </w:pPr>
            <w:r w:rsidRPr="00EF3B37">
              <w:rPr>
                <w:rFonts w:ascii="Calibri" w:eastAsia="Times New Roman" w:hAnsi="Calibri"/>
                <w:color w:val="000000"/>
                <w:kern w:val="0"/>
                <w:sz w:val="22"/>
                <w:szCs w:val="22"/>
                <w:lang w:val="es-ES" w:eastAsia="es-ES"/>
              </w:rPr>
              <w:t>HWY 7</w:t>
            </w:r>
          </w:p>
        </w:tc>
        <w:tc>
          <w:tcPr>
            <w:tcW w:w="1401" w:type="dxa"/>
            <w:tcBorders>
              <w:top w:val="nil"/>
              <w:left w:val="nil"/>
              <w:bottom w:val="single" w:sz="4" w:space="0" w:color="auto"/>
              <w:right w:val="single" w:sz="4" w:space="0" w:color="auto"/>
            </w:tcBorders>
            <w:shd w:val="clear" w:color="auto" w:fill="auto"/>
            <w:vAlign w:val="bottom"/>
          </w:tcPr>
          <w:p w:rsidR="00EF3B37" w:rsidRPr="00EF3B37" w:rsidRDefault="00EF3B37" w:rsidP="00EF3B37">
            <w:pPr>
              <w:widowControl/>
              <w:suppressAutoHyphens w:val="0"/>
              <w:rPr>
                <w:rFonts w:ascii="Calibri" w:eastAsia="Times New Roman" w:hAnsi="Calibri"/>
                <w:color w:val="000000"/>
                <w:kern w:val="0"/>
                <w:sz w:val="22"/>
                <w:szCs w:val="22"/>
                <w:lang w:val="es-ES" w:eastAsia="es-ES"/>
              </w:rPr>
            </w:pPr>
            <w:r w:rsidRPr="00EF3B37">
              <w:rPr>
                <w:rFonts w:ascii="Calibri" w:eastAsia="Times New Roman" w:hAnsi="Calibri"/>
                <w:color w:val="000000"/>
                <w:kern w:val="0"/>
                <w:sz w:val="22"/>
                <w:szCs w:val="22"/>
                <w:lang w:val="es-ES" w:eastAsia="es-ES"/>
              </w:rPr>
              <w:t>111045MM0</w:t>
            </w:r>
          </w:p>
        </w:tc>
      </w:tr>
      <w:tr w:rsidR="00EF3B37" w:rsidRPr="00EF3B37">
        <w:trPr>
          <w:trHeight w:val="300"/>
        </w:trPr>
        <w:tc>
          <w:tcPr>
            <w:tcW w:w="992" w:type="dxa"/>
            <w:tcBorders>
              <w:top w:val="nil"/>
              <w:left w:val="single" w:sz="4" w:space="0" w:color="auto"/>
              <w:bottom w:val="single" w:sz="4" w:space="0" w:color="auto"/>
              <w:right w:val="single" w:sz="4" w:space="0" w:color="auto"/>
            </w:tcBorders>
            <w:shd w:val="clear" w:color="auto" w:fill="auto"/>
            <w:noWrap/>
            <w:vAlign w:val="bottom"/>
          </w:tcPr>
          <w:p w:rsidR="00EF3B37" w:rsidRPr="00EF3B37" w:rsidRDefault="00EF3B37" w:rsidP="00EF3B37">
            <w:pPr>
              <w:widowControl/>
              <w:suppressAutoHyphens w:val="0"/>
              <w:jc w:val="center"/>
              <w:rPr>
                <w:rFonts w:ascii="Calibri" w:eastAsia="Times New Roman" w:hAnsi="Calibri"/>
                <w:color w:val="000000"/>
                <w:kern w:val="0"/>
                <w:sz w:val="22"/>
                <w:szCs w:val="22"/>
                <w:lang w:val="es-ES" w:eastAsia="es-ES"/>
              </w:rPr>
            </w:pPr>
            <w:r w:rsidRPr="00EF3B37">
              <w:rPr>
                <w:rFonts w:ascii="Calibri" w:eastAsia="Times New Roman" w:hAnsi="Calibri"/>
                <w:color w:val="000000"/>
                <w:kern w:val="0"/>
                <w:sz w:val="22"/>
                <w:szCs w:val="22"/>
                <w:lang w:val="es-ES" w:eastAsia="es-ES"/>
              </w:rPr>
              <w:t>16</w:t>
            </w:r>
          </w:p>
        </w:tc>
        <w:tc>
          <w:tcPr>
            <w:tcW w:w="1171" w:type="dxa"/>
            <w:tcBorders>
              <w:top w:val="nil"/>
              <w:left w:val="nil"/>
              <w:bottom w:val="single" w:sz="4" w:space="0" w:color="auto"/>
              <w:right w:val="single" w:sz="4" w:space="0" w:color="auto"/>
            </w:tcBorders>
            <w:shd w:val="clear" w:color="auto" w:fill="auto"/>
            <w:noWrap/>
            <w:vAlign w:val="bottom"/>
          </w:tcPr>
          <w:p w:rsidR="00EF3B37" w:rsidRPr="00EF3B37" w:rsidRDefault="00EF3B37" w:rsidP="00EF3B37">
            <w:pPr>
              <w:widowControl/>
              <w:suppressAutoHyphens w:val="0"/>
              <w:jc w:val="center"/>
              <w:rPr>
                <w:rFonts w:ascii="Calibri" w:eastAsia="Times New Roman" w:hAnsi="Calibri"/>
                <w:color w:val="000000"/>
                <w:kern w:val="0"/>
                <w:sz w:val="22"/>
                <w:szCs w:val="22"/>
                <w:lang w:val="es-ES" w:eastAsia="es-ES"/>
              </w:rPr>
            </w:pPr>
            <w:r w:rsidRPr="00EF3B37">
              <w:rPr>
                <w:rFonts w:ascii="Calibri" w:eastAsia="Times New Roman" w:hAnsi="Calibri"/>
                <w:color w:val="000000"/>
                <w:kern w:val="0"/>
                <w:sz w:val="22"/>
                <w:szCs w:val="22"/>
                <w:lang w:val="es-ES" w:eastAsia="es-ES"/>
              </w:rPr>
              <w:t>62</w:t>
            </w:r>
          </w:p>
        </w:tc>
        <w:tc>
          <w:tcPr>
            <w:tcW w:w="1329" w:type="dxa"/>
            <w:tcBorders>
              <w:top w:val="nil"/>
              <w:left w:val="nil"/>
              <w:bottom w:val="single" w:sz="4" w:space="0" w:color="auto"/>
              <w:right w:val="single" w:sz="4" w:space="0" w:color="auto"/>
            </w:tcBorders>
            <w:shd w:val="clear" w:color="auto" w:fill="auto"/>
            <w:vAlign w:val="bottom"/>
          </w:tcPr>
          <w:p w:rsidR="00EF3B37" w:rsidRPr="00EF3B37" w:rsidRDefault="00EF3B37" w:rsidP="00EF3B37">
            <w:pPr>
              <w:widowControl/>
              <w:suppressAutoHyphens w:val="0"/>
              <w:rPr>
                <w:rFonts w:ascii="Calibri" w:eastAsia="Times New Roman" w:hAnsi="Calibri"/>
                <w:color w:val="000000"/>
                <w:kern w:val="0"/>
                <w:sz w:val="22"/>
                <w:szCs w:val="22"/>
                <w:lang w:val="es-ES" w:eastAsia="es-ES"/>
              </w:rPr>
            </w:pPr>
            <w:r w:rsidRPr="00EF3B37">
              <w:rPr>
                <w:rFonts w:ascii="Calibri" w:eastAsia="Times New Roman" w:hAnsi="Calibri"/>
                <w:color w:val="000000"/>
                <w:kern w:val="0"/>
                <w:sz w:val="22"/>
                <w:szCs w:val="22"/>
                <w:lang w:val="es-ES" w:eastAsia="es-ES"/>
              </w:rPr>
              <w:t>Good year</w:t>
            </w:r>
          </w:p>
        </w:tc>
        <w:tc>
          <w:tcPr>
            <w:tcW w:w="1071" w:type="dxa"/>
            <w:tcBorders>
              <w:top w:val="nil"/>
              <w:left w:val="nil"/>
              <w:bottom w:val="single" w:sz="4" w:space="0" w:color="auto"/>
              <w:right w:val="single" w:sz="4" w:space="0" w:color="auto"/>
            </w:tcBorders>
            <w:shd w:val="clear" w:color="auto" w:fill="auto"/>
            <w:vAlign w:val="bottom"/>
          </w:tcPr>
          <w:p w:rsidR="00EF3B37" w:rsidRPr="00EF3B37" w:rsidRDefault="00EF3B37" w:rsidP="00EF3B37">
            <w:pPr>
              <w:widowControl/>
              <w:suppressAutoHyphens w:val="0"/>
              <w:rPr>
                <w:rFonts w:ascii="Calibri" w:eastAsia="Times New Roman" w:hAnsi="Calibri"/>
                <w:color w:val="000000"/>
                <w:kern w:val="0"/>
                <w:sz w:val="22"/>
                <w:szCs w:val="22"/>
                <w:lang w:val="es-ES" w:eastAsia="es-ES"/>
              </w:rPr>
            </w:pPr>
            <w:r w:rsidRPr="00EF3B37">
              <w:rPr>
                <w:rFonts w:ascii="Calibri" w:eastAsia="Times New Roman" w:hAnsi="Calibri"/>
                <w:color w:val="000000"/>
                <w:kern w:val="0"/>
                <w:sz w:val="22"/>
                <w:szCs w:val="22"/>
                <w:lang w:val="es-ES" w:eastAsia="es-ES"/>
              </w:rPr>
              <w:t>750 - 16</w:t>
            </w:r>
          </w:p>
        </w:tc>
        <w:tc>
          <w:tcPr>
            <w:tcW w:w="1198" w:type="dxa"/>
            <w:tcBorders>
              <w:top w:val="nil"/>
              <w:left w:val="nil"/>
              <w:bottom w:val="single" w:sz="4" w:space="0" w:color="auto"/>
              <w:right w:val="single" w:sz="4" w:space="0" w:color="auto"/>
            </w:tcBorders>
            <w:shd w:val="clear" w:color="auto" w:fill="auto"/>
            <w:vAlign w:val="bottom"/>
          </w:tcPr>
          <w:p w:rsidR="00EF3B37" w:rsidRPr="00EF3B37" w:rsidRDefault="00EF3B37" w:rsidP="00EF3B37">
            <w:pPr>
              <w:widowControl/>
              <w:suppressAutoHyphens w:val="0"/>
              <w:rPr>
                <w:rFonts w:ascii="Calibri" w:eastAsia="Times New Roman" w:hAnsi="Calibri"/>
                <w:color w:val="000000"/>
                <w:kern w:val="0"/>
                <w:sz w:val="22"/>
                <w:szCs w:val="22"/>
                <w:lang w:val="es-ES" w:eastAsia="es-ES"/>
              </w:rPr>
            </w:pPr>
            <w:r w:rsidRPr="00EF3B37">
              <w:rPr>
                <w:rFonts w:ascii="Calibri" w:eastAsia="Times New Roman" w:hAnsi="Calibri"/>
                <w:color w:val="000000"/>
                <w:kern w:val="0"/>
                <w:sz w:val="22"/>
                <w:szCs w:val="22"/>
                <w:lang w:val="es-ES" w:eastAsia="es-ES"/>
              </w:rPr>
              <w:t>BRYR 650</w:t>
            </w:r>
          </w:p>
        </w:tc>
        <w:tc>
          <w:tcPr>
            <w:tcW w:w="1401" w:type="dxa"/>
            <w:tcBorders>
              <w:top w:val="nil"/>
              <w:left w:val="nil"/>
              <w:bottom w:val="single" w:sz="4" w:space="0" w:color="auto"/>
              <w:right w:val="single" w:sz="4" w:space="0" w:color="auto"/>
            </w:tcBorders>
            <w:shd w:val="clear" w:color="auto" w:fill="auto"/>
            <w:vAlign w:val="bottom"/>
          </w:tcPr>
          <w:p w:rsidR="00EF3B37" w:rsidRPr="00EF3B37" w:rsidRDefault="00EF3B37" w:rsidP="00EF3B37">
            <w:pPr>
              <w:widowControl/>
              <w:suppressAutoHyphens w:val="0"/>
              <w:rPr>
                <w:rFonts w:ascii="Calibri" w:eastAsia="Times New Roman" w:hAnsi="Calibri"/>
                <w:color w:val="000000"/>
                <w:kern w:val="0"/>
                <w:sz w:val="22"/>
                <w:szCs w:val="22"/>
                <w:lang w:val="es-ES" w:eastAsia="es-ES"/>
              </w:rPr>
            </w:pPr>
            <w:r w:rsidRPr="00EF3B37">
              <w:rPr>
                <w:rFonts w:ascii="Calibri" w:eastAsia="Times New Roman" w:hAnsi="Calibri"/>
                <w:color w:val="000000"/>
                <w:kern w:val="0"/>
                <w:sz w:val="22"/>
                <w:szCs w:val="22"/>
                <w:lang w:val="es-ES" w:eastAsia="es-ES"/>
              </w:rPr>
              <w:t>01ZQ123</w:t>
            </w:r>
          </w:p>
        </w:tc>
      </w:tr>
      <w:tr w:rsidR="00EF3B37" w:rsidRPr="00EF3B37">
        <w:trPr>
          <w:trHeight w:val="300"/>
        </w:trPr>
        <w:tc>
          <w:tcPr>
            <w:tcW w:w="992" w:type="dxa"/>
            <w:tcBorders>
              <w:top w:val="nil"/>
              <w:left w:val="single" w:sz="4" w:space="0" w:color="auto"/>
              <w:bottom w:val="single" w:sz="4" w:space="0" w:color="auto"/>
              <w:right w:val="single" w:sz="4" w:space="0" w:color="auto"/>
            </w:tcBorders>
            <w:shd w:val="clear" w:color="auto" w:fill="auto"/>
            <w:noWrap/>
            <w:vAlign w:val="bottom"/>
          </w:tcPr>
          <w:p w:rsidR="00EF3B37" w:rsidRPr="00EF3B37" w:rsidRDefault="00EF3B37" w:rsidP="00EF3B37">
            <w:pPr>
              <w:widowControl/>
              <w:suppressAutoHyphens w:val="0"/>
              <w:jc w:val="center"/>
              <w:rPr>
                <w:rFonts w:ascii="Calibri" w:eastAsia="Times New Roman" w:hAnsi="Calibri"/>
                <w:color w:val="000000"/>
                <w:kern w:val="0"/>
                <w:sz w:val="22"/>
                <w:szCs w:val="22"/>
                <w:lang w:val="es-ES" w:eastAsia="es-ES"/>
              </w:rPr>
            </w:pPr>
            <w:r w:rsidRPr="00EF3B37">
              <w:rPr>
                <w:rFonts w:ascii="Calibri" w:eastAsia="Times New Roman" w:hAnsi="Calibri"/>
                <w:color w:val="000000"/>
                <w:kern w:val="0"/>
                <w:sz w:val="22"/>
                <w:szCs w:val="22"/>
                <w:lang w:val="es-ES" w:eastAsia="es-ES"/>
              </w:rPr>
              <w:t>17</w:t>
            </w:r>
          </w:p>
        </w:tc>
        <w:tc>
          <w:tcPr>
            <w:tcW w:w="1171" w:type="dxa"/>
            <w:tcBorders>
              <w:top w:val="nil"/>
              <w:left w:val="nil"/>
              <w:bottom w:val="single" w:sz="4" w:space="0" w:color="auto"/>
              <w:right w:val="single" w:sz="4" w:space="0" w:color="auto"/>
            </w:tcBorders>
            <w:shd w:val="clear" w:color="auto" w:fill="auto"/>
            <w:noWrap/>
            <w:vAlign w:val="bottom"/>
          </w:tcPr>
          <w:p w:rsidR="00EF3B37" w:rsidRPr="00EF3B37" w:rsidRDefault="00EF3B37" w:rsidP="00EF3B37">
            <w:pPr>
              <w:widowControl/>
              <w:suppressAutoHyphens w:val="0"/>
              <w:jc w:val="center"/>
              <w:rPr>
                <w:rFonts w:ascii="Calibri" w:eastAsia="Times New Roman" w:hAnsi="Calibri"/>
                <w:color w:val="000000"/>
                <w:kern w:val="0"/>
                <w:sz w:val="22"/>
                <w:szCs w:val="22"/>
                <w:lang w:val="es-ES" w:eastAsia="es-ES"/>
              </w:rPr>
            </w:pPr>
            <w:r w:rsidRPr="00EF3B37">
              <w:rPr>
                <w:rFonts w:ascii="Calibri" w:eastAsia="Times New Roman" w:hAnsi="Calibri"/>
                <w:color w:val="000000"/>
                <w:kern w:val="0"/>
                <w:sz w:val="22"/>
                <w:szCs w:val="22"/>
                <w:lang w:val="es-ES" w:eastAsia="es-ES"/>
              </w:rPr>
              <w:t>71</w:t>
            </w:r>
          </w:p>
        </w:tc>
        <w:tc>
          <w:tcPr>
            <w:tcW w:w="1329" w:type="dxa"/>
            <w:tcBorders>
              <w:top w:val="nil"/>
              <w:left w:val="nil"/>
              <w:bottom w:val="single" w:sz="4" w:space="0" w:color="auto"/>
              <w:right w:val="single" w:sz="4" w:space="0" w:color="auto"/>
            </w:tcBorders>
            <w:shd w:val="clear" w:color="auto" w:fill="auto"/>
            <w:vAlign w:val="bottom"/>
          </w:tcPr>
          <w:p w:rsidR="00EF3B37" w:rsidRPr="00EF3B37" w:rsidRDefault="00EF3B37" w:rsidP="00EF3B37">
            <w:pPr>
              <w:widowControl/>
              <w:suppressAutoHyphens w:val="0"/>
              <w:rPr>
                <w:rFonts w:ascii="Calibri" w:eastAsia="Times New Roman" w:hAnsi="Calibri"/>
                <w:color w:val="000000"/>
                <w:kern w:val="0"/>
                <w:sz w:val="22"/>
                <w:szCs w:val="22"/>
                <w:lang w:val="es-ES" w:eastAsia="es-ES"/>
              </w:rPr>
            </w:pPr>
            <w:r w:rsidRPr="00EF3B37">
              <w:rPr>
                <w:rFonts w:ascii="Calibri" w:eastAsia="Times New Roman" w:hAnsi="Calibri"/>
                <w:color w:val="000000"/>
                <w:kern w:val="0"/>
                <w:sz w:val="22"/>
                <w:szCs w:val="22"/>
                <w:lang w:val="es-ES" w:eastAsia="es-ES"/>
              </w:rPr>
              <w:t>Cooper</w:t>
            </w:r>
          </w:p>
        </w:tc>
        <w:tc>
          <w:tcPr>
            <w:tcW w:w="1071" w:type="dxa"/>
            <w:tcBorders>
              <w:top w:val="nil"/>
              <w:left w:val="nil"/>
              <w:bottom w:val="single" w:sz="4" w:space="0" w:color="auto"/>
              <w:right w:val="single" w:sz="4" w:space="0" w:color="auto"/>
            </w:tcBorders>
            <w:shd w:val="clear" w:color="auto" w:fill="auto"/>
            <w:vAlign w:val="bottom"/>
          </w:tcPr>
          <w:p w:rsidR="00EF3B37" w:rsidRPr="00EF3B37" w:rsidRDefault="00EF3B37" w:rsidP="00EF3B37">
            <w:pPr>
              <w:widowControl/>
              <w:suppressAutoHyphens w:val="0"/>
              <w:rPr>
                <w:rFonts w:ascii="Calibri" w:eastAsia="Times New Roman" w:hAnsi="Calibri"/>
                <w:color w:val="000000"/>
                <w:kern w:val="0"/>
                <w:sz w:val="22"/>
                <w:szCs w:val="22"/>
                <w:lang w:val="es-ES" w:eastAsia="es-ES"/>
              </w:rPr>
            </w:pPr>
            <w:r w:rsidRPr="00EF3B37">
              <w:rPr>
                <w:rFonts w:ascii="Calibri" w:eastAsia="Times New Roman" w:hAnsi="Calibri"/>
                <w:color w:val="000000"/>
                <w:kern w:val="0"/>
                <w:sz w:val="22"/>
                <w:szCs w:val="22"/>
                <w:lang w:val="es-ES" w:eastAsia="es-ES"/>
              </w:rPr>
              <w:t>1100 - 20</w:t>
            </w:r>
          </w:p>
        </w:tc>
        <w:tc>
          <w:tcPr>
            <w:tcW w:w="1198" w:type="dxa"/>
            <w:tcBorders>
              <w:top w:val="nil"/>
              <w:left w:val="nil"/>
              <w:bottom w:val="single" w:sz="4" w:space="0" w:color="auto"/>
              <w:right w:val="single" w:sz="4" w:space="0" w:color="auto"/>
            </w:tcBorders>
            <w:shd w:val="clear" w:color="auto" w:fill="auto"/>
            <w:vAlign w:val="bottom"/>
          </w:tcPr>
          <w:p w:rsidR="00EF3B37" w:rsidRPr="00EF3B37" w:rsidRDefault="00EF3B37" w:rsidP="00EF3B37">
            <w:pPr>
              <w:widowControl/>
              <w:suppressAutoHyphens w:val="0"/>
              <w:rPr>
                <w:rFonts w:ascii="Calibri" w:eastAsia="Times New Roman" w:hAnsi="Calibri"/>
                <w:color w:val="000000"/>
                <w:kern w:val="0"/>
                <w:sz w:val="22"/>
                <w:szCs w:val="22"/>
                <w:lang w:val="es-ES" w:eastAsia="es-ES"/>
              </w:rPr>
            </w:pPr>
            <w:r w:rsidRPr="00EF3B37">
              <w:rPr>
                <w:rFonts w:ascii="Calibri" w:eastAsia="Times New Roman" w:hAnsi="Calibri"/>
                <w:color w:val="000000"/>
                <w:kern w:val="0"/>
                <w:sz w:val="22"/>
                <w:szCs w:val="22"/>
                <w:lang w:val="es-ES" w:eastAsia="es-ES"/>
              </w:rPr>
              <w:t>CB 8</w:t>
            </w:r>
          </w:p>
        </w:tc>
        <w:tc>
          <w:tcPr>
            <w:tcW w:w="1401" w:type="dxa"/>
            <w:tcBorders>
              <w:top w:val="nil"/>
              <w:left w:val="nil"/>
              <w:bottom w:val="single" w:sz="4" w:space="0" w:color="auto"/>
              <w:right w:val="single" w:sz="4" w:space="0" w:color="auto"/>
            </w:tcBorders>
            <w:shd w:val="clear" w:color="auto" w:fill="auto"/>
            <w:vAlign w:val="bottom"/>
          </w:tcPr>
          <w:p w:rsidR="00EF3B37" w:rsidRPr="00EF3B37" w:rsidRDefault="00EF3B37" w:rsidP="00EF3B37">
            <w:pPr>
              <w:widowControl/>
              <w:suppressAutoHyphens w:val="0"/>
              <w:rPr>
                <w:rFonts w:ascii="Calibri" w:eastAsia="Times New Roman" w:hAnsi="Calibri"/>
                <w:color w:val="000000"/>
                <w:kern w:val="0"/>
                <w:sz w:val="22"/>
                <w:szCs w:val="22"/>
                <w:lang w:val="es-ES" w:eastAsia="es-ES"/>
              </w:rPr>
            </w:pPr>
            <w:r w:rsidRPr="00EF3B37">
              <w:rPr>
                <w:rFonts w:ascii="Calibri" w:eastAsia="Times New Roman" w:hAnsi="Calibri"/>
                <w:color w:val="000000"/>
                <w:kern w:val="0"/>
                <w:sz w:val="22"/>
                <w:szCs w:val="22"/>
                <w:lang w:val="es-ES" w:eastAsia="es-ES"/>
              </w:rPr>
              <w:t>0239941RC</w:t>
            </w:r>
          </w:p>
        </w:tc>
      </w:tr>
      <w:tr w:rsidR="00EF3B37" w:rsidRPr="00EF3B37">
        <w:trPr>
          <w:trHeight w:val="300"/>
        </w:trPr>
        <w:tc>
          <w:tcPr>
            <w:tcW w:w="992" w:type="dxa"/>
            <w:tcBorders>
              <w:top w:val="nil"/>
              <w:left w:val="single" w:sz="4" w:space="0" w:color="auto"/>
              <w:bottom w:val="single" w:sz="4" w:space="0" w:color="auto"/>
              <w:right w:val="single" w:sz="4" w:space="0" w:color="auto"/>
            </w:tcBorders>
            <w:shd w:val="clear" w:color="auto" w:fill="auto"/>
            <w:noWrap/>
            <w:vAlign w:val="bottom"/>
          </w:tcPr>
          <w:p w:rsidR="00EF3B37" w:rsidRPr="00EF3B37" w:rsidRDefault="00EF3B37" w:rsidP="00EF3B37">
            <w:pPr>
              <w:widowControl/>
              <w:suppressAutoHyphens w:val="0"/>
              <w:jc w:val="center"/>
              <w:rPr>
                <w:rFonts w:ascii="Calibri" w:eastAsia="Times New Roman" w:hAnsi="Calibri"/>
                <w:color w:val="000000"/>
                <w:kern w:val="0"/>
                <w:sz w:val="22"/>
                <w:szCs w:val="22"/>
                <w:lang w:val="es-ES" w:eastAsia="es-ES"/>
              </w:rPr>
            </w:pPr>
            <w:r w:rsidRPr="00EF3B37">
              <w:rPr>
                <w:rFonts w:ascii="Calibri" w:eastAsia="Times New Roman" w:hAnsi="Calibri"/>
                <w:color w:val="000000"/>
                <w:kern w:val="0"/>
                <w:sz w:val="22"/>
                <w:szCs w:val="22"/>
                <w:lang w:val="es-ES" w:eastAsia="es-ES"/>
              </w:rPr>
              <w:t>18</w:t>
            </w:r>
          </w:p>
        </w:tc>
        <w:tc>
          <w:tcPr>
            <w:tcW w:w="1171" w:type="dxa"/>
            <w:tcBorders>
              <w:top w:val="nil"/>
              <w:left w:val="nil"/>
              <w:bottom w:val="single" w:sz="4" w:space="0" w:color="auto"/>
              <w:right w:val="single" w:sz="4" w:space="0" w:color="auto"/>
            </w:tcBorders>
            <w:shd w:val="clear" w:color="auto" w:fill="auto"/>
            <w:noWrap/>
            <w:vAlign w:val="bottom"/>
          </w:tcPr>
          <w:p w:rsidR="00EF3B37" w:rsidRPr="00EF3B37" w:rsidRDefault="00EF3B37" w:rsidP="00EF3B37">
            <w:pPr>
              <w:widowControl/>
              <w:suppressAutoHyphens w:val="0"/>
              <w:jc w:val="center"/>
              <w:rPr>
                <w:rFonts w:ascii="Calibri" w:eastAsia="Times New Roman" w:hAnsi="Calibri"/>
                <w:color w:val="000000"/>
                <w:kern w:val="0"/>
                <w:sz w:val="22"/>
                <w:szCs w:val="22"/>
                <w:lang w:val="es-ES" w:eastAsia="es-ES"/>
              </w:rPr>
            </w:pPr>
            <w:r w:rsidRPr="00EF3B37">
              <w:rPr>
                <w:rFonts w:ascii="Calibri" w:eastAsia="Times New Roman" w:hAnsi="Calibri"/>
                <w:color w:val="000000"/>
                <w:kern w:val="0"/>
                <w:sz w:val="22"/>
                <w:szCs w:val="22"/>
                <w:lang w:val="es-ES" w:eastAsia="es-ES"/>
              </w:rPr>
              <w:t>52</w:t>
            </w:r>
          </w:p>
        </w:tc>
        <w:tc>
          <w:tcPr>
            <w:tcW w:w="1329" w:type="dxa"/>
            <w:tcBorders>
              <w:top w:val="nil"/>
              <w:left w:val="nil"/>
              <w:bottom w:val="single" w:sz="4" w:space="0" w:color="auto"/>
              <w:right w:val="single" w:sz="4" w:space="0" w:color="auto"/>
            </w:tcBorders>
            <w:shd w:val="clear" w:color="auto" w:fill="auto"/>
            <w:vAlign w:val="bottom"/>
          </w:tcPr>
          <w:p w:rsidR="00EF3B37" w:rsidRPr="00EF3B37" w:rsidRDefault="00EF3B37" w:rsidP="00EF3B37">
            <w:pPr>
              <w:widowControl/>
              <w:suppressAutoHyphens w:val="0"/>
              <w:rPr>
                <w:rFonts w:ascii="Calibri" w:eastAsia="Times New Roman" w:hAnsi="Calibri"/>
                <w:color w:val="000000"/>
                <w:kern w:val="0"/>
                <w:sz w:val="22"/>
                <w:szCs w:val="22"/>
                <w:lang w:val="es-ES" w:eastAsia="es-ES"/>
              </w:rPr>
            </w:pPr>
            <w:r w:rsidRPr="00EF3B37">
              <w:rPr>
                <w:rFonts w:ascii="Calibri" w:eastAsia="Times New Roman" w:hAnsi="Calibri"/>
                <w:color w:val="000000"/>
                <w:kern w:val="0"/>
                <w:sz w:val="22"/>
                <w:szCs w:val="22"/>
                <w:lang w:val="es-ES" w:eastAsia="es-ES"/>
              </w:rPr>
              <w:t>Continental</w:t>
            </w:r>
          </w:p>
        </w:tc>
        <w:tc>
          <w:tcPr>
            <w:tcW w:w="1071" w:type="dxa"/>
            <w:tcBorders>
              <w:top w:val="nil"/>
              <w:left w:val="nil"/>
              <w:bottom w:val="single" w:sz="4" w:space="0" w:color="auto"/>
              <w:right w:val="single" w:sz="4" w:space="0" w:color="auto"/>
            </w:tcBorders>
            <w:shd w:val="clear" w:color="auto" w:fill="auto"/>
            <w:vAlign w:val="bottom"/>
          </w:tcPr>
          <w:p w:rsidR="00EF3B37" w:rsidRPr="00EF3B37" w:rsidRDefault="00EF3B37" w:rsidP="00EF3B37">
            <w:pPr>
              <w:widowControl/>
              <w:suppressAutoHyphens w:val="0"/>
              <w:rPr>
                <w:rFonts w:ascii="Calibri" w:eastAsia="Times New Roman" w:hAnsi="Calibri"/>
                <w:color w:val="000000"/>
                <w:kern w:val="0"/>
                <w:sz w:val="22"/>
                <w:szCs w:val="22"/>
                <w:lang w:val="es-ES" w:eastAsia="es-ES"/>
              </w:rPr>
            </w:pPr>
            <w:r w:rsidRPr="00EF3B37">
              <w:rPr>
                <w:rFonts w:ascii="Calibri" w:eastAsia="Times New Roman" w:hAnsi="Calibri"/>
                <w:color w:val="000000"/>
                <w:kern w:val="0"/>
                <w:sz w:val="22"/>
                <w:szCs w:val="22"/>
                <w:lang w:val="es-ES" w:eastAsia="es-ES"/>
              </w:rPr>
              <w:t>900 - 20</w:t>
            </w:r>
          </w:p>
        </w:tc>
        <w:tc>
          <w:tcPr>
            <w:tcW w:w="1198" w:type="dxa"/>
            <w:tcBorders>
              <w:top w:val="nil"/>
              <w:left w:val="nil"/>
              <w:bottom w:val="single" w:sz="4" w:space="0" w:color="auto"/>
              <w:right w:val="single" w:sz="4" w:space="0" w:color="auto"/>
            </w:tcBorders>
            <w:shd w:val="clear" w:color="auto" w:fill="auto"/>
            <w:vAlign w:val="bottom"/>
          </w:tcPr>
          <w:p w:rsidR="00EF3B37" w:rsidRPr="00EF3B37" w:rsidRDefault="00EF3B37" w:rsidP="00EF3B37">
            <w:pPr>
              <w:widowControl/>
              <w:suppressAutoHyphens w:val="0"/>
              <w:rPr>
                <w:rFonts w:ascii="Calibri" w:eastAsia="Times New Roman" w:hAnsi="Calibri"/>
                <w:color w:val="000000"/>
                <w:kern w:val="0"/>
                <w:sz w:val="22"/>
                <w:szCs w:val="22"/>
                <w:lang w:val="es-ES" w:eastAsia="es-ES"/>
              </w:rPr>
            </w:pPr>
            <w:r w:rsidRPr="00EF3B37">
              <w:rPr>
                <w:rFonts w:ascii="Calibri" w:eastAsia="Times New Roman" w:hAnsi="Calibri"/>
                <w:color w:val="000000"/>
                <w:kern w:val="0"/>
                <w:sz w:val="22"/>
                <w:szCs w:val="22"/>
                <w:lang w:val="es-ES" w:eastAsia="es-ES"/>
              </w:rPr>
              <w:t>CTD 700</w:t>
            </w:r>
          </w:p>
        </w:tc>
        <w:tc>
          <w:tcPr>
            <w:tcW w:w="1401" w:type="dxa"/>
            <w:tcBorders>
              <w:top w:val="nil"/>
              <w:left w:val="nil"/>
              <w:bottom w:val="single" w:sz="4" w:space="0" w:color="auto"/>
              <w:right w:val="single" w:sz="4" w:space="0" w:color="auto"/>
            </w:tcBorders>
            <w:shd w:val="clear" w:color="auto" w:fill="auto"/>
            <w:vAlign w:val="bottom"/>
          </w:tcPr>
          <w:p w:rsidR="00EF3B37" w:rsidRPr="00EF3B37" w:rsidRDefault="00EF3B37" w:rsidP="00EF3B37">
            <w:pPr>
              <w:widowControl/>
              <w:suppressAutoHyphens w:val="0"/>
              <w:rPr>
                <w:rFonts w:ascii="Calibri" w:eastAsia="Times New Roman" w:hAnsi="Calibri"/>
                <w:color w:val="000000"/>
                <w:kern w:val="0"/>
                <w:sz w:val="22"/>
                <w:szCs w:val="22"/>
                <w:lang w:val="es-ES" w:eastAsia="es-ES"/>
              </w:rPr>
            </w:pPr>
            <w:r w:rsidRPr="00EF3B37">
              <w:rPr>
                <w:rFonts w:ascii="Calibri" w:eastAsia="Times New Roman" w:hAnsi="Calibri"/>
                <w:color w:val="000000"/>
                <w:kern w:val="0"/>
                <w:sz w:val="22"/>
                <w:szCs w:val="22"/>
                <w:lang w:val="es-ES" w:eastAsia="es-ES"/>
              </w:rPr>
              <w:t>XYY07735</w:t>
            </w:r>
          </w:p>
        </w:tc>
      </w:tr>
      <w:tr w:rsidR="00EF3B37" w:rsidRPr="00EF3B37">
        <w:trPr>
          <w:trHeight w:val="300"/>
        </w:trPr>
        <w:tc>
          <w:tcPr>
            <w:tcW w:w="992" w:type="dxa"/>
            <w:tcBorders>
              <w:top w:val="nil"/>
              <w:left w:val="single" w:sz="4" w:space="0" w:color="auto"/>
              <w:bottom w:val="single" w:sz="4" w:space="0" w:color="auto"/>
              <w:right w:val="single" w:sz="4" w:space="0" w:color="auto"/>
            </w:tcBorders>
            <w:shd w:val="clear" w:color="auto" w:fill="auto"/>
            <w:noWrap/>
            <w:vAlign w:val="bottom"/>
          </w:tcPr>
          <w:p w:rsidR="00EF3B37" w:rsidRPr="00EF3B37" w:rsidRDefault="00EF3B37" w:rsidP="00EF3B37">
            <w:pPr>
              <w:widowControl/>
              <w:suppressAutoHyphens w:val="0"/>
              <w:jc w:val="center"/>
              <w:rPr>
                <w:rFonts w:ascii="Calibri" w:eastAsia="Times New Roman" w:hAnsi="Calibri"/>
                <w:color w:val="000000"/>
                <w:kern w:val="0"/>
                <w:sz w:val="22"/>
                <w:szCs w:val="22"/>
                <w:lang w:val="es-ES" w:eastAsia="es-ES"/>
              </w:rPr>
            </w:pPr>
            <w:r w:rsidRPr="00EF3B37">
              <w:rPr>
                <w:rFonts w:ascii="Calibri" w:eastAsia="Times New Roman" w:hAnsi="Calibri"/>
                <w:color w:val="000000"/>
                <w:kern w:val="0"/>
                <w:sz w:val="22"/>
                <w:szCs w:val="22"/>
                <w:lang w:val="es-ES" w:eastAsia="es-ES"/>
              </w:rPr>
              <w:t>19</w:t>
            </w:r>
          </w:p>
        </w:tc>
        <w:tc>
          <w:tcPr>
            <w:tcW w:w="1171" w:type="dxa"/>
            <w:tcBorders>
              <w:top w:val="nil"/>
              <w:left w:val="nil"/>
              <w:bottom w:val="single" w:sz="4" w:space="0" w:color="auto"/>
              <w:right w:val="single" w:sz="4" w:space="0" w:color="auto"/>
            </w:tcBorders>
            <w:shd w:val="clear" w:color="auto" w:fill="auto"/>
            <w:noWrap/>
            <w:vAlign w:val="bottom"/>
          </w:tcPr>
          <w:p w:rsidR="00EF3B37" w:rsidRPr="00EF3B37" w:rsidRDefault="00EF3B37" w:rsidP="00EF3B37">
            <w:pPr>
              <w:widowControl/>
              <w:suppressAutoHyphens w:val="0"/>
              <w:jc w:val="center"/>
              <w:rPr>
                <w:rFonts w:ascii="Calibri" w:eastAsia="Times New Roman" w:hAnsi="Calibri"/>
                <w:color w:val="000000"/>
                <w:kern w:val="0"/>
                <w:sz w:val="22"/>
                <w:szCs w:val="22"/>
                <w:lang w:val="es-ES" w:eastAsia="es-ES"/>
              </w:rPr>
            </w:pPr>
            <w:r w:rsidRPr="00EF3B37">
              <w:rPr>
                <w:rFonts w:ascii="Calibri" w:eastAsia="Times New Roman" w:hAnsi="Calibri"/>
                <w:color w:val="000000"/>
                <w:kern w:val="0"/>
                <w:sz w:val="22"/>
                <w:szCs w:val="22"/>
                <w:lang w:val="es-ES" w:eastAsia="es-ES"/>
              </w:rPr>
              <w:t>75</w:t>
            </w:r>
          </w:p>
        </w:tc>
        <w:tc>
          <w:tcPr>
            <w:tcW w:w="1329" w:type="dxa"/>
            <w:tcBorders>
              <w:top w:val="nil"/>
              <w:left w:val="nil"/>
              <w:bottom w:val="single" w:sz="4" w:space="0" w:color="auto"/>
              <w:right w:val="single" w:sz="4" w:space="0" w:color="auto"/>
            </w:tcBorders>
            <w:shd w:val="clear" w:color="auto" w:fill="auto"/>
            <w:vAlign w:val="bottom"/>
          </w:tcPr>
          <w:p w:rsidR="00EF3B37" w:rsidRPr="00EF3B37" w:rsidRDefault="00EF3B37" w:rsidP="00EF3B37">
            <w:pPr>
              <w:widowControl/>
              <w:suppressAutoHyphens w:val="0"/>
              <w:rPr>
                <w:rFonts w:ascii="Calibri" w:eastAsia="Times New Roman" w:hAnsi="Calibri"/>
                <w:color w:val="000000"/>
                <w:kern w:val="0"/>
                <w:sz w:val="22"/>
                <w:szCs w:val="22"/>
                <w:lang w:val="es-ES" w:eastAsia="es-ES"/>
              </w:rPr>
            </w:pPr>
            <w:r w:rsidRPr="00EF3B37">
              <w:rPr>
                <w:rFonts w:ascii="Calibri" w:eastAsia="Times New Roman" w:hAnsi="Calibri"/>
                <w:color w:val="000000"/>
                <w:kern w:val="0"/>
                <w:sz w:val="22"/>
                <w:szCs w:val="22"/>
                <w:lang w:val="es-ES" w:eastAsia="es-ES"/>
              </w:rPr>
              <w:t>General Tire</w:t>
            </w:r>
          </w:p>
        </w:tc>
        <w:tc>
          <w:tcPr>
            <w:tcW w:w="1071" w:type="dxa"/>
            <w:tcBorders>
              <w:top w:val="nil"/>
              <w:left w:val="nil"/>
              <w:bottom w:val="single" w:sz="4" w:space="0" w:color="auto"/>
              <w:right w:val="single" w:sz="4" w:space="0" w:color="auto"/>
            </w:tcBorders>
            <w:shd w:val="clear" w:color="auto" w:fill="auto"/>
            <w:vAlign w:val="bottom"/>
          </w:tcPr>
          <w:p w:rsidR="00EF3B37" w:rsidRPr="00EF3B37" w:rsidRDefault="00EF3B37" w:rsidP="00EF3B37">
            <w:pPr>
              <w:widowControl/>
              <w:suppressAutoHyphens w:val="0"/>
              <w:rPr>
                <w:rFonts w:ascii="Calibri" w:eastAsia="Times New Roman" w:hAnsi="Calibri"/>
                <w:color w:val="000000"/>
                <w:kern w:val="0"/>
                <w:sz w:val="22"/>
                <w:szCs w:val="22"/>
                <w:lang w:val="es-ES" w:eastAsia="es-ES"/>
              </w:rPr>
            </w:pPr>
            <w:r w:rsidRPr="00EF3B37">
              <w:rPr>
                <w:rFonts w:ascii="Calibri" w:eastAsia="Times New Roman" w:hAnsi="Calibri"/>
                <w:color w:val="000000"/>
                <w:kern w:val="0"/>
                <w:sz w:val="22"/>
                <w:szCs w:val="22"/>
                <w:lang w:val="es-ES" w:eastAsia="es-ES"/>
              </w:rPr>
              <w:t>11R22.5</w:t>
            </w:r>
          </w:p>
        </w:tc>
        <w:tc>
          <w:tcPr>
            <w:tcW w:w="1198" w:type="dxa"/>
            <w:tcBorders>
              <w:top w:val="nil"/>
              <w:left w:val="nil"/>
              <w:bottom w:val="single" w:sz="4" w:space="0" w:color="auto"/>
              <w:right w:val="single" w:sz="4" w:space="0" w:color="auto"/>
            </w:tcBorders>
            <w:shd w:val="clear" w:color="auto" w:fill="auto"/>
            <w:vAlign w:val="bottom"/>
          </w:tcPr>
          <w:p w:rsidR="00EF3B37" w:rsidRPr="00EF3B37" w:rsidRDefault="00EF3B37" w:rsidP="00EF3B37">
            <w:pPr>
              <w:widowControl/>
              <w:suppressAutoHyphens w:val="0"/>
              <w:rPr>
                <w:rFonts w:ascii="Calibri" w:eastAsia="Times New Roman" w:hAnsi="Calibri"/>
                <w:color w:val="000000"/>
                <w:kern w:val="0"/>
                <w:sz w:val="22"/>
                <w:szCs w:val="22"/>
                <w:lang w:val="es-ES" w:eastAsia="es-ES"/>
              </w:rPr>
            </w:pPr>
            <w:r w:rsidRPr="00EF3B37">
              <w:rPr>
                <w:rFonts w:ascii="Calibri" w:eastAsia="Times New Roman" w:hAnsi="Calibri"/>
                <w:color w:val="000000"/>
                <w:kern w:val="0"/>
                <w:sz w:val="22"/>
                <w:szCs w:val="22"/>
                <w:lang w:val="es-ES" w:eastAsia="es-ES"/>
              </w:rPr>
              <w:t>CTD 800</w:t>
            </w:r>
          </w:p>
        </w:tc>
        <w:tc>
          <w:tcPr>
            <w:tcW w:w="1401" w:type="dxa"/>
            <w:tcBorders>
              <w:top w:val="nil"/>
              <w:left w:val="nil"/>
              <w:bottom w:val="single" w:sz="4" w:space="0" w:color="auto"/>
              <w:right w:val="single" w:sz="4" w:space="0" w:color="auto"/>
            </w:tcBorders>
            <w:shd w:val="clear" w:color="auto" w:fill="auto"/>
            <w:vAlign w:val="bottom"/>
          </w:tcPr>
          <w:p w:rsidR="00EF3B37" w:rsidRPr="00EF3B37" w:rsidRDefault="00EF3B37" w:rsidP="00EF3B37">
            <w:pPr>
              <w:widowControl/>
              <w:suppressAutoHyphens w:val="0"/>
              <w:rPr>
                <w:rFonts w:ascii="Calibri" w:eastAsia="Times New Roman" w:hAnsi="Calibri"/>
                <w:color w:val="000000"/>
                <w:kern w:val="0"/>
                <w:sz w:val="22"/>
                <w:szCs w:val="22"/>
                <w:lang w:val="es-ES" w:eastAsia="es-ES"/>
              </w:rPr>
            </w:pPr>
            <w:r w:rsidRPr="00EF3B37">
              <w:rPr>
                <w:rFonts w:ascii="Calibri" w:eastAsia="Times New Roman" w:hAnsi="Calibri"/>
                <w:color w:val="000000"/>
                <w:kern w:val="0"/>
                <w:sz w:val="22"/>
                <w:szCs w:val="22"/>
                <w:lang w:val="es-ES" w:eastAsia="es-ES"/>
              </w:rPr>
              <w:t>005YT078</w:t>
            </w:r>
          </w:p>
        </w:tc>
      </w:tr>
      <w:tr w:rsidR="00EF3B37" w:rsidRPr="00EF3B37">
        <w:trPr>
          <w:trHeight w:val="300"/>
        </w:trPr>
        <w:tc>
          <w:tcPr>
            <w:tcW w:w="992" w:type="dxa"/>
            <w:tcBorders>
              <w:top w:val="nil"/>
              <w:left w:val="single" w:sz="4" w:space="0" w:color="auto"/>
              <w:bottom w:val="single" w:sz="4" w:space="0" w:color="auto"/>
              <w:right w:val="single" w:sz="4" w:space="0" w:color="auto"/>
            </w:tcBorders>
            <w:shd w:val="clear" w:color="auto" w:fill="auto"/>
            <w:noWrap/>
            <w:vAlign w:val="bottom"/>
          </w:tcPr>
          <w:p w:rsidR="00EF3B37" w:rsidRPr="00EF3B37" w:rsidRDefault="00EF3B37" w:rsidP="00EF3B37">
            <w:pPr>
              <w:widowControl/>
              <w:suppressAutoHyphens w:val="0"/>
              <w:jc w:val="center"/>
              <w:rPr>
                <w:rFonts w:ascii="Calibri" w:eastAsia="Times New Roman" w:hAnsi="Calibri"/>
                <w:color w:val="000000"/>
                <w:kern w:val="0"/>
                <w:sz w:val="22"/>
                <w:szCs w:val="22"/>
                <w:lang w:val="es-ES" w:eastAsia="es-ES"/>
              </w:rPr>
            </w:pPr>
            <w:r w:rsidRPr="00EF3B37">
              <w:rPr>
                <w:rFonts w:ascii="Calibri" w:eastAsia="Times New Roman" w:hAnsi="Calibri"/>
                <w:color w:val="000000"/>
                <w:kern w:val="0"/>
                <w:sz w:val="22"/>
                <w:szCs w:val="22"/>
                <w:lang w:val="es-ES" w:eastAsia="es-ES"/>
              </w:rPr>
              <w:t>20</w:t>
            </w:r>
          </w:p>
        </w:tc>
        <w:tc>
          <w:tcPr>
            <w:tcW w:w="1171" w:type="dxa"/>
            <w:tcBorders>
              <w:top w:val="nil"/>
              <w:left w:val="nil"/>
              <w:bottom w:val="single" w:sz="4" w:space="0" w:color="auto"/>
              <w:right w:val="single" w:sz="4" w:space="0" w:color="auto"/>
            </w:tcBorders>
            <w:shd w:val="clear" w:color="auto" w:fill="auto"/>
            <w:noWrap/>
            <w:vAlign w:val="bottom"/>
          </w:tcPr>
          <w:p w:rsidR="00EF3B37" w:rsidRPr="00EF3B37" w:rsidRDefault="00EF3B37" w:rsidP="00EF3B37">
            <w:pPr>
              <w:widowControl/>
              <w:suppressAutoHyphens w:val="0"/>
              <w:jc w:val="center"/>
              <w:rPr>
                <w:rFonts w:ascii="Calibri" w:eastAsia="Times New Roman" w:hAnsi="Calibri"/>
                <w:color w:val="000000"/>
                <w:kern w:val="0"/>
                <w:sz w:val="22"/>
                <w:szCs w:val="22"/>
                <w:lang w:val="es-ES" w:eastAsia="es-ES"/>
              </w:rPr>
            </w:pPr>
            <w:r w:rsidRPr="00EF3B37">
              <w:rPr>
                <w:rFonts w:ascii="Calibri" w:eastAsia="Times New Roman" w:hAnsi="Calibri"/>
                <w:color w:val="000000"/>
                <w:kern w:val="0"/>
                <w:sz w:val="22"/>
                <w:szCs w:val="22"/>
                <w:lang w:val="es-ES" w:eastAsia="es-ES"/>
              </w:rPr>
              <w:t>46</w:t>
            </w:r>
          </w:p>
        </w:tc>
        <w:tc>
          <w:tcPr>
            <w:tcW w:w="1329" w:type="dxa"/>
            <w:tcBorders>
              <w:top w:val="nil"/>
              <w:left w:val="nil"/>
              <w:bottom w:val="single" w:sz="4" w:space="0" w:color="auto"/>
              <w:right w:val="single" w:sz="4" w:space="0" w:color="auto"/>
            </w:tcBorders>
            <w:shd w:val="clear" w:color="auto" w:fill="auto"/>
            <w:vAlign w:val="bottom"/>
          </w:tcPr>
          <w:p w:rsidR="00EF3B37" w:rsidRPr="00EF3B37" w:rsidRDefault="00EF3B37" w:rsidP="00EF3B37">
            <w:pPr>
              <w:widowControl/>
              <w:suppressAutoHyphens w:val="0"/>
              <w:rPr>
                <w:rFonts w:ascii="Calibri" w:eastAsia="Times New Roman" w:hAnsi="Calibri"/>
                <w:color w:val="000000"/>
                <w:kern w:val="0"/>
                <w:sz w:val="22"/>
                <w:szCs w:val="22"/>
                <w:lang w:val="es-ES" w:eastAsia="es-ES"/>
              </w:rPr>
            </w:pPr>
            <w:r w:rsidRPr="00EF3B37">
              <w:rPr>
                <w:rFonts w:ascii="Calibri" w:eastAsia="Times New Roman" w:hAnsi="Calibri"/>
                <w:color w:val="000000"/>
                <w:kern w:val="0"/>
                <w:sz w:val="22"/>
                <w:szCs w:val="22"/>
                <w:lang w:val="es-ES" w:eastAsia="es-ES"/>
              </w:rPr>
              <w:t>Silverstone</w:t>
            </w:r>
          </w:p>
        </w:tc>
        <w:tc>
          <w:tcPr>
            <w:tcW w:w="1071" w:type="dxa"/>
            <w:tcBorders>
              <w:top w:val="nil"/>
              <w:left w:val="nil"/>
              <w:bottom w:val="single" w:sz="4" w:space="0" w:color="auto"/>
              <w:right w:val="single" w:sz="4" w:space="0" w:color="auto"/>
            </w:tcBorders>
            <w:shd w:val="clear" w:color="auto" w:fill="auto"/>
            <w:vAlign w:val="bottom"/>
          </w:tcPr>
          <w:p w:rsidR="00EF3B37" w:rsidRPr="00EF3B37" w:rsidRDefault="00EF3B37" w:rsidP="00EF3B37">
            <w:pPr>
              <w:widowControl/>
              <w:suppressAutoHyphens w:val="0"/>
              <w:rPr>
                <w:rFonts w:ascii="Calibri" w:eastAsia="Times New Roman" w:hAnsi="Calibri"/>
                <w:color w:val="000000"/>
                <w:kern w:val="0"/>
                <w:sz w:val="22"/>
                <w:szCs w:val="22"/>
                <w:lang w:val="es-ES" w:eastAsia="es-ES"/>
              </w:rPr>
            </w:pPr>
            <w:r w:rsidRPr="00EF3B37">
              <w:rPr>
                <w:rFonts w:ascii="Calibri" w:eastAsia="Times New Roman" w:hAnsi="Calibri"/>
                <w:color w:val="000000"/>
                <w:kern w:val="0"/>
                <w:sz w:val="22"/>
                <w:szCs w:val="22"/>
                <w:lang w:val="es-ES" w:eastAsia="es-ES"/>
              </w:rPr>
              <w:t>1200 - 20</w:t>
            </w:r>
          </w:p>
        </w:tc>
        <w:tc>
          <w:tcPr>
            <w:tcW w:w="1198" w:type="dxa"/>
            <w:tcBorders>
              <w:top w:val="nil"/>
              <w:left w:val="nil"/>
              <w:bottom w:val="single" w:sz="4" w:space="0" w:color="auto"/>
              <w:right w:val="single" w:sz="4" w:space="0" w:color="auto"/>
            </w:tcBorders>
            <w:shd w:val="clear" w:color="auto" w:fill="auto"/>
            <w:vAlign w:val="bottom"/>
          </w:tcPr>
          <w:p w:rsidR="00EF3B37" w:rsidRPr="00EF3B37" w:rsidRDefault="00EF3B37" w:rsidP="00EF3B37">
            <w:pPr>
              <w:widowControl/>
              <w:suppressAutoHyphens w:val="0"/>
              <w:rPr>
                <w:rFonts w:ascii="Calibri" w:eastAsia="Times New Roman" w:hAnsi="Calibri"/>
                <w:color w:val="000000"/>
                <w:kern w:val="0"/>
                <w:sz w:val="22"/>
                <w:szCs w:val="22"/>
                <w:lang w:val="es-ES" w:eastAsia="es-ES"/>
              </w:rPr>
            </w:pPr>
            <w:r w:rsidRPr="00EF3B37">
              <w:rPr>
                <w:rFonts w:ascii="Calibri" w:eastAsia="Times New Roman" w:hAnsi="Calibri"/>
                <w:color w:val="000000"/>
                <w:kern w:val="0"/>
                <w:sz w:val="22"/>
                <w:szCs w:val="22"/>
                <w:lang w:val="es-ES" w:eastAsia="es-ES"/>
              </w:rPr>
              <w:t>WHLUG 9,5</w:t>
            </w:r>
          </w:p>
        </w:tc>
        <w:tc>
          <w:tcPr>
            <w:tcW w:w="1401" w:type="dxa"/>
            <w:tcBorders>
              <w:top w:val="nil"/>
              <w:left w:val="nil"/>
              <w:bottom w:val="single" w:sz="4" w:space="0" w:color="auto"/>
              <w:right w:val="single" w:sz="4" w:space="0" w:color="auto"/>
            </w:tcBorders>
            <w:shd w:val="clear" w:color="auto" w:fill="auto"/>
            <w:vAlign w:val="bottom"/>
          </w:tcPr>
          <w:p w:rsidR="00EF3B37" w:rsidRPr="00EF3B37" w:rsidRDefault="00EF3B37" w:rsidP="00EF3B37">
            <w:pPr>
              <w:widowControl/>
              <w:suppressAutoHyphens w:val="0"/>
              <w:rPr>
                <w:rFonts w:ascii="Calibri" w:eastAsia="Times New Roman" w:hAnsi="Calibri"/>
                <w:color w:val="000000"/>
                <w:kern w:val="0"/>
                <w:sz w:val="22"/>
                <w:szCs w:val="22"/>
                <w:lang w:val="es-ES" w:eastAsia="es-ES"/>
              </w:rPr>
            </w:pPr>
            <w:r w:rsidRPr="00EF3B37">
              <w:rPr>
                <w:rFonts w:ascii="Calibri" w:eastAsia="Times New Roman" w:hAnsi="Calibri"/>
                <w:color w:val="000000"/>
                <w:kern w:val="0"/>
                <w:sz w:val="22"/>
                <w:szCs w:val="22"/>
                <w:lang w:val="es-ES" w:eastAsia="es-ES"/>
              </w:rPr>
              <w:t>10020013</w:t>
            </w:r>
          </w:p>
        </w:tc>
      </w:tr>
      <w:tr w:rsidR="00EF3B37" w:rsidRPr="00EF3B37">
        <w:trPr>
          <w:trHeight w:val="300"/>
        </w:trPr>
        <w:tc>
          <w:tcPr>
            <w:tcW w:w="992" w:type="dxa"/>
            <w:tcBorders>
              <w:top w:val="nil"/>
              <w:left w:val="single" w:sz="4" w:space="0" w:color="auto"/>
              <w:bottom w:val="single" w:sz="4" w:space="0" w:color="auto"/>
              <w:right w:val="single" w:sz="4" w:space="0" w:color="auto"/>
            </w:tcBorders>
            <w:shd w:val="clear" w:color="auto" w:fill="auto"/>
            <w:noWrap/>
            <w:vAlign w:val="bottom"/>
          </w:tcPr>
          <w:p w:rsidR="00EF3B37" w:rsidRPr="00EF3B37" w:rsidRDefault="00EF3B37" w:rsidP="00EF3B37">
            <w:pPr>
              <w:widowControl/>
              <w:suppressAutoHyphens w:val="0"/>
              <w:jc w:val="center"/>
              <w:rPr>
                <w:rFonts w:ascii="Calibri" w:eastAsia="Times New Roman" w:hAnsi="Calibri"/>
                <w:color w:val="000000"/>
                <w:kern w:val="0"/>
                <w:sz w:val="22"/>
                <w:szCs w:val="22"/>
                <w:lang w:val="es-ES" w:eastAsia="es-ES"/>
              </w:rPr>
            </w:pPr>
            <w:r w:rsidRPr="00EF3B37">
              <w:rPr>
                <w:rFonts w:ascii="Calibri" w:eastAsia="Times New Roman" w:hAnsi="Calibri"/>
                <w:color w:val="000000"/>
                <w:kern w:val="0"/>
                <w:sz w:val="22"/>
                <w:szCs w:val="22"/>
                <w:lang w:val="es-ES" w:eastAsia="es-ES"/>
              </w:rPr>
              <w:t>21</w:t>
            </w:r>
          </w:p>
        </w:tc>
        <w:tc>
          <w:tcPr>
            <w:tcW w:w="1171" w:type="dxa"/>
            <w:tcBorders>
              <w:top w:val="nil"/>
              <w:left w:val="nil"/>
              <w:bottom w:val="single" w:sz="4" w:space="0" w:color="auto"/>
              <w:right w:val="single" w:sz="4" w:space="0" w:color="auto"/>
            </w:tcBorders>
            <w:shd w:val="clear" w:color="auto" w:fill="auto"/>
            <w:noWrap/>
            <w:vAlign w:val="bottom"/>
          </w:tcPr>
          <w:p w:rsidR="00EF3B37" w:rsidRPr="00EF3B37" w:rsidRDefault="00EF3B37" w:rsidP="00EF3B37">
            <w:pPr>
              <w:widowControl/>
              <w:suppressAutoHyphens w:val="0"/>
              <w:jc w:val="center"/>
              <w:rPr>
                <w:rFonts w:ascii="Calibri" w:eastAsia="Times New Roman" w:hAnsi="Calibri"/>
                <w:color w:val="000000"/>
                <w:kern w:val="0"/>
                <w:sz w:val="22"/>
                <w:szCs w:val="22"/>
                <w:lang w:val="es-ES" w:eastAsia="es-ES"/>
              </w:rPr>
            </w:pPr>
            <w:r w:rsidRPr="00EF3B37">
              <w:rPr>
                <w:rFonts w:ascii="Calibri" w:eastAsia="Times New Roman" w:hAnsi="Calibri"/>
                <w:color w:val="000000"/>
                <w:kern w:val="0"/>
                <w:sz w:val="22"/>
                <w:szCs w:val="22"/>
                <w:lang w:val="es-ES" w:eastAsia="es-ES"/>
              </w:rPr>
              <w:t>81</w:t>
            </w:r>
          </w:p>
        </w:tc>
        <w:tc>
          <w:tcPr>
            <w:tcW w:w="1329" w:type="dxa"/>
            <w:tcBorders>
              <w:top w:val="nil"/>
              <w:left w:val="nil"/>
              <w:bottom w:val="single" w:sz="4" w:space="0" w:color="auto"/>
              <w:right w:val="single" w:sz="4" w:space="0" w:color="auto"/>
            </w:tcBorders>
            <w:shd w:val="clear" w:color="auto" w:fill="auto"/>
            <w:vAlign w:val="bottom"/>
          </w:tcPr>
          <w:p w:rsidR="00EF3B37" w:rsidRPr="00EF3B37" w:rsidRDefault="00EF3B37" w:rsidP="00EF3B37">
            <w:pPr>
              <w:widowControl/>
              <w:suppressAutoHyphens w:val="0"/>
              <w:rPr>
                <w:rFonts w:ascii="Calibri" w:eastAsia="Times New Roman" w:hAnsi="Calibri"/>
                <w:color w:val="000000"/>
                <w:kern w:val="0"/>
                <w:sz w:val="22"/>
                <w:szCs w:val="22"/>
                <w:lang w:val="es-ES" w:eastAsia="es-ES"/>
              </w:rPr>
            </w:pPr>
            <w:r w:rsidRPr="00EF3B37">
              <w:rPr>
                <w:rFonts w:ascii="Calibri" w:eastAsia="Times New Roman" w:hAnsi="Calibri"/>
                <w:color w:val="000000"/>
                <w:kern w:val="0"/>
                <w:sz w:val="22"/>
                <w:szCs w:val="22"/>
                <w:lang w:val="es-ES" w:eastAsia="es-ES"/>
              </w:rPr>
              <w:t>Hankook</w:t>
            </w:r>
          </w:p>
        </w:tc>
        <w:tc>
          <w:tcPr>
            <w:tcW w:w="1071" w:type="dxa"/>
            <w:tcBorders>
              <w:top w:val="nil"/>
              <w:left w:val="nil"/>
              <w:bottom w:val="single" w:sz="4" w:space="0" w:color="auto"/>
              <w:right w:val="single" w:sz="4" w:space="0" w:color="auto"/>
            </w:tcBorders>
            <w:shd w:val="clear" w:color="auto" w:fill="auto"/>
            <w:vAlign w:val="bottom"/>
          </w:tcPr>
          <w:p w:rsidR="00EF3B37" w:rsidRPr="00EF3B37" w:rsidRDefault="00EF3B37" w:rsidP="00EF3B37">
            <w:pPr>
              <w:widowControl/>
              <w:suppressAutoHyphens w:val="0"/>
              <w:rPr>
                <w:rFonts w:ascii="Calibri" w:eastAsia="Times New Roman" w:hAnsi="Calibri"/>
                <w:color w:val="000000"/>
                <w:kern w:val="0"/>
                <w:sz w:val="22"/>
                <w:szCs w:val="22"/>
                <w:lang w:val="es-ES" w:eastAsia="es-ES"/>
              </w:rPr>
            </w:pPr>
            <w:r w:rsidRPr="00EF3B37">
              <w:rPr>
                <w:rFonts w:ascii="Calibri" w:eastAsia="Times New Roman" w:hAnsi="Calibri"/>
                <w:color w:val="000000"/>
                <w:kern w:val="0"/>
                <w:sz w:val="22"/>
                <w:szCs w:val="22"/>
                <w:lang w:val="es-ES" w:eastAsia="es-ES"/>
              </w:rPr>
              <w:t>1100 - 20</w:t>
            </w:r>
          </w:p>
        </w:tc>
        <w:tc>
          <w:tcPr>
            <w:tcW w:w="1198" w:type="dxa"/>
            <w:tcBorders>
              <w:top w:val="nil"/>
              <w:left w:val="nil"/>
              <w:bottom w:val="single" w:sz="4" w:space="0" w:color="auto"/>
              <w:right w:val="single" w:sz="4" w:space="0" w:color="auto"/>
            </w:tcBorders>
            <w:shd w:val="clear" w:color="auto" w:fill="auto"/>
            <w:vAlign w:val="bottom"/>
          </w:tcPr>
          <w:p w:rsidR="00EF3B37" w:rsidRPr="00EF3B37" w:rsidRDefault="00EF3B37" w:rsidP="00EF3B37">
            <w:pPr>
              <w:widowControl/>
              <w:suppressAutoHyphens w:val="0"/>
              <w:rPr>
                <w:rFonts w:ascii="Calibri" w:eastAsia="Times New Roman" w:hAnsi="Calibri"/>
                <w:color w:val="000000"/>
                <w:kern w:val="0"/>
                <w:sz w:val="22"/>
                <w:szCs w:val="22"/>
                <w:lang w:val="es-ES" w:eastAsia="es-ES"/>
              </w:rPr>
            </w:pPr>
            <w:r w:rsidRPr="00EF3B37">
              <w:rPr>
                <w:rFonts w:ascii="Calibri" w:eastAsia="Times New Roman" w:hAnsi="Calibri"/>
                <w:color w:val="000000"/>
                <w:kern w:val="0"/>
                <w:sz w:val="22"/>
                <w:szCs w:val="22"/>
                <w:lang w:val="es-ES" w:eastAsia="es-ES"/>
              </w:rPr>
              <w:t>WHLUG 8</w:t>
            </w:r>
          </w:p>
        </w:tc>
        <w:tc>
          <w:tcPr>
            <w:tcW w:w="1401" w:type="dxa"/>
            <w:tcBorders>
              <w:top w:val="nil"/>
              <w:left w:val="nil"/>
              <w:bottom w:val="single" w:sz="4" w:space="0" w:color="auto"/>
              <w:right w:val="single" w:sz="4" w:space="0" w:color="auto"/>
            </w:tcBorders>
            <w:shd w:val="clear" w:color="auto" w:fill="auto"/>
            <w:vAlign w:val="bottom"/>
          </w:tcPr>
          <w:p w:rsidR="00EF3B37" w:rsidRPr="00EF3B37" w:rsidRDefault="00EF3B37" w:rsidP="00EF3B37">
            <w:pPr>
              <w:widowControl/>
              <w:suppressAutoHyphens w:val="0"/>
              <w:rPr>
                <w:rFonts w:ascii="Calibri" w:eastAsia="Times New Roman" w:hAnsi="Calibri"/>
                <w:color w:val="000000"/>
                <w:kern w:val="0"/>
                <w:sz w:val="22"/>
                <w:szCs w:val="22"/>
                <w:lang w:val="es-ES" w:eastAsia="es-ES"/>
              </w:rPr>
            </w:pPr>
            <w:r w:rsidRPr="00EF3B37">
              <w:rPr>
                <w:rFonts w:ascii="Calibri" w:eastAsia="Times New Roman" w:hAnsi="Calibri"/>
                <w:color w:val="000000"/>
                <w:kern w:val="0"/>
                <w:sz w:val="22"/>
                <w:szCs w:val="22"/>
                <w:lang w:val="es-ES" w:eastAsia="es-ES"/>
              </w:rPr>
              <w:t>0011XL90</w:t>
            </w:r>
          </w:p>
        </w:tc>
      </w:tr>
      <w:tr w:rsidR="00EF3B37" w:rsidRPr="00EF3B37">
        <w:trPr>
          <w:trHeight w:val="300"/>
        </w:trPr>
        <w:tc>
          <w:tcPr>
            <w:tcW w:w="992" w:type="dxa"/>
            <w:tcBorders>
              <w:top w:val="nil"/>
              <w:left w:val="single" w:sz="4" w:space="0" w:color="auto"/>
              <w:bottom w:val="single" w:sz="4" w:space="0" w:color="auto"/>
              <w:right w:val="single" w:sz="4" w:space="0" w:color="auto"/>
            </w:tcBorders>
            <w:shd w:val="clear" w:color="auto" w:fill="auto"/>
            <w:noWrap/>
            <w:vAlign w:val="bottom"/>
          </w:tcPr>
          <w:p w:rsidR="00EF3B37" w:rsidRPr="00EF3B37" w:rsidRDefault="00EF3B37" w:rsidP="00EF3B37">
            <w:pPr>
              <w:widowControl/>
              <w:suppressAutoHyphens w:val="0"/>
              <w:jc w:val="center"/>
              <w:rPr>
                <w:rFonts w:ascii="Calibri" w:eastAsia="Times New Roman" w:hAnsi="Calibri"/>
                <w:color w:val="000000"/>
                <w:kern w:val="0"/>
                <w:sz w:val="22"/>
                <w:szCs w:val="22"/>
                <w:lang w:val="es-ES" w:eastAsia="es-ES"/>
              </w:rPr>
            </w:pPr>
            <w:r w:rsidRPr="00EF3B37">
              <w:rPr>
                <w:rFonts w:ascii="Calibri" w:eastAsia="Times New Roman" w:hAnsi="Calibri"/>
                <w:color w:val="000000"/>
                <w:kern w:val="0"/>
                <w:sz w:val="22"/>
                <w:szCs w:val="22"/>
                <w:lang w:val="es-ES" w:eastAsia="es-ES"/>
              </w:rPr>
              <w:t>22</w:t>
            </w:r>
          </w:p>
        </w:tc>
        <w:tc>
          <w:tcPr>
            <w:tcW w:w="1171" w:type="dxa"/>
            <w:tcBorders>
              <w:top w:val="nil"/>
              <w:left w:val="nil"/>
              <w:bottom w:val="single" w:sz="4" w:space="0" w:color="auto"/>
              <w:right w:val="single" w:sz="4" w:space="0" w:color="auto"/>
            </w:tcBorders>
            <w:shd w:val="clear" w:color="auto" w:fill="auto"/>
            <w:noWrap/>
            <w:vAlign w:val="bottom"/>
          </w:tcPr>
          <w:p w:rsidR="00EF3B37" w:rsidRPr="00EF3B37" w:rsidRDefault="00EF3B37" w:rsidP="00EF3B37">
            <w:pPr>
              <w:widowControl/>
              <w:suppressAutoHyphens w:val="0"/>
              <w:jc w:val="center"/>
              <w:rPr>
                <w:rFonts w:ascii="Calibri" w:eastAsia="Times New Roman" w:hAnsi="Calibri"/>
                <w:color w:val="000000"/>
                <w:kern w:val="0"/>
                <w:sz w:val="22"/>
                <w:szCs w:val="22"/>
                <w:lang w:val="es-ES" w:eastAsia="es-ES"/>
              </w:rPr>
            </w:pPr>
            <w:r w:rsidRPr="00EF3B37">
              <w:rPr>
                <w:rFonts w:ascii="Calibri" w:eastAsia="Times New Roman" w:hAnsi="Calibri"/>
                <w:color w:val="000000"/>
                <w:kern w:val="0"/>
                <w:sz w:val="22"/>
                <w:szCs w:val="22"/>
                <w:lang w:val="es-ES" w:eastAsia="es-ES"/>
              </w:rPr>
              <w:t>38</w:t>
            </w:r>
          </w:p>
        </w:tc>
        <w:tc>
          <w:tcPr>
            <w:tcW w:w="1329" w:type="dxa"/>
            <w:tcBorders>
              <w:top w:val="nil"/>
              <w:left w:val="nil"/>
              <w:bottom w:val="single" w:sz="4" w:space="0" w:color="auto"/>
              <w:right w:val="single" w:sz="4" w:space="0" w:color="auto"/>
            </w:tcBorders>
            <w:shd w:val="clear" w:color="auto" w:fill="auto"/>
            <w:vAlign w:val="bottom"/>
          </w:tcPr>
          <w:p w:rsidR="00EF3B37" w:rsidRPr="00EF3B37" w:rsidRDefault="00EF3B37" w:rsidP="00EF3B37">
            <w:pPr>
              <w:widowControl/>
              <w:suppressAutoHyphens w:val="0"/>
              <w:rPr>
                <w:rFonts w:ascii="Calibri" w:eastAsia="Times New Roman" w:hAnsi="Calibri"/>
                <w:color w:val="000000"/>
                <w:kern w:val="0"/>
                <w:sz w:val="22"/>
                <w:szCs w:val="22"/>
                <w:lang w:val="es-ES" w:eastAsia="es-ES"/>
              </w:rPr>
            </w:pPr>
            <w:r w:rsidRPr="00EF3B37">
              <w:rPr>
                <w:rFonts w:ascii="Calibri" w:eastAsia="Times New Roman" w:hAnsi="Calibri"/>
                <w:color w:val="000000"/>
                <w:kern w:val="0"/>
                <w:sz w:val="22"/>
                <w:szCs w:val="22"/>
                <w:lang w:val="es-ES" w:eastAsia="es-ES"/>
              </w:rPr>
              <w:t>Falken</w:t>
            </w:r>
          </w:p>
        </w:tc>
        <w:tc>
          <w:tcPr>
            <w:tcW w:w="1071" w:type="dxa"/>
            <w:tcBorders>
              <w:top w:val="nil"/>
              <w:left w:val="nil"/>
              <w:bottom w:val="single" w:sz="4" w:space="0" w:color="auto"/>
              <w:right w:val="single" w:sz="4" w:space="0" w:color="auto"/>
            </w:tcBorders>
            <w:shd w:val="clear" w:color="auto" w:fill="auto"/>
            <w:vAlign w:val="bottom"/>
          </w:tcPr>
          <w:p w:rsidR="00EF3B37" w:rsidRPr="00EF3B37" w:rsidRDefault="00EF3B37" w:rsidP="00EF3B37">
            <w:pPr>
              <w:widowControl/>
              <w:suppressAutoHyphens w:val="0"/>
              <w:rPr>
                <w:rFonts w:ascii="Calibri" w:eastAsia="Times New Roman" w:hAnsi="Calibri"/>
                <w:color w:val="000000"/>
                <w:kern w:val="0"/>
                <w:sz w:val="22"/>
                <w:szCs w:val="22"/>
                <w:lang w:val="es-ES" w:eastAsia="es-ES"/>
              </w:rPr>
            </w:pPr>
            <w:r w:rsidRPr="00EF3B37">
              <w:rPr>
                <w:rFonts w:ascii="Calibri" w:eastAsia="Times New Roman" w:hAnsi="Calibri"/>
                <w:color w:val="000000"/>
                <w:kern w:val="0"/>
                <w:sz w:val="22"/>
                <w:szCs w:val="22"/>
                <w:lang w:val="es-ES" w:eastAsia="es-ES"/>
              </w:rPr>
              <w:t>11R22.5</w:t>
            </w:r>
          </w:p>
        </w:tc>
        <w:tc>
          <w:tcPr>
            <w:tcW w:w="1198" w:type="dxa"/>
            <w:tcBorders>
              <w:top w:val="nil"/>
              <w:left w:val="nil"/>
              <w:bottom w:val="single" w:sz="4" w:space="0" w:color="auto"/>
              <w:right w:val="single" w:sz="4" w:space="0" w:color="auto"/>
            </w:tcBorders>
            <w:shd w:val="clear" w:color="auto" w:fill="auto"/>
            <w:vAlign w:val="bottom"/>
          </w:tcPr>
          <w:p w:rsidR="00EF3B37" w:rsidRPr="00EF3B37" w:rsidRDefault="00EF3B37" w:rsidP="00EF3B37">
            <w:pPr>
              <w:widowControl/>
              <w:suppressAutoHyphens w:val="0"/>
              <w:rPr>
                <w:rFonts w:ascii="Calibri" w:eastAsia="Times New Roman" w:hAnsi="Calibri"/>
                <w:color w:val="000000"/>
                <w:kern w:val="0"/>
                <w:sz w:val="22"/>
                <w:szCs w:val="22"/>
                <w:lang w:val="es-ES" w:eastAsia="es-ES"/>
              </w:rPr>
            </w:pPr>
            <w:r w:rsidRPr="00EF3B37">
              <w:rPr>
                <w:rFonts w:ascii="Calibri" w:eastAsia="Times New Roman" w:hAnsi="Calibri"/>
                <w:color w:val="000000"/>
                <w:kern w:val="0"/>
                <w:sz w:val="22"/>
                <w:szCs w:val="22"/>
                <w:lang w:val="es-ES" w:eastAsia="es-ES"/>
              </w:rPr>
              <w:t>HWY 8</w:t>
            </w:r>
          </w:p>
        </w:tc>
        <w:tc>
          <w:tcPr>
            <w:tcW w:w="1401" w:type="dxa"/>
            <w:tcBorders>
              <w:top w:val="nil"/>
              <w:left w:val="nil"/>
              <w:bottom w:val="single" w:sz="4" w:space="0" w:color="auto"/>
              <w:right w:val="single" w:sz="4" w:space="0" w:color="auto"/>
            </w:tcBorders>
            <w:shd w:val="clear" w:color="auto" w:fill="auto"/>
            <w:vAlign w:val="bottom"/>
          </w:tcPr>
          <w:p w:rsidR="00EF3B37" w:rsidRPr="00EF3B37" w:rsidRDefault="00EF3B37" w:rsidP="00EF3B37">
            <w:pPr>
              <w:widowControl/>
              <w:suppressAutoHyphens w:val="0"/>
              <w:rPr>
                <w:rFonts w:ascii="Calibri" w:eastAsia="Times New Roman" w:hAnsi="Calibri"/>
                <w:color w:val="000000"/>
                <w:kern w:val="0"/>
                <w:sz w:val="22"/>
                <w:szCs w:val="22"/>
                <w:lang w:val="es-ES" w:eastAsia="es-ES"/>
              </w:rPr>
            </w:pPr>
            <w:r w:rsidRPr="00EF3B37">
              <w:rPr>
                <w:rFonts w:ascii="Calibri" w:eastAsia="Times New Roman" w:hAnsi="Calibri"/>
                <w:color w:val="000000"/>
                <w:kern w:val="0"/>
                <w:sz w:val="22"/>
                <w:szCs w:val="22"/>
                <w:lang w:val="es-ES" w:eastAsia="es-ES"/>
              </w:rPr>
              <w:t>AXL90003</w:t>
            </w:r>
          </w:p>
        </w:tc>
      </w:tr>
      <w:tr w:rsidR="00EF3B37" w:rsidRPr="00EF3B37">
        <w:trPr>
          <w:trHeight w:val="300"/>
        </w:trPr>
        <w:tc>
          <w:tcPr>
            <w:tcW w:w="992" w:type="dxa"/>
            <w:tcBorders>
              <w:top w:val="nil"/>
              <w:left w:val="single" w:sz="4" w:space="0" w:color="auto"/>
              <w:bottom w:val="single" w:sz="4" w:space="0" w:color="auto"/>
              <w:right w:val="single" w:sz="4" w:space="0" w:color="auto"/>
            </w:tcBorders>
            <w:shd w:val="clear" w:color="auto" w:fill="auto"/>
            <w:noWrap/>
            <w:vAlign w:val="bottom"/>
          </w:tcPr>
          <w:p w:rsidR="00EF3B37" w:rsidRPr="00EF3B37" w:rsidRDefault="00EF3B37" w:rsidP="00EF3B37">
            <w:pPr>
              <w:widowControl/>
              <w:suppressAutoHyphens w:val="0"/>
              <w:jc w:val="center"/>
              <w:rPr>
                <w:rFonts w:ascii="Calibri" w:eastAsia="Times New Roman" w:hAnsi="Calibri"/>
                <w:color w:val="000000"/>
                <w:kern w:val="0"/>
                <w:sz w:val="22"/>
                <w:szCs w:val="22"/>
                <w:lang w:val="es-ES" w:eastAsia="es-ES"/>
              </w:rPr>
            </w:pPr>
            <w:r w:rsidRPr="00EF3B37">
              <w:rPr>
                <w:rFonts w:ascii="Calibri" w:eastAsia="Times New Roman" w:hAnsi="Calibri"/>
                <w:color w:val="000000"/>
                <w:kern w:val="0"/>
                <w:sz w:val="22"/>
                <w:szCs w:val="22"/>
                <w:lang w:val="es-ES" w:eastAsia="es-ES"/>
              </w:rPr>
              <w:t>23</w:t>
            </w:r>
          </w:p>
        </w:tc>
        <w:tc>
          <w:tcPr>
            <w:tcW w:w="1171" w:type="dxa"/>
            <w:tcBorders>
              <w:top w:val="nil"/>
              <w:left w:val="nil"/>
              <w:bottom w:val="single" w:sz="4" w:space="0" w:color="auto"/>
              <w:right w:val="single" w:sz="4" w:space="0" w:color="auto"/>
            </w:tcBorders>
            <w:shd w:val="clear" w:color="auto" w:fill="auto"/>
            <w:noWrap/>
            <w:vAlign w:val="bottom"/>
          </w:tcPr>
          <w:p w:rsidR="00EF3B37" w:rsidRPr="00EF3B37" w:rsidRDefault="00EF3B37" w:rsidP="00EF3B37">
            <w:pPr>
              <w:widowControl/>
              <w:suppressAutoHyphens w:val="0"/>
              <w:jc w:val="center"/>
              <w:rPr>
                <w:rFonts w:ascii="Calibri" w:eastAsia="Times New Roman" w:hAnsi="Calibri"/>
                <w:color w:val="000000"/>
                <w:kern w:val="0"/>
                <w:sz w:val="22"/>
                <w:szCs w:val="22"/>
                <w:lang w:val="es-ES" w:eastAsia="es-ES"/>
              </w:rPr>
            </w:pPr>
            <w:r w:rsidRPr="00EF3B37">
              <w:rPr>
                <w:rFonts w:ascii="Calibri" w:eastAsia="Times New Roman" w:hAnsi="Calibri"/>
                <w:color w:val="000000"/>
                <w:kern w:val="0"/>
                <w:sz w:val="22"/>
                <w:szCs w:val="22"/>
                <w:lang w:val="es-ES" w:eastAsia="es-ES"/>
              </w:rPr>
              <w:t>29</w:t>
            </w:r>
          </w:p>
        </w:tc>
        <w:tc>
          <w:tcPr>
            <w:tcW w:w="1329" w:type="dxa"/>
            <w:tcBorders>
              <w:top w:val="nil"/>
              <w:left w:val="nil"/>
              <w:bottom w:val="single" w:sz="4" w:space="0" w:color="auto"/>
              <w:right w:val="single" w:sz="4" w:space="0" w:color="auto"/>
            </w:tcBorders>
            <w:shd w:val="clear" w:color="auto" w:fill="auto"/>
            <w:vAlign w:val="bottom"/>
          </w:tcPr>
          <w:p w:rsidR="00EF3B37" w:rsidRPr="00EF3B37" w:rsidRDefault="00EF3B37" w:rsidP="00EF3B37">
            <w:pPr>
              <w:widowControl/>
              <w:suppressAutoHyphens w:val="0"/>
              <w:rPr>
                <w:rFonts w:ascii="Calibri" w:eastAsia="Times New Roman" w:hAnsi="Calibri"/>
                <w:color w:val="000000"/>
                <w:kern w:val="0"/>
                <w:sz w:val="22"/>
                <w:szCs w:val="22"/>
                <w:lang w:val="es-ES" w:eastAsia="es-ES"/>
              </w:rPr>
            </w:pPr>
            <w:r w:rsidRPr="00EF3B37">
              <w:rPr>
                <w:rFonts w:ascii="Calibri" w:eastAsia="Times New Roman" w:hAnsi="Calibri"/>
                <w:color w:val="000000"/>
                <w:kern w:val="0"/>
                <w:sz w:val="22"/>
                <w:szCs w:val="22"/>
                <w:lang w:val="es-ES" w:eastAsia="es-ES"/>
              </w:rPr>
              <w:t>Pirelli</w:t>
            </w:r>
          </w:p>
        </w:tc>
        <w:tc>
          <w:tcPr>
            <w:tcW w:w="1071" w:type="dxa"/>
            <w:tcBorders>
              <w:top w:val="nil"/>
              <w:left w:val="nil"/>
              <w:bottom w:val="single" w:sz="4" w:space="0" w:color="auto"/>
              <w:right w:val="single" w:sz="4" w:space="0" w:color="auto"/>
            </w:tcBorders>
            <w:shd w:val="clear" w:color="auto" w:fill="auto"/>
            <w:vAlign w:val="bottom"/>
          </w:tcPr>
          <w:p w:rsidR="00EF3B37" w:rsidRPr="00EF3B37" w:rsidRDefault="00EF3B37" w:rsidP="00EF3B37">
            <w:pPr>
              <w:widowControl/>
              <w:suppressAutoHyphens w:val="0"/>
              <w:rPr>
                <w:rFonts w:ascii="Calibri" w:eastAsia="Times New Roman" w:hAnsi="Calibri"/>
                <w:color w:val="000000"/>
                <w:kern w:val="0"/>
                <w:sz w:val="22"/>
                <w:szCs w:val="22"/>
                <w:lang w:val="es-ES" w:eastAsia="es-ES"/>
              </w:rPr>
            </w:pPr>
            <w:r w:rsidRPr="00EF3B37">
              <w:rPr>
                <w:rFonts w:ascii="Calibri" w:eastAsia="Times New Roman" w:hAnsi="Calibri"/>
                <w:color w:val="000000"/>
                <w:kern w:val="0"/>
                <w:sz w:val="22"/>
                <w:szCs w:val="22"/>
                <w:lang w:val="es-ES" w:eastAsia="es-ES"/>
              </w:rPr>
              <w:t>11R22.5</w:t>
            </w:r>
          </w:p>
        </w:tc>
        <w:tc>
          <w:tcPr>
            <w:tcW w:w="1198" w:type="dxa"/>
            <w:tcBorders>
              <w:top w:val="nil"/>
              <w:left w:val="nil"/>
              <w:bottom w:val="single" w:sz="4" w:space="0" w:color="auto"/>
              <w:right w:val="single" w:sz="4" w:space="0" w:color="auto"/>
            </w:tcBorders>
            <w:shd w:val="clear" w:color="auto" w:fill="auto"/>
            <w:vAlign w:val="bottom"/>
          </w:tcPr>
          <w:p w:rsidR="00EF3B37" w:rsidRPr="00EF3B37" w:rsidRDefault="00EF3B37" w:rsidP="00EF3B37">
            <w:pPr>
              <w:widowControl/>
              <w:suppressAutoHyphens w:val="0"/>
              <w:rPr>
                <w:rFonts w:ascii="Calibri" w:eastAsia="Times New Roman" w:hAnsi="Calibri"/>
                <w:color w:val="000000"/>
                <w:kern w:val="0"/>
                <w:sz w:val="22"/>
                <w:szCs w:val="22"/>
                <w:lang w:val="es-ES" w:eastAsia="es-ES"/>
              </w:rPr>
            </w:pPr>
            <w:r w:rsidRPr="00EF3B37">
              <w:rPr>
                <w:rFonts w:ascii="Calibri" w:eastAsia="Times New Roman" w:hAnsi="Calibri"/>
                <w:color w:val="000000"/>
                <w:kern w:val="0"/>
                <w:sz w:val="22"/>
                <w:szCs w:val="22"/>
                <w:lang w:val="es-ES" w:eastAsia="es-ES"/>
              </w:rPr>
              <w:t>RTP8</w:t>
            </w:r>
          </w:p>
        </w:tc>
        <w:tc>
          <w:tcPr>
            <w:tcW w:w="1401" w:type="dxa"/>
            <w:tcBorders>
              <w:top w:val="nil"/>
              <w:left w:val="nil"/>
              <w:bottom w:val="single" w:sz="4" w:space="0" w:color="auto"/>
              <w:right w:val="single" w:sz="4" w:space="0" w:color="auto"/>
            </w:tcBorders>
            <w:shd w:val="clear" w:color="auto" w:fill="auto"/>
            <w:vAlign w:val="bottom"/>
          </w:tcPr>
          <w:p w:rsidR="00EF3B37" w:rsidRPr="00EF3B37" w:rsidRDefault="00EF3B37" w:rsidP="00EF3B37">
            <w:pPr>
              <w:widowControl/>
              <w:suppressAutoHyphens w:val="0"/>
              <w:rPr>
                <w:rFonts w:ascii="Calibri" w:eastAsia="Times New Roman" w:hAnsi="Calibri"/>
                <w:color w:val="000000"/>
                <w:kern w:val="0"/>
                <w:sz w:val="22"/>
                <w:szCs w:val="22"/>
                <w:lang w:val="es-ES" w:eastAsia="es-ES"/>
              </w:rPr>
            </w:pPr>
            <w:r w:rsidRPr="00EF3B37">
              <w:rPr>
                <w:rFonts w:ascii="Calibri" w:eastAsia="Times New Roman" w:hAnsi="Calibri"/>
                <w:color w:val="000000"/>
                <w:kern w:val="0"/>
                <w:sz w:val="22"/>
                <w:szCs w:val="22"/>
                <w:lang w:val="es-ES" w:eastAsia="es-ES"/>
              </w:rPr>
              <w:t>PL1113005</w:t>
            </w:r>
          </w:p>
        </w:tc>
      </w:tr>
      <w:tr w:rsidR="00EF3B37" w:rsidRPr="00EF3B37">
        <w:trPr>
          <w:trHeight w:val="300"/>
        </w:trPr>
        <w:tc>
          <w:tcPr>
            <w:tcW w:w="992" w:type="dxa"/>
            <w:tcBorders>
              <w:top w:val="nil"/>
              <w:left w:val="single" w:sz="4" w:space="0" w:color="auto"/>
              <w:bottom w:val="single" w:sz="4" w:space="0" w:color="auto"/>
              <w:right w:val="single" w:sz="4" w:space="0" w:color="auto"/>
            </w:tcBorders>
            <w:shd w:val="clear" w:color="auto" w:fill="auto"/>
            <w:noWrap/>
            <w:vAlign w:val="bottom"/>
          </w:tcPr>
          <w:p w:rsidR="00EF3B37" w:rsidRPr="00EF3B37" w:rsidRDefault="00EF3B37" w:rsidP="00EF3B37">
            <w:pPr>
              <w:widowControl/>
              <w:suppressAutoHyphens w:val="0"/>
              <w:jc w:val="center"/>
              <w:rPr>
                <w:rFonts w:ascii="Calibri" w:eastAsia="Times New Roman" w:hAnsi="Calibri"/>
                <w:color w:val="000000"/>
                <w:kern w:val="0"/>
                <w:sz w:val="22"/>
                <w:szCs w:val="22"/>
                <w:lang w:val="es-ES" w:eastAsia="es-ES"/>
              </w:rPr>
            </w:pPr>
            <w:r w:rsidRPr="00EF3B37">
              <w:rPr>
                <w:rFonts w:ascii="Calibri" w:eastAsia="Times New Roman" w:hAnsi="Calibri"/>
                <w:color w:val="000000"/>
                <w:kern w:val="0"/>
                <w:sz w:val="22"/>
                <w:szCs w:val="22"/>
                <w:lang w:val="es-ES" w:eastAsia="es-ES"/>
              </w:rPr>
              <w:t>24</w:t>
            </w:r>
          </w:p>
        </w:tc>
        <w:tc>
          <w:tcPr>
            <w:tcW w:w="1171" w:type="dxa"/>
            <w:tcBorders>
              <w:top w:val="nil"/>
              <w:left w:val="nil"/>
              <w:bottom w:val="single" w:sz="4" w:space="0" w:color="auto"/>
              <w:right w:val="single" w:sz="4" w:space="0" w:color="auto"/>
            </w:tcBorders>
            <w:shd w:val="clear" w:color="auto" w:fill="auto"/>
            <w:noWrap/>
            <w:vAlign w:val="bottom"/>
          </w:tcPr>
          <w:p w:rsidR="00EF3B37" w:rsidRPr="00EF3B37" w:rsidRDefault="00EF3B37" w:rsidP="00EF3B37">
            <w:pPr>
              <w:widowControl/>
              <w:suppressAutoHyphens w:val="0"/>
              <w:jc w:val="center"/>
              <w:rPr>
                <w:rFonts w:ascii="Calibri" w:eastAsia="Times New Roman" w:hAnsi="Calibri"/>
                <w:color w:val="000000"/>
                <w:kern w:val="0"/>
                <w:sz w:val="22"/>
                <w:szCs w:val="22"/>
                <w:lang w:val="es-ES" w:eastAsia="es-ES"/>
              </w:rPr>
            </w:pPr>
            <w:r w:rsidRPr="00EF3B37">
              <w:rPr>
                <w:rFonts w:ascii="Calibri" w:eastAsia="Times New Roman" w:hAnsi="Calibri"/>
                <w:color w:val="000000"/>
                <w:kern w:val="0"/>
                <w:sz w:val="22"/>
                <w:szCs w:val="22"/>
                <w:lang w:val="es-ES" w:eastAsia="es-ES"/>
              </w:rPr>
              <w:t>34</w:t>
            </w:r>
          </w:p>
        </w:tc>
        <w:tc>
          <w:tcPr>
            <w:tcW w:w="1329" w:type="dxa"/>
            <w:tcBorders>
              <w:top w:val="nil"/>
              <w:left w:val="nil"/>
              <w:bottom w:val="single" w:sz="4" w:space="0" w:color="auto"/>
              <w:right w:val="single" w:sz="4" w:space="0" w:color="auto"/>
            </w:tcBorders>
            <w:shd w:val="clear" w:color="auto" w:fill="auto"/>
            <w:vAlign w:val="bottom"/>
          </w:tcPr>
          <w:p w:rsidR="00EF3B37" w:rsidRPr="00EF3B37" w:rsidRDefault="00EF3B37" w:rsidP="00EF3B37">
            <w:pPr>
              <w:widowControl/>
              <w:suppressAutoHyphens w:val="0"/>
              <w:rPr>
                <w:rFonts w:ascii="Calibri" w:eastAsia="Times New Roman" w:hAnsi="Calibri"/>
                <w:color w:val="000000"/>
                <w:kern w:val="0"/>
                <w:sz w:val="22"/>
                <w:szCs w:val="22"/>
                <w:lang w:val="es-ES" w:eastAsia="es-ES"/>
              </w:rPr>
            </w:pPr>
            <w:r w:rsidRPr="00EF3B37">
              <w:rPr>
                <w:rFonts w:ascii="Calibri" w:eastAsia="Times New Roman" w:hAnsi="Calibri"/>
                <w:color w:val="000000"/>
                <w:kern w:val="0"/>
                <w:sz w:val="22"/>
                <w:szCs w:val="22"/>
                <w:lang w:val="es-ES" w:eastAsia="es-ES"/>
              </w:rPr>
              <w:t>Continental</w:t>
            </w:r>
          </w:p>
        </w:tc>
        <w:tc>
          <w:tcPr>
            <w:tcW w:w="1071" w:type="dxa"/>
            <w:tcBorders>
              <w:top w:val="nil"/>
              <w:left w:val="nil"/>
              <w:bottom w:val="single" w:sz="4" w:space="0" w:color="auto"/>
              <w:right w:val="single" w:sz="4" w:space="0" w:color="auto"/>
            </w:tcBorders>
            <w:shd w:val="clear" w:color="auto" w:fill="auto"/>
            <w:vAlign w:val="bottom"/>
          </w:tcPr>
          <w:p w:rsidR="00EF3B37" w:rsidRPr="00EF3B37" w:rsidRDefault="00EF3B37" w:rsidP="00EF3B37">
            <w:pPr>
              <w:widowControl/>
              <w:suppressAutoHyphens w:val="0"/>
              <w:rPr>
                <w:rFonts w:ascii="Calibri" w:eastAsia="Times New Roman" w:hAnsi="Calibri"/>
                <w:color w:val="000000"/>
                <w:kern w:val="0"/>
                <w:sz w:val="22"/>
                <w:szCs w:val="22"/>
                <w:lang w:val="es-ES" w:eastAsia="es-ES"/>
              </w:rPr>
            </w:pPr>
            <w:r w:rsidRPr="00EF3B37">
              <w:rPr>
                <w:rFonts w:ascii="Calibri" w:eastAsia="Times New Roman" w:hAnsi="Calibri"/>
                <w:color w:val="000000"/>
                <w:kern w:val="0"/>
                <w:sz w:val="22"/>
                <w:szCs w:val="22"/>
                <w:lang w:val="es-ES" w:eastAsia="es-ES"/>
              </w:rPr>
              <w:t>1100 - 20</w:t>
            </w:r>
          </w:p>
        </w:tc>
        <w:tc>
          <w:tcPr>
            <w:tcW w:w="1198" w:type="dxa"/>
            <w:tcBorders>
              <w:top w:val="nil"/>
              <w:left w:val="nil"/>
              <w:bottom w:val="single" w:sz="4" w:space="0" w:color="auto"/>
              <w:right w:val="single" w:sz="4" w:space="0" w:color="auto"/>
            </w:tcBorders>
            <w:shd w:val="clear" w:color="auto" w:fill="auto"/>
            <w:vAlign w:val="bottom"/>
          </w:tcPr>
          <w:p w:rsidR="00EF3B37" w:rsidRPr="00EF3B37" w:rsidRDefault="00EF3B37" w:rsidP="00EF3B37">
            <w:pPr>
              <w:widowControl/>
              <w:suppressAutoHyphens w:val="0"/>
              <w:rPr>
                <w:rFonts w:ascii="Calibri" w:eastAsia="Times New Roman" w:hAnsi="Calibri"/>
                <w:color w:val="000000"/>
                <w:kern w:val="0"/>
                <w:sz w:val="22"/>
                <w:szCs w:val="22"/>
                <w:lang w:val="es-ES" w:eastAsia="es-ES"/>
              </w:rPr>
            </w:pPr>
            <w:r w:rsidRPr="00EF3B37">
              <w:rPr>
                <w:rFonts w:ascii="Calibri" w:eastAsia="Times New Roman" w:hAnsi="Calibri"/>
                <w:color w:val="000000"/>
                <w:kern w:val="0"/>
                <w:sz w:val="22"/>
                <w:szCs w:val="22"/>
                <w:lang w:val="es-ES" w:eastAsia="es-ES"/>
              </w:rPr>
              <w:t>HWY 8</w:t>
            </w:r>
          </w:p>
        </w:tc>
        <w:tc>
          <w:tcPr>
            <w:tcW w:w="1401" w:type="dxa"/>
            <w:tcBorders>
              <w:top w:val="nil"/>
              <w:left w:val="nil"/>
              <w:bottom w:val="single" w:sz="4" w:space="0" w:color="auto"/>
              <w:right w:val="single" w:sz="4" w:space="0" w:color="auto"/>
            </w:tcBorders>
            <w:shd w:val="clear" w:color="auto" w:fill="auto"/>
            <w:vAlign w:val="bottom"/>
          </w:tcPr>
          <w:p w:rsidR="00EF3B37" w:rsidRPr="00EF3B37" w:rsidRDefault="00EF3B37" w:rsidP="00EF3B37">
            <w:pPr>
              <w:widowControl/>
              <w:suppressAutoHyphens w:val="0"/>
              <w:rPr>
                <w:rFonts w:ascii="Calibri" w:eastAsia="Times New Roman" w:hAnsi="Calibri"/>
                <w:color w:val="000000"/>
                <w:kern w:val="0"/>
                <w:sz w:val="22"/>
                <w:szCs w:val="22"/>
                <w:lang w:val="es-ES" w:eastAsia="es-ES"/>
              </w:rPr>
            </w:pPr>
            <w:r w:rsidRPr="00EF3B37">
              <w:rPr>
                <w:rFonts w:ascii="Calibri" w:eastAsia="Times New Roman" w:hAnsi="Calibri"/>
                <w:color w:val="000000"/>
                <w:kern w:val="0"/>
                <w:sz w:val="22"/>
                <w:szCs w:val="22"/>
                <w:lang w:val="es-ES" w:eastAsia="es-ES"/>
              </w:rPr>
              <w:t>C02100304</w:t>
            </w:r>
          </w:p>
        </w:tc>
      </w:tr>
      <w:tr w:rsidR="00EF3B37" w:rsidRPr="00EF3B37">
        <w:trPr>
          <w:trHeight w:val="300"/>
        </w:trPr>
        <w:tc>
          <w:tcPr>
            <w:tcW w:w="992" w:type="dxa"/>
            <w:tcBorders>
              <w:top w:val="nil"/>
              <w:left w:val="single" w:sz="4" w:space="0" w:color="auto"/>
              <w:bottom w:val="single" w:sz="4" w:space="0" w:color="auto"/>
              <w:right w:val="single" w:sz="4" w:space="0" w:color="auto"/>
            </w:tcBorders>
            <w:shd w:val="clear" w:color="auto" w:fill="auto"/>
            <w:noWrap/>
            <w:vAlign w:val="bottom"/>
          </w:tcPr>
          <w:p w:rsidR="00EF3B37" w:rsidRPr="00EF3B37" w:rsidRDefault="00EF3B37" w:rsidP="00EF3B37">
            <w:pPr>
              <w:widowControl/>
              <w:suppressAutoHyphens w:val="0"/>
              <w:jc w:val="center"/>
              <w:rPr>
                <w:rFonts w:ascii="Calibri" w:eastAsia="Times New Roman" w:hAnsi="Calibri"/>
                <w:color w:val="000000"/>
                <w:kern w:val="0"/>
                <w:sz w:val="22"/>
                <w:szCs w:val="22"/>
                <w:lang w:val="es-ES" w:eastAsia="es-ES"/>
              </w:rPr>
            </w:pPr>
            <w:r w:rsidRPr="00EF3B37">
              <w:rPr>
                <w:rFonts w:ascii="Calibri" w:eastAsia="Times New Roman" w:hAnsi="Calibri"/>
                <w:color w:val="000000"/>
                <w:kern w:val="0"/>
                <w:sz w:val="22"/>
                <w:szCs w:val="22"/>
                <w:lang w:val="es-ES" w:eastAsia="es-ES"/>
              </w:rPr>
              <w:t>25</w:t>
            </w:r>
          </w:p>
        </w:tc>
        <w:tc>
          <w:tcPr>
            <w:tcW w:w="1171" w:type="dxa"/>
            <w:tcBorders>
              <w:top w:val="nil"/>
              <w:left w:val="nil"/>
              <w:bottom w:val="single" w:sz="4" w:space="0" w:color="auto"/>
              <w:right w:val="single" w:sz="4" w:space="0" w:color="auto"/>
            </w:tcBorders>
            <w:shd w:val="clear" w:color="auto" w:fill="auto"/>
            <w:noWrap/>
            <w:vAlign w:val="bottom"/>
          </w:tcPr>
          <w:p w:rsidR="00EF3B37" w:rsidRPr="00EF3B37" w:rsidRDefault="00EF3B37" w:rsidP="00EF3B37">
            <w:pPr>
              <w:widowControl/>
              <w:suppressAutoHyphens w:val="0"/>
              <w:jc w:val="center"/>
              <w:rPr>
                <w:rFonts w:ascii="Calibri" w:eastAsia="Times New Roman" w:hAnsi="Calibri"/>
                <w:color w:val="000000"/>
                <w:kern w:val="0"/>
                <w:sz w:val="22"/>
                <w:szCs w:val="22"/>
                <w:lang w:val="es-ES" w:eastAsia="es-ES"/>
              </w:rPr>
            </w:pPr>
            <w:r w:rsidRPr="00EF3B37">
              <w:rPr>
                <w:rFonts w:ascii="Calibri" w:eastAsia="Times New Roman" w:hAnsi="Calibri"/>
                <w:color w:val="000000"/>
                <w:kern w:val="0"/>
                <w:sz w:val="22"/>
                <w:szCs w:val="22"/>
                <w:lang w:val="es-ES" w:eastAsia="es-ES"/>
              </w:rPr>
              <w:t>39</w:t>
            </w:r>
          </w:p>
        </w:tc>
        <w:tc>
          <w:tcPr>
            <w:tcW w:w="1329" w:type="dxa"/>
            <w:tcBorders>
              <w:top w:val="nil"/>
              <w:left w:val="nil"/>
              <w:bottom w:val="single" w:sz="4" w:space="0" w:color="auto"/>
              <w:right w:val="single" w:sz="4" w:space="0" w:color="auto"/>
            </w:tcBorders>
            <w:shd w:val="clear" w:color="auto" w:fill="auto"/>
            <w:vAlign w:val="bottom"/>
          </w:tcPr>
          <w:p w:rsidR="00EF3B37" w:rsidRPr="00EF3B37" w:rsidRDefault="00EF3B37" w:rsidP="00EF3B37">
            <w:pPr>
              <w:widowControl/>
              <w:suppressAutoHyphens w:val="0"/>
              <w:rPr>
                <w:rFonts w:ascii="Calibri" w:eastAsia="Times New Roman" w:hAnsi="Calibri"/>
                <w:color w:val="000000"/>
                <w:kern w:val="0"/>
                <w:sz w:val="22"/>
                <w:szCs w:val="22"/>
                <w:lang w:val="es-ES" w:eastAsia="es-ES"/>
              </w:rPr>
            </w:pPr>
            <w:r w:rsidRPr="00EF3B37">
              <w:rPr>
                <w:rFonts w:ascii="Calibri" w:eastAsia="Times New Roman" w:hAnsi="Calibri"/>
                <w:color w:val="000000"/>
                <w:kern w:val="0"/>
                <w:sz w:val="22"/>
                <w:szCs w:val="22"/>
                <w:lang w:val="es-ES" w:eastAsia="es-ES"/>
              </w:rPr>
              <w:t>Firestone</w:t>
            </w:r>
          </w:p>
        </w:tc>
        <w:tc>
          <w:tcPr>
            <w:tcW w:w="1071" w:type="dxa"/>
            <w:tcBorders>
              <w:top w:val="nil"/>
              <w:left w:val="nil"/>
              <w:bottom w:val="single" w:sz="4" w:space="0" w:color="auto"/>
              <w:right w:val="single" w:sz="4" w:space="0" w:color="auto"/>
            </w:tcBorders>
            <w:shd w:val="clear" w:color="auto" w:fill="auto"/>
            <w:vAlign w:val="bottom"/>
          </w:tcPr>
          <w:p w:rsidR="00EF3B37" w:rsidRPr="00EF3B37" w:rsidRDefault="00EF3B37" w:rsidP="00EF3B37">
            <w:pPr>
              <w:widowControl/>
              <w:suppressAutoHyphens w:val="0"/>
              <w:rPr>
                <w:rFonts w:ascii="Calibri" w:eastAsia="Times New Roman" w:hAnsi="Calibri"/>
                <w:color w:val="000000"/>
                <w:kern w:val="0"/>
                <w:sz w:val="22"/>
                <w:szCs w:val="22"/>
                <w:lang w:val="es-ES" w:eastAsia="es-ES"/>
              </w:rPr>
            </w:pPr>
            <w:r w:rsidRPr="00EF3B37">
              <w:rPr>
                <w:rFonts w:ascii="Calibri" w:eastAsia="Times New Roman" w:hAnsi="Calibri"/>
                <w:color w:val="000000"/>
                <w:kern w:val="0"/>
                <w:sz w:val="22"/>
                <w:szCs w:val="22"/>
                <w:lang w:val="es-ES" w:eastAsia="es-ES"/>
              </w:rPr>
              <w:t>1000 - 20</w:t>
            </w:r>
          </w:p>
        </w:tc>
        <w:tc>
          <w:tcPr>
            <w:tcW w:w="1198" w:type="dxa"/>
            <w:tcBorders>
              <w:top w:val="nil"/>
              <w:left w:val="nil"/>
              <w:bottom w:val="single" w:sz="4" w:space="0" w:color="auto"/>
              <w:right w:val="single" w:sz="4" w:space="0" w:color="auto"/>
            </w:tcBorders>
            <w:shd w:val="clear" w:color="auto" w:fill="auto"/>
            <w:vAlign w:val="bottom"/>
          </w:tcPr>
          <w:p w:rsidR="00EF3B37" w:rsidRPr="00EF3B37" w:rsidRDefault="00EF3B37" w:rsidP="00EF3B37">
            <w:pPr>
              <w:widowControl/>
              <w:suppressAutoHyphens w:val="0"/>
              <w:rPr>
                <w:rFonts w:ascii="Calibri" w:eastAsia="Times New Roman" w:hAnsi="Calibri"/>
                <w:color w:val="000000"/>
                <w:kern w:val="0"/>
                <w:sz w:val="22"/>
                <w:szCs w:val="22"/>
                <w:lang w:val="es-ES" w:eastAsia="es-ES"/>
              </w:rPr>
            </w:pPr>
            <w:r w:rsidRPr="00EF3B37">
              <w:rPr>
                <w:rFonts w:ascii="Calibri" w:eastAsia="Times New Roman" w:hAnsi="Calibri"/>
                <w:color w:val="000000"/>
                <w:kern w:val="0"/>
                <w:sz w:val="22"/>
                <w:szCs w:val="22"/>
                <w:lang w:val="es-ES" w:eastAsia="es-ES"/>
              </w:rPr>
              <w:t>WHLUG 7</w:t>
            </w:r>
          </w:p>
        </w:tc>
        <w:tc>
          <w:tcPr>
            <w:tcW w:w="1401" w:type="dxa"/>
            <w:tcBorders>
              <w:top w:val="nil"/>
              <w:left w:val="nil"/>
              <w:bottom w:val="single" w:sz="4" w:space="0" w:color="auto"/>
              <w:right w:val="single" w:sz="4" w:space="0" w:color="auto"/>
            </w:tcBorders>
            <w:shd w:val="clear" w:color="auto" w:fill="auto"/>
            <w:vAlign w:val="bottom"/>
          </w:tcPr>
          <w:p w:rsidR="00EF3B37" w:rsidRPr="00EF3B37" w:rsidRDefault="00EF3B37" w:rsidP="00EF3B37">
            <w:pPr>
              <w:widowControl/>
              <w:suppressAutoHyphens w:val="0"/>
              <w:rPr>
                <w:rFonts w:ascii="Calibri" w:eastAsia="Times New Roman" w:hAnsi="Calibri"/>
                <w:color w:val="000000"/>
                <w:kern w:val="0"/>
                <w:sz w:val="22"/>
                <w:szCs w:val="22"/>
                <w:lang w:val="es-ES" w:eastAsia="es-ES"/>
              </w:rPr>
            </w:pPr>
            <w:r w:rsidRPr="00EF3B37">
              <w:rPr>
                <w:rFonts w:ascii="Calibri" w:eastAsia="Times New Roman" w:hAnsi="Calibri"/>
                <w:color w:val="000000"/>
                <w:kern w:val="0"/>
                <w:sz w:val="22"/>
                <w:szCs w:val="22"/>
                <w:lang w:val="es-ES" w:eastAsia="es-ES"/>
              </w:rPr>
              <w:t>X10000459</w:t>
            </w:r>
          </w:p>
        </w:tc>
      </w:tr>
      <w:tr w:rsidR="00EF3B37" w:rsidRPr="00EF3B37">
        <w:trPr>
          <w:trHeight w:val="300"/>
        </w:trPr>
        <w:tc>
          <w:tcPr>
            <w:tcW w:w="992" w:type="dxa"/>
            <w:tcBorders>
              <w:top w:val="nil"/>
              <w:left w:val="single" w:sz="4" w:space="0" w:color="auto"/>
              <w:bottom w:val="single" w:sz="4" w:space="0" w:color="auto"/>
              <w:right w:val="single" w:sz="4" w:space="0" w:color="auto"/>
            </w:tcBorders>
            <w:shd w:val="clear" w:color="auto" w:fill="auto"/>
            <w:noWrap/>
            <w:vAlign w:val="bottom"/>
          </w:tcPr>
          <w:p w:rsidR="00EF3B37" w:rsidRPr="00EF3B37" w:rsidRDefault="00EF3B37" w:rsidP="00EF3B37">
            <w:pPr>
              <w:widowControl/>
              <w:suppressAutoHyphens w:val="0"/>
              <w:jc w:val="center"/>
              <w:rPr>
                <w:rFonts w:ascii="Calibri" w:eastAsia="Times New Roman" w:hAnsi="Calibri"/>
                <w:color w:val="000000"/>
                <w:kern w:val="0"/>
                <w:sz w:val="22"/>
                <w:szCs w:val="22"/>
                <w:lang w:val="es-ES" w:eastAsia="es-ES"/>
              </w:rPr>
            </w:pPr>
            <w:r w:rsidRPr="00EF3B37">
              <w:rPr>
                <w:rFonts w:ascii="Calibri" w:eastAsia="Times New Roman" w:hAnsi="Calibri"/>
                <w:color w:val="000000"/>
                <w:kern w:val="0"/>
                <w:sz w:val="22"/>
                <w:szCs w:val="22"/>
                <w:lang w:val="es-ES" w:eastAsia="es-ES"/>
              </w:rPr>
              <w:t>26</w:t>
            </w:r>
          </w:p>
        </w:tc>
        <w:tc>
          <w:tcPr>
            <w:tcW w:w="1171" w:type="dxa"/>
            <w:tcBorders>
              <w:top w:val="nil"/>
              <w:left w:val="nil"/>
              <w:bottom w:val="single" w:sz="4" w:space="0" w:color="auto"/>
              <w:right w:val="single" w:sz="4" w:space="0" w:color="auto"/>
            </w:tcBorders>
            <w:shd w:val="clear" w:color="auto" w:fill="auto"/>
            <w:noWrap/>
            <w:vAlign w:val="bottom"/>
          </w:tcPr>
          <w:p w:rsidR="00EF3B37" w:rsidRPr="00EF3B37" w:rsidRDefault="00EF3B37" w:rsidP="00EF3B37">
            <w:pPr>
              <w:widowControl/>
              <w:suppressAutoHyphens w:val="0"/>
              <w:jc w:val="center"/>
              <w:rPr>
                <w:rFonts w:ascii="Calibri" w:eastAsia="Times New Roman" w:hAnsi="Calibri"/>
                <w:color w:val="000000"/>
                <w:kern w:val="0"/>
                <w:sz w:val="22"/>
                <w:szCs w:val="22"/>
                <w:lang w:val="es-ES" w:eastAsia="es-ES"/>
              </w:rPr>
            </w:pPr>
            <w:r w:rsidRPr="00EF3B37">
              <w:rPr>
                <w:rFonts w:ascii="Calibri" w:eastAsia="Times New Roman" w:hAnsi="Calibri"/>
                <w:color w:val="000000"/>
                <w:kern w:val="0"/>
                <w:sz w:val="22"/>
                <w:szCs w:val="22"/>
                <w:lang w:val="es-ES" w:eastAsia="es-ES"/>
              </w:rPr>
              <w:t>30</w:t>
            </w:r>
          </w:p>
        </w:tc>
        <w:tc>
          <w:tcPr>
            <w:tcW w:w="1329" w:type="dxa"/>
            <w:tcBorders>
              <w:top w:val="nil"/>
              <w:left w:val="nil"/>
              <w:bottom w:val="single" w:sz="4" w:space="0" w:color="auto"/>
              <w:right w:val="single" w:sz="4" w:space="0" w:color="auto"/>
            </w:tcBorders>
            <w:shd w:val="clear" w:color="auto" w:fill="auto"/>
            <w:vAlign w:val="bottom"/>
          </w:tcPr>
          <w:p w:rsidR="00EF3B37" w:rsidRPr="00EF3B37" w:rsidRDefault="00EF3B37" w:rsidP="00EF3B37">
            <w:pPr>
              <w:widowControl/>
              <w:suppressAutoHyphens w:val="0"/>
              <w:rPr>
                <w:rFonts w:ascii="Calibri" w:eastAsia="Times New Roman" w:hAnsi="Calibri"/>
                <w:color w:val="000000"/>
                <w:kern w:val="0"/>
                <w:sz w:val="22"/>
                <w:szCs w:val="22"/>
                <w:lang w:val="es-ES" w:eastAsia="es-ES"/>
              </w:rPr>
            </w:pPr>
            <w:r w:rsidRPr="00EF3B37">
              <w:rPr>
                <w:rFonts w:ascii="Calibri" w:eastAsia="Times New Roman" w:hAnsi="Calibri"/>
                <w:color w:val="000000"/>
                <w:kern w:val="0"/>
                <w:sz w:val="22"/>
                <w:szCs w:val="22"/>
                <w:lang w:val="es-ES" w:eastAsia="es-ES"/>
              </w:rPr>
              <w:t>Auston</w:t>
            </w:r>
          </w:p>
        </w:tc>
        <w:tc>
          <w:tcPr>
            <w:tcW w:w="1071" w:type="dxa"/>
            <w:tcBorders>
              <w:top w:val="nil"/>
              <w:left w:val="nil"/>
              <w:bottom w:val="single" w:sz="4" w:space="0" w:color="auto"/>
              <w:right w:val="single" w:sz="4" w:space="0" w:color="auto"/>
            </w:tcBorders>
            <w:shd w:val="clear" w:color="auto" w:fill="auto"/>
            <w:vAlign w:val="bottom"/>
          </w:tcPr>
          <w:p w:rsidR="00EF3B37" w:rsidRPr="00EF3B37" w:rsidRDefault="00EF3B37" w:rsidP="00EF3B37">
            <w:pPr>
              <w:widowControl/>
              <w:suppressAutoHyphens w:val="0"/>
              <w:rPr>
                <w:rFonts w:ascii="Calibri" w:eastAsia="Times New Roman" w:hAnsi="Calibri"/>
                <w:color w:val="000000"/>
                <w:kern w:val="0"/>
                <w:sz w:val="22"/>
                <w:szCs w:val="22"/>
                <w:lang w:val="es-ES" w:eastAsia="es-ES"/>
              </w:rPr>
            </w:pPr>
            <w:r w:rsidRPr="00EF3B37">
              <w:rPr>
                <w:rFonts w:ascii="Calibri" w:eastAsia="Times New Roman" w:hAnsi="Calibri"/>
                <w:color w:val="000000"/>
                <w:kern w:val="0"/>
                <w:sz w:val="22"/>
                <w:szCs w:val="22"/>
                <w:lang w:val="es-ES" w:eastAsia="es-ES"/>
              </w:rPr>
              <w:t>1000 - 20</w:t>
            </w:r>
          </w:p>
        </w:tc>
        <w:tc>
          <w:tcPr>
            <w:tcW w:w="1198" w:type="dxa"/>
            <w:tcBorders>
              <w:top w:val="nil"/>
              <w:left w:val="nil"/>
              <w:bottom w:val="single" w:sz="4" w:space="0" w:color="auto"/>
              <w:right w:val="single" w:sz="4" w:space="0" w:color="auto"/>
            </w:tcBorders>
            <w:shd w:val="clear" w:color="auto" w:fill="auto"/>
            <w:vAlign w:val="bottom"/>
          </w:tcPr>
          <w:p w:rsidR="00EF3B37" w:rsidRPr="00EF3B37" w:rsidRDefault="00EF3B37" w:rsidP="00EF3B37">
            <w:pPr>
              <w:widowControl/>
              <w:suppressAutoHyphens w:val="0"/>
              <w:rPr>
                <w:rFonts w:ascii="Calibri" w:eastAsia="Times New Roman" w:hAnsi="Calibri"/>
                <w:color w:val="000000"/>
                <w:kern w:val="0"/>
                <w:sz w:val="22"/>
                <w:szCs w:val="22"/>
                <w:lang w:val="es-ES" w:eastAsia="es-ES"/>
              </w:rPr>
            </w:pPr>
            <w:r w:rsidRPr="00EF3B37">
              <w:rPr>
                <w:rFonts w:ascii="Calibri" w:eastAsia="Times New Roman" w:hAnsi="Calibri"/>
                <w:color w:val="000000"/>
                <w:kern w:val="0"/>
                <w:sz w:val="22"/>
                <w:szCs w:val="22"/>
                <w:lang w:val="es-ES" w:eastAsia="es-ES"/>
              </w:rPr>
              <w:t>D4310 7</w:t>
            </w:r>
          </w:p>
        </w:tc>
        <w:tc>
          <w:tcPr>
            <w:tcW w:w="1401" w:type="dxa"/>
            <w:tcBorders>
              <w:top w:val="nil"/>
              <w:left w:val="nil"/>
              <w:bottom w:val="single" w:sz="4" w:space="0" w:color="auto"/>
              <w:right w:val="single" w:sz="4" w:space="0" w:color="auto"/>
            </w:tcBorders>
            <w:shd w:val="clear" w:color="auto" w:fill="auto"/>
            <w:vAlign w:val="bottom"/>
          </w:tcPr>
          <w:p w:rsidR="00EF3B37" w:rsidRPr="00EF3B37" w:rsidRDefault="00EF3B37" w:rsidP="00EF3B37">
            <w:pPr>
              <w:widowControl/>
              <w:suppressAutoHyphens w:val="0"/>
              <w:rPr>
                <w:rFonts w:ascii="Calibri" w:eastAsia="Times New Roman" w:hAnsi="Calibri"/>
                <w:color w:val="000000"/>
                <w:kern w:val="0"/>
                <w:sz w:val="22"/>
                <w:szCs w:val="22"/>
                <w:lang w:val="es-ES" w:eastAsia="es-ES"/>
              </w:rPr>
            </w:pPr>
            <w:r w:rsidRPr="00EF3B37">
              <w:rPr>
                <w:rFonts w:ascii="Calibri" w:eastAsia="Times New Roman" w:hAnsi="Calibri"/>
                <w:color w:val="000000"/>
                <w:kern w:val="0"/>
                <w:sz w:val="22"/>
                <w:szCs w:val="22"/>
                <w:lang w:val="es-ES" w:eastAsia="es-ES"/>
              </w:rPr>
              <w:t>LI7820059</w:t>
            </w:r>
          </w:p>
        </w:tc>
      </w:tr>
      <w:tr w:rsidR="00EF3B37" w:rsidRPr="00EF3B37">
        <w:trPr>
          <w:trHeight w:val="300"/>
        </w:trPr>
        <w:tc>
          <w:tcPr>
            <w:tcW w:w="992" w:type="dxa"/>
            <w:tcBorders>
              <w:top w:val="nil"/>
              <w:left w:val="single" w:sz="4" w:space="0" w:color="auto"/>
              <w:bottom w:val="single" w:sz="4" w:space="0" w:color="auto"/>
              <w:right w:val="single" w:sz="4" w:space="0" w:color="auto"/>
            </w:tcBorders>
            <w:shd w:val="clear" w:color="auto" w:fill="auto"/>
            <w:noWrap/>
            <w:vAlign w:val="bottom"/>
          </w:tcPr>
          <w:p w:rsidR="00EF3B37" w:rsidRPr="00EF3B37" w:rsidRDefault="00EF3B37" w:rsidP="00EF3B37">
            <w:pPr>
              <w:widowControl/>
              <w:suppressAutoHyphens w:val="0"/>
              <w:jc w:val="center"/>
              <w:rPr>
                <w:rFonts w:ascii="Calibri" w:eastAsia="Times New Roman" w:hAnsi="Calibri"/>
                <w:color w:val="000000"/>
                <w:kern w:val="0"/>
                <w:sz w:val="22"/>
                <w:szCs w:val="22"/>
                <w:lang w:val="es-ES" w:eastAsia="es-ES"/>
              </w:rPr>
            </w:pPr>
            <w:r w:rsidRPr="00EF3B37">
              <w:rPr>
                <w:rFonts w:ascii="Calibri" w:eastAsia="Times New Roman" w:hAnsi="Calibri"/>
                <w:color w:val="000000"/>
                <w:kern w:val="0"/>
                <w:sz w:val="22"/>
                <w:szCs w:val="22"/>
                <w:lang w:val="es-ES" w:eastAsia="es-ES"/>
              </w:rPr>
              <w:t>27</w:t>
            </w:r>
          </w:p>
        </w:tc>
        <w:tc>
          <w:tcPr>
            <w:tcW w:w="1171" w:type="dxa"/>
            <w:tcBorders>
              <w:top w:val="nil"/>
              <w:left w:val="nil"/>
              <w:bottom w:val="single" w:sz="4" w:space="0" w:color="auto"/>
              <w:right w:val="single" w:sz="4" w:space="0" w:color="auto"/>
            </w:tcBorders>
            <w:shd w:val="clear" w:color="auto" w:fill="auto"/>
            <w:noWrap/>
            <w:vAlign w:val="bottom"/>
          </w:tcPr>
          <w:p w:rsidR="00EF3B37" w:rsidRPr="00EF3B37" w:rsidRDefault="00EF3B37" w:rsidP="00EF3B37">
            <w:pPr>
              <w:widowControl/>
              <w:suppressAutoHyphens w:val="0"/>
              <w:jc w:val="center"/>
              <w:rPr>
                <w:rFonts w:ascii="Calibri" w:eastAsia="Times New Roman" w:hAnsi="Calibri"/>
                <w:color w:val="000000"/>
                <w:kern w:val="0"/>
                <w:sz w:val="22"/>
                <w:szCs w:val="22"/>
                <w:lang w:val="es-ES" w:eastAsia="es-ES"/>
              </w:rPr>
            </w:pPr>
            <w:r w:rsidRPr="00EF3B37">
              <w:rPr>
                <w:rFonts w:ascii="Calibri" w:eastAsia="Times New Roman" w:hAnsi="Calibri"/>
                <w:color w:val="000000"/>
                <w:kern w:val="0"/>
                <w:sz w:val="22"/>
                <w:szCs w:val="22"/>
                <w:lang w:val="es-ES" w:eastAsia="es-ES"/>
              </w:rPr>
              <w:t>35</w:t>
            </w:r>
          </w:p>
        </w:tc>
        <w:tc>
          <w:tcPr>
            <w:tcW w:w="1329" w:type="dxa"/>
            <w:tcBorders>
              <w:top w:val="nil"/>
              <w:left w:val="nil"/>
              <w:bottom w:val="single" w:sz="4" w:space="0" w:color="auto"/>
              <w:right w:val="single" w:sz="4" w:space="0" w:color="auto"/>
            </w:tcBorders>
            <w:shd w:val="clear" w:color="auto" w:fill="auto"/>
            <w:vAlign w:val="bottom"/>
          </w:tcPr>
          <w:p w:rsidR="00EF3B37" w:rsidRPr="00EF3B37" w:rsidRDefault="00EF3B37" w:rsidP="00EF3B37">
            <w:pPr>
              <w:widowControl/>
              <w:suppressAutoHyphens w:val="0"/>
              <w:rPr>
                <w:rFonts w:ascii="Calibri" w:eastAsia="Times New Roman" w:hAnsi="Calibri"/>
                <w:color w:val="000000"/>
                <w:kern w:val="0"/>
                <w:sz w:val="22"/>
                <w:szCs w:val="22"/>
                <w:lang w:val="es-ES" w:eastAsia="es-ES"/>
              </w:rPr>
            </w:pPr>
            <w:r w:rsidRPr="00EF3B37">
              <w:rPr>
                <w:rFonts w:ascii="Calibri" w:eastAsia="Times New Roman" w:hAnsi="Calibri"/>
                <w:color w:val="000000"/>
                <w:kern w:val="0"/>
                <w:sz w:val="22"/>
                <w:szCs w:val="22"/>
                <w:lang w:val="es-ES" w:eastAsia="es-ES"/>
              </w:rPr>
              <w:t>Cooper</w:t>
            </w:r>
          </w:p>
        </w:tc>
        <w:tc>
          <w:tcPr>
            <w:tcW w:w="1071" w:type="dxa"/>
            <w:tcBorders>
              <w:top w:val="nil"/>
              <w:left w:val="nil"/>
              <w:bottom w:val="single" w:sz="4" w:space="0" w:color="auto"/>
              <w:right w:val="single" w:sz="4" w:space="0" w:color="auto"/>
            </w:tcBorders>
            <w:shd w:val="clear" w:color="auto" w:fill="auto"/>
            <w:vAlign w:val="bottom"/>
          </w:tcPr>
          <w:p w:rsidR="00EF3B37" w:rsidRPr="00EF3B37" w:rsidRDefault="00EF3B37" w:rsidP="00EF3B37">
            <w:pPr>
              <w:widowControl/>
              <w:suppressAutoHyphens w:val="0"/>
              <w:rPr>
                <w:rFonts w:ascii="Calibri" w:eastAsia="Times New Roman" w:hAnsi="Calibri"/>
                <w:color w:val="000000"/>
                <w:kern w:val="0"/>
                <w:sz w:val="22"/>
                <w:szCs w:val="22"/>
                <w:lang w:val="es-ES" w:eastAsia="es-ES"/>
              </w:rPr>
            </w:pPr>
            <w:r w:rsidRPr="00EF3B37">
              <w:rPr>
                <w:rFonts w:ascii="Calibri" w:eastAsia="Times New Roman" w:hAnsi="Calibri"/>
                <w:color w:val="000000"/>
                <w:kern w:val="0"/>
                <w:sz w:val="22"/>
                <w:szCs w:val="22"/>
                <w:lang w:val="es-ES" w:eastAsia="es-ES"/>
              </w:rPr>
              <w:t>900 - 20</w:t>
            </w:r>
          </w:p>
        </w:tc>
        <w:tc>
          <w:tcPr>
            <w:tcW w:w="1198" w:type="dxa"/>
            <w:tcBorders>
              <w:top w:val="nil"/>
              <w:left w:val="nil"/>
              <w:bottom w:val="single" w:sz="4" w:space="0" w:color="auto"/>
              <w:right w:val="single" w:sz="4" w:space="0" w:color="auto"/>
            </w:tcBorders>
            <w:shd w:val="clear" w:color="auto" w:fill="auto"/>
            <w:vAlign w:val="bottom"/>
          </w:tcPr>
          <w:p w:rsidR="00EF3B37" w:rsidRPr="00EF3B37" w:rsidRDefault="00EF3B37" w:rsidP="00EF3B37">
            <w:pPr>
              <w:widowControl/>
              <w:suppressAutoHyphens w:val="0"/>
              <w:rPr>
                <w:rFonts w:ascii="Calibri" w:eastAsia="Times New Roman" w:hAnsi="Calibri"/>
                <w:color w:val="000000"/>
                <w:kern w:val="0"/>
                <w:sz w:val="22"/>
                <w:szCs w:val="22"/>
                <w:lang w:val="es-ES" w:eastAsia="es-ES"/>
              </w:rPr>
            </w:pPr>
            <w:r w:rsidRPr="00EF3B37">
              <w:rPr>
                <w:rFonts w:ascii="Calibri" w:eastAsia="Times New Roman" w:hAnsi="Calibri"/>
                <w:color w:val="000000"/>
                <w:kern w:val="0"/>
                <w:sz w:val="22"/>
                <w:szCs w:val="22"/>
                <w:lang w:val="es-ES" w:eastAsia="es-ES"/>
              </w:rPr>
              <w:t>CTD 700</w:t>
            </w:r>
          </w:p>
        </w:tc>
        <w:tc>
          <w:tcPr>
            <w:tcW w:w="1401" w:type="dxa"/>
            <w:tcBorders>
              <w:top w:val="nil"/>
              <w:left w:val="nil"/>
              <w:bottom w:val="single" w:sz="4" w:space="0" w:color="auto"/>
              <w:right w:val="single" w:sz="4" w:space="0" w:color="auto"/>
            </w:tcBorders>
            <w:shd w:val="clear" w:color="auto" w:fill="auto"/>
            <w:vAlign w:val="bottom"/>
          </w:tcPr>
          <w:p w:rsidR="00EF3B37" w:rsidRPr="00EF3B37" w:rsidRDefault="00EF3B37" w:rsidP="00EF3B37">
            <w:pPr>
              <w:widowControl/>
              <w:suppressAutoHyphens w:val="0"/>
              <w:rPr>
                <w:rFonts w:ascii="Calibri" w:eastAsia="Times New Roman" w:hAnsi="Calibri"/>
                <w:color w:val="000000"/>
                <w:kern w:val="0"/>
                <w:sz w:val="22"/>
                <w:szCs w:val="22"/>
                <w:lang w:val="es-ES" w:eastAsia="es-ES"/>
              </w:rPr>
            </w:pPr>
            <w:r w:rsidRPr="00EF3B37">
              <w:rPr>
                <w:rFonts w:ascii="Calibri" w:eastAsia="Times New Roman" w:hAnsi="Calibri"/>
                <w:color w:val="000000"/>
                <w:kern w:val="0"/>
                <w:sz w:val="22"/>
                <w:szCs w:val="22"/>
                <w:lang w:val="es-ES" w:eastAsia="es-ES"/>
              </w:rPr>
              <w:t>5644800</w:t>
            </w:r>
          </w:p>
        </w:tc>
      </w:tr>
    </w:tbl>
    <w:p w:rsidR="00B16E09" w:rsidRDefault="00B16E09" w:rsidP="00EF3B37">
      <w:pPr>
        <w:ind w:left="1571"/>
        <w:jc w:val="both"/>
        <w:rPr>
          <w:b/>
          <w:noProof/>
        </w:rPr>
      </w:pPr>
    </w:p>
    <w:p w:rsidR="00EF3B37" w:rsidRDefault="00EF3B37" w:rsidP="00EF3B37">
      <w:pPr>
        <w:pStyle w:val="Epgrafe"/>
        <w:ind w:left="1416" w:firstLine="708"/>
        <w:rPr>
          <w:b w:val="0"/>
          <w:noProof/>
        </w:rPr>
      </w:pPr>
      <w:r>
        <w:t xml:space="preserve"> </w:t>
      </w:r>
      <w:bookmarkStart w:id="112" w:name="_Toc266284931"/>
      <w:r>
        <w:t xml:space="preserve">Tabla </w:t>
      </w:r>
      <w:fldSimple w:instr=" STYLEREF 1 \s ">
        <w:r w:rsidR="00760617">
          <w:rPr>
            <w:noProof/>
          </w:rPr>
          <w:t>4</w:t>
        </w:r>
      </w:fldSimple>
      <w:r w:rsidR="00792305">
        <w:t>.</w:t>
      </w:r>
      <w:fldSimple w:instr=" SEQ Tabla \* ARABIC \s 1 ">
        <w:r w:rsidR="00760617">
          <w:rPr>
            <w:noProof/>
          </w:rPr>
          <w:t>14</w:t>
        </w:r>
      </w:fldSimple>
      <w:r>
        <w:rPr>
          <w:noProof/>
        </w:rPr>
        <w:t xml:space="preserve"> </w:t>
      </w:r>
      <w:r w:rsidR="00C02DA3">
        <w:rPr>
          <w:noProof/>
        </w:rPr>
        <w:t xml:space="preserve">Pruebas </w:t>
      </w:r>
      <w:r w:rsidR="00C4560E">
        <w:rPr>
          <w:noProof/>
        </w:rPr>
        <w:t xml:space="preserve">del </w:t>
      </w:r>
      <w:r w:rsidR="00C4560E" w:rsidRPr="003A74FA">
        <w:rPr>
          <w:noProof/>
        </w:rPr>
        <w:t>sistema</w:t>
      </w:r>
      <w:r w:rsidR="00C02DA3">
        <w:rPr>
          <w:noProof/>
        </w:rPr>
        <w:t xml:space="preserve"> escenario 3</w:t>
      </w:r>
      <w:r w:rsidR="000A4B4D">
        <w:rPr>
          <w:noProof/>
        </w:rPr>
        <w:t xml:space="preserve"> (Parte 1)</w:t>
      </w:r>
      <w:bookmarkEnd w:id="112"/>
    </w:p>
    <w:p w:rsidR="006049C2" w:rsidRDefault="006049C2" w:rsidP="006049C2">
      <w:pPr>
        <w:rPr>
          <w:lang w:eastAsia="es-EC"/>
        </w:rPr>
      </w:pPr>
    </w:p>
    <w:p w:rsidR="000A4B4D" w:rsidRDefault="000A4B4D" w:rsidP="006049C2">
      <w:pPr>
        <w:rPr>
          <w:lang w:eastAsia="es-EC"/>
        </w:rPr>
      </w:pPr>
    </w:p>
    <w:p w:rsidR="00523C2E" w:rsidRDefault="00523C2E" w:rsidP="006049C2">
      <w:pPr>
        <w:rPr>
          <w:lang w:eastAsia="es-EC"/>
        </w:rPr>
      </w:pPr>
    </w:p>
    <w:tbl>
      <w:tblPr>
        <w:tblW w:w="7213" w:type="dxa"/>
        <w:tblInd w:w="1204" w:type="dxa"/>
        <w:tblCellMar>
          <w:left w:w="70" w:type="dxa"/>
          <w:right w:w="70" w:type="dxa"/>
        </w:tblCellMar>
        <w:tblLook w:val="04A0"/>
      </w:tblPr>
      <w:tblGrid>
        <w:gridCol w:w="1134"/>
        <w:gridCol w:w="1039"/>
        <w:gridCol w:w="1340"/>
        <w:gridCol w:w="1080"/>
        <w:gridCol w:w="1120"/>
        <w:gridCol w:w="1500"/>
      </w:tblGrid>
      <w:tr w:rsidR="00D957A5" w:rsidRPr="00D957A5">
        <w:trPr>
          <w:trHeight w:val="300"/>
        </w:trPr>
        <w:tc>
          <w:tcPr>
            <w:tcW w:w="7213" w:type="dxa"/>
            <w:gridSpan w:val="6"/>
            <w:tcBorders>
              <w:top w:val="single" w:sz="4" w:space="0" w:color="auto"/>
              <w:left w:val="single" w:sz="4" w:space="0" w:color="auto"/>
              <w:bottom w:val="single" w:sz="4" w:space="0" w:color="auto"/>
              <w:right w:val="single" w:sz="4" w:space="0" w:color="auto"/>
            </w:tcBorders>
            <w:shd w:val="clear" w:color="000000" w:fill="5A5A5A"/>
            <w:noWrap/>
            <w:vAlign w:val="bottom"/>
          </w:tcPr>
          <w:p w:rsidR="00D957A5" w:rsidRPr="00D957A5" w:rsidRDefault="00D957A5" w:rsidP="00D957A5">
            <w:pPr>
              <w:widowControl/>
              <w:suppressAutoHyphens w:val="0"/>
              <w:jc w:val="center"/>
              <w:rPr>
                <w:rFonts w:ascii="Calibri" w:eastAsia="Times New Roman" w:hAnsi="Calibri"/>
                <w:color w:val="FFFFFF"/>
                <w:kern w:val="0"/>
                <w:sz w:val="22"/>
                <w:szCs w:val="22"/>
                <w:lang w:val="es-ES" w:eastAsia="es-ES"/>
              </w:rPr>
            </w:pPr>
            <w:r w:rsidRPr="00D957A5">
              <w:rPr>
                <w:rFonts w:ascii="Calibri" w:eastAsia="Times New Roman" w:hAnsi="Calibri"/>
                <w:color w:val="FFFFFF"/>
                <w:kern w:val="0"/>
                <w:sz w:val="22"/>
                <w:szCs w:val="22"/>
                <w:lang w:val="es-ES" w:eastAsia="es-ES"/>
              </w:rPr>
              <w:t>Solución Prueba Sistema Tabú Complejo Escenario 3</w:t>
            </w:r>
          </w:p>
        </w:tc>
      </w:tr>
      <w:tr w:rsidR="00D957A5" w:rsidRPr="00D957A5">
        <w:trPr>
          <w:trHeight w:val="300"/>
        </w:trPr>
        <w:tc>
          <w:tcPr>
            <w:tcW w:w="1134" w:type="dxa"/>
            <w:vMerge w:val="restart"/>
            <w:tcBorders>
              <w:top w:val="nil"/>
              <w:left w:val="single" w:sz="4" w:space="0" w:color="auto"/>
              <w:bottom w:val="single" w:sz="4" w:space="0" w:color="auto"/>
              <w:right w:val="single" w:sz="4" w:space="0" w:color="auto"/>
            </w:tcBorders>
            <w:shd w:val="clear" w:color="000000" w:fill="5A5A5A"/>
            <w:vAlign w:val="center"/>
          </w:tcPr>
          <w:p w:rsidR="00D957A5" w:rsidRPr="00D957A5" w:rsidRDefault="00D957A5" w:rsidP="00D957A5">
            <w:pPr>
              <w:widowControl/>
              <w:suppressAutoHyphens w:val="0"/>
              <w:jc w:val="center"/>
              <w:rPr>
                <w:rFonts w:ascii="Calibri" w:eastAsia="Times New Roman" w:hAnsi="Calibri"/>
                <w:color w:val="FFFFFF"/>
                <w:kern w:val="0"/>
                <w:sz w:val="22"/>
                <w:szCs w:val="22"/>
                <w:lang w:val="es-ES" w:eastAsia="es-ES"/>
              </w:rPr>
            </w:pPr>
            <w:r w:rsidRPr="00D957A5">
              <w:rPr>
                <w:rFonts w:ascii="Calibri" w:eastAsia="Times New Roman" w:hAnsi="Calibri"/>
                <w:color w:val="FFFFFF"/>
                <w:kern w:val="0"/>
                <w:sz w:val="22"/>
                <w:szCs w:val="22"/>
                <w:lang w:val="es-ES" w:eastAsia="es-ES"/>
              </w:rPr>
              <w:t>Orden de Ejecución</w:t>
            </w:r>
          </w:p>
        </w:tc>
        <w:tc>
          <w:tcPr>
            <w:tcW w:w="1039" w:type="dxa"/>
            <w:vMerge w:val="restart"/>
            <w:tcBorders>
              <w:top w:val="nil"/>
              <w:left w:val="single" w:sz="4" w:space="0" w:color="auto"/>
              <w:bottom w:val="single" w:sz="4" w:space="0" w:color="auto"/>
              <w:right w:val="single" w:sz="4" w:space="0" w:color="auto"/>
            </w:tcBorders>
            <w:shd w:val="clear" w:color="000000" w:fill="5A5A5A"/>
            <w:vAlign w:val="center"/>
          </w:tcPr>
          <w:p w:rsidR="00D957A5" w:rsidRPr="00D957A5" w:rsidRDefault="00D957A5" w:rsidP="00D957A5">
            <w:pPr>
              <w:widowControl/>
              <w:suppressAutoHyphens w:val="0"/>
              <w:jc w:val="center"/>
              <w:rPr>
                <w:rFonts w:ascii="Calibri" w:eastAsia="Times New Roman" w:hAnsi="Calibri"/>
                <w:color w:val="FFFFFF"/>
                <w:kern w:val="0"/>
                <w:sz w:val="22"/>
                <w:szCs w:val="22"/>
                <w:lang w:val="es-ES" w:eastAsia="es-ES"/>
              </w:rPr>
            </w:pPr>
            <w:r w:rsidRPr="00D957A5">
              <w:rPr>
                <w:rFonts w:ascii="Calibri" w:eastAsia="Times New Roman" w:hAnsi="Calibri"/>
                <w:color w:val="FFFFFF"/>
                <w:kern w:val="0"/>
                <w:sz w:val="22"/>
                <w:szCs w:val="22"/>
                <w:lang w:val="es-ES" w:eastAsia="es-ES"/>
              </w:rPr>
              <w:t>Nro. de trabajo</w:t>
            </w:r>
          </w:p>
        </w:tc>
        <w:tc>
          <w:tcPr>
            <w:tcW w:w="5040" w:type="dxa"/>
            <w:gridSpan w:val="4"/>
            <w:tcBorders>
              <w:top w:val="single" w:sz="4" w:space="0" w:color="auto"/>
              <w:left w:val="nil"/>
              <w:bottom w:val="single" w:sz="4" w:space="0" w:color="auto"/>
              <w:right w:val="single" w:sz="4" w:space="0" w:color="auto"/>
            </w:tcBorders>
            <w:shd w:val="clear" w:color="000000" w:fill="5A5A5A"/>
            <w:noWrap/>
            <w:vAlign w:val="bottom"/>
          </w:tcPr>
          <w:p w:rsidR="00D957A5" w:rsidRPr="00D957A5" w:rsidRDefault="000A244B" w:rsidP="00D957A5">
            <w:pPr>
              <w:widowControl/>
              <w:suppressAutoHyphens w:val="0"/>
              <w:jc w:val="center"/>
              <w:rPr>
                <w:rFonts w:ascii="Calibri" w:eastAsia="Times New Roman" w:hAnsi="Calibri"/>
                <w:color w:val="FFFFFF"/>
                <w:kern w:val="0"/>
                <w:sz w:val="22"/>
                <w:szCs w:val="22"/>
                <w:lang w:val="es-ES" w:eastAsia="es-ES"/>
              </w:rPr>
            </w:pPr>
            <w:r w:rsidRPr="00D957A5">
              <w:rPr>
                <w:rFonts w:ascii="Calibri" w:eastAsia="Times New Roman" w:hAnsi="Calibri"/>
                <w:color w:val="FFFFFF"/>
                <w:kern w:val="0"/>
                <w:sz w:val="22"/>
                <w:szCs w:val="22"/>
                <w:lang w:val="es-ES" w:eastAsia="es-ES"/>
              </w:rPr>
              <w:t>L</w:t>
            </w:r>
            <w:r w:rsidR="00D957A5" w:rsidRPr="00D957A5">
              <w:rPr>
                <w:rFonts w:ascii="Calibri" w:eastAsia="Times New Roman" w:hAnsi="Calibri"/>
                <w:color w:val="FFFFFF"/>
                <w:kern w:val="0"/>
                <w:sz w:val="22"/>
                <w:szCs w:val="22"/>
                <w:lang w:val="es-ES" w:eastAsia="es-ES"/>
              </w:rPr>
              <w:t>lanta</w:t>
            </w:r>
          </w:p>
        </w:tc>
      </w:tr>
      <w:tr w:rsidR="00D957A5" w:rsidRPr="00D957A5">
        <w:trPr>
          <w:trHeight w:val="300"/>
        </w:trPr>
        <w:tc>
          <w:tcPr>
            <w:tcW w:w="1134" w:type="dxa"/>
            <w:vMerge/>
            <w:tcBorders>
              <w:top w:val="nil"/>
              <w:left w:val="single" w:sz="4" w:space="0" w:color="auto"/>
              <w:bottom w:val="single" w:sz="4" w:space="0" w:color="auto"/>
              <w:right w:val="single" w:sz="4" w:space="0" w:color="auto"/>
            </w:tcBorders>
            <w:vAlign w:val="center"/>
          </w:tcPr>
          <w:p w:rsidR="00D957A5" w:rsidRPr="00D957A5" w:rsidRDefault="00D957A5" w:rsidP="00D957A5">
            <w:pPr>
              <w:widowControl/>
              <w:suppressAutoHyphens w:val="0"/>
              <w:rPr>
                <w:rFonts w:ascii="Calibri" w:eastAsia="Times New Roman" w:hAnsi="Calibri"/>
                <w:color w:val="FFFFFF"/>
                <w:kern w:val="0"/>
                <w:sz w:val="22"/>
                <w:szCs w:val="22"/>
                <w:lang w:val="es-ES" w:eastAsia="es-ES"/>
              </w:rPr>
            </w:pPr>
          </w:p>
        </w:tc>
        <w:tc>
          <w:tcPr>
            <w:tcW w:w="1039" w:type="dxa"/>
            <w:vMerge/>
            <w:tcBorders>
              <w:top w:val="nil"/>
              <w:left w:val="single" w:sz="4" w:space="0" w:color="auto"/>
              <w:bottom w:val="single" w:sz="4" w:space="0" w:color="auto"/>
              <w:right w:val="single" w:sz="4" w:space="0" w:color="auto"/>
            </w:tcBorders>
            <w:vAlign w:val="center"/>
          </w:tcPr>
          <w:p w:rsidR="00D957A5" w:rsidRPr="00D957A5" w:rsidRDefault="00D957A5" w:rsidP="00D957A5">
            <w:pPr>
              <w:widowControl/>
              <w:suppressAutoHyphens w:val="0"/>
              <w:rPr>
                <w:rFonts w:ascii="Calibri" w:eastAsia="Times New Roman" w:hAnsi="Calibri"/>
                <w:color w:val="FFFFFF"/>
                <w:kern w:val="0"/>
                <w:sz w:val="22"/>
                <w:szCs w:val="22"/>
                <w:lang w:val="es-ES" w:eastAsia="es-ES"/>
              </w:rPr>
            </w:pPr>
          </w:p>
        </w:tc>
        <w:tc>
          <w:tcPr>
            <w:tcW w:w="1340" w:type="dxa"/>
            <w:tcBorders>
              <w:top w:val="nil"/>
              <w:left w:val="nil"/>
              <w:bottom w:val="single" w:sz="4" w:space="0" w:color="auto"/>
              <w:right w:val="single" w:sz="4" w:space="0" w:color="auto"/>
            </w:tcBorders>
            <w:shd w:val="clear" w:color="000000" w:fill="5A5A5A"/>
            <w:noWrap/>
            <w:vAlign w:val="bottom"/>
          </w:tcPr>
          <w:p w:rsidR="00D957A5" w:rsidRPr="00D957A5" w:rsidRDefault="00D957A5" w:rsidP="00D957A5">
            <w:pPr>
              <w:widowControl/>
              <w:suppressAutoHyphens w:val="0"/>
              <w:rPr>
                <w:rFonts w:ascii="Calibri" w:eastAsia="Times New Roman" w:hAnsi="Calibri"/>
                <w:color w:val="FFFFFF"/>
                <w:kern w:val="0"/>
                <w:sz w:val="22"/>
                <w:szCs w:val="22"/>
                <w:lang w:val="es-ES" w:eastAsia="es-ES"/>
              </w:rPr>
            </w:pPr>
            <w:r w:rsidRPr="00D957A5">
              <w:rPr>
                <w:rFonts w:ascii="Calibri" w:eastAsia="Times New Roman" w:hAnsi="Calibri"/>
                <w:color w:val="FFFFFF"/>
                <w:kern w:val="0"/>
                <w:sz w:val="22"/>
                <w:szCs w:val="22"/>
                <w:lang w:val="es-ES" w:eastAsia="es-ES"/>
              </w:rPr>
              <w:t>marca</w:t>
            </w:r>
          </w:p>
        </w:tc>
        <w:tc>
          <w:tcPr>
            <w:tcW w:w="1080" w:type="dxa"/>
            <w:tcBorders>
              <w:top w:val="nil"/>
              <w:left w:val="nil"/>
              <w:bottom w:val="single" w:sz="4" w:space="0" w:color="auto"/>
              <w:right w:val="single" w:sz="4" w:space="0" w:color="auto"/>
            </w:tcBorders>
            <w:shd w:val="clear" w:color="000000" w:fill="5A5A5A"/>
            <w:noWrap/>
            <w:vAlign w:val="bottom"/>
          </w:tcPr>
          <w:p w:rsidR="00D957A5" w:rsidRPr="00D957A5" w:rsidRDefault="00D957A5" w:rsidP="00D957A5">
            <w:pPr>
              <w:widowControl/>
              <w:suppressAutoHyphens w:val="0"/>
              <w:rPr>
                <w:rFonts w:ascii="Calibri" w:eastAsia="Times New Roman" w:hAnsi="Calibri"/>
                <w:color w:val="FFFFFF"/>
                <w:kern w:val="0"/>
                <w:sz w:val="22"/>
                <w:szCs w:val="22"/>
                <w:lang w:val="es-ES" w:eastAsia="es-ES"/>
              </w:rPr>
            </w:pPr>
            <w:r w:rsidRPr="00D957A5">
              <w:rPr>
                <w:rFonts w:ascii="Calibri" w:eastAsia="Times New Roman" w:hAnsi="Calibri"/>
                <w:color w:val="FFFFFF"/>
                <w:kern w:val="0"/>
                <w:sz w:val="22"/>
                <w:szCs w:val="22"/>
                <w:lang w:val="es-ES" w:eastAsia="es-ES"/>
              </w:rPr>
              <w:t>tamaño</w:t>
            </w:r>
          </w:p>
        </w:tc>
        <w:tc>
          <w:tcPr>
            <w:tcW w:w="1120" w:type="dxa"/>
            <w:tcBorders>
              <w:top w:val="nil"/>
              <w:left w:val="nil"/>
              <w:bottom w:val="single" w:sz="4" w:space="0" w:color="auto"/>
              <w:right w:val="single" w:sz="4" w:space="0" w:color="auto"/>
            </w:tcBorders>
            <w:shd w:val="clear" w:color="000000" w:fill="5A5A5A"/>
            <w:noWrap/>
            <w:vAlign w:val="bottom"/>
          </w:tcPr>
          <w:p w:rsidR="00D957A5" w:rsidRPr="00D957A5" w:rsidRDefault="00D957A5" w:rsidP="00D957A5">
            <w:pPr>
              <w:widowControl/>
              <w:suppressAutoHyphens w:val="0"/>
              <w:rPr>
                <w:rFonts w:ascii="Calibri" w:eastAsia="Times New Roman" w:hAnsi="Calibri"/>
                <w:color w:val="FFFFFF"/>
                <w:kern w:val="0"/>
                <w:sz w:val="22"/>
                <w:szCs w:val="22"/>
                <w:lang w:val="es-ES" w:eastAsia="es-ES"/>
              </w:rPr>
            </w:pPr>
            <w:r w:rsidRPr="00D957A5">
              <w:rPr>
                <w:rFonts w:ascii="Calibri" w:eastAsia="Times New Roman" w:hAnsi="Calibri"/>
                <w:color w:val="FFFFFF"/>
                <w:kern w:val="0"/>
                <w:sz w:val="22"/>
                <w:szCs w:val="22"/>
                <w:lang w:val="es-ES" w:eastAsia="es-ES"/>
              </w:rPr>
              <w:t>banda</w:t>
            </w:r>
          </w:p>
        </w:tc>
        <w:tc>
          <w:tcPr>
            <w:tcW w:w="1500" w:type="dxa"/>
            <w:tcBorders>
              <w:top w:val="nil"/>
              <w:left w:val="nil"/>
              <w:bottom w:val="single" w:sz="4" w:space="0" w:color="auto"/>
              <w:right w:val="single" w:sz="4" w:space="0" w:color="auto"/>
            </w:tcBorders>
            <w:shd w:val="clear" w:color="000000" w:fill="5A5A5A"/>
            <w:noWrap/>
            <w:vAlign w:val="bottom"/>
          </w:tcPr>
          <w:p w:rsidR="00D957A5" w:rsidRPr="00D957A5" w:rsidRDefault="00D957A5" w:rsidP="00D957A5">
            <w:pPr>
              <w:widowControl/>
              <w:suppressAutoHyphens w:val="0"/>
              <w:rPr>
                <w:rFonts w:ascii="Calibri" w:eastAsia="Times New Roman" w:hAnsi="Calibri"/>
                <w:color w:val="FFFFFF"/>
                <w:kern w:val="0"/>
                <w:sz w:val="22"/>
                <w:szCs w:val="22"/>
                <w:lang w:val="es-ES" w:eastAsia="es-ES"/>
              </w:rPr>
            </w:pPr>
            <w:r w:rsidRPr="00D957A5">
              <w:rPr>
                <w:rFonts w:ascii="Calibri" w:eastAsia="Times New Roman" w:hAnsi="Calibri"/>
                <w:color w:val="FFFFFF"/>
                <w:kern w:val="0"/>
                <w:sz w:val="22"/>
                <w:szCs w:val="22"/>
                <w:lang w:val="es-ES" w:eastAsia="es-ES"/>
              </w:rPr>
              <w:t>serial</w:t>
            </w:r>
          </w:p>
        </w:tc>
      </w:tr>
      <w:tr w:rsidR="00D957A5" w:rsidRPr="00D957A5">
        <w:trPr>
          <w:trHeight w:val="300"/>
        </w:trPr>
        <w:tc>
          <w:tcPr>
            <w:tcW w:w="1134" w:type="dxa"/>
            <w:tcBorders>
              <w:top w:val="nil"/>
              <w:left w:val="single" w:sz="4" w:space="0" w:color="auto"/>
              <w:bottom w:val="single" w:sz="4" w:space="0" w:color="auto"/>
              <w:right w:val="single" w:sz="4" w:space="0" w:color="auto"/>
            </w:tcBorders>
            <w:shd w:val="clear" w:color="auto" w:fill="auto"/>
            <w:noWrap/>
            <w:vAlign w:val="bottom"/>
          </w:tcPr>
          <w:p w:rsidR="00D957A5" w:rsidRPr="00D957A5" w:rsidRDefault="00D957A5" w:rsidP="00D957A5">
            <w:pPr>
              <w:widowControl/>
              <w:suppressAutoHyphens w:val="0"/>
              <w:jc w:val="center"/>
              <w:rPr>
                <w:rFonts w:ascii="Calibri" w:eastAsia="Times New Roman" w:hAnsi="Calibri"/>
                <w:color w:val="000000"/>
                <w:kern w:val="0"/>
                <w:sz w:val="22"/>
                <w:szCs w:val="22"/>
                <w:lang w:val="es-ES" w:eastAsia="es-ES"/>
              </w:rPr>
            </w:pPr>
            <w:r w:rsidRPr="00D957A5">
              <w:rPr>
                <w:rFonts w:ascii="Calibri" w:eastAsia="Times New Roman" w:hAnsi="Calibri"/>
                <w:color w:val="000000"/>
                <w:kern w:val="0"/>
                <w:sz w:val="22"/>
                <w:szCs w:val="22"/>
                <w:lang w:val="es-ES" w:eastAsia="es-ES"/>
              </w:rPr>
              <w:t>28</w:t>
            </w:r>
          </w:p>
        </w:tc>
        <w:tc>
          <w:tcPr>
            <w:tcW w:w="1039" w:type="dxa"/>
            <w:tcBorders>
              <w:top w:val="nil"/>
              <w:left w:val="nil"/>
              <w:bottom w:val="single" w:sz="4" w:space="0" w:color="auto"/>
              <w:right w:val="single" w:sz="4" w:space="0" w:color="auto"/>
            </w:tcBorders>
            <w:shd w:val="clear" w:color="auto" w:fill="auto"/>
            <w:noWrap/>
            <w:vAlign w:val="bottom"/>
          </w:tcPr>
          <w:p w:rsidR="00D957A5" w:rsidRPr="00D957A5" w:rsidRDefault="00D957A5" w:rsidP="00D957A5">
            <w:pPr>
              <w:widowControl/>
              <w:suppressAutoHyphens w:val="0"/>
              <w:jc w:val="center"/>
              <w:rPr>
                <w:rFonts w:ascii="Calibri" w:eastAsia="Times New Roman" w:hAnsi="Calibri"/>
                <w:color w:val="000000"/>
                <w:kern w:val="0"/>
                <w:sz w:val="22"/>
                <w:szCs w:val="22"/>
                <w:lang w:val="es-ES" w:eastAsia="es-ES"/>
              </w:rPr>
            </w:pPr>
            <w:r w:rsidRPr="00D957A5">
              <w:rPr>
                <w:rFonts w:ascii="Calibri" w:eastAsia="Times New Roman" w:hAnsi="Calibri"/>
                <w:color w:val="000000"/>
                <w:kern w:val="0"/>
                <w:sz w:val="22"/>
                <w:szCs w:val="22"/>
                <w:lang w:val="es-ES" w:eastAsia="es-ES"/>
              </w:rPr>
              <w:t>24</w:t>
            </w:r>
          </w:p>
        </w:tc>
        <w:tc>
          <w:tcPr>
            <w:tcW w:w="1340" w:type="dxa"/>
            <w:tcBorders>
              <w:top w:val="nil"/>
              <w:left w:val="nil"/>
              <w:bottom w:val="single" w:sz="4" w:space="0" w:color="auto"/>
              <w:right w:val="single" w:sz="4" w:space="0" w:color="auto"/>
            </w:tcBorders>
            <w:shd w:val="clear" w:color="auto" w:fill="auto"/>
            <w:vAlign w:val="bottom"/>
          </w:tcPr>
          <w:p w:rsidR="00D957A5" w:rsidRPr="00D957A5" w:rsidRDefault="00D957A5" w:rsidP="00D957A5">
            <w:pPr>
              <w:widowControl/>
              <w:suppressAutoHyphens w:val="0"/>
              <w:rPr>
                <w:rFonts w:ascii="Calibri" w:eastAsia="Times New Roman" w:hAnsi="Calibri"/>
                <w:color w:val="000000"/>
                <w:kern w:val="0"/>
                <w:sz w:val="22"/>
                <w:szCs w:val="22"/>
                <w:lang w:val="es-ES" w:eastAsia="es-ES"/>
              </w:rPr>
            </w:pPr>
            <w:r w:rsidRPr="00D957A5">
              <w:rPr>
                <w:rFonts w:ascii="Calibri" w:eastAsia="Times New Roman" w:hAnsi="Calibri"/>
                <w:color w:val="000000"/>
                <w:kern w:val="0"/>
                <w:sz w:val="22"/>
                <w:szCs w:val="22"/>
                <w:lang w:val="es-ES" w:eastAsia="es-ES"/>
              </w:rPr>
              <w:t>BF Goodrich</w:t>
            </w:r>
          </w:p>
        </w:tc>
        <w:tc>
          <w:tcPr>
            <w:tcW w:w="1080" w:type="dxa"/>
            <w:tcBorders>
              <w:top w:val="nil"/>
              <w:left w:val="nil"/>
              <w:bottom w:val="single" w:sz="4" w:space="0" w:color="auto"/>
              <w:right w:val="single" w:sz="4" w:space="0" w:color="auto"/>
            </w:tcBorders>
            <w:shd w:val="clear" w:color="auto" w:fill="auto"/>
            <w:vAlign w:val="bottom"/>
          </w:tcPr>
          <w:p w:rsidR="00D957A5" w:rsidRPr="00D957A5" w:rsidRDefault="00D957A5" w:rsidP="00D957A5">
            <w:pPr>
              <w:widowControl/>
              <w:suppressAutoHyphens w:val="0"/>
              <w:rPr>
                <w:rFonts w:ascii="Calibri" w:eastAsia="Times New Roman" w:hAnsi="Calibri"/>
                <w:color w:val="000000"/>
                <w:kern w:val="0"/>
                <w:sz w:val="22"/>
                <w:szCs w:val="22"/>
                <w:lang w:val="es-ES" w:eastAsia="es-ES"/>
              </w:rPr>
            </w:pPr>
            <w:r w:rsidRPr="00D957A5">
              <w:rPr>
                <w:rFonts w:ascii="Calibri" w:eastAsia="Times New Roman" w:hAnsi="Calibri"/>
                <w:color w:val="000000"/>
                <w:kern w:val="0"/>
                <w:sz w:val="22"/>
                <w:szCs w:val="22"/>
                <w:lang w:val="es-ES" w:eastAsia="es-ES"/>
              </w:rPr>
              <w:t>700 - 15</w:t>
            </w:r>
          </w:p>
        </w:tc>
        <w:tc>
          <w:tcPr>
            <w:tcW w:w="1120" w:type="dxa"/>
            <w:tcBorders>
              <w:top w:val="nil"/>
              <w:left w:val="nil"/>
              <w:bottom w:val="single" w:sz="4" w:space="0" w:color="auto"/>
              <w:right w:val="single" w:sz="4" w:space="0" w:color="auto"/>
            </w:tcBorders>
            <w:shd w:val="clear" w:color="auto" w:fill="auto"/>
            <w:vAlign w:val="bottom"/>
          </w:tcPr>
          <w:p w:rsidR="00D957A5" w:rsidRPr="00D957A5" w:rsidRDefault="00D957A5" w:rsidP="00D957A5">
            <w:pPr>
              <w:widowControl/>
              <w:suppressAutoHyphens w:val="0"/>
              <w:rPr>
                <w:rFonts w:ascii="Calibri" w:eastAsia="Times New Roman" w:hAnsi="Calibri"/>
                <w:color w:val="000000"/>
                <w:kern w:val="0"/>
                <w:sz w:val="22"/>
                <w:szCs w:val="22"/>
                <w:lang w:val="es-ES" w:eastAsia="es-ES"/>
              </w:rPr>
            </w:pPr>
            <w:r w:rsidRPr="00D957A5">
              <w:rPr>
                <w:rFonts w:ascii="Calibri" w:eastAsia="Times New Roman" w:hAnsi="Calibri"/>
                <w:color w:val="000000"/>
                <w:kern w:val="0"/>
                <w:sz w:val="22"/>
                <w:szCs w:val="22"/>
                <w:lang w:val="es-ES" w:eastAsia="es-ES"/>
              </w:rPr>
              <w:t>BRYR 600</w:t>
            </w:r>
          </w:p>
        </w:tc>
        <w:tc>
          <w:tcPr>
            <w:tcW w:w="1500" w:type="dxa"/>
            <w:tcBorders>
              <w:top w:val="nil"/>
              <w:left w:val="nil"/>
              <w:bottom w:val="single" w:sz="4" w:space="0" w:color="auto"/>
              <w:right w:val="single" w:sz="4" w:space="0" w:color="auto"/>
            </w:tcBorders>
            <w:shd w:val="clear" w:color="auto" w:fill="auto"/>
            <w:vAlign w:val="bottom"/>
          </w:tcPr>
          <w:p w:rsidR="00D957A5" w:rsidRPr="00D957A5" w:rsidRDefault="00D957A5" w:rsidP="00D957A5">
            <w:pPr>
              <w:widowControl/>
              <w:suppressAutoHyphens w:val="0"/>
              <w:rPr>
                <w:rFonts w:ascii="Calibri" w:eastAsia="Times New Roman" w:hAnsi="Calibri"/>
                <w:color w:val="000000"/>
                <w:kern w:val="0"/>
                <w:sz w:val="22"/>
                <w:szCs w:val="22"/>
                <w:lang w:val="es-ES" w:eastAsia="es-ES"/>
              </w:rPr>
            </w:pPr>
            <w:r w:rsidRPr="00D957A5">
              <w:rPr>
                <w:rFonts w:ascii="Calibri" w:eastAsia="Times New Roman" w:hAnsi="Calibri"/>
                <w:color w:val="000000"/>
                <w:kern w:val="0"/>
                <w:sz w:val="22"/>
                <w:szCs w:val="22"/>
                <w:lang w:val="es-ES" w:eastAsia="es-ES"/>
              </w:rPr>
              <w:t>23531</w:t>
            </w:r>
          </w:p>
        </w:tc>
      </w:tr>
      <w:tr w:rsidR="00D957A5" w:rsidRPr="00D957A5">
        <w:trPr>
          <w:trHeight w:val="300"/>
        </w:trPr>
        <w:tc>
          <w:tcPr>
            <w:tcW w:w="1134" w:type="dxa"/>
            <w:tcBorders>
              <w:top w:val="nil"/>
              <w:left w:val="single" w:sz="4" w:space="0" w:color="auto"/>
              <w:bottom w:val="single" w:sz="4" w:space="0" w:color="auto"/>
              <w:right w:val="single" w:sz="4" w:space="0" w:color="auto"/>
            </w:tcBorders>
            <w:shd w:val="clear" w:color="auto" w:fill="auto"/>
            <w:noWrap/>
            <w:vAlign w:val="bottom"/>
          </w:tcPr>
          <w:p w:rsidR="00D957A5" w:rsidRPr="00D957A5" w:rsidRDefault="00D957A5" w:rsidP="00D957A5">
            <w:pPr>
              <w:widowControl/>
              <w:suppressAutoHyphens w:val="0"/>
              <w:jc w:val="center"/>
              <w:rPr>
                <w:rFonts w:ascii="Calibri" w:eastAsia="Times New Roman" w:hAnsi="Calibri"/>
                <w:color w:val="000000"/>
                <w:kern w:val="0"/>
                <w:sz w:val="22"/>
                <w:szCs w:val="22"/>
                <w:lang w:val="es-ES" w:eastAsia="es-ES"/>
              </w:rPr>
            </w:pPr>
            <w:r w:rsidRPr="00D957A5">
              <w:rPr>
                <w:rFonts w:ascii="Calibri" w:eastAsia="Times New Roman" w:hAnsi="Calibri"/>
                <w:color w:val="000000"/>
                <w:kern w:val="0"/>
                <w:sz w:val="22"/>
                <w:szCs w:val="22"/>
                <w:lang w:val="es-ES" w:eastAsia="es-ES"/>
              </w:rPr>
              <w:t>29</w:t>
            </w:r>
          </w:p>
        </w:tc>
        <w:tc>
          <w:tcPr>
            <w:tcW w:w="1039" w:type="dxa"/>
            <w:tcBorders>
              <w:top w:val="nil"/>
              <w:left w:val="nil"/>
              <w:bottom w:val="single" w:sz="4" w:space="0" w:color="auto"/>
              <w:right w:val="single" w:sz="4" w:space="0" w:color="auto"/>
            </w:tcBorders>
            <w:shd w:val="clear" w:color="auto" w:fill="auto"/>
            <w:noWrap/>
            <w:vAlign w:val="bottom"/>
          </w:tcPr>
          <w:p w:rsidR="00D957A5" w:rsidRPr="00D957A5" w:rsidRDefault="00D957A5" w:rsidP="00D957A5">
            <w:pPr>
              <w:widowControl/>
              <w:suppressAutoHyphens w:val="0"/>
              <w:jc w:val="center"/>
              <w:rPr>
                <w:rFonts w:ascii="Calibri" w:eastAsia="Times New Roman" w:hAnsi="Calibri"/>
                <w:color w:val="000000"/>
                <w:kern w:val="0"/>
                <w:sz w:val="22"/>
                <w:szCs w:val="22"/>
                <w:lang w:val="es-ES" w:eastAsia="es-ES"/>
              </w:rPr>
            </w:pPr>
            <w:r w:rsidRPr="00D957A5">
              <w:rPr>
                <w:rFonts w:ascii="Calibri" w:eastAsia="Times New Roman" w:hAnsi="Calibri"/>
                <w:color w:val="000000"/>
                <w:kern w:val="0"/>
                <w:sz w:val="22"/>
                <w:szCs w:val="22"/>
                <w:lang w:val="es-ES" w:eastAsia="es-ES"/>
              </w:rPr>
              <w:t>31</w:t>
            </w:r>
          </w:p>
        </w:tc>
        <w:tc>
          <w:tcPr>
            <w:tcW w:w="1340" w:type="dxa"/>
            <w:tcBorders>
              <w:top w:val="nil"/>
              <w:left w:val="nil"/>
              <w:bottom w:val="single" w:sz="4" w:space="0" w:color="auto"/>
              <w:right w:val="single" w:sz="4" w:space="0" w:color="auto"/>
            </w:tcBorders>
            <w:shd w:val="clear" w:color="auto" w:fill="auto"/>
            <w:vAlign w:val="bottom"/>
          </w:tcPr>
          <w:p w:rsidR="00D957A5" w:rsidRPr="00D957A5" w:rsidRDefault="00D957A5" w:rsidP="00D957A5">
            <w:pPr>
              <w:widowControl/>
              <w:suppressAutoHyphens w:val="0"/>
              <w:rPr>
                <w:rFonts w:ascii="Calibri" w:eastAsia="Times New Roman" w:hAnsi="Calibri"/>
                <w:color w:val="000000"/>
                <w:kern w:val="0"/>
                <w:sz w:val="22"/>
                <w:szCs w:val="22"/>
                <w:lang w:val="es-ES" w:eastAsia="es-ES"/>
              </w:rPr>
            </w:pPr>
            <w:r w:rsidRPr="00D957A5">
              <w:rPr>
                <w:rFonts w:ascii="Calibri" w:eastAsia="Times New Roman" w:hAnsi="Calibri"/>
                <w:color w:val="000000"/>
                <w:kern w:val="0"/>
                <w:sz w:val="22"/>
                <w:szCs w:val="22"/>
                <w:lang w:val="es-ES" w:eastAsia="es-ES"/>
              </w:rPr>
              <w:t>General Tire</w:t>
            </w:r>
          </w:p>
        </w:tc>
        <w:tc>
          <w:tcPr>
            <w:tcW w:w="1080" w:type="dxa"/>
            <w:tcBorders>
              <w:top w:val="nil"/>
              <w:left w:val="nil"/>
              <w:bottom w:val="single" w:sz="4" w:space="0" w:color="auto"/>
              <w:right w:val="single" w:sz="4" w:space="0" w:color="auto"/>
            </w:tcBorders>
            <w:shd w:val="clear" w:color="auto" w:fill="auto"/>
            <w:vAlign w:val="bottom"/>
          </w:tcPr>
          <w:p w:rsidR="00D957A5" w:rsidRPr="00D957A5" w:rsidRDefault="00D957A5" w:rsidP="00D957A5">
            <w:pPr>
              <w:widowControl/>
              <w:suppressAutoHyphens w:val="0"/>
              <w:rPr>
                <w:rFonts w:ascii="Calibri" w:eastAsia="Times New Roman" w:hAnsi="Calibri"/>
                <w:color w:val="000000"/>
                <w:kern w:val="0"/>
                <w:sz w:val="22"/>
                <w:szCs w:val="22"/>
                <w:lang w:val="es-ES" w:eastAsia="es-ES"/>
              </w:rPr>
            </w:pPr>
            <w:r w:rsidRPr="00D957A5">
              <w:rPr>
                <w:rFonts w:ascii="Calibri" w:eastAsia="Times New Roman" w:hAnsi="Calibri"/>
                <w:color w:val="000000"/>
                <w:kern w:val="0"/>
                <w:sz w:val="22"/>
                <w:szCs w:val="22"/>
                <w:lang w:val="es-ES" w:eastAsia="es-ES"/>
              </w:rPr>
              <w:t>11R22.5</w:t>
            </w:r>
          </w:p>
        </w:tc>
        <w:tc>
          <w:tcPr>
            <w:tcW w:w="1120" w:type="dxa"/>
            <w:tcBorders>
              <w:top w:val="nil"/>
              <w:left w:val="nil"/>
              <w:bottom w:val="single" w:sz="4" w:space="0" w:color="auto"/>
              <w:right w:val="single" w:sz="4" w:space="0" w:color="auto"/>
            </w:tcBorders>
            <w:shd w:val="clear" w:color="auto" w:fill="auto"/>
            <w:vAlign w:val="bottom"/>
          </w:tcPr>
          <w:p w:rsidR="00D957A5" w:rsidRPr="00D957A5" w:rsidRDefault="00D957A5" w:rsidP="00D957A5">
            <w:pPr>
              <w:widowControl/>
              <w:suppressAutoHyphens w:val="0"/>
              <w:rPr>
                <w:rFonts w:ascii="Calibri" w:eastAsia="Times New Roman" w:hAnsi="Calibri"/>
                <w:color w:val="000000"/>
                <w:kern w:val="0"/>
                <w:sz w:val="22"/>
                <w:szCs w:val="22"/>
                <w:lang w:val="es-ES" w:eastAsia="es-ES"/>
              </w:rPr>
            </w:pPr>
            <w:r w:rsidRPr="00D957A5">
              <w:rPr>
                <w:rFonts w:ascii="Calibri" w:eastAsia="Times New Roman" w:hAnsi="Calibri"/>
                <w:color w:val="000000"/>
                <w:kern w:val="0"/>
                <w:sz w:val="22"/>
                <w:szCs w:val="22"/>
                <w:lang w:val="es-ES" w:eastAsia="es-ES"/>
              </w:rPr>
              <w:t>CTD 800</w:t>
            </w:r>
          </w:p>
        </w:tc>
        <w:tc>
          <w:tcPr>
            <w:tcW w:w="1500" w:type="dxa"/>
            <w:tcBorders>
              <w:top w:val="nil"/>
              <w:left w:val="nil"/>
              <w:bottom w:val="single" w:sz="4" w:space="0" w:color="auto"/>
              <w:right w:val="single" w:sz="4" w:space="0" w:color="auto"/>
            </w:tcBorders>
            <w:shd w:val="clear" w:color="auto" w:fill="auto"/>
            <w:vAlign w:val="bottom"/>
          </w:tcPr>
          <w:p w:rsidR="00D957A5" w:rsidRPr="00D957A5" w:rsidRDefault="00D957A5" w:rsidP="00D957A5">
            <w:pPr>
              <w:widowControl/>
              <w:suppressAutoHyphens w:val="0"/>
              <w:rPr>
                <w:rFonts w:ascii="Calibri" w:eastAsia="Times New Roman" w:hAnsi="Calibri"/>
                <w:color w:val="000000"/>
                <w:kern w:val="0"/>
                <w:sz w:val="22"/>
                <w:szCs w:val="22"/>
                <w:lang w:val="es-ES" w:eastAsia="es-ES"/>
              </w:rPr>
            </w:pPr>
            <w:r w:rsidRPr="00D957A5">
              <w:rPr>
                <w:rFonts w:ascii="Calibri" w:eastAsia="Times New Roman" w:hAnsi="Calibri"/>
                <w:color w:val="000000"/>
                <w:kern w:val="0"/>
                <w:sz w:val="22"/>
                <w:szCs w:val="22"/>
                <w:lang w:val="es-ES" w:eastAsia="es-ES"/>
              </w:rPr>
              <w:t>XTO250011</w:t>
            </w:r>
          </w:p>
        </w:tc>
      </w:tr>
      <w:tr w:rsidR="00D957A5" w:rsidRPr="00D957A5">
        <w:trPr>
          <w:trHeight w:val="300"/>
        </w:trPr>
        <w:tc>
          <w:tcPr>
            <w:tcW w:w="1134" w:type="dxa"/>
            <w:tcBorders>
              <w:top w:val="nil"/>
              <w:left w:val="single" w:sz="4" w:space="0" w:color="auto"/>
              <w:bottom w:val="single" w:sz="4" w:space="0" w:color="auto"/>
              <w:right w:val="single" w:sz="4" w:space="0" w:color="auto"/>
            </w:tcBorders>
            <w:shd w:val="clear" w:color="auto" w:fill="auto"/>
            <w:noWrap/>
            <w:vAlign w:val="bottom"/>
          </w:tcPr>
          <w:p w:rsidR="00D957A5" w:rsidRPr="00D957A5" w:rsidRDefault="00D957A5" w:rsidP="00D957A5">
            <w:pPr>
              <w:widowControl/>
              <w:suppressAutoHyphens w:val="0"/>
              <w:jc w:val="center"/>
              <w:rPr>
                <w:rFonts w:ascii="Calibri" w:eastAsia="Times New Roman" w:hAnsi="Calibri"/>
                <w:color w:val="000000"/>
                <w:kern w:val="0"/>
                <w:sz w:val="22"/>
                <w:szCs w:val="22"/>
                <w:lang w:val="es-ES" w:eastAsia="es-ES"/>
              </w:rPr>
            </w:pPr>
            <w:r w:rsidRPr="00D957A5">
              <w:rPr>
                <w:rFonts w:ascii="Calibri" w:eastAsia="Times New Roman" w:hAnsi="Calibri"/>
                <w:color w:val="000000"/>
                <w:kern w:val="0"/>
                <w:sz w:val="22"/>
                <w:szCs w:val="22"/>
                <w:lang w:val="es-ES" w:eastAsia="es-ES"/>
              </w:rPr>
              <w:t>30</w:t>
            </w:r>
          </w:p>
        </w:tc>
        <w:tc>
          <w:tcPr>
            <w:tcW w:w="1039" w:type="dxa"/>
            <w:tcBorders>
              <w:top w:val="nil"/>
              <w:left w:val="nil"/>
              <w:bottom w:val="single" w:sz="4" w:space="0" w:color="auto"/>
              <w:right w:val="single" w:sz="4" w:space="0" w:color="auto"/>
            </w:tcBorders>
            <w:shd w:val="clear" w:color="auto" w:fill="auto"/>
            <w:noWrap/>
            <w:vAlign w:val="bottom"/>
          </w:tcPr>
          <w:p w:rsidR="00D957A5" w:rsidRPr="00D957A5" w:rsidRDefault="00D957A5" w:rsidP="00D957A5">
            <w:pPr>
              <w:widowControl/>
              <w:suppressAutoHyphens w:val="0"/>
              <w:jc w:val="center"/>
              <w:rPr>
                <w:rFonts w:ascii="Calibri" w:eastAsia="Times New Roman" w:hAnsi="Calibri"/>
                <w:color w:val="000000"/>
                <w:kern w:val="0"/>
                <w:sz w:val="22"/>
                <w:szCs w:val="22"/>
                <w:lang w:val="es-ES" w:eastAsia="es-ES"/>
              </w:rPr>
            </w:pPr>
            <w:r w:rsidRPr="00D957A5">
              <w:rPr>
                <w:rFonts w:ascii="Calibri" w:eastAsia="Times New Roman" w:hAnsi="Calibri"/>
                <w:color w:val="000000"/>
                <w:kern w:val="0"/>
                <w:sz w:val="22"/>
                <w:szCs w:val="22"/>
                <w:lang w:val="es-ES" w:eastAsia="es-ES"/>
              </w:rPr>
              <w:t>8</w:t>
            </w:r>
          </w:p>
        </w:tc>
        <w:tc>
          <w:tcPr>
            <w:tcW w:w="1340" w:type="dxa"/>
            <w:tcBorders>
              <w:top w:val="nil"/>
              <w:left w:val="nil"/>
              <w:bottom w:val="single" w:sz="4" w:space="0" w:color="auto"/>
              <w:right w:val="single" w:sz="4" w:space="0" w:color="auto"/>
            </w:tcBorders>
            <w:shd w:val="clear" w:color="auto" w:fill="auto"/>
            <w:vAlign w:val="bottom"/>
          </w:tcPr>
          <w:p w:rsidR="00D957A5" w:rsidRPr="00D957A5" w:rsidRDefault="00D957A5" w:rsidP="00D957A5">
            <w:pPr>
              <w:widowControl/>
              <w:suppressAutoHyphens w:val="0"/>
              <w:rPr>
                <w:rFonts w:ascii="Calibri" w:eastAsia="Times New Roman" w:hAnsi="Calibri"/>
                <w:color w:val="000000"/>
                <w:kern w:val="0"/>
                <w:sz w:val="22"/>
                <w:szCs w:val="22"/>
                <w:lang w:val="es-ES" w:eastAsia="es-ES"/>
              </w:rPr>
            </w:pPr>
            <w:r w:rsidRPr="00D957A5">
              <w:rPr>
                <w:rFonts w:ascii="Calibri" w:eastAsia="Times New Roman" w:hAnsi="Calibri"/>
                <w:color w:val="000000"/>
                <w:kern w:val="0"/>
                <w:sz w:val="22"/>
                <w:szCs w:val="22"/>
                <w:lang w:val="es-ES" w:eastAsia="es-ES"/>
              </w:rPr>
              <w:t>General Tire</w:t>
            </w:r>
          </w:p>
        </w:tc>
        <w:tc>
          <w:tcPr>
            <w:tcW w:w="1080" w:type="dxa"/>
            <w:tcBorders>
              <w:top w:val="nil"/>
              <w:left w:val="nil"/>
              <w:bottom w:val="single" w:sz="4" w:space="0" w:color="auto"/>
              <w:right w:val="single" w:sz="4" w:space="0" w:color="auto"/>
            </w:tcBorders>
            <w:shd w:val="clear" w:color="auto" w:fill="auto"/>
            <w:vAlign w:val="bottom"/>
          </w:tcPr>
          <w:p w:rsidR="00D957A5" w:rsidRPr="00D957A5" w:rsidRDefault="00D957A5" w:rsidP="00D957A5">
            <w:pPr>
              <w:widowControl/>
              <w:suppressAutoHyphens w:val="0"/>
              <w:rPr>
                <w:rFonts w:ascii="Calibri" w:eastAsia="Times New Roman" w:hAnsi="Calibri"/>
                <w:color w:val="000000"/>
                <w:kern w:val="0"/>
                <w:sz w:val="22"/>
                <w:szCs w:val="22"/>
                <w:lang w:val="es-ES" w:eastAsia="es-ES"/>
              </w:rPr>
            </w:pPr>
            <w:r w:rsidRPr="00D957A5">
              <w:rPr>
                <w:rFonts w:ascii="Calibri" w:eastAsia="Times New Roman" w:hAnsi="Calibri"/>
                <w:color w:val="000000"/>
                <w:kern w:val="0"/>
                <w:sz w:val="22"/>
                <w:szCs w:val="22"/>
                <w:lang w:val="es-ES" w:eastAsia="es-ES"/>
              </w:rPr>
              <w:t>11R22.5</w:t>
            </w:r>
          </w:p>
        </w:tc>
        <w:tc>
          <w:tcPr>
            <w:tcW w:w="1120" w:type="dxa"/>
            <w:tcBorders>
              <w:top w:val="nil"/>
              <w:left w:val="nil"/>
              <w:bottom w:val="single" w:sz="4" w:space="0" w:color="auto"/>
              <w:right w:val="single" w:sz="4" w:space="0" w:color="auto"/>
            </w:tcBorders>
            <w:shd w:val="clear" w:color="auto" w:fill="auto"/>
            <w:vAlign w:val="bottom"/>
          </w:tcPr>
          <w:p w:rsidR="00D957A5" w:rsidRPr="00D957A5" w:rsidRDefault="00D957A5" w:rsidP="00D957A5">
            <w:pPr>
              <w:widowControl/>
              <w:suppressAutoHyphens w:val="0"/>
              <w:rPr>
                <w:rFonts w:ascii="Calibri" w:eastAsia="Times New Roman" w:hAnsi="Calibri"/>
                <w:color w:val="000000"/>
                <w:kern w:val="0"/>
                <w:sz w:val="22"/>
                <w:szCs w:val="22"/>
                <w:lang w:val="es-ES" w:eastAsia="es-ES"/>
              </w:rPr>
            </w:pPr>
            <w:r w:rsidRPr="00D957A5">
              <w:rPr>
                <w:rFonts w:ascii="Calibri" w:eastAsia="Times New Roman" w:hAnsi="Calibri"/>
                <w:color w:val="000000"/>
                <w:kern w:val="0"/>
                <w:sz w:val="22"/>
                <w:szCs w:val="22"/>
                <w:lang w:val="es-ES" w:eastAsia="es-ES"/>
              </w:rPr>
              <w:t>CTD 800</w:t>
            </w:r>
          </w:p>
        </w:tc>
        <w:tc>
          <w:tcPr>
            <w:tcW w:w="1500" w:type="dxa"/>
            <w:tcBorders>
              <w:top w:val="nil"/>
              <w:left w:val="nil"/>
              <w:bottom w:val="single" w:sz="4" w:space="0" w:color="auto"/>
              <w:right w:val="single" w:sz="4" w:space="0" w:color="auto"/>
            </w:tcBorders>
            <w:shd w:val="clear" w:color="auto" w:fill="auto"/>
            <w:vAlign w:val="bottom"/>
          </w:tcPr>
          <w:p w:rsidR="00D957A5" w:rsidRPr="00D957A5" w:rsidRDefault="00D957A5" w:rsidP="00D957A5">
            <w:pPr>
              <w:widowControl/>
              <w:suppressAutoHyphens w:val="0"/>
              <w:rPr>
                <w:rFonts w:ascii="Calibri" w:eastAsia="Times New Roman" w:hAnsi="Calibri"/>
                <w:color w:val="000000"/>
                <w:kern w:val="0"/>
                <w:sz w:val="22"/>
                <w:szCs w:val="22"/>
                <w:lang w:val="es-ES" w:eastAsia="es-ES"/>
              </w:rPr>
            </w:pPr>
            <w:r w:rsidRPr="00D957A5">
              <w:rPr>
                <w:rFonts w:ascii="Calibri" w:eastAsia="Times New Roman" w:hAnsi="Calibri"/>
                <w:color w:val="000000"/>
                <w:kern w:val="0"/>
                <w:sz w:val="22"/>
                <w:szCs w:val="22"/>
                <w:lang w:val="es-ES" w:eastAsia="es-ES"/>
              </w:rPr>
              <w:t>XTO220339</w:t>
            </w:r>
          </w:p>
        </w:tc>
      </w:tr>
      <w:tr w:rsidR="00D957A5" w:rsidRPr="00D957A5">
        <w:trPr>
          <w:trHeight w:val="300"/>
        </w:trPr>
        <w:tc>
          <w:tcPr>
            <w:tcW w:w="1134" w:type="dxa"/>
            <w:tcBorders>
              <w:top w:val="nil"/>
              <w:left w:val="single" w:sz="4" w:space="0" w:color="auto"/>
              <w:bottom w:val="single" w:sz="4" w:space="0" w:color="auto"/>
              <w:right w:val="single" w:sz="4" w:space="0" w:color="auto"/>
            </w:tcBorders>
            <w:shd w:val="clear" w:color="auto" w:fill="auto"/>
            <w:noWrap/>
            <w:vAlign w:val="bottom"/>
          </w:tcPr>
          <w:p w:rsidR="00D957A5" w:rsidRPr="00D957A5" w:rsidRDefault="00D957A5" w:rsidP="00D957A5">
            <w:pPr>
              <w:widowControl/>
              <w:suppressAutoHyphens w:val="0"/>
              <w:jc w:val="center"/>
              <w:rPr>
                <w:rFonts w:ascii="Calibri" w:eastAsia="Times New Roman" w:hAnsi="Calibri"/>
                <w:color w:val="000000"/>
                <w:kern w:val="0"/>
                <w:sz w:val="22"/>
                <w:szCs w:val="22"/>
                <w:lang w:val="es-ES" w:eastAsia="es-ES"/>
              </w:rPr>
            </w:pPr>
            <w:r w:rsidRPr="00D957A5">
              <w:rPr>
                <w:rFonts w:ascii="Calibri" w:eastAsia="Times New Roman" w:hAnsi="Calibri"/>
                <w:color w:val="000000"/>
                <w:kern w:val="0"/>
                <w:sz w:val="22"/>
                <w:szCs w:val="22"/>
                <w:lang w:val="es-ES" w:eastAsia="es-ES"/>
              </w:rPr>
              <w:t>31</w:t>
            </w:r>
          </w:p>
        </w:tc>
        <w:tc>
          <w:tcPr>
            <w:tcW w:w="1039" w:type="dxa"/>
            <w:tcBorders>
              <w:top w:val="nil"/>
              <w:left w:val="nil"/>
              <w:bottom w:val="single" w:sz="4" w:space="0" w:color="auto"/>
              <w:right w:val="single" w:sz="4" w:space="0" w:color="auto"/>
            </w:tcBorders>
            <w:shd w:val="clear" w:color="auto" w:fill="auto"/>
            <w:noWrap/>
            <w:vAlign w:val="bottom"/>
          </w:tcPr>
          <w:p w:rsidR="00D957A5" w:rsidRPr="00D957A5" w:rsidRDefault="00D957A5" w:rsidP="00D957A5">
            <w:pPr>
              <w:widowControl/>
              <w:suppressAutoHyphens w:val="0"/>
              <w:jc w:val="center"/>
              <w:rPr>
                <w:rFonts w:ascii="Calibri" w:eastAsia="Times New Roman" w:hAnsi="Calibri"/>
                <w:color w:val="000000"/>
                <w:kern w:val="0"/>
                <w:sz w:val="22"/>
                <w:szCs w:val="22"/>
                <w:lang w:val="es-ES" w:eastAsia="es-ES"/>
              </w:rPr>
            </w:pPr>
            <w:r w:rsidRPr="00D957A5">
              <w:rPr>
                <w:rFonts w:ascii="Calibri" w:eastAsia="Times New Roman" w:hAnsi="Calibri"/>
                <w:color w:val="000000"/>
                <w:kern w:val="0"/>
                <w:sz w:val="22"/>
                <w:szCs w:val="22"/>
                <w:lang w:val="es-ES" w:eastAsia="es-ES"/>
              </w:rPr>
              <w:t>11</w:t>
            </w:r>
          </w:p>
        </w:tc>
        <w:tc>
          <w:tcPr>
            <w:tcW w:w="1340" w:type="dxa"/>
            <w:tcBorders>
              <w:top w:val="nil"/>
              <w:left w:val="nil"/>
              <w:bottom w:val="single" w:sz="4" w:space="0" w:color="auto"/>
              <w:right w:val="single" w:sz="4" w:space="0" w:color="auto"/>
            </w:tcBorders>
            <w:shd w:val="clear" w:color="auto" w:fill="auto"/>
            <w:vAlign w:val="bottom"/>
          </w:tcPr>
          <w:p w:rsidR="00D957A5" w:rsidRPr="00D957A5" w:rsidRDefault="00D957A5" w:rsidP="00D957A5">
            <w:pPr>
              <w:widowControl/>
              <w:suppressAutoHyphens w:val="0"/>
              <w:rPr>
                <w:rFonts w:ascii="Calibri" w:eastAsia="Times New Roman" w:hAnsi="Calibri"/>
                <w:color w:val="000000"/>
                <w:kern w:val="0"/>
                <w:sz w:val="22"/>
                <w:szCs w:val="22"/>
                <w:lang w:val="es-ES" w:eastAsia="es-ES"/>
              </w:rPr>
            </w:pPr>
            <w:r w:rsidRPr="00D957A5">
              <w:rPr>
                <w:rFonts w:ascii="Calibri" w:eastAsia="Times New Roman" w:hAnsi="Calibri"/>
                <w:color w:val="000000"/>
                <w:kern w:val="0"/>
                <w:sz w:val="22"/>
                <w:szCs w:val="22"/>
                <w:lang w:val="es-ES" w:eastAsia="es-ES"/>
              </w:rPr>
              <w:t>Pirelli</w:t>
            </w:r>
          </w:p>
        </w:tc>
        <w:tc>
          <w:tcPr>
            <w:tcW w:w="1080" w:type="dxa"/>
            <w:tcBorders>
              <w:top w:val="nil"/>
              <w:left w:val="nil"/>
              <w:bottom w:val="single" w:sz="4" w:space="0" w:color="auto"/>
              <w:right w:val="single" w:sz="4" w:space="0" w:color="auto"/>
            </w:tcBorders>
            <w:shd w:val="clear" w:color="auto" w:fill="auto"/>
            <w:vAlign w:val="bottom"/>
          </w:tcPr>
          <w:p w:rsidR="00D957A5" w:rsidRPr="00D957A5" w:rsidRDefault="00D957A5" w:rsidP="00D957A5">
            <w:pPr>
              <w:widowControl/>
              <w:suppressAutoHyphens w:val="0"/>
              <w:rPr>
                <w:rFonts w:ascii="Calibri" w:eastAsia="Times New Roman" w:hAnsi="Calibri"/>
                <w:color w:val="000000"/>
                <w:kern w:val="0"/>
                <w:sz w:val="22"/>
                <w:szCs w:val="22"/>
                <w:lang w:val="es-ES" w:eastAsia="es-ES"/>
              </w:rPr>
            </w:pPr>
            <w:r w:rsidRPr="00D957A5">
              <w:rPr>
                <w:rFonts w:ascii="Calibri" w:eastAsia="Times New Roman" w:hAnsi="Calibri"/>
                <w:color w:val="000000"/>
                <w:kern w:val="0"/>
                <w:sz w:val="22"/>
                <w:szCs w:val="22"/>
                <w:lang w:val="es-ES" w:eastAsia="es-ES"/>
              </w:rPr>
              <w:t>825 - 20</w:t>
            </w:r>
          </w:p>
        </w:tc>
        <w:tc>
          <w:tcPr>
            <w:tcW w:w="1120" w:type="dxa"/>
            <w:tcBorders>
              <w:top w:val="nil"/>
              <w:left w:val="nil"/>
              <w:bottom w:val="single" w:sz="4" w:space="0" w:color="auto"/>
              <w:right w:val="single" w:sz="4" w:space="0" w:color="auto"/>
            </w:tcBorders>
            <w:shd w:val="clear" w:color="auto" w:fill="auto"/>
            <w:vAlign w:val="bottom"/>
          </w:tcPr>
          <w:p w:rsidR="00D957A5" w:rsidRPr="00D957A5" w:rsidRDefault="00D957A5" w:rsidP="00D957A5">
            <w:pPr>
              <w:widowControl/>
              <w:suppressAutoHyphens w:val="0"/>
              <w:rPr>
                <w:rFonts w:ascii="Calibri" w:eastAsia="Times New Roman" w:hAnsi="Calibri"/>
                <w:color w:val="000000"/>
                <w:kern w:val="0"/>
                <w:sz w:val="22"/>
                <w:szCs w:val="22"/>
                <w:lang w:val="es-ES" w:eastAsia="es-ES"/>
              </w:rPr>
            </w:pPr>
            <w:r w:rsidRPr="00D957A5">
              <w:rPr>
                <w:rFonts w:ascii="Calibri" w:eastAsia="Times New Roman" w:hAnsi="Calibri"/>
                <w:color w:val="000000"/>
                <w:kern w:val="0"/>
                <w:sz w:val="22"/>
                <w:szCs w:val="22"/>
                <w:lang w:val="es-ES" w:eastAsia="es-ES"/>
              </w:rPr>
              <w:t>CTD 650</w:t>
            </w:r>
          </w:p>
        </w:tc>
        <w:tc>
          <w:tcPr>
            <w:tcW w:w="1500" w:type="dxa"/>
            <w:tcBorders>
              <w:top w:val="nil"/>
              <w:left w:val="nil"/>
              <w:bottom w:val="single" w:sz="4" w:space="0" w:color="auto"/>
              <w:right w:val="single" w:sz="4" w:space="0" w:color="auto"/>
            </w:tcBorders>
            <w:shd w:val="clear" w:color="auto" w:fill="auto"/>
            <w:vAlign w:val="bottom"/>
          </w:tcPr>
          <w:p w:rsidR="00D957A5" w:rsidRPr="00D957A5" w:rsidRDefault="00D957A5" w:rsidP="00D957A5">
            <w:pPr>
              <w:widowControl/>
              <w:suppressAutoHyphens w:val="0"/>
              <w:rPr>
                <w:rFonts w:ascii="Calibri" w:eastAsia="Times New Roman" w:hAnsi="Calibri"/>
                <w:color w:val="000000"/>
                <w:kern w:val="0"/>
                <w:sz w:val="22"/>
                <w:szCs w:val="22"/>
                <w:lang w:val="es-ES" w:eastAsia="es-ES"/>
              </w:rPr>
            </w:pPr>
            <w:r w:rsidRPr="00D957A5">
              <w:rPr>
                <w:rFonts w:ascii="Calibri" w:eastAsia="Times New Roman" w:hAnsi="Calibri"/>
                <w:color w:val="000000"/>
                <w:kern w:val="0"/>
                <w:sz w:val="22"/>
                <w:szCs w:val="22"/>
                <w:lang w:val="es-ES" w:eastAsia="es-ES"/>
              </w:rPr>
              <w:t>1200451</w:t>
            </w:r>
          </w:p>
        </w:tc>
      </w:tr>
      <w:tr w:rsidR="00D957A5" w:rsidRPr="00D957A5">
        <w:trPr>
          <w:trHeight w:val="300"/>
        </w:trPr>
        <w:tc>
          <w:tcPr>
            <w:tcW w:w="1134" w:type="dxa"/>
            <w:tcBorders>
              <w:top w:val="nil"/>
              <w:left w:val="single" w:sz="4" w:space="0" w:color="auto"/>
              <w:bottom w:val="single" w:sz="4" w:space="0" w:color="auto"/>
              <w:right w:val="single" w:sz="4" w:space="0" w:color="auto"/>
            </w:tcBorders>
            <w:shd w:val="clear" w:color="auto" w:fill="auto"/>
            <w:noWrap/>
            <w:vAlign w:val="bottom"/>
          </w:tcPr>
          <w:p w:rsidR="00D957A5" w:rsidRPr="00D957A5" w:rsidRDefault="00D957A5" w:rsidP="00D957A5">
            <w:pPr>
              <w:widowControl/>
              <w:suppressAutoHyphens w:val="0"/>
              <w:jc w:val="center"/>
              <w:rPr>
                <w:rFonts w:ascii="Calibri" w:eastAsia="Times New Roman" w:hAnsi="Calibri"/>
                <w:color w:val="000000"/>
                <w:kern w:val="0"/>
                <w:sz w:val="22"/>
                <w:szCs w:val="22"/>
                <w:lang w:val="es-ES" w:eastAsia="es-ES"/>
              </w:rPr>
            </w:pPr>
            <w:r w:rsidRPr="00D957A5">
              <w:rPr>
                <w:rFonts w:ascii="Calibri" w:eastAsia="Times New Roman" w:hAnsi="Calibri"/>
                <w:color w:val="000000"/>
                <w:kern w:val="0"/>
                <w:sz w:val="22"/>
                <w:szCs w:val="22"/>
                <w:lang w:val="es-ES" w:eastAsia="es-ES"/>
              </w:rPr>
              <w:t>32</w:t>
            </w:r>
          </w:p>
        </w:tc>
        <w:tc>
          <w:tcPr>
            <w:tcW w:w="1039" w:type="dxa"/>
            <w:tcBorders>
              <w:top w:val="nil"/>
              <w:left w:val="nil"/>
              <w:bottom w:val="single" w:sz="4" w:space="0" w:color="auto"/>
              <w:right w:val="single" w:sz="4" w:space="0" w:color="auto"/>
            </w:tcBorders>
            <w:shd w:val="clear" w:color="auto" w:fill="auto"/>
            <w:noWrap/>
            <w:vAlign w:val="bottom"/>
          </w:tcPr>
          <w:p w:rsidR="00D957A5" w:rsidRPr="00D957A5" w:rsidRDefault="00D957A5" w:rsidP="00D957A5">
            <w:pPr>
              <w:widowControl/>
              <w:suppressAutoHyphens w:val="0"/>
              <w:jc w:val="center"/>
              <w:rPr>
                <w:rFonts w:ascii="Calibri" w:eastAsia="Times New Roman" w:hAnsi="Calibri"/>
                <w:color w:val="000000"/>
                <w:kern w:val="0"/>
                <w:sz w:val="22"/>
                <w:szCs w:val="22"/>
                <w:lang w:val="es-ES" w:eastAsia="es-ES"/>
              </w:rPr>
            </w:pPr>
            <w:r w:rsidRPr="00D957A5">
              <w:rPr>
                <w:rFonts w:ascii="Calibri" w:eastAsia="Times New Roman" w:hAnsi="Calibri"/>
                <w:color w:val="000000"/>
                <w:kern w:val="0"/>
                <w:sz w:val="22"/>
                <w:szCs w:val="22"/>
                <w:lang w:val="es-ES" w:eastAsia="es-ES"/>
              </w:rPr>
              <w:t>74</w:t>
            </w:r>
          </w:p>
        </w:tc>
        <w:tc>
          <w:tcPr>
            <w:tcW w:w="1340" w:type="dxa"/>
            <w:tcBorders>
              <w:top w:val="nil"/>
              <w:left w:val="nil"/>
              <w:bottom w:val="single" w:sz="4" w:space="0" w:color="auto"/>
              <w:right w:val="single" w:sz="4" w:space="0" w:color="auto"/>
            </w:tcBorders>
            <w:shd w:val="clear" w:color="auto" w:fill="auto"/>
            <w:vAlign w:val="bottom"/>
          </w:tcPr>
          <w:p w:rsidR="00D957A5" w:rsidRPr="00D957A5" w:rsidRDefault="00D957A5" w:rsidP="00D957A5">
            <w:pPr>
              <w:widowControl/>
              <w:suppressAutoHyphens w:val="0"/>
              <w:rPr>
                <w:rFonts w:ascii="Calibri" w:eastAsia="Times New Roman" w:hAnsi="Calibri"/>
                <w:color w:val="000000"/>
                <w:kern w:val="0"/>
                <w:sz w:val="22"/>
                <w:szCs w:val="22"/>
                <w:lang w:val="es-ES" w:eastAsia="es-ES"/>
              </w:rPr>
            </w:pPr>
            <w:r w:rsidRPr="00D957A5">
              <w:rPr>
                <w:rFonts w:ascii="Calibri" w:eastAsia="Times New Roman" w:hAnsi="Calibri"/>
                <w:color w:val="000000"/>
                <w:kern w:val="0"/>
                <w:sz w:val="22"/>
                <w:szCs w:val="22"/>
                <w:lang w:val="es-ES" w:eastAsia="es-ES"/>
              </w:rPr>
              <w:t>Continental</w:t>
            </w:r>
          </w:p>
        </w:tc>
        <w:tc>
          <w:tcPr>
            <w:tcW w:w="1080" w:type="dxa"/>
            <w:tcBorders>
              <w:top w:val="nil"/>
              <w:left w:val="nil"/>
              <w:bottom w:val="single" w:sz="4" w:space="0" w:color="auto"/>
              <w:right w:val="single" w:sz="4" w:space="0" w:color="auto"/>
            </w:tcBorders>
            <w:shd w:val="clear" w:color="auto" w:fill="auto"/>
            <w:vAlign w:val="bottom"/>
          </w:tcPr>
          <w:p w:rsidR="00D957A5" w:rsidRPr="00D957A5" w:rsidRDefault="00D957A5" w:rsidP="00D957A5">
            <w:pPr>
              <w:widowControl/>
              <w:suppressAutoHyphens w:val="0"/>
              <w:rPr>
                <w:rFonts w:ascii="Calibri" w:eastAsia="Times New Roman" w:hAnsi="Calibri"/>
                <w:color w:val="000000"/>
                <w:kern w:val="0"/>
                <w:sz w:val="22"/>
                <w:szCs w:val="22"/>
                <w:lang w:val="es-ES" w:eastAsia="es-ES"/>
              </w:rPr>
            </w:pPr>
            <w:r w:rsidRPr="00D957A5">
              <w:rPr>
                <w:rFonts w:ascii="Calibri" w:eastAsia="Times New Roman" w:hAnsi="Calibri"/>
                <w:color w:val="000000"/>
                <w:kern w:val="0"/>
                <w:sz w:val="22"/>
                <w:szCs w:val="22"/>
                <w:lang w:val="es-ES" w:eastAsia="es-ES"/>
              </w:rPr>
              <w:t>750 - 20</w:t>
            </w:r>
          </w:p>
        </w:tc>
        <w:tc>
          <w:tcPr>
            <w:tcW w:w="1120" w:type="dxa"/>
            <w:tcBorders>
              <w:top w:val="nil"/>
              <w:left w:val="nil"/>
              <w:bottom w:val="single" w:sz="4" w:space="0" w:color="auto"/>
              <w:right w:val="single" w:sz="4" w:space="0" w:color="auto"/>
            </w:tcBorders>
            <w:shd w:val="clear" w:color="auto" w:fill="auto"/>
            <w:vAlign w:val="bottom"/>
          </w:tcPr>
          <w:p w:rsidR="00D957A5" w:rsidRPr="00D957A5" w:rsidRDefault="00D957A5" w:rsidP="00D957A5">
            <w:pPr>
              <w:widowControl/>
              <w:suppressAutoHyphens w:val="0"/>
              <w:rPr>
                <w:rFonts w:ascii="Calibri" w:eastAsia="Times New Roman" w:hAnsi="Calibri"/>
                <w:color w:val="000000"/>
                <w:kern w:val="0"/>
                <w:sz w:val="22"/>
                <w:szCs w:val="22"/>
                <w:lang w:val="es-ES" w:eastAsia="es-ES"/>
              </w:rPr>
            </w:pPr>
            <w:r w:rsidRPr="00D957A5">
              <w:rPr>
                <w:rFonts w:ascii="Calibri" w:eastAsia="Times New Roman" w:hAnsi="Calibri"/>
                <w:color w:val="000000"/>
                <w:kern w:val="0"/>
                <w:sz w:val="22"/>
                <w:szCs w:val="22"/>
                <w:lang w:val="es-ES" w:eastAsia="es-ES"/>
              </w:rPr>
              <w:t>BRYR 650</w:t>
            </w:r>
          </w:p>
        </w:tc>
        <w:tc>
          <w:tcPr>
            <w:tcW w:w="1500" w:type="dxa"/>
            <w:tcBorders>
              <w:top w:val="nil"/>
              <w:left w:val="nil"/>
              <w:bottom w:val="single" w:sz="4" w:space="0" w:color="auto"/>
              <w:right w:val="single" w:sz="4" w:space="0" w:color="auto"/>
            </w:tcBorders>
            <w:shd w:val="clear" w:color="auto" w:fill="auto"/>
            <w:vAlign w:val="bottom"/>
          </w:tcPr>
          <w:p w:rsidR="00D957A5" w:rsidRPr="00D957A5" w:rsidRDefault="00D957A5" w:rsidP="00D957A5">
            <w:pPr>
              <w:widowControl/>
              <w:suppressAutoHyphens w:val="0"/>
              <w:rPr>
                <w:rFonts w:ascii="Calibri" w:eastAsia="Times New Roman" w:hAnsi="Calibri"/>
                <w:color w:val="000000"/>
                <w:kern w:val="0"/>
                <w:sz w:val="22"/>
                <w:szCs w:val="22"/>
                <w:lang w:val="es-ES" w:eastAsia="es-ES"/>
              </w:rPr>
            </w:pPr>
            <w:r w:rsidRPr="00D957A5">
              <w:rPr>
                <w:rFonts w:ascii="Calibri" w:eastAsia="Times New Roman" w:hAnsi="Calibri"/>
                <w:color w:val="000000"/>
                <w:kern w:val="0"/>
                <w:sz w:val="22"/>
                <w:szCs w:val="22"/>
                <w:lang w:val="es-ES" w:eastAsia="es-ES"/>
              </w:rPr>
              <w:t>00029331L</w:t>
            </w:r>
          </w:p>
        </w:tc>
      </w:tr>
      <w:tr w:rsidR="00D957A5" w:rsidRPr="00D957A5">
        <w:trPr>
          <w:trHeight w:val="300"/>
        </w:trPr>
        <w:tc>
          <w:tcPr>
            <w:tcW w:w="1134" w:type="dxa"/>
            <w:tcBorders>
              <w:top w:val="nil"/>
              <w:left w:val="single" w:sz="4" w:space="0" w:color="auto"/>
              <w:bottom w:val="single" w:sz="4" w:space="0" w:color="auto"/>
              <w:right w:val="single" w:sz="4" w:space="0" w:color="auto"/>
            </w:tcBorders>
            <w:shd w:val="clear" w:color="auto" w:fill="auto"/>
            <w:noWrap/>
            <w:vAlign w:val="bottom"/>
          </w:tcPr>
          <w:p w:rsidR="00D957A5" w:rsidRPr="00D957A5" w:rsidRDefault="00D957A5" w:rsidP="00D957A5">
            <w:pPr>
              <w:widowControl/>
              <w:suppressAutoHyphens w:val="0"/>
              <w:jc w:val="center"/>
              <w:rPr>
                <w:rFonts w:ascii="Calibri" w:eastAsia="Times New Roman" w:hAnsi="Calibri"/>
                <w:color w:val="000000"/>
                <w:kern w:val="0"/>
                <w:sz w:val="22"/>
                <w:szCs w:val="22"/>
                <w:lang w:val="es-ES" w:eastAsia="es-ES"/>
              </w:rPr>
            </w:pPr>
            <w:r w:rsidRPr="00D957A5">
              <w:rPr>
                <w:rFonts w:ascii="Calibri" w:eastAsia="Times New Roman" w:hAnsi="Calibri"/>
                <w:color w:val="000000"/>
                <w:kern w:val="0"/>
                <w:sz w:val="22"/>
                <w:szCs w:val="22"/>
                <w:lang w:val="es-ES" w:eastAsia="es-ES"/>
              </w:rPr>
              <w:t>33</w:t>
            </w:r>
          </w:p>
        </w:tc>
        <w:tc>
          <w:tcPr>
            <w:tcW w:w="1039" w:type="dxa"/>
            <w:tcBorders>
              <w:top w:val="nil"/>
              <w:left w:val="nil"/>
              <w:bottom w:val="single" w:sz="4" w:space="0" w:color="auto"/>
              <w:right w:val="single" w:sz="4" w:space="0" w:color="auto"/>
            </w:tcBorders>
            <w:shd w:val="clear" w:color="auto" w:fill="auto"/>
            <w:noWrap/>
            <w:vAlign w:val="bottom"/>
          </w:tcPr>
          <w:p w:rsidR="00D957A5" w:rsidRPr="00D957A5" w:rsidRDefault="00D957A5" w:rsidP="00D957A5">
            <w:pPr>
              <w:widowControl/>
              <w:suppressAutoHyphens w:val="0"/>
              <w:jc w:val="center"/>
              <w:rPr>
                <w:rFonts w:ascii="Calibri" w:eastAsia="Times New Roman" w:hAnsi="Calibri"/>
                <w:color w:val="000000"/>
                <w:kern w:val="0"/>
                <w:sz w:val="22"/>
                <w:szCs w:val="22"/>
                <w:lang w:val="es-ES" w:eastAsia="es-ES"/>
              </w:rPr>
            </w:pPr>
            <w:r w:rsidRPr="00D957A5">
              <w:rPr>
                <w:rFonts w:ascii="Calibri" w:eastAsia="Times New Roman" w:hAnsi="Calibri"/>
                <w:color w:val="000000"/>
                <w:kern w:val="0"/>
                <w:sz w:val="22"/>
                <w:szCs w:val="22"/>
                <w:lang w:val="es-ES" w:eastAsia="es-ES"/>
              </w:rPr>
              <w:t>7</w:t>
            </w:r>
          </w:p>
        </w:tc>
        <w:tc>
          <w:tcPr>
            <w:tcW w:w="1340" w:type="dxa"/>
            <w:tcBorders>
              <w:top w:val="nil"/>
              <w:left w:val="nil"/>
              <w:bottom w:val="single" w:sz="4" w:space="0" w:color="auto"/>
              <w:right w:val="single" w:sz="4" w:space="0" w:color="auto"/>
            </w:tcBorders>
            <w:shd w:val="clear" w:color="auto" w:fill="auto"/>
            <w:vAlign w:val="bottom"/>
          </w:tcPr>
          <w:p w:rsidR="00D957A5" w:rsidRPr="00D957A5" w:rsidRDefault="00D957A5" w:rsidP="00D957A5">
            <w:pPr>
              <w:widowControl/>
              <w:suppressAutoHyphens w:val="0"/>
              <w:rPr>
                <w:rFonts w:ascii="Calibri" w:eastAsia="Times New Roman" w:hAnsi="Calibri"/>
                <w:color w:val="000000"/>
                <w:kern w:val="0"/>
                <w:sz w:val="22"/>
                <w:szCs w:val="22"/>
                <w:lang w:val="es-ES" w:eastAsia="es-ES"/>
              </w:rPr>
            </w:pPr>
            <w:r w:rsidRPr="00D957A5">
              <w:rPr>
                <w:rFonts w:ascii="Calibri" w:eastAsia="Times New Roman" w:hAnsi="Calibri"/>
                <w:color w:val="000000"/>
                <w:kern w:val="0"/>
                <w:sz w:val="22"/>
                <w:szCs w:val="22"/>
                <w:lang w:val="es-ES" w:eastAsia="es-ES"/>
              </w:rPr>
              <w:t>Auston</w:t>
            </w:r>
          </w:p>
        </w:tc>
        <w:tc>
          <w:tcPr>
            <w:tcW w:w="1080" w:type="dxa"/>
            <w:tcBorders>
              <w:top w:val="nil"/>
              <w:left w:val="nil"/>
              <w:bottom w:val="single" w:sz="4" w:space="0" w:color="auto"/>
              <w:right w:val="single" w:sz="4" w:space="0" w:color="auto"/>
            </w:tcBorders>
            <w:shd w:val="clear" w:color="auto" w:fill="auto"/>
            <w:vAlign w:val="bottom"/>
          </w:tcPr>
          <w:p w:rsidR="00D957A5" w:rsidRPr="00D957A5" w:rsidRDefault="00D957A5" w:rsidP="00D957A5">
            <w:pPr>
              <w:widowControl/>
              <w:suppressAutoHyphens w:val="0"/>
              <w:rPr>
                <w:rFonts w:ascii="Calibri" w:eastAsia="Times New Roman" w:hAnsi="Calibri"/>
                <w:color w:val="000000"/>
                <w:kern w:val="0"/>
                <w:sz w:val="22"/>
                <w:szCs w:val="22"/>
                <w:lang w:val="es-ES" w:eastAsia="es-ES"/>
              </w:rPr>
            </w:pPr>
            <w:r w:rsidRPr="00D957A5">
              <w:rPr>
                <w:rFonts w:ascii="Calibri" w:eastAsia="Times New Roman" w:hAnsi="Calibri"/>
                <w:color w:val="000000"/>
                <w:kern w:val="0"/>
                <w:sz w:val="22"/>
                <w:szCs w:val="22"/>
                <w:lang w:val="es-ES" w:eastAsia="es-ES"/>
              </w:rPr>
              <w:t>1000 - 20</w:t>
            </w:r>
          </w:p>
        </w:tc>
        <w:tc>
          <w:tcPr>
            <w:tcW w:w="1120" w:type="dxa"/>
            <w:tcBorders>
              <w:top w:val="nil"/>
              <w:left w:val="nil"/>
              <w:bottom w:val="single" w:sz="4" w:space="0" w:color="auto"/>
              <w:right w:val="single" w:sz="4" w:space="0" w:color="auto"/>
            </w:tcBorders>
            <w:shd w:val="clear" w:color="auto" w:fill="auto"/>
            <w:vAlign w:val="bottom"/>
          </w:tcPr>
          <w:p w:rsidR="00D957A5" w:rsidRPr="00D957A5" w:rsidRDefault="00D957A5" w:rsidP="00D957A5">
            <w:pPr>
              <w:widowControl/>
              <w:suppressAutoHyphens w:val="0"/>
              <w:rPr>
                <w:rFonts w:ascii="Calibri" w:eastAsia="Times New Roman" w:hAnsi="Calibri"/>
                <w:color w:val="000000"/>
                <w:kern w:val="0"/>
                <w:sz w:val="22"/>
                <w:szCs w:val="22"/>
                <w:lang w:val="es-ES" w:eastAsia="es-ES"/>
              </w:rPr>
            </w:pPr>
            <w:r w:rsidRPr="00D957A5">
              <w:rPr>
                <w:rFonts w:ascii="Calibri" w:eastAsia="Times New Roman" w:hAnsi="Calibri"/>
                <w:color w:val="000000"/>
                <w:kern w:val="0"/>
                <w:sz w:val="22"/>
                <w:szCs w:val="22"/>
                <w:lang w:val="es-ES" w:eastAsia="es-ES"/>
              </w:rPr>
              <w:t>D4310 7</w:t>
            </w:r>
          </w:p>
        </w:tc>
        <w:tc>
          <w:tcPr>
            <w:tcW w:w="1500" w:type="dxa"/>
            <w:tcBorders>
              <w:top w:val="nil"/>
              <w:left w:val="nil"/>
              <w:bottom w:val="single" w:sz="4" w:space="0" w:color="auto"/>
              <w:right w:val="single" w:sz="4" w:space="0" w:color="auto"/>
            </w:tcBorders>
            <w:shd w:val="clear" w:color="auto" w:fill="auto"/>
            <w:vAlign w:val="bottom"/>
          </w:tcPr>
          <w:p w:rsidR="00D957A5" w:rsidRPr="00D957A5" w:rsidRDefault="00D957A5" w:rsidP="00D957A5">
            <w:pPr>
              <w:widowControl/>
              <w:suppressAutoHyphens w:val="0"/>
              <w:rPr>
                <w:rFonts w:ascii="Calibri" w:eastAsia="Times New Roman" w:hAnsi="Calibri"/>
                <w:color w:val="000000"/>
                <w:kern w:val="0"/>
                <w:sz w:val="22"/>
                <w:szCs w:val="22"/>
                <w:lang w:val="es-ES" w:eastAsia="es-ES"/>
              </w:rPr>
            </w:pPr>
            <w:r w:rsidRPr="00D957A5">
              <w:rPr>
                <w:rFonts w:ascii="Calibri" w:eastAsia="Times New Roman" w:hAnsi="Calibri"/>
                <w:color w:val="000000"/>
                <w:kern w:val="0"/>
                <w:sz w:val="22"/>
                <w:szCs w:val="22"/>
                <w:lang w:val="es-ES" w:eastAsia="es-ES"/>
              </w:rPr>
              <w:t>135008</w:t>
            </w:r>
          </w:p>
        </w:tc>
      </w:tr>
      <w:tr w:rsidR="00D957A5" w:rsidRPr="00D957A5">
        <w:trPr>
          <w:trHeight w:val="300"/>
        </w:trPr>
        <w:tc>
          <w:tcPr>
            <w:tcW w:w="1134" w:type="dxa"/>
            <w:tcBorders>
              <w:top w:val="nil"/>
              <w:left w:val="single" w:sz="4" w:space="0" w:color="auto"/>
              <w:bottom w:val="single" w:sz="4" w:space="0" w:color="auto"/>
              <w:right w:val="single" w:sz="4" w:space="0" w:color="auto"/>
            </w:tcBorders>
            <w:shd w:val="clear" w:color="auto" w:fill="auto"/>
            <w:noWrap/>
            <w:vAlign w:val="bottom"/>
          </w:tcPr>
          <w:p w:rsidR="00D957A5" w:rsidRPr="00D957A5" w:rsidRDefault="00D957A5" w:rsidP="00D957A5">
            <w:pPr>
              <w:widowControl/>
              <w:suppressAutoHyphens w:val="0"/>
              <w:jc w:val="center"/>
              <w:rPr>
                <w:rFonts w:ascii="Calibri" w:eastAsia="Times New Roman" w:hAnsi="Calibri"/>
                <w:color w:val="000000"/>
                <w:kern w:val="0"/>
                <w:sz w:val="22"/>
                <w:szCs w:val="22"/>
                <w:lang w:val="es-ES" w:eastAsia="es-ES"/>
              </w:rPr>
            </w:pPr>
            <w:r w:rsidRPr="00D957A5">
              <w:rPr>
                <w:rFonts w:ascii="Calibri" w:eastAsia="Times New Roman" w:hAnsi="Calibri"/>
                <w:color w:val="000000"/>
                <w:kern w:val="0"/>
                <w:sz w:val="22"/>
                <w:szCs w:val="22"/>
                <w:lang w:val="es-ES" w:eastAsia="es-ES"/>
              </w:rPr>
              <w:t>34</w:t>
            </w:r>
          </w:p>
        </w:tc>
        <w:tc>
          <w:tcPr>
            <w:tcW w:w="1039" w:type="dxa"/>
            <w:tcBorders>
              <w:top w:val="nil"/>
              <w:left w:val="nil"/>
              <w:bottom w:val="single" w:sz="4" w:space="0" w:color="auto"/>
              <w:right w:val="single" w:sz="4" w:space="0" w:color="auto"/>
            </w:tcBorders>
            <w:shd w:val="clear" w:color="auto" w:fill="auto"/>
            <w:noWrap/>
            <w:vAlign w:val="bottom"/>
          </w:tcPr>
          <w:p w:rsidR="00D957A5" w:rsidRPr="00D957A5" w:rsidRDefault="00D957A5" w:rsidP="00D957A5">
            <w:pPr>
              <w:widowControl/>
              <w:suppressAutoHyphens w:val="0"/>
              <w:jc w:val="center"/>
              <w:rPr>
                <w:rFonts w:ascii="Calibri" w:eastAsia="Times New Roman" w:hAnsi="Calibri"/>
                <w:color w:val="000000"/>
                <w:kern w:val="0"/>
                <w:sz w:val="22"/>
                <w:szCs w:val="22"/>
                <w:lang w:val="es-ES" w:eastAsia="es-ES"/>
              </w:rPr>
            </w:pPr>
            <w:r w:rsidRPr="00D957A5">
              <w:rPr>
                <w:rFonts w:ascii="Calibri" w:eastAsia="Times New Roman" w:hAnsi="Calibri"/>
                <w:color w:val="000000"/>
                <w:kern w:val="0"/>
                <w:sz w:val="22"/>
                <w:szCs w:val="22"/>
                <w:lang w:val="es-ES" w:eastAsia="es-ES"/>
              </w:rPr>
              <w:t>16</w:t>
            </w:r>
          </w:p>
        </w:tc>
        <w:tc>
          <w:tcPr>
            <w:tcW w:w="1340" w:type="dxa"/>
            <w:tcBorders>
              <w:top w:val="nil"/>
              <w:left w:val="nil"/>
              <w:bottom w:val="single" w:sz="4" w:space="0" w:color="auto"/>
              <w:right w:val="single" w:sz="4" w:space="0" w:color="auto"/>
            </w:tcBorders>
            <w:shd w:val="clear" w:color="auto" w:fill="auto"/>
            <w:vAlign w:val="bottom"/>
          </w:tcPr>
          <w:p w:rsidR="00D957A5" w:rsidRPr="00D957A5" w:rsidRDefault="00D957A5" w:rsidP="00D957A5">
            <w:pPr>
              <w:widowControl/>
              <w:suppressAutoHyphens w:val="0"/>
              <w:rPr>
                <w:rFonts w:ascii="Calibri" w:eastAsia="Times New Roman" w:hAnsi="Calibri"/>
                <w:color w:val="000000"/>
                <w:kern w:val="0"/>
                <w:sz w:val="22"/>
                <w:szCs w:val="22"/>
                <w:lang w:val="es-ES" w:eastAsia="es-ES"/>
              </w:rPr>
            </w:pPr>
            <w:r w:rsidRPr="00D957A5">
              <w:rPr>
                <w:rFonts w:ascii="Calibri" w:eastAsia="Times New Roman" w:hAnsi="Calibri"/>
                <w:color w:val="000000"/>
                <w:kern w:val="0"/>
                <w:sz w:val="22"/>
                <w:szCs w:val="22"/>
                <w:lang w:val="es-ES" w:eastAsia="es-ES"/>
              </w:rPr>
              <w:t>General Tire</w:t>
            </w:r>
          </w:p>
        </w:tc>
        <w:tc>
          <w:tcPr>
            <w:tcW w:w="1080" w:type="dxa"/>
            <w:tcBorders>
              <w:top w:val="nil"/>
              <w:left w:val="nil"/>
              <w:bottom w:val="single" w:sz="4" w:space="0" w:color="auto"/>
              <w:right w:val="single" w:sz="4" w:space="0" w:color="auto"/>
            </w:tcBorders>
            <w:shd w:val="clear" w:color="auto" w:fill="auto"/>
            <w:vAlign w:val="bottom"/>
          </w:tcPr>
          <w:p w:rsidR="00D957A5" w:rsidRPr="00D957A5" w:rsidRDefault="00D957A5" w:rsidP="00D957A5">
            <w:pPr>
              <w:widowControl/>
              <w:suppressAutoHyphens w:val="0"/>
              <w:rPr>
                <w:rFonts w:ascii="Calibri" w:eastAsia="Times New Roman" w:hAnsi="Calibri"/>
                <w:color w:val="000000"/>
                <w:kern w:val="0"/>
                <w:sz w:val="22"/>
                <w:szCs w:val="22"/>
                <w:lang w:val="es-ES" w:eastAsia="es-ES"/>
              </w:rPr>
            </w:pPr>
            <w:r w:rsidRPr="00D957A5">
              <w:rPr>
                <w:rFonts w:ascii="Calibri" w:eastAsia="Times New Roman" w:hAnsi="Calibri"/>
                <w:color w:val="000000"/>
                <w:kern w:val="0"/>
                <w:sz w:val="22"/>
                <w:szCs w:val="22"/>
                <w:lang w:val="es-ES" w:eastAsia="es-ES"/>
              </w:rPr>
              <w:t>1200 - 20</w:t>
            </w:r>
          </w:p>
        </w:tc>
        <w:tc>
          <w:tcPr>
            <w:tcW w:w="1120" w:type="dxa"/>
            <w:tcBorders>
              <w:top w:val="nil"/>
              <w:left w:val="nil"/>
              <w:bottom w:val="single" w:sz="4" w:space="0" w:color="auto"/>
              <w:right w:val="single" w:sz="4" w:space="0" w:color="auto"/>
            </w:tcBorders>
            <w:shd w:val="clear" w:color="auto" w:fill="auto"/>
            <w:vAlign w:val="bottom"/>
          </w:tcPr>
          <w:p w:rsidR="00D957A5" w:rsidRPr="00D957A5" w:rsidRDefault="00D957A5" w:rsidP="00D957A5">
            <w:pPr>
              <w:widowControl/>
              <w:suppressAutoHyphens w:val="0"/>
              <w:rPr>
                <w:rFonts w:ascii="Calibri" w:eastAsia="Times New Roman" w:hAnsi="Calibri"/>
                <w:color w:val="000000"/>
                <w:kern w:val="0"/>
                <w:sz w:val="22"/>
                <w:szCs w:val="22"/>
                <w:lang w:val="es-ES" w:eastAsia="es-ES"/>
              </w:rPr>
            </w:pPr>
            <w:r w:rsidRPr="00D957A5">
              <w:rPr>
                <w:rFonts w:ascii="Calibri" w:eastAsia="Times New Roman" w:hAnsi="Calibri"/>
                <w:color w:val="000000"/>
                <w:kern w:val="0"/>
                <w:sz w:val="22"/>
                <w:szCs w:val="22"/>
                <w:lang w:val="es-ES" w:eastAsia="es-ES"/>
              </w:rPr>
              <w:t>RTP9</w:t>
            </w:r>
          </w:p>
        </w:tc>
        <w:tc>
          <w:tcPr>
            <w:tcW w:w="1500" w:type="dxa"/>
            <w:tcBorders>
              <w:top w:val="nil"/>
              <w:left w:val="nil"/>
              <w:bottom w:val="single" w:sz="4" w:space="0" w:color="auto"/>
              <w:right w:val="single" w:sz="4" w:space="0" w:color="auto"/>
            </w:tcBorders>
            <w:shd w:val="clear" w:color="auto" w:fill="auto"/>
            <w:vAlign w:val="bottom"/>
          </w:tcPr>
          <w:p w:rsidR="00D957A5" w:rsidRPr="00D957A5" w:rsidRDefault="00D957A5" w:rsidP="00D957A5">
            <w:pPr>
              <w:widowControl/>
              <w:suppressAutoHyphens w:val="0"/>
              <w:rPr>
                <w:rFonts w:ascii="Calibri" w:eastAsia="Times New Roman" w:hAnsi="Calibri"/>
                <w:color w:val="000000"/>
                <w:kern w:val="0"/>
                <w:sz w:val="22"/>
                <w:szCs w:val="22"/>
                <w:lang w:val="es-ES" w:eastAsia="es-ES"/>
              </w:rPr>
            </w:pPr>
            <w:r w:rsidRPr="00D957A5">
              <w:rPr>
                <w:rFonts w:ascii="Calibri" w:eastAsia="Times New Roman" w:hAnsi="Calibri"/>
                <w:color w:val="000000"/>
                <w:kern w:val="0"/>
                <w:sz w:val="22"/>
                <w:szCs w:val="22"/>
                <w:lang w:val="es-ES" w:eastAsia="es-ES"/>
              </w:rPr>
              <w:t>GT003593</w:t>
            </w:r>
          </w:p>
        </w:tc>
      </w:tr>
      <w:tr w:rsidR="00D957A5" w:rsidRPr="00D957A5">
        <w:trPr>
          <w:trHeight w:val="300"/>
        </w:trPr>
        <w:tc>
          <w:tcPr>
            <w:tcW w:w="1134" w:type="dxa"/>
            <w:tcBorders>
              <w:top w:val="nil"/>
              <w:left w:val="single" w:sz="4" w:space="0" w:color="auto"/>
              <w:bottom w:val="single" w:sz="4" w:space="0" w:color="auto"/>
              <w:right w:val="single" w:sz="4" w:space="0" w:color="auto"/>
            </w:tcBorders>
            <w:shd w:val="clear" w:color="auto" w:fill="auto"/>
            <w:noWrap/>
            <w:vAlign w:val="bottom"/>
          </w:tcPr>
          <w:p w:rsidR="00D957A5" w:rsidRPr="00D957A5" w:rsidRDefault="00D957A5" w:rsidP="00D957A5">
            <w:pPr>
              <w:widowControl/>
              <w:suppressAutoHyphens w:val="0"/>
              <w:jc w:val="center"/>
              <w:rPr>
                <w:rFonts w:ascii="Calibri" w:eastAsia="Times New Roman" w:hAnsi="Calibri"/>
                <w:color w:val="000000"/>
                <w:kern w:val="0"/>
                <w:sz w:val="22"/>
                <w:szCs w:val="22"/>
                <w:lang w:val="es-ES" w:eastAsia="es-ES"/>
              </w:rPr>
            </w:pPr>
            <w:r w:rsidRPr="00D957A5">
              <w:rPr>
                <w:rFonts w:ascii="Calibri" w:eastAsia="Times New Roman" w:hAnsi="Calibri"/>
                <w:color w:val="000000"/>
                <w:kern w:val="0"/>
                <w:sz w:val="22"/>
                <w:szCs w:val="22"/>
                <w:lang w:val="es-ES" w:eastAsia="es-ES"/>
              </w:rPr>
              <w:t>35</w:t>
            </w:r>
          </w:p>
        </w:tc>
        <w:tc>
          <w:tcPr>
            <w:tcW w:w="1039" w:type="dxa"/>
            <w:tcBorders>
              <w:top w:val="nil"/>
              <w:left w:val="nil"/>
              <w:bottom w:val="single" w:sz="4" w:space="0" w:color="auto"/>
              <w:right w:val="single" w:sz="4" w:space="0" w:color="auto"/>
            </w:tcBorders>
            <w:shd w:val="clear" w:color="auto" w:fill="auto"/>
            <w:noWrap/>
            <w:vAlign w:val="bottom"/>
          </w:tcPr>
          <w:p w:rsidR="00D957A5" w:rsidRPr="00D957A5" w:rsidRDefault="00D957A5" w:rsidP="00D957A5">
            <w:pPr>
              <w:widowControl/>
              <w:suppressAutoHyphens w:val="0"/>
              <w:jc w:val="center"/>
              <w:rPr>
                <w:rFonts w:ascii="Calibri" w:eastAsia="Times New Roman" w:hAnsi="Calibri"/>
                <w:color w:val="000000"/>
                <w:kern w:val="0"/>
                <w:sz w:val="22"/>
                <w:szCs w:val="22"/>
                <w:lang w:val="es-ES" w:eastAsia="es-ES"/>
              </w:rPr>
            </w:pPr>
            <w:r w:rsidRPr="00D957A5">
              <w:rPr>
                <w:rFonts w:ascii="Calibri" w:eastAsia="Times New Roman" w:hAnsi="Calibri"/>
                <w:color w:val="000000"/>
                <w:kern w:val="0"/>
                <w:sz w:val="22"/>
                <w:szCs w:val="22"/>
                <w:lang w:val="es-ES" w:eastAsia="es-ES"/>
              </w:rPr>
              <w:t>15</w:t>
            </w:r>
          </w:p>
        </w:tc>
        <w:tc>
          <w:tcPr>
            <w:tcW w:w="1340" w:type="dxa"/>
            <w:tcBorders>
              <w:top w:val="nil"/>
              <w:left w:val="nil"/>
              <w:bottom w:val="single" w:sz="4" w:space="0" w:color="auto"/>
              <w:right w:val="single" w:sz="4" w:space="0" w:color="auto"/>
            </w:tcBorders>
            <w:shd w:val="clear" w:color="auto" w:fill="auto"/>
            <w:vAlign w:val="bottom"/>
          </w:tcPr>
          <w:p w:rsidR="00D957A5" w:rsidRPr="00D957A5" w:rsidRDefault="00D957A5" w:rsidP="00D957A5">
            <w:pPr>
              <w:widowControl/>
              <w:suppressAutoHyphens w:val="0"/>
              <w:rPr>
                <w:rFonts w:ascii="Calibri" w:eastAsia="Times New Roman" w:hAnsi="Calibri"/>
                <w:color w:val="000000"/>
                <w:kern w:val="0"/>
                <w:sz w:val="22"/>
                <w:szCs w:val="22"/>
                <w:lang w:val="es-ES" w:eastAsia="es-ES"/>
              </w:rPr>
            </w:pPr>
            <w:r w:rsidRPr="00D957A5">
              <w:rPr>
                <w:rFonts w:ascii="Calibri" w:eastAsia="Times New Roman" w:hAnsi="Calibri"/>
                <w:color w:val="000000"/>
                <w:kern w:val="0"/>
                <w:sz w:val="22"/>
                <w:szCs w:val="22"/>
                <w:lang w:val="es-ES" w:eastAsia="es-ES"/>
              </w:rPr>
              <w:t>Pirelli</w:t>
            </w:r>
          </w:p>
        </w:tc>
        <w:tc>
          <w:tcPr>
            <w:tcW w:w="1080" w:type="dxa"/>
            <w:tcBorders>
              <w:top w:val="nil"/>
              <w:left w:val="nil"/>
              <w:bottom w:val="single" w:sz="4" w:space="0" w:color="auto"/>
              <w:right w:val="single" w:sz="4" w:space="0" w:color="auto"/>
            </w:tcBorders>
            <w:shd w:val="clear" w:color="auto" w:fill="auto"/>
            <w:vAlign w:val="bottom"/>
          </w:tcPr>
          <w:p w:rsidR="00D957A5" w:rsidRPr="00D957A5" w:rsidRDefault="00D957A5" w:rsidP="00D957A5">
            <w:pPr>
              <w:widowControl/>
              <w:suppressAutoHyphens w:val="0"/>
              <w:rPr>
                <w:rFonts w:ascii="Calibri" w:eastAsia="Times New Roman" w:hAnsi="Calibri"/>
                <w:color w:val="000000"/>
                <w:kern w:val="0"/>
                <w:sz w:val="22"/>
                <w:szCs w:val="22"/>
                <w:lang w:val="es-ES" w:eastAsia="es-ES"/>
              </w:rPr>
            </w:pPr>
            <w:r w:rsidRPr="00D957A5">
              <w:rPr>
                <w:rFonts w:ascii="Calibri" w:eastAsia="Times New Roman" w:hAnsi="Calibri"/>
                <w:color w:val="000000"/>
                <w:kern w:val="0"/>
                <w:sz w:val="22"/>
                <w:szCs w:val="22"/>
                <w:lang w:val="es-ES" w:eastAsia="es-ES"/>
              </w:rPr>
              <w:t>600 - 14</w:t>
            </w:r>
          </w:p>
        </w:tc>
        <w:tc>
          <w:tcPr>
            <w:tcW w:w="1120" w:type="dxa"/>
            <w:tcBorders>
              <w:top w:val="nil"/>
              <w:left w:val="nil"/>
              <w:bottom w:val="single" w:sz="4" w:space="0" w:color="auto"/>
              <w:right w:val="single" w:sz="4" w:space="0" w:color="auto"/>
            </w:tcBorders>
            <w:shd w:val="clear" w:color="auto" w:fill="auto"/>
            <w:vAlign w:val="bottom"/>
          </w:tcPr>
          <w:p w:rsidR="00D957A5" w:rsidRPr="00D957A5" w:rsidRDefault="00D957A5" w:rsidP="00D957A5">
            <w:pPr>
              <w:widowControl/>
              <w:suppressAutoHyphens w:val="0"/>
              <w:rPr>
                <w:rFonts w:ascii="Calibri" w:eastAsia="Times New Roman" w:hAnsi="Calibri"/>
                <w:color w:val="000000"/>
                <w:kern w:val="0"/>
                <w:sz w:val="22"/>
                <w:szCs w:val="22"/>
                <w:lang w:val="es-ES" w:eastAsia="es-ES"/>
              </w:rPr>
            </w:pPr>
            <w:r w:rsidRPr="00D957A5">
              <w:rPr>
                <w:rFonts w:ascii="Calibri" w:eastAsia="Times New Roman" w:hAnsi="Calibri"/>
                <w:color w:val="000000"/>
                <w:kern w:val="0"/>
                <w:sz w:val="22"/>
                <w:szCs w:val="22"/>
                <w:lang w:val="es-ES" w:eastAsia="es-ES"/>
              </w:rPr>
              <w:t>CT 700</w:t>
            </w:r>
          </w:p>
        </w:tc>
        <w:tc>
          <w:tcPr>
            <w:tcW w:w="1500" w:type="dxa"/>
            <w:tcBorders>
              <w:top w:val="nil"/>
              <w:left w:val="nil"/>
              <w:bottom w:val="single" w:sz="4" w:space="0" w:color="auto"/>
              <w:right w:val="single" w:sz="4" w:space="0" w:color="auto"/>
            </w:tcBorders>
            <w:shd w:val="clear" w:color="auto" w:fill="auto"/>
            <w:vAlign w:val="bottom"/>
          </w:tcPr>
          <w:p w:rsidR="00D957A5" w:rsidRPr="00D957A5" w:rsidRDefault="00D957A5" w:rsidP="00D957A5">
            <w:pPr>
              <w:widowControl/>
              <w:suppressAutoHyphens w:val="0"/>
              <w:rPr>
                <w:rFonts w:ascii="Calibri" w:eastAsia="Times New Roman" w:hAnsi="Calibri"/>
                <w:color w:val="000000"/>
                <w:kern w:val="0"/>
                <w:sz w:val="22"/>
                <w:szCs w:val="22"/>
                <w:lang w:val="es-ES" w:eastAsia="es-ES"/>
              </w:rPr>
            </w:pPr>
            <w:r w:rsidRPr="00D957A5">
              <w:rPr>
                <w:rFonts w:ascii="Calibri" w:eastAsia="Times New Roman" w:hAnsi="Calibri"/>
                <w:color w:val="000000"/>
                <w:kern w:val="0"/>
                <w:sz w:val="22"/>
                <w:szCs w:val="22"/>
                <w:lang w:val="es-ES" w:eastAsia="es-ES"/>
              </w:rPr>
              <w:t>P0077401</w:t>
            </w:r>
          </w:p>
        </w:tc>
      </w:tr>
      <w:tr w:rsidR="00D957A5" w:rsidRPr="00D957A5">
        <w:trPr>
          <w:trHeight w:val="300"/>
        </w:trPr>
        <w:tc>
          <w:tcPr>
            <w:tcW w:w="1134" w:type="dxa"/>
            <w:tcBorders>
              <w:top w:val="nil"/>
              <w:left w:val="single" w:sz="4" w:space="0" w:color="auto"/>
              <w:bottom w:val="single" w:sz="4" w:space="0" w:color="auto"/>
              <w:right w:val="single" w:sz="4" w:space="0" w:color="auto"/>
            </w:tcBorders>
            <w:shd w:val="clear" w:color="auto" w:fill="auto"/>
            <w:noWrap/>
            <w:vAlign w:val="bottom"/>
          </w:tcPr>
          <w:p w:rsidR="00D957A5" w:rsidRPr="00D957A5" w:rsidRDefault="00D957A5" w:rsidP="00D957A5">
            <w:pPr>
              <w:widowControl/>
              <w:suppressAutoHyphens w:val="0"/>
              <w:jc w:val="center"/>
              <w:rPr>
                <w:rFonts w:ascii="Calibri" w:eastAsia="Times New Roman" w:hAnsi="Calibri"/>
                <w:color w:val="000000"/>
                <w:kern w:val="0"/>
                <w:sz w:val="22"/>
                <w:szCs w:val="22"/>
                <w:lang w:val="es-ES" w:eastAsia="es-ES"/>
              </w:rPr>
            </w:pPr>
            <w:r w:rsidRPr="00D957A5">
              <w:rPr>
                <w:rFonts w:ascii="Calibri" w:eastAsia="Times New Roman" w:hAnsi="Calibri"/>
                <w:color w:val="000000"/>
                <w:kern w:val="0"/>
                <w:sz w:val="22"/>
                <w:szCs w:val="22"/>
                <w:lang w:val="es-ES" w:eastAsia="es-ES"/>
              </w:rPr>
              <w:t>36</w:t>
            </w:r>
          </w:p>
        </w:tc>
        <w:tc>
          <w:tcPr>
            <w:tcW w:w="1039" w:type="dxa"/>
            <w:tcBorders>
              <w:top w:val="nil"/>
              <w:left w:val="nil"/>
              <w:bottom w:val="single" w:sz="4" w:space="0" w:color="auto"/>
              <w:right w:val="single" w:sz="4" w:space="0" w:color="auto"/>
            </w:tcBorders>
            <w:shd w:val="clear" w:color="auto" w:fill="auto"/>
            <w:noWrap/>
            <w:vAlign w:val="bottom"/>
          </w:tcPr>
          <w:p w:rsidR="00D957A5" w:rsidRPr="00D957A5" w:rsidRDefault="00D957A5" w:rsidP="00D957A5">
            <w:pPr>
              <w:widowControl/>
              <w:suppressAutoHyphens w:val="0"/>
              <w:jc w:val="center"/>
              <w:rPr>
                <w:rFonts w:ascii="Calibri" w:eastAsia="Times New Roman" w:hAnsi="Calibri"/>
                <w:color w:val="000000"/>
                <w:kern w:val="0"/>
                <w:sz w:val="22"/>
                <w:szCs w:val="22"/>
                <w:lang w:val="es-ES" w:eastAsia="es-ES"/>
              </w:rPr>
            </w:pPr>
            <w:r w:rsidRPr="00D957A5">
              <w:rPr>
                <w:rFonts w:ascii="Calibri" w:eastAsia="Times New Roman" w:hAnsi="Calibri"/>
                <w:color w:val="000000"/>
                <w:kern w:val="0"/>
                <w:sz w:val="22"/>
                <w:szCs w:val="22"/>
                <w:lang w:val="es-ES" w:eastAsia="es-ES"/>
              </w:rPr>
              <w:t>10</w:t>
            </w:r>
          </w:p>
        </w:tc>
        <w:tc>
          <w:tcPr>
            <w:tcW w:w="1340" w:type="dxa"/>
            <w:tcBorders>
              <w:top w:val="nil"/>
              <w:left w:val="nil"/>
              <w:bottom w:val="single" w:sz="4" w:space="0" w:color="auto"/>
              <w:right w:val="single" w:sz="4" w:space="0" w:color="auto"/>
            </w:tcBorders>
            <w:shd w:val="clear" w:color="auto" w:fill="auto"/>
            <w:vAlign w:val="bottom"/>
          </w:tcPr>
          <w:p w:rsidR="00D957A5" w:rsidRPr="00D957A5" w:rsidRDefault="00D957A5" w:rsidP="00D957A5">
            <w:pPr>
              <w:widowControl/>
              <w:suppressAutoHyphens w:val="0"/>
              <w:rPr>
                <w:rFonts w:ascii="Calibri" w:eastAsia="Times New Roman" w:hAnsi="Calibri"/>
                <w:color w:val="000000"/>
                <w:kern w:val="0"/>
                <w:sz w:val="22"/>
                <w:szCs w:val="22"/>
                <w:lang w:val="es-ES" w:eastAsia="es-ES"/>
              </w:rPr>
            </w:pPr>
            <w:r w:rsidRPr="00D957A5">
              <w:rPr>
                <w:rFonts w:ascii="Calibri" w:eastAsia="Times New Roman" w:hAnsi="Calibri"/>
                <w:color w:val="000000"/>
                <w:kern w:val="0"/>
                <w:sz w:val="22"/>
                <w:szCs w:val="22"/>
                <w:lang w:val="es-ES" w:eastAsia="es-ES"/>
              </w:rPr>
              <w:t>Continental</w:t>
            </w:r>
          </w:p>
        </w:tc>
        <w:tc>
          <w:tcPr>
            <w:tcW w:w="1080" w:type="dxa"/>
            <w:tcBorders>
              <w:top w:val="nil"/>
              <w:left w:val="nil"/>
              <w:bottom w:val="single" w:sz="4" w:space="0" w:color="auto"/>
              <w:right w:val="single" w:sz="4" w:space="0" w:color="auto"/>
            </w:tcBorders>
            <w:shd w:val="clear" w:color="auto" w:fill="auto"/>
            <w:vAlign w:val="bottom"/>
          </w:tcPr>
          <w:p w:rsidR="00D957A5" w:rsidRPr="00D957A5" w:rsidRDefault="00D957A5" w:rsidP="00D957A5">
            <w:pPr>
              <w:widowControl/>
              <w:suppressAutoHyphens w:val="0"/>
              <w:rPr>
                <w:rFonts w:ascii="Calibri" w:eastAsia="Times New Roman" w:hAnsi="Calibri"/>
                <w:color w:val="000000"/>
                <w:kern w:val="0"/>
                <w:sz w:val="22"/>
                <w:szCs w:val="22"/>
                <w:lang w:val="es-ES" w:eastAsia="es-ES"/>
              </w:rPr>
            </w:pPr>
            <w:r w:rsidRPr="00D957A5">
              <w:rPr>
                <w:rFonts w:ascii="Calibri" w:eastAsia="Times New Roman" w:hAnsi="Calibri"/>
                <w:color w:val="000000"/>
                <w:kern w:val="0"/>
                <w:sz w:val="22"/>
                <w:szCs w:val="22"/>
                <w:lang w:val="es-ES" w:eastAsia="es-ES"/>
              </w:rPr>
              <w:t>700 - 16</w:t>
            </w:r>
          </w:p>
        </w:tc>
        <w:tc>
          <w:tcPr>
            <w:tcW w:w="1120" w:type="dxa"/>
            <w:tcBorders>
              <w:top w:val="nil"/>
              <w:left w:val="nil"/>
              <w:bottom w:val="single" w:sz="4" w:space="0" w:color="auto"/>
              <w:right w:val="single" w:sz="4" w:space="0" w:color="auto"/>
            </w:tcBorders>
            <w:shd w:val="clear" w:color="auto" w:fill="auto"/>
            <w:vAlign w:val="bottom"/>
          </w:tcPr>
          <w:p w:rsidR="00D957A5" w:rsidRPr="00D957A5" w:rsidRDefault="00D957A5" w:rsidP="00D957A5">
            <w:pPr>
              <w:widowControl/>
              <w:suppressAutoHyphens w:val="0"/>
              <w:rPr>
                <w:rFonts w:ascii="Calibri" w:eastAsia="Times New Roman" w:hAnsi="Calibri"/>
                <w:color w:val="000000"/>
                <w:kern w:val="0"/>
                <w:sz w:val="22"/>
                <w:szCs w:val="22"/>
                <w:lang w:val="es-ES" w:eastAsia="es-ES"/>
              </w:rPr>
            </w:pPr>
            <w:r w:rsidRPr="00D957A5">
              <w:rPr>
                <w:rFonts w:ascii="Calibri" w:eastAsia="Times New Roman" w:hAnsi="Calibri"/>
                <w:color w:val="000000"/>
                <w:kern w:val="0"/>
                <w:sz w:val="22"/>
                <w:szCs w:val="22"/>
                <w:lang w:val="es-ES" w:eastAsia="es-ES"/>
              </w:rPr>
              <w:t>PMS 562</w:t>
            </w:r>
          </w:p>
        </w:tc>
        <w:tc>
          <w:tcPr>
            <w:tcW w:w="1500" w:type="dxa"/>
            <w:tcBorders>
              <w:top w:val="nil"/>
              <w:left w:val="nil"/>
              <w:bottom w:val="single" w:sz="4" w:space="0" w:color="auto"/>
              <w:right w:val="single" w:sz="4" w:space="0" w:color="auto"/>
            </w:tcBorders>
            <w:shd w:val="clear" w:color="auto" w:fill="auto"/>
            <w:vAlign w:val="bottom"/>
          </w:tcPr>
          <w:p w:rsidR="00D957A5" w:rsidRPr="00D957A5" w:rsidRDefault="00D957A5" w:rsidP="00D957A5">
            <w:pPr>
              <w:widowControl/>
              <w:suppressAutoHyphens w:val="0"/>
              <w:rPr>
                <w:rFonts w:ascii="Calibri" w:eastAsia="Times New Roman" w:hAnsi="Calibri"/>
                <w:color w:val="000000"/>
                <w:kern w:val="0"/>
                <w:sz w:val="22"/>
                <w:szCs w:val="22"/>
                <w:lang w:val="es-ES" w:eastAsia="es-ES"/>
              </w:rPr>
            </w:pPr>
            <w:r w:rsidRPr="00D957A5">
              <w:rPr>
                <w:rFonts w:ascii="Calibri" w:eastAsia="Times New Roman" w:hAnsi="Calibri"/>
                <w:color w:val="000000"/>
                <w:kern w:val="0"/>
                <w:sz w:val="22"/>
                <w:szCs w:val="22"/>
                <w:lang w:val="es-ES" w:eastAsia="es-ES"/>
              </w:rPr>
              <w:t>298815</w:t>
            </w:r>
          </w:p>
        </w:tc>
      </w:tr>
      <w:tr w:rsidR="00D957A5" w:rsidRPr="00D957A5">
        <w:trPr>
          <w:trHeight w:val="300"/>
        </w:trPr>
        <w:tc>
          <w:tcPr>
            <w:tcW w:w="1134" w:type="dxa"/>
            <w:tcBorders>
              <w:top w:val="nil"/>
              <w:left w:val="single" w:sz="4" w:space="0" w:color="auto"/>
              <w:bottom w:val="single" w:sz="4" w:space="0" w:color="auto"/>
              <w:right w:val="single" w:sz="4" w:space="0" w:color="auto"/>
            </w:tcBorders>
            <w:shd w:val="clear" w:color="auto" w:fill="auto"/>
            <w:noWrap/>
            <w:vAlign w:val="bottom"/>
          </w:tcPr>
          <w:p w:rsidR="00D957A5" w:rsidRPr="00D957A5" w:rsidRDefault="00D957A5" w:rsidP="00D957A5">
            <w:pPr>
              <w:widowControl/>
              <w:suppressAutoHyphens w:val="0"/>
              <w:jc w:val="center"/>
              <w:rPr>
                <w:rFonts w:ascii="Calibri" w:eastAsia="Times New Roman" w:hAnsi="Calibri"/>
                <w:color w:val="000000"/>
                <w:kern w:val="0"/>
                <w:sz w:val="22"/>
                <w:szCs w:val="22"/>
                <w:lang w:val="es-ES" w:eastAsia="es-ES"/>
              </w:rPr>
            </w:pPr>
            <w:r w:rsidRPr="00D957A5">
              <w:rPr>
                <w:rFonts w:ascii="Calibri" w:eastAsia="Times New Roman" w:hAnsi="Calibri"/>
                <w:color w:val="000000"/>
                <w:kern w:val="0"/>
                <w:sz w:val="22"/>
                <w:szCs w:val="22"/>
                <w:lang w:val="es-ES" w:eastAsia="es-ES"/>
              </w:rPr>
              <w:t>37</w:t>
            </w:r>
          </w:p>
        </w:tc>
        <w:tc>
          <w:tcPr>
            <w:tcW w:w="1039" w:type="dxa"/>
            <w:tcBorders>
              <w:top w:val="nil"/>
              <w:left w:val="nil"/>
              <w:bottom w:val="single" w:sz="4" w:space="0" w:color="auto"/>
              <w:right w:val="single" w:sz="4" w:space="0" w:color="auto"/>
            </w:tcBorders>
            <w:shd w:val="clear" w:color="auto" w:fill="auto"/>
            <w:noWrap/>
            <w:vAlign w:val="bottom"/>
          </w:tcPr>
          <w:p w:rsidR="00D957A5" w:rsidRPr="00D957A5" w:rsidRDefault="00D957A5" w:rsidP="00D957A5">
            <w:pPr>
              <w:widowControl/>
              <w:suppressAutoHyphens w:val="0"/>
              <w:jc w:val="center"/>
              <w:rPr>
                <w:rFonts w:ascii="Calibri" w:eastAsia="Times New Roman" w:hAnsi="Calibri"/>
                <w:color w:val="000000"/>
                <w:kern w:val="0"/>
                <w:sz w:val="22"/>
                <w:szCs w:val="22"/>
                <w:lang w:val="es-ES" w:eastAsia="es-ES"/>
              </w:rPr>
            </w:pPr>
            <w:r w:rsidRPr="00D957A5">
              <w:rPr>
                <w:rFonts w:ascii="Calibri" w:eastAsia="Times New Roman" w:hAnsi="Calibri"/>
                <w:color w:val="000000"/>
                <w:kern w:val="0"/>
                <w:sz w:val="22"/>
                <w:szCs w:val="22"/>
                <w:lang w:val="es-ES" w:eastAsia="es-ES"/>
              </w:rPr>
              <w:t>61</w:t>
            </w:r>
          </w:p>
        </w:tc>
        <w:tc>
          <w:tcPr>
            <w:tcW w:w="1340" w:type="dxa"/>
            <w:tcBorders>
              <w:top w:val="nil"/>
              <w:left w:val="nil"/>
              <w:bottom w:val="single" w:sz="4" w:space="0" w:color="auto"/>
              <w:right w:val="single" w:sz="4" w:space="0" w:color="auto"/>
            </w:tcBorders>
            <w:shd w:val="clear" w:color="auto" w:fill="auto"/>
            <w:vAlign w:val="bottom"/>
          </w:tcPr>
          <w:p w:rsidR="00D957A5" w:rsidRPr="00D957A5" w:rsidRDefault="00D957A5" w:rsidP="00D957A5">
            <w:pPr>
              <w:widowControl/>
              <w:suppressAutoHyphens w:val="0"/>
              <w:rPr>
                <w:rFonts w:ascii="Calibri" w:eastAsia="Times New Roman" w:hAnsi="Calibri"/>
                <w:color w:val="000000"/>
                <w:kern w:val="0"/>
                <w:sz w:val="22"/>
                <w:szCs w:val="22"/>
                <w:lang w:val="es-ES" w:eastAsia="es-ES"/>
              </w:rPr>
            </w:pPr>
            <w:r w:rsidRPr="00D957A5">
              <w:rPr>
                <w:rFonts w:ascii="Calibri" w:eastAsia="Times New Roman" w:hAnsi="Calibri"/>
                <w:color w:val="000000"/>
                <w:kern w:val="0"/>
                <w:sz w:val="22"/>
                <w:szCs w:val="22"/>
                <w:lang w:val="es-ES" w:eastAsia="es-ES"/>
              </w:rPr>
              <w:t>Bridgestone</w:t>
            </w:r>
          </w:p>
        </w:tc>
        <w:tc>
          <w:tcPr>
            <w:tcW w:w="1080" w:type="dxa"/>
            <w:tcBorders>
              <w:top w:val="nil"/>
              <w:left w:val="nil"/>
              <w:bottom w:val="single" w:sz="4" w:space="0" w:color="auto"/>
              <w:right w:val="single" w:sz="4" w:space="0" w:color="auto"/>
            </w:tcBorders>
            <w:shd w:val="clear" w:color="auto" w:fill="auto"/>
            <w:vAlign w:val="bottom"/>
          </w:tcPr>
          <w:p w:rsidR="00D957A5" w:rsidRPr="00D957A5" w:rsidRDefault="00D957A5" w:rsidP="00D957A5">
            <w:pPr>
              <w:widowControl/>
              <w:suppressAutoHyphens w:val="0"/>
              <w:rPr>
                <w:rFonts w:ascii="Calibri" w:eastAsia="Times New Roman" w:hAnsi="Calibri"/>
                <w:color w:val="000000"/>
                <w:kern w:val="0"/>
                <w:sz w:val="22"/>
                <w:szCs w:val="22"/>
                <w:lang w:val="es-ES" w:eastAsia="es-ES"/>
              </w:rPr>
            </w:pPr>
            <w:r w:rsidRPr="00D957A5">
              <w:rPr>
                <w:rFonts w:ascii="Calibri" w:eastAsia="Times New Roman" w:hAnsi="Calibri"/>
                <w:color w:val="000000"/>
                <w:kern w:val="0"/>
                <w:sz w:val="22"/>
                <w:szCs w:val="22"/>
                <w:lang w:val="es-ES" w:eastAsia="es-ES"/>
              </w:rPr>
              <w:t>600 - 16</w:t>
            </w:r>
          </w:p>
        </w:tc>
        <w:tc>
          <w:tcPr>
            <w:tcW w:w="1120" w:type="dxa"/>
            <w:tcBorders>
              <w:top w:val="nil"/>
              <w:left w:val="nil"/>
              <w:bottom w:val="single" w:sz="4" w:space="0" w:color="auto"/>
              <w:right w:val="single" w:sz="4" w:space="0" w:color="auto"/>
            </w:tcBorders>
            <w:shd w:val="clear" w:color="auto" w:fill="auto"/>
            <w:vAlign w:val="bottom"/>
          </w:tcPr>
          <w:p w:rsidR="00D957A5" w:rsidRPr="00D957A5" w:rsidRDefault="00D957A5" w:rsidP="00D957A5">
            <w:pPr>
              <w:widowControl/>
              <w:suppressAutoHyphens w:val="0"/>
              <w:rPr>
                <w:rFonts w:ascii="Calibri" w:eastAsia="Times New Roman" w:hAnsi="Calibri"/>
                <w:color w:val="000000"/>
                <w:kern w:val="0"/>
                <w:sz w:val="22"/>
                <w:szCs w:val="22"/>
                <w:lang w:val="es-ES" w:eastAsia="es-ES"/>
              </w:rPr>
            </w:pPr>
            <w:r w:rsidRPr="00D957A5">
              <w:rPr>
                <w:rFonts w:ascii="Calibri" w:eastAsia="Times New Roman" w:hAnsi="Calibri"/>
                <w:color w:val="000000"/>
                <w:kern w:val="0"/>
                <w:sz w:val="22"/>
                <w:szCs w:val="22"/>
                <w:lang w:val="es-ES" w:eastAsia="es-ES"/>
              </w:rPr>
              <w:t>PMS 500</w:t>
            </w:r>
          </w:p>
        </w:tc>
        <w:tc>
          <w:tcPr>
            <w:tcW w:w="1500" w:type="dxa"/>
            <w:tcBorders>
              <w:top w:val="nil"/>
              <w:left w:val="nil"/>
              <w:bottom w:val="single" w:sz="4" w:space="0" w:color="auto"/>
              <w:right w:val="single" w:sz="4" w:space="0" w:color="auto"/>
            </w:tcBorders>
            <w:shd w:val="clear" w:color="auto" w:fill="auto"/>
            <w:vAlign w:val="bottom"/>
          </w:tcPr>
          <w:p w:rsidR="00D957A5" w:rsidRPr="00D957A5" w:rsidRDefault="00D957A5" w:rsidP="00D957A5">
            <w:pPr>
              <w:widowControl/>
              <w:suppressAutoHyphens w:val="0"/>
              <w:rPr>
                <w:rFonts w:ascii="Calibri" w:eastAsia="Times New Roman" w:hAnsi="Calibri"/>
                <w:color w:val="000000"/>
                <w:kern w:val="0"/>
                <w:sz w:val="22"/>
                <w:szCs w:val="22"/>
                <w:lang w:val="es-ES" w:eastAsia="es-ES"/>
              </w:rPr>
            </w:pPr>
            <w:r w:rsidRPr="00D957A5">
              <w:rPr>
                <w:rFonts w:ascii="Calibri" w:eastAsia="Times New Roman" w:hAnsi="Calibri"/>
                <w:color w:val="000000"/>
                <w:kern w:val="0"/>
                <w:sz w:val="22"/>
                <w:szCs w:val="22"/>
                <w:lang w:val="es-ES" w:eastAsia="es-ES"/>
              </w:rPr>
              <w:t>BG000611</w:t>
            </w:r>
          </w:p>
        </w:tc>
      </w:tr>
      <w:tr w:rsidR="00D957A5" w:rsidRPr="00D957A5">
        <w:trPr>
          <w:trHeight w:val="300"/>
        </w:trPr>
        <w:tc>
          <w:tcPr>
            <w:tcW w:w="1134" w:type="dxa"/>
            <w:tcBorders>
              <w:top w:val="nil"/>
              <w:left w:val="single" w:sz="4" w:space="0" w:color="auto"/>
              <w:bottom w:val="single" w:sz="4" w:space="0" w:color="auto"/>
              <w:right w:val="single" w:sz="4" w:space="0" w:color="auto"/>
            </w:tcBorders>
            <w:shd w:val="clear" w:color="auto" w:fill="auto"/>
            <w:noWrap/>
            <w:vAlign w:val="bottom"/>
          </w:tcPr>
          <w:p w:rsidR="00D957A5" w:rsidRPr="00D957A5" w:rsidRDefault="00D957A5" w:rsidP="00D957A5">
            <w:pPr>
              <w:widowControl/>
              <w:suppressAutoHyphens w:val="0"/>
              <w:jc w:val="center"/>
              <w:rPr>
                <w:rFonts w:ascii="Calibri" w:eastAsia="Times New Roman" w:hAnsi="Calibri"/>
                <w:color w:val="000000"/>
                <w:kern w:val="0"/>
                <w:sz w:val="22"/>
                <w:szCs w:val="22"/>
                <w:lang w:val="es-ES" w:eastAsia="es-ES"/>
              </w:rPr>
            </w:pPr>
            <w:r w:rsidRPr="00D957A5">
              <w:rPr>
                <w:rFonts w:ascii="Calibri" w:eastAsia="Times New Roman" w:hAnsi="Calibri"/>
                <w:color w:val="000000"/>
                <w:kern w:val="0"/>
                <w:sz w:val="22"/>
                <w:szCs w:val="22"/>
                <w:lang w:val="es-ES" w:eastAsia="es-ES"/>
              </w:rPr>
              <w:t>38</w:t>
            </w:r>
          </w:p>
        </w:tc>
        <w:tc>
          <w:tcPr>
            <w:tcW w:w="1039" w:type="dxa"/>
            <w:tcBorders>
              <w:top w:val="nil"/>
              <w:left w:val="nil"/>
              <w:bottom w:val="single" w:sz="4" w:space="0" w:color="auto"/>
              <w:right w:val="single" w:sz="4" w:space="0" w:color="auto"/>
            </w:tcBorders>
            <w:shd w:val="clear" w:color="auto" w:fill="auto"/>
            <w:noWrap/>
            <w:vAlign w:val="bottom"/>
          </w:tcPr>
          <w:p w:rsidR="00D957A5" w:rsidRPr="00D957A5" w:rsidRDefault="00D957A5" w:rsidP="00D957A5">
            <w:pPr>
              <w:widowControl/>
              <w:suppressAutoHyphens w:val="0"/>
              <w:jc w:val="center"/>
              <w:rPr>
                <w:rFonts w:ascii="Calibri" w:eastAsia="Times New Roman" w:hAnsi="Calibri"/>
                <w:color w:val="000000"/>
                <w:kern w:val="0"/>
                <w:sz w:val="22"/>
                <w:szCs w:val="22"/>
                <w:lang w:val="es-ES" w:eastAsia="es-ES"/>
              </w:rPr>
            </w:pPr>
            <w:r w:rsidRPr="00D957A5">
              <w:rPr>
                <w:rFonts w:ascii="Calibri" w:eastAsia="Times New Roman" w:hAnsi="Calibri"/>
                <w:color w:val="000000"/>
                <w:kern w:val="0"/>
                <w:sz w:val="22"/>
                <w:szCs w:val="22"/>
                <w:lang w:val="es-ES" w:eastAsia="es-ES"/>
              </w:rPr>
              <w:t>50</w:t>
            </w:r>
          </w:p>
        </w:tc>
        <w:tc>
          <w:tcPr>
            <w:tcW w:w="1340" w:type="dxa"/>
            <w:tcBorders>
              <w:top w:val="nil"/>
              <w:left w:val="nil"/>
              <w:bottom w:val="single" w:sz="4" w:space="0" w:color="auto"/>
              <w:right w:val="single" w:sz="4" w:space="0" w:color="auto"/>
            </w:tcBorders>
            <w:shd w:val="clear" w:color="auto" w:fill="auto"/>
            <w:vAlign w:val="bottom"/>
          </w:tcPr>
          <w:p w:rsidR="00D957A5" w:rsidRPr="00D957A5" w:rsidRDefault="00D957A5" w:rsidP="00D957A5">
            <w:pPr>
              <w:widowControl/>
              <w:suppressAutoHyphens w:val="0"/>
              <w:rPr>
                <w:rFonts w:ascii="Calibri" w:eastAsia="Times New Roman" w:hAnsi="Calibri"/>
                <w:color w:val="000000"/>
                <w:kern w:val="0"/>
                <w:sz w:val="22"/>
                <w:szCs w:val="22"/>
                <w:lang w:val="es-ES" w:eastAsia="es-ES"/>
              </w:rPr>
            </w:pPr>
            <w:r w:rsidRPr="00D957A5">
              <w:rPr>
                <w:rFonts w:ascii="Calibri" w:eastAsia="Times New Roman" w:hAnsi="Calibri"/>
                <w:color w:val="000000"/>
                <w:kern w:val="0"/>
                <w:sz w:val="22"/>
                <w:szCs w:val="22"/>
                <w:lang w:val="es-ES" w:eastAsia="es-ES"/>
              </w:rPr>
              <w:t>Bridgestone</w:t>
            </w:r>
          </w:p>
        </w:tc>
        <w:tc>
          <w:tcPr>
            <w:tcW w:w="1080" w:type="dxa"/>
            <w:tcBorders>
              <w:top w:val="nil"/>
              <w:left w:val="nil"/>
              <w:bottom w:val="single" w:sz="4" w:space="0" w:color="auto"/>
              <w:right w:val="single" w:sz="4" w:space="0" w:color="auto"/>
            </w:tcBorders>
            <w:shd w:val="clear" w:color="auto" w:fill="auto"/>
            <w:vAlign w:val="bottom"/>
          </w:tcPr>
          <w:p w:rsidR="00D957A5" w:rsidRPr="00D957A5" w:rsidRDefault="00D957A5" w:rsidP="00D957A5">
            <w:pPr>
              <w:widowControl/>
              <w:suppressAutoHyphens w:val="0"/>
              <w:rPr>
                <w:rFonts w:ascii="Calibri" w:eastAsia="Times New Roman" w:hAnsi="Calibri"/>
                <w:color w:val="000000"/>
                <w:kern w:val="0"/>
                <w:sz w:val="22"/>
                <w:szCs w:val="22"/>
                <w:lang w:val="es-ES" w:eastAsia="es-ES"/>
              </w:rPr>
            </w:pPr>
            <w:r w:rsidRPr="00D957A5">
              <w:rPr>
                <w:rFonts w:ascii="Calibri" w:eastAsia="Times New Roman" w:hAnsi="Calibri"/>
                <w:color w:val="000000"/>
                <w:kern w:val="0"/>
                <w:sz w:val="22"/>
                <w:szCs w:val="22"/>
                <w:lang w:val="es-ES" w:eastAsia="es-ES"/>
              </w:rPr>
              <w:t>825 - 20</w:t>
            </w:r>
          </w:p>
        </w:tc>
        <w:tc>
          <w:tcPr>
            <w:tcW w:w="1120" w:type="dxa"/>
            <w:tcBorders>
              <w:top w:val="nil"/>
              <w:left w:val="nil"/>
              <w:bottom w:val="single" w:sz="4" w:space="0" w:color="auto"/>
              <w:right w:val="single" w:sz="4" w:space="0" w:color="auto"/>
            </w:tcBorders>
            <w:shd w:val="clear" w:color="auto" w:fill="auto"/>
            <w:vAlign w:val="bottom"/>
          </w:tcPr>
          <w:p w:rsidR="00D957A5" w:rsidRPr="00D957A5" w:rsidRDefault="00D957A5" w:rsidP="00D957A5">
            <w:pPr>
              <w:widowControl/>
              <w:suppressAutoHyphens w:val="0"/>
              <w:rPr>
                <w:rFonts w:ascii="Calibri" w:eastAsia="Times New Roman" w:hAnsi="Calibri"/>
                <w:color w:val="000000"/>
                <w:kern w:val="0"/>
                <w:sz w:val="22"/>
                <w:szCs w:val="22"/>
                <w:lang w:val="es-ES" w:eastAsia="es-ES"/>
              </w:rPr>
            </w:pPr>
            <w:r w:rsidRPr="00D957A5">
              <w:rPr>
                <w:rFonts w:ascii="Calibri" w:eastAsia="Times New Roman" w:hAnsi="Calibri"/>
                <w:color w:val="000000"/>
                <w:kern w:val="0"/>
                <w:sz w:val="22"/>
                <w:szCs w:val="22"/>
                <w:lang w:val="es-ES" w:eastAsia="es-ES"/>
              </w:rPr>
              <w:t>HWY 5</w:t>
            </w:r>
          </w:p>
        </w:tc>
        <w:tc>
          <w:tcPr>
            <w:tcW w:w="1500" w:type="dxa"/>
            <w:tcBorders>
              <w:top w:val="nil"/>
              <w:left w:val="nil"/>
              <w:bottom w:val="single" w:sz="4" w:space="0" w:color="auto"/>
              <w:right w:val="single" w:sz="4" w:space="0" w:color="auto"/>
            </w:tcBorders>
            <w:shd w:val="clear" w:color="auto" w:fill="auto"/>
            <w:vAlign w:val="bottom"/>
          </w:tcPr>
          <w:p w:rsidR="00D957A5" w:rsidRPr="00D957A5" w:rsidRDefault="00D957A5" w:rsidP="00D957A5">
            <w:pPr>
              <w:widowControl/>
              <w:suppressAutoHyphens w:val="0"/>
              <w:rPr>
                <w:rFonts w:ascii="Calibri" w:eastAsia="Times New Roman" w:hAnsi="Calibri"/>
                <w:color w:val="000000"/>
                <w:kern w:val="0"/>
                <w:sz w:val="22"/>
                <w:szCs w:val="22"/>
                <w:lang w:val="es-ES" w:eastAsia="es-ES"/>
              </w:rPr>
            </w:pPr>
            <w:r w:rsidRPr="00D957A5">
              <w:rPr>
                <w:rFonts w:ascii="Calibri" w:eastAsia="Times New Roman" w:hAnsi="Calibri"/>
                <w:color w:val="000000"/>
                <w:kern w:val="0"/>
                <w:sz w:val="22"/>
                <w:szCs w:val="22"/>
                <w:lang w:val="es-ES" w:eastAsia="es-ES"/>
              </w:rPr>
              <w:t>BG000133</w:t>
            </w:r>
          </w:p>
        </w:tc>
      </w:tr>
      <w:tr w:rsidR="00D957A5" w:rsidRPr="00D957A5">
        <w:trPr>
          <w:trHeight w:val="300"/>
        </w:trPr>
        <w:tc>
          <w:tcPr>
            <w:tcW w:w="1134" w:type="dxa"/>
            <w:tcBorders>
              <w:top w:val="nil"/>
              <w:left w:val="single" w:sz="4" w:space="0" w:color="auto"/>
              <w:bottom w:val="single" w:sz="4" w:space="0" w:color="auto"/>
              <w:right w:val="single" w:sz="4" w:space="0" w:color="auto"/>
            </w:tcBorders>
            <w:shd w:val="clear" w:color="auto" w:fill="auto"/>
            <w:noWrap/>
            <w:vAlign w:val="bottom"/>
          </w:tcPr>
          <w:p w:rsidR="00D957A5" w:rsidRPr="00D957A5" w:rsidRDefault="00D957A5" w:rsidP="00D957A5">
            <w:pPr>
              <w:widowControl/>
              <w:suppressAutoHyphens w:val="0"/>
              <w:jc w:val="center"/>
              <w:rPr>
                <w:rFonts w:ascii="Calibri" w:eastAsia="Times New Roman" w:hAnsi="Calibri"/>
                <w:color w:val="000000"/>
                <w:kern w:val="0"/>
                <w:sz w:val="22"/>
                <w:szCs w:val="22"/>
                <w:lang w:val="es-ES" w:eastAsia="es-ES"/>
              </w:rPr>
            </w:pPr>
            <w:r w:rsidRPr="00D957A5">
              <w:rPr>
                <w:rFonts w:ascii="Calibri" w:eastAsia="Times New Roman" w:hAnsi="Calibri"/>
                <w:color w:val="000000"/>
                <w:kern w:val="0"/>
                <w:sz w:val="22"/>
                <w:szCs w:val="22"/>
                <w:lang w:val="es-ES" w:eastAsia="es-ES"/>
              </w:rPr>
              <w:t>39</w:t>
            </w:r>
          </w:p>
        </w:tc>
        <w:tc>
          <w:tcPr>
            <w:tcW w:w="1039" w:type="dxa"/>
            <w:tcBorders>
              <w:top w:val="nil"/>
              <w:left w:val="nil"/>
              <w:bottom w:val="single" w:sz="4" w:space="0" w:color="auto"/>
              <w:right w:val="single" w:sz="4" w:space="0" w:color="auto"/>
            </w:tcBorders>
            <w:shd w:val="clear" w:color="auto" w:fill="auto"/>
            <w:noWrap/>
            <w:vAlign w:val="bottom"/>
          </w:tcPr>
          <w:p w:rsidR="00D957A5" w:rsidRPr="00D957A5" w:rsidRDefault="00D957A5" w:rsidP="00D957A5">
            <w:pPr>
              <w:widowControl/>
              <w:suppressAutoHyphens w:val="0"/>
              <w:jc w:val="center"/>
              <w:rPr>
                <w:rFonts w:ascii="Calibri" w:eastAsia="Times New Roman" w:hAnsi="Calibri"/>
                <w:color w:val="000000"/>
                <w:kern w:val="0"/>
                <w:sz w:val="22"/>
                <w:szCs w:val="22"/>
                <w:lang w:val="es-ES" w:eastAsia="es-ES"/>
              </w:rPr>
            </w:pPr>
            <w:r w:rsidRPr="00D957A5">
              <w:rPr>
                <w:rFonts w:ascii="Calibri" w:eastAsia="Times New Roman" w:hAnsi="Calibri"/>
                <w:color w:val="000000"/>
                <w:kern w:val="0"/>
                <w:sz w:val="22"/>
                <w:szCs w:val="22"/>
                <w:lang w:val="es-ES" w:eastAsia="es-ES"/>
              </w:rPr>
              <w:t>43</w:t>
            </w:r>
          </w:p>
        </w:tc>
        <w:tc>
          <w:tcPr>
            <w:tcW w:w="1340" w:type="dxa"/>
            <w:tcBorders>
              <w:top w:val="nil"/>
              <w:left w:val="nil"/>
              <w:bottom w:val="single" w:sz="4" w:space="0" w:color="auto"/>
              <w:right w:val="single" w:sz="4" w:space="0" w:color="auto"/>
            </w:tcBorders>
            <w:shd w:val="clear" w:color="auto" w:fill="auto"/>
            <w:vAlign w:val="bottom"/>
          </w:tcPr>
          <w:p w:rsidR="00D957A5" w:rsidRPr="00D957A5" w:rsidRDefault="00D957A5" w:rsidP="00D957A5">
            <w:pPr>
              <w:widowControl/>
              <w:suppressAutoHyphens w:val="0"/>
              <w:rPr>
                <w:rFonts w:ascii="Calibri" w:eastAsia="Times New Roman" w:hAnsi="Calibri"/>
                <w:color w:val="000000"/>
                <w:kern w:val="0"/>
                <w:sz w:val="22"/>
                <w:szCs w:val="22"/>
                <w:lang w:val="es-ES" w:eastAsia="es-ES"/>
              </w:rPr>
            </w:pPr>
            <w:r w:rsidRPr="00D957A5">
              <w:rPr>
                <w:rFonts w:ascii="Calibri" w:eastAsia="Times New Roman" w:hAnsi="Calibri"/>
                <w:color w:val="000000"/>
                <w:kern w:val="0"/>
                <w:sz w:val="22"/>
                <w:szCs w:val="22"/>
                <w:lang w:val="es-ES" w:eastAsia="es-ES"/>
              </w:rPr>
              <w:t>Good year</w:t>
            </w:r>
          </w:p>
        </w:tc>
        <w:tc>
          <w:tcPr>
            <w:tcW w:w="1080" w:type="dxa"/>
            <w:tcBorders>
              <w:top w:val="nil"/>
              <w:left w:val="nil"/>
              <w:bottom w:val="single" w:sz="4" w:space="0" w:color="auto"/>
              <w:right w:val="single" w:sz="4" w:space="0" w:color="auto"/>
            </w:tcBorders>
            <w:shd w:val="clear" w:color="auto" w:fill="auto"/>
            <w:vAlign w:val="bottom"/>
          </w:tcPr>
          <w:p w:rsidR="00D957A5" w:rsidRPr="00D957A5" w:rsidRDefault="00D957A5" w:rsidP="00D957A5">
            <w:pPr>
              <w:widowControl/>
              <w:suppressAutoHyphens w:val="0"/>
              <w:rPr>
                <w:rFonts w:ascii="Calibri" w:eastAsia="Times New Roman" w:hAnsi="Calibri"/>
                <w:color w:val="000000"/>
                <w:kern w:val="0"/>
                <w:sz w:val="22"/>
                <w:szCs w:val="22"/>
                <w:lang w:val="es-ES" w:eastAsia="es-ES"/>
              </w:rPr>
            </w:pPr>
            <w:r w:rsidRPr="00D957A5">
              <w:rPr>
                <w:rFonts w:ascii="Calibri" w:eastAsia="Times New Roman" w:hAnsi="Calibri"/>
                <w:color w:val="000000"/>
                <w:kern w:val="0"/>
                <w:sz w:val="22"/>
                <w:szCs w:val="22"/>
                <w:lang w:val="es-ES" w:eastAsia="es-ES"/>
              </w:rPr>
              <w:t>900 - 20</w:t>
            </w:r>
          </w:p>
        </w:tc>
        <w:tc>
          <w:tcPr>
            <w:tcW w:w="1120" w:type="dxa"/>
            <w:tcBorders>
              <w:top w:val="nil"/>
              <w:left w:val="nil"/>
              <w:bottom w:val="single" w:sz="4" w:space="0" w:color="auto"/>
              <w:right w:val="single" w:sz="4" w:space="0" w:color="auto"/>
            </w:tcBorders>
            <w:shd w:val="clear" w:color="auto" w:fill="auto"/>
            <w:vAlign w:val="bottom"/>
          </w:tcPr>
          <w:p w:rsidR="00D957A5" w:rsidRPr="00D957A5" w:rsidRDefault="00D957A5" w:rsidP="00D957A5">
            <w:pPr>
              <w:widowControl/>
              <w:suppressAutoHyphens w:val="0"/>
              <w:rPr>
                <w:rFonts w:ascii="Calibri" w:eastAsia="Times New Roman" w:hAnsi="Calibri"/>
                <w:color w:val="000000"/>
                <w:kern w:val="0"/>
                <w:sz w:val="22"/>
                <w:szCs w:val="22"/>
                <w:lang w:val="es-ES" w:eastAsia="es-ES"/>
              </w:rPr>
            </w:pPr>
            <w:r w:rsidRPr="00D957A5">
              <w:rPr>
                <w:rFonts w:ascii="Calibri" w:eastAsia="Times New Roman" w:hAnsi="Calibri"/>
                <w:color w:val="000000"/>
                <w:kern w:val="0"/>
                <w:sz w:val="22"/>
                <w:szCs w:val="22"/>
                <w:lang w:val="es-ES" w:eastAsia="es-ES"/>
              </w:rPr>
              <w:t>CTD 700</w:t>
            </w:r>
          </w:p>
        </w:tc>
        <w:tc>
          <w:tcPr>
            <w:tcW w:w="1500" w:type="dxa"/>
            <w:tcBorders>
              <w:top w:val="nil"/>
              <w:left w:val="nil"/>
              <w:bottom w:val="single" w:sz="4" w:space="0" w:color="auto"/>
              <w:right w:val="single" w:sz="4" w:space="0" w:color="auto"/>
            </w:tcBorders>
            <w:shd w:val="clear" w:color="auto" w:fill="auto"/>
            <w:vAlign w:val="bottom"/>
          </w:tcPr>
          <w:p w:rsidR="00D957A5" w:rsidRPr="00D957A5" w:rsidRDefault="00D957A5" w:rsidP="00D957A5">
            <w:pPr>
              <w:widowControl/>
              <w:suppressAutoHyphens w:val="0"/>
              <w:rPr>
                <w:rFonts w:ascii="Calibri" w:eastAsia="Times New Roman" w:hAnsi="Calibri"/>
                <w:color w:val="000000"/>
                <w:kern w:val="0"/>
                <w:sz w:val="22"/>
                <w:szCs w:val="22"/>
                <w:lang w:val="es-ES" w:eastAsia="es-ES"/>
              </w:rPr>
            </w:pPr>
            <w:r w:rsidRPr="00D957A5">
              <w:rPr>
                <w:rFonts w:ascii="Calibri" w:eastAsia="Times New Roman" w:hAnsi="Calibri"/>
                <w:color w:val="000000"/>
                <w:kern w:val="0"/>
                <w:sz w:val="22"/>
                <w:szCs w:val="22"/>
                <w:lang w:val="es-ES" w:eastAsia="es-ES"/>
              </w:rPr>
              <w:t>G02104977</w:t>
            </w:r>
          </w:p>
        </w:tc>
      </w:tr>
      <w:tr w:rsidR="00D957A5" w:rsidRPr="00D957A5">
        <w:trPr>
          <w:trHeight w:val="300"/>
        </w:trPr>
        <w:tc>
          <w:tcPr>
            <w:tcW w:w="1134" w:type="dxa"/>
            <w:tcBorders>
              <w:top w:val="nil"/>
              <w:left w:val="single" w:sz="4" w:space="0" w:color="auto"/>
              <w:bottom w:val="single" w:sz="4" w:space="0" w:color="auto"/>
              <w:right w:val="single" w:sz="4" w:space="0" w:color="auto"/>
            </w:tcBorders>
            <w:shd w:val="clear" w:color="auto" w:fill="auto"/>
            <w:noWrap/>
            <w:vAlign w:val="bottom"/>
          </w:tcPr>
          <w:p w:rsidR="00D957A5" w:rsidRPr="00D957A5" w:rsidRDefault="00D957A5" w:rsidP="00D957A5">
            <w:pPr>
              <w:widowControl/>
              <w:suppressAutoHyphens w:val="0"/>
              <w:jc w:val="center"/>
              <w:rPr>
                <w:rFonts w:ascii="Calibri" w:eastAsia="Times New Roman" w:hAnsi="Calibri"/>
                <w:color w:val="000000"/>
                <w:kern w:val="0"/>
                <w:sz w:val="22"/>
                <w:szCs w:val="22"/>
                <w:lang w:val="es-ES" w:eastAsia="es-ES"/>
              </w:rPr>
            </w:pPr>
            <w:r w:rsidRPr="00D957A5">
              <w:rPr>
                <w:rFonts w:ascii="Calibri" w:eastAsia="Times New Roman" w:hAnsi="Calibri"/>
                <w:color w:val="000000"/>
                <w:kern w:val="0"/>
                <w:sz w:val="22"/>
                <w:szCs w:val="22"/>
                <w:lang w:val="es-ES" w:eastAsia="es-ES"/>
              </w:rPr>
              <w:t>40</w:t>
            </w:r>
          </w:p>
        </w:tc>
        <w:tc>
          <w:tcPr>
            <w:tcW w:w="1039" w:type="dxa"/>
            <w:tcBorders>
              <w:top w:val="nil"/>
              <w:left w:val="nil"/>
              <w:bottom w:val="single" w:sz="4" w:space="0" w:color="auto"/>
              <w:right w:val="single" w:sz="4" w:space="0" w:color="auto"/>
            </w:tcBorders>
            <w:shd w:val="clear" w:color="auto" w:fill="auto"/>
            <w:noWrap/>
            <w:vAlign w:val="bottom"/>
          </w:tcPr>
          <w:p w:rsidR="00D957A5" w:rsidRPr="00D957A5" w:rsidRDefault="00D957A5" w:rsidP="00D957A5">
            <w:pPr>
              <w:widowControl/>
              <w:suppressAutoHyphens w:val="0"/>
              <w:jc w:val="center"/>
              <w:rPr>
                <w:rFonts w:ascii="Calibri" w:eastAsia="Times New Roman" w:hAnsi="Calibri"/>
                <w:color w:val="000000"/>
                <w:kern w:val="0"/>
                <w:sz w:val="22"/>
                <w:szCs w:val="22"/>
                <w:lang w:val="es-ES" w:eastAsia="es-ES"/>
              </w:rPr>
            </w:pPr>
            <w:r w:rsidRPr="00D957A5">
              <w:rPr>
                <w:rFonts w:ascii="Calibri" w:eastAsia="Times New Roman" w:hAnsi="Calibri"/>
                <w:color w:val="000000"/>
                <w:kern w:val="0"/>
                <w:sz w:val="22"/>
                <w:szCs w:val="22"/>
                <w:lang w:val="es-ES" w:eastAsia="es-ES"/>
              </w:rPr>
              <w:t>18</w:t>
            </w:r>
          </w:p>
        </w:tc>
        <w:tc>
          <w:tcPr>
            <w:tcW w:w="1340" w:type="dxa"/>
            <w:tcBorders>
              <w:top w:val="nil"/>
              <w:left w:val="nil"/>
              <w:bottom w:val="single" w:sz="4" w:space="0" w:color="auto"/>
              <w:right w:val="single" w:sz="4" w:space="0" w:color="auto"/>
            </w:tcBorders>
            <w:shd w:val="clear" w:color="auto" w:fill="auto"/>
            <w:vAlign w:val="bottom"/>
          </w:tcPr>
          <w:p w:rsidR="00D957A5" w:rsidRPr="00D957A5" w:rsidRDefault="00D957A5" w:rsidP="00D957A5">
            <w:pPr>
              <w:widowControl/>
              <w:suppressAutoHyphens w:val="0"/>
              <w:rPr>
                <w:rFonts w:ascii="Calibri" w:eastAsia="Times New Roman" w:hAnsi="Calibri"/>
                <w:color w:val="000000"/>
                <w:kern w:val="0"/>
                <w:sz w:val="22"/>
                <w:szCs w:val="22"/>
                <w:lang w:val="es-ES" w:eastAsia="es-ES"/>
              </w:rPr>
            </w:pPr>
            <w:r w:rsidRPr="00D957A5">
              <w:rPr>
                <w:rFonts w:ascii="Calibri" w:eastAsia="Times New Roman" w:hAnsi="Calibri"/>
                <w:color w:val="000000"/>
                <w:kern w:val="0"/>
                <w:sz w:val="22"/>
                <w:szCs w:val="22"/>
                <w:lang w:val="es-ES" w:eastAsia="es-ES"/>
              </w:rPr>
              <w:t>Michellin</w:t>
            </w:r>
          </w:p>
        </w:tc>
        <w:tc>
          <w:tcPr>
            <w:tcW w:w="1080" w:type="dxa"/>
            <w:tcBorders>
              <w:top w:val="nil"/>
              <w:left w:val="nil"/>
              <w:bottom w:val="single" w:sz="4" w:space="0" w:color="auto"/>
              <w:right w:val="single" w:sz="4" w:space="0" w:color="auto"/>
            </w:tcBorders>
            <w:shd w:val="clear" w:color="auto" w:fill="auto"/>
            <w:vAlign w:val="bottom"/>
          </w:tcPr>
          <w:p w:rsidR="00D957A5" w:rsidRPr="00D957A5" w:rsidRDefault="00D957A5" w:rsidP="00D957A5">
            <w:pPr>
              <w:widowControl/>
              <w:suppressAutoHyphens w:val="0"/>
              <w:rPr>
                <w:rFonts w:ascii="Calibri" w:eastAsia="Times New Roman" w:hAnsi="Calibri"/>
                <w:color w:val="000000"/>
                <w:kern w:val="0"/>
                <w:sz w:val="22"/>
                <w:szCs w:val="22"/>
                <w:lang w:val="es-ES" w:eastAsia="es-ES"/>
              </w:rPr>
            </w:pPr>
            <w:r w:rsidRPr="00D957A5">
              <w:rPr>
                <w:rFonts w:ascii="Calibri" w:eastAsia="Times New Roman" w:hAnsi="Calibri"/>
                <w:color w:val="000000"/>
                <w:kern w:val="0"/>
                <w:sz w:val="22"/>
                <w:szCs w:val="22"/>
                <w:lang w:val="es-ES" w:eastAsia="es-ES"/>
              </w:rPr>
              <w:t>1200 - 20</w:t>
            </w:r>
          </w:p>
        </w:tc>
        <w:tc>
          <w:tcPr>
            <w:tcW w:w="1120" w:type="dxa"/>
            <w:tcBorders>
              <w:top w:val="nil"/>
              <w:left w:val="nil"/>
              <w:bottom w:val="single" w:sz="4" w:space="0" w:color="auto"/>
              <w:right w:val="single" w:sz="4" w:space="0" w:color="auto"/>
            </w:tcBorders>
            <w:shd w:val="clear" w:color="auto" w:fill="auto"/>
            <w:vAlign w:val="bottom"/>
          </w:tcPr>
          <w:p w:rsidR="00D957A5" w:rsidRPr="00D957A5" w:rsidRDefault="00D957A5" w:rsidP="00D957A5">
            <w:pPr>
              <w:widowControl/>
              <w:suppressAutoHyphens w:val="0"/>
              <w:rPr>
                <w:rFonts w:ascii="Calibri" w:eastAsia="Times New Roman" w:hAnsi="Calibri"/>
                <w:color w:val="000000"/>
                <w:kern w:val="0"/>
                <w:sz w:val="22"/>
                <w:szCs w:val="22"/>
                <w:lang w:val="es-ES" w:eastAsia="es-ES"/>
              </w:rPr>
            </w:pPr>
            <w:r w:rsidRPr="00D957A5">
              <w:rPr>
                <w:rFonts w:ascii="Calibri" w:eastAsia="Times New Roman" w:hAnsi="Calibri"/>
                <w:color w:val="000000"/>
                <w:kern w:val="0"/>
                <w:sz w:val="22"/>
                <w:szCs w:val="22"/>
                <w:lang w:val="es-ES" w:eastAsia="es-ES"/>
              </w:rPr>
              <w:t>HWY 9</w:t>
            </w:r>
          </w:p>
        </w:tc>
        <w:tc>
          <w:tcPr>
            <w:tcW w:w="1500" w:type="dxa"/>
            <w:tcBorders>
              <w:top w:val="nil"/>
              <w:left w:val="nil"/>
              <w:bottom w:val="single" w:sz="4" w:space="0" w:color="auto"/>
              <w:right w:val="single" w:sz="4" w:space="0" w:color="auto"/>
            </w:tcBorders>
            <w:shd w:val="clear" w:color="auto" w:fill="auto"/>
            <w:vAlign w:val="bottom"/>
          </w:tcPr>
          <w:p w:rsidR="00D957A5" w:rsidRPr="00D957A5" w:rsidRDefault="00D957A5" w:rsidP="00D957A5">
            <w:pPr>
              <w:widowControl/>
              <w:suppressAutoHyphens w:val="0"/>
              <w:rPr>
                <w:rFonts w:ascii="Calibri" w:eastAsia="Times New Roman" w:hAnsi="Calibri"/>
                <w:color w:val="000000"/>
                <w:kern w:val="0"/>
                <w:sz w:val="22"/>
                <w:szCs w:val="22"/>
                <w:lang w:val="es-ES" w:eastAsia="es-ES"/>
              </w:rPr>
            </w:pPr>
            <w:r w:rsidRPr="00D957A5">
              <w:rPr>
                <w:rFonts w:ascii="Calibri" w:eastAsia="Times New Roman" w:hAnsi="Calibri"/>
                <w:color w:val="000000"/>
                <w:kern w:val="0"/>
                <w:sz w:val="22"/>
                <w:szCs w:val="22"/>
                <w:lang w:val="es-ES" w:eastAsia="es-ES"/>
              </w:rPr>
              <w:t>XTL002500</w:t>
            </w:r>
          </w:p>
        </w:tc>
      </w:tr>
      <w:tr w:rsidR="00D957A5" w:rsidRPr="00D957A5">
        <w:trPr>
          <w:trHeight w:val="300"/>
        </w:trPr>
        <w:tc>
          <w:tcPr>
            <w:tcW w:w="1134" w:type="dxa"/>
            <w:tcBorders>
              <w:top w:val="nil"/>
              <w:left w:val="single" w:sz="4" w:space="0" w:color="auto"/>
              <w:bottom w:val="single" w:sz="4" w:space="0" w:color="auto"/>
              <w:right w:val="single" w:sz="4" w:space="0" w:color="auto"/>
            </w:tcBorders>
            <w:shd w:val="clear" w:color="auto" w:fill="auto"/>
            <w:noWrap/>
            <w:vAlign w:val="bottom"/>
          </w:tcPr>
          <w:p w:rsidR="00D957A5" w:rsidRPr="00D957A5" w:rsidRDefault="00D957A5" w:rsidP="00D957A5">
            <w:pPr>
              <w:widowControl/>
              <w:suppressAutoHyphens w:val="0"/>
              <w:jc w:val="center"/>
              <w:rPr>
                <w:rFonts w:ascii="Calibri" w:eastAsia="Times New Roman" w:hAnsi="Calibri"/>
                <w:color w:val="000000"/>
                <w:kern w:val="0"/>
                <w:sz w:val="22"/>
                <w:szCs w:val="22"/>
                <w:lang w:val="es-ES" w:eastAsia="es-ES"/>
              </w:rPr>
            </w:pPr>
            <w:r w:rsidRPr="00D957A5">
              <w:rPr>
                <w:rFonts w:ascii="Calibri" w:eastAsia="Times New Roman" w:hAnsi="Calibri"/>
                <w:color w:val="000000"/>
                <w:kern w:val="0"/>
                <w:sz w:val="22"/>
                <w:szCs w:val="22"/>
                <w:lang w:val="es-ES" w:eastAsia="es-ES"/>
              </w:rPr>
              <w:t>41</w:t>
            </w:r>
          </w:p>
        </w:tc>
        <w:tc>
          <w:tcPr>
            <w:tcW w:w="1039" w:type="dxa"/>
            <w:tcBorders>
              <w:top w:val="nil"/>
              <w:left w:val="nil"/>
              <w:bottom w:val="single" w:sz="4" w:space="0" w:color="auto"/>
              <w:right w:val="single" w:sz="4" w:space="0" w:color="auto"/>
            </w:tcBorders>
            <w:shd w:val="clear" w:color="auto" w:fill="auto"/>
            <w:noWrap/>
            <w:vAlign w:val="bottom"/>
          </w:tcPr>
          <w:p w:rsidR="00D957A5" w:rsidRPr="00D957A5" w:rsidRDefault="00D957A5" w:rsidP="00D957A5">
            <w:pPr>
              <w:widowControl/>
              <w:suppressAutoHyphens w:val="0"/>
              <w:jc w:val="center"/>
              <w:rPr>
                <w:rFonts w:ascii="Calibri" w:eastAsia="Times New Roman" w:hAnsi="Calibri"/>
                <w:color w:val="000000"/>
                <w:kern w:val="0"/>
                <w:sz w:val="22"/>
                <w:szCs w:val="22"/>
                <w:lang w:val="es-ES" w:eastAsia="es-ES"/>
              </w:rPr>
            </w:pPr>
            <w:r w:rsidRPr="00D957A5">
              <w:rPr>
                <w:rFonts w:ascii="Calibri" w:eastAsia="Times New Roman" w:hAnsi="Calibri"/>
                <w:color w:val="000000"/>
                <w:kern w:val="0"/>
                <w:sz w:val="22"/>
                <w:szCs w:val="22"/>
                <w:lang w:val="es-ES" w:eastAsia="es-ES"/>
              </w:rPr>
              <w:t>65</w:t>
            </w:r>
          </w:p>
        </w:tc>
        <w:tc>
          <w:tcPr>
            <w:tcW w:w="1340" w:type="dxa"/>
            <w:tcBorders>
              <w:top w:val="nil"/>
              <w:left w:val="nil"/>
              <w:bottom w:val="single" w:sz="4" w:space="0" w:color="auto"/>
              <w:right w:val="single" w:sz="4" w:space="0" w:color="auto"/>
            </w:tcBorders>
            <w:shd w:val="clear" w:color="auto" w:fill="auto"/>
            <w:vAlign w:val="bottom"/>
          </w:tcPr>
          <w:p w:rsidR="00D957A5" w:rsidRPr="00D957A5" w:rsidRDefault="00D957A5" w:rsidP="00D957A5">
            <w:pPr>
              <w:widowControl/>
              <w:suppressAutoHyphens w:val="0"/>
              <w:rPr>
                <w:rFonts w:ascii="Calibri" w:eastAsia="Times New Roman" w:hAnsi="Calibri"/>
                <w:color w:val="000000"/>
                <w:kern w:val="0"/>
                <w:sz w:val="22"/>
                <w:szCs w:val="22"/>
                <w:lang w:val="es-ES" w:eastAsia="es-ES"/>
              </w:rPr>
            </w:pPr>
            <w:r w:rsidRPr="00D957A5">
              <w:rPr>
                <w:rFonts w:ascii="Calibri" w:eastAsia="Times New Roman" w:hAnsi="Calibri"/>
                <w:color w:val="000000"/>
                <w:kern w:val="0"/>
                <w:sz w:val="22"/>
                <w:szCs w:val="22"/>
                <w:lang w:val="es-ES" w:eastAsia="es-ES"/>
              </w:rPr>
              <w:t>Falken</w:t>
            </w:r>
          </w:p>
        </w:tc>
        <w:tc>
          <w:tcPr>
            <w:tcW w:w="1080" w:type="dxa"/>
            <w:tcBorders>
              <w:top w:val="nil"/>
              <w:left w:val="nil"/>
              <w:bottom w:val="single" w:sz="4" w:space="0" w:color="auto"/>
              <w:right w:val="single" w:sz="4" w:space="0" w:color="auto"/>
            </w:tcBorders>
            <w:shd w:val="clear" w:color="auto" w:fill="auto"/>
            <w:vAlign w:val="bottom"/>
          </w:tcPr>
          <w:p w:rsidR="00D957A5" w:rsidRPr="00D957A5" w:rsidRDefault="00D957A5" w:rsidP="00D957A5">
            <w:pPr>
              <w:widowControl/>
              <w:suppressAutoHyphens w:val="0"/>
              <w:rPr>
                <w:rFonts w:ascii="Calibri" w:eastAsia="Times New Roman" w:hAnsi="Calibri"/>
                <w:color w:val="000000"/>
                <w:kern w:val="0"/>
                <w:sz w:val="22"/>
                <w:szCs w:val="22"/>
                <w:lang w:val="es-ES" w:eastAsia="es-ES"/>
              </w:rPr>
            </w:pPr>
            <w:r w:rsidRPr="00D957A5">
              <w:rPr>
                <w:rFonts w:ascii="Calibri" w:eastAsia="Times New Roman" w:hAnsi="Calibri"/>
                <w:color w:val="000000"/>
                <w:kern w:val="0"/>
                <w:sz w:val="22"/>
                <w:szCs w:val="22"/>
                <w:lang w:val="es-ES" w:eastAsia="es-ES"/>
              </w:rPr>
              <w:t>11R22.5</w:t>
            </w:r>
          </w:p>
        </w:tc>
        <w:tc>
          <w:tcPr>
            <w:tcW w:w="1120" w:type="dxa"/>
            <w:tcBorders>
              <w:top w:val="nil"/>
              <w:left w:val="nil"/>
              <w:bottom w:val="single" w:sz="4" w:space="0" w:color="auto"/>
              <w:right w:val="single" w:sz="4" w:space="0" w:color="auto"/>
            </w:tcBorders>
            <w:shd w:val="clear" w:color="auto" w:fill="auto"/>
            <w:vAlign w:val="bottom"/>
          </w:tcPr>
          <w:p w:rsidR="00D957A5" w:rsidRPr="00D957A5" w:rsidRDefault="00D957A5" w:rsidP="00D957A5">
            <w:pPr>
              <w:widowControl/>
              <w:suppressAutoHyphens w:val="0"/>
              <w:rPr>
                <w:rFonts w:ascii="Calibri" w:eastAsia="Times New Roman" w:hAnsi="Calibri"/>
                <w:color w:val="000000"/>
                <w:kern w:val="0"/>
                <w:sz w:val="22"/>
                <w:szCs w:val="22"/>
                <w:lang w:val="es-ES" w:eastAsia="es-ES"/>
              </w:rPr>
            </w:pPr>
            <w:r w:rsidRPr="00D957A5">
              <w:rPr>
                <w:rFonts w:ascii="Calibri" w:eastAsia="Times New Roman" w:hAnsi="Calibri"/>
                <w:color w:val="000000"/>
                <w:kern w:val="0"/>
                <w:sz w:val="22"/>
                <w:szCs w:val="22"/>
                <w:lang w:val="es-ES" w:eastAsia="es-ES"/>
              </w:rPr>
              <w:t>HWY 8</w:t>
            </w:r>
          </w:p>
        </w:tc>
        <w:tc>
          <w:tcPr>
            <w:tcW w:w="1500" w:type="dxa"/>
            <w:tcBorders>
              <w:top w:val="nil"/>
              <w:left w:val="nil"/>
              <w:bottom w:val="single" w:sz="4" w:space="0" w:color="auto"/>
              <w:right w:val="single" w:sz="4" w:space="0" w:color="auto"/>
            </w:tcBorders>
            <w:shd w:val="clear" w:color="auto" w:fill="auto"/>
            <w:vAlign w:val="bottom"/>
          </w:tcPr>
          <w:p w:rsidR="00D957A5" w:rsidRPr="00D957A5" w:rsidRDefault="00D957A5" w:rsidP="00D957A5">
            <w:pPr>
              <w:widowControl/>
              <w:suppressAutoHyphens w:val="0"/>
              <w:rPr>
                <w:rFonts w:ascii="Calibri" w:eastAsia="Times New Roman" w:hAnsi="Calibri"/>
                <w:color w:val="000000"/>
                <w:kern w:val="0"/>
                <w:sz w:val="22"/>
                <w:szCs w:val="22"/>
                <w:lang w:val="es-ES" w:eastAsia="es-ES"/>
              </w:rPr>
            </w:pPr>
            <w:r w:rsidRPr="00D957A5">
              <w:rPr>
                <w:rFonts w:ascii="Calibri" w:eastAsia="Times New Roman" w:hAnsi="Calibri"/>
                <w:color w:val="000000"/>
                <w:kern w:val="0"/>
                <w:sz w:val="22"/>
                <w:szCs w:val="22"/>
                <w:lang w:val="es-ES" w:eastAsia="es-ES"/>
              </w:rPr>
              <w:t>FK0003331</w:t>
            </w:r>
          </w:p>
        </w:tc>
      </w:tr>
      <w:tr w:rsidR="00D957A5" w:rsidRPr="00D957A5">
        <w:trPr>
          <w:trHeight w:val="300"/>
        </w:trPr>
        <w:tc>
          <w:tcPr>
            <w:tcW w:w="1134" w:type="dxa"/>
            <w:tcBorders>
              <w:top w:val="nil"/>
              <w:left w:val="single" w:sz="4" w:space="0" w:color="auto"/>
              <w:bottom w:val="single" w:sz="4" w:space="0" w:color="auto"/>
              <w:right w:val="single" w:sz="4" w:space="0" w:color="auto"/>
            </w:tcBorders>
            <w:shd w:val="clear" w:color="auto" w:fill="auto"/>
            <w:noWrap/>
            <w:vAlign w:val="bottom"/>
          </w:tcPr>
          <w:p w:rsidR="00D957A5" w:rsidRPr="00D957A5" w:rsidRDefault="00D957A5" w:rsidP="00D957A5">
            <w:pPr>
              <w:widowControl/>
              <w:suppressAutoHyphens w:val="0"/>
              <w:jc w:val="center"/>
              <w:rPr>
                <w:rFonts w:ascii="Calibri" w:eastAsia="Times New Roman" w:hAnsi="Calibri"/>
                <w:color w:val="000000"/>
                <w:kern w:val="0"/>
                <w:sz w:val="22"/>
                <w:szCs w:val="22"/>
                <w:lang w:val="es-ES" w:eastAsia="es-ES"/>
              </w:rPr>
            </w:pPr>
            <w:r w:rsidRPr="00D957A5">
              <w:rPr>
                <w:rFonts w:ascii="Calibri" w:eastAsia="Times New Roman" w:hAnsi="Calibri"/>
                <w:color w:val="000000"/>
                <w:kern w:val="0"/>
                <w:sz w:val="22"/>
                <w:szCs w:val="22"/>
                <w:lang w:val="es-ES" w:eastAsia="es-ES"/>
              </w:rPr>
              <w:t>42</w:t>
            </w:r>
          </w:p>
        </w:tc>
        <w:tc>
          <w:tcPr>
            <w:tcW w:w="1039" w:type="dxa"/>
            <w:tcBorders>
              <w:top w:val="nil"/>
              <w:left w:val="nil"/>
              <w:bottom w:val="single" w:sz="4" w:space="0" w:color="auto"/>
              <w:right w:val="single" w:sz="4" w:space="0" w:color="auto"/>
            </w:tcBorders>
            <w:shd w:val="clear" w:color="auto" w:fill="auto"/>
            <w:noWrap/>
            <w:vAlign w:val="bottom"/>
          </w:tcPr>
          <w:p w:rsidR="00D957A5" w:rsidRPr="00D957A5" w:rsidRDefault="00D957A5" w:rsidP="00D957A5">
            <w:pPr>
              <w:widowControl/>
              <w:suppressAutoHyphens w:val="0"/>
              <w:jc w:val="center"/>
              <w:rPr>
                <w:rFonts w:ascii="Calibri" w:eastAsia="Times New Roman" w:hAnsi="Calibri"/>
                <w:color w:val="000000"/>
                <w:kern w:val="0"/>
                <w:sz w:val="22"/>
                <w:szCs w:val="22"/>
                <w:lang w:val="es-ES" w:eastAsia="es-ES"/>
              </w:rPr>
            </w:pPr>
            <w:r w:rsidRPr="00D957A5">
              <w:rPr>
                <w:rFonts w:ascii="Calibri" w:eastAsia="Times New Roman" w:hAnsi="Calibri"/>
                <w:color w:val="000000"/>
                <w:kern w:val="0"/>
                <w:sz w:val="22"/>
                <w:szCs w:val="22"/>
                <w:lang w:val="es-ES" w:eastAsia="es-ES"/>
              </w:rPr>
              <w:t>20</w:t>
            </w:r>
          </w:p>
        </w:tc>
        <w:tc>
          <w:tcPr>
            <w:tcW w:w="1340" w:type="dxa"/>
            <w:tcBorders>
              <w:top w:val="nil"/>
              <w:left w:val="nil"/>
              <w:bottom w:val="single" w:sz="4" w:space="0" w:color="auto"/>
              <w:right w:val="single" w:sz="4" w:space="0" w:color="auto"/>
            </w:tcBorders>
            <w:shd w:val="clear" w:color="auto" w:fill="auto"/>
            <w:vAlign w:val="bottom"/>
          </w:tcPr>
          <w:p w:rsidR="00D957A5" w:rsidRPr="00D957A5" w:rsidRDefault="00D957A5" w:rsidP="00D957A5">
            <w:pPr>
              <w:widowControl/>
              <w:suppressAutoHyphens w:val="0"/>
              <w:rPr>
                <w:rFonts w:ascii="Calibri" w:eastAsia="Times New Roman" w:hAnsi="Calibri"/>
                <w:color w:val="000000"/>
                <w:kern w:val="0"/>
                <w:sz w:val="22"/>
                <w:szCs w:val="22"/>
                <w:lang w:val="es-ES" w:eastAsia="es-ES"/>
              </w:rPr>
            </w:pPr>
            <w:r w:rsidRPr="00D957A5">
              <w:rPr>
                <w:rFonts w:ascii="Calibri" w:eastAsia="Times New Roman" w:hAnsi="Calibri"/>
                <w:color w:val="000000"/>
                <w:kern w:val="0"/>
                <w:sz w:val="22"/>
                <w:szCs w:val="22"/>
                <w:lang w:val="es-ES" w:eastAsia="es-ES"/>
              </w:rPr>
              <w:t>Michellin</w:t>
            </w:r>
          </w:p>
        </w:tc>
        <w:tc>
          <w:tcPr>
            <w:tcW w:w="1080" w:type="dxa"/>
            <w:tcBorders>
              <w:top w:val="nil"/>
              <w:left w:val="nil"/>
              <w:bottom w:val="single" w:sz="4" w:space="0" w:color="auto"/>
              <w:right w:val="single" w:sz="4" w:space="0" w:color="auto"/>
            </w:tcBorders>
            <w:shd w:val="clear" w:color="auto" w:fill="auto"/>
            <w:vAlign w:val="bottom"/>
          </w:tcPr>
          <w:p w:rsidR="00D957A5" w:rsidRPr="00D957A5" w:rsidRDefault="00D957A5" w:rsidP="00D957A5">
            <w:pPr>
              <w:widowControl/>
              <w:suppressAutoHyphens w:val="0"/>
              <w:rPr>
                <w:rFonts w:ascii="Calibri" w:eastAsia="Times New Roman" w:hAnsi="Calibri"/>
                <w:color w:val="000000"/>
                <w:kern w:val="0"/>
                <w:sz w:val="22"/>
                <w:szCs w:val="22"/>
                <w:lang w:val="es-ES" w:eastAsia="es-ES"/>
              </w:rPr>
            </w:pPr>
            <w:r w:rsidRPr="00D957A5">
              <w:rPr>
                <w:rFonts w:ascii="Calibri" w:eastAsia="Times New Roman" w:hAnsi="Calibri"/>
                <w:color w:val="000000"/>
                <w:kern w:val="0"/>
                <w:sz w:val="22"/>
                <w:szCs w:val="22"/>
                <w:lang w:val="es-ES" w:eastAsia="es-ES"/>
              </w:rPr>
              <w:t>1000 - 20</w:t>
            </w:r>
          </w:p>
        </w:tc>
        <w:tc>
          <w:tcPr>
            <w:tcW w:w="1120" w:type="dxa"/>
            <w:tcBorders>
              <w:top w:val="nil"/>
              <w:left w:val="nil"/>
              <w:bottom w:val="single" w:sz="4" w:space="0" w:color="auto"/>
              <w:right w:val="single" w:sz="4" w:space="0" w:color="auto"/>
            </w:tcBorders>
            <w:shd w:val="clear" w:color="auto" w:fill="auto"/>
            <w:vAlign w:val="bottom"/>
          </w:tcPr>
          <w:p w:rsidR="00D957A5" w:rsidRPr="00D957A5" w:rsidRDefault="00D957A5" w:rsidP="00D957A5">
            <w:pPr>
              <w:widowControl/>
              <w:suppressAutoHyphens w:val="0"/>
              <w:rPr>
                <w:rFonts w:ascii="Calibri" w:eastAsia="Times New Roman" w:hAnsi="Calibri"/>
                <w:color w:val="000000"/>
                <w:kern w:val="0"/>
                <w:sz w:val="22"/>
                <w:szCs w:val="22"/>
                <w:lang w:val="es-ES" w:eastAsia="es-ES"/>
              </w:rPr>
            </w:pPr>
            <w:r w:rsidRPr="00D957A5">
              <w:rPr>
                <w:rFonts w:ascii="Calibri" w:eastAsia="Times New Roman" w:hAnsi="Calibri"/>
                <w:color w:val="000000"/>
                <w:kern w:val="0"/>
                <w:sz w:val="22"/>
                <w:szCs w:val="22"/>
                <w:lang w:val="es-ES" w:eastAsia="es-ES"/>
              </w:rPr>
              <w:t>HWY 7</w:t>
            </w:r>
          </w:p>
        </w:tc>
        <w:tc>
          <w:tcPr>
            <w:tcW w:w="1500" w:type="dxa"/>
            <w:tcBorders>
              <w:top w:val="nil"/>
              <w:left w:val="nil"/>
              <w:bottom w:val="single" w:sz="4" w:space="0" w:color="auto"/>
              <w:right w:val="single" w:sz="4" w:space="0" w:color="auto"/>
            </w:tcBorders>
            <w:shd w:val="clear" w:color="auto" w:fill="auto"/>
            <w:vAlign w:val="bottom"/>
          </w:tcPr>
          <w:p w:rsidR="00D957A5" w:rsidRPr="00D957A5" w:rsidRDefault="00D957A5" w:rsidP="00D957A5">
            <w:pPr>
              <w:widowControl/>
              <w:suppressAutoHyphens w:val="0"/>
              <w:rPr>
                <w:rFonts w:ascii="Calibri" w:eastAsia="Times New Roman" w:hAnsi="Calibri"/>
                <w:color w:val="000000"/>
                <w:kern w:val="0"/>
                <w:sz w:val="22"/>
                <w:szCs w:val="22"/>
                <w:lang w:val="es-ES" w:eastAsia="es-ES"/>
              </w:rPr>
            </w:pPr>
            <w:r w:rsidRPr="00D957A5">
              <w:rPr>
                <w:rFonts w:ascii="Calibri" w:eastAsia="Times New Roman" w:hAnsi="Calibri"/>
                <w:color w:val="000000"/>
                <w:kern w:val="0"/>
                <w:sz w:val="22"/>
                <w:szCs w:val="22"/>
                <w:lang w:val="es-ES" w:eastAsia="es-ES"/>
              </w:rPr>
              <w:t>M0001342912</w:t>
            </w:r>
          </w:p>
        </w:tc>
      </w:tr>
      <w:tr w:rsidR="00D957A5" w:rsidRPr="00D957A5">
        <w:trPr>
          <w:trHeight w:val="300"/>
        </w:trPr>
        <w:tc>
          <w:tcPr>
            <w:tcW w:w="1134" w:type="dxa"/>
            <w:tcBorders>
              <w:top w:val="nil"/>
              <w:left w:val="single" w:sz="4" w:space="0" w:color="auto"/>
              <w:bottom w:val="single" w:sz="4" w:space="0" w:color="auto"/>
              <w:right w:val="single" w:sz="4" w:space="0" w:color="auto"/>
            </w:tcBorders>
            <w:shd w:val="clear" w:color="auto" w:fill="auto"/>
            <w:noWrap/>
            <w:vAlign w:val="bottom"/>
          </w:tcPr>
          <w:p w:rsidR="00D957A5" w:rsidRPr="00D957A5" w:rsidRDefault="00D957A5" w:rsidP="00D957A5">
            <w:pPr>
              <w:widowControl/>
              <w:suppressAutoHyphens w:val="0"/>
              <w:jc w:val="center"/>
              <w:rPr>
                <w:rFonts w:ascii="Calibri" w:eastAsia="Times New Roman" w:hAnsi="Calibri"/>
                <w:color w:val="000000"/>
                <w:kern w:val="0"/>
                <w:sz w:val="22"/>
                <w:szCs w:val="22"/>
                <w:lang w:val="es-ES" w:eastAsia="es-ES"/>
              </w:rPr>
            </w:pPr>
            <w:r w:rsidRPr="00D957A5">
              <w:rPr>
                <w:rFonts w:ascii="Calibri" w:eastAsia="Times New Roman" w:hAnsi="Calibri"/>
                <w:color w:val="000000"/>
                <w:kern w:val="0"/>
                <w:sz w:val="22"/>
                <w:szCs w:val="22"/>
                <w:lang w:val="es-ES" w:eastAsia="es-ES"/>
              </w:rPr>
              <w:t>43</w:t>
            </w:r>
          </w:p>
        </w:tc>
        <w:tc>
          <w:tcPr>
            <w:tcW w:w="1039" w:type="dxa"/>
            <w:tcBorders>
              <w:top w:val="nil"/>
              <w:left w:val="nil"/>
              <w:bottom w:val="single" w:sz="4" w:space="0" w:color="auto"/>
              <w:right w:val="single" w:sz="4" w:space="0" w:color="auto"/>
            </w:tcBorders>
            <w:shd w:val="clear" w:color="auto" w:fill="auto"/>
            <w:noWrap/>
            <w:vAlign w:val="bottom"/>
          </w:tcPr>
          <w:p w:rsidR="00D957A5" w:rsidRPr="00D957A5" w:rsidRDefault="00D957A5" w:rsidP="00D957A5">
            <w:pPr>
              <w:widowControl/>
              <w:suppressAutoHyphens w:val="0"/>
              <w:jc w:val="center"/>
              <w:rPr>
                <w:rFonts w:ascii="Calibri" w:eastAsia="Times New Roman" w:hAnsi="Calibri"/>
                <w:color w:val="000000"/>
                <w:kern w:val="0"/>
                <w:sz w:val="22"/>
                <w:szCs w:val="22"/>
                <w:lang w:val="es-ES" w:eastAsia="es-ES"/>
              </w:rPr>
            </w:pPr>
            <w:r w:rsidRPr="00D957A5">
              <w:rPr>
                <w:rFonts w:ascii="Calibri" w:eastAsia="Times New Roman" w:hAnsi="Calibri"/>
                <w:color w:val="000000"/>
                <w:kern w:val="0"/>
                <w:sz w:val="22"/>
                <w:szCs w:val="22"/>
                <w:lang w:val="es-ES" w:eastAsia="es-ES"/>
              </w:rPr>
              <w:t>17</w:t>
            </w:r>
          </w:p>
        </w:tc>
        <w:tc>
          <w:tcPr>
            <w:tcW w:w="1340" w:type="dxa"/>
            <w:tcBorders>
              <w:top w:val="nil"/>
              <w:left w:val="nil"/>
              <w:bottom w:val="single" w:sz="4" w:space="0" w:color="auto"/>
              <w:right w:val="single" w:sz="4" w:space="0" w:color="auto"/>
            </w:tcBorders>
            <w:shd w:val="clear" w:color="auto" w:fill="auto"/>
            <w:vAlign w:val="bottom"/>
          </w:tcPr>
          <w:p w:rsidR="00D957A5" w:rsidRPr="00D957A5" w:rsidRDefault="00D957A5" w:rsidP="00D957A5">
            <w:pPr>
              <w:widowControl/>
              <w:suppressAutoHyphens w:val="0"/>
              <w:rPr>
                <w:rFonts w:ascii="Calibri" w:eastAsia="Times New Roman" w:hAnsi="Calibri"/>
                <w:color w:val="000000"/>
                <w:kern w:val="0"/>
                <w:sz w:val="22"/>
                <w:szCs w:val="22"/>
                <w:lang w:val="es-ES" w:eastAsia="es-ES"/>
              </w:rPr>
            </w:pPr>
            <w:r w:rsidRPr="00D957A5">
              <w:rPr>
                <w:rFonts w:ascii="Calibri" w:eastAsia="Times New Roman" w:hAnsi="Calibri"/>
                <w:color w:val="000000"/>
                <w:kern w:val="0"/>
                <w:sz w:val="22"/>
                <w:szCs w:val="22"/>
                <w:lang w:val="es-ES" w:eastAsia="es-ES"/>
              </w:rPr>
              <w:t>Dunlop</w:t>
            </w:r>
          </w:p>
        </w:tc>
        <w:tc>
          <w:tcPr>
            <w:tcW w:w="1080" w:type="dxa"/>
            <w:tcBorders>
              <w:top w:val="nil"/>
              <w:left w:val="nil"/>
              <w:bottom w:val="single" w:sz="4" w:space="0" w:color="auto"/>
              <w:right w:val="single" w:sz="4" w:space="0" w:color="auto"/>
            </w:tcBorders>
            <w:shd w:val="clear" w:color="auto" w:fill="auto"/>
            <w:vAlign w:val="bottom"/>
          </w:tcPr>
          <w:p w:rsidR="00D957A5" w:rsidRPr="00D957A5" w:rsidRDefault="00D957A5" w:rsidP="00D957A5">
            <w:pPr>
              <w:widowControl/>
              <w:suppressAutoHyphens w:val="0"/>
              <w:rPr>
                <w:rFonts w:ascii="Calibri" w:eastAsia="Times New Roman" w:hAnsi="Calibri"/>
                <w:color w:val="000000"/>
                <w:kern w:val="0"/>
                <w:sz w:val="22"/>
                <w:szCs w:val="22"/>
                <w:lang w:val="es-ES" w:eastAsia="es-ES"/>
              </w:rPr>
            </w:pPr>
            <w:r w:rsidRPr="00D957A5">
              <w:rPr>
                <w:rFonts w:ascii="Calibri" w:eastAsia="Times New Roman" w:hAnsi="Calibri"/>
                <w:color w:val="000000"/>
                <w:kern w:val="0"/>
                <w:sz w:val="22"/>
                <w:szCs w:val="22"/>
                <w:lang w:val="es-ES" w:eastAsia="es-ES"/>
              </w:rPr>
              <w:t>1200 - 20</w:t>
            </w:r>
          </w:p>
        </w:tc>
        <w:tc>
          <w:tcPr>
            <w:tcW w:w="1120" w:type="dxa"/>
            <w:tcBorders>
              <w:top w:val="nil"/>
              <w:left w:val="nil"/>
              <w:bottom w:val="single" w:sz="4" w:space="0" w:color="auto"/>
              <w:right w:val="single" w:sz="4" w:space="0" w:color="auto"/>
            </w:tcBorders>
            <w:shd w:val="clear" w:color="auto" w:fill="auto"/>
            <w:vAlign w:val="bottom"/>
          </w:tcPr>
          <w:p w:rsidR="00D957A5" w:rsidRPr="00D957A5" w:rsidRDefault="00D957A5" w:rsidP="00D957A5">
            <w:pPr>
              <w:widowControl/>
              <w:suppressAutoHyphens w:val="0"/>
              <w:rPr>
                <w:rFonts w:ascii="Calibri" w:eastAsia="Times New Roman" w:hAnsi="Calibri"/>
                <w:color w:val="000000"/>
                <w:kern w:val="0"/>
                <w:sz w:val="22"/>
                <w:szCs w:val="22"/>
                <w:lang w:val="es-ES" w:eastAsia="es-ES"/>
              </w:rPr>
            </w:pPr>
            <w:r w:rsidRPr="00D957A5">
              <w:rPr>
                <w:rFonts w:ascii="Calibri" w:eastAsia="Times New Roman" w:hAnsi="Calibri"/>
                <w:color w:val="000000"/>
                <w:kern w:val="0"/>
                <w:sz w:val="22"/>
                <w:szCs w:val="22"/>
                <w:lang w:val="es-ES" w:eastAsia="es-ES"/>
              </w:rPr>
              <w:t>D4310 9</w:t>
            </w:r>
          </w:p>
        </w:tc>
        <w:tc>
          <w:tcPr>
            <w:tcW w:w="1500" w:type="dxa"/>
            <w:tcBorders>
              <w:top w:val="nil"/>
              <w:left w:val="nil"/>
              <w:bottom w:val="single" w:sz="4" w:space="0" w:color="auto"/>
              <w:right w:val="single" w:sz="4" w:space="0" w:color="auto"/>
            </w:tcBorders>
            <w:shd w:val="clear" w:color="auto" w:fill="auto"/>
            <w:vAlign w:val="bottom"/>
          </w:tcPr>
          <w:p w:rsidR="00D957A5" w:rsidRPr="00D957A5" w:rsidRDefault="00D957A5" w:rsidP="00D957A5">
            <w:pPr>
              <w:widowControl/>
              <w:suppressAutoHyphens w:val="0"/>
              <w:rPr>
                <w:rFonts w:ascii="Calibri" w:eastAsia="Times New Roman" w:hAnsi="Calibri"/>
                <w:color w:val="000000"/>
                <w:kern w:val="0"/>
                <w:sz w:val="22"/>
                <w:szCs w:val="22"/>
                <w:lang w:val="es-ES" w:eastAsia="es-ES"/>
              </w:rPr>
            </w:pPr>
            <w:r w:rsidRPr="00D957A5">
              <w:rPr>
                <w:rFonts w:ascii="Calibri" w:eastAsia="Times New Roman" w:hAnsi="Calibri"/>
                <w:color w:val="000000"/>
                <w:kern w:val="0"/>
                <w:sz w:val="22"/>
                <w:szCs w:val="22"/>
                <w:lang w:val="es-ES" w:eastAsia="es-ES"/>
              </w:rPr>
              <w:t>LXT0005813</w:t>
            </w:r>
          </w:p>
        </w:tc>
      </w:tr>
      <w:tr w:rsidR="00D957A5" w:rsidRPr="00D957A5">
        <w:trPr>
          <w:trHeight w:val="300"/>
        </w:trPr>
        <w:tc>
          <w:tcPr>
            <w:tcW w:w="1134" w:type="dxa"/>
            <w:tcBorders>
              <w:top w:val="nil"/>
              <w:left w:val="single" w:sz="4" w:space="0" w:color="auto"/>
              <w:bottom w:val="single" w:sz="4" w:space="0" w:color="auto"/>
              <w:right w:val="single" w:sz="4" w:space="0" w:color="auto"/>
            </w:tcBorders>
            <w:shd w:val="clear" w:color="auto" w:fill="auto"/>
            <w:noWrap/>
            <w:vAlign w:val="bottom"/>
          </w:tcPr>
          <w:p w:rsidR="00D957A5" w:rsidRPr="00D957A5" w:rsidRDefault="00D957A5" w:rsidP="00D957A5">
            <w:pPr>
              <w:widowControl/>
              <w:suppressAutoHyphens w:val="0"/>
              <w:jc w:val="center"/>
              <w:rPr>
                <w:rFonts w:ascii="Calibri" w:eastAsia="Times New Roman" w:hAnsi="Calibri"/>
                <w:color w:val="000000"/>
                <w:kern w:val="0"/>
                <w:sz w:val="22"/>
                <w:szCs w:val="22"/>
                <w:lang w:val="es-ES" w:eastAsia="es-ES"/>
              </w:rPr>
            </w:pPr>
            <w:r w:rsidRPr="00D957A5">
              <w:rPr>
                <w:rFonts w:ascii="Calibri" w:eastAsia="Times New Roman" w:hAnsi="Calibri"/>
                <w:color w:val="000000"/>
                <w:kern w:val="0"/>
                <w:sz w:val="22"/>
                <w:szCs w:val="22"/>
                <w:lang w:val="es-ES" w:eastAsia="es-ES"/>
              </w:rPr>
              <w:t>44</w:t>
            </w:r>
          </w:p>
        </w:tc>
        <w:tc>
          <w:tcPr>
            <w:tcW w:w="1039" w:type="dxa"/>
            <w:tcBorders>
              <w:top w:val="nil"/>
              <w:left w:val="nil"/>
              <w:bottom w:val="single" w:sz="4" w:space="0" w:color="auto"/>
              <w:right w:val="single" w:sz="4" w:space="0" w:color="auto"/>
            </w:tcBorders>
            <w:shd w:val="clear" w:color="auto" w:fill="auto"/>
            <w:noWrap/>
            <w:vAlign w:val="bottom"/>
          </w:tcPr>
          <w:p w:rsidR="00D957A5" w:rsidRPr="00D957A5" w:rsidRDefault="00D957A5" w:rsidP="00D957A5">
            <w:pPr>
              <w:widowControl/>
              <w:suppressAutoHyphens w:val="0"/>
              <w:jc w:val="center"/>
              <w:rPr>
                <w:rFonts w:ascii="Calibri" w:eastAsia="Times New Roman" w:hAnsi="Calibri"/>
                <w:color w:val="000000"/>
                <w:kern w:val="0"/>
                <w:sz w:val="22"/>
                <w:szCs w:val="22"/>
                <w:lang w:val="es-ES" w:eastAsia="es-ES"/>
              </w:rPr>
            </w:pPr>
            <w:r w:rsidRPr="00D957A5">
              <w:rPr>
                <w:rFonts w:ascii="Calibri" w:eastAsia="Times New Roman" w:hAnsi="Calibri"/>
                <w:color w:val="000000"/>
                <w:kern w:val="0"/>
                <w:sz w:val="22"/>
                <w:szCs w:val="22"/>
                <w:lang w:val="es-ES" w:eastAsia="es-ES"/>
              </w:rPr>
              <w:t>72</w:t>
            </w:r>
          </w:p>
        </w:tc>
        <w:tc>
          <w:tcPr>
            <w:tcW w:w="1340" w:type="dxa"/>
            <w:tcBorders>
              <w:top w:val="nil"/>
              <w:left w:val="nil"/>
              <w:bottom w:val="single" w:sz="4" w:space="0" w:color="auto"/>
              <w:right w:val="single" w:sz="4" w:space="0" w:color="auto"/>
            </w:tcBorders>
            <w:shd w:val="clear" w:color="auto" w:fill="auto"/>
            <w:vAlign w:val="bottom"/>
          </w:tcPr>
          <w:p w:rsidR="00D957A5" w:rsidRPr="00D957A5" w:rsidRDefault="00D957A5" w:rsidP="00D957A5">
            <w:pPr>
              <w:widowControl/>
              <w:suppressAutoHyphens w:val="0"/>
              <w:rPr>
                <w:rFonts w:ascii="Calibri" w:eastAsia="Times New Roman" w:hAnsi="Calibri"/>
                <w:color w:val="000000"/>
                <w:kern w:val="0"/>
                <w:sz w:val="22"/>
                <w:szCs w:val="22"/>
                <w:lang w:val="es-ES" w:eastAsia="es-ES"/>
              </w:rPr>
            </w:pPr>
            <w:r w:rsidRPr="00D957A5">
              <w:rPr>
                <w:rFonts w:ascii="Calibri" w:eastAsia="Times New Roman" w:hAnsi="Calibri"/>
                <w:color w:val="000000"/>
                <w:kern w:val="0"/>
                <w:sz w:val="22"/>
                <w:szCs w:val="22"/>
                <w:lang w:val="es-ES" w:eastAsia="es-ES"/>
              </w:rPr>
              <w:t>Hankook</w:t>
            </w:r>
          </w:p>
        </w:tc>
        <w:tc>
          <w:tcPr>
            <w:tcW w:w="1080" w:type="dxa"/>
            <w:tcBorders>
              <w:top w:val="nil"/>
              <w:left w:val="nil"/>
              <w:bottom w:val="single" w:sz="4" w:space="0" w:color="auto"/>
              <w:right w:val="single" w:sz="4" w:space="0" w:color="auto"/>
            </w:tcBorders>
            <w:shd w:val="clear" w:color="auto" w:fill="auto"/>
            <w:vAlign w:val="bottom"/>
          </w:tcPr>
          <w:p w:rsidR="00D957A5" w:rsidRPr="00D957A5" w:rsidRDefault="00D957A5" w:rsidP="00D957A5">
            <w:pPr>
              <w:widowControl/>
              <w:suppressAutoHyphens w:val="0"/>
              <w:rPr>
                <w:rFonts w:ascii="Calibri" w:eastAsia="Times New Roman" w:hAnsi="Calibri"/>
                <w:color w:val="000000"/>
                <w:kern w:val="0"/>
                <w:sz w:val="22"/>
                <w:szCs w:val="22"/>
                <w:lang w:val="es-ES" w:eastAsia="es-ES"/>
              </w:rPr>
            </w:pPr>
            <w:r w:rsidRPr="00D957A5">
              <w:rPr>
                <w:rFonts w:ascii="Calibri" w:eastAsia="Times New Roman" w:hAnsi="Calibri"/>
                <w:color w:val="000000"/>
                <w:kern w:val="0"/>
                <w:sz w:val="22"/>
                <w:szCs w:val="22"/>
                <w:lang w:val="es-ES" w:eastAsia="es-ES"/>
              </w:rPr>
              <w:t>1100 - 20</w:t>
            </w:r>
          </w:p>
        </w:tc>
        <w:tc>
          <w:tcPr>
            <w:tcW w:w="1120" w:type="dxa"/>
            <w:tcBorders>
              <w:top w:val="nil"/>
              <w:left w:val="nil"/>
              <w:bottom w:val="single" w:sz="4" w:space="0" w:color="auto"/>
              <w:right w:val="single" w:sz="4" w:space="0" w:color="auto"/>
            </w:tcBorders>
            <w:shd w:val="clear" w:color="auto" w:fill="auto"/>
            <w:vAlign w:val="bottom"/>
          </w:tcPr>
          <w:p w:rsidR="00D957A5" w:rsidRPr="00D957A5" w:rsidRDefault="00D957A5" w:rsidP="00D957A5">
            <w:pPr>
              <w:widowControl/>
              <w:suppressAutoHyphens w:val="0"/>
              <w:rPr>
                <w:rFonts w:ascii="Calibri" w:eastAsia="Times New Roman" w:hAnsi="Calibri"/>
                <w:color w:val="000000"/>
                <w:kern w:val="0"/>
                <w:sz w:val="22"/>
                <w:szCs w:val="22"/>
                <w:lang w:val="es-ES" w:eastAsia="es-ES"/>
              </w:rPr>
            </w:pPr>
            <w:r w:rsidRPr="00D957A5">
              <w:rPr>
                <w:rFonts w:ascii="Calibri" w:eastAsia="Times New Roman" w:hAnsi="Calibri"/>
                <w:color w:val="000000"/>
                <w:kern w:val="0"/>
                <w:sz w:val="22"/>
                <w:szCs w:val="22"/>
                <w:lang w:val="es-ES" w:eastAsia="es-ES"/>
              </w:rPr>
              <w:t>WHLUG 8</w:t>
            </w:r>
          </w:p>
        </w:tc>
        <w:tc>
          <w:tcPr>
            <w:tcW w:w="1500" w:type="dxa"/>
            <w:tcBorders>
              <w:top w:val="nil"/>
              <w:left w:val="nil"/>
              <w:bottom w:val="single" w:sz="4" w:space="0" w:color="auto"/>
              <w:right w:val="single" w:sz="4" w:space="0" w:color="auto"/>
            </w:tcBorders>
            <w:shd w:val="clear" w:color="auto" w:fill="auto"/>
            <w:vAlign w:val="bottom"/>
          </w:tcPr>
          <w:p w:rsidR="00D957A5" w:rsidRPr="00D957A5" w:rsidRDefault="00D957A5" w:rsidP="00D957A5">
            <w:pPr>
              <w:widowControl/>
              <w:suppressAutoHyphens w:val="0"/>
              <w:rPr>
                <w:rFonts w:ascii="Calibri" w:eastAsia="Times New Roman" w:hAnsi="Calibri"/>
                <w:color w:val="000000"/>
                <w:kern w:val="0"/>
                <w:sz w:val="22"/>
                <w:szCs w:val="22"/>
                <w:lang w:val="es-ES" w:eastAsia="es-ES"/>
              </w:rPr>
            </w:pPr>
            <w:r w:rsidRPr="00D957A5">
              <w:rPr>
                <w:rFonts w:ascii="Calibri" w:eastAsia="Times New Roman" w:hAnsi="Calibri"/>
                <w:color w:val="000000"/>
                <w:kern w:val="0"/>
                <w:sz w:val="22"/>
                <w:szCs w:val="22"/>
                <w:lang w:val="es-ES" w:eastAsia="es-ES"/>
              </w:rPr>
              <w:t>XHK000169</w:t>
            </w:r>
          </w:p>
        </w:tc>
      </w:tr>
      <w:tr w:rsidR="00D957A5" w:rsidRPr="00D957A5">
        <w:trPr>
          <w:trHeight w:val="300"/>
        </w:trPr>
        <w:tc>
          <w:tcPr>
            <w:tcW w:w="1134" w:type="dxa"/>
            <w:tcBorders>
              <w:top w:val="nil"/>
              <w:left w:val="single" w:sz="4" w:space="0" w:color="auto"/>
              <w:bottom w:val="single" w:sz="4" w:space="0" w:color="auto"/>
              <w:right w:val="single" w:sz="4" w:space="0" w:color="auto"/>
            </w:tcBorders>
            <w:shd w:val="clear" w:color="auto" w:fill="auto"/>
            <w:noWrap/>
            <w:vAlign w:val="bottom"/>
          </w:tcPr>
          <w:p w:rsidR="00D957A5" w:rsidRPr="00D957A5" w:rsidRDefault="00D957A5" w:rsidP="00D957A5">
            <w:pPr>
              <w:widowControl/>
              <w:suppressAutoHyphens w:val="0"/>
              <w:jc w:val="center"/>
              <w:rPr>
                <w:rFonts w:ascii="Calibri" w:eastAsia="Times New Roman" w:hAnsi="Calibri"/>
                <w:color w:val="000000"/>
                <w:kern w:val="0"/>
                <w:sz w:val="22"/>
                <w:szCs w:val="22"/>
                <w:lang w:val="es-ES" w:eastAsia="es-ES"/>
              </w:rPr>
            </w:pPr>
            <w:r w:rsidRPr="00D957A5">
              <w:rPr>
                <w:rFonts w:ascii="Calibri" w:eastAsia="Times New Roman" w:hAnsi="Calibri"/>
                <w:color w:val="000000"/>
                <w:kern w:val="0"/>
                <w:sz w:val="22"/>
                <w:szCs w:val="22"/>
                <w:lang w:val="es-ES" w:eastAsia="es-ES"/>
              </w:rPr>
              <w:t>45</w:t>
            </w:r>
          </w:p>
        </w:tc>
        <w:tc>
          <w:tcPr>
            <w:tcW w:w="1039" w:type="dxa"/>
            <w:tcBorders>
              <w:top w:val="nil"/>
              <w:left w:val="nil"/>
              <w:bottom w:val="single" w:sz="4" w:space="0" w:color="auto"/>
              <w:right w:val="single" w:sz="4" w:space="0" w:color="auto"/>
            </w:tcBorders>
            <w:shd w:val="clear" w:color="auto" w:fill="auto"/>
            <w:noWrap/>
            <w:vAlign w:val="bottom"/>
          </w:tcPr>
          <w:p w:rsidR="00D957A5" w:rsidRPr="00D957A5" w:rsidRDefault="00D957A5" w:rsidP="00D957A5">
            <w:pPr>
              <w:widowControl/>
              <w:suppressAutoHyphens w:val="0"/>
              <w:jc w:val="center"/>
              <w:rPr>
                <w:rFonts w:ascii="Calibri" w:eastAsia="Times New Roman" w:hAnsi="Calibri"/>
                <w:color w:val="000000"/>
                <w:kern w:val="0"/>
                <w:sz w:val="22"/>
                <w:szCs w:val="22"/>
                <w:lang w:val="es-ES" w:eastAsia="es-ES"/>
              </w:rPr>
            </w:pPr>
            <w:r w:rsidRPr="00D957A5">
              <w:rPr>
                <w:rFonts w:ascii="Calibri" w:eastAsia="Times New Roman" w:hAnsi="Calibri"/>
                <w:color w:val="000000"/>
                <w:kern w:val="0"/>
                <w:sz w:val="22"/>
                <w:szCs w:val="22"/>
                <w:lang w:val="es-ES" w:eastAsia="es-ES"/>
              </w:rPr>
              <w:t>45</w:t>
            </w:r>
          </w:p>
        </w:tc>
        <w:tc>
          <w:tcPr>
            <w:tcW w:w="1340" w:type="dxa"/>
            <w:tcBorders>
              <w:top w:val="nil"/>
              <w:left w:val="nil"/>
              <w:bottom w:val="single" w:sz="4" w:space="0" w:color="auto"/>
              <w:right w:val="single" w:sz="4" w:space="0" w:color="auto"/>
            </w:tcBorders>
            <w:shd w:val="clear" w:color="auto" w:fill="auto"/>
            <w:vAlign w:val="bottom"/>
          </w:tcPr>
          <w:p w:rsidR="00D957A5" w:rsidRPr="00D957A5" w:rsidRDefault="00D957A5" w:rsidP="00D957A5">
            <w:pPr>
              <w:widowControl/>
              <w:suppressAutoHyphens w:val="0"/>
              <w:rPr>
                <w:rFonts w:ascii="Calibri" w:eastAsia="Times New Roman" w:hAnsi="Calibri"/>
                <w:color w:val="000000"/>
                <w:kern w:val="0"/>
                <w:sz w:val="22"/>
                <w:szCs w:val="22"/>
                <w:lang w:val="es-ES" w:eastAsia="es-ES"/>
              </w:rPr>
            </w:pPr>
            <w:r w:rsidRPr="00D957A5">
              <w:rPr>
                <w:rFonts w:ascii="Calibri" w:eastAsia="Times New Roman" w:hAnsi="Calibri"/>
                <w:color w:val="000000"/>
                <w:kern w:val="0"/>
                <w:sz w:val="22"/>
                <w:szCs w:val="22"/>
                <w:lang w:val="es-ES" w:eastAsia="es-ES"/>
              </w:rPr>
              <w:t>BF Goodrich</w:t>
            </w:r>
          </w:p>
        </w:tc>
        <w:tc>
          <w:tcPr>
            <w:tcW w:w="1080" w:type="dxa"/>
            <w:tcBorders>
              <w:top w:val="nil"/>
              <w:left w:val="nil"/>
              <w:bottom w:val="single" w:sz="4" w:space="0" w:color="auto"/>
              <w:right w:val="single" w:sz="4" w:space="0" w:color="auto"/>
            </w:tcBorders>
            <w:shd w:val="clear" w:color="auto" w:fill="auto"/>
            <w:vAlign w:val="bottom"/>
          </w:tcPr>
          <w:p w:rsidR="00D957A5" w:rsidRPr="00D957A5" w:rsidRDefault="00D957A5" w:rsidP="00D957A5">
            <w:pPr>
              <w:widowControl/>
              <w:suppressAutoHyphens w:val="0"/>
              <w:rPr>
                <w:rFonts w:ascii="Calibri" w:eastAsia="Times New Roman" w:hAnsi="Calibri"/>
                <w:color w:val="000000"/>
                <w:kern w:val="0"/>
                <w:sz w:val="22"/>
                <w:szCs w:val="22"/>
                <w:lang w:val="es-ES" w:eastAsia="es-ES"/>
              </w:rPr>
            </w:pPr>
            <w:r w:rsidRPr="00D957A5">
              <w:rPr>
                <w:rFonts w:ascii="Calibri" w:eastAsia="Times New Roman" w:hAnsi="Calibri"/>
                <w:color w:val="000000"/>
                <w:kern w:val="0"/>
                <w:sz w:val="22"/>
                <w:szCs w:val="22"/>
                <w:lang w:val="es-ES" w:eastAsia="es-ES"/>
              </w:rPr>
              <w:t>1200 - 24</w:t>
            </w:r>
          </w:p>
        </w:tc>
        <w:tc>
          <w:tcPr>
            <w:tcW w:w="1120" w:type="dxa"/>
            <w:tcBorders>
              <w:top w:val="nil"/>
              <w:left w:val="nil"/>
              <w:bottom w:val="single" w:sz="4" w:space="0" w:color="auto"/>
              <w:right w:val="single" w:sz="4" w:space="0" w:color="auto"/>
            </w:tcBorders>
            <w:shd w:val="clear" w:color="auto" w:fill="auto"/>
            <w:vAlign w:val="bottom"/>
          </w:tcPr>
          <w:p w:rsidR="00D957A5" w:rsidRPr="00D957A5" w:rsidRDefault="00D957A5" w:rsidP="00D957A5">
            <w:pPr>
              <w:widowControl/>
              <w:suppressAutoHyphens w:val="0"/>
              <w:rPr>
                <w:rFonts w:ascii="Calibri" w:eastAsia="Times New Roman" w:hAnsi="Calibri"/>
                <w:color w:val="000000"/>
                <w:kern w:val="0"/>
                <w:sz w:val="22"/>
                <w:szCs w:val="22"/>
                <w:lang w:val="es-ES" w:eastAsia="es-ES"/>
              </w:rPr>
            </w:pPr>
            <w:r w:rsidRPr="00D957A5">
              <w:rPr>
                <w:rFonts w:ascii="Calibri" w:eastAsia="Times New Roman" w:hAnsi="Calibri"/>
                <w:color w:val="000000"/>
                <w:kern w:val="0"/>
                <w:sz w:val="22"/>
                <w:szCs w:val="22"/>
                <w:lang w:val="es-ES" w:eastAsia="es-ES"/>
              </w:rPr>
              <w:t>CTD 850</w:t>
            </w:r>
          </w:p>
        </w:tc>
        <w:tc>
          <w:tcPr>
            <w:tcW w:w="1500" w:type="dxa"/>
            <w:tcBorders>
              <w:top w:val="nil"/>
              <w:left w:val="nil"/>
              <w:bottom w:val="single" w:sz="4" w:space="0" w:color="auto"/>
              <w:right w:val="single" w:sz="4" w:space="0" w:color="auto"/>
            </w:tcBorders>
            <w:shd w:val="clear" w:color="auto" w:fill="auto"/>
            <w:vAlign w:val="bottom"/>
          </w:tcPr>
          <w:p w:rsidR="00D957A5" w:rsidRPr="00D957A5" w:rsidRDefault="00D957A5" w:rsidP="00D957A5">
            <w:pPr>
              <w:widowControl/>
              <w:suppressAutoHyphens w:val="0"/>
              <w:rPr>
                <w:rFonts w:ascii="Calibri" w:eastAsia="Times New Roman" w:hAnsi="Calibri"/>
                <w:color w:val="000000"/>
                <w:kern w:val="0"/>
                <w:sz w:val="22"/>
                <w:szCs w:val="22"/>
                <w:lang w:val="es-ES" w:eastAsia="es-ES"/>
              </w:rPr>
            </w:pPr>
            <w:r w:rsidRPr="00D957A5">
              <w:rPr>
                <w:rFonts w:ascii="Calibri" w:eastAsia="Times New Roman" w:hAnsi="Calibri"/>
                <w:color w:val="000000"/>
                <w:kern w:val="0"/>
                <w:sz w:val="22"/>
                <w:szCs w:val="22"/>
                <w:lang w:val="es-ES" w:eastAsia="es-ES"/>
              </w:rPr>
              <w:t>2795</w:t>
            </w:r>
          </w:p>
        </w:tc>
      </w:tr>
      <w:tr w:rsidR="00D957A5" w:rsidRPr="00D957A5">
        <w:trPr>
          <w:trHeight w:val="300"/>
        </w:trPr>
        <w:tc>
          <w:tcPr>
            <w:tcW w:w="1134" w:type="dxa"/>
            <w:tcBorders>
              <w:top w:val="nil"/>
              <w:left w:val="single" w:sz="4" w:space="0" w:color="auto"/>
              <w:bottom w:val="single" w:sz="4" w:space="0" w:color="auto"/>
              <w:right w:val="single" w:sz="4" w:space="0" w:color="auto"/>
            </w:tcBorders>
            <w:shd w:val="clear" w:color="auto" w:fill="auto"/>
            <w:noWrap/>
            <w:vAlign w:val="bottom"/>
          </w:tcPr>
          <w:p w:rsidR="00D957A5" w:rsidRPr="00D957A5" w:rsidRDefault="00D957A5" w:rsidP="00D957A5">
            <w:pPr>
              <w:widowControl/>
              <w:suppressAutoHyphens w:val="0"/>
              <w:jc w:val="center"/>
              <w:rPr>
                <w:rFonts w:ascii="Calibri" w:eastAsia="Times New Roman" w:hAnsi="Calibri"/>
                <w:color w:val="000000"/>
                <w:kern w:val="0"/>
                <w:sz w:val="22"/>
                <w:szCs w:val="22"/>
                <w:lang w:val="es-ES" w:eastAsia="es-ES"/>
              </w:rPr>
            </w:pPr>
            <w:r w:rsidRPr="00D957A5">
              <w:rPr>
                <w:rFonts w:ascii="Calibri" w:eastAsia="Times New Roman" w:hAnsi="Calibri"/>
                <w:color w:val="000000"/>
                <w:kern w:val="0"/>
                <w:sz w:val="22"/>
                <w:szCs w:val="22"/>
                <w:lang w:val="es-ES" w:eastAsia="es-ES"/>
              </w:rPr>
              <w:t>46</w:t>
            </w:r>
          </w:p>
        </w:tc>
        <w:tc>
          <w:tcPr>
            <w:tcW w:w="1039" w:type="dxa"/>
            <w:tcBorders>
              <w:top w:val="nil"/>
              <w:left w:val="nil"/>
              <w:bottom w:val="single" w:sz="4" w:space="0" w:color="auto"/>
              <w:right w:val="single" w:sz="4" w:space="0" w:color="auto"/>
            </w:tcBorders>
            <w:shd w:val="clear" w:color="auto" w:fill="auto"/>
            <w:noWrap/>
            <w:vAlign w:val="bottom"/>
          </w:tcPr>
          <w:p w:rsidR="00D957A5" w:rsidRPr="00D957A5" w:rsidRDefault="00D957A5" w:rsidP="00D957A5">
            <w:pPr>
              <w:widowControl/>
              <w:suppressAutoHyphens w:val="0"/>
              <w:jc w:val="center"/>
              <w:rPr>
                <w:rFonts w:ascii="Calibri" w:eastAsia="Times New Roman" w:hAnsi="Calibri"/>
                <w:color w:val="000000"/>
                <w:kern w:val="0"/>
                <w:sz w:val="22"/>
                <w:szCs w:val="22"/>
                <w:lang w:val="es-ES" w:eastAsia="es-ES"/>
              </w:rPr>
            </w:pPr>
            <w:r w:rsidRPr="00D957A5">
              <w:rPr>
                <w:rFonts w:ascii="Calibri" w:eastAsia="Times New Roman" w:hAnsi="Calibri"/>
                <w:color w:val="000000"/>
                <w:kern w:val="0"/>
                <w:sz w:val="22"/>
                <w:szCs w:val="22"/>
                <w:lang w:val="es-ES" w:eastAsia="es-ES"/>
              </w:rPr>
              <w:t>28</w:t>
            </w:r>
          </w:p>
        </w:tc>
        <w:tc>
          <w:tcPr>
            <w:tcW w:w="1340" w:type="dxa"/>
            <w:tcBorders>
              <w:top w:val="nil"/>
              <w:left w:val="nil"/>
              <w:bottom w:val="single" w:sz="4" w:space="0" w:color="auto"/>
              <w:right w:val="single" w:sz="4" w:space="0" w:color="auto"/>
            </w:tcBorders>
            <w:shd w:val="clear" w:color="auto" w:fill="auto"/>
            <w:vAlign w:val="bottom"/>
          </w:tcPr>
          <w:p w:rsidR="00D957A5" w:rsidRPr="00D957A5" w:rsidRDefault="00D957A5" w:rsidP="00D957A5">
            <w:pPr>
              <w:widowControl/>
              <w:suppressAutoHyphens w:val="0"/>
              <w:rPr>
                <w:rFonts w:ascii="Calibri" w:eastAsia="Times New Roman" w:hAnsi="Calibri"/>
                <w:color w:val="000000"/>
                <w:kern w:val="0"/>
                <w:sz w:val="22"/>
                <w:szCs w:val="22"/>
                <w:lang w:val="es-ES" w:eastAsia="es-ES"/>
              </w:rPr>
            </w:pPr>
            <w:r w:rsidRPr="00D957A5">
              <w:rPr>
                <w:rFonts w:ascii="Calibri" w:eastAsia="Times New Roman" w:hAnsi="Calibri"/>
                <w:color w:val="000000"/>
                <w:kern w:val="0"/>
                <w:sz w:val="22"/>
                <w:szCs w:val="22"/>
                <w:lang w:val="es-ES" w:eastAsia="es-ES"/>
              </w:rPr>
              <w:t>Cooper</w:t>
            </w:r>
          </w:p>
        </w:tc>
        <w:tc>
          <w:tcPr>
            <w:tcW w:w="1080" w:type="dxa"/>
            <w:tcBorders>
              <w:top w:val="nil"/>
              <w:left w:val="nil"/>
              <w:bottom w:val="single" w:sz="4" w:space="0" w:color="auto"/>
              <w:right w:val="single" w:sz="4" w:space="0" w:color="auto"/>
            </w:tcBorders>
            <w:shd w:val="clear" w:color="auto" w:fill="auto"/>
            <w:vAlign w:val="bottom"/>
          </w:tcPr>
          <w:p w:rsidR="00D957A5" w:rsidRPr="00D957A5" w:rsidRDefault="00D957A5" w:rsidP="00D957A5">
            <w:pPr>
              <w:widowControl/>
              <w:suppressAutoHyphens w:val="0"/>
              <w:rPr>
                <w:rFonts w:ascii="Calibri" w:eastAsia="Times New Roman" w:hAnsi="Calibri"/>
                <w:color w:val="000000"/>
                <w:kern w:val="0"/>
                <w:sz w:val="22"/>
                <w:szCs w:val="22"/>
                <w:lang w:val="es-ES" w:eastAsia="es-ES"/>
              </w:rPr>
            </w:pPr>
            <w:r w:rsidRPr="00D957A5">
              <w:rPr>
                <w:rFonts w:ascii="Calibri" w:eastAsia="Times New Roman" w:hAnsi="Calibri"/>
                <w:color w:val="000000"/>
                <w:kern w:val="0"/>
                <w:sz w:val="22"/>
                <w:szCs w:val="22"/>
                <w:lang w:val="es-ES" w:eastAsia="es-ES"/>
              </w:rPr>
              <w:t>1100 - 20</w:t>
            </w:r>
          </w:p>
        </w:tc>
        <w:tc>
          <w:tcPr>
            <w:tcW w:w="1120" w:type="dxa"/>
            <w:tcBorders>
              <w:top w:val="nil"/>
              <w:left w:val="nil"/>
              <w:bottom w:val="single" w:sz="4" w:space="0" w:color="auto"/>
              <w:right w:val="single" w:sz="4" w:space="0" w:color="auto"/>
            </w:tcBorders>
            <w:shd w:val="clear" w:color="auto" w:fill="auto"/>
            <w:vAlign w:val="bottom"/>
          </w:tcPr>
          <w:p w:rsidR="00D957A5" w:rsidRPr="00D957A5" w:rsidRDefault="00D957A5" w:rsidP="00D957A5">
            <w:pPr>
              <w:widowControl/>
              <w:suppressAutoHyphens w:val="0"/>
              <w:rPr>
                <w:rFonts w:ascii="Calibri" w:eastAsia="Times New Roman" w:hAnsi="Calibri"/>
                <w:color w:val="000000"/>
                <w:kern w:val="0"/>
                <w:sz w:val="22"/>
                <w:szCs w:val="22"/>
                <w:lang w:val="es-ES" w:eastAsia="es-ES"/>
              </w:rPr>
            </w:pPr>
            <w:r w:rsidRPr="00D957A5">
              <w:rPr>
                <w:rFonts w:ascii="Calibri" w:eastAsia="Times New Roman" w:hAnsi="Calibri"/>
                <w:color w:val="000000"/>
                <w:kern w:val="0"/>
                <w:sz w:val="22"/>
                <w:szCs w:val="22"/>
                <w:lang w:val="es-ES" w:eastAsia="es-ES"/>
              </w:rPr>
              <w:t>CB 8</w:t>
            </w:r>
          </w:p>
        </w:tc>
        <w:tc>
          <w:tcPr>
            <w:tcW w:w="1500" w:type="dxa"/>
            <w:tcBorders>
              <w:top w:val="nil"/>
              <w:left w:val="nil"/>
              <w:bottom w:val="single" w:sz="4" w:space="0" w:color="auto"/>
              <w:right w:val="single" w:sz="4" w:space="0" w:color="auto"/>
            </w:tcBorders>
            <w:shd w:val="clear" w:color="auto" w:fill="auto"/>
            <w:vAlign w:val="bottom"/>
          </w:tcPr>
          <w:p w:rsidR="00D957A5" w:rsidRPr="00D957A5" w:rsidRDefault="00D957A5" w:rsidP="00D957A5">
            <w:pPr>
              <w:widowControl/>
              <w:suppressAutoHyphens w:val="0"/>
              <w:rPr>
                <w:rFonts w:ascii="Calibri" w:eastAsia="Times New Roman" w:hAnsi="Calibri"/>
                <w:color w:val="000000"/>
                <w:kern w:val="0"/>
                <w:sz w:val="22"/>
                <w:szCs w:val="22"/>
                <w:lang w:val="es-ES" w:eastAsia="es-ES"/>
              </w:rPr>
            </w:pPr>
            <w:r w:rsidRPr="00D957A5">
              <w:rPr>
                <w:rFonts w:ascii="Calibri" w:eastAsia="Times New Roman" w:hAnsi="Calibri"/>
                <w:color w:val="000000"/>
                <w:kern w:val="0"/>
                <w:sz w:val="22"/>
                <w:szCs w:val="22"/>
                <w:lang w:val="es-ES" w:eastAsia="es-ES"/>
              </w:rPr>
              <w:t>094TD0123</w:t>
            </w:r>
          </w:p>
        </w:tc>
      </w:tr>
      <w:tr w:rsidR="00D957A5" w:rsidRPr="00D957A5">
        <w:trPr>
          <w:trHeight w:val="300"/>
        </w:trPr>
        <w:tc>
          <w:tcPr>
            <w:tcW w:w="1134" w:type="dxa"/>
            <w:tcBorders>
              <w:top w:val="nil"/>
              <w:left w:val="single" w:sz="4" w:space="0" w:color="auto"/>
              <w:bottom w:val="single" w:sz="4" w:space="0" w:color="auto"/>
              <w:right w:val="single" w:sz="4" w:space="0" w:color="auto"/>
            </w:tcBorders>
            <w:shd w:val="clear" w:color="auto" w:fill="auto"/>
            <w:noWrap/>
            <w:vAlign w:val="bottom"/>
          </w:tcPr>
          <w:p w:rsidR="00D957A5" w:rsidRPr="00D957A5" w:rsidRDefault="00D957A5" w:rsidP="00D957A5">
            <w:pPr>
              <w:widowControl/>
              <w:suppressAutoHyphens w:val="0"/>
              <w:jc w:val="center"/>
              <w:rPr>
                <w:rFonts w:ascii="Calibri" w:eastAsia="Times New Roman" w:hAnsi="Calibri"/>
                <w:color w:val="000000"/>
                <w:kern w:val="0"/>
                <w:sz w:val="22"/>
                <w:szCs w:val="22"/>
                <w:lang w:val="es-ES" w:eastAsia="es-ES"/>
              </w:rPr>
            </w:pPr>
            <w:r w:rsidRPr="00D957A5">
              <w:rPr>
                <w:rFonts w:ascii="Calibri" w:eastAsia="Times New Roman" w:hAnsi="Calibri"/>
                <w:color w:val="000000"/>
                <w:kern w:val="0"/>
                <w:sz w:val="22"/>
                <w:szCs w:val="22"/>
                <w:lang w:val="es-ES" w:eastAsia="es-ES"/>
              </w:rPr>
              <w:t>47</w:t>
            </w:r>
          </w:p>
        </w:tc>
        <w:tc>
          <w:tcPr>
            <w:tcW w:w="1039" w:type="dxa"/>
            <w:tcBorders>
              <w:top w:val="nil"/>
              <w:left w:val="nil"/>
              <w:bottom w:val="single" w:sz="4" w:space="0" w:color="auto"/>
              <w:right w:val="single" w:sz="4" w:space="0" w:color="auto"/>
            </w:tcBorders>
            <w:shd w:val="clear" w:color="auto" w:fill="auto"/>
            <w:noWrap/>
            <w:vAlign w:val="bottom"/>
          </w:tcPr>
          <w:p w:rsidR="00D957A5" w:rsidRPr="00D957A5" w:rsidRDefault="00D957A5" w:rsidP="00D957A5">
            <w:pPr>
              <w:widowControl/>
              <w:suppressAutoHyphens w:val="0"/>
              <w:jc w:val="center"/>
              <w:rPr>
                <w:rFonts w:ascii="Calibri" w:eastAsia="Times New Roman" w:hAnsi="Calibri"/>
                <w:color w:val="000000"/>
                <w:kern w:val="0"/>
                <w:sz w:val="22"/>
                <w:szCs w:val="22"/>
                <w:lang w:val="es-ES" w:eastAsia="es-ES"/>
              </w:rPr>
            </w:pPr>
            <w:r w:rsidRPr="00D957A5">
              <w:rPr>
                <w:rFonts w:ascii="Calibri" w:eastAsia="Times New Roman" w:hAnsi="Calibri"/>
                <w:color w:val="000000"/>
                <w:kern w:val="0"/>
                <w:sz w:val="22"/>
                <w:szCs w:val="22"/>
                <w:lang w:val="es-ES" w:eastAsia="es-ES"/>
              </w:rPr>
              <w:t>49</w:t>
            </w:r>
          </w:p>
        </w:tc>
        <w:tc>
          <w:tcPr>
            <w:tcW w:w="1340" w:type="dxa"/>
            <w:tcBorders>
              <w:top w:val="nil"/>
              <w:left w:val="nil"/>
              <w:bottom w:val="single" w:sz="4" w:space="0" w:color="auto"/>
              <w:right w:val="single" w:sz="4" w:space="0" w:color="auto"/>
            </w:tcBorders>
            <w:shd w:val="clear" w:color="auto" w:fill="auto"/>
            <w:vAlign w:val="bottom"/>
          </w:tcPr>
          <w:p w:rsidR="00D957A5" w:rsidRPr="00D957A5" w:rsidRDefault="00D957A5" w:rsidP="00D957A5">
            <w:pPr>
              <w:widowControl/>
              <w:suppressAutoHyphens w:val="0"/>
              <w:rPr>
                <w:rFonts w:ascii="Calibri" w:eastAsia="Times New Roman" w:hAnsi="Calibri"/>
                <w:color w:val="000000"/>
                <w:kern w:val="0"/>
                <w:sz w:val="22"/>
                <w:szCs w:val="22"/>
                <w:lang w:val="es-ES" w:eastAsia="es-ES"/>
              </w:rPr>
            </w:pPr>
            <w:r w:rsidRPr="00D957A5">
              <w:rPr>
                <w:rFonts w:ascii="Calibri" w:eastAsia="Times New Roman" w:hAnsi="Calibri"/>
                <w:color w:val="000000"/>
                <w:kern w:val="0"/>
                <w:sz w:val="22"/>
                <w:szCs w:val="22"/>
                <w:lang w:val="es-ES" w:eastAsia="es-ES"/>
              </w:rPr>
              <w:t>Michellin</w:t>
            </w:r>
          </w:p>
        </w:tc>
        <w:tc>
          <w:tcPr>
            <w:tcW w:w="1080" w:type="dxa"/>
            <w:tcBorders>
              <w:top w:val="nil"/>
              <w:left w:val="nil"/>
              <w:bottom w:val="single" w:sz="4" w:space="0" w:color="auto"/>
              <w:right w:val="single" w:sz="4" w:space="0" w:color="auto"/>
            </w:tcBorders>
            <w:shd w:val="clear" w:color="auto" w:fill="auto"/>
            <w:vAlign w:val="bottom"/>
          </w:tcPr>
          <w:p w:rsidR="00D957A5" w:rsidRPr="00D957A5" w:rsidRDefault="00D957A5" w:rsidP="00D957A5">
            <w:pPr>
              <w:widowControl/>
              <w:suppressAutoHyphens w:val="0"/>
              <w:rPr>
                <w:rFonts w:ascii="Calibri" w:eastAsia="Times New Roman" w:hAnsi="Calibri"/>
                <w:color w:val="000000"/>
                <w:kern w:val="0"/>
                <w:sz w:val="22"/>
                <w:szCs w:val="22"/>
                <w:lang w:val="es-ES" w:eastAsia="es-ES"/>
              </w:rPr>
            </w:pPr>
            <w:r w:rsidRPr="00D957A5">
              <w:rPr>
                <w:rFonts w:ascii="Calibri" w:eastAsia="Times New Roman" w:hAnsi="Calibri"/>
                <w:color w:val="000000"/>
                <w:kern w:val="0"/>
                <w:sz w:val="22"/>
                <w:szCs w:val="22"/>
                <w:lang w:val="es-ES" w:eastAsia="es-ES"/>
              </w:rPr>
              <w:t>1000 - 20</w:t>
            </w:r>
          </w:p>
        </w:tc>
        <w:tc>
          <w:tcPr>
            <w:tcW w:w="1120" w:type="dxa"/>
            <w:tcBorders>
              <w:top w:val="nil"/>
              <w:left w:val="nil"/>
              <w:bottom w:val="single" w:sz="4" w:space="0" w:color="auto"/>
              <w:right w:val="single" w:sz="4" w:space="0" w:color="auto"/>
            </w:tcBorders>
            <w:shd w:val="clear" w:color="auto" w:fill="auto"/>
            <w:vAlign w:val="bottom"/>
          </w:tcPr>
          <w:p w:rsidR="00D957A5" w:rsidRPr="00D957A5" w:rsidRDefault="00D957A5" w:rsidP="00D957A5">
            <w:pPr>
              <w:widowControl/>
              <w:suppressAutoHyphens w:val="0"/>
              <w:rPr>
                <w:rFonts w:ascii="Calibri" w:eastAsia="Times New Roman" w:hAnsi="Calibri"/>
                <w:color w:val="000000"/>
                <w:kern w:val="0"/>
                <w:sz w:val="22"/>
                <w:szCs w:val="22"/>
                <w:lang w:val="es-ES" w:eastAsia="es-ES"/>
              </w:rPr>
            </w:pPr>
            <w:r w:rsidRPr="00D957A5">
              <w:rPr>
                <w:rFonts w:ascii="Calibri" w:eastAsia="Times New Roman" w:hAnsi="Calibri"/>
                <w:color w:val="000000"/>
                <w:kern w:val="0"/>
                <w:sz w:val="22"/>
                <w:szCs w:val="22"/>
                <w:lang w:val="es-ES" w:eastAsia="es-ES"/>
              </w:rPr>
              <w:t>D4310 7</w:t>
            </w:r>
          </w:p>
        </w:tc>
        <w:tc>
          <w:tcPr>
            <w:tcW w:w="1500" w:type="dxa"/>
            <w:tcBorders>
              <w:top w:val="nil"/>
              <w:left w:val="nil"/>
              <w:bottom w:val="single" w:sz="4" w:space="0" w:color="auto"/>
              <w:right w:val="single" w:sz="4" w:space="0" w:color="auto"/>
            </w:tcBorders>
            <w:shd w:val="clear" w:color="auto" w:fill="auto"/>
            <w:vAlign w:val="bottom"/>
          </w:tcPr>
          <w:p w:rsidR="00D957A5" w:rsidRPr="00D957A5" w:rsidRDefault="00D957A5" w:rsidP="00D957A5">
            <w:pPr>
              <w:widowControl/>
              <w:suppressAutoHyphens w:val="0"/>
              <w:rPr>
                <w:rFonts w:ascii="Calibri" w:eastAsia="Times New Roman" w:hAnsi="Calibri"/>
                <w:color w:val="000000"/>
                <w:kern w:val="0"/>
                <w:sz w:val="22"/>
                <w:szCs w:val="22"/>
                <w:lang w:val="es-ES" w:eastAsia="es-ES"/>
              </w:rPr>
            </w:pPr>
            <w:r w:rsidRPr="00D957A5">
              <w:rPr>
                <w:rFonts w:ascii="Calibri" w:eastAsia="Times New Roman" w:hAnsi="Calibri"/>
                <w:color w:val="000000"/>
                <w:kern w:val="0"/>
                <w:sz w:val="22"/>
                <w:szCs w:val="22"/>
                <w:lang w:val="es-ES" w:eastAsia="es-ES"/>
              </w:rPr>
              <w:t>6700013601</w:t>
            </w:r>
          </w:p>
        </w:tc>
      </w:tr>
      <w:tr w:rsidR="00D957A5" w:rsidRPr="00D957A5">
        <w:trPr>
          <w:trHeight w:val="300"/>
        </w:trPr>
        <w:tc>
          <w:tcPr>
            <w:tcW w:w="1134" w:type="dxa"/>
            <w:tcBorders>
              <w:top w:val="nil"/>
              <w:left w:val="single" w:sz="4" w:space="0" w:color="auto"/>
              <w:bottom w:val="single" w:sz="4" w:space="0" w:color="auto"/>
              <w:right w:val="single" w:sz="4" w:space="0" w:color="auto"/>
            </w:tcBorders>
            <w:shd w:val="clear" w:color="auto" w:fill="auto"/>
            <w:noWrap/>
            <w:vAlign w:val="bottom"/>
          </w:tcPr>
          <w:p w:rsidR="00D957A5" w:rsidRPr="00D957A5" w:rsidRDefault="00D957A5" w:rsidP="00D957A5">
            <w:pPr>
              <w:widowControl/>
              <w:suppressAutoHyphens w:val="0"/>
              <w:jc w:val="center"/>
              <w:rPr>
                <w:rFonts w:ascii="Calibri" w:eastAsia="Times New Roman" w:hAnsi="Calibri"/>
                <w:color w:val="000000"/>
                <w:kern w:val="0"/>
                <w:sz w:val="22"/>
                <w:szCs w:val="22"/>
                <w:lang w:val="es-ES" w:eastAsia="es-ES"/>
              </w:rPr>
            </w:pPr>
            <w:r w:rsidRPr="00D957A5">
              <w:rPr>
                <w:rFonts w:ascii="Calibri" w:eastAsia="Times New Roman" w:hAnsi="Calibri"/>
                <w:color w:val="000000"/>
                <w:kern w:val="0"/>
                <w:sz w:val="22"/>
                <w:szCs w:val="22"/>
                <w:lang w:val="es-ES" w:eastAsia="es-ES"/>
              </w:rPr>
              <w:t>48</w:t>
            </w:r>
          </w:p>
        </w:tc>
        <w:tc>
          <w:tcPr>
            <w:tcW w:w="1039" w:type="dxa"/>
            <w:tcBorders>
              <w:top w:val="nil"/>
              <w:left w:val="nil"/>
              <w:bottom w:val="single" w:sz="4" w:space="0" w:color="auto"/>
              <w:right w:val="single" w:sz="4" w:space="0" w:color="auto"/>
            </w:tcBorders>
            <w:shd w:val="clear" w:color="auto" w:fill="auto"/>
            <w:noWrap/>
            <w:vAlign w:val="bottom"/>
          </w:tcPr>
          <w:p w:rsidR="00D957A5" w:rsidRPr="00D957A5" w:rsidRDefault="00D957A5" w:rsidP="00D957A5">
            <w:pPr>
              <w:widowControl/>
              <w:suppressAutoHyphens w:val="0"/>
              <w:jc w:val="center"/>
              <w:rPr>
                <w:rFonts w:ascii="Calibri" w:eastAsia="Times New Roman" w:hAnsi="Calibri"/>
                <w:color w:val="000000"/>
                <w:kern w:val="0"/>
                <w:sz w:val="22"/>
                <w:szCs w:val="22"/>
                <w:lang w:val="es-ES" w:eastAsia="es-ES"/>
              </w:rPr>
            </w:pPr>
            <w:r w:rsidRPr="00D957A5">
              <w:rPr>
                <w:rFonts w:ascii="Calibri" w:eastAsia="Times New Roman" w:hAnsi="Calibri"/>
                <w:color w:val="000000"/>
                <w:kern w:val="0"/>
                <w:sz w:val="22"/>
                <w:szCs w:val="22"/>
                <w:lang w:val="es-ES" w:eastAsia="es-ES"/>
              </w:rPr>
              <w:t>54</w:t>
            </w:r>
          </w:p>
        </w:tc>
        <w:tc>
          <w:tcPr>
            <w:tcW w:w="1340" w:type="dxa"/>
            <w:tcBorders>
              <w:top w:val="nil"/>
              <w:left w:val="nil"/>
              <w:bottom w:val="single" w:sz="4" w:space="0" w:color="auto"/>
              <w:right w:val="single" w:sz="4" w:space="0" w:color="auto"/>
            </w:tcBorders>
            <w:shd w:val="clear" w:color="auto" w:fill="auto"/>
            <w:vAlign w:val="bottom"/>
          </w:tcPr>
          <w:p w:rsidR="00D957A5" w:rsidRPr="00D957A5" w:rsidRDefault="00D957A5" w:rsidP="00D957A5">
            <w:pPr>
              <w:widowControl/>
              <w:suppressAutoHyphens w:val="0"/>
              <w:rPr>
                <w:rFonts w:ascii="Calibri" w:eastAsia="Times New Roman" w:hAnsi="Calibri"/>
                <w:color w:val="000000"/>
                <w:kern w:val="0"/>
                <w:sz w:val="22"/>
                <w:szCs w:val="22"/>
                <w:lang w:val="es-ES" w:eastAsia="es-ES"/>
              </w:rPr>
            </w:pPr>
            <w:r w:rsidRPr="00D957A5">
              <w:rPr>
                <w:rFonts w:ascii="Calibri" w:eastAsia="Times New Roman" w:hAnsi="Calibri"/>
                <w:color w:val="000000"/>
                <w:kern w:val="0"/>
                <w:sz w:val="22"/>
                <w:szCs w:val="22"/>
                <w:lang w:val="es-ES" w:eastAsia="es-ES"/>
              </w:rPr>
              <w:t>Silverstone</w:t>
            </w:r>
          </w:p>
        </w:tc>
        <w:tc>
          <w:tcPr>
            <w:tcW w:w="1080" w:type="dxa"/>
            <w:tcBorders>
              <w:top w:val="nil"/>
              <w:left w:val="nil"/>
              <w:bottom w:val="single" w:sz="4" w:space="0" w:color="auto"/>
              <w:right w:val="single" w:sz="4" w:space="0" w:color="auto"/>
            </w:tcBorders>
            <w:shd w:val="clear" w:color="auto" w:fill="auto"/>
            <w:vAlign w:val="bottom"/>
          </w:tcPr>
          <w:p w:rsidR="00D957A5" w:rsidRPr="00D957A5" w:rsidRDefault="00D957A5" w:rsidP="00D957A5">
            <w:pPr>
              <w:widowControl/>
              <w:suppressAutoHyphens w:val="0"/>
              <w:rPr>
                <w:rFonts w:ascii="Calibri" w:eastAsia="Times New Roman" w:hAnsi="Calibri"/>
                <w:color w:val="000000"/>
                <w:kern w:val="0"/>
                <w:sz w:val="22"/>
                <w:szCs w:val="22"/>
                <w:lang w:val="es-ES" w:eastAsia="es-ES"/>
              </w:rPr>
            </w:pPr>
            <w:r w:rsidRPr="00D957A5">
              <w:rPr>
                <w:rFonts w:ascii="Calibri" w:eastAsia="Times New Roman" w:hAnsi="Calibri"/>
                <w:color w:val="000000"/>
                <w:kern w:val="0"/>
                <w:sz w:val="22"/>
                <w:szCs w:val="22"/>
                <w:lang w:val="es-ES" w:eastAsia="es-ES"/>
              </w:rPr>
              <w:t>1100 - 20</w:t>
            </w:r>
          </w:p>
        </w:tc>
        <w:tc>
          <w:tcPr>
            <w:tcW w:w="1120" w:type="dxa"/>
            <w:tcBorders>
              <w:top w:val="nil"/>
              <w:left w:val="nil"/>
              <w:bottom w:val="single" w:sz="4" w:space="0" w:color="auto"/>
              <w:right w:val="single" w:sz="4" w:space="0" w:color="auto"/>
            </w:tcBorders>
            <w:shd w:val="clear" w:color="auto" w:fill="auto"/>
            <w:vAlign w:val="bottom"/>
          </w:tcPr>
          <w:p w:rsidR="00D957A5" w:rsidRPr="00D957A5" w:rsidRDefault="00D957A5" w:rsidP="00D957A5">
            <w:pPr>
              <w:widowControl/>
              <w:suppressAutoHyphens w:val="0"/>
              <w:rPr>
                <w:rFonts w:ascii="Calibri" w:eastAsia="Times New Roman" w:hAnsi="Calibri"/>
                <w:color w:val="000000"/>
                <w:kern w:val="0"/>
                <w:sz w:val="22"/>
                <w:szCs w:val="22"/>
                <w:lang w:val="es-ES" w:eastAsia="es-ES"/>
              </w:rPr>
            </w:pPr>
            <w:r w:rsidRPr="00D957A5">
              <w:rPr>
                <w:rFonts w:ascii="Calibri" w:eastAsia="Times New Roman" w:hAnsi="Calibri"/>
                <w:color w:val="000000"/>
                <w:kern w:val="0"/>
                <w:sz w:val="22"/>
                <w:szCs w:val="22"/>
                <w:lang w:val="es-ES" w:eastAsia="es-ES"/>
              </w:rPr>
              <w:t>D4310 8</w:t>
            </w:r>
          </w:p>
        </w:tc>
        <w:tc>
          <w:tcPr>
            <w:tcW w:w="1500" w:type="dxa"/>
            <w:tcBorders>
              <w:top w:val="nil"/>
              <w:left w:val="nil"/>
              <w:bottom w:val="single" w:sz="4" w:space="0" w:color="auto"/>
              <w:right w:val="single" w:sz="4" w:space="0" w:color="auto"/>
            </w:tcBorders>
            <w:shd w:val="clear" w:color="auto" w:fill="auto"/>
            <w:vAlign w:val="bottom"/>
          </w:tcPr>
          <w:p w:rsidR="00D957A5" w:rsidRPr="00D957A5" w:rsidRDefault="00D957A5" w:rsidP="00D957A5">
            <w:pPr>
              <w:widowControl/>
              <w:suppressAutoHyphens w:val="0"/>
              <w:rPr>
                <w:rFonts w:ascii="Calibri" w:eastAsia="Times New Roman" w:hAnsi="Calibri"/>
                <w:color w:val="000000"/>
                <w:kern w:val="0"/>
                <w:sz w:val="22"/>
                <w:szCs w:val="22"/>
                <w:lang w:val="es-ES" w:eastAsia="es-ES"/>
              </w:rPr>
            </w:pPr>
            <w:r w:rsidRPr="00D957A5">
              <w:rPr>
                <w:rFonts w:ascii="Calibri" w:eastAsia="Times New Roman" w:hAnsi="Calibri"/>
                <w:color w:val="000000"/>
                <w:kern w:val="0"/>
                <w:sz w:val="22"/>
                <w:szCs w:val="22"/>
                <w:lang w:val="es-ES" w:eastAsia="es-ES"/>
              </w:rPr>
              <w:t>TR4502</w:t>
            </w:r>
          </w:p>
        </w:tc>
      </w:tr>
      <w:tr w:rsidR="00D957A5" w:rsidRPr="00D957A5">
        <w:trPr>
          <w:trHeight w:val="300"/>
        </w:trPr>
        <w:tc>
          <w:tcPr>
            <w:tcW w:w="1134" w:type="dxa"/>
            <w:tcBorders>
              <w:top w:val="nil"/>
              <w:left w:val="single" w:sz="4" w:space="0" w:color="auto"/>
              <w:bottom w:val="single" w:sz="4" w:space="0" w:color="auto"/>
              <w:right w:val="single" w:sz="4" w:space="0" w:color="auto"/>
            </w:tcBorders>
            <w:shd w:val="clear" w:color="auto" w:fill="auto"/>
            <w:noWrap/>
            <w:vAlign w:val="bottom"/>
          </w:tcPr>
          <w:p w:rsidR="00D957A5" w:rsidRPr="00D957A5" w:rsidRDefault="00D957A5" w:rsidP="00D957A5">
            <w:pPr>
              <w:widowControl/>
              <w:suppressAutoHyphens w:val="0"/>
              <w:jc w:val="center"/>
              <w:rPr>
                <w:rFonts w:ascii="Calibri" w:eastAsia="Times New Roman" w:hAnsi="Calibri"/>
                <w:color w:val="000000"/>
                <w:kern w:val="0"/>
                <w:sz w:val="22"/>
                <w:szCs w:val="22"/>
                <w:lang w:val="es-ES" w:eastAsia="es-ES"/>
              </w:rPr>
            </w:pPr>
            <w:r w:rsidRPr="00D957A5">
              <w:rPr>
                <w:rFonts w:ascii="Calibri" w:eastAsia="Times New Roman" w:hAnsi="Calibri"/>
                <w:color w:val="000000"/>
                <w:kern w:val="0"/>
                <w:sz w:val="22"/>
                <w:szCs w:val="22"/>
                <w:lang w:val="es-ES" w:eastAsia="es-ES"/>
              </w:rPr>
              <w:t>49</w:t>
            </w:r>
          </w:p>
        </w:tc>
        <w:tc>
          <w:tcPr>
            <w:tcW w:w="1039" w:type="dxa"/>
            <w:tcBorders>
              <w:top w:val="nil"/>
              <w:left w:val="nil"/>
              <w:bottom w:val="single" w:sz="4" w:space="0" w:color="auto"/>
              <w:right w:val="single" w:sz="4" w:space="0" w:color="auto"/>
            </w:tcBorders>
            <w:shd w:val="clear" w:color="auto" w:fill="auto"/>
            <w:noWrap/>
            <w:vAlign w:val="bottom"/>
          </w:tcPr>
          <w:p w:rsidR="00D957A5" w:rsidRPr="00D957A5" w:rsidRDefault="00D957A5" w:rsidP="00D957A5">
            <w:pPr>
              <w:widowControl/>
              <w:suppressAutoHyphens w:val="0"/>
              <w:jc w:val="center"/>
              <w:rPr>
                <w:rFonts w:ascii="Calibri" w:eastAsia="Times New Roman" w:hAnsi="Calibri"/>
                <w:color w:val="000000"/>
                <w:kern w:val="0"/>
                <w:sz w:val="22"/>
                <w:szCs w:val="22"/>
                <w:lang w:val="es-ES" w:eastAsia="es-ES"/>
              </w:rPr>
            </w:pPr>
            <w:r w:rsidRPr="00D957A5">
              <w:rPr>
                <w:rFonts w:ascii="Calibri" w:eastAsia="Times New Roman" w:hAnsi="Calibri"/>
                <w:color w:val="000000"/>
                <w:kern w:val="0"/>
                <w:sz w:val="22"/>
                <w:szCs w:val="22"/>
                <w:lang w:val="es-ES" w:eastAsia="es-ES"/>
              </w:rPr>
              <w:t>63</w:t>
            </w:r>
          </w:p>
        </w:tc>
        <w:tc>
          <w:tcPr>
            <w:tcW w:w="1340" w:type="dxa"/>
            <w:tcBorders>
              <w:top w:val="nil"/>
              <w:left w:val="nil"/>
              <w:bottom w:val="single" w:sz="4" w:space="0" w:color="auto"/>
              <w:right w:val="single" w:sz="4" w:space="0" w:color="auto"/>
            </w:tcBorders>
            <w:shd w:val="clear" w:color="auto" w:fill="auto"/>
            <w:vAlign w:val="bottom"/>
          </w:tcPr>
          <w:p w:rsidR="00D957A5" w:rsidRPr="00D957A5" w:rsidRDefault="00D957A5" w:rsidP="00D957A5">
            <w:pPr>
              <w:widowControl/>
              <w:suppressAutoHyphens w:val="0"/>
              <w:rPr>
                <w:rFonts w:ascii="Calibri" w:eastAsia="Times New Roman" w:hAnsi="Calibri"/>
                <w:color w:val="000000"/>
                <w:kern w:val="0"/>
                <w:sz w:val="22"/>
                <w:szCs w:val="22"/>
                <w:lang w:val="es-ES" w:eastAsia="es-ES"/>
              </w:rPr>
            </w:pPr>
            <w:r w:rsidRPr="00D957A5">
              <w:rPr>
                <w:rFonts w:ascii="Calibri" w:eastAsia="Times New Roman" w:hAnsi="Calibri"/>
                <w:color w:val="000000"/>
                <w:kern w:val="0"/>
                <w:sz w:val="22"/>
                <w:szCs w:val="22"/>
                <w:lang w:val="es-ES" w:eastAsia="es-ES"/>
              </w:rPr>
              <w:t>BF Goodrich</w:t>
            </w:r>
          </w:p>
        </w:tc>
        <w:tc>
          <w:tcPr>
            <w:tcW w:w="1080" w:type="dxa"/>
            <w:tcBorders>
              <w:top w:val="nil"/>
              <w:left w:val="nil"/>
              <w:bottom w:val="single" w:sz="4" w:space="0" w:color="auto"/>
              <w:right w:val="single" w:sz="4" w:space="0" w:color="auto"/>
            </w:tcBorders>
            <w:shd w:val="clear" w:color="auto" w:fill="auto"/>
            <w:vAlign w:val="bottom"/>
          </w:tcPr>
          <w:p w:rsidR="00D957A5" w:rsidRPr="00D957A5" w:rsidRDefault="00D957A5" w:rsidP="00D957A5">
            <w:pPr>
              <w:widowControl/>
              <w:suppressAutoHyphens w:val="0"/>
              <w:rPr>
                <w:rFonts w:ascii="Calibri" w:eastAsia="Times New Roman" w:hAnsi="Calibri"/>
                <w:color w:val="000000"/>
                <w:kern w:val="0"/>
                <w:sz w:val="22"/>
                <w:szCs w:val="22"/>
                <w:lang w:val="es-ES" w:eastAsia="es-ES"/>
              </w:rPr>
            </w:pPr>
            <w:r w:rsidRPr="00D957A5">
              <w:rPr>
                <w:rFonts w:ascii="Calibri" w:eastAsia="Times New Roman" w:hAnsi="Calibri"/>
                <w:color w:val="000000"/>
                <w:kern w:val="0"/>
                <w:sz w:val="22"/>
                <w:szCs w:val="22"/>
                <w:lang w:val="es-ES" w:eastAsia="es-ES"/>
              </w:rPr>
              <w:t>1000 - 20</w:t>
            </w:r>
          </w:p>
        </w:tc>
        <w:tc>
          <w:tcPr>
            <w:tcW w:w="1120" w:type="dxa"/>
            <w:tcBorders>
              <w:top w:val="nil"/>
              <w:left w:val="nil"/>
              <w:bottom w:val="single" w:sz="4" w:space="0" w:color="auto"/>
              <w:right w:val="single" w:sz="4" w:space="0" w:color="auto"/>
            </w:tcBorders>
            <w:shd w:val="clear" w:color="auto" w:fill="auto"/>
            <w:vAlign w:val="bottom"/>
          </w:tcPr>
          <w:p w:rsidR="00D957A5" w:rsidRPr="00D957A5" w:rsidRDefault="00D957A5" w:rsidP="00D957A5">
            <w:pPr>
              <w:widowControl/>
              <w:suppressAutoHyphens w:val="0"/>
              <w:rPr>
                <w:rFonts w:ascii="Calibri" w:eastAsia="Times New Roman" w:hAnsi="Calibri"/>
                <w:color w:val="000000"/>
                <w:kern w:val="0"/>
                <w:sz w:val="22"/>
                <w:szCs w:val="22"/>
                <w:lang w:val="es-ES" w:eastAsia="es-ES"/>
              </w:rPr>
            </w:pPr>
            <w:r w:rsidRPr="00D957A5">
              <w:rPr>
                <w:rFonts w:ascii="Calibri" w:eastAsia="Times New Roman" w:hAnsi="Calibri"/>
                <w:color w:val="000000"/>
                <w:kern w:val="0"/>
                <w:sz w:val="22"/>
                <w:szCs w:val="22"/>
                <w:lang w:val="es-ES" w:eastAsia="es-ES"/>
              </w:rPr>
              <w:t>SCBM 7</w:t>
            </w:r>
          </w:p>
        </w:tc>
        <w:tc>
          <w:tcPr>
            <w:tcW w:w="1500" w:type="dxa"/>
            <w:tcBorders>
              <w:top w:val="nil"/>
              <w:left w:val="nil"/>
              <w:bottom w:val="single" w:sz="4" w:space="0" w:color="auto"/>
              <w:right w:val="single" w:sz="4" w:space="0" w:color="auto"/>
            </w:tcBorders>
            <w:shd w:val="clear" w:color="auto" w:fill="auto"/>
            <w:vAlign w:val="bottom"/>
          </w:tcPr>
          <w:p w:rsidR="00D957A5" w:rsidRPr="00D957A5" w:rsidRDefault="00D957A5" w:rsidP="00D957A5">
            <w:pPr>
              <w:widowControl/>
              <w:suppressAutoHyphens w:val="0"/>
              <w:rPr>
                <w:rFonts w:ascii="Calibri" w:eastAsia="Times New Roman" w:hAnsi="Calibri"/>
                <w:color w:val="000000"/>
                <w:kern w:val="0"/>
                <w:sz w:val="22"/>
                <w:szCs w:val="22"/>
                <w:lang w:val="es-ES" w:eastAsia="es-ES"/>
              </w:rPr>
            </w:pPr>
            <w:r w:rsidRPr="00D957A5">
              <w:rPr>
                <w:rFonts w:ascii="Calibri" w:eastAsia="Times New Roman" w:hAnsi="Calibri"/>
                <w:color w:val="000000"/>
                <w:kern w:val="0"/>
                <w:sz w:val="22"/>
                <w:szCs w:val="22"/>
                <w:lang w:val="es-ES" w:eastAsia="es-ES"/>
              </w:rPr>
              <w:t>BFG000932</w:t>
            </w:r>
          </w:p>
        </w:tc>
      </w:tr>
      <w:tr w:rsidR="00D957A5" w:rsidRPr="00D957A5">
        <w:trPr>
          <w:trHeight w:val="300"/>
        </w:trPr>
        <w:tc>
          <w:tcPr>
            <w:tcW w:w="1134" w:type="dxa"/>
            <w:tcBorders>
              <w:top w:val="nil"/>
              <w:left w:val="single" w:sz="4" w:space="0" w:color="auto"/>
              <w:bottom w:val="single" w:sz="4" w:space="0" w:color="auto"/>
              <w:right w:val="single" w:sz="4" w:space="0" w:color="auto"/>
            </w:tcBorders>
            <w:shd w:val="clear" w:color="auto" w:fill="auto"/>
            <w:noWrap/>
            <w:vAlign w:val="bottom"/>
          </w:tcPr>
          <w:p w:rsidR="00D957A5" w:rsidRPr="00D957A5" w:rsidRDefault="00D957A5" w:rsidP="00D957A5">
            <w:pPr>
              <w:widowControl/>
              <w:suppressAutoHyphens w:val="0"/>
              <w:jc w:val="center"/>
              <w:rPr>
                <w:rFonts w:ascii="Calibri" w:eastAsia="Times New Roman" w:hAnsi="Calibri"/>
                <w:color w:val="000000"/>
                <w:kern w:val="0"/>
                <w:sz w:val="22"/>
                <w:szCs w:val="22"/>
                <w:lang w:val="es-ES" w:eastAsia="es-ES"/>
              </w:rPr>
            </w:pPr>
            <w:r w:rsidRPr="00D957A5">
              <w:rPr>
                <w:rFonts w:ascii="Calibri" w:eastAsia="Times New Roman" w:hAnsi="Calibri"/>
                <w:color w:val="000000"/>
                <w:kern w:val="0"/>
                <w:sz w:val="22"/>
                <w:szCs w:val="22"/>
                <w:lang w:val="es-ES" w:eastAsia="es-ES"/>
              </w:rPr>
              <w:t>50</w:t>
            </w:r>
          </w:p>
        </w:tc>
        <w:tc>
          <w:tcPr>
            <w:tcW w:w="1039" w:type="dxa"/>
            <w:tcBorders>
              <w:top w:val="nil"/>
              <w:left w:val="nil"/>
              <w:bottom w:val="single" w:sz="4" w:space="0" w:color="auto"/>
              <w:right w:val="single" w:sz="4" w:space="0" w:color="auto"/>
            </w:tcBorders>
            <w:shd w:val="clear" w:color="auto" w:fill="auto"/>
            <w:noWrap/>
            <w:vAlign w:val="bottom"/>
          </w:tcPr>
          <w:p w:rsidR="00D957A5" w:rsidRPr="00D957A5" w:rsidRDefault="00D957A5" w:rsidP="00D957A5">
            <w:pPr>
              <w:widowControl/>
              <w:suppressAutoHyphens w:val="0"/>
              <w:jc w:val="center"/>
              <w:rPr>
                <w:rFonts w:ascii="Calibri" w:eastAsia="Times New Roman" w:hAnsi="Calibri"/>
                <w:color w:val="000000"/>
                <w:kern w:val="0"/>
                <w:sz w:val="22"/>
                <w:szCs w:val="22"/>
                <w:lang w:val="es-ES" w:eastAsia="es-ES"/>
              </w:rPr>
            </w:pPr>
            <w:r w:rsidRPr="00D957A5">
              <w:rPr>
                <w:rFonts w:ascii="Calibri" w:eastAsia="Times New Roman" w:hAnsi="Calibri"/>
                <w:color w:val="000000"/>
                <w:kern w:val="0"/>
                <w:sz w:val="22"/>
                <w:szCs w:val="22"/>
                <w:lang w:val="es-ES" w:eastAsia="es-ES"/>
              </w:rPr>
              <w:t>68</w:t>
            </w:r>
          </w:p>
        </w:tc>
        <w:tc>
          <w:tcPr>
            <w:tcW w:w="1340" w:type="dxa"/>
            <w:tcBorders>
              <w:top w:val="nil"/>
              <w:left w:val="nil"/>
              <w:bottom w:val="single" w:sz="4" w:space="0" w:color="auto"/>
              <w:right w:val="single" w:sz="4" w:space="0" w:color="auto"/>
            </w:tcBorders>
            <w:shd w:val="clear" w:color="auto" w:fill="auto"/>
            <w:vAlign w:val="bottom"/>
          </w:tcPr>
          <w:p w:rsidR="00D957A5" w:rsidRPr="00D957A5" w:rsidRDefault="00D957A5" w:rsidP="00D957A5">
            <w:pPr>
              <w:widowControl/>
              <w:suppressAutoHyphens w:val="0"/>
              <w:rPr>
                <w:rFonts w:ascii="Calibri" w:eastAsia="Times New Roman" w:hAnsi="Calibri"/>
                <w:color w:val="000000"/>
                <w:kern w:val="0"/>
                <w:sz w:val="22"/>
                <w:szCs w:val="22"/>
                <w:lang w:val="es-ES" w:eastAsia="es-ES"/>
              </w:rPr>
            </w:pPr>
            <w:r w:rsidRPr="00D957A5">
              <w:rPr>
                <w:rFonts w:ascii="Calibri" w:eastAsia="Times New Roman" w:hAnsi="Calibri"/>
                <w:color w:val="000000"/>
                <w:kern w:val="0"/>
                <w:sz w:val="22"/>
                <w:szCs w:val="22"/>
                <w:lang w:val="es-ES" w:eastAsia="es-ES"/>
              </w:rPr>
              <w:t>Dunlop</w:t>
            </w:r>
          </w:p>
        </w:tc>
        <w:tc>
          <w:tcPr>
            <w:tcW w:w="1080" w:type="dxa"/>
            <w:tcBorders>
              <w:top w:val="nil"/>
              <w:left w:val="nil"/>
              <w:bottom w:val="single" w:sz="4" w:space="0" w:color="auto"/>
              <w:right w:val="single" w:sz="4" w:space="0" w:color="auto"/>
            </w:tcBorders>
            <w:shd w:val="clear" w:color="auto" w:fill="auto"/>
            <w:vAlign w:val="bottom"/>
          </w:tcPr>
          <w:p w:rsidR="00D957A5" w:rsidRPr="00D957A5" w:rsidRDefault="00D957A5" w:rsidP="00D957A5">
            <w:pPr>
              <w:widowControl/>
              <w:suppressAutoHyphens w:val="0"/>
              <w:rPr>
                <w:rFonts w:ascii="Calibri" w:eastAsia="Times New Roman" w:hAnsi="Calibri"/>
                <w:color w:val="000000"/>
                <w:kern w:val="0"/>
                <w:sz w:val="22"/>
                <w:szCs w:val="22"/>
                <w:lang w:val="es-ES" w:eastAsia="es-ES"/>
              </w:rPr>
            </w:pPr>
            <w:r w:rsidRPr="00D957A5">
              <w:rPr>
                <w:rFonts w:ascii="Calibri" w:eastAsia="Times New Roman" w:hAnsi="Calibri"/>
                <w:color w:val="000000"/>
                <w:kern w:val="0"/>
                <w:sz w:val="22"/>
                <w:szCs w:val="22"/>
                <w:lang w:val="es-ES" w:eastAsia="es-ES"/>
              </w:rPr>
              <w:t>1000 - 20</w:t>
            </w:r>
          </w:p>
        </w:tc>
        <w:tc>
          <w:tcPr>
            <w:tcW w:w="1120" w:type="dxa"/>
            <w:tcBorders>
              <w:top w:val="nil"/>
              <w:left w:val="nil"/>
              <w:bottom w:val="single" w:sz="4" w:space="0" w:color="auto"/>
              <w:right w:val="single" w:sz="4" w:space="0" w:color="auto"/>
            </w:tcBorders>
            <w:shd w:val="clear" w:color="auto" w:fill="auto"/>
            <w:vAlign w:val="bottom"/>
          </w:tcPr>
          <w:p w:rsidR="00D957A5" w:rsidRPr="00D957A5" w:rsidRDefault="00D957A5" w:rsidP="00D957A5">
            <w:pPr>
              <w:widowControl/>
              <w:suppressAutoHyphens w:val="0"/>
              <w:rPr>
                <w:rFonts w:ascii="Calibri" w:eastAsia="Times New Roman" w:hAnsi="Calibri"/>
                <w:color w:val="000000"/>
                <w:kern w:val="0"/>
                <w:sz w:val="22"/>
                <w:szCs w:val="22"/>
                <w:lang w:val="es-ES" w:eastAsia="es-ES"/>
              </w:rPr>
            </w:pPr>
            <w:r w:rsidRPr="00D957A5">
              <w:rPr>
                <w:rFonts w:ascii="Calibri" w:eastAsia="Times New Roman" w:hAnsi="Calibri"/>
                <w:color w:val="000000"/>
                <w:kern w:val="0"/>
                <w:sz w:val="22"/>
                <w:szCs w:val="22"/>
                <w:lang w:val="es-ES" w:eastAsia="es-ES"/>
              </w:rPr>
              <w:t>HWY 7</w:t>
            </w:r>
          </w:p>
        </w:tc>
        <w:tc>
          <w:tcPr>
            <w:tcW w:w="1500" w:type="dxa"/>
            <w:tcBorders>
              <w:top w:val="nil"/>
              <w:left w:val="nil"/>
              <w:bottom w:val="single" w:sz="4" w:space="0" w:color="auto"/>
              <w:right w:val="single" w:sz="4" w:space="0" w:color="auto"/>
            </w:tcBorders>
            <w:shd w:val="clear" w:color="auto" w:fill="auto"/>
            <w:vAlign w:val="bottom"/>
          </w:tcPr>
          <w:p w:rsidR="00D957A5" w:rsidRPr="00D957A5" w:rsidRDefault="00D957A5" w:rsidP="00D957A5">
            <w:pPr>
              <w:widowControl/>
              <w:suppressAutoHyphens w:val="0"/>
              <w:rPr>
                <w:rFonts w:ascii="Calibri" w:eastAsia="Times New Roman" w:hAnsi="Calibri"/>
                <w:color w:val="000000"/>
                <w:kern w:val="0"/>
                <w:sz w:val="22"/>
                <w:szCs w:val="22"/>
                <w:lang w:val="es-ES" w:eastAsia="es-ES"/>
              </w:rPr>
            </w:pPr>
            <w:r w:rsidRPr="00D957A5">
              <w:rPr>
                <w:rFonts w:ascii="Calibri" w:eastAsia="Times New Roman" w:hAnsi="Calibri"/>
                <w:color w:val="000000"/>
                <w:kern w:val="0"/>
                <w:sz w:val="22"/>
                <w:szCs w:val="22"/>
                <w:lang w:val="es-ES" w:eastAsia="es-ES"/>
              </w:rPr>
              <w:t>DP490012</w:t>
            </w:r>
          </w:p>
        </w:tc>
      </w:tr>
      <w:tr w:rsidR="00D957A5" w:rsidRPr="00D957A5">
        <w:trPr>
          <w:trHeight w:val="300"/>
        </w:trPr>
        <w:tc>
          <w:tcPr>
            <w:tcW w:w="1134" w:type="dxa"/>
            <w:tcBorders>
              <w:top w:val="nil"/>
              <w:left w:val="single" w:sz="4" w:space="0" w:color="auto"/>
              <w:bottom w:val="single" w:sz="4" w:space="0" w:color="auto"/>
              <w:right w:val="single" w:sz="4" w:space="0" w:color="auto"/>
            </w:tcBorders>
            <w:shd w:val="clear" w:color="auto" w:fill="auto"/>
            <w:noWrap/>
            <w:vAlign w:val="bottom"/>
          </w:tcPr>
          <w:p w:rsidR="00D957A5" w:rsidRPr="00D957A5" w:rsidRDefault="00D957A5" w:rsidP="00D957A5">
            <w:pPr>
              <w:widowControl/>
              <w:suppressAutoHyphens w:val="0"/>
              <w:jc w:val="center"/>
              <w:rPr>
                <w:rFonts w:ascii="Calibri" w:eastAsia="Times New Roman" w:hAnsi="Calibri"/>
                <w:color w:val="000000"/>
                <w:kern w:val="0"/>
                <w:sz w:val="22"/>
                <w:szCs w:val="22"/>
                <w:lang w:val="es-ES" w:eastAsia="es-ES"/>
              </w:rPr>
            </w:pPr>
            <w:r w:rsidRPr="00D957A5">
              <w:rPr>
                <w:rFonts w:ascii="Calibri" w:eastAsia="Times New Roman" w:hAnsi="Calibri"/>
                <w:color w:val="000000"/>
                <w:kern w:val="0"/>
                <w:sz w:val="22"/>
                <w:szCs w:val="22"/>
                <w:lang w:val="es-ES" w:eastAsia="es-ES"/>
              </w:rPr>
              <w:t>51</w:t>
            </w:r>
          </w:p>
        </w:tc>
        <w:tc>
          <w:tcPr>
            <w:tcW w:w="1039" w:type="dxa"/>
            <w:tcBorders>
              <w:top w:val="nil"/>
              <w:left w:val="nil"/>
              <w:bottom w:val="single" w:sz="4" w:space="0" w:color="auto"/>
              <w:right w:val="single" w:sz="4" w:space="0" w:color="auto"/>
            </w:tcBorders>
            <w:shd w:val="clear" w:color="auto" w:fill="auto"/>
            <w:noWrap/>
            <w:vAlign w:val="bottom"/>
          </w:tcPr>
          <w:p w:rsidR="00D957A5" w:rsidRPr="00D957A5" w:rsidRDefault="00D957A5" w:rsidP="00D957A5">
            <w:pPr>
              <w:widowControl/>
              <w:suppressAutoHyphens w:val="0"/>
              <w:jc w:val="center"/>
              <w:rPr>
                <w:rFonts w:ascii="Calibri" w:eastAsia="Times New Roman" w:hAnsi="Calibri"/>
                <w:color w:val="000000"/>
                <w:kern w:val="0"/>
                <w:sz w:val="22"/>
                <w:szCs w:val="22"/>
                <w:lang w:val="es-ES" w:eastAsia="es-ES"/>
              </w:rPr>
            </w:pPr>
            <w:r w:rsidRPr="00D957A5">
              <w:rPr>
                <w:rFonts w:ascii="Calibri" w:eastAsia="Times New Roman" w:hAnsi="Calibri"/>
                <w:color w:val="000000"/>
                <w:kern w:val="0"/>
                <w:sz w:val="22"/>
                <w:szCs w:val="22"/>
                <w:lang w:val="es-ES" w:eastAsia="es-ES"/>
              </w:rPr>
              <w:t>53</w:t>
            </w:r>
          </w:p>
        </w:tc>
        <w:tc>
          <w:tcPr>
            <w:tcW w:w="1340" w:type="dxa"/>
            <w:tcBorders>
              <w:top w:val="nil"/>
              <w:left w:val="nil"/>
              <w:bottom w:val="single" w:sz="4" w:space="0" w:color="auto"/>
              <w:right w:val="single" w:sz="4" w:space="0" w:color="auto"/>
            </w:tcBorders>
            <w:shd w:val="clear" w:color="auto" w:fill="auto"/>
            <w:vAlign w:val="bottom"/>
          </w:tcPr>
          <w:p w:rsidR="00D957A5" w:rsidRPr="00D957A5" w:rsidRDefault="00D957A5" w:rsidP="00D957A5">
            <w:pPr>
              <w:widowControl/>
              <w:suppressAutoHyphens w:val="0"/>
              <w:rPr>
                <w:rFonts w:ascii="Calibri" w:eastAsia="Times New Roman" w:hAnsi="Calibri"/>
                <w:color w:val="000000"/>
                <w:kern w:val="0"/>
                <w:sz w:val="22"/>
                <w:szCs w:val="22"/>
                <w:lang w:val="es-ES" w:eastAsia="es-ES"/>
              </w:rPr>
            </w:pPr>
            <w:r w:rsidRPr="00D957A5">
              <w:rPr>
                <w:rFonts w:ascii="Calibri" w:eastAsia="Times New Roman" w:hAnsi="Calibri"/>
                <w:color w:val="000000"/>
                <w:kern w:val="0"/>
                <w:sz w:val="22"/>
                <w:szCs w:val="22"/>
                <w:lang w:val="es-ES" w:eastAsia="es-ES"/>
              </w:rPr>
              <w:t>Good year</w:t>
            </w:r>
          </w:p>
        </w:tc>
        <w:tc>
          <w:tcPr>
            <w:tcW w:w="1080" w:type="dxa"/>
            <w:tcBorders>
              <w:top w:val="nil"/>
              <w:left w:val="nil"/>
              <w:bottom w:val="single" w:sz="4" w:space="0" w:color="auto"/>
              <w:right w:val="single" w:sz="4" w:space="0" w:color="auto"/>
            </w:tcBorders>
            <w:shd w:val="clear" w:color="auto" w:fill="auto"/>
            <w:vAlign w:val="bottom"/>
          </w:tcPr>
          <w:p w:rsidR="00D957A5" w:rsidRPr="00D957A5" w:rsidRDefault="00D957A5" w:rsidP="00D957A5">
            <w:pPr>
              <w:widowControl/>
              <w:suppressAutoHyphens w:val="0"/>
              <w:rPr>
                <w:rFonts w:ascii="Calibri" w:eastAsia="Times New Roman" w:hAnsi="Calibri"/>
                <w:color w:val="000000"/>
                <w:kern w:val="0"/>
                <w:sz w:val="22"/>
                <w:szCs w:val="22"/>
                <w:lang w:val="es-ES" w:eastAsia="es-ES"/>
              </w:rPr>
            </w:pPr>
            <w:r w:rsidRPr="00D957A5">
              <w:rPr>
                <w:rFonts w:ascii="Calibri" w:eastAsia="Times New Roman" w:hAnsi="Calibri"/>
                <w:color w:val="000000"/>
                <w:kern w:val="0"/>
                <w:sz w:val="22"/>
                <w:szCs w:val="22"/>
                <w:lang w:val="es-ES" w:eastAsia="es-ES"/>
              </w:rPr>
              <w:t>1200 - 20</w:t>
            </w:r>
          </w:p>
        </w:tc>
        <w:tc>
          <w:tcPr>
            <w:tcW w:w="1120" w:type="dxa"/>
            <w:tcBorders>
              <w:top w:val="nil"/>
              <w:left w:val="nil"/>
              <w:bottom w:val="single" w:sz="4" w:space="0" w:color="auto"/>
              <w:right w:val="single" w:sz="4" w:space="0" w:color="auto"/>
            </w:tcBorders>
            <w:shd w:val="clear" w:color="auto" w:fill="auto"/>
            <w:vAlign w:val="bottom"/>
          </w:tcPr>
          <w:p w:rsidR="00D957A5" w:rsidRPr="00D957A5" w:rsidRDefault="00D957A5" w:rsidP="00D957A5">
            <w:pPr>
              <w:widowControl/>
              <w:suppressAutoHyphens w:val="0"/>
              <w:rPr>
                <w:rFonts w:ascii="Calibri" w:eastAsia="Times New Roman" w:hAnsi="Calibri"/>
                <w:color w:val="000000"/>
                <w:kern w:val="0"/>
                <w:sz w:val="22"/>
                <w:szCs w:val="22"/>
                <w:lang w:val="es-ES" w:eastAsia="es-ES"/>
              </w:rPr>
            </w:pPr>
            <w:r w:rsidRPr="00D957A5">
              <w:rPr>
                <w:rFonts w:ascii="Calibri" w:eastAsia="Times New Roman" w:hAnsi="Calibri"/>
                <w:color w:val="000000"/>
                <w:kern w:val="0"/>
                <w:sz w:val="22"/>
                <w:szCs w:val="22"/>
                <w:lang w:val="es-ES" w:eastAsia="es-ES"/>
              </w:rPr>
              <w:t>D4310 9</w:t>
            </w:r>
          </w:p>
        </w:tc>
        <w:tc>
          <w:tcPr>
            <w:tcW w:w="1500" w:type="dxa"/>
            <w:tcBorders>
              <w:top w:val="nil"/>
              <w:left w:val="nil"/>
              <w:bottom w:val="single" w:sz="4" w:space="0" w:color="auto"/>
              <w:right w:val="single" w:sz="4" w:space="0" w:color="auto"/>
            </w:tcBorders>
            <w:shd w:val="clear" w:color="auto" w:fill="auto"/>
            <w:vAlign w:val="bottom"/>
          </w:tcPr>
          <w:p w:rsidR="00D957A5" w:rsidRPr="00D957A5" w:rsidRDefault="00D957A5" w:rsidP="00D957A5">
            <w:pPr>
              <w:widowControl/>
              <w:suppressAutoHyphens w:val="0"/>
              <w:rPr>
                <w:rFonts w:ascii="Calibri" w:eastAsia="Times New Roman" w:hAnsi="Calibri"/>
                <w:color w:val="000000"/>
                <w:kern w:val="0"/>
                <w:sz w:val="22"/>
                <w:szCs w:val="22"/>
                <w:lang w:val="es-ES" w:eastAsia="es-ES"/>
              </w:rPr>
            </w:pPr>
            <w:r w:rsidRPr="00D957A5">
              <w:rPr>
                <w:rFonts w:ascii="Calibri" w:eastAsia="Times New Roman" w:hAnsi="Calibri"/>
                <w:color w:val="000000"/>
                <w:kern w:val="0"/>
                <w:sz w:val="22"/>
                <w:szCs w:val="22"/>
                <w:lang w:val="es-ES" w:eastAsia="es-ES"/>
              </w:rPr>
              <w:t>GY1110299</w:t>
            </w:r>
          </w:p>
        </w:tc>
      </w:tr>
      <w:tr w:rsidR="00D957A5" w:rsidRPr="00D957A5">
        <w:trPr>
          <w:trHeight w:val="300"/>
        </w:trPr>
        <w:tc>
          <w:tcPr>
            <w:tcW w:w="1134" w:type="dxa"/>
            <w:tcBorders>
              <w:top w:val="nil"/>
              <w:left w:val="single" w:sz="4" w:space="0" w:color="auto"/>
              <w:bottom w:val="single" w:sz="4" w:space="0" w:color="auto"/>
              <w:right w:val="single" w:sz="4" w:space="0" w:color="auto"/>
            </w:tcBorders>
            <w:shd w:val="clear" w:color="auto" w:fill="auto"/>
            <w:noWrap/>
            <w:vAlign w:val="bottom"/>
          </w:tcPr>
          <w:p w:rsidR="00D957A5" w:rsidRPr="00D957A5" w:rsidRDefault="00D957A5" w:rsidP="00D957A5">
            <w:pPr>
              <w:widowControl/>
              <w:suppressAutoHyphens w:val="0"/>
              <w:jc w:val="center"/>
              <w:rPr>
                <w:rFonts w:ascii="Calibri" w:eastAsia="Times New Roman" w:hAnsi="Calibri"/>
                <w:color w:val="000000"/>
                <w:kern w:val="0"/>
                <w:sz w:val="22"/>
                <w:szCs w:val="22"/>
                <w:lang w:val="es-ES" w:eastAsia="es-ES"/>
              </w:rPr>
            </w:pPr>
            <w:r w:rsidRPr="00D957A5">
              <w:rPr>
                <w:rFonts w:ascii="Calibri" w:eastAsia="Times New Roman" w:hAnsi="Calibri"/>
                <w:color w:val="000000"/>
                <w:kern w:val="0"/>
                <w:sz w:val="22"/>
                <w:szCs w:val="22"/>
                <w:lang w:val="es-ES" w:eastAsia="es-ES"/>
              </w:rPr>
              <w:t>52</w:t>
            </w:r>
          </w:p>
        </w:tc>
        <w:tc>
          <w:tcPr>
            <w:tcW w:w="1039" w:type="dxa"/>
            <w:tcBorders>
              <w:top w:val="nil"/>
              <w:left w:val="nil"/>
              <w:bottom w:val="single" w:sz="4" w:space="0" w:color="auto"/>
              <w:right w:val="single" w:sz="4" w:space="0" w:color="auto"/>
            </w:tcBorders>
            <w:shd w:val="clear" w:color="auto" w:fill="auto"/>
            <w:noWrap/>
            <w:vAlign w:val="bottom"/>
          </w:tcPr>
          <w:p w:rsidR="00D957A5" w:rsidRPr="00D957A5" w:rsidRDefault="00D957A5" w:rsidP="00D957A5">
            <w:pPr>
              <w:widowControl/>
              <w:suppressAutoHyphens w:val="0"/>
              <w:jc w:val="center"/>
              <w:rPr>
                <w:rFonts w:ascii="Calibri" w:eastAsia="Times New Roman" w:hAnsi="Calibri"/>
                <w:color w:val="000000"/>
                <w:kern w:val="0"/>
                <w:sz w:val="22"/>
                <w:szCs w:val="22"/>
                <w:lang w:val="es-ES" w:eastAsia="es-ES"/>
              </w:rPr>
            </w:pPr>
            <w:r w:rsidRPr="00D957A5">
              <w:rPr>
                <w:rFonts w:ascii="Calibri" w:eastAsia="Times New Roman" w:hAnsi="Calibri"/>
                <w:color w:val="000000"/>
                <w:kern w:val="0"/>
                <w:sz w:val="22"/>
                <w:szCs w:val="22"/>
                <w:lang w:val="es-ES" w:eastAsia="es-ES"/>
              </w:rPr>
              <w:t>58</w:t>
            </w:r>
          </w:p>
        </w:tc>
        <w:tc>
          <w:tcPr>
            <w:tcW w:w="1340" w:type="dxa"/>
            <w:tcBorders>
              <w:top w:val="nil"/>
              <w:left w:val="nil"/>
              <w:bottom w:val="single" w:sz="4" w:space="0" w:color="auto"/>
              <w:right w:val="single" w:sz="4" w:space="0" w:color="auto"/>
            </w:tcBorders>
            <w:shd w:val="clear" w:color="auto" w:fill="auto"/>
            <w:vAlign w:val="bottom"/>
          </w:tcPr>
          <w:p w:rsidR="00D957A5" w:rsidRPr="00D957A5" w:rsidRDefault="00D957A5" w:rsidP="00D957A5">
            <w:pPr>
              <w:widowControl/>
              <w:suppressAutoHyphens w:val="0"/>
              <w:rPr>
                <w:rFonts w:ascii="Calibri" w:eastAsia="Times New Roman" w:hAnsi="Calibri"/>
                <w:color w:val="000000"/>
                <w:kern w:val="0"/>
                <w:sz w:val="22"/>
                <w:szCs w:val="22"/>
                <w:lang w:val="es-ES" w:eastAsia="es-ES"/>
              </w:rPr>
            </w:pPr>
            <w:r w:rsidRPr="00D957A5">
              <w:rPr>
                <w:rFonts w:ascii="Calibri" w:eastAsia="Times New Roman" w:hAnsi="Calibri"/>
                <w:color w:val="000000"/>
                <w:kern w:val="0"/>
                <w:sz w:val="22"/>
                <w:szCs w:val="22"/>
                <w:lang w:val="es-ES" w:eastAsia="es-ES"/>
              </w:rPr>
              <w:t>Continental</w:t>
            </w:r>
          </w:p>
        </w:tc>
        <w:tc>
          <w:tcPr>
            <w:tcW w:w="1080" w:type="dxa"/>
            <w:tcBorders>
              <w:top w:val="nil"/>
              <w:left w:val="nil"/>
              <w:bottom w:val="single" w:sz="4" w:space="0" w:color="auto"/>
              <w:right w:val="single" w:sz="4" w:space="0" w:color="auto"/>
            </w:tcBorders>
            <w:shd w:val="clear" w:color="auto" w:fill="auto"/>
            <w:vAlign w:val="bottom"/>
          </w:tcPr>
          <w:p w:rsidR="00D957A5" w:rsidRPr="00D957A5" w:rsidRDefault="00D957A5" w:rsidP="00D957A5">
            <w:pPr>
              <w:widowControl/>
              <w:suppressAutoHyphens w:val="0"/>
              <w:rPr>
                <w:rFonts w:ascii="Calibri" w:eastAsia="Times New Roman" w:hAnsi="Calibri"/>
                <w:color w:val="000000"/>
                <w:kern w:val="0"/>
                <w:sz w:val="22"/>
                <w:szCs w:val="22"/>
                <w:lang w:val="es-ES" w:eastAsia="es-ES"/>
              </w:rPr>
            </w:pPr>
            <w:r w:rsidRPr="00D957A5">
              <w:rPr>
                <w:rFonts w:ascii="Calibri" w:eastAsia="Times New Roman" w:hAnsi="Calibri"/>
                <w:color w:val="000000"/>
                <w:kern w:val="0"/>
                <w:sz w:val="22"/>
                <w:szCs w:val="22"/>
                <w:lang w:val="es-ES" w:eastAsia="es-ES"/>
              </w:rPr>
              <w:t>600 - 16</w:t>
            </w:r>
          </w:p>
        </w:tc>
        <w:tc>
          <w:tcPr>
            <w:tcW w:w="1120" w:type="dxa"/>
            <w:tcBorders>
              <w:top w:val="nil"/>
              <w:left w:val="nil"/>
              <w:bottom w:val="single" w:sz="4" w:space="0" w:color="auto"/>
              <w:right w:val="single" w:sz="4" w:space="0" w:color="auto"/>
            </w:tcBorders>
            <w:shd w:val="clear" w:color="auto" w:fill="auto"/>
            <w:vAlign w:val="bottom"/>
          </w:tcPr>
          <w:p w:rsidR="00D957A5" w:rsidRPr="00D957A5" w:rsidRDefault="00D957A5" w:rsidP="00D957A5">
            <w:pPr>
              <w:widowControl/>
              <w:suppressAutoHyphens w:val="0"/>
              <w:rPr>
                <w:rFonts w:ascii="Calibri" w:eastAsia="Times New Roman" w:hAnsi="Calibri"/>
                <w:color w:val="000000"/>
                <w:kern w:val="0"/>
                <w:sz w:val="22"/>
                <w:szCs w:val="22"/>
                <w:lang w:val="es-ES" w:eastAsia="es-ES"/>
              </w:rPr>
            </w:pPr>
            <w:r w:rsidRPr="00D957A5">
              <w:rPr>
                <w:rFonts w:ascii="Calibri" w:eastAsia="Times New Roman" w:hAnsi="Calibri"/>
                <w:color w:val="000000"/>
                <w:kern w:val="0"/>
                <w:sz w:val="22"/>
                <w:szCs w:val="22"/>
                <w:lang w:val="es-ES" w:eastAsia="es-ES"/>
              </w:rPr>
              <w:t>CT-550</w:t>
            </w:r>
          </w:p>
        </w:tc>
        <w:tc>
          <w:tcPr>
            <w:tcW w:w="1500" w:type="dxa"/>
            <w:tcBorders>
              <w:top w:val="nil"/>
              <w:left w:val="nil"/>
              <w:bottom w:val="single" w:sz="4" w:space="0" w:color="auto"/>
              <w:right w:val="single" w:sz="4" w:space="0" w:color="auto"/>
            </w:tcBorders>
            <w:shd w:val="clear" w:color="auto" w:fill="auto"/>
            <w:vAlign w:val="bottom"/>
          </w:tcPr>
          <w:p w:rsidR="00D957A5" w:rsidRPr="00D957A5" w:rsidRDefault="00D957A5" w:rsidP="00D957A5">
            <w:pPr>
              <w:widowControl/>
              <w:suppressAutoHyphens w:val="0"/>
              <w:rPr>
                <w:rFonts w:ascii="Calibri" w:eastAsia="Times New Roman" w:hAnsi="Calibri"/>
                <w:color w:val="000000"/>
                <w:kern w:val="0"/>
                <w:sz w:val="22"/>
                <w:szCs w:val="22"/>
                <w:lang w:val="es-ES" w:eastAsia="es-ES"/>
              </w:rPr>
            </w:pPr>
            <w:r w:rsidRPr="00D957A5">
              <w:rPr>
                <w:rFonts w:ascii="Calibri" w:eastAsia="Times New Roman" w:hAnsi="Calibri"/>
                <w:color w:val="000000"/>
                <w:kern w:val="0"/>
                <w:sz w:val="22"/>
                <w:szCs w:val="22"/>
                <w:lang w:val="es-ES" w:eastAsia="es-ES"/>
              </w:rPr>
              <w:t>C02311334</w:t>
            </w:r>
          </w:p>
        </w:tc>
      </w:tr>
      <w:tr w:rsidR="00D957A5" w:rsidRPr="00D957A5">
        <w:trPr>
          <w:trHeight w:val="300"/>
        </w:trPr>
        <w:tc>
          <w:tcPr>
            <w:tcW w:w="1134" w:type="dxa"/>
            <w:tcBorders>
              <w:top w:val="nil"/>
              <w:left w:val="single" w:sz="4" w:space="0" w:color="auto"/>
              <w:bottom w:val="single" w:sz="4" w:space="0" w:color="auto"/>
              <w:right w:val="single" w:sz="4" w:space="0" w:color="auto"/>
            </w:tcBorders>
            <w:shd w:val="clear" w:color="auto" w:fill="auto"/>
            <w:noWrap/>
            <w:vAlign w:val="bottom"/>
          </w:tcPr>
          <w:p w:rsidR="00D957A5" w:rsidRPr="00D957A5" w:rsidRDefault="00D957A5" w:rsidP="00D957A5">
            <w:pPr>
              <w:widowControl/>
              <w:suppressAutoHyphens w:val="0"/>
              <w:jc w:val="center"/>
              <w:rPr>
                <w:rFonts w:ascii="Calibri" w:eastAsia="Times New Roman" w:hAnsi="Calibri"/>
                <w:color w:val="000000"/>
                <w:kern w:val="0"/>
                <w:sz w:val="22"/>
                <w:szCs w:val="22"/>
                <w:lang w:val="es-ES" w:eastAsia="es-ES"/>
              </w:rPr>
            </w:pPr>
            <w:r w:rsidRPr="00D957A5">
              <w:rPr>
                <w:rFonts w:ascii="Calibri" w:eastAsia="Times New Roman" w:hAnsi="Calibri"/>
                <w:color w:val="000000"/>
                <w:kern w:val="0"/>
                <w:sz w:val="22"/>
                <w:szCs w:val="22"/>
                <w:lang w:val="es-ES" w:eastAsia="es-ES"/>
              </w:rPr>
              <w:t>53</w:t>
            </w:r>
          </w:p>
        </w:tc>
        <w:tc>
          <w:tcPr>
            <w:tcW w:w="1039" w:type="dxa"/>
            <w:tcBorders>
              <w:top w:val="nil"/>
              <w:left w:val="nil"/>
              <w:bottom w:val="single" w:sz="4" w:space="0" w:color="auto"/>
              <w:right w:val="single" w:sz="4" w:space="0" w:color="auto"/>
            </w:tcBorders>
            <w:shd w:val="clear" w:color="auto" w:fill="auto"/>
            <w:noWrap/>
            <w:vAlign w:val="bottom"/>
          </w:tcPr>
          <w:p w:rsidR="00D957A5" w:rsidRPr="00D957A5" w:rsidRDefault="00D957A5" w:rsidP="00D957A5">
            <w:pPr>
              <w:widowControl/>
              <w:suppressAutoHyphens w:val="0"/>
              <w:jc w:val="center"/>
              <w:rPr>
                <w:rFonts w:ascii="Calibri" w:eastAsia="Times New Roman" w:hAnsi="Calibri"/>
                <w:color w:val="000000"/>
                <w:kern w:val="0"/>
                <w:sz w:val="22"/>
                <w:szCs w:val="22"/>
                <w:lang w:val="es-ES" w:eastAsia="es-ES"/>
              </w:rPr>
            </w:pPr>
            <w:r w:rsidRPr="00D957A5">
              <w:rPr>
                <w:rFonts w:ascii="Calibri" w:eastAsia="Times New Roman" w:hAnsi="Calibri"/>
                <w:color w:val="000000"/>
                <w:kern w:val="0"/>
                <w:sz w:val="22"/>
                <w:szCs w:val="22"/>
                <w:lang w:val="es-ES" w:eastAsia="es-ES"/>
              </w:rPr>
              <w:t>51</w:t>
            </w:r>
          </w:p>
        </w:tc>
        <w:tc>
          <w:tcPr>
            <w:tcW w:w="1340" w:type="dxa"/>
            <w:tcBorders>
              <w:top w:val="nil"/>
              <w:left w:val="nil"/>
              <w:bottom w:val="single" w:sz="4" w:space="0" w:color="auto"/>
              <w:right w:val="single" w:sz="4" w:space="0" w:color="auto"/>
            </w:tcBorders>
            <w:shd w:val="clear" w:color="auto" w:fill="auto"/>
            <w:vAlign w:val="bottom"/>
          </w:tcPr>
          <w:p w:rsidR="00D957A5" w:rsidRPr="00D957A5" w:rsidRDefault="00D957A5" w:rsidP="00D957A5">
            <w:pPr>
              <w:widowControl/>
              <w:suppressAutoHyphens w:val="0"/>
              <w:rPr>
                <w:rFonts w:ascii="Calibri" w:eastAsia="Times New Roman" w:hAnsi="Calibri"/>
                <w:color w:val="000000"/>
                <w:kern w:val="0"/>
                <w:sz w:val="22"/>
                <w:szCs w:val="22"/>
                <w:lang w:val="es-ES" w:eastAsia="es-ES"/>
              </w:rPr>
            </w:pPr>
            <w:r w:rsidRPr="00D957A5">
              <w:rPr>
                <w:rFonts w:ascii="Calibri" w:eastAsia="Times New Roman" w:hAnsi="Calibri"/>
                <w:color w:val="000000"/>
                <w:kern w:val="0"/>
                <w:sz w:val="22"/>
                <w:szCs w:val="22"/>
                <w:lang w:val="es-ES" w:eastAsia="es-ES"/>
              </w:rPr>
              <w:t>Good year</w:t>
            </w:r>
          </w:p>
        </w:tc>
        <w:tc>
          <w:tcPr>
            <w:tcW w:w="1080" w:type="dxa"/>
            <w:tcBorders>
              <w:top w:val="nil"/>
              <w:left w:val="nil"/>
              <w:bottom w:val="single" w:sz="4" w:space="0" w:color="auto"/>
              <w:right w:val="single" w:sz="4" w:space="0" w:color="auto"/>
            </w:tcBorders>
            <w:shd w:val="clear" w:color="auto" w:fill="auto"/>
            <w:vAlign w:val="bottom"/>
          </w:tcPr>
          <w:p w:rsidR="00D957A5" w:rsidRPr="00D957A5" w:rsidRDefault="00D957A5" w:rsidP="00D957A5">
            <w:pPr>
              <w:widowControl/>
              <w:suppressAutoHyphens w:val="0"/>
              <w:rPr>
                <w:rFonts w:ascii="Calibri" w:eastAsia="Times New Roman" w:hAnsi="Calibri"/>
                <w:color w:val="000000"/>
                <w:kern w:val="0"/>
                <w:sz w:val="22"/>
                <w:szCs w:val="22"/>
                <w:lang w:val="es-ES" w:eastAsia="es-ES"/>
              </w:rPr>
            </w:pPr>
            <w:r w:rsidRPr="00D957A5">
              <w:rPr>
                <w:rFonts w:ascii="Calibri" w:eastAsia="Times New Roman" w:hAnsi="Calibri"/>
                <w:color w:val="000000"/>
                <w:kern w:val="0"/>
                <w:sz w:val="22"/>
                <w:szCs w:val="22"/>
                <w:lang w:val="es-ES" w:eastAsia="es-ES"/>
              </w:rPr>
              <w:t>1100 - 20</w:t>
            </w:r>
          </w:p>
        </w:tc>
        <w:tc>
          <w:tcPr>
            <w:tcW w:w="1120" w:type="dxa"/>
            <w:tcBorders>
              <w:top w:val="nil"/>
              <w:left w:val="nil"/>
              <w:bottom w:val="single" w:sz="4" w:space="0" w:color="auto"/>
              <w:right w:val="single" w:sz="4" w:space="0" w:color="auto"/>
            </w:tcBorders>
            <w:shd w:val="clear" w:color="auto" w:fill="auto"/>
            <w:vAlign w:val="bottom"/>
          </w:tcPr>
          <w:p w:rsidR="00D957A5" w:rsidRPr="00D957A5" w:rsidRDefault="00D957A5" w:rsidP="00D957A5">
            <w:pPr>
              <w:widowControl/>
              <w:suppressAutoHyphens w:val="0"/>
              <w:rPr>
                <w:rFonts w:ascii="Calibri" w:eastAsia="Times New Roman" w:hAnsi="Calibri"/>
                <w:color w:val="000000"/>
                <w:kern w:val="0"/>
                <w:sz w:val="22"/>
                <w:szCs w:val="22"/>
                <w:lang w:val="es-ES" w:eastAsia="es-ES"/>
              </w:rPr>
            </w:pPr>
            <w:r w:rsidRPr="00D957A5">
              <w:rPr>
                <w:rFonts w:ascii="Calibri" w:eastAsia="Times New Roman" w:hAnsi="Calibri"/>
                <w:color w:val="000000"/>
                <w:kern w:val="0"/>
                <w:sz w:val="22"/>
                <w:szCs w:val="22"/>
                <w:lang w:val="es-ES" w:eastAsia="es-ES"/>
              </w:rPr>
              <w:t>RTP8</w:t>
            </w:r>
          </w:p>
        </w:tc>
        <w:tc>
          <w:tcPr>
            <w:tcW w:w="1500" w:type="dxa"/>
            <w:tcBorders>
              <w:top w:val="nil"/>
              <w:left w:val="nil"/>
              <w:bottom w:val="single" w:sz="4" w:space="0" w:color="auto"/>
              <w:right w:val="single" w:sz="4" w:space="0" w:color="auto"/>
            </w:tcBorders>
            <w:shd w:val="clear" w:color="auto" w:fill="auto"/>
            <w:vAlign w:val="bottom"/>
          </w:tcPr>
          <w:p w:rsidR="00D957A5" w:rsidRPr="00D957A5" w:rsidRDefault="00D957A5" w:rsidP="00D957A5">
            <w:pPr>
              <w:widowControl/>
              <w:suppressAutoHyphens w:val="0"/>
              <w:rPr>
                <w:rFonts w:ascii="Calibri" w:eastAsia="Times New Roman" w:hAnsi="Calibri"/>
                <w:color w:val="000000"/>
                <w:kern w:val="0"/>
                <w:sz w:val="22"/>
                <w:szCs w:val="22"/>
                <w:lang w:val="es-ES" w:eastAsia="es-ES"/>
              </w:rPr>
            </w:pPr>
            <w:r w:rsidRPr="00D957A5">
              <w:rPr>
                <w:rFonts w:ascii="Calibri" w:eastAsia="Times New Roman" w:hAnsi="Calibri"/>
                <w:color w:val="000000"/>
                <w:kern w:val="0"/>
                <w:sz w:val="22"/>
                <w:szCs w:val="22"/>
                <w:lang w:val="es-ES" w:eastAsia="es-ES"/>
              </w:rPr>
              <w:t>GY110332123</w:t>
            </w:r>
          </w:p>
        </w:tc>
      </w:tr>
      <w:tr w:rsidR="00D957A5" w:rsidRPr="00D957A5">
        <w:trPr>
          <w:trHeight w:val="300"/>
        </w:trPr>
        <w:tc>
          <w:tcPr>
            <w:tcW w:w="1134" w:type="dxa"/>
            <w:tcBorders>
              <w:top w:val="nil"/>
              <w:left w:val="single" w:sz="4" w:space="0" w:color="auto"/>
              <w:bottom w:val="single" w:sz="4" w:space="0" w:color="auto"/>
              <w:right w:val="single" w:sz="4" w:space="0" w:color="auto"/>
            </w:tcBorders>
            <w:shd w:val="clear" w:color="auto" w:fill="auto"/>
            <w:noWrap/>
            <w:vAlign w:val="bottom"/>
          </w:tcPr>
          <w:p w:rsidR="00D957A5" w:rsidRPr="00D957A5" w:rsidRDefault="00D957A5" w:rsidP="00D957A5">
            <w:pPr>
              <w:widowControl/>
              <w:suppressAutoHyphens w:val="0"/>
              <w:jc w:val="center"/>
              <w:rPr>
                <w:rFonts w:ascii="Calibri" w:eastAsia="Times New Roman" w:hAnsi="Calibri"/>
                <w:color w:val="000000"/>
                <w:kern w:val="0"/>
                <w:sz w:val="22"/>
                <w:szCs w:val="22"/>
                <w:lang w:val="es-ES" w:eastAsia="es-ES"/>
              </w:rPr>
            </w:pPr>
            <w:r w:rsidRPr="00D957A5">
              <w:rPr>
                <w:rFonts w:ascii="Calibri" w:eastAsia="Times New Roman" w:hAnsi="Calibri"/>
                <w:color w:val="000000"/>
                <w:kern w:val="0"/>
                <w:sz w:val="22"/>
                <w:szCs w:val="22"/>
                <w:lang w:val="es-ES" w:eastAsia="es-ES"/>
              </w:rPr>
              <w:t>54</w:t>
            </w:r>
          </w:p>
        </w:tc>
        <w:tc>
          <w:tcPr>
            <w:tcW w:w="1039" w:type="dxa"/>
            <w:tcBorders>
              <w:top w:val="nil"/>
              <w:left w:val="nil"/>
              <w:bottom w:val="single" w:sz="4" w:space="0" w:color="auto"/>
              <w:right w:val="single" w:sz="4" w:space="0" w:color="auto"/>
            </w:tcBorders>
            <w:shd w:val="clear" w:color="auto" w:fill="auto"/>
            <w:noWrap/>
            <w:vAlign w:val="bottom"/>
          </w:tcPr>
          <w:p w:rsidR="00D957A5" w:rsidRPr="00D957A5" w:rsidRDefault="00D957A5" w:rsidP="00D957A5">
            <w:pPr>
              <w:widowControl/>
              <w:suppressAutoHyphens w:val="0"/>
              <w:jc w:val="center"/>
              <w:rPr>
                <w:rFonts w:ascii="Calibri" w:eastAsia="Times New Roman" w:hAnsi="Calibri"/>
                <w:color w:val="000000"/>
                <w:kern w:val="0"/>
                <w:sz w:val="22"/>
                <w:szCs w:val="22"/>
                <w:lang w:val="es-ES" w:eastAsia="es-ES"/>
              </w:rPr>
            </w:pPr>
            <w:r w:rsidRPr="00D957A5">
              <w:rPr>
                <w:rFonts w:ascii="Calibri" w:eastAsia="Times New Roman" w:hAnsi="Calibri"/>
                <w:color w:val="000000"/>
                <w:kern w:val="0"/>
                <w:sz w:val="22"/>
                <w:szCs w:val="22"/>
                <w:lang w:val="es-ES" w:eastAsia="es-ES"/>
              </w:rPr>
              <w:t>70</w:t>
            </w:r>
          </w:p>
        </w:tc>
        <w:tc>
          <w:tcPr>
            <w:tcW w:w="1340" w:type="dxa"/>
            <w:tcBorders>
              <w:top w:val="nil"/>
              <w:left w:val="nil"/>
              <w:bottom w:val="single" w:sz="4" w:space="0" w:color="auto"/>
              <w:right w:val="single" w:sz="4" w:space="0" w:color="auto"/>
            </w:tcBorders>
            <w:shd w:val="clear" w:color="auto" w:fill="auto"/>
            <w:vAlign w:val="bottom"/>
          </w:tcPr>
          <w:p w:rsidR="00D957A5" w:rsidRPr="00D957A5" w:rsidRDefault="00D957A5" w:rsidP="00D957A5">
            <w:pPr>
              <w:widowControl/>
              <w:suppressAutoHyphens w:val="0"/>
              <w:rPr>
                <w:rFonts w:ascii="Calibri" w:eastAsia="Times New Roman" w:hAnsi="Calibri"/>
                <w:color w:val="000000"/>
                <w:kern w:val="0"/>
                <w:sz w:val="22"/>
                <w:szCs w:val="22"/>
                <w:lang w:val="es-ES" w:eastAsia="es-ES"/>
              </w:rPr>
            </w:pPr>
            <w:r w:rsidRPr="00D957A5">
              <w:rPr>
                <w:rFonts w:ascii="Calibri" w:eastAsia="Times New Roman" w:hAnsi="Calibri"/>
                <w:color w:val="000000"/>
                <w:kern w:val="0"/>
                <w:sz w:val="22"/>
                <w:szCs w:val="22"/>
                <w:lang w:val="es-ES" w:eastAsia="es-ES"/>
              </w:rPr>
              <w:t>Silverstone</w:t>
            </w:r>
          </w:p>
        </w:tc>
        <w:tc>
          <w:tcPr>
            <w:tcW w:w="1080" w:type="dxa"/>
            <w:tcBorders>
              <w:top w:val="nil"/>
              <w:left w:val="nil"/>
              <w:bottom w:val="single" w:sz="4" w:space="0" w:color="auto"/>
              <w:right w:val="single" w:sz="4" w:space="0" w:color="auto"/>
            </w:tcBorders>
            <w:shd w:val="clear" w:color="auto" w:fill="auto"/>
            <w:vAlign w:val="bottom"/>
          </w:tcPr>
          <w:p w:rsidR="00D957A5" w:rsidRPr="00D957A5" w:rsidRDefault="00D957A5" w:rsidP="00D957A5">
            <w:pPr>
              <w:widowControl/>
              <w:suppressAutoHyphens w:val="0"/>
              <w:rPr>
                <w:rFonts w:ascii="Calibri" w:eastAsia="Times New Roman" w:hAnsi="Calibri"/>
                <w:color w:val="000000"/>
                <w:kern w:val="0"/>
                <w:sz w:val="22"/>
                <w:szCs w:val="22"/>
                <w:lang w:val="es-ES" w:eastAsia="es-ES"/>
              </w:rPr>
            </w:pPr>
            <w:r w:rsidRPr="00D957A5">
              <w:rPr>
                <w:rFonts w:ascii="Calibri" w:eastAsia="Times New Roman" w:hAnsi="Calibri"/>
                <w:color w:val="000000"/>
                <w:kern w:val="0"/>
                <w:sz w:val="22"/>
                <w:szCs w:val="22"/>
                <w:lang w:val="es-ES" w:eastAsia="es-ES"/>
              </w:rPr>
              <w:t>12R24,5</w:t>
            </w:r>
          </w:p>
        </w:tc>
        <w:tc>
          <w:tcPr>
            <w:tcW w:w="1120" w:type="dxa"/>
            <w:tcBorders>
              <w:top w:val="nil"/>
              <w:left w:val="nil"/>
              <w:bottom w:val="single" w:sz="4" w:space="0" w:color="auto"/>
              <w:right w:val="single" w:sz="4" w:space="0" w:color="auto"/>
            </w:tcBorders>
            <w:shd w:val="clear" w:color="auto" w:fill="auto"/>
            <w:vAlign w:val="bottom"/>
          </w:tcPr>
          <w:p w:rsidR="00D957A5" w:rsidRPr="00D957A5" w:rsidRDefault="00D957A5" w:rsidP="00D957A5">
            <w:pPr>
              <w:widowControl/>
              <w:suppressAutoHyphens w:val="0"/>
              <w:rPr>
                <w:rFonts w:ascii="Calibri" w:eastAsia="Times New Roman" w:hAnsi="Calibri"/>
                <w:color w:val="000000"/>
                <w:kern w:val="0"/>
                <w:sz w:val="22"/>
                <w:szCs w:val="22"/>
                <w:lang w:val="es-ES" w:eastAsia="es-ES"/>
              </w:rPr>
            </w:pPr>
            <w:r w:rsidRPr="00D957A5">
              <w:rPr>
                <w:rFonts w:ascii="Calibri" w:eastAsia="Times New Roman" w:hAnsi="Calibri"/>
                <w:color w:val="000000"/>
                <w:kern w:val="0"/>
                <w:sz w:val="22"/>
                <w:szCs w:val="22"/>
                <w:lang w:val="es-ES" w:eastAsia="es-ES"/>
              </w:rPr>
              <w:t>CB 9</w:t>
            </w:r>
          </w:p>
        </w:tc>
        <w:tc>
          <w:tcPr>
            <w:tcW w:w="1500" w:type="dxa"/>
            <w:tcBorders>
              <w:top w:val="nil"/>
              <w:left w:val="nil"/>
              <w:bottom w:val="single" w:sz="4" w:space="0" w:color="auto"/>
              <w:right w:val="single" w:sz="4" w:space="0" w:color="auto"/>
            </w:tcBorders>
            <w:shd w:val="clear" w:color="auto" w:fill="auto"/>
            <w:vAlign w:val="bottom"/>
          </w:tcPr>
          <w:p w:rsidR="00D957A5" w:rsidRPr="00D957A5" w:rsidRDefault="00D957A5" w:rsidP="00D957A5">
            <w:pPr>
              <w:widowControl/>
              <w:suppressAutoHyphens w:val="0"/>
              <w:rPr>
                <w:rFonts w:ascii="Calibri" w:eastAsia="Times New Roman" w:hAnsi="Calibri"/>
                <w:color w:val="000000"/>
                <w:kern w:val="0"/>
                <w:sz w:val="22"/>
                <w:szCs w:val="22"/>
                <w:lang w:val="es-ES" w:eastAsia="es-ES"/>
              </w:rPr>
            </w:pPr>
            <w:r w:rsidRPr="00D957A5">
              <w:rPr>
                <w:rFonts w:ascii="Calibri" w:eastAsia="Times New Roman" w:hAnsi="Calibri"/>
                <w:color w:val="000000"/>
                <w:kern w:val="0"/>
                <w:sz w:val="22"/>
                <w:szCs w:val="22"/>
                <w:lang w:val="es-ES" w:eastAsia="es-ES"/>
              </w:rPr>
              <w:t>SV0030455</w:t>
            </w:r>
          </w:p>
        </w:tc>
      </w:tr>
      <w:tr w:rsidR="00D957A5" w:rsidRPr="00D957A5">
        <w:trPr>
          <w:trHeight w:val="300"/>
        </w:trPr>
        <w:tc>
          <w:tcPr>
            <w:tcW w:w="1134" w:type="dxa"/>
            <w:tcBorders>
              <w:top w:val="nil"/>
              <w:left w:val="single" w:sz="4" w:space="0" w:color="auto"/>
              <w:bottom w:val="single" w:sz="4" w:space="0" w:color="auto"/>
              <w:right w:val="single" w:sz="4" w:space="0" w:color="auto"/>
            </w:tcBorders>
            <w:shd w:val="clear" w:color="auto" w:fill="auto"/>
            <w:noWrap/>
            <w:vAlign w:val="bottom"/>
          </w:tcPr>
          <w:p w:rsidR="00D957A5" w:rsidRPr="00D957A5" w:rsidRDefault="00D957A5" w:rsidP="00D957A5">
            <w:pPr>
              <w:widowControl/>
              <w:suppressAutoHyphens w:val="0"/>
              <w:jc w:val="center"/>
              <w:rPr>
                <w:rFonts w:ascii="Calibri" w:eastAsia="Times New Roman" w:hAnsi="Calibri"/>
                <w:color w:val="000000"/>
                <w:kern w:val="0"/>
                <w:sz w:val="22"/>
                <w:szCs w:val="22"/>
                <w:lang w:val="es-ES" w:eastAsia="es-ES"/>
              </w:rPr>
            </w:pPr>
            <w:r w:rsidRPr="00D957A5">
              <w:rPr>
                <w:rFonts w:ascii="Calibri" w:eastAsia="Times New Roman" w:hAnsi="Calibri"/>
                <w:color w:val="000000"/>
                <w:kern w:val="0"/>
                <w:sz w:val="22"/>
                <w:szCs w:val="22"/>
                <w:lang w:val="es-ES" w:eastAsia="es-ES"/>
              </w:rPr>
              <w:t>55</w:t>
            </w:r>
          </w:p>
        </w:tc>
        <w:tc>
          <w:tcPr>
            <w:tcW w:w="1039" w:type="dxa"/>
            <w:tcBorders>
              <w:top w:val="nil"/>
              <w:left w:val="nil"/>
              <w:bottom w:val="single" w:sz="4" w:space="0" w:color="auto"/>
              <w:right w:val="single" w:sz="4" w:space="0" w:color="auto"/>
            </w:tcBorders>
            <w:shd w:val="clear" w:color="auto" w:fill="auto"/>
            <w:noWrap/>
            <w:vAlign w:val="bottom"/>
          </w:tcPr>
          <w:p w:rsidR="00D957A5" w:rsidRPr="00D957A5" w:rsidRDefault="00D957A5" w:rsidP="00D957A5">
            <w:pPr>
              <w:widowControl/>
              <w:suppressAutoHyphens w:val="0"/>
              <w:jc w:val="center"/>
              <w:rPr>
                <w:rFonts w:ascii="Calibri" w:eastAsia="Times New Roman" w:hAnsi="Calibri"/>
                <w:color w:val="000000"/>
                <w:kern w:val="0"/>
                <w:sz w:val="22"/>
                <w:szCs w:val="22"/>
                <w:lang w:val="es-ES" w:eastAsia="es-ES"/>
              </w:rPr>
            </w:pPr>
            <w:r w:rsidRPr="00D957A5">
              <w:rPr>
                <w:rFonts w:ascii="Calibri" w:eastAsia="Times New Roman" w:hAnsi="Calibri"/>
                <w:color w:val="000000"/>
                <w:kern w:val="0"/>
                <w:sz w:val="22"/>
                <w:szCs w:val="22"/>
                <w:lang w:val="es-ES" w:eastAsia="es-ES"/>
              </w:rPr>
              <w:t>59</w:t>
            </w:r>
          </w:p>
        </w:tc>
        <w:tc>
          <w:tcPr>
            <w:tcW w:w="1340" w:type="dxa"/>
            <w:tcBorders>
              <w:top w:val="nil"/>
              <w:left w:val="nil"/>
              <w:bottom w:val="single" w:sz="4" w:space="0" w:color="auto"/>
              <w:right w:val="single" w:sz="4" w:space="0" w:color="auto"/>
            </w:tcBorders>
            <w:shd w:val="clear" w:color="auto" w:fill="auto"/>
            <w:vAlign w:val="bottom"/>
          </w:tcPr>
          <w:p w:rsidR="00D957A5" w:rsidRPr="00D957A5" w:rsidRDefault="00D957A5" w:rsidP="00D957A5">
            <w:pPr>
              <w:widowControl/>
              <w:suppressAutoHyphens w:val="0"/>
              <w:rPr>
                <w:rFonts w:ascii="Calibri" w:eastAsia="Times New Roman" w:hAnsi="Calibri"/>
                <w:color w:val="000000"/>
                <w:kern w:val="0"/>
                <w:sz w:val="22"/>
                <w:szCs w:val="22"/>
                <w:lang w:val="es-ES" w:eastAsia="es-ES"/>
              </w:rPr>
            </w:pPr>
            <w:r w:rsidRPr="00D957A5">
              <w:rPr>
                <w:rFonts w:ascii="Calibri" w:eastAsia="Times New Roman" w:hAnsi="Calibri"/>
                <w:color w:val="000000"/>
                <w:kern w:val="0"/>
                <w:sz w:val="22"/>
                <w:szCs w:val="22"/>
                <w:lang w:val="es-ES" w:eastAsia="es-ES"/>
              </w:rPr>
              <w:t>Cooper</w:t>
            </w:r>
          </w:p>
        </w:tc>
        <w:tc>
          <w:tcPr>
            <w:tcW w:w="1080" w:type="dxa"/>
            <w:tcBorders>
              <w:top w:val="nil"/>
              <w:left w:val="nil"/>
              <w:bottom w:val="single" w:sz="4" w:space="0" w:color="auto"/>
              <w:right w:val="single" w:sz="4" w:space="0" w:color="auto"/>
            </w:tcBorders>
            <w:shd w:val="clear" w:color="auto" w:fill="auto"/>
            <w:vAlign w:val="bottom"/>
          </w:tcPr>
          <w:p w:rsidR="00D957A5" w:rsidRPr="00D957A5" w:rsidRDefault="00D957A5" w:rsidP="00D957A5">
            <w:pPr>
              <w:widowControl/>
              <w:suppressAutoHyphens w:val="0"/>
              <w:rPr>
                <w:rFonts w:ascii="Calibri" w:eastAsia="Times New Roman" w:hAnsi="Calibri"/>
                <w:color w:val="000000"/>
                <w:kern w:val="0"/>
                <w:sz w:val="22"/>
                <w:szCs w:val="22"/>
                <w:lang w:val="es-ES" w:eastAsia="es-ES"/>
              </w:rPr>
            </w:pPr>
            <w:r w:rsidRPr="00D957A5">
              <w:rPr>
                <w:rFonts w:ascii="Calibri" w:eastAsia="Times New Roman" w:hAnsi="Calibri"/>
                <w:color w:val="000000"/>
                <w:kern w:val="0"/>
                <w:sz w:val="22"/>
                <w:szCs w:val="22"/>
                <w:lang w:val="es-ES" w:eastAsia="es-ES"/>
              </w:rPr>
              <w:t>1000 - 20</w:t>
            </w:r>
          </w:p>
        </w:tc>
        <w:tc>
          <w:tcPr>
            <w:tcW w:w="1120" w:type="dxa"/>
            <w:tcBorders>
              <w:top w:val="nil"/>
              <w:left w:val="nil"/>
              <w:bottom w:val="single" w:sz="4" w:space="0" w:color="auto"/>
              <w:right w:val="single" w:sz="4" w:space="0" w:color="auto"/>
            </w:tcBorders>
            <w:shd w:val="clear" w:color="auto" w:fill="auto"/>
            <w:vAlign w:val="bottom"/>
          </w:tcPr>
          <w:p w:rsidR="00D957A5" w:rsidRPr="00D957A5" w:rsidRDefault="00D957A5" w:rsidP="00D957A5">
            <w:pPr>
              <w:widowControl/>
              <w:suppressAutoHyphens w:val="0"/>
              <w:rPr>
                <w:rFonts w:ascii="Calibri" w:eastAsia="Times New Roman" w:hAnsi="Calibri"/>
                <w:color w:val="000000"/>
                <w:kern w:val="0"/>
                <w:sz w:val="22"/>
                <w:szCs w:val="22"/>
                <w:lang w:val="es-ES" w:eastAsia="es-ES"/>
              </w:rPr>
            </w:pPr>
            <w:r w:rsidRPr="00D957A5">
              <w:rPr>
                <w:rFonts w:ascii="Calibri" w:eastAsia="Times New Roman" w:hAnsi="Calibri"/>
                <w:color w:val="000000"/>
                <w:kern w:val="0"/>
                <w:sz w:val="22"/>
                <w:szCs w:val="22"/>
                <w:lang w:val="es-ES" w:eastAsia="es-ES"/>
              </w:rPr>
              <w:t>SCBM 7</w:t>
            </w:r>
          </w:p>
        </w:tc>
        <w:tc>
          <w:tcPr>
            <w:tcW w:w="1500" w:type="dxa"/>
            <w:tcBorders>
              <w:top w:val="nil"/>
              <w:left w:val="nil"/>
              <w:bottom w:val="single" w:sz="4" w:space="0" w:color="auto"/>
              <w:right w:val="single" w:sz="4" w:space="0" w:color="auto"/>
            </w:tcBorders>
            <w:shd w:val="clear" w:color="auto" w:fill="auto"/>
            <w:vAlign w:val="bottom"/>
          </w:tcPr>
          <w:p w:rsidR="00D957A5" w:rsidRPr="00D957A5" w:rsidRDefault="00D957A5" w:rsidP="00D957A5">
            <w:pPr>
              <w:widowControl/>
              <w:suppressAutoHyphens w:val="0"/>
              <w:rPr>
                <w:rFonts w:ascii="Calibri" w:eastAsia="Times New Roman" w:hAnsi="Calibri"/>
                <w:color w:val="000000"/>
                <w:kern w:val="0"/>
                <w:sz w:val="22"/>
                <w:szCs w:val="22"/>
                <w:lang w:val="es-ES" w:eastAsia="es-ES"/>
              </w:rPr>
            </w:pPr>
            <w:r w:rsidRPr="00D957A5">
              <w:rPr>
                <w:rFonts w:ascii="Calibri" w:eastAsia="Times New Roman" w:hAnsi="Calibri"/>
                <w:color w:val="000000"/>
                <w:kern w:val="0"/>
                <w:sz w:val="22"/>
                <w:szCs w:val="22"/>
                <w:lang w:val="es-ES" w:eastAsia="es-ES"/>
              </w:rPr>
              <w:t>C90IO1489</w:t>
            </w:r>
          </w:p>
        </w:tc>
      </w:tr>
      <w:tr w:rsidR="00D957A5" w:rsidRPr="00D957A5">
        <w:trPr>
          <w:trHeight w:val="300"/>
        </w:trPr>
        <w:tc>
          <w:tcPr>
            <w:tcW w:w="1134" w:type="dxa"/>
            <w:tcBorders>
              <w:top w:val="nil"/>
              <w:left w:val="single" w:sz="4" w:space="0" w:color="auto"/>
              <w:bottom w:val="single" w:sz="4" w:space="0" w:color="auto"/>
              <w:right w:val="single" w:sz="4" w:space="0" w:color="auto"/>
            </w:tcBorders>
            <w:shd w:val="clear" w:color="auto" w:fill="auto"/>
            <w:noWrap/>
            <w:vAlign w:val="bottom"/>
          </w:tcPr>
          <w:p w:rsidR="00D957A5" w:rsidRPr="00D957A5" w:rsidRDefault="00D957A5" w:rsidP="00D957A5">
            <w:pPr>
              <w:widowControl/>
              <w:suppressAutoHyphens w:val="0"/>
              <w:jc w:val="center"/>
              <w:rPr>
                <w:rFonts w:ascii="Calibri" w:eastAsia="Times New Roman" w:hAnsi="Calibri"/>
                <w:color w:val="000000"/>
                <w:kern w:val="0"/>
                <w:sz w:val="22"/>
                <w:szCs w:val="22"/>
                <w:lang w:val="es-ES" w:eastAsia="es-ES"/>
              </w:rPr>
            </w:pPr>
            <w:r w:rsidRPr="00D957A5">
              <w:rPr>
                <w:rFonts w:ascii="Calibri" w:eastAsia="Times New Roman" w:hAnsi="Calibri"/>
                <w:color w:val="000000"/>
                <w:kern w:val="0"/>
                <w:sz w:val="22"/>
                <w:szCs w:val="22"/>
                <w:lang w:val="es-ES" w:eastAsia="es-ES"/>
              </w:rPr>
              <w:t>56</w:t>
            </w:r>
          </w:p>
        </w:tc>
        <w:tc>
          <w:tcPr>
            <w:tcW w:w="1039" w:type="dxa"/>
            <w:tcBorders>
              <w:top w:val="nil"/>
              <w:left w:val="nil"/>
              <w:bottom w:val="single" w:sz="4" w:space="0" w:color="auto"/>
              <w:right w:val="single" w:sz="4" w:space="0" w:color="auto"/>
            </w:tcBorders>
            <w:shd w:val="clear" w:color="auto" w:fill="auto"/>
            <w:noWrap/>
            <w:vAlign w:val="bottom"/>
          </w:tcPr>
          <w:p w:rsidR="00D957A5" w:rsidRPr="00D957A5" w:rsidRDefault="00D957A5" w:rsidP="00D957A5">
            <w:pPr>
              <w:widowControl/>
              <w:suppressAutoHyphens w:val="0"/>
              <w:jc w:val="center"/>
              <w:rPr>
                <w:rFonts w:ascii="Calibri" w:eastAsia="Times New Roman" w:hAnsi="Calibri"/>
                <w:color w:val="000000"/>
                <w:kern w:val="0"/>
                <w:sz w:val="22"/>
                <w:szCs w:val="22"/>
                <w:lang w:val="es-ES" w:eastAsia="es-ES"/>
              </w:rPr>
            </w:pPr>
            <w:r w:rsidRPr="00D957A5">
              <w:rPr>
                <w:rFonts w:ascii="Calibri" w:eastAsia="Times New Roman" w:hAnsi="Calibri"/>
                <w:color w:val="000000"/>
                <w:kern w:val="0"/>
                <w:sz w:val="22"/>
                <w:szCs w:val="22"/>
                <w:lang w:val="es-ES" w:eastAsia="es-ES"/>
              </w:rPr>
              <w:t>66</w:t>
            </w:r>
          </w:p>
        </w:tc>
        <w:tc>
          <w:tcPr>
            <w:tcW w:w="1340" w:type="dxa"/>
            <w:tcBorders>
              <w:top w:val="nil"/>
              <w:left w:val="nil"/>
              <w:bottom w:val="single" w:sz="4" w:space="0" w:color="auto"/>
              <w:right w:val="single" w:sz="4" w:space="0" w:color="auto"/>
            </w:tcBorders>
            <w:shd w:val="clear" w:color="auto" w:fill="auto"/>
            <w:vAlign w:val="bottom"/>
          </w:tcPr>
          <w:p w:rsidR="00D957A5" w:rsidRPr="00D957A5" w:rsidRDefault="00D957A5" w:rsidP="00D957A5">
            <w:pPr>
              <w:widowControl/>
              <w:suppressAutoHyphens w:val="0"/>
              <w:rPr>
                <w:rFonts w:ascii="Calibri" w:eastAsia="Times New Roman" w:hAnsi="Calibri"/>
                <w:color w:val="000000"/>
                <w:kern w:val="0"/>
                <w:sz w:val="22"/>
                <w:szCs w:val="22"/>
                <w:lang w:val="es-ES" w:eastAsia="es-ES"/>
              </w:rPr>
            </w:pPr>
            <w:r w:rsidRPr="00D957A5">
              <w:rPr>
                <w:rFonts w:ascii="Calibri" w:eastAsia="Times New Roman" w:hAnsi="Calibri"/>
                <w:color w:val="000000"/>
                <w:kern w:val="0"/>
                <w:sz w:val="22"/>
                <w:szCs w:val="22"/>
                <w:lang w:val="es-ES" w:eastAsia="es-ES"/>
              </w:rPr>
              <w:t>Dunlop</w:t>
            </w:r>
          </w:p>
        </w:tc>
        <w:tc>
          <w:tcPr>
            <w:tcW w:w="1080" w:type="dxa"/>
            <w:tcBorders>
              <w:top w:val="nil"/>
              <w:left w:val="nil"/>
              <w:bottom w:val="single" w:sz="4" w:space="0" w:color="auto"/>
              <w:right w:val="single" w:sz="4" w:space="0" w:color="auto"/>
            </w:tcBorders>
            <w:shd w:val="clear" w:color="auto" w:fill="auto"/>
            <w:vAlign w:val="bottom"/>
          </w:tcPr>
          <w:p w:rsidR="00D957A5" w:rsidRPr="00D957A5" w:rsidRDefault="00D957A5" w:rsidP="00D957A5">
            <w:pPr>
              <w:widowControl/>
              <w:suppressAutoHyphens w:val="0"/>
              <w:rPr>
                <w:rFonts w:ascii="Calibri" w:eastAsia="Times New Roman" w:hAnsi="Calibri"/>
                <w:color w:val="000000"/>
                <w:kern w:val="0"/>
                <w:sz w:val="22"/>
                <w:szCs w:val="22"/>
                <w:lang w:val="es-ES" w:eastAsia="es-ES"/>
              </w:rPr>
            </w:pPr>
            <w:r w:rsidRPr="00D957A5">
              <w:rPr>
                <w:rFonts w:ascii="Calibri" w:eastAsia="Times New Roman" w:hAnsi="Calibri"/>
                <w:color w:val="000000"/>
                <w:kern w:val="0"/>
                <w:sz w:val="22"/>
                <w:szCs w:val="22"/>
                <w:lang w:val="es-ES" w:eastAsia="es-ES"/>
              </w:rPr>
              <w:t>825 - 16</w:t>
            </w:r>
          </w:p>
        </w:tc>
        <w:tc>
          <w:tcPr>
            <w:tcW w:w="1120" w:type="dxa"/>
            <w:tcBorders>
              <w:top w:val="nil"/>
              <w:left w:val="nil"/>
              <w:bottom w:val="single" w:sz="4" w:space="0" w:color="auto"/>
              <w:right w:val="single" w:sz="4" w:space="0" w:color="auto"/>
            </w:tcBorders>
            <w:shd w:val="clear" w:color="auto" w:fill="auto"/>
            <w:vAlign w:val="bottom"/>
          </w:tcPr>
          <w:p w:rsidR="00D957A5" w:rsidRPr="00D957A5" w:rsidRDefault="00D957A5" w:rsidP="00D957A5">
            <w:pPr>
              <w:widowControl/>
              <w:suppressAutoHyphens w:val="0"/>
              <w:rPr>
                <w:rFonts w:ascii="Calibri" w:eastAsia="Times New Roman" w:hAnsi="Calibri"/>
                <w:color w:val="000000"/>
                <w:kern w:val="0"/>
                <w:sz w:val="22"/>
                <w:szCs w:val="22"/>
                <w:lang w:val="es-ES" w:eastAsia="es-ES"/>
              </w:rPr>
            </w:pPr>
            <w:r w:rsidRPr="00D957A5">
              <w:rPr>
                <w:rFonts w:ascii="Calibri" w:eastAsia="Times New Roman" w:hAnsi="Calibri"/>
                <w:color w:val="000000"/>
                <w:kern w:val="0"/>
                <w:sz w:val="22"/>
                <w:szCs w:val="22"/>
                <w:lang w:val="es-ES" w:eastAsia="es-ES"/>
              </w:rPr>
              <w:t>HWY-4</w:t>
            </w:r>
          </w:p>
        </w:tc>
        <w:tc>
          <w:tcPr>
            <w:tcW w:w="1500" w:type="dxa"/>
            <w:tcBorders>
              <w:top w:val="nil"/>
              <w:left w:val="nil"/>
              <w:bottom w:val="single" w:sz="4" w:space="0" w:color="auto"/>
              <w:right w:val="single" w:sz="4" w:space="0" w:color="auto"/>
            </w:tcBorders>
            <w:shd w:val="clear" w:color="auto" w:fill="auto"/>
            <w:vAlign w:val="bottom"/>
          </w:tcPr>
          <w:p w:rsidR="00D957A5" w:rsidRPr="00D957A5" w:rsidRDefault="00D957A5" w:rsidP="00D957A5">
            <w:pPr>
              <w:widowControl/>
              <w:suppressAutoHyphens w:val="0"/>
              <w:rPr>
                <w:rFonts w:ascii="Calibri" w:eastAsia="Times New Roman" w:hAnsi="Calibri"/>
                <w:color w:val="000000"/>
                <w:kern w:val="0"/>
                <w:sz w:val="22"/>
                <w:szCs w:val="22"/>
                <w:lang w:val="es-ES" w:eastAsia="es-ES"/>
              </w:rPr>
            </w:pPr>
            <w:r w:rsidRPr="00D957A5">
              <w:rPr>
                <w:rFonts w:ascii="Calibri" w:eastAsia="Times New Roman" w:hAnsi="Calibri"/>
                <w:color w:val="000000"/>
                <w:kern w:val="0"/>
                <w:sz w:val="22"/>
                <w:szCs w:val="22"/>
                <w:lang w:val="es-ES" w:eastAsia="es-ES"/>
              </w:rPr>
              <w:t>D00014X67</w:t>
            </w:r>
          </w:p>
        </w:tc>
      </w:tr>
      <w:tr w:rsidR="00D957A5" w:rsidRPr="00D957A5">
        <w:trPr>
          <w:trHeight w:val="300"/>
        </w:trPr>
        <w:tc>
          <w:tcPr>
            <w:tcW w:w="1134" w:type="dxa"/>
            <w:tcBorders>
              <w:top w:val="nil"/>
              <w:left w:val="single" w:sz="4" w:space="0" w:color="auto"/>
              <w:bottom w:val="single" w:sz="4" w:space="0" w:color="auto"/>
              <w:right w:val="single" w:sz="4" w:space="0" w:color="auto"/>
            </w:tcBorders>
            <w:shd w:val="clear" w:color="auto" w:fill="auto"/>
            <w:noWrap/>
            <w:vAlign w:val="bottom"/>
          </w:tcPr>
          <w:p w:rsidR="00D957A5" w:rsidRPr="00D957A5" w:rsidRDefault="00D957A5" w:rsidP="00D957A5">
            <w:pPr>
              <w:widowControl/>
              <w:suppressAutoHyphens w:val="0"/>
              <w:jc w:val="center"/>
              <w:rPr>
                <w:rFonts w:ascii="Calibri" w:eastAsia="Times New Roman" w:hAnsi="Calibri"/>
                <w:color w:val="000000"/>
                <w:kern w:val="0"/>
                <w:sz w:val="22"/>
                <w:szCs w:val="22"/>
                <w:lang w:val="es-ES" w:eastAsia="es-ES"/>
              </w:rPr>
            </w:pPr>
            <w:r w:rsidRPr="00D957A5">
              <w:rPr>
                <w:rFonts w:ascii="Calibri" w:eastAsia="Times New Roman" w:hAnsi="Calibri"/>
                <w:color w:val="000000"/>
                <w:kern w:val="0"/>
                <w:sz w:val="22"/>
                <w:szCs w:val="22"/>
                <w:lang w:val="es-ES" w:eastAsia="es-ES"/>
              </w:rPr>
              <w:t>57</w:t>
            </w:r>
          </w:p>
        </w:tc>
        <w:tc>
          <w:tcPr>
            <w:tcW w:w="1039" w:type="dxa"/>
            <w:tcBorders>
              <w:top w:val="nil"/>
              <w:left w:val="nil"/>
              <w:bottom w:val="single" w:sz="4" w:space="0" w:color="auto"/>
              <w:right w:val="single" w:sz="4" w:space="0" w:color="auto"/>
            </w:tcBorders>
            <w:shd w:val="clear" w:color="auto" w:fill="auto"/>
            <w:noWrap/>
            <w:vAlign w:val="bottom"/>
          </w:tcPr>
          <w:p w:rsidR="00D957A5" w:rsidRPr="00D957A5" w:rsidRDefault="00D957A5" w:rsidP="00D957A5">
            <w:pPr>
              <w:widowControl/>
              <w:suppressAutoHyphens w:val="0"/>
              <w:jc w:val="center"/>
              <w:rPr>
                <w:rFonts w:ascii="Calibri" w:eastAsia="Times New Roman" w:hAnsi="Calibri"/>
                <w:color w:val="000000"/>
                <w:kern w:val="0"/>
                <w:sz w:val="22"/>
                <w:szCs w:val="22"/>
                <w:lang w:val="es-ES" w:eastAsia="es-ES"/>
              </w:rPr>
            </w:pPr>
            <w:r w:rsidRPr="00D957A5">
              <w:rPr>
                <w:rFonts w:ascii="Calibri" w:eastAsia="Times New Roman" w:hAnsi="Calibri"/>
                <w:color w:val="000000"/>
                <w:kern w:val="0"/>
                <w:sz w:val="22"/>
                <w:szCs w:val="22"/>
                <w:lang w:val="es-ES" w:eastAsia="es-ES"/>
              </w:rPr>
              <w:t>69</w:t>
            </w:r>
          </w:p>
        </w:tc>
        <w:tc>
          <w:tcPr>
            <w:tcW w:w="1340" w:type="dxa"/>
            <w:tcBorders>
              <w:top w:val="nil"/>
              <w:left w:val="nil"/>
              <w:bottom w:val="single" w:sz="4" w:space="0" w:color="auto"/>
              <w:right w:val="single" w:sz="4" w:space="0" w:color="auto"/>
            </w:tcBorders>
            <w:shd w:val="clear" w:color="auto" w:fill="auto"/>
            <w:vAlign w:val="bottom"/>
          </w:tcPr>
          <w:p w:rsidR="00D957A5" w:rsidRPr="00D957A5" w:rsidRDefault="00D957A5" w:rsidP="00D957A5">
            <w:pPr>
              <w:widowControl/>
              <w:suppressAutoHyphens w:val="0"/>
              <w:rPr>
                <w:rFonts w:ascii="Calibri" w:eastAsia="Times New Roman" w:hAnsi="Calibri"/>
                <w:color w:val="000000"/>
                <w:kern w:val="0"/>
                <w:sz w:val="22"/>
                <w:szCs w:val="22"/>
                <w:lang w:val="es-ES" w:eastAsia="es-ES"/>
              </w:rPr>
            </w:pPr>
            <w:r w:rsidRPr="00D957A5">
              <w:rPr>
                <w:rFonts w:ascii="Calibri" w:eastAsia="Times New Roman" w:hAnsi="Calibri"/>
                <w:color w:val="000000"/>
                <w:kern w:val="0"/>
                <w:sz w:val="22"/>
                <w:szCs w:val="22"/>
                <w:lang w:val="es-ES" w:eastAsia="es-ES"/>
              </w:rPr>
              <w:t>Michellin</w:t>
            </w:r>
          </w:p>
        </w:tc>
        <w:tc>
          <w:tcPr>
            <w:tcW w:w="1080" w:type="dxa"/>
            <w:tcBorders>
              <w:top w:val="nil"/>
              <w:left w:val="nil"/>
              <w:bottom w:val="single" w:sz="4" w:space="0" w:color="auto"/>
              <w:right w:val="single" w:sz="4" w:space="0" w:color="auto"/>
            </w:tcBorders>
            <w:shd w:val="clear" w:color="auto" w:fill="auto"/>
            <w:vAlign w:val="bottom"/>
          </w:tcPr>
          <w:p w:rsidR="00D957A5" w:rsidRPr="00D957A5" w:rsidRDefault="00D957A5" w:rsidP="00D957A5">
            <w:pPr>
              <w:widowControl/>
              <w:suppressAutoHyphens w:val="0"/>
              <w:rPr>
                <w:rFonts w:ascii="Calibri" w:eastAsia="Times New Roman" w:hAnsi="Calibri"/>
                <w:color w:val="000000"/>
                <w:kern w:val="0"/>
                <w:sz w:val="22"/>
                <w:szCs w:val="22"/>
                <w:lang w:val="es-ES" w:eastAsia="es-ES"/>
              </w:rPr>
            </w:pPr>
            <w:r w:rsidRPr="00D957A5">
              <w:rPr>
                <w:rFonts w:ascii="Calibri" w:eastAsia="Times New Roman" w:hAnsi="Calibri"/>
                <w:color w:val="000000"/>
                <w:kern w:val="0"/>
                <w:sz w:val="22"/>
                <w:szCs w:val="22"/>
                <w:lang w:val="es-ES" w:eastAsia="es-ES"/>
              </w:rPr>
              <w:t>700 - 16</w:t>
            </w:r>
          </w:p>
        </w:tc>
        <w:tc>
          <w:tcPr>
            <w:tcW w:w="1120" w:type="dxa"/>
            <w:tcBorders>
              <w:top w:val="nil"/>
              <w:left w:val="nil"/>
              <w:bottom w:val="single" w:sz="4" w:space="0" w:color="auto"/>
              <w:right w:val="single" w:sz="4" w:space="0" w:color="auto"/>
            </w:tcBorders>
            <w:shd w:val="clear" w:color="auto" w:fill="auto"/>
            <w:vAlign w:val="bottom"/>
          </w:tcPr>
          <w:p w:rsidR="00D957A5" w:rsidRPr="00D957A5" w:rsidRDefault="00D957A5" w:rsidP="00D957A5">
            <w:pPr>
              <w:widowControl/>
              <w:suppressAutoHyphens w:val="0"/>
              <w:rPr>
                <w:rFonts w:ascii="Calibri" w:eastAsia="Times New Roman" w:hAnsi="Calibri"/>
                <w:color w:val="000000"/>
                <w:kern w:val="0"/>
                <w:sz w:val="22"/>
                <w:szCs w:val="22"/>
                <w:lang w:val="es-ES" w:eastAsia="es-ES"/>
              </w:rPr>
            </w:pPr>
            <w:r w:rsidRPr="00D957A5">
              <w:rPr>
                <w:rFonts w:ascii="Calibri" w:eastAsia="Times New Roman" w:hAnsi="Calibri"/>
                <w:color w:val="000000"/>
                <w:kern w:val="0"/>
                <w:sz w:val="22"/>
                <w:szCs w:val="22"/>
                <w:lang w:val="es-ES" w:eastAsia="es-ES"/>
              </w:rPr>
              <w:t>BRYR 600</w:t>
            </w:r>
          </w:p>
        </w:tc>
        <w:tc>
          <w:tcPr>
            <w:tcW w:w="1500" w:type="dxa"/>
            <w:tcBorders>
              <w:top w:val="nil"/>
              <w:left w:val="nil"/>
              <w:bottom w:val="single" w:sz="4" w:space="0" w:color="auto"/>
              <w:right w:val="single" w:sz="4" w:space="0" w:color="auto"/>
            </w:tcBorders>
            <w:shd w:val="clear" w:color="auto" w:fill="auto"/>
            <w:vAlign w:val="bottom"/>
          </w:tcPr>
          <w:p w:rsidR="00D957A5" w:rsidRPr="00D957A5" w:rsidRDefault="00D957A5" w:rsidP="00D957A5">
            <w:pPr>
              <w:widowControl/>
              <w:suppressAutoHyphens w:val="0"/>
              <w:rPr>
                <w:rFonts w:ascii="Calibri" w:eastAsia="Times New Roman" w:hAnsi="Calibri"/>
                <w:color w:val="000000"/>
                <w:kern w:val="0"/>
                <w:sz w:val="22"/>
                <w:szCs w:val="22"/>
                <w:lang w:val="es-ES" w:eastAsia="es-ES"/>
              </w:rPr>
            </w:pPr>
            <w:r w:rsidRPr="00D957A5">
              <w:rPr>
                <w:rFonts w:ascii="Calibri" w:eastAsia="Times New Roman" w:hAnsi="Calibri"/>
                <w:color w:val="000000"/>
                <w:kern w:val="0"/>
                <w:sz w:val="22"/>
                <w:szCs w:val="22"/>
                <w:lang w:val="es-ES" w:eastAsia="es-ES"/>
              </w:rPr>
              <w:t>M7130021</w:t>
            </w:r>
          </w:p>
        </w:tc>
      </w:tr>
      <w:tr w:rsidR="00D957A5" w:rsidRPr="00D957A5">
        <w:trPr>
          <w:trHeight w:val="300"/>
        </w:trPr>
        <w:tc>
          <w:tcPr>
            <w:tcW w:w="1134" w:type="dxa"/>
            <w:tcBorders>
              <w:top w:val="nil"/>
              <w:left w:val="single" w:sz="4" w:space="0" w:color="auto"/>
              <w:bottom w:val="single" w:sz="4" w:space="0" w:color="auto"/>
              <w:right w:val="single" w:sz="4" w:space="0" w:color="auto"/>
            </w:tcBorders>
            <w:shd w:val="clear" w:color="auto" w:fill="auto"/>
            <w:noWrap/>
            <w:vAlign w:val="bottom"/>
          </w:tcPr>
          <w:p w:rsidR="00D957A5" w:rsidRPr="00D957A5" w:rsidRDefault="00D957A5" w:rsidP="00D957A5">
            <w:pPr>
              <w:widowControl/>
              <w:suppressAutoHyphens w:val="0"/>
              <w:jc w:val="center"/>
              <w:rPr>
                <w:rFonts w:ascii="Calibri" w:eastAsia="Times New Roman" w:hAnsi="Calibri"/>
                <w:color w:val="000000"/>
                <w:kern w:val="0"/>
                <w:sz w:val="22"/>
                <w:szCs w:val="22"/>
                <w:lang w:val="es-ES" w:eastAsia="es-ES"/>
              </w:rPr>
            </w:pPr>
            <w:r w:rsidRPr="00D957A5">
              <w:rPr>
                <w:rFonts w:ascii="Calibri" w:eastAsia="Times New Roman" w:hAnsi="Calibri"/>
                <w:color w:val="000000"/>
                <w:kern w:val="0"/>
                <w:sz w:val="22"/>
                <w:szCs w:val="22"/>
                <w:lang w:val="es-ES" w:eastAsia="es-ES"/>
              </w:rPr>
              <w:t>58</w:t>
            </w:r>
          </w:p>
        </w:tc>
        <w:tc>
          <w:tcPr>
            <w:tcW w:w="1039" w:type="dxa"/>
            <w:tcBorders>
              <w:top w:val="nil"/>
              <w:left w:val="nil"/>
              <w:bottom w:val="single" w:sz="4" w:space="0" w:color="auto"/>
              <w:right w:val="single" w:sz="4" w:space="0" w:color="auto"/>
            </w:tcBorders>
            <w:shd w:val="clear" w:color="auto" w:fill="auto"/>
            <w:noWrap/>
            <w:vAlign w:val="bottom"/>
          </w:tcPr>
          <w:p w:rsidR="00D957A5" w:rsidRPr="00D957A5" w:rsidRDefault="00D957A5" w:rsidP="00D957A5">
            <w:pPr>
              <w:widowControl/>
              <w:suppressAutoHyphens w:val="0"/>
              <w:jc w:val="center"/>
              <w:rPr>
                <w:rFonts w:ascii="Calibri" w:eastAsia="Times New Roman" w:hAnsi="Calibri"/>
                <w:color w:val="000000"/>
                <w:kern w:val="0"/>
                <w:sz w:val="22"/>
                <w:szCs w:val="22"/>
                <w:lang w:val="es-ES" w:eastAsia="es-ES"/>
              </w:rPr>
            </w:pPr>
            <w:r w:rsidRPr="00D957A5">
              <w:rPr>
                <w:rFonts w:ascii="Calibri" w:eastAsia="Times New Roman" w:hAnsi="Calibri"/>
                <w:color w:val="000000"/>
                <w:kern w:val="0"/>
                <w:sz w:val="22"/>
                <w:szCs w:val="22"/>
                <w:lang w:val="es-ES" w:eastAsia="es-ES"/>
              </w:rPr>
              <w:t>64</w:t>
            </w:r>
          </w:p>
        </w:tc>
        <w:tc>
          <w:tcPr>
            <w:tcW w:w="1340" w:type="dxa"/>
            <w:tcBorders>
              <w:top w:val="nil"/>
              <w:left w:val="nil"/>
              <w:bottom w:val="single" w:sz="4" w:space="0" w:color="auto"/>
              <w:right w:val="single" w:sz="4" w:space="0" w:color="auto"/>
            </w:tcBorders>
            <w:shd w:val="clear" w:color="auto" w:fill="auto"/>
            <w:vAlign w:val="bottom"/>
          </w:tcPr>
          <w:p w:rsidR="00D957A5" w:rsidRPr="00D957A5" w:rsidRDefault="00D957A5" w:rsidP="00D957A5">
            <w:pPr>
              <w:widowControl/>
              <w:suppressAutoHyphens w:val="0"/>
              <w:rPr>
                <w:rFonts w:ascii="Calibri" w:eastAsia="Times New Roman" w:hAnsi="Calibri"/>
                <w:color w:val="000000"/>
                <w:kern w:val="0"/>
                <w:sz w:val="22"/>
                <w:szCs w:val="22"/>
                <w:lang w:val="es-ES" w:eastAsia="es-ES"/>
              </w:rPr>
            </w:pPr>
            <w:r w:rsidRPr="00D957A5">
              <w:rPr>
                <w:rFonts w:ascii="Calibri" w:eastAsia="Times New Roman" w:hAnsi="Calibri"/>
                <w:color w:val="000000"/>
                <w:kern w:val="0"/>
                <w:sz w:val="22"/>
                <w:szCs w:val="22"/>
                <w:lang w:val="es-ES" w:eastAsia="es-ES"/>
              </w:rPr>
              <w:t>General Tire</w:t>
            </w:r>
          </w:p>
        </w:tc>
        <w:tc>
          <w:tcPr>
            <w:tcW w:w="1080" w:type="dxa"/>
            <w:tcBorders>
              <w:top w:val="nil"/>
              <w:left w:val="nil"/>
              <w:bottom w:val="single" w:sz="4" w:space="0" w:color="auto"/>
              <w:right w:val="single" w:sz="4" w:space="0" w:color="auto"/>
            </w:tcBorders>
            <w:shd w:val="clear" w:color="auto" w:fill="auto"/>
            <w:vAlign w:val="bottom"/>
          </w:tcPr>
          <w:p w:rsidR="00D957A5" w:rsidRPr="00D957A5" w:rsidRDefault="00D957A5" w:rsidP="00D957A5">
            <w:pPr>
              <w:widowControl/>
              <w:suppressAutoHyphens w:val="0"/>
              <w:rPr>
                <w:rFonts w:ascii="Calibri" w:eastAsia="Times New Roman" w:hAnsi="Calibri"/>
                <w:color w:val="000000"/>
                <w:kern w:val="0"/>
                <w:sz w:val="22"/>
                <w:szCs w:val="22"/>
                <w:lang w:val="es-ES" w:eastAsia="es-ES"/>
              </w:rPr>
            </w:pPr>
            <w:r w:rsidRPr="00D957A5">
              <w:rPr>
                <w:rFonts w:ascii="Calibri" w:eastAsia="Times New Roman" w:hAnsi="Calibri"/>
                <w:color w:val="000000"/>
                <w:kern w:val="0"/>
                <w:sz w:val="22"/>
                <w:szCs w:val="22"/>
                <w:lang w:val="es-ES" w:eastAsia="es-ES"/>
              </w:rPr>
              <w:t>1200 - 20</w:t>
            </w:r>
          </w:p>
        </w:tc>
        <w:tc>
          <w:tcPr>
            <w:tcW w:w="1120" w:type="dxa"/>
            <w:tcBorders>
              <w:top w:val="nil"/>
              <w:left w:val="nil"/>
              <w:bottom w:val="single" w:sz="4" w:space="0" w:color="auto"/>
              <w:right w:val="single" w:sz="4" w:space="0" w:color="auto"/>
            </w:tcBorders>
            <w:shd w:val="clear" w:color="auto" w:fill="auto"/>
            <w:vAlign w:val="bottom"/>
          </w:tcPr>
          <w:p w:rsidR="00D957A5" w:rsidRPr="00D957A5" w:rsidRDefault="00D957A5" w:rsidP="00D957A5">
            <w:pPr>
              <w:widowControl/>
              <w:suppressAutoHyphens w:val="0"/>
              <w:rPr>
                <w:rFonts w:ascii="Calibri" w:eastAsia="Times New Roman" w:hAnsi="Calibri"/>
                <w:color w:val="000000"/>
                <w:kern w:val="0"/>
                <w:sz w:val="22"/>
                <w:szCs w:val="22"/>
                <w:lang w:val="es-ES" w:eastAsia="es-ES"/>
              </w:rPr>
            </w:pPr>
            <w:r w:rsidRPr="00D957A5">
              <w:rPr>
                <w:rFonts w:ascii="Calibri" w:eastAsia="Times New Roman" w:hAnsi="Calibri"/>
                <w:color w:val="000000"/>
                <w:kern w:val="0"/>
                <w:sz w:val="22"/>
                <w:szCs w:val="22"/>
                <w:lang w:val="es-ES" w:eastAsia="es-ES"/>
              </w:rPr>
              <w:t>RTP9</w:t>
            </w:r>
          </w:p>
        </w:tc>
        <w:tc>
          <w:tcPr>
            <w:tcW w:w="1500" w:type="dxa"/>
            <w:tcBorders>
              <w:top w:val="nil"/>
              <w:left w:val="nil"/>
              <w:bottom w:val="single" w:sz="4" w:space="0" w:color="auto"/>
              <w:right w:val="single" w:sz="4" w:space="0" w:color="auto"/>
            </w:tcBorders>
            <w:shd w:val="clear" w:color="auto" w:fill="auto"/>
            <w:vAlign w:val="bottom"/>
          </w:tcPr>
          <w:p w:rsidR="00D957A5" w:rsidRPr="00D957A5" w:rsidRDefault="00D957A5" w:rsidP="00D957A5">
            <w:pPr>
              <w:widowControl/>
              <w:suppressAutoHyphens w:val="0"/>
              <w:rPr>
                <w:rFonts w:ascii="Calibri" w:eastAsia="Times New Roman" w:hAnsi="Calibri"/>
                <w:color w:val="000000"/>
                <w:kern w:val="0"/>
                <w:sz w:val="22"/>
                <w:szCs w:val="22"/>
                <w:lang w:val="es-ES" w:eastAsia="es-ES"/>
              </w:rPr>
            </w:pPr>
            <w:r w:rsidRPr="00D957A5">
              <w:rPr>
                <w:rFonts w:ascii="Calibri" w:eastAsia="Times New Roman" w:hAnsi="Calibri"/>
                <w:color w:val="000000"/>
                <w:kern w:val="0"/>
                <w:sz w:val="22"/>
                <w:szCs w:val="22"/>
                <w:lang w:val="es-ES" w:eastAsia="es-ES"/>
              </w:rPr>
              <w:t>GT000023</w:t>
            </w:r>
          </w:p>
        </w:tc>
      </w:tr>
      <w:tr w:rsidR="00D957A5" w:rsidRPr="00D957A5">
        <w:trPr>
          <w:trHeight w:val="300"/>
        </w:trPr>
        <w:tc>
          <w:tcPr>
            <w:tcW w:w="1134" w:type="dxa"/>
            <w:tcBorders>
              <w:top w:val="nil"/>
              <w:left w:val="single" w:sz="4" w:space="0" w:color="auto"/>
              <w:bottom w:val="single" w:sz="4" w:space="0" w:color="auto"/>
              <w:right w:val="single" w:sz="4" w:space="0" w:color="auto"/>
            </w:tcBorders>
            <w:shd w:val="clear" w:color="auto" w:fill="auto"/>
            <w:noWrap/>
            <w:vAlign w:val="bottom"/>
          </w:tcPr>
          <w:p w:rsidR="00D957A5" w:rsidRPr="00D957A5" w:rsidRDefault="00D957A5" w:rsidP="00D957A5">
            <w:pPr>
              <w:widowControl/>
              <w:suppressAutoHyphens w:val="0"/>
              <w:jc w:val="center"/>
              <w:rPr>
                <w:rFonts w:ascii="Calibri" w:eastAsia="Times New Roman" w:hAnsi="Calibri"/>
                <w:color w:val="000000"/>
                <w:kern w:val="0"/>
                <w:sz w:val="22"/>
                <w:szCs w:val="22"/>
                <w:lang w:val="es-ES" w:eastAsia="es-ES"/>
              </w:rPr>
            </w:pPr>
            <w:r w:rsidRPr="00D957A5">
              <w:rPr>
                <w:rFonts w:ascii="Calibri" w:eastAsia="Times New Roman" w:hAnsi="Calibri"/>
                <w:color w:val="000000"/>
                <w:kern w:val="0"/>
                <w:sz w:val="22"/>
                <w:szCs w:val="22"/>
                <w:lang w:val="es-ES" w:eastAsia="es-ES"/>
              </w:rPr>
              <w:t>59</w:t>
            </w:r>
          </w:p>
        </w:tc>
        <w:tc>
          <w:tcPr>
            <w:tcW w:w="1039" w:type="dxa"/>
            <w:tcBorders>
              <w:top w:val="nil"/>
              <w:left w:val="nil"/>
              <w:bottom w:val="single" w:sz="4" w:space="0" w:color="auto"/>
              <w:right w:val="single" w:sz="4" w:space="0" w:color="auto"/>
            </w:tcBorders>
            <w:shd w:val="clear" w:color="auto" w:fill="auto"/>
            <w:noWrap/>
            <w:vAlign w:val="bottom"/>
          </w:tcPr>
          <w:p w:rsidR="00D957A5" w:rsidRPr="00D957A5" w:rsidRDefault="00D957A5" w:rsidP="00D957A5">
            <w:pPr>
              <w:widowControl/>
              <w:suppressAutoHyphens w:val="0"/>
              <w:jc w:val="center"/>
              <w:rPr>
                <w:rFonts w:ascii="Calibri" w:eastAsia="Times New Roman" w:hAnsi="Calibri"/>
                <w:color w:val="000000"/>
                <w:kern w:val="0"/>
                <w:sz w:val="22"/>
                <w:szCs w:val="22"/>
                <w:lang w:val="es-ES" w:eastAsia="es-ES"/>
              </w:rPr>
            </w:pPr>
            <w:r w:rsidRPr="00D957A5">
              <w:rPr>
                <w:rFonts w:ascii="Calibri" w:eastAsia="Times New Roman" w:hAnsi="Calibri"/>
                <w:color w:val="000000"/>
                <w:kern w:val="0"/>
                <w:sz w:val="22"/>
                <w:szCs w:val="22"/>
                <w:lang w:val="es-ES" w:eastAsia="es-ES"/>
              </w:rPr>
              <w:t>41</w:t>
            </w:r>
          </w:p>
        </w:tc>
        <w:tc>
          <w:tcPr>
            <w:tcW w:w="1340" w:type="dxa"/>
            <w:tcBorders>
              <w:top w:val="nil"/>
              <w:left w:val="nil"/>
              <w:bottom w:val="single" w:sz="4" w:space="0" w:color="auto"/>
              <w:right w:val="single" w:sz="4" w:space="0" w:color="auto"/>
            </w:tcBorders>
            <w:shd w:val="clear" w:color="auto" w:fill="auto"/>
            <w:vAlign w:val="bottom"/>
          </w:tcPr>
          <w:p w:rsidR="00D957A5" w:rsidRPr="00D957A5" w:rsidRDefault="00D957A5" w:rsidP="00D957A5">
            <w:pPr>
              <w:widowControl/>
              <w:suppressAutoHyphens w:val="0"/>
              <w:rPr>
                <w:rFonts w:ascii="Calibri" w:eastAsia="Times New Roman" w:hAnsi="Calibri"/>
                <w:color w:val="000000"/>
                <w:kern w:val="0"/>
                <w:sz w:val="22"/>
                <w:szCs w:val="22"/>
                <w:lang w:val="es-ES" w:eastAsia="es-ES"/>
              </w:rPr>
            </w:pPr>
            <w:r w:rsidRPr="00D957A5">
              <w:rPr>
                <w:rFonts w:ascii="Calibri" w:eastAsia="Times New Roman" w:hAnsi="Calibri"/>
                <w:color w:val="000000"/>
                <w:kern w:val="0"/>
                <w:sz w:val="22"/>
                <w:szCs w:val="22"/>
                <w:lang w:val="es-ES" w:eastAsia="es-ES"/>
              </w:rPr>
              <w:t>Bridgestone</w:t>
            </w:r>
          </w:p>
        </w:tc>
        <w:tc>
          <w:tcPr>
            <w:tcW w:w="1080" w:type="dxa"/>
            <w:tcBorders>
              <w:top w:val="nil"/>
              <w:left w:val="nil"/>
              <w:bottom w:val="single" w:sz="4" w:space="0" w:color="auto"/>
              <w:right w:val="single" w:sz="4" w:space="0" w:color="auto"/>
            </w:tcBorders>
            <w:shd w:val="clear" w:color="auto" w:fill="auto"/>
            <w:vAlign w:val="bottom"/>
          </w:tcPr>
          <w:p w:rsidR="00D957A5" w:rsidRPr="00D957A5" w:rsidRDefault="00D957A5" w:rsidP="00D957A5">
            <w:pPr>
              <w:widowControl/>
              <w:suppressAutoHyphens w:val="0"/>
              <w:rPr>
                <w:rFonts w:ascii="Calibri" w:eastAsia="Times New Roman" w:hAnsi="Calibri"/>
                <w:color w:val="000000"/>
                <w:kern w:val="0"/>
                <w:sz w:val="22"/>
                <w:szCs w:val="22"/>
                <w:lang w:val="es-ES" w:eastAsia="es-ES"/>
              </w:rPr>
            </w:pPr>
            <w:r w:rsidRPr="00D957A5">
              <w:rPr>
                <w:rFonts w:ascii="Calibri" w:eastAsia="Times New Roman" w:hAnsi="Calibri"/>
                <w:color w:val="000000"/>
                <w:kern w:val="0"/>
                <w:sz w:val="22"/>
                <w:szCs w:val="22"/>
                <w:lang w:val="es-ES" w:eastAsia="es-ES"/>
              </w:rPr>
              <w:t>700 - 16</w:t>
            </w:r>
          </w:p>
        </w:tc>
        <w:tc>
          <w:tcPr>
            <w:tcW w:w="1120" w:type="dxa"/>
            <w:tcBorders>
              <w:top w:val="nil"/>
              <w:left w:val="nil"/>
              <w:bottom w:val="single" w:sz="4" w:space="0" w:color="auto"/>
              <w:right w:val="single" w:sz="4" w:space="0" w:color="auto"/>
            </w:tcBorders>
            <w:shd w:val="clear" w:color="auto" w:fill="auto"/>
            <w:vAlign w:val="bottom"/>
          </w:tcPr>
          <w:p w:rsidR="00D957A5" w:rsidRPr="00D957A5" w:rsidRDefault="00D957A5" w:rsidP="00D957A5">
            <w:pPr>
              <w:widowControl/>
              <w:suppressAutoHyphens w:val="0"/>
              <w:rPr>
                <w:rFonts w:ascii="Calibri" w:eastAsia="Times New Roman" w:hAnsi="Calibri"/>
                <w:color w:val="000000"/>
                <w:kern w:val="0"/>
                <w:sz w:val="22"/>
                <w:szCs w:val="22"/>
                <w:lang w:val="es-ES" w:eastAsia="es-ES"/>
              </w:rPr>
            </w:pPr>
            <w:r w:rsidRPr="00D957A5">
              <w:rPr>
                <w:rFonts w:ascii="Calibri" w:eastAsia="Times New Roman" w:hAnsi="Calibri"/>
                <w:color w:val="000000"/>
                <w:kern w:val="0"/>
                <w:sz w:val="22"/>
                <w:szCs w:val="22"/>
                <w:lang w:val="es-ES" w:eastAsia="es-ES"/>
              </w:rPr>
              <w:t>CT-550</w:t>
            </w:r>
          </w:p>
        </w:tc>
        <w:tc>
          <w:tcPr>
            <w:tcW w:w="1500" w:type="dxa"/>
            <w:tcBorders>
              <w:top w:val="nil"/>
              <w:left w:val="nil"/>
              <w:bottom w:val="single" w:sz="4" w:space="0" w:color="auto"/>
              <w:right w:val="single" w:sz="4" w:space="0" w:color="auto"/>
            </w:tcBorders>
            <w:shd w:val="clear" w:color="auto" w:fill="auto"/>
            <w:vAlign w:val="bottom"/>
          </w:tcPr>
          <w:p w:rsidR="00D957A5" w:rsidRPr="00D957A5" w:rsidRDefault="00D957A5" w:rsidP="00D957A5">
            <w:pPr>
              <w:widowControl/>
              <w:suppressAutoHyphens w:val="0"/>
              <w:rPr>
                <w:rFonts w:ascii="Calibri" w:eastAsia="Times New Roman" w:hAnsi="Calibri"/>
                <w:color w:val="000000"/>
                <w:kern w:val="0"/>
                <w:sz w:val="22"/>
                <w:szCs w:val="22"/>
                <w:lang w:val="es-ES" w:eastAsia="es-ES"/>
              </w:rPr>
            </w:pPr>
            <w:r w:rsidRPr="00D957A5">
              <w:rPr>
                <w:rFonts w:ascii="Calibri" w:eastAsia="Times New Roman" w:hAnsi="Calibri"/>
                <w:color w:val="000000"/>
                <w:kern w:val="0"/>
                <w:sz w:val="22"/>
                <w:szCs w:val="22"/>
                <w:lang w:val="es-ES" w:eastAsia="es-ES"/>
              </w:rPr>
              <w:t>B0015932</w:t>
            </w:r>
          </w:p>
        </w:tc>
      </w:tr>
    </w:tbl>
    <w:p w:rsidR="00523C2E" w:rsidRDefault="00523C2E" w:rsidP="006049C2">
      <w:pPr>
        <w:rPr>
          <w:lang w:eastAsia="es-EC"/>
        </w:rPr>
      </w:pPr>
    </w:p>
    <w:p w:rsidR="006049C2" w:rsidRDefault="00D957A5" w:rsidP="00792305">
      <w:pPr>
        <w:pStyle w:val="Epgrafe"/>
        <w:ind w:left="1416" w:firstLine="708"/>
        <w:rPr>
          <w:noProof/>
        </w:rPr>
      </w:pPr>
      <w:r>
        <w:t xml:space="preserve">   </w:t>
      </w:r>
      <w:bookmarkStart w:id="113" w:name="_Toc266284932"/>
      <w:r>
        <w:t xml:space="preserve">Tabla </w:t>
      </w:r>
      <w:fldSimple w:instr=" STYLEREF 1 \s ">
        <w:r w:rsidR="00760617">
          <w:rPr>
            <w:noProof/>
          </w:rPr>
          <w:t>4</w:t>
        </w:r>
      </w:fldSimple>
      <w:r w:rsidR="00792305">
        <w:t>.</w:t>
      </w:r>
      <w:fldSimple w:instr=" SEQ Tabla \* ARABIC \s 1 ">
        <w:r w:rsidR="00760617">
          <w:rPr>
            <w:noProof/>
          </w:rPr>
          <w:t>15</w:t>
        </w:r>
      </w:fldSimple>
      <w:r>
        <w:rPr>
          <w:noProof/>
        </w:rPr>
        <w:t xml:space="preserve"> </w:t>
      </w:r>
      <w:r w:rsidR="00C02DA3">
        <w:rPr>
          <w:noProof/>
        </w:rPr>
        <w:t xml:space="preserve">Pruebas </w:t>
      </w:r>
      <w:r w:rsidR="00C4560E">
        <w:rPr>
          <w:noProof/>
        </w:rPr>
        <w:t xml:space="preserve">del </w:t>
      </w:r>
      <w:r w:rsidR="00C4560E" w:rsidRPr="003A74FA">
        <w:rPr>
          <w:noProof/>
        </w:rPr>
        <w:t>sistema</w:t>
      </w:r>
      <w:r w:rsidR="00C02DA3">
        <w:rPr>
          <w:noProof/>
        </w:rPr>
        <w:t xml:space="preserve"> escenario 3</w:t>
      </w:r>
      <w:r>
        <w:rPr>
          <w:noProof/>
        </w:rPr>
        <w:t xml:space="preserve"> (Par</w:t>
      </w:r>
      <w:r w:rsidR="00C02DA3">
        <w:rPr>
          <w:noProof/>
        </w:rPr>
        <w:t>te 2</w:t>
      </w:r>
      <w:r>
        <w:rPr>
          <w:noProof/>
        </w:rPr>
        <w:t>)</w:t>
      </w:r>
      <w:bookmarkEnd w:id="113"/>
    </w:p>
    <w:p w:rsidR="000B3252" w:rsidRPr="000B3252" w:rsidRDefault="000B3252" w:rsidP="000B3252">
      <w:pPr>
        <w:rPr>
          <w:lang w:eastAsia="es-EC"/>
        </w:rPr>
      </w:pPr>
    </w:p>
    <w:tbl>
      <w:tblPr>
        <w:tblW w:w="7162" w:type="dxa"/>
        <w:tblInd w:w="1255" w:type="dxa"/>
        <w:tblCellMar>
          <w:left w:w="70" w:type="dxa"/>
          <w:right w:w="70" w:type="dxa"/>
        </w:tblCellMar>
        <w:tblLook w:val="04A0"/>
      </w:tblPr>
      <w:tblGrid>
        <w:gridCol w:w="1083"/>
        <w:gridCol w:w="1072"/>
        <w:gridCol w:w="1322"/>
        <w:gridCol w:w="1065"/>
        <w:gridCol w:w="1077"/>
        <w:gridCol w:w="1543"/>
      </w:tblGrid>
      <w:tr w:rsidR="00C02DA3" w:rsidRPr="00C02DA3">
        <w:trPr>
          <w:trHeight w:val="300"/>
        </w:trPr>
        <w:tc>
          <w:tcPr>
            <w:tcW w:w="7162" w:type="dxa"/>
            <w:gridSpan w:val="6"/>
            <w:tcBorders>
              <w:top w:val="single" w:sz="4" w:space="0" w:color="auto"/>
              <w:left w:val="single" w:sz="4" w:space="0" w:color="auto"/>
              <w:bottom w:val="single" w:sz="4" w:space="0" w:color="auto"/>
              <w:right w:val="single" w:sz="4" w:space="0" w:color="auto"/>
            </w:tcBorders>
            <w:shd w:val="clear" w:color="000000" w:fill="5A5A5A"/>
            <w:noWrap/>
            <w:vAlign w:val="bottom"/>
          </w:tcPr>
          <w:p w:rsidR="00C02DA3" w:rsidRPr="00C02DA3" w:rsidRDefault="00C02DA3" w:rsidP="00C02DA3">
            <w:pPr>
              <w:widowControl/>
              <w:suppressAutoHyphens w:val="0"/>
              <w:jc w:val="center"/>
              <w:rPr>
                <w:rFonts w:ascii="Calibri" w:eastAsia="Times New Roman" w:hAnsi="Calibri"/>
                <w:color w:val="FFFFFF"/>
                <w:kern w:val="0"/>
                <w:sz w:val="22"/>
                <w:szCs w:val="22"/>
                <w:lang w:val="es-ES" w:eastAsia="es-ES"/>
              </w:rPr>
            </w:pPr>
            <w:r w:rsidRPr="00C02DA3">
              <w:rPr>
                <w:rFonts w:ascii="Calibri" w:eastAsia="Times New Roman" w:hAnsi="Calibri"/>
                <w:color w:val="FFFFFF"/>
                <w:kern w:val="0"/>
                <w:sz w:val="22"/>
                <w:szCs w:val="22"/>
                <w:lang w:val="es-ES" w:eastAsia="es-ES"/>
              </w:rPr>
              <w:t>Solución Prueba Sistema Tabú Complejo Escenario 3</w:t>
            </w:r>
          </w:p>
        </w:tc>
      </w:tr>
      <w:tr w:rsidR="00C02DA3" w:rsidRPr="00C02DA3">
        <w:trPr>
          <w:trHeight w:val="300"/>
        </w:trPr>
        <w:tc>
          <w:tcPr>
            <w:tcW w:w="1083" w:type="dxa"/>
            <w:vMerge w:val="restart"/>
            <w:tcBorders>
              <w:top w:val="nil"/>
              <w:left w:val="single" w:sz="4" w:space="0" w:color="auto"/>
              <w:bottom w:val="single" w:sz="4" w:space="0" w:color="auto"/>
              <w:right w:val="single" w:sz="4" w:space="0" w:color="auto"/>
            </w:tcBorders>
            <w:shd w:val="clear" w:color="000000" w:fill="5A5A5A"/>
            <w:vAlign w:val="center"/>
          </w:tcPr>
          <w:p w:rsidR="00C02DA3" w:rsidRPr="00C02DA3" w:rsidRDefault="00C02DA3" w:rsidP="00C02DA3">
            <w:pPr>
              <w:widowControl/>
              <w:suppressAutoHyphens w:val="0"/>
              <w:jc w:val="center"/>
              <w:rPr>
                <w:rFonts w:ascii="Calibri" w:eastAsia="Times New Roman" w:hAnsi="Calibri"/>
                <w:color w:val="FFFFFF"/>
                <w:kern w:val="0"/>
                <w:sz w:val="22"/>
                <w:szCs w:val="22"/>
                <w:lang w:val="es-ES" w:eastAsia="es-ES"/>
              </w:rPr>
            </w:pPr>
            <w:r w:rsidRPr="00C02DA3">
              <w:rPr>
                <w:rFonts w:ascii="Calibri" w:eastAsia="Times New Roman" w:hAnsi="Calibri"/>
                <w:color w:val="FFFFFF"/>
                <w:kern w:val="0"/>
                <w:sz w:val="22"/>
                <w:szCs w:val="22"/>
                <w:lang w:val="es-ES" w:eastAsia="es-ES"/>
              </w:rPr>
              <w:t>Orden de Ejecución</w:t>
            </w:r>
          </w:p>
        </w:tc>
        <w:tc>
          <w:tcPr>
            <w:tcW w:w="1072" w:type="dxa"/>
            <w:vMerge w:val="restart"/>
            <w:tcBorders>
              <w:top w:val="nil"/>
              <w:left w:val="single" w:sz="4" w:space="0" w:color="auto"/>
              <w:bottom w:val="single" w:sz="4" w:space="0" w:color="auto"/>
              <w:right w:val="single" w:sz="4" w:space="0" w:color="auto"/>
            </w:tcBorders>
            <w:shd w:val="clear" w:color="000000" w:fill="5A5A5A"/>
            <w:vAlign w:val="center"/>
          </w:tcPr>
          <w:p w:rsidR="00C02DA3" w:rsidRPr="00C02DA3" w:rsidRDefault="00C02DA3" w:rsidP="00C02DA3">
            <w:pPr>
              <w:widowControl/>
              <w:suppressAutoHyphens w:val="0"/>
              <w:jc w:val="center"/>
              <w:rPr>
                <w:rFonts w:ascii="Calibri" w:eastAsia="Times New Roman" w:hAnsi="Calibri"/>
                <w:color w:val="FFFFFF"/>
                <w:kern w:val="0"/>
                <w:sz w:val="22"/>
                <w:szCs w:val="22"/>
                <w:lang w:val="es-ES" w:eastAsia="es-ES"/>
              </w:rPr>
            </w:pPr>
            <w:r w:rsidRPr="00C02DA3">
              <w:rPr>
                <w:rFonts w:ascii="Calibri" w:eastAsia="Times New Roman" w:hAnsi="Calibri"/>
                <w:color w:val="FFFFFF"/>
                <w:kern w:val="0"/>
                <w:sz w:val="22"/>
                <w:szCs w:val="22"/>
                <w:lang w:val="es-ES" w:eastAsia="es-ES"/>
              </w:rPr>
              <w:t>Nro. de trabajo</w:t>
            </w:r>
          </w:p>
        </w:tc>
        <w:tc>
          <w:tcPr>
            <w:tcW w:w="5007" w:type="dxa"/>
            <w:gridSpan w:val="4"/>
            <w:tcBorders>
              <w:top w:val="single" w:sz="4" w:space="0" w:color="auto"/>
              <w:left w:val="nil"/>
              <w:bottom w:val="single" w:sz="4" w:space="0" w:color="auto"/>
              <w:right w:val="single" w:sz="4" w:space="0" w:color="auto"/>
            </w:tcBorders>
            <w:shd w:val="clear" w:color="000000" w:fill="5A5A5A"/>
            <w:noWrap/>
            <w:vAlign w:val="bottom"/>
          </w:tcPr>
          <w:p w:rsidR="00C02DA3" w:rsidRPr="00C02DA3" w:rsidRDefault="000A244B" w:rsidP="00C02DA3">
            <w:pPr>
              <w:widowControl/>
              <w:suppressAutoHyphens w:val="0"/>
              <w:jc w:val="center"/>
              <w:rPr>
                <w:rFonts w:ascii="Calibri" w:eastAsia="Times New Roman" w:hAnsi="Calibri"/>
                <w:color w:val="FFFFFF"/>
                <w:kern w:val="0"/>
                <w:sz w:val="22"/>
                <w:szCs w:val="22"/>
                <w:lang w:val="es-ES" w:eastAsia="es-ES"/>
              </w:rPr>
            </w:pPr>
            <w:r w:rsidRPr="00C02DA3">
              <w:rPr>
                <w:rFonts w:ascii="Calibri" w:eastAsia="Times New Roman" w:hAnsi="Calibri"/>
                <w:color w:val="FFFFFF"/>
                <w:kern w:val="0"/>
                <w:sz w:val="22"/>
                <w:szCs w:val="22"/>
                <w:lang w:val="es-ES" w:eastAsia="es-ES"/>
              </w:rPr>
              <w:t>L</w:t>
            </w:r>
            <w:r w:rsidR="00C02DA3" w:rsidRPr="00C02DA3">
              <w:rPr>
                <w:rFonts w:ascii="Calibri" w:eastAsia="Times New Roman" w:hAnsi="Calibri"/>
                <w:color w:val="FFFFFF"/>
                <w:kern w:val="0"/>
                <w:sz w:val="22"/>
                <w:szCs w:val="22"/>
                <w:lang w:val="es-ES" w:eastAsia="es-ES"/>
              </w:rPr>
              <w:t>lanta</w:t>
            </w:r>
          </w:p>
        </w:tc>
      </w:tr>
      <w:tr w:rsidR="00C02DA3" w:rsidRPr="00C02DA3">
        <w:trPr>
          <w:trHeight w:val="300"/>
        </w:trPr>
        <w:tc>
          <w:tcPr>
            <w:tcW w:w="1083" w:type="dxa"/>
            <w:vMerge/>
            <w:tcBorders>
              <w:top w:val="nil"/>
              <w:left w:val="single" w:sz="4" w:space="0" w:color="auto"/>
              <w:bottom w:val="single" w:sz="4" w:space="0" w:color="auto"/>
              <w:right w:val="single" w:sz="4" w:space="0" w:color="auto"/>
            </w:tcBorders>
            <w:vAlign w:val="center"/>
          </w:tcPr>
          <w:p w:rsidR="00C02DA3" w:rsidRPr="00C02DA3" w:rsidRDefault="00C02DA3" w:rsidP="00C02DA3">
            <w:pPr>
              <w:widowControl/>
              <w:suppressAutoHyphens w:val="0"/>
              <w:rPr>
                <w:rFonts w:ascii="Calibri" w:eastAsia="Times New Roman" w:hAnsi="Calibri"/>
                <w:color w:val="FFFFFF"/>
                <w:kern w:val="0"/>
                <w:sz w:val="22"/>
                <w:szCs w:val="22"/>
                <w:lang w:val="es-ES" w:eastAsia="es-ES"/>
              </w:rPr>
            </w:pPr>
          </w:p>
        </w:tc>
        <w:tc>
          <w:tcPr>
            <w:tcW w:w="1072" w:type="dxa"/>
            <w:vMerge/>
            <w:tcBorders>
              <w:top w:val="nil"/>
              <w:left w:val="single" w:sz="4" w:space="0" w:color="auto"/>
              <w:bottom w:val="single" w:sz="4" w:space="0" w:color="auto"/>
              <w:right w:val="single" w:sz="4" w:space="0" w:color="auto"/>
            </w:tcBorders>
            <w:vAlign w:val="center"/>
          </w:tcPr>
          <w:p w:rsidR="00C02DA3" w:rsidRPr="00C02DA3" w:rsidRDefault="00C02DA3" w:rsidP="00C02DA3">
            <w:pPr>
              <w:widowControl/>
              <w:suppressAutoHyphens w:val="0"/>
              <w:rPr>
                <w:rFonts w:ascii="Calibri" w:eastAsia="Times New Roman" w:hAnsi="Calibri"/>
                <w:color w:val="FFFFFF"/>
                <w:kern w:val="0"/>
                <w:sz w:val="22"/>
                <w:szCs w:val="22"/>
                <w:lang w:val="es-ES" w:eastAsia="es-ES"/>
              </w:rPr>
            </w:pPr>
          </w:p>
        </w:tc>
        <w:tc>
          <w:tcPr>
            <w:tcW w:w="1322" w:type="dxa"/>
            <w:tcBorders>
              <w:top w:val="nil"/>
              <w:left w:val="nil"/>
              <w:bottom w:val="single" w:sz="4" w:space="0" w:color="auto"/>
              <w:right w:val="single" w:sz="4" w:space="0" w:color="auto"/>
            </w:tcBorders>
            <w:shd w:val="clear" w:color="000000" w:fill="5A5A5A"/>
            <w:noWrap/>
            <w:vAlign w:val="bottom"/>
          </w:tcPr>
          <w:p w:rsidR="00C02DA3" w:rsidRPr="00C02DA3" w:rsidRDefault="00C02DA3" w:rsidP="00C02DA3">
            <w:pPr>
              <w:widowControl/>
              <w:suppressAutoHyphens w:val="0"/>
              <w:rPr>
                <w:rFonts w:ascii="Calibri" w:eastAsia="Times New Roman" w:hAnsi="Calibri"/>
                <w:color w:val="FFFFFF"/>
                <w:kern w:val="0"/>
                <w:sz w:val="22"/>
                <w:szCs w:val="22"/>
                <w:lang w:val="es-ES" w:eastAsia="es-ES"/>
              </w:rPr>
            </w:pPr>
            <w:r w:rsidRPr="00C02DA3">
              <w:rPr>
                <w:rFonts w:ascii="Calibri" w:eastAsia="Times New Roman" w:hAnsi="Calibri"/>
                <w:color w:val="FFFFFF"/>
                <w:kern w:val="0"/>
                <w:sz w:val="22"/>
                <w:szCs w:val="22"/>
                <w:lang w:val="es-ES" w:eastAsia="es-ES"/>
              </w:rPr>
              <w:t>marca</w:t>
            </w:r>
          </w:p>
        </w:tc>
        <w:tc>
          <w:tcPr>
            <w:tcW w:w="1065" w:type="dxa"/>
            <w:tcBorders>
              <w:top w:val="nil"/>
              <w:left w:val="nil"/>
              <w:bottom w:val="single" w:sz="4" w:space="0" w:color="auto"/>
              <w:right w:val="single" w:sz="4" w:space="0" w:color="auto"/>
            </w:tcBorders>
            <w:shd w:val="clear" w:color="000000" w:fill="5A5A5A"/>
            <w:noWrap/>
            <w:vAlign w:val="bottom"/>
          </w:tcPr>
          <w:p w:rsidR="00C02DA3" w:rsidRPr="00C02DA3" w:rsidRDefault="00C02DA3" w:rsidP="00C02DA3">
            <w:pPr>
              <w:widowControl/>
              <w:suppressAutoHyphens w:val="0"/>
              <w:rPr>
                <w:rFonts w:ascii="Calibri" w:eastAsia="Times New Roman" w:hAnsi="Calibri"/>
                <w:color w:val="FFFFFF"/>
                <w:kern w:val="0"/>
                <w:sz w:val="22"/>
                <w:szCs w:val="22"/>
                <w:lang w:val="es-ES" w:eastAsia="es-ES"/>
              </w:rPr>
            </w:pPr>
            <w:r w:rsidRPr="00C02DA3">
              <w:rPr>
                <w:rFonts w:ascii="Calibri" w:eastAsia="Times New Roman" w:hAnsi="Calibri"/>
                <w:color w:val="FFFFFF"/>
                <w:kern w:val="0"/>
                <w:sz w:val="22"/>
                <w:szCs w:val="22"/>
                <w:lang w:val="es-ES" w:eastAsia="es-ES"/>
              </w:rPr>
              <w:t>tamaño</w:t>
            </w:r>
          </w:p>
        </w:tc>
        <w:tc>
          <w:tcPr>
            <w:tcW w:w="1077" w:type="dxa"/>
            <w:tcBorders>
              <w:top w:val="nil"/>
              <w:left w:val="nil"/>
              <w:bottom w:val="single" w:sz="4" w:space="0" w:color="auto"/>
              <w:right w:val="single" w:sz="4" w:space="0" w:color="auto"/>
            </w:tcBorders>
            <w:shd w:val="clear" w:color="000000" w:fill="5A5A5A"/>
            <w:noWrap/>
            <w:vAlign w:val="bottom"/>
          </w:tcPr>
          <w:p w:rsidR="00C02DA3" w:rsidRPr="00C02DA3" w:rsidRDefault="00C02DA3" w:rsidP="00C02DA3">
            <w:pPr>
              <w:widowControl/>
              <w:suppressAutoHyphens w:val="0"/>
              <w:rPr>
                <w:rFonts w:ascii="Calibri" w:eastAsia="Times New Roman" w:hAnsi="Calibri"/>
                <w:color w:val="FFFFFF"/>
                <w:kern w:val="0"/>
                <w:sz w:val="22"/>
                <w:szCs w:val="22"/>
                <w:lang w:val="es-ES" w:eastAsia="es-ES"/>
              </w:rPr>
            </w:pPr>
            <w:r w:rsidRPr="00C02DA3">
              <w:rPr>
                <w:rFonts w:ascii="Calibri" w:eastAsia="Times New Roman" w:hAnsi="Calibri"/>
                <w:color w:val="FFFFFF"/>
                <w:kern w:val="0"/>
                <w:sz w:val="22"/>
                <w:szCs w:val="22"/>
                <w:lang w:val="es-ES" w:eastAsia="es-ES"/>
              </w:rPr>
              <w:t>banda</w:t>
            </w:r>
          </w:p>
        </w:tc>
        <w:tc>
          <w:tcPr>
            <w:tcW w:w="1543" w:type="dxa"/>
            <w:tcBorders>
              <w:top w:val="nil"/>
              <w:left w:val="nil"/>
              <w:bottom w:val="single" w:sz="4" w:space="0" w:color="auto"/>
              <w:right w:val="single" w:sz="4" w:space="0" w:color="auto"/>
            </w:tcBorders>
            <w:shd w:val="clear" w:color="000000" w:fill="5A5A5A"/>
            <w:noWrap/>
            <w:vAlign w:val="bottom"/>
          </w:tcPr>
          <w:p w:rsidR="00C02DA3" w:rsidRPr="00C02DA3" w:rsidRDefault="00C02DA3" w:rsidP="00C02DA3">
            <w:pPr>
              <w:widowControl/>
              <w:suppressAutoHyphens w:val="0"/>
              <w:rPr>
                <w:rFonts w:ascii="Calibri" w:eastAsia="Times New Roman" w:hAnsi="Calibri"/>
                <w:color w:val="FFFFFF"/>
                <w:kern w:val="0"/>
                <w:sz w:val="22"/>
                <w:szCs w:val="22"/>
                <w:lang w:val="es-ES" w:eastAsia="es-ES"/>
              </w:rPr>
            </w:pPr>
            <w:r w:rsidRPr="00C02DA3">
              <w:rPr>
                <w:rFonts w:ascii="Calibri" w:eastAsia="Times New Roman" w:hAnsi="Calibri"/>
                <w:color w:val="FFFFFF"/>
                <w:kern w:val="0"/>
                <w:sz w:val="22"/>
                <w:szCs w:val="22"/>
                <w:lang w:val="es-ES" w:eastAsia="es-ES"/>
              </w:rPr>
              <w:t>serial</w:t>
            </w:r>
          </w:p>
        </w:tc>
      </w:tr>
      <w:tr w:rsidR="00C02DA3" w:rsidRPr="00C02DA3">
        <w:trPr>
          <w:trHeight w:val="300"/>
        </w:trPr>
        <w:tc>
          <w:tcPr>
            <w:tcW w:w="1083" w:type="dxa"/>
            <w:tcBorders>
              <w:top w:val="nil"/>
              <w:left w:val="single" w:sz="4" w:space="0" w:color="auto"/>
              <w:bottom w:val="single" w:sz="4" w:space="0" w:color="auto"/>
              <w:right w:val="single" w:sz="4" w:space="0" w:color="auto"/>
            </w:tcBorders>
            <w:shd w:val="clear" w:color="auto" w:fill="auto"/>
            <w:noWrap/>
            <w:vAlign w:val="bottom"/>
          </w:tcPr>
          <w:p w:rsidR="00C02DA3" w:rsidRPr="00C02DA3" w:rsidRDefault="00C02DA3" w:rsidP="00C02DA3">
            <w:pPr>
              <w:widowControl/>
              <w:suppressAutoHyphens w:val="0"/>
              <w:jc w:val="center"/>
              <w:rPr>
                <w:rFonts w:ascii="Calibri" w:eastAsia="Times New Roman" w:hAnsi="Calibri"/>
                <w:color w:val="000000"/>
                <w:kern w:val="0"/>
                <w:sz w:val="22"/>
                <w:szCs w:val="22"/>
                <w:lang w:val="es-ES" w:eastAsia="es-ES"/>
              </w:rPr>
            </w:pPr>
            <w:r w:rsidRPr="00C02DA3">
              <w:rPr>
                <w:rFonts w:ascii="Calibri" w:eastAsia="Times New Roman" w:hAnsi="Calibri"/>
                <w:color w:val="000000"/>
                <w:kern w:val="0"/>
                <w:sz w:val="22"/>
                <w:szCs w:val="22"/>
                <w:lang w:val="es-ES" w:eastAsia="es-ES"/>
              </w:rPr>
              <w:t>60</w:t>
            </w:r>
          </w:p>
        </w:tc>
        <w:tc>
          <w:tcPr>
            <w:tcW w:w="1072" w:type="dxa"/>
            <w:tcBorders>
              <w:top w:val="nil"/>
              <w:left w:val="nil"/>
              <w:bottom w:val="single" w:sz="4" w:space="0" w:color="auto"/>
              <w:right w:val="single" w:sz="4" w:space="0" w:color="auto"/>
            </w:tcBorders>
            <w:shd w:val="clear" w:color="auto" w:fill="auto"/>
            <w:noWrap/>
            <w:vAlign w:val="bottom"/>
          </w:tcPr>
          <w:p w:rsidR="00C02DA3" w:rsidRPr="00C02DA3" w:rsidRDefault="00C02DA3" w:rsidP="00C02DA3">
            <w:pPr>
              <w:widowControl/>
              <w:suppressAutoHyphens w:val="0"/>
              <w:jc w:val="center"/>
              <w:rPr>
                <w:rFonts w:ascii="Calibri" w:eastAsia="Times New Roman" w:hAnsi="Calibri"/>
                <w:color w:val="000000"/>
                <w:kern w:val="0"/>
                <w:sz w:val="22"/>
                <w:szCs w:val="22"/>
                <w:lang w:val="es-ES" w:eastAsia="es-ES"/>
              </w:rPr>
            </w:pPr>
            <w:r w:rsidRPr="00C02DA3">
              <w:rPr>
                <w:rFonts w:ascii="Calibri" w:eastAsia="Times New Roman" w:hAnsi="Calibri"/>
                <w:color w:val="000000"/>
                <w:kern w:val="0"/>
                <w:sz w:val="22"/>
                <w:szCs w:val="22"/>
                <w:lang w:val="es-ES" w:eastAsia="es-ES"/>
              </w:rPr>
              <w:t>56</w:t>
            </w:r>
          </w:p>
        </w:tc>
        <w:tc>
          <w:tcPr>
            <w:tcW w:w="1322" w:type="dxa"/>
            <w:tcBorders>
              <w:top w:val="nil"/>
              <w:left w:val="nil"/>
              <w:bottom w:val="single" w:sz="4" w:space="0" w:color="auto"/>
              <w:right w:val="single" w:sz="4" w:space="0" w:color="auto"/>
            </w:tcBorders>
            <w:shd w:val="clear" w:color="auto" w:fill="auto"/>
            <w:vAlign w:val="bottom"/>
          </w:tcPr>
          <w:p w:rsidR="00C02DA3" w:rsidRPr="00C02DA3" w:rsidRDefault="00C02DA3" w:rsidP="00C02DA3">
            <w:pPr>
              <w:widowControl/>
              <w:suppressAutoHyphens w:val="0"/>
              <w:rPr>
                <w:rFonts w:ascii="Calibri" w:eastAsia="Times New Roman" w:hAnsi="Calibri"/>
                <w:color w:val="000000"/>
                <w:kern w:val="0"/>
                <w:sz w:val="22"/>
                <w:szCs w:val="22"/>
                <w:lang w:val="es-ES" w:eastAsia="es-ES"/>
              </w:rPr>
            </w:pPr>
            <w:r w:rsidRPr="00C02DA3">
              <w:rPr>
                <w:rFonts w:ascii="Calibri" w:eastAsia="Times New Roman" w:hAnsi="Calibri"/>
                <w:color w:val="000000"/>
                <w:kern w:val="0"/>
                <w:sz w:val="22"/>
                <w:szCs w:val="22"/>
                <w:lang w:val="es-ES" w:eastAsia="es-ES"/>
              </w:rPr>
              <w:t>Michellin</w:t>
            </w:r>
          </w:p>
        </w:tc>
        <w:tc>
          <w:tcPr>
            <w:tcW w:w="1065" w:type="dxa"/>
            <w:tcBorders>
              <w:top w:val="nil"/>
              <w:left w:val="nil"/>
              <w:bottom w:val="single" w:sz="4" w:space="0" w:color="auto"/>
              <w:right w:val="single" w:sz="4" w:space="0" w:color="auto"/>
            </w:tcBorders>
            <w:shd w:val="clear" w:color="auto" w:fill="auto"/>
            <w:vAlign w:val="bottom"/>
          </w:tcPr>
          <w:p w:rsidR="00C02DA3" w:rsidRPr="00C02DA3" w:rsidRDefault="00C02DA3" w:rsidP="00C02DA3">
            <w:pPr>
              <w:widowControl/>
              <w:suppressAutoHyphens w:val="0"/>
              <w:rPr>
                <w:rFonts w:ascii="Calibri" w:eastAsia="Times New Roman" w:hAnsi="Calibri"/>
                <w:color w:val="000000"/>
                <w:kern w:val="0"/>
                <w:sz w:val="22"/>
                <w:szCs w:val="22"/>
                <w:lang w:val="es-ES" w:eastAsia="es-ES"/>
              </w:rPr>
            </w:pPr>
            <w:r w:rsidRPr="00C02DA3">
              <w:rPr>
                <w:rFonts w:ascii="Calibri" w:eastAsia="Times New Roman" w:hAnsi="Calibri"/>
                <w:color w:val="000000"/>
                <w:kern w:val="0"/>
                <w:sz w:val="22"/>
                <w:szCs w:val="22"/>
                <w:lang w:val="es-ES" w:eastAsia="es-ES"/>
              </w:rPr>
              <w:t>650 - 16</w:t>
            </w:r>
          </w:p>
        </w:tc>
        <w:tc>
          <w:tcPr>
            <w:tcW w:w="1077" w:type="dxa"/>
            <w:tcBorders>
              <w:top w:val="nil"/>
              <w:left w:val="nil"/>
              <w:bottom w:val="single" w:sz="4" w:space="0" w:color="auto"/>
              <w:right w:val="single" w:sz="4" w:space="0" w:color="auto"/>
            </w:tcBorders>
            <w:shd w:val="clear" w:color="auto" w:fill="auto"/>
            <w:vAlign w:val="bottom"/>
          </w:tcPr>
          <w:p w:rsidR="00C02DA3" w:rsidRPr="00C02DA3" w:rsidRDefault="00C02DA3" w:rsidP="00C02DA3">
            <w:pPr>
              <w:widowControl/>
              <w:suppressAutoHyphens w:val="0"/>
              <w:rPr>
                <w:rFonts w:ascii="Calibri" w:eastAsia="Times New Roman" w:hAnsi="Calibri"/>
                <w:color w:val="000000"/>
                <w:kern w:val="0"/>
                <w:sz w:val="22"/>
                <w:szCs w:val="22"/>
                <w:lang w:val="es-ES" w:eastAsia="es-ES"/>
              </w:rPr>
            </w:pPr>
            <w:r w:rsidRPr="00C02DA3">
              <w:rPr>
                <w:rFonts w:ascii="Calibri" w:eastAsia="Times New Roman" w:hAnsi="Calibri"/>
                <w:color w:val="000000"/>
                <w:kern w:val="0"/>
                <w:sz w:val="22"/>
                <w:szCs w:val="22"/>
                <w:lang w:val="es-ES" w:eastAsia="es-ES"/>
              </w:rPr>
              <w:t>PMS 562</w:t>
            </w:r>
          </w:p>
        </w:tc>
        <w:tc>
          <w:tcPr>
            <w:tcW w:w="1543" w:type="dxa"/>
            <w:tcBorders>
              <w:top w:val="nil"/>
              <w:left w:val="nil"/>
              <w:bottom w:val="single" w:sz="4" w:space="0" w:color="auto"/>
              <w:right w:val="single" w:sz="4" w:space="0" w:color="auto"/>
            </w:tcBorders>
            <w:shd w:val="clear" w:color="auto" w:fill="auto"/>
            <w:vAlign w:val="bottom"/>
          </w:tcPr>
          <w:p w:rsidR="00C02DA3" w:rsidRPr="00C02DA3" w:rsidRDefault="00C02DA3" w:rsidP="00C02DA3">
            <w:pPr>
              <w:widowControl/>
              <w:suppressAutoHyphens w:val="0"/>
              <w:rPr>
                <w:rFonts w:ascii="Calibri" w:eastAsia="Times New Roman" w:hAnsi="Calibri"/>
                <w:color w:val="000000"/>
                <w:kern w:val="0"/>
                <w:sz w:val="22"/>
                <w:szCs w:val="22"/>
                <w:lang w:val="es-ES" w:eastAsia="es-ES"/>
              </w:rPr>
            </w:pPr>
            <w:r w:rsidRPr="00C02DA3">
              <w:rPr>
                <w:rFonts w:ascii="Calibri" w:eastAsia="Times New Roman" w:hAnsi="Calibri"/>
                <w:color w:val="000000"/>
                <w:kern w:val="0"/>
                <w:sz w:val="22"/>
                <w:szCs w:val="22"/>
                <w:lang w:val="es-ES" w:eastAsia="es-ES"/>
              </w:rPr>
              <w:t>MC046997</w:t>
            </w:r>
          </w:p>
        </w:tc>
      </w:tr>
      <w:tr w:rsidR="00C02DA3" w:rsidRPr="00C02DA3">
        <w:trPr>
          <w:trHeight w:val="300"/>
        </w:trPr>
        <w:tc>
          <w:tcPr>
            <w:tcW w:w="1083" w:type="dxa"/>
            <w:tcBorders>
              <w:top w:val="nil"/>
              <w:left w:val="single" w:sz="4" w:space="0" w:color="auto"/>
              <w:bottom w:val="single" w:sz="4" w:space="0" w:color="auto"/>
              <w:right w:val="single" w:sz="4" w:space="0" w:color="auto"/>
            </w:tcBorders>
            <w:shd w:val="clear" w:color="auto" w:fill="auto"/>
            <w:noWrap/>
            <w:vAlign w:val="bottom"/>
          </w:tcPr>
          <w:p w:rsidR="00C02DA3" w:rsidRPr="00C02DA3" w:rsidRDefault="00C02DA3" w:rsidP="00C02DA3">
            <w:pPr>
              <w:widowControl/>
              <w:suppressAutoHyphens w:val="0"/>
              <w:jc w:val="center"/>
              <w:rPr>
                <w:rFonts w:ascii="Calibri" w:eastAsia="Times New Roman" w:hAnsi="Calibri"/>
                <w:color w:val="000000"/>
                <w:kern w:val="0"/>
                <w:sz w:val="22"/>
                <w:szCs w:val="22"/>
                <w:lang w:val="es-ES" w:eastAsia="es-ES"/>
              </w:rPr>
            </w:pPr>
            <w:r w:rsidRPr="00C02DA3">
              <w:rPr>
                <w:rFonts w:ascii="Calibri" w:eastAsia="Times New Roman" w:hAnsi="Calibri"/>
                <w:color w:val="000000"/>
                <w:kern w:val="0"/>
                <w:sz w:val="22"/>
                <w:szCs w:val="22"/>
                <w:lang w:val="es-ES" w:eastAsia="es-ES"/>
              </w:rPr>
              <w:t>61</w:t>
            </w:r>
          </w:p>
        </w:tc>
        <w:tc>
          <w:tcPr>
            <w:tcW w:w="1072" w:type="dxa"/>
            <w:tcBorders>
              <w:top w:val="nil"/>
              <w:left w:val="nil"/>
              <w:bottom w:val="single" w:sz="4" w:space="0" w:color="auto"/>
              <w:right w:val="single" w:sz="4" w:space="0" w:color="auto"/>
            </w:tcBorders>
            <w:shd w:val="clear" w:color="auto" w:fill="auto"/>
            <w:noWrap/>
            <w:vAlign w:val="bottom"/>
          </w:tcPr>
          <w:p w:rsidR="00C02DA3" w:rsidRPr="00C02DA3" w:rsidRDefault="00C02DA3" w:rsidP="00C02DA3">
            <w:pPr>
              <w:widowControl/>
              <w:suppressAutoHyphens w:val="0"/>
              <w:jc w:val="center"/>
              <w:rPr>
                <w:rFonts w:ascii="Calibri" w:eastAsia="Times New Roman" w:hAnsi="Calibri"/>
                <w:color w:val="000000"/>
                <w:kern w:val="0"/>
                <w:sz w:val="22"/>
                <w:szCs w:val="22"/>
                <w:lang w:val="es-ES" w:eastAsia="es-ES"/>
              </w:rPr>
            </w:pPr>
            <w:r w:rsidRPr="00C02DA3">
              <w:rPr>
                <w:rFonts w:ascii="Calibri" w:eastAsia="Times New Roman" w:hAnsi="Calibri"/>
                <w:color w:val="000000"/>
                <w:kern w:val="0"/>
                <w:sz w:val="22"/>
                <w:szCs w:val="22"/>
                <w:lang w:val="es-ES" w:eastAsia="es-ES"/>
              </w:rPr>
              <w:t>19</w:t>
            </w:r>
          </w:p>
        </w:tc>
        <w:tc>
          <w:tcPr>
            <w:tcW w:w="1322" w:type="dxa"/>
            <w:tcBorders>
              <w:top w:val="nil"/>
              <w:left w:val="nil"/>
              <w:bottom w:val="single" w:sz="4" w:space="0" w:color="auto"/>
              <w:right w:val="single" w:sz="4" w:space="0" w:color="auto"/>
            </w:tcBorders>
            <w:shd w:val="clear" w:color="auto" w:fill="auto"/>
            <w:vAlign w:val="bottom"/>
          </w:tcPr>
          <w:p w:rsidR="00C02DA3" w:rsidRPr="00C02DA3" w:rsidRDefault="00C02DA3" w:rsidP="00C02DA3">
            <w:pPr>
              <w:widowControl/>
              <w:suppressAutoHyphens w:val="0"/>
              <w:rPr>
                <w:rFonts w:ascii="Calibri" w:eastAsia="Times New Roman" w:hAnsi="Calibri"/>
                <w:color w:val="000000"/>
                <w:kern w:val="0"/>
                <w:sz w:val="22"/>
                <w:szCs w:val="22"/>
                <w:lang w:val="es-ES" w:eastAsia="es-ES"/>
              </w:rPr>
            </w:pPr>
            <w:r w:rsidRPr="00C02DA3">
              <w:rPr>
                <w:rFonts w:ascii="Calibri" w:eastAsia="Times New Roman" w:hAnsi="Calibri"/>
                <w:color w:val="000000"/>
                <w:kern w:val="0"/>
                <w:sz w:val="22"/>
                <w:szCs w:val="22"/>
                <w:lang w:val="es-ES" w:eastAsia="es-ES"/>
              </w:rPr>
              <w:t>Michellin</w:t>
            </w:r>
          </w:p>
        </w:tc>
        <w:tc>
          <w:tcPr>
            <w:tcW w:w="1065" w:type="dxa"/>
            <w:tcBorders>
              <w:top w:val="nil"/>
              <w:left w:val="nil"/>
              <w:bottom w:val="single" w:sz="4" w:space="0" w:color="auto"/>
              <w:right w:val="single" w:sz="4" w:space="0" w:color="auto"/>
            </w:tcBorders>
            <w:shd w:val="clear" w:color="auto" w:fill="auto"/>
            <w:vAlign w:val="bottom"/>
          </w:tcPr>
          <w:p w:rsidR="00C02DA3" w:rsidRPr="00C02DA3" w:rsidRDefault="00C02DA3" w:rsidP="00C02DA3">
            <w:pPr>
              <w:widowControl/>
              <w:suppressAutoHyphens w:val="0"/>
              <w:rPr>
                <w:rFonts w:ascii="Calibri" w:eastAsia="Times New Roman" w:hAnsi="Calibri"/>
                <w:color w:val="000000"/>
                <w:kern w:val="0"/>
                <w:sz w:val="22"/>
                <w:szCs w:val="22"/>
                <w:lang w:val="es-ES" w:eastAsia="es-ES"/>
              </w:rPr>
            </w:pPr>
            <w:r w:rsidRPr="00C02DA3">
              <w:rPr>
                <w:rFonts w:ascii="Calibri" w:eastAsia="Times New Roman" w:hAnsi="Calibri"/>
                <w:color w:val="000000"/>
                <w:kern w:val="0"/>
                <w:sz w:val="22"/>
                <w:szCs w:val="22"/>
                <w:lang w:val="es-ES" w:eastAsia="es-ES"/>
              </w:rPr>
              <w:t>1200 - 20</w:t>
            </w:r>
          </w:p>
        </w:tc>
        <w:tc>
          <w:tcPr>
            <w:tcW w:w="1077" w:type="dxa"/>
            <w:tcBorders>
              <w:top w:val="nil"/>
              <w:left w:val="nil"/>
              <w:bottom w:val="single" w:sz="4" w:space="0" w:color="auto"/>
              <w:right w:val="single" w:sz="4" w:space="0" w:color="auto"/>
            </w:tcBorders>
            <w:shd w:val="clear" w:color="auto" w:fill="auto"/>
            <w:vAlign w:val="bottom"/>
          </w:tcPr>
          <w:p w:rsidR="00C02DA3" w:rsidRPr="00C02DA3" w:rsidRDefault="00C02DA3" w:rsidP="00C02DA3">
            <w:pPr>
              <w:widowControl/>
              <w:suppressAutoHyphens w:val="0"/>
              <w:rPr>
                <w:rFonts w:ascii="Calibri" w:eastAsia="Times New Roman" w:hAnsi="Calibri"/>
                <w:color w:val="000000"/>
                <w:kern w:val="0"/>
                <w:sz w:val="22"/>
                <w:szCs w:val="22"/>
                <w:lang w:val="es-ES" w:eastAsia="es-ES"/>
              </w:rPr>
            </w:pPr>
            <w:r w:rsidRPr="00C02DA3">
              <w:rPr>
                <w:rFonts w:ascii="Calibri" w:eastAsia="Times New Roman" w:hAnsi="Calibri"/>
                <w:color w:val="000000"/>
                <w:kern w:val="0"/>
                <w:sz w:val="22"/>
                <w:szCs w:val="22"/>
                <w:lang w:val="es-ES" w:eastAsia="es-ES"/>
              </w:rPr>
              <w:t>HWY 9</w:t>
            </w:r>
          </w:p>
        </w:tc>
        <w:tc>
          <w:tcPr>
            <w:tcW w:w="1543" w:type="dxa"/>
            <w:tcBorders>
              <w:top w:val="nil"/>
              <w:left w:val="nil"/>
              <w:bottom w:val="single" w:sz="4" w:space="0" w:color="auto"/>
              <w:right w:val="single" w:sz="4" w:space="0" w:color="auto"/>
            </w:tcBorders>
            <w:shd w:val="clear" w:color="auto" w:fill="auto"/>
            <w:vAlign w:val="bottom"/>
          </w:tcPr>
          <w:p w:rsidR="00C02DA3" w:rsidRPr="00C02DA3" w:rsidRDefault="00C02DA3" w:rsidP="00C02DA3">
            <w:pPr>
              <w:widowControl/>
              <w:suppressAutoHyphens w:val="0"/>
              <w:rPr>
                <w:rFonts w:ascii="Calibri" w:eastAsia="Times New Roman" w:hAnsi="Calibri"/>
                <w:color w:val="000000"/>
                <w:kern w:val="0"/>
                <w:sz w:val="22"/>
                <w:szCs w:val="22"/>
                <w:lang w:val="es-ES" w:eastAsia="es-ES"/>
              </w:rPr>
            </w:pPr>
            <w:r w:rsidRPr="00C02DA3">
              <w:rPr>
                <w:rFonts w:ascii="Calibri" w:eastAsia="Times New Roman" w:hAnsi="Calibri"/>
                <w:color w:val="000000"/>
                <w:kern w:val="0"/>
                <w:sz w:val="22"/>
                <w:szCs w:val="22"/>
                <w:lang w:val="es-ES" w:eastAsia="es-ES"/>
              </w:rPr>
              <w:t>MC021T32</w:t>
            </w:r>
          </w:p>
        </w:tc>
      </w:tr>
      <w:tr w:rsidR="00C02DA3" w:rsidRPr="00C02DA3">
        <w:trPr>
          <w:trHeight w:val="300"/>
        </w:trPr>
        <w:tc>
          <w:tcPr>
            <w:tcW w:w="1083" w:type="dxa"/>
            <w:tcBorders>
              <w:top w:val="nil"/>
              <w:left w:val="single" w:sz="4" w:space="0" w:color="auto"/>
              <w:bottom w:val="single" w:sz="4" w:space="0" w:color="auto"/>
              <w:right w:val="single" w:sz="4" w:space="0" w:color="auto"/>
            </w:tcBorders>
            <w:shd w:val="clear" w:color="auto" w:fill="auto"/>
            <w:noWrap/>
            <w:vAlign w:val="bottom"/>
          </w:tcPr>
          <w:p w:rsidR="00C02DA3" w:rsidRPr="00C02DA3" w:rsidRDefault="00C02DA3" w:rsidP="00C02DA3">
            <w:pPr>
              <w:widowControl/>
              <w:suppressAutoHyphens w:val="0"/>
              <w:jc w:val="center"/>
              <w:rPr>
                <w:rFonts w:ascii="Calibri" w:eastAsia="Times New Roman" w:hAnsi="Calibri"/>
                <w:color w:val="000000"/>
                <w:kern w:val="0"/>
                <w:sz w:val="22"/>
                <w:szCs w:val="22"/>
                <w:lang w:val="es-ES" w:eastAsia="es-ES"/>
              </w:rPr>
            </w:pPr>
            <w:r w:rsidRPr="00C02DA3">
              <w:rPr>
                <w:rFonts w:ascii="Calibri" w:eastAsia="Times New Roman" w:hAnsi="Calibri"/>
                <w:color w:val="000000"/>
                <w:kern w:val="0"/>
                <w:sz w:val="22"/>
                <w:szCs w:val="22"/>
                <w:lang w:val="es-ES" w:eastAsia="es-ES"/>
              </w:rPr>
              <w:t>62</w:t>
            </w:r>
          </w:p>
        </w:tc>
        <w:tc>
          <w:tcPr>
            <w:tcW w:w="1072" w:type="dxa"/>
            <w:tcBorders>
              <w:top w:val="nil"/>
              <w:left w:val="nil"/>
              <w:bottom w:val="single" w:sz="4" w:space="0" w:color="auto"/>
              <w:right w:val="single" w:sz="4" w:space="0" w:color="auto"/>
            </w:tcBorders>
            <w:shd w:val="clear" w:color="auto" w:fill="auto"/>
            <w:noWrap/>
            <w:vAlign w:val="bottom"/>
          </w:tcPr>
          <w:p w:rsidR="00C02DA3" w:rsidRPr="00C02DA3" w:rsidRDefault="00C02DA3" w:rsidP="00C02DA3">
            <w:pPr>
              <w:widowControl/>
              <w:suppressAutoHyphens w:val="0"/>
              <w:jc w:val="center"/>
              <w:rPr>
                <w:rFonts w:ascii="Calibri" w:eastAsia="Times New Roman" w:hAnsi="Calibri"/>
                <w:color w:val="000000"/>
                <w:kern w:val="0"/>
                <w:sz w:val="22"/>
                <w:szCs w:val="22"/>
                <w:lang w:val="es-ES" w:eastAsia="es-ES"/>
              </w:rPr>
            </w:pPr>
            <w:r w:rsidRPr="00C02DA3">
              <w:rPr>
                <w:rFonts w:ascii="Calibri" w:eastAsia="Times New Roman" w:hAnsi="Calibri"/>
                <w:color w:val="000000"/>
                <w:kern w:val="0"/>
                <w:sz w:val="22"/>
                <w:szCs w:val="22"/>
                <w:lang w:val="es-ES" w:eastAsia="es-ES"/>
              </w:rPr>
              <w:t>4</w:t>
            </w:r>
          </w:p>
        </w:tc>
        <w:tc>
          <w:tcPr>
            <w:tcW w:w="1322" w:type="dxa"/>
            <w:tcBorders>
              <w:top w:val="nil"/>
              <w:left w:val="nil"/>
              <w:bottom w:val="single" w:sz="4" w:space="0" w:color="auto"/>
              <w:right w:val="single" w:sz="4" w:space="0" w:color="auto"/>
            </w:tcBorders>
            <w:shd w:val="clear" w:color="auto" w:fill="auto"/>
            <w:vAlign w:val="bottom"/>
          </w:tcPr>
          <w:p w:rsidR="00C02DA3" w:rsidRPr="00C02DA3" w:rsidRDefault="00C02DA3" w:rsidP="00C02DA3">
            <w:pPr>
              <w:widowControl/>
              <w:suppressAutoHyphens w:val="0"/>
              <w:rPr>
                <w:rFonts w:ascii="Calibri" w:eastAsia="Times New Roman" w:hAnsi="Calibri"/>
                <w:color w:val="000000"/>
                <w:kern w:val="0"/>
                <w:sz w:val="22"/>
                <w:szCs w:val="22"/>
                <w:lang w:val="es-ES" w:eastAsia="es-ES"/>
              </w:rPr>
            </w:pPr>
            <w:r w:rsidRPr="00C02DA3">
              <w:rPr>
                <w:rFonts w:ascii="Calibri" w:eastAsia="Times New Roman" w:hAnsi="Calibri"/>
                <w:color w:val="000000"/>
                <w:kern w:val="0"/>
                <w:sz w:val="22"/>
                <w:szCs w:val="22"/>
                <w:lang w:val="es-ES" w:eastAsia="es-ES"/>
              </w:rPr>
              <w:t>Good year</w:t>
            </w:r>
          </w:p>
        </w:tc>
        <w:tc>
          <w:tcPr>
            <w:tcW w:w="1065" w:type="dxa"/>
            <w:tcBorders>
              <w:top w:val="nil"/>
              <w:left w:val="nil"/>
              <w:bottom w:val="single" w:sz="4" w:space="0" w:color="auto"/>
              <w:right w:val="single" w:sz="4" w:space="0" w:color="auto"/>
            </w:tcBorders>
            <w:shd w:val="clear" w:color="auto" w:fill="auto"/>
            <w:vAlign w:val="bottom"/>
          </w:tcPr>
          <w:p w:rsidR="00C02DA3" w:rsidRPr="00C02DA3" w:rsidRDefault="00C02DA3" w:rsidP="00C02DA3">
            <w:pPr>
              <w:widowControl/>
              <w:suppressAutoHyphens w:val="0"/>
              <w:rPr>
                <w:rFonts w:ascii="Calibri" w:eastAsia="Times New Roman" w:hAnsi="Calibri"/>
                <w:color w:val="000000"/>
                <w:kern w:val="0"/>
                <w:sz w:val="22"/>
                <w:szCs w:val="22"/>
                <w:lang w:val="es-ES" w:eastAsia="es-ES"/>
              </w:rPr>
            </w:pPr>
            <w:r w:rsidRPr="00C02DA3">
              <w:rPr>
                <w:rFonts w:ascii="Calibri" w:eastAsia="Times New Roman" w:hAnsi="Calibri"/>
                <w:color w:val="000000"/>
                <w:kern w:val="0"/>
                <w:sz w:val="22"/>
                <w:szCs w:val="22"/>
                <w:lang w:val="es-ES" w:eastAsia="es-ES"/>
              </w:rPr>
              <w:t>10 -16,5</w:t>
            </w:r>
          </w:p>
        </w:tc>
        <w:tc>
          <w:tcPr>
            <w:tcW w:w="1077" w:type="dxa"/>
            <w:tcBorders>
              <w:top w:val="nil"/>
              <w:left w:val="nil"/>
              <w:bottom w:val="single" w:sz="4" w:space="0" w:color="auto"/>
              <w:right w:val="single" w:sz="4" w:space="0" w:color="auto"/>
            </w:tcBorders>
            <w:shd w:val="clear" w:color="auto" w:fill="auto"/>
            <w:vAlign w:val="bottom"/>
          </w:tcPr>
          <w:p w:rsidR="00C02DA3" w:rsidRPr="00C02DA3" w:rsidRDefault="00C02DA3" w:rsidP="00C02DA3">
            <w:pPr>
              <w:widowControl/>
              <w:suppressAutoHyphens w:val="0"/>
              <w:rPr>
                <w:rFonts w:ascii="Calibri" w:eastAsia="Times New Roman" w:hAnsi="Calibri"/>
                <w:color w:val="000000"/>
                <w:kern w:val="0"/>
                <w:sz w:val="22"/>
                <w:szCs w:val="22"/>
                <w:lang w:val="es-ES" w:eastAsia="es-ES"/>
              </w:rPr>
            </w:pPr>
            <w:r w:rsidRPr="00C02DA3">
              <w:rPr>
                <w:rFonts w:ascii="Calibri" w:eastAsia="Times New Roman" w:hAnsi="Calibri"/>
                <w:color w:val="000000"/>
                <w:kern w:val="0"/>
                <w:sz w:val="22"/>
                <w:szCs w:val="22"/>
                <w:lang w:val="es-ES" w:eastAsia="es-ES"/>
              </w:rPr>
              <w:t>BRY-950</w:t>
            </w:r>
          </w:p>
        </w:tc>
        <w:tc>
          <w:tcPr>
            <w:tcW w:w="1543" w:type="dxa"/>
            <w:tcBorders>
              <w:top w:val="nil"/>
              <w:left w:val="nil"/>
              <w:bottom w:val="single" w:sz="4" w:space="0" w:color="auto"/>
              <w:right w:val="single" w:sz="4" w:space="0" w:color="auto"/>
            </w:tcBorders>
            <w:shd w:val="clear" w:color="auto" w:fill="auto"/>
            <w:vAlign w:val="bottom"/>
          </w:tcPr>
          <w:p w:rsidR="00C02DA3" w:rsidRPr="00C02DA3" w:rsidRDefault="00C02DA3" w:rsidP="00C02DA3">
            <w:pPr>
              <w:widowControl/>
              <w:suppressAutoHyphens w:val="0"/>
              <w:rPr>
                <w:rFonts w:ascii="Calibri" w:eastAsia="Times New Roman" w:hAnsi="Calibri"/>
                <w:color w:val="000000"/>
                <w:kern w:val="0"/>
                <w:sz w:val="22"/>
                <w:szCs w:val="22"/>
                <w:lang w:val="es-ES" w:eastAsia="es-ES"/>
              </w:rPr>
            </w:pPr>
            <w:r w:rsidRPr="00C02DA3">
              <w:rPr>
                <w:rFonts w:ascii="Calibri" w:eastAsia="Times New Roman" w:hAnsi="Calibri"/>
                <w:color w:val="000000"/>
                <w:kern w:val="0"/>
                <w:sz w:val="22"/>
                <w:szCs w:val="22"/>
                <w:lang w:val="es-ES" w:eastAsia="es-ES"/>
              </w:rPr>
              <w:t>GY1032165</w:t>
            </w:r>
          </w:p>
        </w:tc>
      </w:tr>
      <w:tr w:rsidR="00C02DA3" w:rsidRPr="00C02DA3">
        <w:trPr>
          <w:trHeight w:val="300"/>
        </w:trPr>
        <w:tc>
          <w:tcPr>
            <w:tcW w:w="1083" w:type="dxa"/>
            <w:tcBorders>
              <w:top w:val="nil"/>
              <w:left w:val="single" w:sz="4" w:space="0" w:color="auto"/>
              <w:bottom w:val="single" w:sz="4" w:space="0" w:color="auto"/>
              <w:right w:val="single" w:sz="4" w:space="0" w:color="auto"/>
            </w:tcBorders>
            <w:shd w:val="clear" w:color="auto" w:fill="auto"/>
            <w:noWrap/>
            <w:vAlign w:val="bottom"/>
          </w:tcPr>
          <w:p w:rsidR="00C02DA3" w:rsidRPr="00C02DA3" w:rsidRDefault="00C02DA3" w:rsidP="00C02DA3">
            <w:pPr>
              <w:widowControl/>
              <w:suppressAutoHyphens w:val="0"/>
              <w:jc w:val="center"/>
              <w:rPr>
                <w:rFonts w:ascii="Calibri" w:eastAsia="Times New Roman" w:hAnsi="Calibri"/>
                <w:color w:val="000000"/>
                <w:kern w:val="0"/>
                <w:sz w:val="22"/>
                <w:szCs w:val="22"/>
                <w:lang w:val="es-ES" w:eastAsia="es-ES"/>
              </w:rPr>
            </w:pPr>
            <w:r w:rsidRPr="00C02DA3">
              <w:rPr>
                <w:rFonts w:ascii="Calibri" w:eastAsia="Times New Roman" w:hAnsi="Calibri"/>
                <w:color w:val="000000"/>
                <w:kern w:val="0"/>
                <w:sz w:val="22"/>
                <w:szCs w:val="22"/>
                <w:lang w:val="es-ES" w:eastAsia="es-ES"/>
              </w:rPr>
              <w:t>63</w:t>
            </w:r>
          </w:p>
        </w:tc>
        <w:tc>
          <w:tcPr>
            <w:tcW w:w="1072" w:type="dxa"/>
            <w:tcBorders>
              <w:top w:val="nil"/>
              <w:left w:val="nil"/>
              <w:bottom w:val="single" w:sz="4" w:space="0" w:color="auto"/>
              <w:right w:val="single" w:sz="4" w:space="0" w:color="auto"/>
            </w:tcBorders>
            <w:shd w:val="clear" w:color="auto" w:fill="auto"/>
            <w:noWrap/>
            <w:vAlign w:val="bottom"/>
          </w:tcPr>
          <w:p w:rsidR="00C02DA3" w:rsidRPr="00C02DA3" w:rsidRDefault="00C02DA3" w:rsidP="00C02DA3">
            <w:pPr>
              <w:widowControl/>
              <w:suppressAutoHyphens w:val="0"/>
              <w:jc w:val="center"/>
              <w:rPr>
                <w:rFonts w:ascii="Calibri" w:eastAsia="Times New Roman" w:hAnsi="Calibri"/>
                <w:color w:val="000000"/>
                <w:kern w:val="0"/>
                <w:sz w:val="22"/>
                <w:szCs w:val="22"/>
                <w:lang w:val="es-ES" w:eastAsia="es-ES"/>
              </w:rPr>
            </w:pPr>
            <w:r w:rsidRPr="00C02DA3">
              <w:rPr>
                <w:rFonts w:ascii="Calibri" w:eastAsia="Times New Roman" w:hAnsi="Calibri"/>
                <w:color w:val="000000"/>
                <w:kern w:val="0"/>
                <w:sz w:val="22"/>
                <w:szCs w:val="22"/>
                <w:lang w:val="es-ES" w:eastAsia="es-ES"/>
              </w:rPr>
              <w:t>25</w:t>
            </w:r>
          </w:p>
        </w:tc>
        <w:tc>
          <w:tcPr>
            <w:tcW w:w="1322" w:type="dxa"/>
            <w:tcBorders>
              <w:top w:val="nil"/>
              <w:left w:val="nil"/>
              <w:bottom w:val="single" w:sz="4" w:space="0" w:color="auto"/>
              <w:right w:val="single" w:sz="4" w:space="0" w:color="auto"/>
            </w:tcBorders>
            <w:shd w:val="clear" w:color="auto" w:fill="auto"/>
            <w:vAlign w:val="bottom"/>
          </w:tcPr>
          <w:p w:rsidR="00C02DA3" w:rsidRPr="00C02DA3" w:rsidRDefault="00C02DA3" w:rsidP="00C02DA3">
            <w:pPr>
              <w:widowControl/>
              <w:suppressAutoHyphens w:val="0"/>
              <w:rPr>
                <w:rFonts w:ascii="Calibri" w:eastAsia="Times New Roman" w:hAnsi="Calibri"/>
                <w:color w:val="000000"/>
                <w:kern w:val="0"/>
                <w:sz w:val="22"/>
                <w:szCs w:val="22"/>
                <w:lang w:val="es-ES" w:eastAsia="es-ES"/>
              </w:rPr>
            </w:pPr>
            <w:r w:rsidRPr="00C02DA3">
              <w:rPr>
                <w:rFonts w:ascii="Calibri" w:eastAsia="Times New Roman" w:hAnsi="Calibri"/>
                <w:color w:val="000000"/>
                <w:kern w:val="0"/>
                <w:sz w:val="22"/>
                <w:szCs w:val="22"/>
                <w:lang w:val="es-ES" w:eastAsia="es-ES"/>
              </w:rPr>
              <w:t>Michellin</w:t>
            </w:r>
          </w:p>
        </w:tc>
        <w:tc>
          <w:tcPr>
            <w:tcW w:w="1065" w:type="dxa"/>
            <w:tcBorders>
              <w:top w:val="nil"/>
              <w:left w:val="nil"/>
              <w:bottom w:val="single" w:sz="4" w:space="0" w:color="auto"/>
              <w:right w:val="single" w:sz="4" w:space="0" w:color="auto"/>
            </w:tcBorders>
            <w:shd w:val="clear" w:color="auto" w:fill="auto"/>
            <w:vAlign w:val="bottom"/>
          </w:tcPr>
          <w:p w:rsidR="00C02DA3" w:rsidRPr="00C02DA3" w:rsidRDefault="00C02DA3" w:rsidP="00C02DA3">
            <w:pPr>
              <w:widowControl/>
              <w:suppressAutoHyphens w:val="0"/>
              <w:rPr>
                <w:rFonts w:ascii="Calibri" w:eastAsia="Times New Roman" w:hAnsi="Calibri"/>
                <w:color w:val="000000"/>
                <w:kern w:val="0"/>
                <w:sz w:val="22"/>
                <w:szCs w:val="22"/>
                <w:lang w:val="es-ES" w:eastAsia="es-ES"/>
              </w:rPr>
            </w:pPr>
            <w:r w:rsidRPr="00C02DA3">
              <w:rPr>
                <w:rFonts w:ascii="Calibri" w:eastAsia="Times New Roman" w:hAnsi="Calibri"/>
                <w:color w:val="000000"/>
                <w:kern w:val="0"/>
                <w:sz w:val="22"/>
                <w:szCs w:val="22"/>
                <w:lang w:val="es-ES" w:eastAsia="es-ES"/>
              </w:rPr>
              <w:t>700 - 16</w:t>
            </w:r>
          </w:p>
        </w:tc>
        <w:tc>
          <w:tcPr>
            <w:tcW w:w="1077" w:type="dxa"/>
            <w:tcBorders>
              <w:top w:val="nil"/>
              <w:left w:val="nil"/>
              <w:bottom w:val="single" w:sz="4" w:space="0" w:color="auto"/>
              <w:right w:val="single" w:sz="4" w:space="0" w:color="auto"/>
            </w:tcBorders>
            <w:shd w:val="clear" w:color="auto" w:fill="auto"/>
            <w:vAlign w:val="bottom"/>
          </w:tcPr>
          <w:p w:rsidR="00C02DA3" w:rsidRPr="00C02DA3" w:rsidRDefault="00C02DA3" w:rsidP="00C02DA3">
            <w:pPr>
              <w:widowControl/>
              <w:suppressAutoHyphens w:val="0"/>
              <w:rPr>
                <w:rFonts w:ascii="Calibri" w:eastAsia="Times New Roman" w:hAnsi="Calibri"/>
                <w:color w:val="000000"/>
                <w:kern w:val="0"/>
                <w:sz w:val="22"/>
                <w:szCs w:val="22"/>
                <w:lang w:val="es-ES" w:eastAsia="es-ES"/>
              </w:rPr>
            </w:pPr>
            <w:r w:rsidRPr="00C02DA3">
              <w:rPr>
                <w:rFonts w:ascii="Calibri" w:eastAsia="Times New Roman" w:hAnsi="Calibri"/>
                <w:color w:val="000000"/>
                <w:kern w:val="0"/>
                <w:sz w:val="22"/>
                <w:szCs w:val="22"/>
                <w:lang w:val="es-ES" w:eastAsia="es-ES"/>
              </w:rPr>
              <w:t>BRYR 600</w:t>
            </w:r>
          </w:p>
        </w:tc>
        <w:tc>
          <w:tcPr>
            <w:tcW w:w="1543" w:type="dxa"/>
            <w:tcBorders>
              <w:top w:val="nil"/>
              <w:left w:val="nil"/>
              <w:bottom w:val="single" w:sz="4" w:space="0" w:color="auto"/>
              <w:right w:val="single" w:sz="4" w:space="0" w:color="auto"/>
            </w:tcBorders>
            <w:shd w:val="clear" w:color="auto" w:fill="auto"/>
            <w:vAlign w:val="bottom"/>
          </w:tcPr>
          <w:p w:rsidR="00C02DA3" w:rsidRPr="00C02DA3" w:rsidRDefault="00C02DA3" w:rsidP="00C02DA3">
            <w:pPr>
              <w:widowControl/>
              <w:suppressAutoHyphens w:val="0"/>
              <w:rPr>
                <w:rFonts w:ascii="Calibri" w:eastAsia="Times New Roman" w:hAnsi="Calibri"/>
                <w:color w:val="000000"/>
                <w:kern w:val="0"/>
                <w:sz w:val="22"/>
                <w:szCs w:val="22"/>
                <w:lang w:val="es-ES" w:eastAsia="es-ES"/>
              </w:rPr>
            </w:pPr>
            <w:r w:rsidRPr="00C02DA3">
              <w:rPr>
                <w:rFonts w:ascii="Calibri" w:eastAsia="Times New Roman" w:hAnsi="Calibri"/>
                <w:color w:val="000000"/>
                <w:kern w:val="0"/>
                <w:sz w:val="22"/>
                <w:szCs w:val="22"/>
                <w:lang w:val="es-ES" w:eastAsia="es-ES"/>
              </w:rPr>
              <w:t>MC07920</w:t>
            </w:r>
          </w:p>
        </w:tc>
      </w:tr>
      <w:tr w:rsidR="00C02DA3" w:rsidRPr="00C02DA3">
        <w:trPr>
          <w:trHeight w:val="300"/>
        </w:trPr>
        <w:tc>
          <w:tcPr>
            <w:tcW w:w="1083" w:type="dxa"/>
            <w:tcBorders>
              <w:top w:val="nil"/>
              <w:left w:val="single" w:sz="4" w:space="0" w:color="auto"/>
              <w:bottom w:val="single" w:sz="4" w:space="0" w:color="auto"/>
              <w:right w:val="single" w:sz="4" w:space="0" w:color="auto"/>
            </w:tcBorders>
            <w:shd w:val="clear" w:color="auto" w:fill="auto"/>
            <w:noWrap/>
            <w:vAlign w:val="bottom"/>
          </w:tcPr>
          <w:p w:rsidR="00C02DA3" w:rsidRPr="00C02DA3" w:rsidRDefault="00C02DA3" w:rsidP="00C02DA3">
            <w:pPr>
              <w:widowControl/>
              <w:suppressAutoHyphens w:val="0"/>
              <w:jc w:val="center"/>
              <w:rPr>
                <w:rFonts w:ascii="Calibri" w:eastAsia="Times New Roman" w:hAnsi="Calibri"/>
                <w:color w:val="000000"/>
                <w:kern w:val="0"/>
                <w:sz w:val="22"/>
                <w:szCs w:val="22"/>
                <w:lang w:val="es-ES" w:eastAsia="es-ES"/>
              </w:rPr>
            </w:pPr>
            <w:r w:rsidRPr="00C02DA3">
              <w:rPr>
                <w:rFonts w:ascii="Calibri" w:eastAsia="Times New Roman" w:hAnsi="Calibri"/>
                <w:color w:val="000000"/>
                <w:kern w:val="0"/>
                <w:sz w:val="22"/>
                <w:szCs w:val="22"/>
                <w:lang w:val="es-ES" w:eastAsia="es-ES"/>
              </w:rPr>
              <w:t>64</w:t>
            </w:r>
          </w:p>
        </w:tc>
        <w:tc>
          <w:tcPr>
            <w:tcW w:w="1072" w:type="dxa"/>
            <w:tcBorders>
              <w:top w:val="nil"/>
              <w:left w:val="nil"/>
              <w:bottom w:val="single" w:sz="4" w:space="0" w:color="auto"/>
              <w:right w:val="single" w:sz="4" w:space="0" w:color="auto"/>
            </w:tcBorders>
            <w:shd w:val="clear" w:color="auto" w:fill="auto"/>
            <w:noWrap/>
            <w:vAlign w:val="bottom"/>
          </w:tcPr>
          <w:p w:rsidR="00C02DA3" w:rsidRPr="00C02DA3" w:rsidRDefault="00C02DA3" w:rsidP="00C02DA3">
            <w:pPr>
              <w:widowControl/>
              <w:suppressAutoHyphens w:val="0"/>
              <w:jc w:val="center"/>
              <w:rPr>
                <w:rFonts w:ascii="Calibri" w:eastAsia="Times New Roman" w:hAnsi="Calibri"/>
                <w:color w:val="000000"/>
                <w:kern w:val="0"/>
                <w:sz w:val="22"/>
                <w:szCs w:val="22"/>
                <w:lang w:val="es-ES" w:eastAsia="es-ES"/>
              </w:rPr>
            </w:pPr>
            <w:r w:rsidRPr="00C02DA3">
              <w:rPr>
                <w:rFonts w:ascii="Calibri" w:eastAsia="Times New Roman" w:hAnsi="Calibri"/>
                <w:color w:val="000000"/>
                <w:kern w:val="0"/>
                <w:sz w:val="22"/>
                <w:szCs w:val="22"/>
                <w:lang w:val="es-ES" w:eastAsia="es-ES"/>
              </w:rPr>
              <w:t>26</w:t>
            </w:r>
          </w:p>
        </w:tc>
        <w:tc>
          <w:tcPr>
            <w:tcW w:w="1322" w:type="dxa"/>
            <w:tcBorders>
              <w:top w:val="nil"/>
              <w:left w:val="nil"/>
              <w:bottom w:val="single" w:sz="4" w:space="0" w:color="auto"/>
              <w:right w:val="single" w:sz="4" w:space="0" w:color="auto"/>
            </w:tcBorders>
            <w:shd w:val="clear" w:color="auto" w:fill="auto"/>
            <w:vAlign w:val="bottom"/>
          </w:tcPr>
          <w:p w:rsidR="00C02DA3" w:rsidRPr="00C02DA3" w:rsidRDefault="00C02DA3" w:rsidP="00C02DA3">
            <w:pPr>
              <w:widowControl/>
              <w:suppressAutoHyphens w:val="0"/>
              <w:rPr>
                <w:rFonts w:ascii="Calibri" w:eastAsia="Times New Roman" w:hAnsi="Calibri"/>
                <w:color w:val="000000"/>
                <w:kern w:val="0"/>
                <w:sz w:val="22"/>
                <w:szCs w:val="22"/>
                <w:lang w:val="es-ES" w:eastAsia="es-ES"/>
              </w:rPr>
            </w:pPr>
            <w:r w:rsidRPr="00C02DA3">
              <w:rPr>
                <w:rFonts w:ascii="Calibri" w:eastAsia="Times New Roman" w:hAnsi="Calibri"/>
                <w:color w:val="000000"/>
                <w:kern w:val="0"/>
                <w:sz w:val="22"/>
                <w:szCs w:val="22"/>
                <w:lang w:val="es-ES" w:eastAsia="es-ES"/>
              </w:rPr>
              <w:t>Continental</w:t>
            </w:r>
          </w:p>
        </w:tc>
        <w:tc>
          <w:tcPr>
            <w:tcW w:w="1065" w:type="dxa"/>
            <w:tcBorders>
              <w:top w:val="nil"/>
              <w:left w:val="nil"/>
              <w:bottom w:val="single" w:sz="4" w:space="0" w:color="auto"/>
              <w:right w:val="single" w:sz="4" w:space="0" w:color="auto"/>
            </w:tcBorders>
            <w:shd w:val="clear" w:color="auto" w:fill="auto"/>
            <w:vAlign w:val="bottom"/>
          </w:tcPr>
          <w:p w:rsidR="00C02DA3" w:rsidRPr="00C02DA3" w:rsidRDefault="00C02DA3" w:rsidP="00C02DA3">
            <w:pPr>
              <w:widowControl/>
              <w:suppressAutoHyphens w:val="0"/>
              <w:rPr>
                <w:rFonts w:ascii="Calibri" w:eastAsia="Times New Roman" w:hAnsi="Calibri"/>
                <w:color w:val="000000"/>
                <w:kern w:val="0"/>
                <w:sz w:val="22"/>
                <w:szCs w:val="22"/>
                <w:lang w:val="es-ES" w:eastAsia="es-ES"/>
              </w:rPr>
            </w:pPr>
            <w:r w:rsidRPr="00C02DA3">
              <w:rPr>
                <w:rFonts w:ascii="Calibri" w:eastAsia="Times New Roman" w:hAnsi="Calibri"/>
                <w:color w:val="000000"/>
                <w:kern w:val="0"/>
                <w:sz w:val="22"/>
                <w:szCs w:val="22"/>
                <w:lang w:val="es-ES" w:eastAsia="es-ES"/>
              </w:rPr>
              <w:t>825 - 20</w:t>
            </w:r>
          </w:p>
        </w:tc>
        <w:tc>
          <w:tcPr>
            <w:tcW w:w="1077" w:type="dxa"/>
            <w:tcBorders>
              <w:top w:val="nil"/>
              <w:left w:val="nil"/>
              <w:bottom w:val="single" w:sz="4" w:space="0" w:color="auto"/>
              <w:right w:val="single" w:sz="4" w:space="0" w:color="auto"/>
            </w:tcBorders>
            <w:shd w:val="clear" w:color="auto" w:fill="auto"/>
            <w:vAlign w:val="bottom"/>
          </w:tcPr>
          <w:p w:rsidR="00C02DA3" w:rsidRPr="00C02DA3" w:rsidRDefault="00C02DA3" w:rsidP="00C02DA3">
            <w:pPr>
              <w:widowControl/>
              <w:suppressAutoHyphens w:val="0"/>
              <w:rPr>
                <w:rFonts w:ascii="Calibri" w:eastAsia="Times New Roman" w:hAnsi="Calibri"/>
                <w:color w:val="000000"/>
                <w:kern w:val="0"/>
                <w:sz w:val="22"/>
                <w:szCs w:val="22"/>
                <w:lang w:val="es-ES" w:eastAsia="es-ES"/>
              </w:rPr>
            </w:pPr>
            <w:r w:rsidRPr="00C02DA3">
              <w:rPr>
                <w:rFonts w:ascii="Calibri" w:eastAsia="Times New Roman" w:hAnsi="Calibri"/>
                <w:color w:val="000000"/>
                <w:kern w:val="0"/>
                <w:sz w:val="22"/>
                <w:szCs w:val="22"/>
                <w:lang w:val="es-ES" w:eastAsia="es-ES"/>
              </w:rPr>
              <w:t>HWY 5</w:t>
            </w:r>
          </w:p>
        </w:tc>
        <w:tc>
          <w:tcPr>
            <w:tcW w:w="1543" w:type="dxa"/>
            <w:tcBorders>
              <w:top w:val="nil"/>
              <w:left w:val="nil"/>
              <w:bottom w:val="single" w:sz="4" w:space="0" w:color="auto"/>
              <w:right w:val="single" w:sz="4" w:space="0" w:color="auto"/>
            </w:tcBorders>
            <w:shd w:val="clear" w:color="auto" w:fill="auto"/>
            <w:vAlign w:val="bottom"/>
          </w:tcPr>
          <w:p w:rsidR="00C02DA3" w:rsidRPr="00C02DA3" w:rsidRDefault="00C02DA3" w:rsidP="00C02DA3">
            <w:pPr>
              <w:widowControl/>
              <w:suppressAutoHyphens w:val="0"/>
              <w:rPr>
                <w:rFonts w:ascii="Calibri" w:eastAsia="Times New Roman" w:hAnsi="Calibri"/>
                <w:color w:val="000000"/>
                <w:kern w:val="0"/>
                <w:sz w:val="22"/>
                <w:szCs w:val="22"/>
                <w:lang w:val="es-ES" w:eastAsia="es-ES"/>
              </w:rPr>
            </w:pPr>
            <w:r w:rsidRPr="00C02DA3">
              <w:rPr>
                <w:rFonts w:ascii="Calibri" w:eastAsia="Times New Roman" w:hAnsi="Calibri"/>
                <w:color w:val="000000"/>
                <w:kern w:val="0"/>
                <w:sz w:val="22"/>
                <w:szCs w:val="22"/>
                <w:lang w:val="es-ES" w:eastAsia="es-ES"/>
              </w:rPr>
              <w:t>C029985</w:t>
            </w:r>
          </w:p>
        </w:tc>
      </w:tr>
      <w:tr w:rsidR="00C02DA3" w:rsidRPr="00C02DA3">
        <w:trPr>
          <w:trHeight w:val="300"/>
        </w:trPr>
        <w:tc>
          <w:tcPr>
            <w:tcW w:w="1083" w:type="dxa"/>
            <w:tcBorders>
              <w:top w:val="nil"/>
              <w:left w:val="single" w:sz="4" w:space="0" w:color="auto"/>
              <w:bottom w:val="single" w:sz="4" w:space="0" w:color="auto"/>
              <w:right w:val="single" w:sz="4" w:space="0" w:color="auto"/>
            </w:tcBorders>
            <w:shd w:val="clear" w:color="auto" w:fill="auto"/>
            <w:noWrap/>
            <w:vAlign w:val="bottom"/>
          </w:tcPr>
          <w:p w:rsidR="00C02DA3" w:rsidRPr="00C02DA3" w:rsidRDefault="00C02DA3" w:rsidP="00C02DA3">
            <w:pPr>
              <w:widowControl/>
              <w:suppressAutoHyphens w:val="0"/>
              <w:jc w:val="center"/>
              <w:rPr>
                <w:rFonts w:ascii="Calibri" w:eastAsia="Times New Roman" w:hAnsi="Calibri"/>
                <w:color w:val="000000"/>
                <w:kern w:val="0"/>
                <w:sz w:val="22"/>
                <w:szCs w:val="22"/>
                <w:lang w:val="es-ES" w:eastAsia="es-ES"/>
              </w:rPr>
            </w:pPr>
            <w:r w:rsidRPr="00C02DA3">
              <w:rPr>
                <w:rFonts w:ascii="Calibri" w:eastAsia="Times New Roman" w:hAnsi="Calibri"/>
                <w:color w:val="000000"/>
                <w:kern w:val="0"/>
                <w:sz w:val="22"/>
                <w:szCs w:val="22"/>
                <w:lang w:val="es-ES" w:eastAsia="es-ES"/>
              </w:rPr>
              <w:t>65</w:t>
            </w:r>
          </w:p>
        </w:tc>
        <w:tc>
          <w:tcPr>
            <w:tcW w:w="1072" w:type="dxa"/>
            <w:tcBorders>
              <w:top w:val="nil"/>
              <w:left w:val="nil"/>
              <w:bottom w:val="single" w:sz="4" w:space="0" w:color="auto"/>
              <w:right w:val="single" w:sz="4" w:space="0" w:color="auto"/>
            </w:tcBorders>
            <w:shd w:val="clear" w:color="auto" w:fill="auto"/>
            <w:noWrap/>
            <w:vAlign w:val="bottom"/>
          </w:tcPr>
          <w:p w:rsidR="00C02DA3" w:rsidRPr="00C02DA3" w:rsidRDefault="00C02DA3" w:rsidP="00C02DA3">
            <w:pPr>
              <w:widowControl/>
              <w:suppressAutoHyphens w:val="0"/>
              <w:jc w:val="center"/>
              <w:rPr>
                <w:rFonts w:ascii="Calibri" w:eastAsia="Times New Roman" w:hAnsi="Calibri"/>
                <w:color w:val="000000"/>
                <w:kern w:val="0"/>
                <w:sz w:val="22"/>
                <w:szCs w:val="22"/>
                <w:lang w:val="es-ES" w:eastAsia="es-ES"/>
              </w:rPr>
            </w:pPr>
            <w:r w:rsidRPr="00C02DA3">
              <w:rPr>
                <w:rFonts w:ascii="Calibri" w:eastAsia="Times New Roman" w:hAnsi="Calibri"/>
                <w:color w:val="000000"/>
                <w:kern w:val="0"/>
                <w:sz w:val="22"/>
                <w:szCs w:val="22"/>
                <w:lang w:val="es-ES" w:eastAsia="es-ES"/>
              </w:rPr>
              <w:t>21</w:t>
            </w:r>
          </w:p>
        </w:tc>
        <w:tc>
          <w:tcPr>
            <w:tcW w:w="1322" w:type="dxa"/>
            <w:tcBorders>
              <w:top w:val="nil"/>
              <w:left w:val="nil"/>
              <w:bottom w:val="single" w:sz="4" w:space="0" w:color="auto"/>
              <w:right w:val="single" w:sz="4" w:space="0" w:color="auto"/>
            </w:tcBorders>
            <w:shd w:val="clear" w:color="auto" w:fill="auto"/>
            <w:vAlign w:val="bottom"/>
          </w:tcPr>
          <w:p w:rsidR="00C02DA3" w:rsidRPr="00C02DA3" w:rsidRDefault="00C02DA3" w:rsidP="00C02DA3">
            <w:pPr>
              <w:widowControl/>
              <w:suppressAutoHyphens w:val="0"/>
              <w:rPr>
                <w:rFonts w:ascii="Calibri" w:eastAsia="Times New Roman" w:hAnsi="Calibri"/>
                <w:color w:val="000000"/>
                <w:kern w:val="0"/>
                <w:sz w:val="22"/>
                <w:szCs w:val="22"/>
                <w:lang w:val="es-ES" w:eastAsia="es-ES"/>
              </w:rPr>
            </w:pPr>
            <w:r w:rsidRPr="00C02DA3">
              <w:rPr>
                <w:rFonts w:ascii="Calibri" w:eastAsia="Times New Roman" w:hAnsi="Calibri"/>
                <w:color w:val="000000"/>
                <w:kern w:val="0"/>
                <w:sz w:val="22"/>
                <w:szCs w:val="22"/>
                <w:lang w:val="es-ES" w:eastAsia="es-ES"/>
              </w:rPr>
              <w:t>Bridgestone</w:t>
            </w:r>
          </w:p>
        </w:tc>
        <w:tc>
          <w:tcPr>
            <w:tcW w:w="1065" w:type="dxa"/>
            <w:tcBorders>
              <w:top w:val="nil"/>
              <w:left w:val="nil"/>
              <w:bottom w:val="single" w:sz="4" w:space="0" w:color="auto"/>
              <w:right w:val="single" w:sz="4" w:space="0" w:color="auto"/>
            </w:tcBorders>
            <w:shd w:val="clear" w:color="auto" w:fill="auto"/>
            <w:vAlign w:val="bottom"/>
          </w:tcPr>
          <w:p w:rsidR="00C02DA3" w:rsidRPr="00C02DA3" w:rsidRDefault="00C02DA3" w:rsidP="00C02DA3">
            <w:pPr>
              <w:widowControl/>
              <w:suppressAutoHyphens w:val="0"/>
              <w:rPr>
                <w:rFonts w:ascii="Calibri" w:eastAsia="Times New Roman" w:hAnsi="Calibri"/>
                <w:color w:val="000000"/>
                <w:kern w:val="0"/>
                <w:sz w:val="22"/>
                <w:szCs w:val="22"/>
                <w:lang w:val="es-ES" w:eastAsia="es-ES"/>
              </w:rPr>
            </w:pPr>
            <w:r w:rsidRPr="00C02DA3">
              <w:rPr>
                <w:rFonts w:ascii="Calibri" w:eastAsia="Times New Roman" w:hAnsi="Calibri"/>
                <w:color w:val="000000"/>
                <w:kern w:val="0"/>
                <w:sz w:val="22"/>
                <w:szCs w:val="22"/>
                <w:lang w:val="es-ES" w:eastAsia="es-ES"/>
              </w:rPr>
              <w:t>750 - 16</w:t>
            </w:r>
          </w:p>
        </w:tc>
        <w:tc>
          <w:tcPr>
            <w:tcW w:w="1077" w:type="dxa"/>
            <w:tcBorders>
              <w:top w:val="nil"/>
              <w:left w:val="nil"/>
              <w:bottom w:val="single" w:sz="4" w:space="0" w:color="auto"/>
              <w:right w:val="single" w:sz="4" w:space="0" w:color="auto"/>
            </w:tcBorders>
            <w:shd w:val="clear" w:color="auto" w:fill="auto"/>
            <w:vAlign w:val="bottom"/>
          </w:tcPr>
          <w:p w:rsidR="00C02DA3" w:rsidRPr="00C02DA3" w:rsidRDefault="00C02DA3" w:rsidP="00C02DA3">
            <w:pPr>
              <w:widowControl/>
              <w:suppressAutoHyphens w:val="0"/>
              <w:rPr>
                <w:rFonts w:ascii="Calibri" w:eastAsia="Times New Roman" w:hAnsi="Calibri"/>
                <w:color w:val="000000"/>
                <w:kern w:val="0"/>
                <w:sz w:val="22"/>
                <w:szCs w:val="22"/>
                <w:lang w:val="es-ES" w:eastAsia="es-ES"/>
              </w:rPr>
            </w:pPr>
            <w:r w:rsidRPr="00C02DA3">
              <w:rPr>
                <w:rFonts w:ascii="Calibri" w:eastAsia="Times New Roman" w:hAnsi="Calibri"/>
                <w:color w:val="000000"/>
                <w:kern w:val="0"/>
                <w:sz w:val="22"/>
                <w:szCs w:val="22"/>
                <w:lang w:val="es-ES" w:eastAsia="es-ES"/>
              </w:rPr>
              <w:t>CT-550</w:t>
            </w:r>
          </w:p>
        </w:tc>
        <w:tc>
          <w:tcPr>
            <w:tcW w:w="1543" w:type="dxa"/>
            <w:tcBorders>
              <w:top w:val="nil"/>
              <w:left w:val="nil"/>
              <w:bottom w:val="single" w:sz="4" w:space="0" w:color="auto"/>
              <w:right w:val="single" w:sz="4" w:space="0" w:color="auto"/>
            </w:tcBorders>
            <w:shd w:val="clear" w:color="auto" w:fill="auto"/>
            <w:vAlign w:val="bottom"/>
          </w:tcPr>
          <w:p w:rsidR="00C02DA3" w:rsidRPr="00C02DA3" w:rsidRDefault="00C02DA3" w:rsidP="00C02DA3">
            <w:pPr>
              <w:widowControl/>
              <w:suppressAutoHyphens w:val="0"/>
              <w:rPr>
                <w:rFonts w:ascii="Calibri" w:eastAsia="Times New Roman" w:hAnsi="Calibri"/>
                <w:color w:val="000000"/>
                <w:kern w:val="0"/>
                <w:sz w:val="22"/>
                <w:szCs w:val="22"/>
                <w:lang w:val="es-ES" w:eastAsia="es-ES"/>
              </w:rPr>
            </w:pPr>
            <w:r w:rsidRPr="00C02DA3">
              <w:rPr>
                <w:rFonts w:ascii="Calibri" w:eastAsia="Times New Roman" w:hAnsi="Calibri"/>
                <w:color w:val="000000"/>
                <w:kern w:val="0"/>
                <w:sz w:val="22"/>
                <w:szCs w:val="22"/>
                <w:lang w:val="es-ES" w:eastAsia="es-ES"/>
              </w:rPr>
              <w:t>B00294Y92</w:t>
            </w:r>
          </w:p>
        </w:tc>
      </w:tr>
      <w:tr w:rsidR="00C02DA3" w:rsidRPr="00C02DA3">
        <w:trPr>
          <w:trHeight w:val="300"/>
        </w:trPr>
        <w:tc>
          <w:tcPr>
            <w:tcW w:w="1083" w:type="dxa"/>
            <w:tcBorders>
              <w:top w:val="nil"/>
              <w:left w:val="single" w:sz="4" w:space="0" w:color="auto"/>
              <w:bottom w:val="single" w:sz="4" w:space="0" w:color="auto"/>
              <w:right w:val="single" w:sz="4" w:space="0" w:color="auto"/>
            </w:tcBorders>
            <w:shd w:val="clear" w:color="auto" w:fill="auto"/>
            <w:noWrap/>
            <w:vAlign w:val="bottom"/>
          </w:tcPr>
          <w:p w:rsidR="00C02DA3" w:rsidRPr="00C02DA3" w:rsidRDefault="00C02DA3" w:rsidP="00C02DA3">
            <w:pPr>
              <w:widowControl/>
              <w:suppressAutoHyphens w:val="0"/>
              <w:jc w:val="center"/>
              <w:rPr>
                <w:rFonts w:ascii="Calibri" w:eastAsia="Times New Roman" w:hAnsi="Calibri"/>
                <w:color w:val="000000"/>
                <w:kern w:val="0"/>
                <w:sz w:val="22"/>
                <w:szCs w:val="22"/>
                <w:lang w:val="es-ES" w:eastAsia="es-ES"/>
              </w:rPr>
            </w:pPr>
            <w:r w:rsidRPr="00C02DA3">
              <w:rPr>
                <w:rFonts w:ascii="Calibri" w:eastAsia="Times New Roman" w:hAnsi="Calibri"/>
                <w:color w:val="000000"/>
                <w:kern w:val="0"/>
                <w:sz w:val="22"/>
                <w:szCs w:val="22"/>
                <w:lang w:val="es-ES" w:eastAsia="es-ES"/>
              </w:rPr>
              <w:t>66</w:t>
            </w:r>
          </w:p>
        </w:tc>
        <w:tc>
          <w:tcPr>
            <w:tcW w:w="1072" w:type="dxa"/>
            <w:tcBorders>
              <w:top w:val="nil"/>
              <w:left w:val="nil"/>
              <w:bottom w:val="single" w:sz="4" w:space="0" w:color="auto"/>
              <w:right w:val="single" w:sz="4" w:space="0" w:color="auto"/>
            </w:tcBorders>
            <w:shd w:val="clear" w:color="auto" w:fill="auto"/>
            <w:noWrap/>
            <w:vAlign w:val="bottom"/>
          </w:tcPr>
          <w:p w:rsidR="00C02DA3" w:rsidRPr="00C02DA3" w:rsidRDefault="00C02DA3" w:rsidP="00C02DA3">
            <w:pPr>
              <w:widowControl/>
              <w:suppressAutoHyphens w:val="0"/>
              <w:jc w:val="center"/>
              <w:rPr>
                <w:rFonts w:ascii="Calibri" w:eastAsia="Times New Roman" w:hAnsi="Calibri"/>
                <w:color w:val="000000"/>
                <w:kern w:val="0"/>
                <w:sz w:val="22"/>
                <w:szCs w:val="22"/>
                <w:lang w:val="es-ES" w:eastAsia="es-ES"/>
              </w:rPr>
            </w:pPr>
            <w:r w:rsidRPr="00C02DA3">
              <w:rPr>
                <w:rFonts w:ascii="Calibri" w:eastAsia="Times New Roman" w:hAnsi="Calibri"/>
                <w:color w:val="000000"/>
                <w:kern w:val="0"/>
                <w:sz w:val="22"/>
                <w:szCs w:val="22"/>
                <w:lang w:val="es-ES" w:eastAsia="es-ES"/>
              </w:rPr>
              <w:t>22</w:t>
            </w:r>
          </w:p>
        </w:tc>
        <w:tc>
          <w:tcPr>
            <w:tcW w:w="1322" w:type="dxa"/>
            <w:tcBorders>
              <w:top w:val="nil"/>
              <w:left w:val="nil"/>
              <w:bottom w:val="single" w:sz="4" w:space="0" w:color="auto"/>
              <w:right w:val="single" w:sz="4" w:space="0" w:color="auto"/>
            </w:tcBorders>
            <w:shd w:val="clear" w:color="auto" w:fill="auto"/>
            <w:vAlign w:val="bottom"/>
          </w:tcPr>
          <w:p w:rsidR="00C02DA3" w:rsidRPr="00C02DA3" w:rsidRDefault="00C02DA3" w:rsidP="00C02DA3">
            <w:pPr>
              <w:widowControl/>
              <w:suppressAutoHyphens w:val="0"/>
              <w:rPr>
                <w:rFonts w:ascii="Calibri" w:eastAsia="Times New Roman" w:hAnsi="Calibri"/>
                <w:color w:val="000000"/>
                <w:kern w:val="0"/>
                <w:sz w:val="22"/>
                <w:szCs w:val="22"/>
                <w:lang w:val="es-ES" w:eastAsia="es-ES"/>
              </w:rPr>
            </w:pPr>
            <w:r w:rsidRPr="00C02DA3">
              <w:rPr>
                <w:rFonts w:ascii="Calibri" w:eastAsia="Times New Roman" w:hAnsi="Calibri"/>
                <w:color w:val="000000"/>
                <w:kern w:val="0"/>
                <w:sz w:val="22"/>
                <w:szCs w:val="22"/>
                <w:lang w:val="es-ES" w:eastAsia="es-ES"/>
              </w:rPr>
              <w:t>Bridgestone</w:t>
            </w:r>
          </w:p>
        </w:tc>
        <w:tc>
          <w:tcPr>
            <w:tcW w:w="1065" w:type="dxa"/>
            <w:tcBorders>
              <w:top w:val="nil"/>
              <w:left w:val="nil"/>
              <w:bottom w:val="single" w:sz="4" w:space="0" w:color="auto"/>
              <w:right w:val="single" w:sz="4" w:space="0" w:color="auto"/>
            </w:tcBorders>
            <w:shd w:val="clear" w:color="auto" w:fill="auto"/>
            <w:vAlign w:val="bottom"/>
          </w:tcPr>
          <w:p w:rsidR="00C02DA3" w:rsidRPr="00C02DA3" w:rsidRDefault="00C02DA3" w:rsidP="00C02DA3">
            <w:pPr>
              <w:widowControl/>
              <w:suppressAutoHyphens w:val="0"/>
              <w:rPr>
                <w:rFonts w:ascii="Calibri" w:eastAsia="Times New Roman" w:hAnsi="Calibri"/>
                <w:color w:val="000000"/>
                <w:kern w:val="0"/>
                <w:sz w:val="22"/>
                <w:szCs w:val="22"/>
                <w:lang w:val="es-ES" w:eastAsia="es-ES"/>
              </w:rPr>
            </w:pPr>
            <w:r w:rsidRPr="00C02DA3">
              <w:rPr>
                <w:rFonts w:ascii="Calibri" w:eastAsia="Times New Roman" w:hAnsi="Calibri"/>
                <w:color w:val="000000"/>
                <w:kern w:val="0"/>
                <w:sz w:val="22"/>
                <w:szCs w:val="22"/>
                <w:lang w:val="es-ES" w:eastAsia="es-ES"/>
              </w:rPr>
              <w:t>1000 - 20</w:t>
            </w:r>
          </w:p>
        </w:tc>
        <w:tc>
          <w:tcPr>
            <w:tcW w:w="1077" w:type="dxa"/>
            <w:tcBorders>
              <w:top w:val="nil"/>
              <w:left w:val="nil"/>
              <w:bottom w:val="single" w:sz="4" w:space="0" w:color="auto"/>
              <w:right w:val="single" w:sz="4" w:space="0" w:color="auto"/>
            </w:tcBorders>
            <w:shd w:val="clear" w:color="auto" w:fill="auto"/>
            <w:vAlign w:val="bottom"/>
          </w:tcPr>
          <w:p w:rsidR="00C02DA3" w:rsidRPr="00C02DA3" w:rsidRDefault="00C02DA3" w:rsidP="00C02DA3">
            <w:pPr>
              <w:widowControl/>
              <w:suppressAutoHyphens w:val="0"/>
              <w:rPr>
                <w:rFonts w:ascii="Calibri" w:eastAsia="Times New Roman" w:hAnsi="Calibri"/>
                <w:color w:val="000000"/>
                <w:kern w:val="0"/>
                <w:sz w:val="22"/>
                <w:szCs w:val="22"/>
                <w:lang w:val="es-ES" w:eastAsia="es-ES"/>
              </w:rPr>
            </w:pPr>
            <w:r w:rsidRPr="00C02DA3">
              <w:rPr>
                <w:rFonts w:ascii="Calibri" w:eastAsia="Times New Roman" w:hAnsi="Calibri"/>
                <w:color w:val="000000"/>
                <w:kern w:val="0"/>
                <w:sz w:val="22"/>
                <w:szCs w:val="22"/>
                <w:lang w:val="es-ES" w:eastAsia="es-ES"/>
              </w:rPr>
              <w:t>CTD 750</w:t>
            </w:r>
          </w:p>
        </w:tc>
        <w:tc>
          <w:tcPr>
            <w:tcW w:w="1543" w:type="dxa"/>
            <w:tcBorders>
              <w:top w:val="nil"/>
              <w:left w:val="nil"/>
              <w:bottom w:val="single" w:sz="4" w:space="0" w:color="auto"/>
              <w:right w:val="single" w:sz="4" w:space="0" w:color="auto"/>
            </w:tcBorders>
            <w:shd w:val="clear" w:color="auto" w:fill="auto"/>
            <w:vAlign w:val="bottom"/>
          </w:tcPr>
          <w:p w:rsidR="00C02DA3" w:rsidRPr="00C02DA3" w:rsidRDefault="00C02DA3" w:rsidP="00C02DA3">
            <w:pPr>
              <w:widowControl/>
              <w:suppressAutoHyphens w:val="0"/>
              <w:rPr>
                <w:rFonts w:ascii="Calibri" w:eastAsia="Times New Roman" w:hAnsi="Calibri"/>
                <w:color w:val="000000"/>
                <w:kern w:val="0"/>
                <w:sz w:val="22"/>
                <w:szCs w:val="22"/>
                <w:lang w:val="es-ES" w:eastAsia="es-ES"/>
              </w:rPr>
            </w:pPr>
            <w:r w:rsidRPr="00C02DA3">
              <w:rPr>
                <w:rFonts w:ascii="Calibri" w:eastAsia="Times New Roman" w:hAnsi="Calibri"/>
                <w:color w:val="000000"/>
                <w:kern w:val="0"/>
                <w:sz w:val="22"/>
                <w:szCs w:val="22"/>
                <w:lang w:val="es-ES" w:eastAsia="es-ES"/>
              </w:rPr>
              <w:t>BG100021</w:t>
            </w:r>
          </w:p>
        </w:tc>
      </w:tr>
      <w:tr w:rsidR="00C02DA3" w:rsidRPr="00C02DA3">
        <w:trPr>
          <w:trHeight w:val="300"/>
        </w:trPr>
        <w:tc>
          <w:tcPr>
            <w:tcW w:w="1083" w:type="dxa"/>
            <w:tcBorders>
              <w:top w:val="nil"/>
              <w:left w:val="single" w:sz="4" w:space="0" w:color="auto"/>
              <w:bottom w:val="single" w:sz="4" w:space="0" w:color="auto"/>
              <w:right w:val="single" w:sz="4" w:space="0" w:color="auto"/>
            </w:tcBorders>
            <w:shd w:val="clear" w:color="auto" w:fill="auto"/>
            <w:noWrap/>
            <w:vAlign w:val="bottom"/>
          </w:tcPr>
          <w:p w:rsidR="00C02DA3" w:rsidRPr="00C02DA3" w:rsidRDefault="00C02DA3" w:rsidP="00C02DA3">
            <w:pPr>
              <w:widowControl/>
              <w:suppressAutoHyphens w:val="0"/>
              <w:jc w:val="center"/>
              <w:rPr>
                <w:rFonts w:ascii="Calibri" w:eastAsia="Times New Roman" w:hAnsi="Calibri"/>
                <w:color w:val="000000"/>
                <w:kern w:val="0"/>
                <w:sz w:val="22"/>
                <w:szCs w:val="22"/>
                <w:lang w:val="es-ES" w:eastAsia="es-ES"/>
              </w:rPr>
            </w:pPr>
            <w:r w:rsidRPr="00C02DA3">
              <w:rPr>
                <w:rFonts w:ascii="Calibri" w:eastAsia="Times New Roman" w:hAnsi="Calibri"/>
                <w:color w:val="000000"/>
                <w:kern w:val="0"/>
                <w:sz w:val="22"/>
                <w:szCs w:val="22"/>
                <w:lang w:val="es-ES" w:eastAsia="es-ES"/>
              </w:rPr>
              <w:t>67</w:t>
            </w:r>
          </w:p>
        </w:tc>
        <w:tc>
          <w:tcPr>
            <w:tcW w:w="1072" w:type="dxa"/>
            <w:tcBorders>
              <w:top w:val="nil"/>
              <w:left w:val="nil"/>
              <w:bottom w:val="single" w:sz="4" w:space="0" w:color="auto"/>
              <w:right w:val="single" w:sz="4" w:space="0" w:color="auto"/>
            </w:tcBorders>
            <w:shd w:val="clear" w:color="auto" w:fill="auto"/>
            <w:noWrap/>
            <w:vAlign w:val="bottom"/>
          </w:tcPr>
          <w:p w:rsidR="00C02DA3" w:rsidRPr="00C02DA3" w:rsidRDefault="00C02DA3" w:rsidP="00C02DA3">
            <w:pPr>
              <w:widowControl/>
              <w:suppressAutoHyphens w:val="0"/>
              <w:jc w:val="center"/>
              <w:rPr>
                <w:rFonts w:ascii="Calibri" w:eastAsia="Times New Roman" w:hAnsi="Calibri"/>
                <w:color w:val="000000"/>
                <w:kern w:val="0"/>
                <w:sz w:val="22"/>
                <w:szCs w:val="22"/>
                <w:lang w:val="es-ES" w:eastAsia="es-ES"/>
              </w:rPr>
            </w:pPr>
            <w:r w:rsidRPr="00C02DA3">
              <w:rPr>
                <w:rFonts w:ascii="Calibri" w:eastAsia="Times New Roman" w:hAnsi="Calibri"/>
                <w:color w:val="000000"/>
                <w:kern w:val="0"/>
                <w:sz w:val="22"/>
                <w:szCs w:val="22"/>
                <w:lang w:val="es-ES" w:eastAsia="es-ES"/>
              </w:rPr>
              <w:t>13</w:t>
            </w:r>
          </w:p>
        </w:tc>
        <w:tc>
          <w:tcPr>
            <w:tcW w:w="1322" w:type="dxa"/>
            <w:tcBorders>
              <w:top w:val="nil"/>
              <w:left w:val="nil"/>
              <w:bottom w:val="single" w:sz="4" w:space="0" w:color="auto"/>
              <w:right w:val="single" w:sz="4" w:space="0" w:color="auto"/>
            </w:tcBorders>
            <w:shd w:val="clear" w:color="auto" w:fill="auto"/>
            <w:vAlign w:val="bottom"/>
          </w:tcPr>
          <w:p w:rsidR="00C02DA3" w:rsidRPr="00C02DA3" w:rsidRDefault="00C02DA3" w:rsidP="00C02DA3">
            <w:pPr>
              <w:widowControl/>
              <w:suppressAutoHyphens w:val="0"/>
              <w:rPr>
                <w:rFonts w:ascii="Calibri" w:eastAsia="Times New Roman" w:hAnsi="Calibri"/>
                <w:color w:val="000000"/>
                <w:kern w:val="0"/>
                <w:sz w:val="22"/>
                <w:szCs w:val="22"/>
                <w:lang w:val="es-ES" w:eastAsia="es-ES"/>
              </w:rPr>
            </w:pPr>
            <w:r w:rsidRPr="00C02DA3">
              <w:rPr>
                <w:rFonts w:ascii="Calibri" w:eastAsia="Times New Roman" w:hAnsi="Calibri"/>
                <w:color w:val="000000"/>
                <w:kern w:val="0"/>
                <w:sz w:val="22"/>
                <w:szCs w:val="22"/>
                <w:lang w:val="es-ES" w:eastAsia="es-ES"/>
              </w:rPr>
              <w:t>Good year</w:t>
            </w:r>
          </w:p>
        </w:tc>
        <w:tc>
          <w:tcPr>
            <w:tcW w:w="1065" w:type="dxa"/>
            <w:tcBorders>
              <w:top w:val="nil"/>
              <w:left w:val="nil"/>
              <w:bottom w:val="single" w:sz="4" w:space="0" w:color="auto"/>
              <w:right w:val="single" w:sz="4" w:space="0" w:color="auto"/>
            </w:tcBorders>
            <w:shd w:val="clear" w:color="auto" w:fill="auto"/>
            <w:vAlign w:val="bottom"/>
          </w:tcPr>
          <w:p w:rsidR="00C02DA3" w:rsidRPr="00C02DA3" w:rsidRDefault="00C02DA3" w:rsidP="00C02DA3">
            <w:pPr>
              <w:widowControl/>
              <w:suppressAutoHyphens w:val="0"/>
              <w:rPr>
                <w:rFonts w:ascii="Calibri" w:eastAsia="Times New Roman" w:hAnsi="Calibri"/>
                <w:color w:val="000000"/>
                <w:kern w:val="0"/>
                <w:sz w:val="22"/>
                <w:szCs w:val="22"/>
                <w:lang w:val="es-ES" w:eastAsia="es-ES"/>
              </w:rPr>
            </w:pPr>
            <w:r w:rsidRPr="00C02DA3">
              <w:rPr>
                <w:rFonts w:ascii="Calibri" w:eastAsia="Times New Roman" w:hAnsi="Calibri"/>
                <w:color w:val="000000"/>
                <w:kern w:val="0"/>
                <w:sz w:val="22"/>
                <w:szCs w:val="22"/>
                <w:lang w:val="es-ES" w:eastAsia="es-ES"/>
              </w:rPr>
              <w:t>1100 - 22</w:t>
            </w:r>
          </w:p>
        </w:tc>
        <w:tc>
          <w:tcPr>
            <w:tcW w:w="1077" w:type="dxa"/>
            <w:tcBorders>
              <w:top w:val="nil"/>
              <w:left w:val="nil"/>
              <w:bottom w:val="single" w:sz="4" w:space="0" w:color="auto"/>
              <w:right w:val="single" w:sz="4" w:space="0" w:color="auto"/>
            </w:tcBorders>
            <w:shd w:val="clear" w:color="auto" w:fill="auto"/>
            <w:vAlign w:val="bottom"/>
          </w:tcPr>
          <w:p w:rsidR="00C02DA3" w:rsidRPr="00C02DA3" w:rsidRDefault="00C02DA3" w:rsidP="00C02DA3">
            <w:pPr>
              <w:widowControl/>
              <w:suppressAutoHyphens w:val="0"/>
              <w:rPr>
                <w:rFonts w:ascii="Calibri" w:eastAsia="Times New Roman" w:hAnsi="Calibri"/>
                <w:color w:val="000000"/>
                <w:kern w:val="0"/>
                <w:sz w:val="22"/>
                <w:szCs w:val="22"/>
                <w:lang w:val="es-ES" w:eastAsia="es-ES"/>
              </w:rPr>
            </w:pPr>
            <w:r w:rsidRPr="00C02DA3">
              <w:rPr>
                <w:rFonts w:ascii="Calibri" w:eastAsia="Times New Roman" w:hAnsi="Calibri"/>
                <w:color w:val="000000"/>
                <w:kern w:val="0"/>
                <w:sz w:val="22"/>
                <w:szCs w:val="22"/>
                <w:lang w:val="es-ES" w:eastAsia="es-ES"/>
              </w:rPr>
              <w:t>HWY 9</w:t>
            </w:r>
          </w:p>
        </w:tc>
        <w:tc>
          <w:tcPr>
            <w:tcW w:w="1543" w:type="dxa"/>
            <w:tcBorders>
              <w:top w:val="nil"/>
              <w:left w:val="nil"/>
              <w:bottom w:val="single" w:sz="4" w:space="0" w:color="auto"/>
              <w:right w:val="single" w:sz="4" w:space="0" w:color="auto"/>
            </w:tcBorders>
            <w:shd w:val="clear" w:color="auto" w:fill="auto"/>
            <w:vAlign w:val="bottom"/>
          </w:tcPr>
          <w:p w:rsidR="00C02DA3" w:rsidRPr="00C02DA3" w:rsidRDefault="00C02DA3" w:rsidP="00C02DA3">
            <w:pPr>
              <w:widowControl/>
              <w:suppressAutoHyphens w:val="0"/>
              <w:rPr>
                <w:rFonts w:ascii="Calibri" w:eastAsia="Times New Roman" w:hAnsi="Calibri"/>
                <w:color w:val="000000"/>
                <w:kern w:val="0"/>
                <w:sz w:val="22"/>
                <w:szCs w:val="22"/>
                <w:lang w:val="es-ES" w:eastAsia="es-ES"/>
              </w:rPr>
            </w:pPr>
            <w:r w:rsidRPr="00C02DA3">
              <w:rPr>
                <w:rFonts w:ascii="Calibri" w:eastAsia="Times New Roman" w:hAnsi="Calibri"/>
                <w:color w:val="000000"/>
                <w:kern w:val="0"/>
                <w:sz w:val="22"/>
                <w:szCs w:val="22"/>
                <w:lang w:val="es-ES" w:eastAsia="es-ES"/>
              </w:rPr>
              <w:t>GY110213</w:t>
            </w:r>
          </w:p>
        </w:tc>
      </w:tr>
      <w:tr w:rsidR="00C02DA3" w:rsidRPr="00C02DA3">
        <w:trPr>
          <w:trHeight w:val="300"/>
        </w:trPr>
        <w:tc>
          <w:tcPr>
            <w:tcW w:w="1083" w:type="dxa"/>
            <w:tcBorders>
              <w:top w:val="nil"/>
              <w:left w:val="single" w:sz="4" w:space="0" w:color="auto"/>
              <w:bottom w:val="single" w:sz="4" w:space="0" w:color="auto"/>
              <w:right w:val="single" w:sz="4" w:space="0" w:color="auto"/>
            </w:tcBorders>
            <w:shd w:val="clear" w:color="auto" w:fill="auto"/>
            <w:noWrap/>
            <w:vAlign w:val="bottom"/>
          </w:tcPr>
          <w:p w:rsidR="00C02DA3" w:rsidRPr="00C02DA3" w:rsidRDefault="00C02DA3" w:rsidP="00C02DA3">
            <w:pPr>
              <w:widowControl/>
              <w:suppressAutoHyphens w:val="0"/>
              <w:jc w:val="center"/>
              <w:rPr>
                <w:rFonts w:ascii="Calibri" w:eastAsia="Times New Roman" w:hAnsi="Calibri"/>
                <w:color w:val="000000"/>
                <w:kern w:val="0"/>
                <w:sz w:val="22"/>
                <w:szCs w:val="22"/>
                <w:lang w:val="es-ES" w:eastAsia="es-ES"/>
              </w:rPr>
            </w:pPr>
            <w:r w:rsidRPr="00C02DA3">
              <w:rPr>
                <w:rFonts w:ascii="Calibri" w:eastAsia="Times New Roman" w:hAnsi="Calibri"/>
                <w:color w:val="000000"/>
                <w:kern w:val="0"/>
                <w:sz w:val="22"/>
                <w:szCs w:val="22"/>
                <w:lang w:val="es-ES" w:eastAsia="es-ES"/>
              </w:rPr>
              <w:t>68</w:t>
            </w:r>
          </w:p>
        </w:tc>
        <w:tc>
          <w:tcPr>
            <w:tcW w:w="1072" w:type="dxa"/>
            <w:tcBorders>
              <w:top w:val="nil"/>
              <w:left w:val="nil"/>
              <w:bottom w:val="single" w:sz="4" w:space="0" w:color="auto"/>
              <w:right w:val="single" w:sz="4" w:space="0" w:color="auto"/>
            </w:tcBorders>
            <w:shd w:val="clear" w:color="auto" w:fill="auto"/>
            <w:noWrap/>
            <w:vAlign w:val="bottom"/>
          </w:tcPr>
          <w:p w:rsidR="00C02DA3" w:rsidRPr="00C02DA3" w:rsidRDefault="00C02DA3" w:rsidP="00C02DA3">
            <w:pPr>
              <w:widowControl/>
              <w:suppressAutoHyphens w:val="0"/>
              <w:jc w:val="center"/>
              <w:rPr>
                <w:rFonts w:ascii="Calibri" w:eastAsia="Times New Roman" w:hAnsi="Calibri"/>
                <w:color w:val="000000"/>
                <w:kern w:val="0"/>
                <w:sz w:val="22"/>
                <w:szCs w:val="22"/>
                <w:lang w:val="es-ES" w:eastAsia="es-ES"/>
              </w:rPr>
            </w:pPr>
            <w:r w:rsidRPr="00C02DA3">
              <w:rPr>
                <w:rFonts w:ascii="Calibri" w:eastAsia="Times New Roman" w:hAnsi="Calibri"/>
                <w:color w:val="000000"/>
                <w:kern w:val="0"/>
                <w:sz w:val="22"/>
                <w:szCs w:val="22"/>
                <w:lang w:val="es-ES" w:eastAsia="es-ES"/>
              </w:rPr>
              <w:t>2</w:t>
            </w:r>
          </w:p>
        </w:tc>
        <w:tc>
          <w:tcPr>
            <w:tcW w:w="1322" w:type="dxa"/>
            <w:tcBorders>
              <w:top w:val="nil"/>
              <w:left w:val="nil"/>
              <w:bottom w:val="single" w:sz="4" w:space="0" w:color="auto"/>
              <w:right w:val="single" w:sz="4" w:space="0" w:color="auto"/>
            </w:tcBorders>
            <w:shd w:val="clear" w:color="auto" w:fill="auto"/>
            <w:vAlign w:val="bottom"/>
          </w:tcPr>
          <w:p w:rsidR="00C02DA3" w:rsidRPr="00C02DA3" w:rsidRDefault="00C02DA3" w:rsidP="00C02DA3">
            <w:pPr>
              <w:widowControl/>
              <w:suppressAutoHyphens w:val="0"/>
              <w:rPr>
                <w:rFonts w:ascii="Calibri" w:eastAsia="Times New Roman" w:hAnsi="Calibri"/>
                <w:color w:val="000000"/>
                <w:kern w:val="0"/>
                <w:sz w:val="22"/>
                <w:szCs w:val="22"/>
                <w:lang w:val="es-ES" w:eastAsia="es-ES"/>
              </w:rPr>
            </w:pPr>
            <w:r w:rsidRPr="00C02DA3">
              <w:rPr>
                <w:rFonts w:ascii="Calibri" w:eastAsia="Times New Roman" w:hAnsi="Calibri"/>
                <w:color w:val="000000"/>
                <w:kern w:val="0"/>
                <w:sz w:val="22"/>
                <w:szCs w:val="22"/>
                <w:lang w:val="es-ES" w:eastAsia="es-ES"/>
              </w:rPr>
              <w:t>Bridgestone</w:t>
            </w:r>
          </w:p>
        </w:tc>
        <w:tc>
          <w:tcPr>
            <w:tcW w:w="1065" w:type="dxa"/>
            <w:tcBorders>
              <w:top w:val="nil"/>
              <w:left w:val="nil"/>
              <w:bottom w:val="single" w:sz="4" w:space="0" w:color="auto"/>
              <w:right w:val="single" w:sz="4" w:space="0" w:color="auto"/>
            </w:tcBorders>
            <w:shd w:val="clear" w:color="auto" w:fill="auto"/>
            <w:vAlign w:val="bottom"/>
          </w:tcPr>
          <w:p w:rsidR="00C02DA3" w:rsidRPr="00C02DA3" w:rsidRDefault="00C02DA3" w:rsidP="00C02DA3">
            <w:pPr>
              <w:widowControl/>
              <w:suppressAutoHyphens w:val="0"/>
              <w:rPr>
                <w:rFonts w:ascii="Calibri" w:eastAsia="Times New Roman" w:hAnsi="Calibri"/>
                <w:color w:val="000000"/>
                <w:kern w:val="0"/>
                <w:sz w:val="22"/>
                <w:szCs w:val="22"/>
                <w:lang w:val="es-ES" w:eastAsia="es-ES"/>
              </w:rPr>
            </w:pPr>
            <w:r w:rsidRPr="00C02DA3">
              <w:rPr>
                <w:rFonts w:ascii="Calibri" w:eastAsia="Times New Roman" w:hAnsi="Calibri"/>
                <w:color w:val="000000"/>
                <w:kern w:val="0"/>
                <w:sz w:val="22"/>
                <w:szCs w:val="22"/>
                <w:lang w:val="es-ES" w:eastAsia="es-ES"/>
              </w:rPr>
              <w:t>700 - 15</w:t>
            </w:r>
          </w:p>
        </w:tc>
        <w:tc>
          <w:tcPr>
            <w:tcW w:w="1077" w:type="dxa"/>
            <w:tcBorders>
              <w:top w:val="nil"/>
              <w:left w:val="nil"/>
              <w:bottom w:val="single" w:sz="4" w:space="0" w:color="auto"/>
              <w:right w:val="single" w:sz="4" w:space="0" w:color="auto"/>
            </w:tcBorders>
            <w:shd w:val="clear" w:color="auto" w:fill="auto"/>
            <w:vAlign w:val="bottom"/>
          </w:tcPr>
          <w:p w:rsidR="00C02DA3" w:rsidRPr="00C02DA3" w:rsidRDefault="00C02DA3" w:rsidP="00C02DA3">
            <w:pPr>
              <w:widowControl/>
              <w:suppressAutoHyphens w:val="0"/>
              <w:rPr>
                <w:rFonts w:ascii="Calibri" w:eastAsia="Times New Roman" w:hAnsi="Calibri"/>
                <w:color w:val="000000"/>
                <w:kern w:val="0"/>
                <w:sz w:val="22"/>
                <w:szCs w:val="22"/>
                <w:lang w:val="es-ES" w:eastAsia="es-ES"/>
              </w:rPr>
            </w:pPr>
            <w:r w:rsidRPr="00C02DA3">
              <w:rPr>
                <w:rFonts w:ascii="Calibri" w:eastAsia="Times New Roman" w:hAnsi="Calibri"/>
                <w:color w:val="000000"/>
                <w:kern w:val="0"/>
                <w:sz w:val="22"/>
                <w:szCs w:val="22"/>
                <w:lang w:val="es-ES" w:eastAsia="es-ES"/>
              </w:rPr>
              <w:t>PA6 600</w:t>
            </w:r>
          </w:p>
        </w:tc>
        <w:tc>
          <w:tcPr>
            <w:tcW w:w="1543" w:type="dxa"/>
            <w:tcBorders>
              <w:top w:val="nil"/>
              <w:left w:val="nil"/>
              <w:bottom w:val="single" w:sz="4" w:space="0" w:color="auto"/>
              <w:right w:val="single" w:sz="4" w:space="0" w:color="auto"/>
            </w:tcBorders>
            <w:shd w:val="clear" w:color="auto" w:fill="auto"/>
            <w:vAlign w:val="bottom"/>
          </w:tcPr>
          <w:p w:rsidR="00C02DA3" w:rsidRPr="00C02DA3" w:rsidRDefault="00C02DA3" w:rsidP="00C02DA3">
            <w:pPr>
              <w:widowControl/>
              <w:suppressAutoHyphens w:val="0"/>
              <w:rPr>
                <w:rFonts w:ascii="Calibri" w:eastAsia="Times New Roman" w:hAnsi="Calibri"/>
                <w:color w:val="000000"/>
                <w:kern w:val="0"/>
                <w:sz w:val="22"/>
                <w:szCs w:val="22"/>
                <w:lang w:val="es-ES" w:eastAsia="es-ES"/>
              </w:rPr>
            </w:pPr>
            <w:r w:rsidRPr="00C02DA3">
              <w:rPr>
                <w:rFonts w:ascii="Calibri" w:eastAsia="Times New Roman" w:hAnsi="Calibri"/>
                <w:color w:val="000000"/>
                <w:kern w:val="0"/>
                <w:sz w:val="22"/>
                <w:szCs w:val="22"/>
                <w:lang w:val="es-ES" w:eastAsia="es-ES"/>
              </w:rPr>
              <w:t>B70015399</w:t>
            </w:r>
          </w:p>
        </w:tc>
      </w:tr>
      <w:tr w:rsidR="00C02DA3" w:rsidRPr="00C02DA3">
        <w:trPr>
          <w:trHeight w:val="300"/>
        </w:trPr>
        <w:tc>
          <w:tcPr>
            <w:tcW w:w="1083" w:type="dxa"/>
            <w:tcBorders>
              <w:top w:val="nil"/>
              <w:left w:val="single" w:sz="4" w:space="0" w:color="auto"/>
              <w:bottom w:val="single" w:sz="4" w:space="0" w:color="auto"/>
              <w:right w:val="single" w:sz="4" w:space="0" w:color="auto"/>
            </w:tcBorders>
            <w:shd w:val="clear" w:color="auto" w:fill="auto"/>
            <w:noWrap/>
            <w:vAlign w:val="bottom"/>
          </w:tcPr>
          <w:p w:rsidR="00C02DA3" w:rsidRPr="00C02DA3" w:rsidRDefault="00C02DA3" w:rsidP="00C02DA3">
            <w:pPr>
              <w:widowControl/>
              <w:suppressAutoHyphens w:val="0"/>
              <w:jc w:val="center"/>
              <w:rPr>
                <w:rFonts w:ascii="Calibri" w:eastAsia="Times New Roman" w:hAnsi="Calibri"/>
                <w:color w:val="000000"/>
                <w:kern w:val="0"/>
                <w:sz w:val="22"/>
                <w:szCs w:val="22"/>
                <w:lang w:val="es-ES" w:eastAsia="es-ES"/>
              </w:rPr>
            </w:pPr>
            <w:r w:rsidRPr="00C02DA3">
              <w:rPr>
                <w:rFonts w:ascii="Calibri" w:eastAsia="Times New Roman" w:hAnsi="Calibri"/>
                <w:color w:val="000000"/>
                <w:kern w:val="0"/>
                <w:sz w:val="22"/>
                <w:szCs w:val="22"/>
                <w:lang w:val="es-ES" w:eastAsia="es-ES"/>
              </w:rPr>
              <w:t>69</w:t>
            </w:r>
          </w:p>
        </w:tc>
        <w:tc>
          <w:tcPr>
            <w:tcW w:w="1072" w:type="dxa"/>
            <w:tcBorders>
              <w:top w:val="nil"/>
              <w:left w:val="nil"/>
              <w:bottom w:val="single" w:sz="4" w:space="0" w:color="auto"/>
              <w:right w:val="single" w:sz="4" w:space="0" w:color="auto"/>
            </w:tcBorders>
            <w:shd w:val="clear" w:color="auto" w:fill="auto"/>
            <w:noWrap/>
            <w:vAlign w:val="bottom"/>
          </w:tcPr>
          <w:p w:rsidR="00C02DA3" w:rsidRPr="00C02DA3" w:rsidRDefault="00C02DA3" w:rsidP="00C02DA3">
            <w:pPr>
              <w:widowControl/>
              <w:suppressAutoHyphens w:val="0"/>
              <w:jc w:val="center"/>
              <w:rPr>
                <w:rFonts w:ascii="Calibri" w:eastAsia="Times New Roman" w:hAnsi="Calibri"/>
                <w:color w:val="000000"/>
                <w:kern w:val="0"/>
                <w:sz w:val="22"/>
                <w:szCs w:val="22"/>
                <w:lang w:val="es-ES" w:eastAsia="es-ES"/>
              </w:rPr>
            </w:pPr>
            <w:r w:rsidRPr="00C02DA3">
              <w:rPr>
                <w:rFonts w:ascii="Calibri" w:eastAsia="Times New Roman" w:hAnsi="Calibri"/>
                <w:color w:val="000000"/>
                <w:kern w:val="0"/>
                <w:sz w:val="22"/>
                <w:szCs w:val="22"/>
                <w:lang w:val="es-ES" w:eastAsia="es-ES"/>
              </w:rPr>
              <w:t>47</w:t>
            </w:r>
          </w:p>
        </w:tc>
        <w:tc>
          <w:tcPr>
            <w:tcW w:w="1322" w:type="dxa"/>
            <w:tcBorders>
              <w:top w:val="nil"/>
              <w:left w:val="nil"/>
              <w:bottom w:val="single" w:sz="4" w:space="0" w:color="auto"/>
              <w:right w:val="single" w:sz="4" w:space="0" w:color="auto"/>
            </w:tcBorders>
            <w:shd w:val="clear" w:color="auto" w:fill="auto"/>
            <w:vAlign w:val="bottom"/>
          </w:tcPr>
          <w:p w:rsidR="00C02DA3" w:rsidRPr="00C02DA3" w:rsidRDefault="00C02DA3" w:rsidP="00C02DA3">
            <w:pPr>
              <w:widowControl/>
              <w:suppressAutoHyphens w:val="0"/>
              <w:rPr>
                <w:rFonts w:ascii="Calibri" w:eastAsia="Times New Roman" w:hAnsi="Calibri"/>
                <w:color w:val="000000"/>
                <w:kern w:val="0"/>
                <w:sz w:val="22"/>
                <w:szCs w:val="22"/>
                <w:lang w:val="es-ES" w:eastAsia="es-ES"/>
              </w:rPr>
            </w:pPr>
            <w:r w:rsidRPr="00C02DA3">
              <w:rPr>
                <w:rFonts w:ascii="Calibri" w:eastAsia="Times New Roman" w:hAnsi="Calibri"/>
                <w:color w:val="000000"/>
                <w:kern w:val="0"/>
                <w:sz w:val="22"/>
                <w:szCs w:val="22"/>
                <w:lang w:val="es-ES" w:eastAsia="es-ES"/>
              </w:rPr>
              <w:t>Bridgestone</w:t>
            </w:r>
          </w:p>
        </w:tc>
        <w:tc>
          <w:tcPr>
            <w:tcW w:w="1065" w:type="dxa"/>
            <w:tcBorders>
              <w:top w:val="nil"/>
              <w:left w:val="nil"/>
              <w:bottom w:val="single" w:sz="4" w:space="0" w:color="auto"/>
              <w:right w:val="single" w:sz="4" w:space="0" w:color="auto"/>
            </w:tcBorders>
            <w:shd w:val="clear" w:color="auto" w:fill="auto"/>
            <w:vAlign w:val="bottom"/>
          </w:tcPr>
          <w:p w:rsidR="00C02DA3" w:rsidRPr="00C02DA3" w:rsidRDefault="00C02DA3" w:rsidP="00C02DA3">
            <w:pPr>
              <w:widowControl/>
              <w:suppressAutoHyphens w:val="0"/>
              <w:rPr>
                <w:rFonts w:ascii="Calibri" w:eastAsia="Times New Roman" w:hAnsi="Calibri"/>
                <w:color w:val="000000"/>
                <w:kern w:val="0"/>
                <w:sz w:val="22"/>
                <w:szCs w:val="22"/>
                <w:lang w:val="es-ES" w:eastAsia="es-ES"/>
              </w:rPr>
            </w:pPr>
            <w:r w:rsidRPr="00C02DA3">
              <w:rPr>
                <w:rFonts w:ascii="Calibri" w:eastAsia="Times New Roman" w:hAnsi="Calibri"/>
                <w:color w:val="000000"/>
                <w:kern w:val="0"/>
                <w:sz w:val="22"/>
                <w:szCs w:val="22"/>
                <w:lang w:val="es-ES" w:eastAsia="es-ES"/>
              </w:rPr>
              <w:t>700 - 15</w:t>
            </w:r>
          </w:p>
        </w:tc>
        <w:tc>
          <w:tcPr>
            <w:tcW w:w="1077" w:type="dxa"/>
            <w:tcBorders>
              <w:top w:val="nil"/>
              <w:left w:val="nil"/>
              <w:bottom w:val="single" w:sz="4" w:space="0" w:color="auto"/>
              <w:right w:val="single" w:sz="4" w:space="0" w:color="auto"/>
            </w:tcBorders>
            <w:shd w:val="clear" w:color="auto" w:fill="auto"/>
            <w:vAlign w:val="bottom"/>
          </w:tcPr>
          <w:p w:rsidR="00C02DA3" w:rsidRPr="00C02DA3" w:rsidRDefault="00C02DA3" w:rsidP="00C02DA3">
            <w:pPr>
              <w:widowControl/>
              <w:suppressAutoHyphens w:val="0"/>
              <w:rPr>
                <w:rFonts w:ascii="Calibri" w:eastAsia="Times New Roman" w:hAnsi="Calibri"/>
                <w:color w:val="000000"/>
                <w:kern w:val="0"/>
                <w:sz w:val="22"/>
                <w:szCs w:val="22"/>
                <w:lang w:val="es-ES" w:eastAsia="es-ES"/>
              </w:rPr>
            </w:pPr>
            <w:r w:rsidRPr="00C02DA3">
              <w:rPr>
                <w:rFonts w:ascii="Calibri" w:eastAsia="Times New Roman" w:hAnsi="Calibri"/>
                <w:color w:val="000000"/>
                <w:kern w:val="0"/>
                <w:sz w:val="22"/>
                <w:szCs w:val="22"/>
                <w:lang w:val="es-ES" w:eastAsia="es-ES"/>
              </w:rPr>
              <w:t>BRYR 600</w:t>
            </w:r>
          </w:p>
        </w:tc>
        <w:tc>
          <w:tcPr>
            <w:tcW w:w="1543" w:type="dxa"/>
            <w:tcBorders>
              <w:top w:val="nil"/>
              <w:left w:val="nil"/>
              <w:bottom w:val="single" w:sz="4" w:space="0" w:color="auto"/>
              <w:right w:val="single" w:sz="4" w:space="0" w:color="auto"/>
            </w:tcBorders>
            <w:shd w:val="clear" w:color="auto" w:fill="auto"/>
            <w:vAlign w:val="bottom"/>
          </w:tcPr>
          <w:p w:rsidR="00C02DA3" w:rsidRPr="00C02DA3" w:rsidRDefault="00C02DA3" w:rsidP="00C02DA3">
            <w:pPr>
              <w:widowControl/>
              <w:suppressAutoHyphens w:val="0"/>
              <w:rPr>
                <w:rFonts w:ascii="Calibri" w:eastAsia="Times New Roman" w:hAnsi="Calibri"/>
                <w:color w:val="000000"/>
                <w:kern w:val="0"/>
                <w:sz w:val="22"/>
                <w:szCs w:val="22"/>
                <w:lang w:val="es-ES" w:eastAsia="es-ES"/>
              </w:rPr>
            </w:pPr>
            <w:r w:rsidRPr="00C02DA3">
              <w:rPr>
                <w:rFonts w:ascii="Calibri" w:eastAsia="Times New Roman" w:hAnsi="Calibri"/>
                <w:color w:val="000000"/>
                <w:kern w:val="0"/>
                <w:sz w:val="22"/>
                <w:szCs w:val="22"/>
                <w:lang w:val="es-ES" w:eastAsia="es-ES"/>
              </w:rPr>
              <w:t>B70015B19</w:t>
            </w:r>
          </w:p>
        </w:tc>
      </w:tr>
      <w:tr w:rsidR="00C02DA3" w:rsidRPr="00C02DA3">
        <w:trPr>
          <w:trHeight w:val="300"/>
        </w:trPr>
        <w:tc>
          <w:tcPr>
            <w:tcW w:w="1083" w:type="dxa"/>
            <w:tcBorders>
              <w:top w:val="nil"/>
              <w:left w:val="single" w:sz="4" w:space="0" w:color="auto"/>
              <w:bottom w:val="single" w:sz="4" w:space="0" w:color="auto"/>
              <w:right w:val="single" w:sz="4" w:space="0" w:color="auto"/>
            </w:tcBorders>
            <w:shd w:val="clear" w:color="auto" w:fill="auto"/>
            <w:noWrap/>
            <w:vAlign w:val="bottom"/>
          </w:tcPr>
          <w:p w:rsidR="00C02DA3" w:rsidRPr="00C02DA3" w:rsidRDefault="00C02DA3" w:rsidP="00C02DA3">
            <w:pPr>
              <w:widowControl/>
              <w:suppressAutoHyphens w:val="0"/>
              <w:jc w:val="center"/>
              <w:rPr>
                <w:rFonts w:ascii="Calibri" w:eastAsia="Times New Roman" w:hAnsi="Calibri"/>
                <w:color w:val="000000"/>
                <w:kern w:val="0"/>
                <w:sz w:val="22"/>
                <w:szCs w:val="22"/>
                <w:lang w:val="es-ES" w:eastAsia="es-ES"/>
              </w:rPr>
            </w:pPr>
            <w:r w:rsidRPr="00C02DA3">
              <w:rPr>
                <w:rFonts w:ascii="Calibri" w:eastAsia="Times New Roman" w:hAnsi="Calibri"/>
                <w:color w:val="000000"/>
                <w:kern w:val="0"/>
                <w:sz w:val="22"/>
                <w:szCs w:val="22"/>
                <w:lang w:val="es-ES" w:eastAsia="es-ES"/>
              </w:rPr>
              <w:t>70</w:t>
            </w:r>
          </w:p>
        </w:tc>
        <w:tc>
          <w:tcPr>
            <w:tcW w:w="1072" w:type="dxa"/>
            <w:tcBorders>
              <w:top w:val="nil"/>
              <w:left w:val="nil"/>
              <w:bottom w:val="single" w:sz="4" w:space="0" w:color="auto"/>
              <w:right w:val="single" w:sz="4" w:space="0" w:color="auto"/>
            </w:tcBorders>
            <w:shd w:val="clear" w:color="auto" w:fill="auto"/>
            <w:noWrap/>
            <w:vAlign w:val="bottom"/>
          </w:tcPr>
          <w:p w:rsidR="00C02DA3" w:rsidRPr="00C02DA3" w:rsidRDefault="00C02DA3" w:rsidP="00C02DA3">
            <w:pPr>
              <w:widowControl/>
              <w:suppressAutoHyphens w:val="0"/>
              <w:jc w:val="center"/>
              <w:rPr>
                <w:rFonts w:ascii="Calibri" w:eastAsia="Times New Roman" w:hAnsi="Calibri"/>
                <w:color w:val="000000"/>
                <w:kern w:val="0"/>
                <w:sz w:val="22"/>
                <w:szCs w:val="22"/>
                <w:lang w:val="es-ES" w:eastAsia="es-ES"/>
              </w:rPr>
            </w:pPr>
            <w:r w:rsidRPr="00C02DA3">
              <w:rPr>
                <w:rFonts w:ascii="Calibri" w:eastAsia="Times New Roman" w:hAnsi="Calibri"/>
                <w:color w:val="000000"/>
                <w:kern w:val="0"/>
                <w:sz w:val="22"/>
                <w:szCs w:val="22"/>
                <w:lang w:val="es-ES" w:eastAsia="es-ES"/>
              </w:rPr>
              <w:t>36</w:t>
            </w:r>
          </w:p>
        </w:tc>
        <w:tc>
          <w:tcPr>
            <w:tcW w:w="1322" w:type="dxa"/>
            <w:tcBorders>
              <w:top w:val="nil"/>
              <w:left w:val="nil"/>
              <w:bottom w:val="single" w:sz="4" w:space="0" w:color="auto"/>
              <w:right w:val="single" w:sz="4" w:space="0" w:color="auto"/>
            </w:tcBorders>
            <w:shd w:val="clear" w:color="auto" w:fill="auto"/>
            <w:vAlign w:val="bottom"/>
          </w:tcPr>
          <w:p w:rsidR="00C02DA3" w:rsidRPr="00C02DA3" w:rsidRDefault="00C02DA3" w:rsidP="00C02DA3">
            <w:pPr>
              <w:widowControl/>
              <w:suppressAutoHyphens w:val="0"/>
              <w:rPr>
                <w:rFonts w:ascii="Calibri" w:eastAsia="Times New Roman" w:hAnsi="Calibri"/>
                <w:color w:val="000000"/>
                <w:kern w:val="0"/>
                <w:sz w:val="22"/>
                <w:szCs w:val="22"/>
                <w:lang w:val="es-ES" w:eastAsia="es-ES"/>
              </w:rPr>
            </w:pPr>
            <w:r w:rsidRPr="00C02DA3">
              <w:rPr>
                <w:rFonts w:ascii="Calibri" w:eastAsia="Times New Roman" w:hAnsi="Calibri"/>
                <w:color w:val="000000"/>
                <w:kern w:val="0"/>
                <w:sz w:val="22"/>
                <w:szCs w:val="22"/>
                <w:lang w:val="es-ES" w:eastAsia="es-ES"/>
              </w:rPr>
              <w:t>Bridgestone</w:t>
            </w:r>
          </w:p>
        </w:tc>
        <w:tc>
          <w:tcPr>
            <w:tcW w:w="1065" w:type="dxa"/>
            <w:tcBorders>
              <w:top w:val="nil"/>
              <w:left w:val="nil"/>
              <w:bottom w:val="single" w:sz="4" w:space="0" w:color="auto"/>
              <w:right w:val="single" w:sz="4" w:space="0" w:color="auto"/>
            </w:tcBorders>
            <w:shd w:val="clear" w:color="auto" w:fill="auto"/>
            <w:vAlign w:val="bottom"/>
          </w:tcPr>
          <w:p w:rsidR="00C02DA3" w:rsidRPr="00C02DA3" w:rsidRDefault="00C02DA3" w:rsidP="00C02DA3">
            <w:pPr>
              <w:widowControl/>
              <w:suppressAutoHyphens w:val="0"/>
              <w:rPr>
                <w:rFonts w:ascii="Calibri" w:eastAsia="Times New Roman" w:hAnsi="Calibri"/>
                <w:color w:val="000000"/>
                <w:kern w:val="0"/>
                <w:sz w:val="22"/>
                <w:szCs w:val="22"/>
                <w:lang w:val="es-ES" w:eastAsia="es-ES"/>
              </w:rPr>
            </w:pPr>
            <w:r w:rsidRPr="00C02DA3">
              <w:rPr>
                <w:rFonts w:ascii="Calibri" w:eastAsia="Times New Roman" w:hAnsi="Calibri"/>
                <w:color w:val="000000"/>
                <w:kern w:val="0"/>
                <w:sz w:val="22"/>
                <w:szCs w:val="22"/>
                <w:lang w:val="es-ES" w:eastAsia="es-ES"/>
              </w:rPr>
              <w:t>700 - 15</w:t>
            </w:r>
          </w:p>
        </w:tc>
        <w:tc>
          <w:tcPr>
            <w:tcW w:w="1077" w:type="dxa"/>
            <w:tcBorders>
              <w:top w:val="nil"/>
              <w:left w:val="nil"/>
              <w:bottom w:val="single" w:sz="4" w:space="0" w:color="auto"/>
              <w:right w:val="single" w:sz="4" w:space="0" w:color="auto"/>
            </w:tcBorders>
            <w:shd w:val="clear" w:color="auto" w:fill="auto"/>
            <w:vAlign w:val="bottom"/>
          </w:tcPr>
          <w:p w:rsidR="00C02DA3" w:rsidRPr="00C02DA3" w:rsidRDefault="00C02DA3" w:rsidP="00C02DA3">
            <w:pPr>
              <w:widowControl/>
              <w:suppressAutoHyphens w:val="0"/>
              <w:rPr>
                <w:rFonts w:ascii="Calibri" w:eastAsia="Times New Roman" w:hAnsi="Calibri"/>
                <w:color w:val="000000"/>
                <w:kern w:val="0"/>
                <w:sz w:val="22"/>
                <w:szCs w:val="22"/>
                <w:lang w:val="es-ES" w:eastAsia="es-ES"/>
              </w:rPr>
            </w:pPr>
            <w:r w:rsidRPr="00C02DA3">
              <w:rPr>
                <w:rFonts w:ascii="Calibri" w:eastAsia="Times New Roman" w:hAnsi="Calibri"/>
                <w:color w:val="000000"/>
                <w:kern w:val="0"/>
                <w:sz w:val="22"/>
                <w:szCs w:val="22"/>
                <w:lang w:val="es-ES" w:eastAsia="es-ES"/>
              </w:rPr>
              <w:t>BRYR 600</w:t>
            </w:r>
          </w:p>
        </w:tc>
        <w:tc>
          <w:tcPr>
            <w:tcW w:w="1543" w:type="dxa"/>
            <w:tcBorders>
              <w:top w:val="nil"/>
              <w:left w:val="nil"/>
              <w:bottom w:val="single" w:sz="4" w:space="0" w:color="auto"/>
              <w:right w:val="single" w:sz="4" w:space="0" w:color="auto"/>
            </w:tcBorders>
            <w:shd w:val="clear" w:color="auto" w:fill="auto"/>
            <w:vAlign w:val="bottom"/>
          </w:tcPr>
          <w:p w:rsidR="00C02DA3" w:rsidRPr="00C02DA3" w:rsidRDefault="00C02DA3" w:rsidP="00C02DA3">
            <w:pPr>
              <w:widowControl/>
              <w:suppressAutoHyphens w:val="0"/>
              <w:rPr>
                <w:rFonts w:ascii="Calibri" w:eastAsia="Times New Roman" w:hAnsi="Calibri"/>
                <w:color w:val="000000"/>
                <w:kern w:val="0"/>
                <w:sz w:val="22"/>
                <w:szCs w:val="22"/>
                <w:lang w:val="es-ES" w:eastAsia="es-ES"/>
              </w:rPr>
            </w:pPr>
            <w:r w:rsidRPr="00C02DA3">
              <w:rPr>
                <w:rFonts w:ascii="Calibri" w:eastAsia="Times New Roman" w:hAnsi="Calibri"/>
                <w:color w:val="000000"/>
                <w:kern w:val="0"/>
                <w:sz w:val="22"/>
                <w:szCs w:val="22"/>
                <w:lang w:val="es-ES" w:eastAsia="es-ES"/>
              </w:rPr>
              <w:t>B70015BR11</w:t>
            </w:r>
          </w:p>
        </w:tc>
      </w:tr>
      <w:tr w:rsidR="00C02DA3" w:rsidRPr="00C02DA3">
        <w:trPr>
          <w:trHeight w:val="300"/>
        </w:trPr>
        <w:tc>
          <w:tcPr>
            <w:tcW w:w="1083" w:type="dxa"/>
            <w:tcBorders>
              <w:top w:val="nil"/>
              <w:left w:val="single" w:sz="4" w:space="0" w:color="auto"/>
              <w:bottom w:val="single" w:sz="4" w:space="0" w:color="auto"/>
              <w:right w:val="single" w:sz="4" w:space="0" w:color="auto"/>
            </w:tcBorders>
            <w:shd w:val="clear" w:color="auto" w:fill="auto"/>
            <w:noWrap/>
            <w:vAlign w:val="bottom"/>
          </w:tcPr>
          <w:p w:rsidR="00C02DA3" w:rsidRPr="00C02DA3" w:rsidRDefault="00C02DA3" w:rsidP="00C02DA3">
            <w:pPr>
              <w:widowControl/>
              <w:suppressAutoHyphens w:val="0"/>
              <w:jc w:val="center"/>
              <w:rPr>
                <w:rFonts w:ascii="Calibri" w:eastAsia="Times New Roman" w:hAnsi="Calibri"/>
                <w:color w:val="000000"/>
                <w:kern w:val="0"/>
                <w:sz w:val="22"/>
                <w:szCs w:val="22"/>
                <w:lang w:val="es-ES" w:eastAsia="es-ES"/>
              </w:rPr>
            </w:pPr>
            <w:r w:rsidRPr="00C02DA3">
              <w:rPr>
                <w:rFonts w:ascii="Calibri" w:eastAsia="Times New Roman" w:hAnsi="Calibri"/>
                <w:color w:val="000000"/>
                <w:kern w:val="0"/>
                <w:sz w:val="22"/>
                <w:szCs w:val="22"/>
                <w:lang w:val="es-ES" w:eastAsia="es-ES"/>
              </w:rPr>
              <w:t>71</w:t>
            </w:r>
          </w:p>
        </w:tc>
        <w:tc>
          <w:tcPr>
            <w:tcW w:w="1072" w:type="dxa"/>
            <w:tcBorders>
              <w:top w:val="nil"/>
              <w:left w:val="nil"/>
              <w:bottom w:val="single" w:sz="4" w:space="0" w:color="auto"/>
              <w:right w:val="single" w:sz="4" w:space="0" w:color="auto"/>
            </w:tcBorders>
            <w:shd w:val="clear" w:color="auto" w:fill="auto"/>
            <w:noWrap/>
            <w:vAlign w:val="bottom"/>
          </w:tcPr>
          <w:p w:rsidR="00C02DA3" w:rsidRPr="00C02DA3" w:rsidRDefault="00C02DA3" w:rsidP="00C02DA3">
            <w:pPr>
              <w:widowControl/>
              <w:suppressAutoHyphens w:val="0"/>
              <w:jc w:val="center"/>
              <w:rPr>
                <w:rFonts w:ascii="Calibri" w:eastAsia="Times New Roman" w:hAnsi="Calibri"/>
                <w:color w:val="000000"/>
                <w:kern w:val="0"/>
                <w:sz w:val="22"/>
                <w:szCs w:val="22"/>
                <w:lang w:val="es-ES" w:eastAsia="es-ES"/>
              </w:rPr>
            </w:pPr>
            <w:r w:rsidRPr="00C02DA3">
              <w:rPr>
                <w:rFonts w:ascii="Calibri" w:eastAsia="Times New Roman" w:hAnsi="Calibri"/>
                <w:color w:val="000000"/>
                <w:kern w:val="0"/>
                <w:sz w:val="22"/>
                <w:szCs w:val="22"/>
                <w:lang w:val="es-ES" w:eastAsia="es-ES"/>
              </w:rPr>
              <w:t>37</w:t>
            </w:r>
          </w:p>
        </w:tc>
        <w:tc>
          <w:tcPr>
            <w:tcW w:w="1322" w:type="dxa"/>
            <w:tcBorders>
              <w:top w:val="nil"/>
              <w:left w:val="nil"/>
              <w:bottom w:val="single" w:sz="4" w:space="0" w:color="auto"/>
              <w:right w:val="single" w:sz="4" w:space="0" w:color="auto"/>
            </w:tcBorders>
            <w:shd w:val="clear" w:color="auto" w:fill="auto"/>
            <w:vAlign w:val="bottom"/>
          </w:tcPr>
          <w:p w:rsidR="00C02DA3" w:rsidRPr="00C02DA3" w:rsidRDefault="00C02DA3" w:rsidP="00C02DA3">
            <w:pPr>
              <w:widowControl/>
              <w:suppressAutoHyphens w:val="0"/>
              <w:rPr>
                <w:rFonts w:ascii="Calibri" w:eastAsia="Times New Roman" w:hAnsi="Calibri"/>
                <w:color w:val="000000"/>
                <w:kern w:val="0"/>
                <w:sz w:val="22"/>
                <w:szCs w:val="22"/>
                <w:lang w:val="es-ES" w:eastAsia="es-ES"/>
              </w:rPr>
            </w:pPr>
            <w:r w:rsidRPr="00C02DA3">
              <w:rPr>
                <w:rFonts w:ascii="Calibri" w:eastAsia="Times New Roman" w:hAnsi="Calibri"/>
                <w:color w:val="000000"/>
                <w:kern w:val="0"/>
                <w:sz w:val="22"/>
                <w:szCs w:val="22"/>
                <w:lang w:val="es-ES" w:eastAsia="es-ES"/>
              </w:rPr>
              <w:t>Bridgestone</w:t>
            </w:r>
          </w:p>
        </w:tc>
        <w:tc>
          <w:tcPr>
            <w:tcW w:w="1065" w:type="dxa"/>
            <w:tcBorders>
              <w:top w:val="nil"/>
              <w:left w:val="nil"/>
              <w:bottom w:val="single" w:sz="4" w:space="0" w:color="auto"/>
              <w:right w:val="single" w:sz="4" w:space="0" w:color="auto"/>
            </w:tcBorders>
            <w:shd w:val="clear" w:color="auto" w:fill="auto"/>
            <w:vAlign w:val="bottom"/>
          </w:tcPr>
          <w:p w:rsidR="00C02DA3" w:rsidRPr="00C02DA3" w:rsidRDefault="00C02DA3" w:rsidP="00C02DA3">
            <w:pPr>
              <w:widowControl/>
              <w:suppressAutoHyphens w:val="0"/>
              <w:rPr>
                <w:rFonts w:ascii="Calibri" w:eastAsia="Times New Roman" w:hAnsi="Calibri"/>
                <w:color w:val="000000"/>
                <w:kern w:val="0"/>
                <w:sz w:val="22"/>
                <w:szCs w:val="22"/>
                <w:lang w:val="es-ES" w:eastAsia="es-ES"/>
              </w:rPr>
            </w:pPr>
            <w:r w:rsidRPr="00C02DA3">
              <w:rPr>
                <w:rFonts w:ascii="Calibri" w:eastAsia="Times New Roman" w:hAnsi="Calibri"/>
                <w:color w:val="000000"/>
                <w:kern w:val="0"/>
                <w:sz w:val="22"/>
                <w:szCs w:val="22"/>
                <w:lang w:val="es-ES" w:eastAsia="es-ES"/>
              </w:rPr>
              <w:t>825 - 20</w:t>
            </w:r>
          </w:p>
        </w:tc>
        <w:tc>
          <w:tcPr>
            <w:tcW w:w="1077" w:type="dxa"/>
            <w:tcBorders>
              <w:top w:val="nil"/>
              <w:left w:val="nil"/>
              <w:bottom w:val="single" w:sz="4" w:space="0" w:color="auto"/>
              <w:right w:val="single" w:sz="4" w:space="0" w:color="auto"/>
            </w:tcBorders>
            <w:shd w:val="clear" w:color="auto" w:fill="auto"/>
            <w:vAlign w:val="bottom"/>
          </w:tcPr>
          <w:p w:rsidR="00C02DA3" w:rsidRPr="00C02DA3" w:rsidRDefault="00C02DA3" w:rsidP="00C02DA3">
            <w:pPr>
              <w:widowControl/>
              <w:suppressAutoHyphens w:val="0"/>
              <w:rPr>
                <w:rFonts w:ascii="Calibri" w:eastAsia="Times New Roman" w:hAnsi="Calibri"/>
                <w:color w:val="000000"/>
                <w:kern w:val="0"/>
                <w:sz w:val="22"/>
                <w:szCs w:val="22"/>
                <w:lang w:val="es-ES" w:eastAsia="es-ES"/>
              </w:rPr>
            </w:pPr>
            <w:r w:rsidRPr="00C02DA3">
              <w:rPr>
                <w:rFonts w:ascii="Calibri" w:eastAsia="Times New Roman" w:hAnsi="Calibri"/>
                <w:color w:val="000000"/>
                <w:kern w:val="0"/>
                <w:sz w:val="22"/>
                <w:szCs w:val="22"/>
                <w:lang w:val="es-ES" w:eastAsia="es-ES"/>
              </w:rPr>
              <w:t>CTD 650</w:t>
            </w:r>
          </w:p>
        </w:tc>
        <w:tc>
          <w:tcPr>
            <w:tcW w:w="1543" w:type="dxa"/>
            <w:tcBorders>
              <w:top w:val="nil"/>
              <w:left w:val="nil"/>
              <w:bottom w:val="single" w:sz="4" w:space="0" w:color="auto"/>
              <w:right w:val="single" w:sz="4" w:space="0" w:color="auto"/>
            </w:tcBorders>
            <w:shd w:val="clear" w:color="auto" w:fill="auto"/>
            <w:vAlign w:val="bottom"/>
          </w:tcPr>
          <w:p w:rsidR="00C02DA3" w:rsidRPr="00C02DA3" w:rsidRDefault="00C02DA3" w:rsidP="00C02DA3">
            <w:pPr>
              <w:widowControl/>
              <w:suppressAutoHyphens w:val="0"/>
              <w:rPr>
                <w:rFonts w:ascii="Calibri" w:eastAsia="Times New Roman" w:hAnsi="Calibri"/>
                <w:color w:val="000000"/>
                <w:kern w:val="0"/>
                <w:sz w:val="22"/>
                <w:szCs w:val="22"/>
                <w:lang w:val="es-ES" w:eastAsia="es-ES"/>
              </w:rPr>
            </w:pPr>
            <w:r w:rsidRPr="00C02DA3">
              <w:rPr>
                <w:rFonts w:ascii="Calibri" w:eastAsia="Times New Roman" w:hAnsi="Calibri"/>
                <w:color w:val="000000"/>
                <w:kern w:val="0"/>
                <w:sz w:val="22"/>
                <w:szCs w:val="22"/>
                <w:lang w:val="es-ES" w:eastAsia="es-ES"/>
              </w:rPr>
              <w:t>B825200199</w:t>
            </w:r>
          </w:p>
        </w:tc>
      </w:tr>
      <w:tr w:rsidR="00C02DA3" w:rsidRPr="00C02DA3">
        <w:trPr>
          <w:trHeight w:val="300"/>
        </w:trPr>
        <w:tc>
          <w:tcPr>
            <w:tcW w:w="1083" w:type="dxa"/>
            <w:tcBorders>
              <w:top w:val="nil"/>
              <w:left w:val="single" w:sz="4" w:space="0" w:color="auto"/>
              <w:bottom w:val="single" w:sz="4" w:space="0" w:color="auto"/>
              <w:right w:val="single" w:sz="4" w:space="0" w:color="auto"/>
            </w:tcBorders>
            <w:shd w:val="clear" w:color="auto" w:fill="auto"/>
            <w:noWrap/>
            <w:vAlign w:val="bottom"/>
          </w:tcPr>
          <w:p w:rsidR="00C02DA3" w:rsidRPr="00C02DA3" w:rsidRDefault="00C02DA3" w:rsidP="00C02DA3">
            <w:pPr>
              <w:widowControl/>
              <w:suppressAutoHyphens w:val="0"/>
              <w:jc w:val="center"/>
              <w:rPr>
                <w:rFonts w:ascii="Calibri" w:eastAsia="Times New Roman" w:hAnsi="Calibri"/>
                <w:color w:val="000000"/>
                <w:kern w:val="0"/>
                <w:sz w:val="22"/>
                <w:szCs w:val="22"/>
                <w:lang w:val="es-ES" w:eastAsia="es-ES"/>
              </w:rPr>
            </w:pPr>
            <w:r w:rsidRPr="00C02DA3">
              <w:rPr>
                <w:rFonts w:ascii="Calibri" w:eastAsia="Times New Roman" w:hAnsi="Calibri"/>
                <w:color w:val="000000"/>
                <w:kern w:val="0"/>
                <w:sz w:val="22"/>
                <w:szCs w:val="22"/>
                <w:lang w:val="es-ES" w:eastAsia="es-ES"/>
              </w:rPr>
              <w:t>72</w:t>
            </w:r>
          </w:p>
        </w:tc>
        <w:tc>
          <w:tcPr>
            <w:tcW w:w="1072" w:type="dxa"/>
            <w:tcBorders>
              <w:top w:val="nil"/>
              <w:left w:val="nil"/>
              <w:bottom w:val="single" w:sz="4" w:space="0" w:color="auto"/>
              <w:right w:val="single" w:sz="4" w:space="0" w:color="auto"/>
            </w:tcBorders>
            <w:shd w:val="clear" w:color="auto" w:fill="auto"/>
            <w:noWrap/>
            <w:vAlign w:val="bottom"/>
          </w:tcPr>
          <w:p w:rsidR="00C02DA3" w:rsidRPr="00C02DA3" w:rsidRDefault="00C02DA3" w:rsidP="00C02DA3">
            <w:pPr>
              <w:widowControl/>
              <w:suppressAutoHyphens w:val="0"/>
              <w:jc w:val="center"/>
              <w:rPr>
                <w:rFonts w:ascii="Calibri" w:eastAsia="Times New Roman" w:hAnsi="Calibri"/>
                <w:color w:val="000000"/>
                <w:kern w:val="0"/>
                <w:sz w:val="22"/>
                <w:szCs w:val="22"/>
                <w:lang w:val="es-ES" w:eastAsia="es-ES"/>
              </w:rPr>
            </w:pPr>
            <w:r w:rsidRPr="00C02DA3">
              <w:rPr>
                <w:rFonts w:ascii="Calibri" w:eastAsia="Times New Roman" w:hAnsi="Calibri"/>
                <w:color w:val="000000"/>
                <w:kern w:val="0"/>
                <w:sz w:val="22"/>
                <w:szCs w:val="22"/>
                <w:lang w:val="es-ES" w:eastAsia="es-ES"/>
              </w:rPr>
              <w:t>32</w:t>
            </w:r>
          </w:p>
        </w:tc>
        <w:tc>
          <w:tcPr>
            <w:tcW w:w="1322" w:type="dxa"/>
            <w:tcBorders>
              <w:top w:val="nil"/>
              <w:left w:val="nil"/>
              <w:bottom w:val="single" w:sz="4" w:space="0" w:color="auto"/>
              <w:right w:val="single" w:sz="4" w:space="0" w:color="auto"/>
            </w:tcBorders>
            <w:shd w:val="clear" w:color="auto" w:fill="auto"/>
            <w:vAlign w:val="bottom"/>
          </w:tcPr>
          <w:p w:rsidR="00C02DA3" w:rsidRPr="00C02DA3" w:rsidRDefault="00C02DA3" w:rsidP="00C02DA3">
            <w:pPr>
              <w:widowControl/>
              <w:suppressAutoHyphens w:val="0"/>
              <w:rPr>
                <w:rFonts w:ascii="Calibri" w:eastAsia="Times New Roman" w:hAnsi="Calibri"/>
                <w:color w:val="000000"/>
                <w:kern w:val="0"/>
                <w:sz w:val="22"/>
                <w:szCs w:val="22"/>
                <w:lang w:val="es-ES" w:eastAsia="es-ES"/>
              </w:rPr>
            </w:pPr>
            <w:r w:rsidRPr="00C02DA3">
              <w:rPr>
                <w:rFonts w:ascii="Calibri" w:eastAsia="Times New Roman" w:hAnsi="Calibri"/>
                <w:color w:val="000000"/>
                <w:kern w:val="0"/>
                <w:sz w:val="22"/>
                <w:szCs w:val="22"/>
                <w:lang w:val="es-ES" w:eastAsia="es-ES"/>
              </w:rPr>
              <w:t>Pirelli</w:t>
            </w:r>
          </w:p>
        </w:tc>
        <w:tc>
          <w:tcPr>
            <w:tcW w:w="1065" w:type="dxa"/>
            <w:tcBorders>
              <w:top w:val="nil"/>
              <w:left w:val="nil"/>
              <w:bottom w:val="single" w:sz="4" w:space="0" w:color="auto"/>
              <w:right w:val="single" w:sz="4" w:space="0" w:color="auto"/>
            </w:tcBorders>
            <w:shd w:val="clear" w:color="auto" w:fill="auto"/>
            <w:vAlign w:val="bottom"/>
          </w:tcPr>
          <w:p w:rsidR="00C02DA3" w:rsidRPr="00C02DA3" w:rsidRDefault="00C02DA3" w:rsidP="00C02DA3">
            <w:pPr>
              <w:widowControl/>
              <w:suppressAutoHyphens w:val="0"/>
              <w:rPr>
                <w:rFonts w:ascii="Calibri" w:eastAsia="Times New Roman" w:hAnsi="Calibri"/>
                <w:color w:val="000000"/>
                <w:kern w:val="0"/>
                <w:sz w:val="22"/>
                <w:szCs w:val="22"/>
                <w:lang w:val="es-ES" w:eastAsia="es-ES"/>
              </w:rPr>
            </w:pPr>
            <w:r w:rsidRPr="00C02DA3">
              <w:rPr>
                <w:rFonts w:ascii="Calibri" w:eastAsia="Times New Roman" w:hAnsi="Calibri"/>
                <w:color w:val="000000"/>
                <w:kern w:val="0"/>
                <w:sz w:val="22"/>
                <w:szCs w:val="22"/>
                <w:lang w:val="es-ES" w:eastAsia="es-ES"/>
              </w:rPr>
              <w:t>825 - 20</w:t>
            </w:r>
          </w:p>
        </w:tc>
        <w:tc>
          <w:tcPr>
            <w:tcW w:w="1077" w:type="dxa"/>
            <w:tcBorders>
              <w:top w:val="nil"/>
              <w:left w:val="nil"/>
              <w:bottom w:val="single" w:sz="4" w:space="0" w:color="auto"/>
              <w:right w:val="single" w:sz="4" w:space="0" w:color="auto"/>
            </w:tcBorders>
            <w:shd w:val="clear" w:color="auto" w:fill="auto"/>
            <w:vAlign w:val="bottom"/>
          </w:tcPr>
          <w:p w:rsidR="00C02DA3" w:rsidRPr="00C02DA3" w:rsidRDefault="00C02DA3" w:rsidP="00C02DA3">
            <w:pPr>
              <w:widowControl/>
              <w:suppressAutoHyphens w:val="0"/>
              <w:rPr>
                <w:rFonts w:ascii="Calibri" w:eastAsia="Times New Roman" w:hAnsi="Calibri"/>
                <w:color w:val="000000"/>
                <w:kern w:val="0"/>
                <w:sz w:val="22"/>
                <w:szCs w:val="22"/>
                <w:lang w:val="es-ES" w:eastAsia="es-ES"/>
              </w:rPr>
            </w:pPr>
            <w:r w:rsidRPr="00C02DA3">
              <w:rPr>
                <w:rFonts w:ascii="Calibri" w:eastAsia="Times New Roman" w:hAnsi="Calibri"/>
                <w:color w:val="000000"/>
                <w:kern w:val="0"/>
                <w:sz w:val="22"/>
                <w:szCs w:val="22"/>
                <w:lang w:val="es-ES" w:eastAsia="es-ES"/>
              </w:rPr>
              <w:t>CTD 650</w:t>
            </w:r>
          </w:p>
        </w:tc>
        <w:tc>
          <w:tcPr>
            <w:tcW w:w="1543" w:type="dxa"/>
            <w:tcBorders>
              <w:top w:val="nil"/>
              <w:left w:val="nil"/>
              <w:bottom w:val="single" w:sz="4" w:space="0" w:color="auto"/>
              <w:right w:val="single" w:sz="4" w:space="0" w:color="auto"/>
            </w:tcBorders>
            <w:shd w:val="clear" w:color="auto" w:fill="auto"/>
            <w:vAlign w:val="bottom"/>
          </w:tcPr>
          <w:p w:rsidR="00C02DA3" w:rsidRPr="00C02DA3" w:rsidRDefault="00C02DA3" w:rsidP="00C02DA3">
            <w:pPr>
              <w:widowControl/>
              <w:suppressAutoHyphens w:val="0"/>
              <w:rPr>
                <w:rFonts w:ascii="Calibri" w:eastAsia="Times New Roman" w:hAnsi="Calibri"/>
                <w:color w:val="000000"/>
                <w:kern w:val="0"/>
                <w:sz w:val="22"/>
                <w:szCs w:val="22"/>
                <w:lang w:val="es-ES" w:eastAsia="es-ES"/>
              </w:rPr>
            </w:pPr>
            <w:r w:rsidRPr="00C02DA3">
              <w:rPr>
                <w:rFonts w:ascii="Calibri" w:eastAsia="Times New Roman" w:hAnsi="Calibri"/>
                <w:color w:val="000000"/>
                <w:kern w:val="0"/>
                <w:sz w:val="22"/>
                <w:szCs w:val="22"/>
                <w:lang w:val="es-ES" w:eastAsia="es-ES"/>
              </w:rPr>
              <w:t>P82520C900</w:t>
            </w:r>
          </w:p>
        </w:tc>
      </w:tr>
      <w:tr w:rsidR="00C02DA3" w:rsidRPr="00C02DA3">
        <w:trPr>
          <w:trHeight w:val="300"/>
        </w:trPr>
        <w:tc>
          <w:tcPr>
            <w:tcW w:w="1083" w:type="dxa"/>
            <w:tcBorders>
              <w:top w:val="nil"/>
              <w:left w:val="single" w:sz="4" w:space="0" w:color="auto"/>
              <w:bottom w:val="single" w:sz="4" w:space="0" w:color="auto"/>
              <w:right w:val="single" w:sz="4" w:space="0" w:color="auto"/>
            </w:tcBorders>
            <w:shd w:val="clear" w:color="auto" w:fill="auto"/>
            <w:noWrap/>
            <w:vAlign w:val="bottom"/>
          </w:tcPr>
          <w:p w:rsidR="00C02DA3" w:rsidRPr="00C02DA3" w:rsidRDefault="00C02DA3" w:rsidP="00C02DA3">
            <w:pPr>
              <w:widowControl/>
              <w:suppressAutoHyphens w:val="0"/>
              <w:jc w:val="center"/>
              <w:rPr>
                <w:rFonts w:ascii="Calibri" w:eastAsia="Times New Roman" w:hAnsi="Calibri"/>
                <w:color w:val="000000"/>
                <w:kern w:val="0"/>
                <w:sz w:val="22"/>
                <w:szCs w:val="22"/>
                <w:lang w:val="es-ES" w:eastAsia="es-ES"/>
              </w:rPr>
            </w:pPr>
            <w:r w:rsidRPr="00C02DA3">
              <w:rPr>
                <w:rFonts w:ascii="Calibri" w:eastAsia="Times New Roman" w:hAnsi="Calibri"/>
                <w:color w:val="000000"/>
                <w:kern w:val="0"/>
                <w:sz w:val="22"/>
                <w:szCs w:val="22"/>
                <w:lang w:val="es-ES" w:eastAsia="es-ES"/>
              </w:rPr>
              <w:t>73</w:t>
            </w:r>
          </w:p>
        </w:tc>
        <w:tc>
          <w:tcPr>
            <w:tcW w:w="1072" w:type="dxa"/>
            <w:tcBorders>
              <w:top w:val="nil"/>
              <w:left w:val="nil"/>
              <w:bottom w:val="single" w:sz="4" w:space="0" w:color="auto"/>
              <w:right w:val="single" w:sz="4" w:space="0" w:color="auto"/>
            </w:tcBorders>
            <w:shd w:val="clear" w:color="auto" w:fill="auto"/>
            <w:noWrap/>
            <w:vAlign w:val="bottom"/>
          </w:tcPr>
          <w:p w:rsidR="00C02DA3" w:rsidRPr="00C02DA3" w:rsidRDefault="00C02DA3" w:rsidP="00C02DA3">
            <w:pPr>
              <w:widowControl/>
              <w:suppressAutoHyphens w:val="0"/>
              <w:jc w:val="center"/>
              <w:rPr>
                <w:rFonts w:ascii="Calibri" w:eastAsia="Times New Roman" w:hAnsi="Calibri"/>
                <w:color w:val="000000"/>
                <w:kern w:val="0"/>
                <w:sz w:val="22"/>
                <w:szCs w:val="22"/>
                <w:lang w:val="es-ES" w:eastAsia="es-ES"/>
              </w:rPr>
            </w:pPr>
            <w:r w:rsidRPr="00C02DA3">
              <w:rPr>
                <w:rFonts w:ascii="Calibri" w:eastAsia="Times New Roman" w:hAnsi="Calibri"/>
                <w:color w:val="000000"/>
                <w:kern w:val="0"/>
                <w:sz w:val="22"/>
                <w:szCs w:val="22"/>
                <w:lang w:val="es-ES" w:eastAsia="es-ES"/>
              </w:rPr>
              <w:t>27</w:t>
            </w:r>
          </w:p>
        </w:tc>
        <w:tc>
          <w:tcPr>
            <w:tcW w:w="1322" w:type="dxa"/>
            <w:tcBorders>
              <w:top w:val="nil"/>
              <w:left w:val="nil"/>
              <w:bottom w:val="single" w:sz="4" w:space="0" w:color="auto"/>
              <w:right w:val="single" w:sz="4" w:space="0" w:color="auto"/>
            </w:tcBorders>
            <w:shd w:val="clear" w:color="auto" w:fill="auto"/>
            <w:vAlign w:val="bottom"/>
          </w:tcPr>
          <w:p w:rsidR="00C02DA3" w:rsidRPr="00C02DA3" w:rsidRDefault="00C02DA3" w:rsidP="00C02DA3">
            <w:pPr>
              <w:widowControl/>
              <w:suppressAutoHyphens w:val="0"/>
              <w:rPr>
                <w:rFonts w:ascii="Calibri" w:eastAsia="Times New Roman" w:hAnsi="Calibri"/>
                <w:color w:val="000000"/>
                <w:kern w:val="0"/>
                <w:sz w:val="22"/>
                <w:szCs w:val="22"/>
                <w:lang w:val="es-ES" w:eastAsia="es-ES"/>
              </w:rPr>
            </w:pPr>
            <w:r w:rsidRPr="00C02DA3">
              <w:rPr>
                <w:rFonts w:ascii="Calibri" w:eastAsia="Times New Roman" w:hAnsi="Calibri"/>
                <w:color w:val="000000"/>
                <w:kern w:val="0"/>
                <w:sz w:val="22"/>
                <w:szCs w:val="22"/>
                <w:lang w:val="es-ES" w:eastAsia="es-ES"/>
              </w:rPr>
              <w:t>Good year</w:t>
            </w:r>
          </w:p>
        </w:tc>
        <w:tc>
          <w:tcPr>
            <w:tcW w:w="1065" w:type="dxa"/>
            <w:tcBorders>
              <w:top w:val="nil"/>
              <w:left w:val="nil"/>
              <w:bottom w:val="single" w:sz="4" w:space="0" w:color="auto"/>
              <w:right w:val="single" w:sz="4" w:space="0" w:color="auto"/>
            </w:tcBorders>
            <w:shd w:val="clear" w:color="auto" w:fill="auto"/>
            <w:vAlign w:val="bottom"/>
          </w:tcPr>
          <w:p w:rsidR="00C02DA3" w:rsidRPr="00C02DA3" w:rsidRDefault="00C02DA3" w:rsidP="00C02DA3">
            <w:pPr>
              <w:widowControl/>
              <w:suppressAutoHyphens w:val="0"/>
              <w:rPr>
                <w:rFonts w:ascii="Calibri" w:eastAsia="Times New Roman" w:hAnsi="Calibri"/>
                <w:color w:val="000000"/>
                <w:kern w:val="0"/>
                <w:sz w:val="22"/>
                <w:szCs w:val="22"/>
                <w:lang w:val="es-ES" w:eastAsia="es-ES"/>
              </w:rPr>
            </w:pPr>
            <w:r w:rsidRPr="00C02DA3">
              <w:rPr>
                <w:rFonts w:ascii="Calibri" w:eastAsia="Times New Roman" w:hAnsi="Calibri"/>
                <w:color w:val="000000"/>
                <w:kern w:val="0"/>
                <w:sz w:val="22"/>
                <w:szCs w:val="22"/>
                <w:lang w:val="es-ES" w:eastAsia="es-ES"/>
              </w:rPr>
              <w:t>700 - 16</w:t>
            </w:r>
          </w:p>
        </w:tc>
        <w:tc>
          <w:tcPr>
            <w:tcW w:w="1077" w:type="dxa"/>
            <w:tcBorders>
              <w:top w:val="nil"/>
              <w:left w:val="nil"/>
              <w:bottom w:val="single" w:sz="4" w:space="0" w:color="auto"/>
              <w:right w:val="single" w:sz="4" w:space="0" w:color="auto"/>
            </w:tcBorders>
            <w:shd w:val="clear" w:color="auto" w:fill="auto"/>
            <w:vAlign w:val="bottom"/>
          </w:tcPr>
          <w:p w:rsidR="00C02DA3" w:rsidRPr="00C02DA3" w:rsidRDefault="00C02DA3" w:rsidP="00C02DA3">
            <w:pPr>
              <w:widowControl/>
              <w:suppressAutoHyphens w:val="0"/>
              <w:rPr>
                <w:rFonts w:ascii="Calibri" w:eastAsia="Times New Roman" w:hAnsi="Calibri"/>
                <w:color w:val="000000"/>
                <w:kern w:val="0"/>
                <w:sz w:val="22"/>
                <w:szCs w:val="22"/>
                <w:lang w:val="es-ES" w:eastAsia="es-ES"/>
              </w:rPr>
            </w:pPr>
            <w:r w:rsidRPr="00C02DA3">
              <w:rPr>
                <w:rFonts w:ascii="Calibri" w:eastAsia="Times New Roman" w:hAnsi="Calibri"/>
                <w:color w:val="000000"/>
                <w:kern w:val="0"/>
                <w:sz w:val="22"/>
                <w:szCs w:val="22"/>
                <w:lang w:val="es-ES" w:eastAsia="es-ES"/>
              </w:rPr>
              <w:t>CT-600</w:t>
            </w:r>
          </w:p>
        </w:tc>
        <w:tc>
          <w:tcPr>
            <w:tcW w:w="1543" w:type="dxa"/>
            <w:tcBorders>
              <w:top w:val="nil"/>
              <w:left w:val="nil"/>
              <w:bottom w:val="single" w:sz="4" w:space="0" w:color="auto"/>
              <w:right w:val="single" w:sz="4" w:space="0" w:color="auto"/>
            </w:tcBorders>
            <w:shd w:val="clear" w:color="auto" w:fill="auto"/>
            <w:vAlign w:val="bottom"/>
          </w:tcPr>
          <w:p w:rsidR="00C02DA3" w:rsidRPr="00C02DA3" w:rsidRDefault="00C02DA3" w:rsidP="00C02DA3">
            <w:pPr>
              <w:widowControl/>
              <w:suppressAutoHyphens w:val="0"/>
              <w:rPr>
                <w:rFonts w:ascii="Calibri" w:eastAsia="Times New Roman" w:hAnsi="Calibri"/>
                <w:color w:val="000000"/>
                <w:kern w:val="0"/>
                <w:sz w:val="22"/>
                <w:szCs w:val="22"/>
                <w:lang w:val="es-ES" w:eastAsia="es-ES"/>
              </w:rPr>
            </w:pPr>
            <w:r w:rsidRPr="00C02DA3">
              <w:rPr>
                <w:rFonts w:ascii="Calibri" w:eastAsia="Times New Roman" w:hAnsi="Calibri"/>
                <w:color w:val="000000"/>
                <w:kern w:val="0"/>
                <w:sz w:val="22"/>
                <w:szCs w:val="22"/>
                <w:lang w:val="es-ES" w:eastAsia="es-ES"/>
              </w:rPr>
              <w:t>GY70016C01</w:t>
            </w:r>
          </w:p>
        </w:tc>
      </w:tr>
      <w:tr w:rsidR="00C02DA3" w:rsidRPr="00C02DA3">
        <w:trPr>
          <w:trHeight w:val="300"/>
        </w:trPr>
        <w:tc>
          <w:tcPr>
            <w:tcW w:w="1083" w:type="dxa"/>
            <w:tcBorders>
              <w:top w:val="nil"/>
              <w:left w:val="single" w:sz="4" w:space="0" w:color="auto"/>
              <w:bottom w:val="single" w:sz="4" w:space="0" w:color="auto"/>
              <w:right w:val="single" w:sz="4" w:space="0" w:color="auto"/>
            </w:tcBorders>
            <w:shd w:val="clear" w:color="auto" w:fill="auto"/>
            <w:noWrap/>
            <w:vAlign w:val="bottom"/>
          </w:tcPr>
          <w:p w:rsidR="00C02DA3" w:rsidRPr="00C02DA3" w:rsidRDefault="00C02DA3" w:rsidP="00C02DA3">
            <w:pPr>
              <w:widowControl/>
              <w:suppressAutoHyphens w:val="0"/>
              <w:jc w:val="center"/>
              <w:rPr>
                <w:rFonts w:ascii="Calibri" w:eastAsia="Times New Roman" w:hAnsi="Calibri"/>
                <w:color w:val="000000"/>
                <w:kern w:val="0"/>
                <w:sz w:val="22"/>
                <w:szCs w:val="22"/>
                <w:lang w:val="es-ES" w:eastAsia="es-ES"/>
              </w:rPr>
            </w:pPr>
            <w:r w:rsidRPr="00C02DA3">
              <w:rPr>
                <w:rFonts w:ascii="Calibri" w:eastAsia="Times New Roman" w:hAnsi="Calibri"/>
                <w:color w:val="000000"/>
                <w:kern w:val="0"/>
                <w:sz w:val="22"/>
                <w:szCs w:val="22"/>
                <w:lang w:val="es-ES" w:eastAsia="es-ES"/>
              </w:rPr>
              <w:t>74</w:t>
            </w:r>
          </w:p>
        </w:tc>
        <w:tc>
          <w:tcPr>
            <w:tcW w:w="1072" w:type="dxa"/>
            <w:tcBorders>
              <w:top w:val="nil"/>
              <w:left w:val="nil"/>
              <w:bottom w:val="single" w:sz="4" w:space="0" w:color="auto"/>
              <w:right w:val="single" w:sz="4" w:space="0" w:color="auto"/>
            </w:tcBorders>
            <w:shd w:val="clear" w:color="auto" w:fill="auto"/>
            <w:noWrap/>
            <w:vAlign w:val="bottom"/>
          </w:tcPr>
          <w:p w:rsidR="00C02DA3" w:rsidRPr="00C02DA3" w:rsidRDefault="00C02DA3" w:rsidP="00C02DA3">
            <w:pPr>
              <w:widowControl/>
              <w:suppressAutoHyphens w:val="0"/>
              <w:jc w:val="center"/>
              <w:rPr>
                <w:rFonts w:ascii="Calibri" w:eastAsia="Times New Roman" w:hAnsi="Calibri"/>
                <w:color w:val="000000"/>
                <w:kern w:val="0"/>
                <w:sz w:val="22"/>
                <w:szCs w:val="22"/>
                <w:lang w:val="es-ES" w:eastAsia="es-ES"/>
              </w:rPr>
            </w:pPr>
            <w:r w:rsidRPr="00C02DA3">
              <w:rPr>
                <w:rFonts w:ascii="Calibri" w:eastAsia="Times New Roman" w:hAnsi="Calibri"/>
                <w:color w:val="000000"/>
                <w:kern w:val="0"/>
                <w:sz w:val="22"/>
                <w:szCs w:val="22"/>
                <w:lang w:val="es-ES" w:eastAsia="es-ES"/>
              </w:rPr>
              <w:t>44</w:t>
            </w:r>
          </w:p>
        </w:tc>
        <w:tc>
          <w:tcPr>
            <w:tcW w:w="1322" w:type="dxa"/>
            <w:tcBorders>
              <w:top w:val="nil"/>
              <w:left w:val="nil"/>
              <w:bottom w:val="single" w:sz="4" w:space="0" w:color="auto"/>
              <w:right w:val="single" w:sz="4" w:space="0" w:color="auto"/>
            </w:tcBorders>
            <w:shd w:val="clear" w:color="auto" w:fill="auto"/>
            <w:vAlign w:val="bottom"/>
          </w:tcPr>
          <w:p w:rsidR="00C02DA3" w:rsidRPr="00C02DA3" w:rsidRDefault="00C02DA3" w:rsidP="00C02DA3">
            <w:pPr>
              <w:widowControl/>
              <w:suppressAutoHyphens w:val="0"/>
              <w:rPr>
                <w:rFonts w:ascii="Calibri" w:eastAsia="Times New Roman" w:hAnsi="Calibri"/>
                <w:color w:val="000000"/>
                <w:kern w:val="0"/>
                <w:sz w:val="22"/>
                <w:szCs w:val="22"/>
                <w:lang w:val="es-ES" w:eastAsia="es-ES"/>
              </w:rPr>
            </w:pPr>
            <w:r w:rsidRPr="00C02DA3">
              <w:rPr>
                <w:rFonts w:ascii="Calibri" w:eastAsia="Times New Roman" w:hAnsi="Calibri"/>
                <w:color w:val="000000"/>
                <w:kern w:val="0"/>
                <w:sz w:val="22"/>
                <w:szCs w:val="22"/>
                <w:lang w:val="es-ES" w:eastAsia="es-ES"/>
              </w:rPr>
              <w:t>Cooper</w:t>
            </w:r>
          </w:p>
        </w:tc>
        <w:tc>
          <w:tcPr>
            <w:tcW w:w="1065" w:type="dxa"/>
            <w:tcBorders>
              <w:top w:val="nil"/>
              <w:left w:val="nil"/>
              <w:bottom w:val="single" w:sz="4" w:space="0" w:color="auto"/>
              <w:right w:val="single" w:sz="4" w:space="0" w:color="auto"/>
            </w:tcBorders>
            <w:shd w:val="clear" w:color="auto" w:fill="auto"/>
            <w:vAlign w:val="bottom"/>
          </w:tcPr>
          <w:p w:rsidR="00C02DA3" w:rsidRPr="00C02DA3" w:rsidRDefault="00C02DA3" w:rsidP="00C02DA3">
            <w:pPr>
              <w:widowControl/>
              <w:suppressAutoHyphens w:val="0"/>
              <w:rPr>
                <w:rFonts w:ascii="Calibri" w:eastAsia="Times New Roman" w:hAnsi="Calibri"/>
                <w:color w:val="000000"/>
                <w:kern w:val="0"/>
                <w:sz w:val="22"/>
                <w:szCs w:val="22"/>
                <w:lang w:val="es-ES" w:eastAsia="es-ES"/>
              </w:rPr>
            </w:pPr>
            <w:r w:rsidRPr="00C02DA3">
              <w:rPr>
                <w:rFonts w:ascii="Calibri" w:eastAsia="Times New Roman" w:hAnsi="Calibri"/>
                <w:color w:val="000000"/>
                <w:kern w:val="0"/>
                <w:sz w:val="22"/>
                <w:szCs w:val="22"/>
                <w:lang w:val="es-ES" w:eastAsia="es-ES"/>
              </w:rPr>
              <w:t>600 - 16</w:t>
            </w:r>
          </w:p>
        </w:tc>
        <w:tc>
          <w:tcPr>
            <w:tcW w:w="1077" w:type="dxa"/>
            <w:tcBorders>
              <w:top w:val="nil"/>
              <w:left w:val="nil"/>
              <w:bottom w:val="single" w:sz="4" w:space="0" w:color="auto"/>
              <w:right w:val="single" w:sz="4" w:space="0" w:color="auto"/>
            </w:tcBorders>
            <w:shd w:val="clear" w:color="auto" w:fill="auto"/>
            <w:vAlign w:val="bottom"/>
          </w:tcPr>
          <w:p w:rsidR="00C02DA3" w:rsidRPr="00C02DA3" w:rsidRDefault="00C02DA3" w:rsidP="00C02DA3">
            <w:pPr>
              <w:widowControl/>
              <w:suppressAutoHyphens w:val="0"/>
              <w:rPr>
                <w:rFonts w:ascii="Calibri" w:eastAsia="Times New Roman" w:hAnsi="Calibri"/>
                <w:color w:val="000000"/>
                <w:kern w:val="0"/>
                <w:sz w:val="22"/>
                <w:szCs w:val="22"/>
                <w:lang w:val="es-ES" w:eastAsia="es-ES"/>
              </w:rPr>
            </w:pPr>
            <w:r w:rsidRPr="00C02DA3">
              <w:rPr>
                <w:rFonts w:ascii="Calibri" w:eastAsia="Times New Roman" w:hAnsi="Calibri"/>
                <w:color w:val="000000"/>
                <w:kern w:val="0"/>
                <w:sz w:val="22"/>
                <w:szCs w:val="22"/>
                <w:lang w:val="es-ES" w:eastAsia="es-ES"/>
              </w:rPr>
              <w:t>PA6 500</w:t>
            </w:r>
          </w:p>
        </w:tc>
        <w:tc>
          <w:tcPr>
            <w:tcW w:w="1543" w:type="dxa"/>
            <w:tcBorders>
              <w:top w:val="nil"/>
              <w:left w:val="nil"/>
              <w:bottom w:val="single" w:sz="4" w:space="0" w:color="auto"/>
              <w:right w:val="single" w:sz="4" w:space="0" w:color="auto"/>
            </w:tcBorders>
            <w:shd w:val="clear" w:color="auto" w:fill="auto"/>
            <w:vAlign w:val="bottom"/>
          </w:tcPr>
          <w:p w:rsidR="00C02DA3" w:rsidRPr="00C02DA3" w:rsidRDefault="00C02DA3" w:rsidP="00C02DA3">
            <w:pPr>
              <w:widowControl/>
              <w:suppressAutoHyphens w:val="0"/>
              <w:rPr>
                <w:rFonts w:ascii="Calibri" w:eastAsia="Times New Roman" w:hAnsi="Calibri"/>
                <w:color w:val="000000"/>
                <w:kern w:val="0"/>
                <w:sz w:val="22"/>
                <w:szCs w:val="22"/>
                <w:lang w:val="es-ES" w:eastAsia="es-ES"/>
              </w:rPr>
            </w:pPr>
            <w:r w:rsidRPr="00C02DA3">
              <w:rPr>
                <w:rFonts w:ascii="Calibri" w:eastAsia="Times New Roman" w:hAnsi="Calibri"/>
                <w:color w:val="000000"/>
                <w:kern w:val="0"/>
                <w:sz w:val="22"/>
                <w:szCs w:val="22"/>
                <w:lang w:val="es-ES" w:eastAsia="es-ES"/>
              </w:rPr>
              <w:t>CP60016P2</w:t>
            </w:r>
          </w:p>
        </w:tc>
      </w:tr>
      <w:tr w:rsidR="00C02DA3" w:rsidRPr="00C02DA3">
        <w:trPr>
          <w:trHeight w:val="300"/>
        </w:trPr>
        <w:tc>
          <w:tcPr>
            <w:tcW w:w="1083" w:type="dxa"/>
            <w:tcBorders>
              <w:top w:val="nil"/>
              <w:left w:val="single" w:sz="4" w:space="0" w:color="auto"/>
              <w:bottom w:val="single" w:sz="4" w:space="0" w:color="auto"/>
              <w:right w:val="single" w:sz="4" w:space="0" w:color="auto"/>
            </w:tcBorders>
            <w:shd w:val="clear" w:color="auto" w:fill="auto"/>
            <w:noWrap/>
            <w:vAlign w:val="bottom"/>
          </w:tcPr>
          <w:p w:rsidR="00C02DA3" w:rsidRPr="00C02DA3" w:rsidRDefault="00C02DA3" w:rsidP="00C02DA3">
            <w:pPr>
              <w:widowControl/>
              <w:suppressAutoHyphens w:val="0"/>
              <w:jc w:val="center"/>
              <w:rPr>
                <w:rFonts w:ascii="Calibri" w:eastAsia="Times New Roman" w:hAnsi="Calibri"/>
                <w:color w:val="000000"/>
                <w:kern w:val="0"/>
                <w:sz w:val="22"/>
                <w:szCs w:val="22"/>
                <w:lang w:val="es-ES" w:eastAsia="es-ES"/>
              </w:rPr>
            </w:pPr>
            <w:r w:rsidRPr="00C02DA3">
              <w:rPr>
                <w:rFonts w:ascii="Calibri" w:eastAsia="Times New Roman" w:hAnsi="Calibri"/>
                <w:color w:val="000000"/>
                <w:kern w:val="0"/>
                <w:sz w:val="22"/>
                <w:szCs w:val="22"/>
                <w:lang w:val="es-ES" w:eastAsia="es-ES"/>
              </w:rPr>
              <w:t>75</w:t>
            </w:r>
          </w:p>
        </w:tc>
        <w:tc>
          <w:tcPr>
            <w:tcW w:w="1072" w:type="dxa"/>
            <w:tcBorders>
              <w:top w:val="nil"/>
              <w:left w:val="nil"/>
              <w:bottom w:val="single" w:sz="4" w:space="0" w:color="auto"/>
              <w:right w:val="single" w:sz="4" w:space="0" w:color="auto"/>
            </w:tcBorders>
            <w:shd w:val="clear" w:color="auto" w:fill="auto"/>
            <w:noWrap/>
            <w:vAlign w:val="bottom"/>
          </w:tcPr>
          <w:p w:rsidR="00C02DA3" w:rsidRPr="00C02DA3" w:rsidRDefault="00C02DA3" w:rsidP="00C02DA3">
            <w:pPr>
              <w:widowControl/>
              <w:suppressAutoHyphens w:val="0"/>
              <w:jc w:val="center"/>
              <w:rPr>
                <w:rFonts w:ascii="Calibri" w:eastAsia="Times New Roman" w:hAnsi="Calibri"/>
                <w:color w:val="000000"/>
                <w:kern w:val="0"/>
                <w:sz w:val="22"/>
                <w:szCs w:val="22"/>
                <w:lang w:val="es-ES" w:eastAsia="es-ES"/>
              </w:rPr>
            </w:pPr>
            <w:r w:rsidRPr="00C02DA3">
              <w:rPr>
                <w:rFonts w:ascii="Calibri" w:eastAsia="Times New Roman" w:hAnsi="Calibri"/>
                <w:color w:val="000000"/>
                <w:kern w:val="0"/>
                <w:sz w:val="22"/>
                <w:szCs w:val="22"/>
                <w:lang w:val="es-ES" w:eastAsia="es-ES"/>
              </w:rPr>
              <w:t>33</w:t>
            </w:r>
          </w:p>
        </w:tc>
        <w:tc>
          <w:tcPr>
            <w:tcW w:w="1322" w:type="dxa"/>
            <w:tcBorders>
              <w:top w:val="nil"/>
              <w:left w:val="nil"/>
              <w:bottom w:val="single" w:sz="4" w:space="0" w:color="auto"/>
              <w:right w:val="single" w:sz="4" w:space="0" w:color="auto"/>
            </w:tcBorders>
            <w:shd w:val="clear" w:color="auto" w:fill="auto"/>
            <w:vAlign w:val="bottom"/>
          </w:tcPr>
          <w:p w:rsidR="00C02DA3" w:rsidRPr="00C02DA3" w:rsidRDefault="00C02DA3" w:rsidP="00C02DA3">
            <w:pPr>
              <w:widowControl/>
              <w:suppressAutoHyphens w:val="0"/>
              <w:rPr>
                <w:rFonts w:ascii="Calibri" w:eastAsia="Times New Roman" w:hAnsi="Calibri"/>
                <w:color w:val="000000"/>
                <w:kern w:val="0"/>
                <w:sz w:val="22"/>
                <w:szCs w:val="22"/>
                <w:lang w:val="es-ES" w:eastAsia="es-ES"/>
              </w:rPr>
            </w:pPr>
            <w:r w:rsidRPr="00C02DA3">
              <w:rPr>
                <w:rFonts w:ascii="Calibri" w:eastAsia="Times New Roman" w:hAnsi="Calibri"/>
                <w:color w:val="000000"/>
                <w:kern w:val="0"/>
                <w:sz w:val="22"/>
                <w:szCs w:val="22"/>
                <w:lang w:val="es-ES" w:eastAsia="es-ES"/>
              </w:rPr>
              <w:t>Bridgestone</w:t>
            </w:r>
          </w:p>
        </w:tc>
        <w:tc>
          <w:tcPr>
            <w:tcW w:w="1065" w:type="dxa"/>
            <w:tcBorders>
              <w:top w:val="nil"/>
              <w:left w:val="nil"/>
              <w:bottom w:val="single" w:sz="4" w:space="0" w:color="auto"/>
              <w:right w:val="single" w:sz="4" w:space="0" w:color="auto"/>
            </w:tcBorders>
            <w:shd w:val="clear" w:color="auto" w:fill="auto"/>
            <w:vAlign w:val="bottom"/>
          </w:tcPr>
          <w:p w:rsidR="00C02DA3" w:rsidRPr="00C02DA3" w:rsidRDefault="00C02DA3" w:rsidP="00C02DA3">
            <w:pPr>
              <w:widowControl/>
              <w:suppressAutoHyphens w:val="0"/>
              <w:rPr>
                <w:rFonts w:ascii="Calibri" w:eastAsia="Times New Roman" w:hAnsi="Calibri"/>
                <w:color w:val="000000"/>
                <w:kern w:val="0"/>
                <w:sz w:val="22"/>
                <w:szCs w:val="22"/>
                <w:lang w:val="es-ES" w:eastAsia="es-ES"/>
              </w:rPr>
            </w:pPr>
            <w:r w:rsidRPr="00C02DA3">
              <w:rPr>
                <w:rFonts w:ascii="Calibri" w:eastAsia="Times New Roman" w:hAnsi="Calibri"/>
                <w:color w:val="000000"/>
                <w:kern w:val="0"/>
                <w:sz w:val="22"/>
                <w:szCs w:val="22"/>
                <w:lang w:val="es-ES" w:eastAsia="es-ES"/>
              </w:rPr>
              <w:t>700 - 15</w:t>
            </w:r>
          </w:p>
        </w:tc>
        <w:tc>
          <w:tcPr>
            <w:tcW w:w="1077" w:type="dxa"/>
            <w:tcBorders>
              <w:top w:val="nil"/>
              <w:left w:val="nil"/>
              <w:bottom w:val="single" w:sz="4" w:space="0" w:color="auto"/>
              <w:right w:val="single" w:sz="4" w:space="0" w:color="auto"/>
            </w:tcBorders>
            <w:shd w:val="clear" w:color="auto" w:fill="auto"/>
            <w:vAlign w:val="bottom"/>
          </w:tcPr>
          <w:p w:rsidR="00C02DA3" w:rsidRPr="00C02DA3" w:rsidRDefault="00C02DA3" w:rsidP="00C02DA3">
            <w:pPr>
              <w:widowControl/>
              <w:suppressAutoHyphens w:val="0"/>
              <w:rPr>
                <w:rFonts w:ascii="Calibri" w:eastAsia="Times New Roman" w:hAnsi="Calibri"/>
                <w:color w:val="000000"/>
                <w:kern w:val="0"/>
                <w:sz w:val="22"/>
                <w:szCs w:val="22"/>
                <w:lang w:val="es-ES" w:eastAsia="es-ES"/>
              </w:rPr>
            </w:pPr>
            <w:r w:rsidRPr="00C02DA3">
              <w:rPr>
                <w:rFonts w:ascii="Calibri" w:eastAsia="Times New Roman" w:hAnsi="Calibri"/>
                <w:color w:val="000000"/>
                <w:kern w:val="0"/>
                <w:sz w:val="22"/>
                <w:szCs w:val="22"/>
                <w:lang w:val="es-ES" w:eastAsia="es-ES"/>
              </w:rPr>
              <w:t>BRYR 600</w:t>
            </w:r>
          </w:p>
        </w:tc>
        <w:tc>
          <w:tcPr>
            <w:tcW w:w="1543" w:type="dxa"/>
            <w:tcBorders>
              <w:top w:val="nil"/>
              <w:left w:val="nil"/>
              <w:bottom w:val="single" w:sz="4" w:space="0" w:color="auto"/>
              <w:right w:val="single" w:sz="4" w:space="0" w:color="auto"/>
            </w:tcBorders>
            <w:shd w:val="clear" w:color="auto" w:fill="auto"/>
            <w:vAlign w:val="bottom"/>
          </w:tcPr>
          <w:p w:rsidR="00C02DA3" w:rsidRPr="00C02DA3" w:rsidRDefault="00C02DA3" w:rsidP="00C02DA3">
            <w:pPr>
              <w:widowControl/>
              <w:suppressAutoHyphens w:val="0"/>
              <w:rPr>
                <w:rFonts w:ascii="Calibri" w:eastAsia="Times New Roman" w:hAnsi="Calibri"/>
                <w:color w:val="000000"/>
                <w:kern w:val="0"/>
                <w:sz w:val="22"/>
                <w:szCs w:val="22"/>
                <w:lang w:val="es-ES" w:eastAsia="es-ES"/>
              </w:rPr>
            </w:pPr>
            <w:r w:rsidRPr="00C02DA3">
              <w:rPr>
                <w:rFonts w:ascii="Calibri" w:eastAsia="Times New Roman" w:hAnsi="Calibri"/>
                <w:color w:val="000000"/>
                <w:kern w:val="0"/>
                <w:sz w:val="22"/>
                <w:szCs w:val="22"/>
                <w:lang w:val="es-ES" w:eastAsia="es-ES"/>
              </w:rPr>
              <w:t>B70015BR12</w:t>
            </w:r>
          </w:p>
        </w:tc>
      </w:tr>
      <w:tr w:rsidR="00C02DA3" w:rsidRPr="00C02DA3">
        <w:trPr>
          <w:trHeight w:val="300"/>
        </w:trPr>
        <w:tc>
          <w:tcPr>
            <w:tcW w:w="1083" w:type="dxa"/>
            <w:tcBorders>
              <w:top w:val="nil"/>
              <w:left w:val="single" w:sz="4" w:space="0" w:color="auto"/>
              <w:bottom w:val="single" w:sz="4" w:space="0" w:color="auto"/>
              <w:right w:val="single" w:sz="4" w:space="0" w:color="auto"/>
            </w:tcBorders>
            <w:shd w:val="clear" w:color="auto" w:fill="auto"/>
            <w:noWrap/>
            <w:vAlign w:val="bottom"/>
          </w:tcPr>
          <w:p w:rsidR="00C02DA3" w:rsidRPr="00C02DA3" w:rsidRDefault="00C02DA3" w:rsidP="00C02DA3">
            <w:pPr>
              <w:widowControl/>
              <w:suppressAutoHyphens w:val="0"/>
              <w:jc w:val="center"/>
              <w:rPr>
                <w:rFonts w:ascii="Calibri" w:eastAsia="Times New Roman" w:hAnsi="Calibri"/>
                <w:color w:val="000000"/>
                <w:kern w:val="0"/>
                <w:sz w:val="22"/>
                <w:szCs w:val="22"/>
                <w:lang w:val="es-ES" w:eastAsia="es-ES"/>
              </w:rPr>
            </w:pPr>
            <w:r w:rsidRPr="00C02DA3">
              <w:rPr>
                <w:rFonts w:ascii="Calibri" w:eastAsia="Times New Roman" w:hAnsi="Calibri"/>
                <w:color w:val="000000"/>
                <w:kern w:val="0"/>
                <w:sz w:val="22"/>
                <w:szCs w:val="22"/>
                <w:lang w:val="es-ES" w:eastAsia="es-ES"/>
              </w:rPr>
              <w:t>76</w:t>
            </w:r>
          </w:p>
        </w:tc>
        <w:tc>
          <w:tcPr>
            <w:tcW w:w="1072" w:type="dxa"/>
            <w:tcBorders>
              <w:top w:val="nil"/>
              <w:left w:val="nil"/>
              <w:bottom w:val="single" w:sz="4" w:space="0" w:color="auto"/>
              <w:right w:val="single" w:sz="4" w:space="0" w:color="auto"/>
            </w:tcBorders>
            <w:shd w:val="clear" w:color="auto" w:fill="auto"/>
            <w:noWrap/>
            <w:vAlign w:val="bottom"/>
          </w:tcPr>
          <w:p w:rsidR="00C02DA3" w:rsidRPr="00C02DA3" w:rsidRDefault="00C02DA3" w:rsidP="00C02DA3">
            <w:pPr>
              <w:widowControl/>
              <w:suppressAutoHyphens w:val="0"/>
              <w:jc w:val="center"/>
              <w:rPr>
                <w:rFonts w:ascii="Calibri" w:eastAsia="Times New Roman" w:hAnsi="Calibri"/>
                <w:color w:val="000000"/>
                <w:kern w:val="0"/>
                <w:sz w:val="22"/>
                <w:szCs w:val="22"/>
                <w:lang w:val="es-ES" w:eastAsia="es-ES"/>
              </w:rPr>
            </w:pPr>
            <w:r w:rsidRPr="00C02DA3">
              <w:rPr>
                <w:rFonts w:ascii="Calibri" w:eastAsia="Times New Roman" w:hAnsi="Calibri"/>
                <w:color w:val="000000"/>
                <w:kern w:val="0"/>
                <w:sz w:val="22"/>
                <w:szCs w:val="22"/>
                <w:lang w:val="es-ES" w:eastAsia="es-ES"/>
              </w:rPr>
              <w:t>42</w:t>
            </w:r>
          </w:p>
        </w:tc>
        <w:tc>
          <w:tcPr>
            <w:tcW w:w="1322" w:type="dxa"/>
            <w:tcBorders>
              <w:top w:val="nil"/>
              <w:left w:val="nil"/>
              <w:bottom w:val="single" w:sz="4" w:space="0" w:color="auto"/>
              <w:right w:val="single" w:sz="4" w:space="0" w:color="auto"/>
            </w:tcBorders>
            <w:shd w:val="clear" w:color="auto" w:fill="auto"/>
            <w:vAlign w:val="bottom"/>
          </w:tcPr>
          <w:p w:rsidR="00C02DA3" w:rsidRPr="00C02DA3" w:rsidRDefault="00C02DA3" w:rsidP="00C02DA3">
            <w:pPr>
              <w:widowControl/>
              <w:suppressAutoHyphens w:val="0"/>
              <w:rPr>
                <w:rFonts w:ascii="Calibri" w:eastAsia="Times New Roman" w:hAnsi="Calibri"/>
                <w:color w:val="000000"/>
                <w:kern w:val="0"/>
                <w:sz w:val="22"/>
                <w:szCs w:val="22"/>
                <w:lang w:val="es-ES" w:eastAsia="es-ES"/>
              </w:rPr>
            </w:pPr>
            <w:r w:rsidRPr="00C02DA3">
              <w:rPr>
                <w:rFonts w:ascii="Calibri" w:eastAsia="Times New Roman" w:hAnsi="Calibri"/>
                <w:color w:val="000000"/>
                <w:kern w:val="0"/>
                <w:sz w:val="22"/>
                <w:szCs w:val="22"/>
                <w:lang w:val="es-ES" w:eastAsia="es-ES"/>
              </w:rPr>
              <w:t>Bridgestone</w:t>
            </w:r>
          </w:p>
        </w:tc>
        <w:tc>
          <w:tcPr>
            <w:tcW w:w="1065" w:type="dxa"/>
            <w:tcBorders>
              <w:top w:val="nil"/>
              <w:left w:val="nil"/>
              <w:bottom w:val="single" w:sz="4" w:space="0" w:color="auto"/>
              <w:right w:val="single" w:sz="4" w:space="0" w:color="auto"/>
            </w:tcBorders>
            <w:shd w:val="clear" w:color="auto" w:fill="auto"/>
            <w:vAlign w:val="bottom"/>
          </w:tcPr>
          <w:p w:rsidR="00C02DA3" w:rsidRPr="00C02DA3" w:rsidRDefault="00C02DA3" w:rsidP="00C02DA3">
            <w:pPr>
              <w:widowControl/>
              <w:suppressAutoHyphens w:val="0"/>
              <w:rPr>
                <w:rFonts w:ascii="Calibri" w:eastAsia="Times New Roman" w:hAnsi="Calibri"/>
                <w:color w:val="000000"/>
                <w:kern w:val="0"/>
                <w:sz w:val="22"/>
                <w:szCs w:val="22"/>
                <w:lang w:val="es-ES" w:eastAsia="es-ES"/>
              </w:rPr>
            </w:pPr>
            <w:r w:rsidRPr="00C02DA3">
              <w:rPr>
                <w:rFonts w:ascii="Calibri" w:eastAsia="Times New Roman" w:hAnsi="Calibri"/>
                <w:color w:val="000000"/>
                <w:kern w:val="0"/>
                <w:sz w:val="22"/>
                <w:szCs w:val="22"/>
                <w:lang w:val="es-ES" w:eastAsia="es-ES"/>
              </w:rPr>
              <w:t>700 - 15</w:t>
            </w:r>
          </w:p>
        </w:tc>
        <w:tc>
          <w:tcPr>
            <w:tcW w:w="1077" w:type="dxa"/>
            <w:tcBorders>
              <w:top w:val="nil"/>
              <w:left w:val="nil"/>
              <w:bottom w:val="single" w:sz="4" w:space="0" w:color="auto"/>
              <w:right w:val="single" w:sz="4" w:space="0" w:color="auto"/>
            </w:tcBorders>
            <w:shd w:val="clear" w:color="auto" w:fill="auto"/>
            <w:vAlign w:val="bottom"/>
          </w:tcPr>
          <w:p w:rsidR="00C02DA3" w:rsidRPr="00C02DA3" w:rsidRDefault="00C02DA3" w:rsidP="00C02DA3">
            <w:pPr>
              <w:widowControl/>
              <w:suppressAutoHyphens w:val="0"/>
              <w:rPr>
                <w:rFonts w:ascii="Calibri" w:eastAsia="Times New Roman" w:hAnsi="Calibri"/>
                <w:color w:val="000000"/>
                <w:kern w:val="0"/>
                <w:sz w:val="22"/>
                <w:szCs w:val="22"/>
                <w:lang w:val="es-ES" w:eastAsia="es-ES"/>
              </w:rPr>
            </w:pPr>
            <w:r w:rsidRPr="00C02DA3">
              <w:rPr>
                <w:rFonts w:ascii="Calibri" w:eastAsia="Times New Roman" w:hAnsi="Calibri"/>
                <w:color w:val="000000"/>
                <w:kern w:val="0"/>
                <w:sz w:val="22"/>
                <w:szCs w:val="22"/>
                <w:lang w:val="es-ES" w:eastAsia="es-ES"/>
              </w:rPr>
              <w:t>PA6 600</w:t>
            </w:r>
          </w:p>
        </w:tc>
        <w:tc>
          <w:tcPr>
            <w:tcW w:w="1543" w:type="dxa"/>
            <w:tcBorders>
              <w:top w:val="nil"/>
              <w:left w:val="nil"/>
              <w:bottom w:val="single" w:sz="4" w:space="0" w:color="auto"/>
              <w:right w:val="single" w:sz="4" w:space="0" w:color="auto"/>
            </w:tcBorders>
            <w:shd w:val="clear" w:color="auto" w:fill="auto"/>
            <w:vAlign w:val="bottom"/>
          </w:tcPr>
          <w:p w:rsidR="00C02DA3" w:rsidRPr="00C02DA3" w:rsidRDefault="00C02DA3" w:rsidP="00C02DA3">
            <w:pPr>
              <w:widowControl/>
              <w:suppressAutoHyphens w:val="0"/>
              <w:rPr>
                <w:rFonts w:ascii="Calibri" w:eastAsia="Times New Roman" w:hAnsi="Calibri"/>
                <w:color w:val="000000"/>
                <w:kern w:val="0"/>
                <w:sz w:val="22"/>
                <w:szCs w:val="22"/>
                <w:lang w:val="es-ES" w:eastAsia="es-ES"/>
              </w:rPr>
            </w:pPr>
            <w:r w:rsidRPr="00C02DA3">
              <w:rPr>
                <w:rFonts w:ascii="Calibri" w:eastAsia="Times New Roman" w:hAnsi="Calibri"/>
                <w:color w:val="000000"/>
                <w:kern w:val="0"/>
                <w:sz w:val="22"/>
                <w:szCs w:val="22"/>
                <w:lang w:val="es-ES" w:eastAsia="es-ES"/>
              </w:rPr>
              <w:t>BG70015P0478</w:t>
            </w:r>
          </w:p>
        </w:tc>
      </w:tr>
      <w:tr w:rsidR="00C02DA3" w:rsidRPr="00C02DA3">
        <w:trPr>
          <w:trHeight w:val="300"/>
        </w:trPr>
        <w:tc>
          <w:tcPr>
            <w:tcW w:w="1083" w:type="dxa"/>
            <w:tcBorders>
              <w:top w:val="nil"/>
              <w:left w:val="single" w:sz="4" w:space="0" w:color="auto"/>
              <w:bottom w:val="single" w:sz="4" w:space="0" w:color="auto"/>
              <w:right w:val="single" w:sz="4" w:space="0" w:color="auto"/>
            </w:tcBorders>
            <w:shd w:val="clear" w:color="auto" w:fill="auto"/>
            <w:noWrap/>
            <w:vAlign w:val="bottom"/>
          </w:tcPr>
          <w:p w:rsidR="00C02DA3" w:rsidRPr="00C02DA3" w:rsidRDefault="00C02DA3" w:rsidP="00C02DA3">
            <w:pPr>
              <w:widowControl/>
              <w:suppressAutoHyphens w:val="0"/>
              <w:jc w:val="center"/>
              <w:rPr>
                <w:rFonts w:ascii="Calibri" w:eastAsia="Times New Roman" w:hAnsi="Calibri"/>
                <w:color w:val="000000"/>
                <w:kern w:val="0"/>
                <w:sz w:val="22"/>
                <w:szCs w:val="22"/>
                <w:lang w:val="es-ES" w:eastAsia="es-ES"/>
              </w:rPr>
            </w:pPr>
            <w:r w:rsidRPr="00C02DA3">
              <w:rPr>
                <w:rFonts w:ascii="Calibri" w:eastAsia="Times New Roman" w:hAnsi="Calibri"/>
                <w:color w:val="000000"/>
                <w:kern w:val="0"/>
                <w:sz w:val="22"/>
                <w:szCs w:val="22"/>
                <w:lang w:val="es-ES" w:eastAsia="es-ES"/>
              </w:rPr>
              <w:t>77</w:t>
            </w:r>
          </w:p>
        </w:tc>
        <w:tc>
          <w:tcPr>
            <w:tcW w:w="1072" w:type="dxa"/>
            <w:tcBorders>
              <w:top w:val="nil"/>
              <w:left w:val="nil"/>
              <w:bottom w:val="single" w:sz="4" w:space="0" w:color="auto"/>
              <w:right w:val="single" w:sz="4" w:space="0" w:color="auto"/>
            </w:tcBorders>
            <w:shd w:val="clear" w:color="auto" w:fill="auto"/>
            <w:noWrap/>
            <w:vAlign w:val="bottom"/>
          </w:tcPr>
          <w:p w:rsidR="00C02DA3" w:rsidRPr="00C02DA3" w:rsidRDefault="00C02DA3" w:rsidP="00C02DA3">
            <w:pPr>
              <w:widowControl/>
              <w:suppressAutoHyphens w:val="0"/>
              <w:jc w:val="center"/>
              <w:rPr>
                <w:rFonts w:ascii="Calibri" w:eastAsia="Times New Roman" w:hAnsi="Calibri"/>
                <w:color w:val="000000"/>
                <w:kern w:val="0"/>
                <w:sz w:val="22"/>
                <w:szCs w:val="22"/>
                <w:lang w:val="es-ES" w:eastAsia="es-ES"/>
              </w:rPr>
            </w:pPr>
            <w:r w:rsidRPr="00C02DA3">
              <w:rPr>
                <w:rFonts w:ascii="Calibri" w:eastAsia="Times New Roman" w:hAnsi="Calibri"/>
                <w:color w:val="000000"/>
                <w:kern w:val="0"/>
                <w:sz w:val="22"/>
                <w:szCs w:val="22"/>
                <w:lang w:val="es-ES" w:eastAsia="es-ES"/>
              </w:rPr>
              <w:t>55</w:t>
            </w:r>
          </w:p>
        </w:tc>
        <w:tc>
          <w:tcPr>
            <w:tcW w:w="1322" w:type="dxa"/>
            <w:tcBorders>
              <w:top w:val="nil"/>
              <w:left w:val="nil"/>
              <w:bottom w:val="single" w:sz="4" w:space="0" w:color="auto"/>
              <w:right w:val="single" w:sz="4" w:space="0" w:color="auto"/>
            </w:tcBorders>
            <w:shd w:val="clear" w:color="auto" w:fill="auto"/>
            <w:vAlign w:val="bottom"/>
          </w:tcPr>
          <w:p w:rsidR="00C02DA3" w:rsidRPr="00C02DA3" w:rsidRDefault="00C02DA3" w:rsidP="00C02DA3">
            <w:pPr>
              <w:widowControl/>
              <w:suppressAutoHyphens w:val="0"/>
              <w:rPr>
                <w:rFonts w:ascii="Calibri" w:eastAsia="Times New Roman" w:hAnsi="Calibri"/>
                <w:color w:val="000000"/>
                <w:kern w:val="0"/>
                <w:sz w:val="22"/>
                <w:szCs w:val="22"/>
                <w:lang w:val="es-ES" w:eastAsia="es-ES"/>
              </w:rPr>
            </w:pPr>
            <w:r w:rsidRPr="00C02DA3">
              <w:rPr>
                <w:rFonts w:ascii="Calibri" w:eastAsia="Times New Roman" w:hAnsi="Calibri"/>
                <w:color w:val="000000"/>
                <w:kern w:val="0"/>
                <w:sz w:val="22"/>
                <w:szCs w:val="22"/>
                <w:lang w:val="es-ES" w:eastAsia="es-ES"/>
              </w:rPr>
              <w:t>Good year</w:t>
            </w:r>
          </w:p>
        </w:tc>
        <w:tc>
          <w:tcPr>
            <w:tcW w:w="1065" w:type="dxa"/>
            <w:tcBorders>
              <w:top w:val="nil"/>
              <w:left w:val="nil"/>
              <w:bottom w:val="single" w:sz="4" w:space="0" w:color="auto"/>
              <w:right w:val="single" w:sz="4" w:space="0" w:color="auto"/>
            </w:tcBorders>
            <w:shd w:val="clear" w:color="auto" w:fill="auto"/>
            <w:vAlign w:val="bottom"/>
          </w:tcPr>
          <w:p w:rsidR="00C02DA3" w:rsidRPr="00C02DA3" w:rsidRDefault="00C02DA3" w:rsidP="00C02DA3">
            <w:pPr>
              <w:widowControl/>
              <w:suppressAutoHyphens w:val="0"/>
              <w:rPr>
                <w:rFonts w:ascii="Calibri" w:eastAsia="Times New Roman" w:hAnsi="Calibri"/>
                <w:color w:val="000000"/>
                <w:kern w:val="0"/>
                <w:sz w:val="22"/>
                <w:szCs w:val="22"/>
                <w:lang w:val="es-ES" w:eastAsia="es-ES"/>
              </w:rPr>
            </w:pPr>
            <w:r w:rsidRPr="00C02DA3">
              <w:rPr>
                <w:rFonts w:ascii="Calibri" w:eastAsia="Times New Roman" w:hAnsi="Calibri"/>
                <w:color w:val="000000"/>
                <w:kern w:val="0"/>
                <w:sz w:val="22"/>
                <w:szCs w:val="22"/>
                <w:lang w:val="es-ES" w:eastAsia="es-ES"/>
              </w:rPr>
              <w:t>650 - 16</w:t>
            </w:r>
          </w:p>
        </w:tc>
        <w:tc>
          <w:tcPr>
            <w:tcW w:w="1077" w:type="dxa"/>
            <w:tcBorders>
              <w:top w:val="nil"/>
              <w:left w:val="nil"/>
              <w:bottom w:val="single" w:sz="4" w:space="0" w:color="auto"/>
              <w:right w:val="single" w:sz="4" w:space="0" w:color="auto"/>
            </w:tcBorders>
            <w:shd w:val="clear" w:color="auto" w:fill="auto"/>
            <w:vAlign w:val="bottom"/>
          </w:tcPr>
          <w:p w:rsidR="00C02DA3" w:rsidRPr="00C02DA3" w:rsidRDefault="00C02DA3" w:rsidP="00C02DA3">
            <w:pPr>
              <w:widowControl/>
              <w:suppressAutoHyphens w:val="0"/>
              <w:rPr>
                <w:rFonts w:ascii="Calibri" w:eastAsia="Times New Roman" w:hAnsi="Calibri"/>
                <w:color w:val="000000"/>
                <w:kern w:val="0"/>
                <w:sz w:val="22"/>
                <w:szCs w:val="22"/>
                <w:lang w:val="es-ES" w:eastAsia="es-ES"/>
              </w:rPr>
            </w:pPr>
            <w:r w:rsidRPr="00C02DA3">
              <w:rPr>
                <w:rFonts w:ascii="Calibri" w:eastAsia="Times New Roman" w:hAnsi="Calibri"/>
                <w:color w:val="000000"/>
                <w:kern w:val="0"/>
                <w:sz w:val="22"/>
                <w:szCs w:val="22"/>
                <w:lang w:val="es-ES" w:eastAsia="es-ES"/>
              </w:rPr>
              <w:t>BRYR 550</w:t>
            </w:r>
          </w:p>
        </w:tc>
        <w:tc>
          <w:tcPr>
            <w:tcW w:w="1543" w:type="dxa"/>
            <w:tcBorders>
              <w:top w:val="nil"/>
              <w:left w:val="nil"/>
              <w:bottom w:val="single" w:sz="4" w:space="0" w:color="auto"/>
              <w:right w:val="single" w:sz="4" w:space="0" w:color="auto"/>
            </w:tcBorders>
            <w:shd w:val="clear" w:color="auto" w:fill="auto"/>
            <w:vAlign w:val="bottom"/>
          </w:tcPr>
          <w:p w:rsidR="00C02DA3" w:rsidRPr="00C02DA3" w:rsidRDefault="00C02DA3" w:rsidP="00C02DA3">
            <w:pPr>
              <w:widowControl/>
              <w:suppressAutoHyphens w:val="0"/>
              <w:rPr>
                <w:rFonts w:ascii="Calibri" w:eastAsia="Times New Roman" w:hAnsi="Calibri"/>
                <w:color w:val="000000"/>
                <w:kern w:val="0"/>
                <w:sz w:val="22"/>
                <w:szCs w:val="22"/>
                <w:lang w:val="es-ES" w:eastAsia="es-ES"/>
              </w:rPr>
            </w:pPr>
            <w:r w:rsidRPr="00C02DA3">
              <w:rPr>
                <w:rFonts w:ascii="Calibri" w:eastAsia="Times New Roman" w:hAnsi="Calibri"/>
                <w:color w:val="000000"/>
                <w:kern w:val="0"/>
                <w:sz w:val="22"/>
                <w:szCs w:val="22"/>
                <w:lang w:val="es-ES" w:eastAsia="es-ES"/>
              </w:rPr>
              <w:t>GY65916BR55</w:t>
            </w:r>
          </w:p>
        </w:tc>
      </w:tr>
      <w:tr w:rsidR="00C02DA3" w:rsidRPr="00C02DA3">
        <w:trPr>
          <w:trHeight w:val="300"/>
        </w:trPr>
        <w:tc>
          <w:tcPr>
            <w:tcW w:w="1083" w:type="dxa"/>
            <w:tcBorders>
              <w:top w:val="nil"/>
              <w:left w:val="single" w:sz="4" w:space="0" w:color="auto"/>
              <w:bottom w:val="single" w:sz="4" w:space="0" w:color="auto"/>
              <w:right w:val="single" w:sz="4" w:space="0" w:color="auto"/>
            </w:tcBorders>
            <w:shd w:val="clear" w:color="auto" w:fill="auto"/>
            <w:noWrap/>
            <w:vAlign w:val="bottom"/>
          </w:tcPr>
          <w:p w:rsidR="00C02DA3" w:rsidRPr="00C02DA3" w:rsidRDefault="00C02DA3" w:rsidP="00C02DA3">
            <w:pPr>
              <w:widowControl/>
              <w:suppressAutoHyphens w:val="0"/>
              <w:jc w:val="center"/>
              <w:rPr>
                <w:rFonts w:ascii="Calibri" w:eastAsia="Times New Roman" w:hAnsi="Calibri"/>
                <w:color w:val="000000"/>
                <w:kern w:val="0"/>
                <w:sz w:val="22"/>
                <w:szCs w:val="22"/>
                <w:lang w:val="es-ES" w:eastAsia="es-ES"/>
              </w:rPr>
            </w:pPr>
            <w:r w:rsidRPr="00C02DA3">
              <w:rPr>
                <w:rFonts w:ascii="Calibri" w:eastAsia="Times New Roman" w:hAnsi="Calibri"/>
                <w:color w:val="000000"/>
                <w:kern w:val="0"/>
                <w:sz w:val="22"/>
                <w:szCs w:val="22"/>
                <w:lang w:val="es-ES" w:eastAsia="es-ES"/>
              </w:rPr>
              <w:t>78</w:t>
            </w:r>
          </w:p>
        </w:tc>
        <w:tc>
          <w:tcPr>
            <w:tcW w:w="1072" w:type="dxa"/>
            <w:tcBorders>
              <w:top w:val="nil"/>
              <w:left w:val="nil"/>
              <w:bottom w:val="single" w:sz="4" w:space="0" w:color="auto"/>
              <w:right w:val="single" w:sz="4" w:space="0" w:color="auto"/>
            </w:tcBorders>
            <w:shd w:val="clear" w:color="auto" w:fill="auto"/>
            <w:noWrap/>
            <w:vAlign w:val="bottom"/>
          </w:tcPr>
          <w:p w:rsidR="00C02DA3" w:rsidRPr="00C02DA3" w:rsidRDefault="00C02DA3" w:rsidP="00C02DA3">
            <w:pPr>
              <w:widowControl/>
              <w:suppressAutoHyphens w:val="0"/>
              <w:jc w:val="center"/>
              <w:rPr>
                <w:rFonts w:ascii="Calibri" w:eastAsia="Times New Roman" w:hAnsi="Calibri"/>
                <w:color w:val="000000"/>
                <w:kern w:val="0"/>
                <w:sz w:val="22"/>
                <w:szCs w:val="22"/>
                <w:lang w:val="es-ES" w:eastAsia="es-ES"/>
              </w:rPr>
            </w:pPr>
            <w:r w:rsidRPr="00C02DA3">
              <w:rPr>
                <w:rFonts w:ascii="Calibri" w:eastAsia="Times New Roman" w:hAnsi="Calibri"/>
                <w:color w:val="000000"/>
                <w:kern w:val="0"/>
                <w:sz w:val="22"/>
                <w:szCs w:val="22"/>
                <w:lang w:val="es-ES" w:eastAsia="es-ES"/>
              </w:rPr>
              <w:t>14</w:t>
            </w:r>
          </w:p>
        </w:tc>
        <w:tc>
          <w:tcPr>
            <w:tcW w:w="1322" w:type="dxa"/>
            <w:tcBorders>
              <w:top w:val="nil"/>
              <w:left w:val="nil"/>
              <w:bottom w:val="single" w:sz="4" w:space="0" w:color="auto"/>
              <w:right w:val="single" w:sz="4" w:space="0" w:color="auto"/>
            </w:tcBorders>
            <w:shd w:val="clear" w:color="auto" w:fill="auto"/>
            <w:vAlign w:val="bottom"/>
          </w:tcPr>
          <w:p w:rsidR="00C02DA3" w:rsidRPr="00C02DA3" w:rsidRDefault="00C02DA3" w:rsidP="00C02DA3">
            <w:pPr>
              <w:widowControl/>
              <w:suppressAutoHyphens w:val="0"/>
              <w:rPr>
                <w:rFonts w:ascii="Calibri" w:eastAsia="Times New Roman" w:hAnsi="Calibri"/>
                <w:color w:val="000000"/>
                <w:kern w:val="0"/>
                <w:sz w:val="22"/>
                <w:szCs w:val="22"/>
                <w:lang w:val="es-ES" w:eastAsia="es-ES"/>
              </w:rPr>
            </w:pPr>
            <w:r w:rsidRPr="00C02DA3">
              <w:rPr>
                <w:rFonts w:ascii="Calibri" w:eastAsia="Times New Roman" w:hAnsi="Calibri"/>
                <w:color w:val="000000"/>
                <w:kern w:val="0"/>
                <w:sz w:val="22"/>
                <w:szCs w:val="22"/>
                <w:lang w:val="es-ES" w:eastAsia="es-ES"/>
              </w:rPr>
              <w:t>Michellin</w:t>
            </w:r>
          </w:p>
        </w:tc>
        <w:tc>
          <w:tcPr>
            <w:tcW w:w="1065" w:type="dxa"/>
            <w:tcBorders>
              <w:top w:val="nil"/>
              <w:left w:val="nil"/>
              <w:bottom w:val="single" w:sz="4" w:space="0" w:color="auto"/>
              <w:right w:val="single" w:sz="4" w:space="0" w:color="auto"/>
            </w:tcBorders>
            <w:shd w:val="clear" w:color="auto" w:fill="auto"/>
            <w:vAlign w:val="bottom"/>
          </w:tcPr>
          <w:p w:rsidR="00C02DA3" w:rsidRPr="00C02DA3" w:rsidRDefault="00C02DA3" w:rsidP="00C02DA3">
            <w:pPr>
              <w:widowControl/>
              <w:suppressAutoHyphens w:val="0"/>
              <w:rPr>
                <w:rFonts w:ascii="Calibri" w:eastAsia="Times New Roman" w:hAnsi="Calibri"/>
                <w:color w:val="000000"/>
                <w:kern w:val="0"/>
                <w:sz w:val="22"/>
                <w:szCs w:val="22"/>
                <w:lang w:val="es-ES" w:eastAsia="es-ES"/>
              </w:rPr>
            </w:pPr>
            <w:r w:rsidRPr="00C02DA3">
              <w:rPr>
                <w:rFonts w:ascii="Calibri" w:eastAsia="Times New Roman" w:hAnsi="Calibri"/>
                <w:color w:val="000000"/>
                <w:kern w:val="0"/>
                <w:sz w:val="22"/>
                <w:szCs w:val="22"/>
                <w:lang w:val="es-ES" w:eastAsia="es-ES"/>
              </w:rPr>
              <w:t>600 - 14</w:t>
            </w:r>
          </w:p>
        </w:tc>
        <w:tc>
          <w:tcPr>
            <w:tcW w:w="1077" w:type="dxa"/>
            <w:tcBorders>
              <w:top w:val="nil"/>
              <w:left w:val="nil"/>
              <w:bottom w:val="single" w:sz="4" w:space="0" w:color="auto"/>
              <w:right w:val="single" w:sz="4" w:space="0" w:color="auto"/>
            </w:tcBorders>
            <w:shd w:val="clear" w:color="auto" w:fill="auto"/>
            <w:vAlign w:val="bottom"/>
          </w:tcPr>
          <w:p w:rsidR="00C02DA3" w:rsidRPr="00C02DA3" w:rsidRDefault="00C02DA3" w:rsidP="00C02DA3">
            <w:pPr>
              <w:widowControl/>
              <w:suppressAutoHyphens w:val="0"/>
              <w:rPr>
                <w:rFonts w:ascii="Calibri" w:eastAsia="Times New Roman" w:hAnsi="Calibri"/>
                <w:color w:val="000000"/>
                <w:kern w:val="0"/>
                <w:sz w:val="22"/>
                <w:szCs w:val="22"/>
                <w:lang w:val="es-ES" w:eastAsia="es-ES"/>
              </w:rPr>
            </w:pPr>
            <w:r w:rsidRPr="00C02DA3">
              <w:rPr>
                <w:rFonts w:ascii="Calibri" w:eastAsia="Times New Roman" w:hAnsi="Calibri"/>
                <w:color w:val="000000"/>
                <w:kern w:val="0"/>
                <w:sz w:val="22"/>
                <w:szCs w:val="22"/>
                <w:lang w:val="es-ES" w:eastAsia="es-ES"/>
              </w:rPr>
              <w:t>BRYR 500</w:t>
            </w:r>
          </w:p>
        </w:tc>
        <w:tc>
          <w:tcPr>
            <w:tcW w:w="1543" w:type="dxa"/>
            <w:tcBorders>
              <w:top w:val="nil"/>
              <w:left w:val="nil"/>
              <w:bottom w:val="single" w:sz="4" w:space="0" w:color="auto"/>
              <w:right w:val="single" w:sz="4" w:space="0" w:color="auto"/>
            </w:tcBorders>
            <w:shd w:val="clear" w:color="auto" w:fill="auto"/>
            <w:vAlign w:val="bottom"/>
          </w:tcPr>
          <w:p w:rsidR="00C02DA3" w:rsidRPr="00C02DA3" w:rsidRDefault="00C02DA3" w:rsidP="00C02DA3">
            <w:pPr>
              <w:widowControl/>
              <w:suppressAutoHyphens w:val="0"/>
              <w:rPr>
                <w:rFonts w:ascii="Calibri" w:eastAsia="Times New Roman" w:hAnsi="Calibri"/>
                <w:color w:val="000000"/>
                <w:kern w:val="0"/>
                <w:sz w:val="22"/>
                <w:szCs w:val="22"/>
                <w:lang w:val="es-ES" w:eastAsia="es-ES"/>
              </w:rPr>
            </w:pPr>
            <w:r w:rsidRPr="00C02DA3">
              <w:rPr>
                <w:rFonts w:ascii="Calibri" w:eastAsia="Times New Roman" w:hAnsi="Calibri"/>
                <w:color w:val="000000"/>
                <w:kern w:val="0"/>
                <w:sz w:val="22"/>
                <w:szCs w:val="22"/>
                <w:lang w:val="es-ES" w:eastAsia="es-ES"/>
              </w:rPr>
              <w:t>YEW345RT002</w:t>
            </w:r>
          </w:p>
        </w:tc>
      </w:tr>
      <w:tr w:rsidR="00C02DA3" w:rsidRPr="00C02DA3">
        <w:trPr>
          <w:trHeight w:val="300"/>
        </w:trPr>
        <w:tc>
          <w:tcPr>
            <w:tcW w:w="1083" w:type="dxa"/>
            <w:tcBorders>
              <w:top w:val="nil"/>
              <w:left w:val="single" w:sz="4" w:space="0" w:color="auto"/>
              <w:bottom w:val="single" w:sz="4" w:space="0" w:color="auto"/>
              <w:right w:val="single" w:sz="4" w:space="0" w:color="auto"/>
            </w:tcBorders>
            <w:shd w:val="clear" w:color="auto" w:fill="auto"/>
            <w:noWrap/>
            <w:vAlign w:val="bottom"/>
          </w:tcPr>
          <w:p w:rsidR="00C02DA3" w:rsidRPr="00C02DA3" w:rsidRDefault="00C02DA3" w:rsidP="00C02DA3">
            <w:pPr>
              <w:widowControl/>
              <w:suppressAutoHyphens w:val="0"/>
              <w:jc w:val="center"/>
              <w:rPr>
                <w:rFonts w:ascii="Calibri" w:eastAsia="Times New Roman" w:hAnsi="Calibri"/>
                <w:color w:val="000000"/>
                <w:kern w:val="0"/>
                <w:sz w:val="22"/>
                <w:szCs w:val="22"/>
                <w:lang w:val="es-ES" w:eastAsia="es-ES"/>
              </w:rPr>
            </w:pPr>
            <w:r w:rsidRPr="00C02DA3">
              <w:rPr>
                <w:rFonts w:ascii="Calibri" w:eastAsia="Times New Roman" w:hAnsi="Calibri"/>
                <w:color w:val="000000"/>
                <w:kern w:val="0"/>
                <w:sz w:val="22"/>
                <w:szCs w:val="22"/>
                <w:lang w:val="es-ES" w:eastAsia="es-ES"/>
              </w:rPr>
              <w:t>79</w:t>
            </w:r>
          </w:p>
        </w:tc>
        <w:tc>
          <w:tcPr>
            <w:tcW w:w="1072" w:type="dxa"/>
            <w:tcBorders>
              <w:top w:val="nil"/>
              <w:left w:val="nil"/>
              <w:bottom w:val="single" w:sz="4" w:space="0" w:color="auto"/>
              <w:right w:val="single" w:sz="4" w:space="0" w:color="auto"/>
            </w:tcBorders>
            <w:shd w:val="clear" w:color="auto" w:fill="auto"/>
            <w:noWrap/>
            <w:vAlign w:val="bottom"/>
          </w:tcPr>
          <w:p w:rsidR="00C02DA3" w:rsidRPr="00C02DA3" w:rsidRDefault="00C02DA3" w:rsidP="00C02DA3">
            <w:pPr>
              <w:widowControl/>
              <w:suppressAutoHyphens w:val="0"/>
              <w:jc w:val="center"/>
              <w:rPr>
                <w:rFonts w:ascii="Calibri" w:eastAsia="Times New Roman" w:hAnsi="Calibri"/>
                <w:color w:val="000000"/>
                <w:kern w:val="0"/>
                <w:sz w:val="22"/>
                <w:szCs w:val="22"/>
                <w:lang w:val="es-ES" w:eastAsia="es-ES"/>
              </w:rPr>
            </w:pPr>
            <w:r w:rsidRPr="00C02DA3">
              <w:rPr>
                <w:rFonts w:ascii="Calibri" w:eastAsia="Times New Roman" w:hAnsi="Calibri"/>
                <w:color w:val="000000"/>
                <w:kern w:val="0"/>
                <w:sz w:val="22"/>
                <w:szCs w:val="22"/>
                <w:lang w:val="es-ES" w:eastAsia="es-ES"/>
              </w:rPr>
              <w:t>23</w:t>
            </w:r>
          </w:p>
        </w:tc>
        <w:tc>
          <w:tcPr>
            <w:tcW w:w="1322" w:type="dxa"/>
            <w:tcBorders>
              <w:top w:val="nil"/>
              <w:left w:val="nil"/>
              <w:bottom w:val="single" w:sz="4" w:space="0" w:color="auto"/>
              <w:right w:val="single" w:sz="4" w:space="0" w:color="auto"/>
            </w:tcBorders>
            <w:shd w:val="clear" w:color="auto" w:fill="auto"/>
            <w:vAlign w:val="bottom"/>
          </w:tcPr>
          <w:p w:rsidR="00C02DA3" w:rsidRPr="00C02DA3" w:rsidRDefault="00C02DA3" w:rsidP="00C02DA3">
            <w:pPr>
              <w:widowControl/>
              <w:suppressAutoHyphens w:val="0"/>
              <w:rPr>
                <w:rFonts w:ascii="Calibri" w:eastAsia="Times New Roman" w:hAnsi="Calibri"/>
                <w:color w:val="000000"/>
                <w:kern w:val="0"/>
                <w:sz w:val="22"/>
                <w:szCs w:val="22"/>
                <w:lang w:val="es-ES" w:eastAsia="es-ES"/>
              </w:rPr>
            </w:pPr>
            <w:r w:rsidRPr="00C02DA3">
              <w:rPr>
                <w:rFonts w:ascii="Calibri" w:eastAsia="Times New Roman" w:hAnsi="Calibri"/>
                <w:color w:val="000000"/>
                <w:kern w:val="0"/>
                <w:sz w:val="22"/>
                <w:szCs w:val="22"/>
                <w:lang w:val="es-ES" w:eastAsia="es-ES"/>
              </w:rPr>
              <w:t>Dunlop</w:t>
            </w:r>
          </w:p>
        </w:tc>
        <w:tc>
          <w:tcPr>
            <w:tcW w:w="1065" w:type="dxa"/>
            <w:tcBorders>
              <w:top w:val="nil"/>
              <w:left w:val="nil"/>
              <w:bottom w:val="single" w:sz="4" w:space="0" w:color="auto"/>
              <w:right w:val="single" w:sz="4" w:space="0" w:color="auto"/>
            </w:tcBorders>
            <w:shd w:val="clear" w:color="auto" w:fill="auto"/>
            <w:vAlign w:val="bottom"/>
          </w:tcPr>
          <w:p w:rsidR="00C02DA3" w:rsidRPr="00C02DA3" w:rsidRDefault="00C02DA3" w:rsidP="00C02DA3">
            <w:pPr>
              <w:widowControl/>
              <w:suppressAutoHyphens w:val="0"/>
              <w:rPr>
                <w:rFonts w:ascii="Calibri" w:eastAsia="Times New Roman" w:hAnsi="Calibri"/>
                <w:color w:val="000000"/>
                <w:kern w:val="0"/>
                <w:sz w:val="22"/>
                <w:szCs w:val="22"/>
                <w:lang w:val="es-ES" w:eastAsia="es-ES"/>
              </w:rPr>
            </w:pPr>
            <w:r w:rsidRPr="00C02DA3">
              <w:rPr>
                <w:rFonts w:ascii="Calibri" w:eastAsia="Times New Roman" w:hAnsi="Calibri"/>
                <w:color w:val="000000"/>
                <w:kern w:val="0"/>
                <w:sz w:val="22"/>
                <w:szCs w:val="22"/>
                <w:lang w:val="es-ES" w:eastAsia="es-ES"/>
              </w:rPr>
              <w:t>1200 - 20</w:t>
            </w:r>
          </w:p>
        </w:tc>
        <w:tc>
          <w:tcPr>
            <w:tcW w:w="1077" w:type="dxa"/>
            <w:tcBorders>
              <w:top w:val="nil"/>
              <w:left w:val="nil"/>
              <w:bottom w:val="single" w:sz="4" w:space="0" w:color="auto"/>
              <w:right w:val="single" w:sz="4" w:space="0" w:color="auto"/>
            </w:tcBorders>
            <w:shd w:val="clear" w:color="auto" w:fill="auto"/>
            <w:vAlign w:val="bottom"/>
          </w:tcPr>
          <w:p w:rsidR="00C02DA3" w:rsidRPr="00C02DA3" w:rsidRDefault="00C02DA3" w:rsidP="00C02DA3">
            <w:pPr>
              <w:widowControl/>
              <w:suppressAutoHyphens w:val="0"/>
              <w:rPr>
                <w:rFonts w:ascii="Calibri" w:eastAsia="Times New Roman" w:hAnsi="Calibri"/>
                <w:color w:val="000000"/>
                <w:kern w:val="0"/>
                <w:sz w:val="22"/>
                <w:szCs w:val="22"/>
                <w:lang w:val="es-ES" w:eastAsia="es-ES"/>
              </w:rPr>
            </w:pPr>
            <w:r w:rsidRPr="00C02DA3">
              <w:rPr>
                <w:rFonts w:ascii="Calibri" w:eastAsia="Times New Roman" w:hAnsi="Calibri"/>
                <w:color w:val="000000"/>
                <w:kern w:val="0"/>
                <w:sz w:val="22"/>
                <w:szCs w:val="22"/>
                <w:lang w:val="es-ES" w:eastAsia="es-ES"/>
              </w:rPr>
              <w:t>D4310 9</w:t>
            </w:r>
          </w:p>
        </w:tc>
        <w:tc>
          <w:tcPr>
            <w:tcW w:w="1543" w:type="dxa"/>
            <w:tcBorders>
              <w:top w:val="nil"/>
              <w:left w:val="nil"/>
              <w:bottom w:val="single" w:sz="4" w:space="0" w:color="auto"/>
              <w:right w:val="single" w:sz="4" w:space="0" w:color="auto"/>
            </w:tcBorders>
            <w:shd w:val="clear" w:color="auto" w:fill="auto"/>
            <w:vAlign w:val="bottom"/>
          </w:tcPr>
          <w:p w:rsidR="00C02DA3" w:rsidRPr="00C02DA3" w:rsidRDefault="00C02DA3" w:rsidP="00C02DA3">
            <w:pPr>
              <w:widowControl/>
              <w:suppressAutoHyphens w:val="0"/>
              <w:rPr>
                <w:rFonts w:ascii="Calibri" w:eastAsia="Times New Roman" w:hAnsi="Calibri"/>
                <w:color w:val="000000"/>
                <w:kern w:val="0"/>
                <w:sz w:val="22"/>
                <w:szCs w:val="22"/>
                <w:lang w:val="es-ES" w:eastAsia="es-ES"/>
              </w:rPr>
            </w:pPr>
            <w:r w:rsidRPr="00C02DA3">
              <w:rPr>
                <w:rFonts w:ascii="Calibri" w:eastAsia="Times New Roman" w:hAnsi="Calibri"/>
                <w:color w:val="000000"/>
                <w:kern w:val="0"/>
                <w:sz w:val="22"/>
                <w:szCs w:val="22"/>
                <w:lang w:val="es-ES" w:eastAsia="es-ES"/>
              </w:rPr>
              <w:t>1120TYU0012</w:t>
            </w:r>
          </w:p>
        </w:tc>
      </w:tr>
      <w:tr w:rsidR="00C02DA3" w:rsidRPr="00C02DA3">
        <w:trPr>
          <w:trHeight w:val="300"/>
        </w:trPr>
        <w:tc>
          <w:tcPr>
            <w:tcW w:w="1083" w:type="dxa"/>
            <w:tcBorders>
              <w:top w:val="nil"/>
              <w:left w:val="single" w:sz="4" w:space="0" w:color="auto"/>
              <w:bottom w:val="single" w:sz="4" w:space="0" w:color="auto"/>
              <w:right w:val="single" w:sz="4" w:space="0" w:color="auto"/>
            </w:tcBorders>
            <w:shd w:val="clear" w:color="auto" w:fill="auto"/>
            <w:noWrap/>
            <w:vAlign w:val="bottom"/>
          </w:tcPr>
          <w:p w:rsidR="00C02DA3" w:rsidRPr="00C02DA3" w:rsidRDefault="00C02DA3" w:rsidP="00C02DA3">
            <w:pPr>
              <w:widowControl/>
              <w:suppressAutoHyphens w:val="0"/>
              <w:jc w:val="center"/>
              <w:rPr>
                <w:rFonts w:ascii="Calibri" w:eastAsia="Times New Roman" w:hAnsi="Calibri"/>
                <w:color w:val="000000"/>
                <w:kern w:val="0"/>
                <w:sz w:val="22"/>
                <w:szCs w:val="22"/>
                <w:lang w:val="es-ES" w:eastAsia="es-ES"/>
              </w:rPr>
            </w:pPr>
            <w:r w:rsidRPr="00C02DA3">
              <w:rPr>
                <w:rFonts w:ascii="Calibri" w:eastAsia="Times New Roman" w:hAnsi="Calibri"/>
                <w:color w:val="000000"/>
                <w:kern w:val="0"/>
                <w:sz w:val="22"/>
                <w:szCs w:val="22"/>
                <w:lang w:val="es-ES" w:eastAsia="es-ES"/>
              </w:rPr>
              <w:t>80</w:t>
            </w:r>
          </w:p>
        </w:tc>
        <w:tc>
          <w:tcPr>
            <w:tcW w:w="1072" w:type="dxa"/>
            <w:tcBorders>
              <w:top w:val="nil"/>
              <w:left w:val="nil"/>
              <w:bottom w:val="single" w:sz="4" w:space="0" w:color="auto"/>
              <w:right w:val="single" w:sz="4" w:space="0" w:color="auto"/>
            </w:tcBorders>
            <w:shd w:val="clear" w:color="auto" w:fill="auto"/>
            <w:noWrap/>
            <w:vAlign w:val="bottom"/>
          </w:tcPr>
          <w:p w:rsidR="00C02DA3" w:rsidRPr="00C02DA3" w:rsidRDefault="00C02DA3" w:rsidP="00C02DA3">
            <w:pPr>
              <w:widowControl/>
              <w:suppressAutoHyphens w:val="0"/>
              <w:jc w:val="center"/>
              <w:rPr>
                <w:rFonts w:ascii="Calibri" w:eastAsia="Times New Roman" w:hAnsi="Calibri"/>
                <w:color w:val="000000"/>
                <w:kern w:val="0"/>
                <w:sz w:val="22"/>
                <w:szCs w:val="22"/>
                <w:lang w:val="es-ES" w:eastAsia="es-ES"/>
              </w:rPr>
            </w:pPr>
            <w:r w:rsidRPr="00C02DA3">
              <w:rPr>
                <w:rFonts w:ascii="Calibri" w:eastAsia="Times New Roman" w:hAnsi="Calibri"/>
                <w:color w:val="000000"/>
                <w:kern w:val="0"/>
                <w:sz w:val="22"/>
                <w:szCs w:val="22"/>
                <w:lang w:val="es-ES" w:eastAsia="es-ES"/>
              </w:rPr>
              <w:t>12</w:t>
            </w:r>
          </w:p>
        </w:tc>
        <w:tc>
          <w:tcPr>
            <w:tcW w:w="1322" w:type="dxa"/>
            <w:tcBorders>
              <w:top w:val="nil"/>
              <w:left w:val="nil"/>
              <w:bottom w:val="single" w:sz="4" w:space="0" w:color="auto"/>
              <w:right w:val="single" w:sz="4" w:space="0" w:color="auto"/>
            </w:tcBorders>
            <w:shd w:val="clear" w:color="auto" w:fill="auto"/>
            <w:vAlign w:val="bottom"/>
          </w:tcPr>
          <w:p w:rsidR="00C02DA3" w:rsidRPr="00C02DA3" w:rsidRDefault="00C02DA3" w:rsidP="00C02DA3">
            <w:pPr>
              <w:widowControl/>
              <w:suppressAutoHyphens w:val="0"/>
              <w:rPr>
                <w:rFonts w:ascii="Calibri" w:eastAsia="Times New Roman" w:hAnsi="Calibri"/>
                <w:color w:val="000000"/>
                <w:kern w:val="0"/>
                <w:sz w:val="22"/>
                <w:szCs w:val="22"/>
                <w:lang w:val="es-ES" w:eastAsia="es-ES"/>
              </w:rPr>
            </w:pPr>
            <w:r w:rsidRPr="00C02DA3">
              <w:rPr>
                <w:rFonts w:ascii="Calibri" w:eastAsia="Times New Roman" w:hAnsi="Calibri"/>
                <w:color w:val="000000"/>
                <w:kern w:val="0"/>
                <w:sz w:val="22"/>
                <w:szCs w:val="22"/>
                <w:lang w:val="es-ES" w:eastAsia="es-ES"/>
              </w:rPr>
              <w:t>Pirelli</w:t>
            </w:r>
          </w:p>
        </w:tc>
        <w:tc>
          <w:tcPr>
            <w:tcW w:w="1065" w:type="dxa"/>
            <w:tcBorders>
              <w:top w:val="nil"/>
              <w:left w:val="nil"/>
              <w:bottom w:val="single" w:sz="4" w:space="0" w:color="auto"/>
              <w:right w:val="single" w:sz="4" w:space="0" w:color="auto"/>
            </w:tcBorders>
            <w:shd w:val="clear" w:color="auto" w:fill="auto"/>
            <w:vAlign w:val="bottom"/>
          </w:tcPr>
          <w:p w:rsidR="00C02DA3" w:rsidRPr="00C02DA3" w:rsidRDefault="00C02DA3" w:rsidP="00C02DA3">
            <w:pPr>
              <w:widowControl/>
              <w:suppressAutoHyphens w:val="0"/>
              <w:rPr>
                <w:rFonts w:ascii="Calibri" w:eastAsia="Times New Roman" w:hAnsi="Calibri"/>
                <w:color w:val="000000"/>
                <w:kern w:val="0"/>
                <w:sz w:val="22"/>
                <w:szCs w:val="22"/>
                <w:lang w:val="es-ES" w:eastAsia="es-ES"/>
              </w:rPr>
            </w:pPr>
            <w:r w:rsidRPr="00C02DA3">
              <w:rPr>
                <w:rFonts w:ascii="Calibri" w:eastAsia="Times New Roman" w:hAnsi="Calibri"/>
                <w:color w:val="000000"/>
                <w:kern w:val="0"/>
                <w:sz w:val="22"/>
                <w:szCs w:val="22"/>
                <w:lang w:val="es-ES" w:eastAsia="es-ES"/>
              </w:rPr>
              <w:t>750 - 20</w:t>
            </w:r>
          </w:p>
        </w:tc>
        <w:tc>
          <w:tcPr>
            <w:tcW w:w="1077" w:type="dxa"/>
            <w:tcBorders>
              <w:top w:val="nil"/>
              <w:left w:val="nil"/>
              <w:bottom w:val="single" w:sz="4" w:space="0" w:color="auto"/>
              <w:right w:val="single" w:sz="4" w:space="0" w:color="auto"/>
            </w:tcBorders>
            <w:shd w:val="clear" w:color="auto" w:fill="auto"/>
            <w:vAlign w:val="bottom"/>
          </w:tcPr>
          <w:p w:rsidR="00C02DA3" w:rsidRPr="00C02DA3" w:rsidRDefault="00C02DA3" w:rsidP="00C02DA3">
            <w:pPr>
              <w:widowControl/>
              <w:suppressAutoHyphens w:val="0"/>
              <w:rPr>
                <w:rFonts w:ascii="Calibri" w:eastAsia="Times New Roman" w:hAnsi="Calibri"/>
                <w:color w:val="000000"/>
                <w:kern w:val="0"/>
                <w:sz w:val="22"/>
                <w:szCs w:val="22"/>
                <w:lang w:val="es-ES" w:eastAsia="es-ES"/>
              </w:rPr>
            </w:pPr>
            <w:r w:rsidRPr="00C02DA3">
              <w:rPr>
                <w:rFonts w:ascii="Calibri" w:eastAsia="Times New Roman" w:hAnsi="Calibri"/>
                <w:color w:val="000000"/>
                <w:kern w:val="0"/>
                <w:sz w:val="22"/>
                <w:szCs w:val="22"/>
                <w:lang w:val="es-ES" w:eastAsia="es-ES"/>
              </w:rPr>
              <w:t>CTD 600</w:t>
            </w:r>
          </w:p>
        </w:tc>
        <w:tc>
          <w:tcPr>
            <w:tcW w:w="1543" w:type="dxa"/>
            <w:tcBorders>
              <w:top w:val="nil"/>
              <w:left w:val="nil"/>
              <w:bottom w:val="single" w:sz="4" w:space="0" w:color="auto"/>
              <w:right w:val="single" w:sz="4" w:space="0" w:color="auto"/>
            </w:tcBorders>
            <w:shd w:val="clear" w:color="auto" w:fill="auto"/>
            <w:vAlign w:val="bottom"/>
          </w:tcPr>
          <w:p w:rsidR="00C02DA3" w:rsidRPr="00C02DA3" w:rsidRDefault="00C02DA3" w:rsidP="00C02DA3">
            <w:pPr>
              <w:widowControl/>
              <w:suppressAutoHyphens w:val="0"/>
              <w:rPr>
                <w:rFonts w:ascii="Calibri" w:eastAsia="Times New Roman" w:hAnsi="Calibri"/>
                <w:color w:val="000000"/>
                <w:kern w:val="0"/>
                <w:sz w:val="22"/>
                <w:szCs w:val="22"/>
                <w:lang w:val="es-ES" w:eastAsia="es-ES"/>
              </w:rPr>
            </w:pPr>
            <w:r w:rsidRPr="00C02DA3">
              <w:rPr>
                <w:rFonts w:ascii="Calibri" w:eastAsia="Times New Roman" w:hAnsi="Calibri"/>
                <w:color w:val="000000"/>
                <w:kern w:val="0"/>
                <w:sz w:val="22"/>
                <w:szCs w:val="22"/>
                <w:lang w:val="es-ES" w:eastAsia="es-ES"/>
              </w:rPr>
              <w:t>WER50021IPO</w:t>
            </w:r>
          </w:p>
        </w:tc>
      </w:tr>
      <w:tr w:rsidR="00C02DA3" w:rsidRPr="00C02DA3">
        <w:trPr>
          <w:trHeight w:val="300"/>
        </w:trPr>
        <w:tc>
          <w:tcPr>
            <w:tcW w:w="1083" w:type="dxa"/>
            <w:tcBorders>
              <w:top w:val="nil"/>
              <w:left w:val="single" w:sz="4" w:space="0" w:color="auto"/>
              <w:bottom w:val="single" w:sz="4" w:space="0" w:color="auto"/>
              <w:right w:val="single" w:sz="4" w:space="0" w:color="auto"/>
            </w:tcBorders>
            <w:shd w:val="clear" w:color="auto" w:fill="auto"/>
            <w:noWrap/>
            <w:vAlign w:val="bottom"/>
          </w:tcPr>
          <w:p w:rsidR="00C02DA3" w:rsidRPr="00C02DA3" w:rsidRDefault="00C02DA3" w:rsidP="00C02DA3">
            <w:pPr>
              <w:widowControl/>
              <w:suppressAutoHyphens w:val="0"/>
              <w:jc w:val="center"/>
              <w:rPr>
                <w:rFonts w:ascii="Calibri" w:eastAsia="Times New Roman" w:hAnsi="Calibri"/>
                <w:color w:val="000000"/>
                <w:kern w:val="0"/>
                <w:sz w:val="22"/>
                <w:szCs w:val="22"/>
                <w:lang w:val="es-ES" w:eastAsia="es-ES"/>
              </w:rPr>
            </w:pPr>
            <w:r w:rsidRPr="00C02DA3">
              <w:rPr>
                <w:rFonts w:ascii="Calibri" w:eastAsia="Times New Roman" w:hAnsi="Calibri"/>
                <w:color w:val="000000"/>
                <w:kern w:val="0"/>
                <w:sz w:val="22"/>
                <w:szCs w:val="22"/>
                <w:lang w:val="es-ES" w:eastAsia="es-ES"/>
              </w:rPr>
              <w:t>81</w:t>
            </w:r>
          </w:p>
        </w:tc>
        <w:tc>
          <w:tcPr>
            <w:tcW w:w="1072" w:type="dxa"/>
            <w:tcBorders>
              <w:top w:val="nil"/>
              <w:left w:val="nil"/>
              <w:bottom w:val="single" w:sz="4" w:space="0" w:color="auto"/>
              <w:right w:val="single" w:sz="4" w:space="0" w:color="auto"/>
            </w:tcBorders>
            <w:shd w:val="clear" w:color="auto" w:fill="auto"/>
            <w:noWrap/>
            <w:vAlign w:val="bottom"/>
          </w:tcPr>
          <w:p w:rsidR="00C02DA3" w:rsidRPr="00C02DA3" w:rsidRDefault="00C02DA3" w:rsidP="00C02DA3">
            <w:pPr>
              <w:widowControl/>
              <w:suppressAutoHyphens w:val="0"/>
              <w:jc w:val="center"/>
              <w:rPr>
                <w:rFonts w:ascii="Calibri" w:eastAsia="Times New Roman" w:hAnsi="Calibri"/>
                <w:color w:val="000000"/>
                <w:kern w:val="0"/>
                <w:sz w:val="22"/>
                <w:szCs w:val="22"/>
                <w:lang w:val="es-ES" w:eastAsia="es-ES"/>
              </w:rPr>
            </w:pPr>
            <w:r w:rsidRPr="00C02DA3">
              <w:rPr>
                <w:rFonts w:ascii="Calibri" w:eastAsia="Times New Roman" w:hAnsi="Calibri"/>
                <w:color w:val="000000"/>
                <w:kern w:val="0"/>
                <w:sz w:val="22"/>
                <w:szCs w:val="22"/>
                <w:lang w:val="es-ES" w:eastAsia="es-ES"/>
              </w:rPr>
              <w:t>9</w:t>
            </w:r>
          </w:p>
        </w:tc>
        <w:tc>
          <w:tcPr>
            <w:tcW w:w="1322" w:type="dxa"/>
            <w:tcBorders>
              <w:top w:val="nil"/>
              <w:left w:val="nil"/>
              <w:bottom w:val="single" w:sz="4" w:space="0" w:color="auto"/>
              <w:right w:val="single" w:sz="4" w:space="0" w:color="auto"/>
            </w:tcBorders>
            <w:shd w:val="clear" w:color="auto" w:fill="auto"/>
            <w:vAlign w:val="bottom"/>
          </w:tcPr>
          <w:p w:rsidR="00C02DA3" w:rsidRPr="00C02DA3" w:rsidRDefault="00C02DA3" w:rsidP="00C02DA3">
            <w:pPr>
              <w:widowControl/>
              <w:suppressAutoHyphens w:val="0"/>
              <w:rPr>
                <w:rFonts w:ascii="Calibri" w:eastAsia="Times New Roman" w:hAnsi="Calibri"/>
                <w:color w:val="000000"/>
                <w:kern w:val="0"/>
                <w:sz w:val="22"/>
                <w:szCs w:val="22"/>
                <w:lang w:val="es-ES" w:eastAsia="es-ES"/>
              </w:rPr>
            </w:pPr>
            <w:r w:rsidRPr="00C02DA3">
              <w:rPr>
                <w:rFonts w:ascii="Calibri" w:eastAsia="Times New Roman" w:hAnsi="Calibri"/>
                <w:color w:val="000000"/>
                <w:kern w:val="0"/>
                <w:sz w:val="22"/>
                <w:szCs w:val="22"/>
                <w:lang w:val="es-ES" w:eastAsia="es-ES"/>
              </w:rPr>
              <w:t>BF Goodrich</w:t>
            </w:r>
          </w:p>
        </w:tc>
        <w:tc>
          <w:tcPr>
            <w:tcW w:w="1065" w:type="dxa"/>
            <w:tcBorders>
              <w:top w:val="nil"/>
              <w:left w:val="nil"/>
              <w:bottom w:val="single" w:sz="4" w:space="0" w:color="auto"/>
              <w:right w:val="single" w:sz="4" w:space="0" w:color="auto"/>
            </w:tcBorders>
            <w:shd w:val="clear" w:color="auto" w:fill="auto"/>
            <w:vAlign w:val="bottom"/>
          </w:tcPr>
          <w:p w:rsidR="00C02DA3" w:rsidRPr="00C02DA3" w:rsidRDefault="00C02DA3" w:rsidP="00C02DA3">
            <w:pPr>
              <w:widowControl/>
              <w:suppressAutoHyphens w:val="0"/>
              <w:rPr>
                <w:rFonts w:ascii="Calibri" w:eastAsia="Times New Roman" w:hAnsi="Calibri"/>
                <w:color w:val="000000"/>
                <w:kern w:val="0"/>
                <w:sz w:val="22"/>
                <w:szCs w:val="22"/>
                <w:lang w:val="es-ES" w:eastAsia="es-ES"/>
              </w:rPr>
            </w:pPr>
            <w:r w:rsidRPr="00C02DA3">
              <w:rPr>
                <w:rFonts w:ascii="Calibri" w:eastAsia="Times New Roman" w:hAnsi="Calibri"/>
                <w:color w:val="000000"/>
                <w:kern w:val="0"/>
                <w:sz w:val="22"/>
                <w:szCs w:val="22"/>
                <w:lang w:val="es-ES" w:eastAsia="es-ES"/>
              </w:rPr>
              <w:t>1000 - 20</w:t>
            </w:r>
          </w:p>
        </w:tc>
        <w:tc>
          <w:tcPr>
            <w:tcW w:w="1077" w:type="dxa"/>
            <w:tcBorders>
              <w:top w:val="nil"/>
              <w:left w:val="nil"/>
              <w:bottom w:val="single" w:sz="4" w:space="0" w:color="auto"/>
              <w:right w:val="single" w:sz="4" w:space="0" w:color="auto"/>
            </w:tcBorders>
            <w:shd w:val="clear" w:color="auto" w:fill="auto"/>
            <w:vAlign w:val="bottom"/>
          </w:tcPr>
          <w:p w:rsidR="00C02DA3" w:rsidRPr="00C02DA3" w:rsidRDefault="00C02DA3" w:rsidP="00C02DA3">
            <w:pPr>
              <w:widowControl/>
              <w:suppressAutoHyphens w:val="0"/>
              <w:rPr>
                <w:rFonts w:ascii="Calibri" w:eastAsia="Times New Roman" w:hAnsi="Calibri"/>
                <w:color w:val="000000"/>
                <w:kern w:val="0"/>
                <w:sz w:val="22"/>
                <w:szCs w:val="22"/>
                <w:lang w:val="es-ES" w:eastAsia="es-ES"/>
              </w:rPr>
            </w:pPr>
            <w:r w:rsidRPr="00C02DA3">
              <w:rPr>
                <w:rFonts w:ascii="Calibri" w:eastAsia="Times New Roman" w:hAnsi="Calibri"/>
                <w:color w:val="000000"/>
                <w:kern w:val="0"/>
                <w:sz w:val="22"/>
                <w:szCs w:val="22"/>
                <w:lang w:val="es-ES" w:eastAsia="es-ES"/>
              </w:rPr>
              <w:t>RTP7</w:t>
            </w:r>
          </w:p>
        </w:tc>
        <w:tc>
          <w:tcPr>
            <w:tcW w:w="1543" w:type="dxa"/>
            <w:tcBorders>
              <w:top w:val="nil"/>
              <w:left w:val="nil"/>
              <w:bottom w:val="single" w:sz="4" w:space="0" w:color="auto"/>
              <w:right w:val="single" w:sz="4" w:space="0" w:color="auto"/>
            </w:tcBorders>
            <w:shd w:val="clear" w:color="auto" w:fill="auto"/>
            <w:vAlign w:val="bottom"/>
          </w:tcPr>
          <w:p w:rsidR="00C02DA3" w:rsidRPr="00C02DA3" w:rsidRDefault="00C02DA3" w:rsidP="00C02DA3">
            <w:pPr>
              <w:widowControl/>
              <w:suppressAutoHyphens w:val="0"/>
              <w:rPr>
                <w:rFonts w:ascii="Calibri" w:eastAsia="Times New Roman" w:hAnsi="Calibri"/>
                <w:color w:val="000000"/>
                <w:kern w:val="0"/>
                <w:sz w:val="22"/>
                <w:szCs w:val="22"/>
                <w:lang w:val="es-ES" w:eastAsia="es-ES"/>
              </w:rPr>
            </w:pPr>
            <w:r w:rsidRPr="00C02DA3">
              <w:rPr>
                <w:rFonts w:ascii="Calibri" w:eastAsia="Times New Roman" w:hAnsi="Calibri"/>
                <w:color w:val="000000"/>
                <w:kern w:val="0"/>
                <w:sz w:val="22"/>
                <w:szCs w:val="22"/>
                <w:lang w:val="es-ES" w:eastAsia="es-ES"/>
              </w:rPr>
              <w:t>M12009TE909</w:t>
            </w:r>
          </w:p>
        </w:tc>
      </w:tr>
      <w:tr w:rsidR="00C02DA3" w:rsidRPr="00C02DA3">
        <w:trPr>
          <w:trHeight w:val="300"/>
        </w:trPr>
        <w:tc>
          <w:tcPr>
            <w:tcW w:w="1083" w:type="dxa"/>
            <w:tcBorders>
              <w:top w:val="nil"/>
              <w:left w:val="single" w:sz="4" w:space="0" w:color="auto"/>
              <w:bottom w:val="single" w:sz="4" w:space="0" w:color="auto"/>
              <w:right w:val="single" w:sz="4" w:space="0" w:color="auto"/>
            </w:tcBorders>
            <w:shd w:val="clear" w:color="auto" w:fill="auto"/>
            <w:noWrap/>
            <w:vAlign w:val="bottom"/>
          </w:tcPr>
          <w:p w:rsidR="00C02DA3" w:rsidRPr="00C02DA3" w:rsidRDefault="00C02DA3" w:rsidP="00C02DA3">
            <w:pPr>
              <w:widowControl/>
              <w:suppressAutoHyphens w:val="0"/>
              <w:jc w:val="center"/>
              <w:rPr>
                <w:rFonts w:ascii="Calibri" w:eastAsia="Times New Roman" w:hAnsi="Calibri"/>
                <w:color w:val="000000"/>
                <w:kern w:val="0"/>
                <w:sz w:val="22"/>
                <w:szCs w:val="22"/>
                <w:lang w:val="es-ES" w:eastAsia="es-ES"/>
              </w:rPr>
            </w:pPr>
            <w:r w:rsidRPr="00C02DA3">
              <w:rPr>
                <w:rFonts w:ascii="Calibri" w:eastAsia="Times New Roman" w:hAnsi="Calibri"/>
                <w:color w:val="000000"/>
                <w:kern w:val="0"/>
                <w:sz w:val="22"/>
                <w:szCs w:val="22"/>
                <w:lang w:val="es-ES" w:eastAsia="es-ES"/>
              </w:rPr>
              <w:t>82</w:t>
            </w:r>
          </w:p>
        </w:tc>
        <w:tc>
          <w:tcPr>
            <w:tcW w:w="1072" w:type="dxa"/>
            <w:tcBorders>
              <w:top w:val="nil"/>
              <w:left w:val="nil"/>
              <w:bottom w:val="single" w:sz="4" w:space="0" w:color="auto"/>
              <w:right w:val="single" w:sz="4" w:space="0" w:color="auto"/>
            </w:tcBorders>
            <w:shd w:val="clear" w:color="auto" w:fill="auto"/>
            <w:noWrap/>
            <w:vAlign w:val="bottom"/>
          </w:tcPr>
          <w:p w:rsidR="00C02DA3" w:rsidRPr="00C02DA3" w:rsidRDefault="00C02DA3" w:rsidP="00C02DA3">
            <w:pPr>
              <w:widowControl/>
              <w:suppressAutoHyphens w:val="0"/>
              <w:jc w:val="center"/>
              <w:rPr>
                <w:rFonts w:ascii="Calibri" w:eastAsia="Times New Roman" w:hAnsi="Calibri"/>
                <w:color w:val="000000"/>
                <w:kern w:val="0"/>
                <w:sz w:val="22"/>
                <w:szCs w:val="22"/>
                <w:lang w:val="es-ES" w:eastAsia="es-ES"/>
              </w:rPr>
            </w:pPr>
            <w:r w:rsidRPr="00C02DA3">
              <w:rPr>
                <w:rFonts w:ascii="Calibri" w:eastAsia="Times New Roman" w:hAnsi="Calibri"/>
                <w:color w:val="000000"/>
                <w:kern w:val="0"/>
                <w:sz w:val="22"/>
                <w:szCs w:val="22"/>
                <w:lang w:val="es-ES" w:eastAsia="es-ES"/>
              </w:rPr>
              <w:t>6</w:t>
            </w:r>
          </w:p>
        </w:tc>
        <w:tc>
          <w:tcPr>
            <w:tcW w:w="1322" w:type="dxa"/>
            <w:tcBorders>
              <w:top w:val="nil"/>
              <w:left w:val="nil"/>
              <w:bottom w:val="single" w:sz="4" w:space="0" w:color="auto"/>
              <w:right w:val="single" w:sz="4" w:space="0" w:color="auto"/>
            </w:tcBorders>
            <w:shd w:val="clear" w:color="auto" w:fill="auto"/>
            <w:vAlign w:val="bottom"/>
          </w:tcPr>
          <w:p w:rsidR="00C02DA3" w:rsidRPr="00C02DA3" w:rsidRDefault="00C02DA3" w:rsidP="00C02DA3">
            <w:pPr>
              <w:widowControl/>
              <w:suppressAutoHyphens w:val="0"/>
              <w:rPr>
                <w:rFonts w:ascii="Calibri" w:eastAsia="Times New Roman" w:hAnsi="Calibri"/>
                <w:color w:val="000000"/>
                <w:kern w:val="0"/>
                <w:sz w:val="22"/>
                <w:szCs w:val="22"/>
                <w:lang w:val="es-ES" w:eastAsia="es-ES"/>
              </w:rPr>
            </w:pPr>
            <w:r w:rsidRPr="00C02DA3">
              <w:rPr>
                <w:rFonts w:ascii="Calibri" w:eastAsia="Times New Roman" w:hAnsi="Calibri"/>
                <w:color w:val="000000"/>
                <w:kern w:val="0"/>
                <w:sz w:val="22"/>
                <w:szCs w:val="22"/>
                <w:lang w:val="es-ES" w:eastAsia="es-ES"/>
              </w:rPr>
              <w:t>Michellin</w:t>
            </w:r>
          </w:p>
        </w:tc>
        <w:tc>
          <w:tcPr>
            <w:tcW w:w="1065" w:type="dxa"/>
            <w:tcBorders>
              <w:top w:val="nil"/>
              <w:left w:val="nil"/>
              <w:bottom w:val="single" w:sz="4" w:space="0" w:color="auto"/>
              <w:right w:val="single" w:sz="4" w:space="0" w:color="auto"/>
            </w:tcBorders>
            <w:shd w:val="clear" w:color="auto" w:fill="auto"/>
            <w:vAlign w:val="bottom"/>
          </w:tcPr>
          <w:p w:rsidR="00C02DA3" w:rsidRPr="00C02DA3" w:rsidRDefault="00C02DA3" w:rsidP="00C02DA3">
            <w:pPr>
              <w:widowControl/>
              <w:suppressAutoHyphens w:val="0"/>
              <w:rPr>
                <w:rFonts w:ascii="Calibri" w:eastAsia="Times New Roman" w:hAnsi="Calibri"/>
                <w:color w:val="000000"/>
                <w:kern w:val="0"/>
                <w:sz w:val="22"/>
                <w:szCs w:val="22"/>
                <w:lang w:val="es-ES" w:eastAsia="es-ES"/>
              </w:rPr>
            </w:pPr>
            <w:r w:rsidRPr="00C02DA3">
              <w:rPr>
                <w:rFonts w:ascii="Calibri" w:eastAsia="Times New Roman" w:hAnsi="Calibri"/>
                <w:color w:val="000000"/>
                <w:kern w:val="0"/>
                <w:sz w:val="22"/>
                <w:szCs w:val="22"/>
                <w:lang w:val="es-ES" w:eastAsia="es-ES"/>
              </w:rPr>
              <w:t>650 - 16</w:t>
            </w:r>
          </w:p>
        </w:tc>
        <w:tc>
          <w:tcPr>
            <w:tcW w:w="1077" w:type="dxa"/>
            <w:tcBorders>
              <w:top w:val="nil"/>
              <w:left w:val="nil"/>
              <w:bottom w:val="single" w:sz="4" w:space="0" w:color="auto"/>
              <w:right w:val="single" w:sz="4" w:space="0" w:color="auto"/>
            </w:tcBorders>
            <w:shd w:val="clear" w:color="auto" w:fill="auto"/>
            <w:vAlign w:val="bottom"/>
          </w:tcPr>
          <w:p w:rsidR="00C02DA3" w:rsidRPr="00C02DA3" w:rsidRDefault="00C02DA3" w:rsidP="00C02DA3">
            <w:pPr>
              <w:widowControl/>
              <w:suppressAutoHyphens w:val="0"/>
              <w:rPr>
                <w:rFonts w:ascii="Calibri" w:eastAsia="Times New Roman" w:hAnsi="Calibri"/>
                <w:color w:val="000000"/>
                <w:kern w:val="0"/>
                <w:sz w:val="22"/>
                <w:szCs w:val="22"/>
                <w:lang w:val="es-ES" w:eastAsia="es-ES"/>
              </w:rPr>
            </w:pPr>
            <w:r w:rsidRPr="00C02DA3">
              <w:rPr>
                <w:rFonts w:ascii="Calibri" w:eastAsia="Times New Roman" w:hAnsi="Calibri"/>
                <w:color w:val="000000"/>
                <w:kern w:val="0"/>
                <w:sz w:val="22"/>
                <w:szCs w:val="22"/>
                <w:lang w:val="es-ES" w:eastAsia="es-ES"/>
              </w:rPr>
              <w:t>PMS 562</w:t>
            </w:r>
          </w:p>
        </w:tc>
        <w:tc>
          <w:tcPr>
            <w:tcW w:w="1543" w:type="dxa"/>
            <w:tcBorders>
              <w:top w:val="nil"/>
              <w:left w:val="nil"/>
              <w:bottom w:val="single" w:sz="4" w:space="0" w:color="auto"/>
              <w:right w:val="single" w:sz="4" w:space="0" w:color="auto"/>
            </w:tcBorders>
            <w:shd w:val="clear" w:color="auto" w:fill="auto"/>
            <w:vAlign w:val="bottom"/>
          </w:tcPr>
          <w:p w:rsidR="00C02DA3" w:rsidRPr="00C02DA3" w:rsidRDefault="00C02DA3" w:rsidP="00C02DA3">
            <w:pPr>
              <w:widowControl/>
              <w:suppressAutoHyphens w:val="0"/>
              <w:rPr>
                <w:rFonts w:ascii="Calibri" w:eastAsia="Times New Roman" w:hAnsi="Calibri"/>
                <w:color w:val="000000"/>
                <w:kern w:val="0"/>
                <w:sz w:val="22"/>
                <w:szCs w:val="22"/>
                <w:lang w:val="es-ES" w:eastAsia="es-ES"/>
              </w:rPr>
            </w:pPr>
            <w:r w:rsidRPr="00C02DA3">
              <w:rPr>
                <w:rFonts w:ascii="Calibri" w:eastAsia="Times New Roman" w:hAnsi="Calibri"/>
                <w:color w:val="000000"/>
                <w:kern w:val="0"/>
                <w:sz w:val="22"/>
                <w:szCs w:val="22"/>
                <w:lang w:val="es-ES" w:eastAsia="es-ES"/>
              </w:rPr>
              <w:t>GUE40017582</w:t>
            </w:r>
          </w:p>
        </w:tc>
      </w:tr>
    </w:tbl>
    <w:p w:rsidR="00C02DA3" w:rsidRDefault="00C02DA3" w:rsidP="00EC2D94">
      <w:pPr>
        <w:ind w:left="1571"/>
        <w:jc w:val="both"/>
        <w:rPr>
          <w:noProof/>
        </w:rPr>
      </w:pPr>
    </w:p>
    <w:p w:rsidR="00752C68" w:rsidRDefault="00EC2D94" w:rsidP="00792305">
      <w:pPr>
        <w:pStyle w:val="Epgrafe"/>
        <w:ind w:left="1416" w:firstLine="708"/>
        <w:rPr>
          <w:noProof/>
        </w:rPr>
      </w:pPr>
      <w:bookmarkStart w:id="114" w:name="_Toc266284933"/>
      <w:r>
        <w:t xml:space="preserve">Tabla </w:t>
      </w:r>
      <w:fldSimple w:instr=" STYLEREF 1 \s ">
        <w:r w:rsidR="00760617">
          <w:rPr>
            <w:noProof/>
          </w:rPr>
          <w:t>4</w:t>
        </w:r>
      </w:fldSimple>
      <w:r w:rsidR="00792305">
        <w:t>.</w:t>
      </w:r>
      <w:fldSimple w:instr=" SEQ Tabla \* ARABIC \s 1 ">
        <w:r w:rsidR="00760617">
          <w:rPr>
            <w:noProof/>
          </w:rPr>
          <w:t>16</w:t>
        </w:r>
      </w:fldSimple>
      <w:r>
        <w:t xml:space="preserve"> </w:t>
      </w:r>
      <w:r>
        <w:rPr>
          <w:noProof/>
        </w:rPr>
        <w:t xml:space="preserve">Pruebas </w:t>
      </w:r>
      <w:r w:rsidR="00C4560E">
        <w:rPr>
          <w:noProof/>
        </w:rPr>
        <w:t xml:space="preserve">del </w:t>
      </w:r>
      <w:r w:rsidR="00C4560E" w:rsidRPr="003A74FA">
        <w:rPr>
          <w:noProof/>
        </w:rPr>
        <w:t>sistema</w:t>
      </w:r>
      <w:r>
        <w:rPr>
          <w:noProof/>
        </w:rPr>
        <w:t xml:space="preserve"> escenario 3 (Parte </w:t>
      </w:r>
      <w:r w:rsidR="00CA3965">
        <w:rPr>
          <w:noProof/>
        </w:rPr>
        <w:t>3</w:t>
      </w:r>
      <w:r>
        <w:rPr>
          <w:noProof/>
        </w:rPr>
        <w:t>)</w:t>
      </w:r>
      <w:bookmarkEnd w:id="114"/>
    </w:p>
    <w:p w:rsidR="00792305" w:rsidRDefault="00792305" w:rsidP="00792305">
      <w:pPr>
        <w:spacing w:line="480" w:lineRule="auto"/>
        <w:ind w:left="1571"/>
        <w:jc w:val="both"/>
        <w:rPr>
          <w:noProof/>
        </w:rPr>
      </w:pPr>
    </w:p>
    <w:p w:rsidR="007C18D7" w:rsidRDefault="00C755A8" w:rsidP="005A6E0A">
      <w:pPr>
        <w:spacing w:line="480" w:lineRule="auto"/>
        <w:ind w:left="1571"/>
        <w:jc w:val="both"/>
        <w:rPr>
          <w:noProof/>
        </w:rPr>
      </w:pPr>
      <w:r>
        <w:rPr>
          <w:noProof/>
        </w:rPr>
        <w:t>Analizando y comparando las soluciones obtenidas por el sistema se pudo observar lo siguiente:</w:t>
      </w:r>
    </w:p>
    <w:p w:rsidR="00BE1452" w:rsidRPr="007449CD" w:rsidRDefault="00BE1452" w:rsidP="007449CD">
      <w:pPr>
        <w:numPr>
          <w:ilvl w:val="1"/>
          <w:numId w:val="3"/>
        </w:numPr>
        <w:spacing w:line="480" w:lineRule="auto"/>
        <w:jc w:val="both"/>
        <w:rPr>
          <w:rFonts w:cs="DejaVu Sans"/>
          <w:bCs/>
        </w:rPr>
      </w:pPr>
      <w:r w:rsidRPr="007449CD">
        <w:rPr>
          <w:rFonts w:cs="DejaVu Sans"/>
          <w:bCs/>
        </w:rPr>
        <w:t xml:space="preserve">muchas de las llantas que el sujeto de pruebas seleccionó, no fueron escogidas por el sistema </w:t>
      </w:r>
      <w:r w:rsidR="0079452C" w:rsidRPr="007449CD">
        <w:rPr>
          <w:rFonts w:cs="DejaVu Sans"/>
          <w:bCs/>
        </w:rPr>
        <w:t>debi</w:t>
      </w:r>
      <w:r w:rsidR="00E22FBA">
        <w:rPr>
          <w:rFonts w:cs="DejaVu Sans"/>
          <w:bCs/>
        </w:rPr>
        <w:t>do</w:t>
      </w:r>
      <w:r w:rsidRPr="007449CD">
        <w:rPr>
          <w:rFonts w:cs="DejaVu Sans"/>
          <w:bCs/>
        </w:rPr>
        <w:t xml:space="preserve"> a que este consideró penalizaciones como el tipo de cliente en algunos casos y en otros la materia prima utilizada de manera más eficiente que el sujeto de pruebas</w:t>
      </w:r>
      <w:r w:rsidR="000A244B">
        <w:rPr>
          <w:rFonts w:cs="DejaVu Sans"/>
          <w:bCs/>
        </w:rPr>
        <w:t>,</w:t>
      </w:r>
      <w:r w:rsidRPr="007449CD">
        <w:rPr>
          <w:rFonts w:cs="DejaVu Sans"/>
          <w:bCs/>
        </w:rPr>
        <w:t xml:space="preserve"> </w:t>
      </w:r>
      <w:r w:rsidR="000A244B">
        <w:rPr>
          <w:rFonts w:cs="DejaVu Sans"/>
          <w:bCs/>
        </w:rPr>
        <w:t>puesto</w:t>
      </w:r>
      <w:r w:rsidRPr="007449CD">
        <w:rPr>
          <w:rFonts w:cs="DejaVu Sans"/>
          <w:bCs/>
        </w:rPr>
        <w:t xml:space="preserve"> que él también  realizaba cálculos pero sin guardar un registro minucioso.</w:t>
      </w:r>
    </w:p>
    <w:p w:rsidR="00C755A8" w:rsidRDefault="00BE1452" w:rsidP="007449CD">
      <w:pPr>
        <w:numPr>
          <w:ilvl w:val="1"/>
          <w:numId w:val="3"/>
        </w:numPr>
        <w:spacing w:line="480" w:lineRule="auto"/>
        <w:jc w:val="both"/>
        <w:rPr>
          <w:rFonts w:cs="DejaVu Sans"/>
          <w:bCs/>
        </w:rPr>
      </w:pPr>
      <w:r w:rsidRPr="007449CD">
        <w:rPr>
          <w:rFonts w:cs="DejaVu Sans"/>
          <w:bCs/>
        </w:rPr>
        <w:t>En las pruebas manuales el orden de envío de las llantas siempre era en base al tamaño del rin más no al tiempo de procesamiento que tardaba el rin en sí tal como lo</w:t>
      </w:r>
      <w:r w:rsidR="00B934A4">
        <w:rPr>
          <w:rFonts w:cs="DejaVu Sans"/>
          <w:bCs/>
        </w:rPr>
        <w:t xml:space="preserve"> </w:t>
      </w:r>
      <w:r w:rsidRPr="007449CD">
        <w:rPr>
          <w:rFonts w:cs="DejaVu Sans"/>
          <w:bCs/>
        </w:rPr>
        <w:t>tenía en cuenta el sistema.</w:t>
      </w:r>
    </w:p>
    <w:p w:rsidR="009600D9" w:rsidRPr="00B934A4" w:rsidRDefault="00B934A4" w:rsidP="007C18D7">
      <w:pPr>
        <w:numPr>
          <w:ilvl w:val="1"/>
          <w:numId w:val="3"/>
        </w:numPr>
        <w:spacing w:line="480" w:lineRule="auto"/>
        <w:jc w:val="both"/>
        <w:rPr>
          <w:noProof/>
        </w:rPr>
      </w:pPr>
      <w:r>
        <w:rPr>
          <w:rFonts w:cs="DejaVu Sans"/>
          <w:bCs/>
        </w:rPr>
        <w:t xml:space="preserve">También algunas de las selecciones hechas por el sujeto de pruebas eran basadas en uno o dos de los tres criterios de penalización que normalmente manejaba y como resultado estas elecciones </w:t>
      </w:r>
      <w:r w:rsidR="002F7721">
        <w:rPr>
          <w:rFonts w:cs="DejaVu Sans"/>
          <w:bCs/>
        </w:rPr>
        <w:t>incurrían</w:t>
      </w:r>
      <w:r>
        <w:rPr>
          <w:rFonts w:cs="DejaVu Sans"/>
          <w:bCs/>
        </w:rPr>
        <w:t xml:space="preserve"> en valores muy altos de penalización.</w:t>
      </w:r>
    </w:p>
    <w:p w:rsidR="00536410" w:rsidRPr="007C18D7" w:rsidRDefault="00536410" w:rsidP="00B934A4">
      <w:pPr>
        <w:spacing w:line="480" w:lineRule="auto"/>
        <w:ind w:left="1788"/>
        <w:jc w:val="both"/>
        <w:rPr>
          <w:noProof/>
        </w:rPr>
      </w:pPr>
    </w:p>
    <w:p w:rsidR="008873F3" w:rsidRPr="008873F3" w:rsidRDefault="008873F3" w:rsidP="008873F3">
      <w:pPr>
        <w:tabs>
          <w:tab w:val="left" w:pos="720"/>
          <w:tab w:val="left" w:pos="3525"/>
        </w:tabs>
        <w:spacing w:line="480" w:lineRule="auto"/>
        <w:jc w:val="both"/>
        <w:rPr>
          <w:rStyle w:val="Ttulo2Car"/>
          <w:sz w:val="26"/>
          <w:szCs w:val="26"/>
        </w:rPr>
      </w:pPr>
      <w:bookmarkStart w:id="115" w:name="_Toc266284857"/>
      <w:r w:rsidRPr="008873F3">
        <w:rPr>
          <w:rStyle w:val="Ttulo2Car"/>
          <w:sz w:val="26"/>
          <w:szCs w:val="26"/>
        </w:rPr>
        <w:t>4.3 Comparación entre diversas estrategias Tabú aplicadas al Sistema</w:t>
      </w:r>
      <w:bookmarkEnd w:id="115"/>
    </w:p>
    <w:p w:rsidR="00201B6E" w:rsidRDefault="00201B6E" w:rsidP="001563AD">
      <w:pPr>
        <w:spacing w:line="480" w:lineRule="auto"/>
        <w:ind w:left="851"/>
        <w:jc w:val="both"/>
      </w:pPr>
    </w:p>
    <w:p w:rsidR="001563AD" w:rsidRDefault="00201B6E" w:rsidP="001563AD">
      <w:pPr>
        <w:spacing w:line="480" w:lineRule="auto"/>
        <w:ind w:left="851"/>
        <w:jc w:val="both"/>
      </w:pPr>
      <w:r>
        <w:t>Durante el desarrollo de est</w:t>
      </w:r>
      <w:r w:rsidR="00B44B96">
        <w:t>e proyecto de graduación</w:t>
      </w:r>
      <w:r>
        <w:t xml:space="preserve"> </w:t>
      </w:r>
      <w:r w:rsidR="0045167E">
        <w:t>fueron implementadas</w:t>
      </w:r>
      <w:r>
        <w:t xml:space="preserve"> dos estrategias de las diversas que existen </w:t>
      </w:r>
      <w:r w:rsidR="0045167E">
        <w:t xml:space="preserve">para </w:t>
      </w:r>
      <w:r>
        <w:t xml:space="preserve"> la </w:t>
      </w:r>
      <w:r w:rsidR="002F7721">
        <w:t>búsqueda</w:t>
      </w:r>
      <w:r>
        <w:t xml:space="preserve"> tabú, estas son:</w:t>
      </w:r>
    </w:p>
    <w:p w:rsidR="00201B6E" w:rsidRPr="00201B6E" w:rsidRDefault="00201B6E" w:rsidP="00201B6E">
      <w:pPr>
        <w:numPr>
          <w:ilvl w:val="0"/>
          <w:numId w:val="3"/>
        </w:numPr>
        <w:tabs>
          <w:tab w:val="clear" w:pos="1428"/>
        </w:tabs>
        <w:spacing w:line="480" w:lineRule="auto"/>
        <w:ind w:left="1571"/>
        <w:jc w:val="both"/>
        <w:rPr>
          <w:rFonts w:cs="DejaVu Sans"/>
          <w:bCs/>
        </w:rPr>
      </w:pPr>
      <w:r>
        <w:rPr>
          <w:rFonts w:cs="DejaVu Sans"/>
          <w:bCs/>
        </w:rPr>
        <w:t>Intensificación</w:t>
      </w:r>
      <w:r w:rsidR="006E2DAD">
        <w:rPr>
          <w:rFonts w:cs="DejaVu Sans"/>
          <w:bCs/>
        </w:rPr>
        <w:t xml:space="preserve"> mediante exploración profunda del mismo espacio de soluciones que el obtenido por una ejecución de la </w:t>
      </w:r>
      <w:r w:rsidR="002F7721">
        <w:rPr>
          <w:rFonts w:cs="DejaVu Sans"/>
          <w:bCs/>
        </w:rPr>
        <w:t>búsqueda</w:t>
      </w:r>
      <w:r w:rsidR="006E2DAD">
        <w:rPr>
          <w:rFonts w:cs="DejaVu Sans"/>
          <w:bCs/>
        </w:rPr>
        <w:t xml:space="preserve"> Tabú.</w:t>
      </w:r>
    </w:p>
    <w:p w:rsidR="00201B6E" w:rsidRDefault="00201B6E" w:rsidP="00201B6E">
      <w:pPr>
        <w:numPr>
          <w:ilvl w:val="0"/>
          <w:numId w:val="3"/>
        </w:numPr>
        <w:tabs>
          <w:tab w:val="clear" w:pos="1428"/>
        </w:tabs>
        <w:spacing w:line="480" w:lineRule="auto"/>
        <w:ind w:left="1571"/>
        <w:jc w:val="both"/>
        <w:rPr>
          <w:rFonts w:cs="DejaVu Sans"/>
          <w:bCs/>
        </w:rPr>
      </w:pPr>
      <w:r>
        <w:rPr>
          <w:rFonts w:cs="DejaVu Sans"/>
          <w:bCs/>
        </w:rPr>
        <w:t>Diversificación</w:t>
      </w:r>
      <w:r w:rsidR="006E2DAD">
        <w:rPr>
          <w:rFonts w:cs="DejaVu Sans"/>
          <w:bCs/>
        </w:rPr>
        <w:t xml:space="preserve"> mediante exploración de un espacio de soluciones diferentes basado en el registro de la memoria de largo plazo.</w:t>
      </w:r>
    </w:p>
    <w:p w:rsidR="002F7721" w:rsidRDefault="002F7721" w:rsidP="002F7721">
      <w:pPr>
        <w:spacing w:line="480" w:lineRule="auto"/>
        <w:ind w:left="1211"/>
        <w:jc w:val="both"/>
        <w:rPr>
          <w:rFonts w:cs="DejaVu Sans"/>
          <w:bCs/>
        </w:rPr>
      </w:pPr>
    </w:p>
    <w:p w:rsidR="002F7721" w:rsidRDefault="000A244B" w:rsidP="002F7721">
      <w:pPr>
        <w:spacing w:line="480" w:lineRule="auto"/>
        <w:ind w:left="851"/>
        <w:jc w:val="both"/>
      </w:pPr>
      <w:r>
        <w:t>L</w:t>
      </w:r>
      <w:r w:rsidR="002F7721" w:rsidRPr="002F7721">
        <w:t xml:space="preserve">a intensificación </w:t>
      </w:r>
      <w:r>
        <w:t>fue</w:t>
      </w:r>
      <w:r w:rsidR="002F7721" w:rsidRPr="002F7721">
        <w:t xml:space="preserve"> plantea</w:t>
      </w:r>
      <w:r>
        <w:t>d</w:t>
      </w:r>
      <w:r w:rsidR="002F7721" w:rsidRPr="002F7721">
        <w:t xml:space="preserve">a </w:t>
      </w:r>
      <w:r>
        <w:t xml:space="preserve">a </w:t>
      </w:r>
      <w:r w:rsidR="002F7721" w:rsidRPr="002F7721">
        <w:t>partir de la misma solución inicial dada por el conjunto penalizado</w:t>
      </w:r>
      <w:r w:rsidR="002F7721">
        <w:t xml:space="preserve"> </w:t>
      </w:r>
      <w:r w:rsidR="002F7721" w:rsidRPr="002F7721">
        <w:t>pero realizando intercambios de los tra</w:t>
      </w:r>
      <w:r w:rsidR="00C447E1">
        <w:t>bajos a una distancia mayor que uno</w:t>
      </w:r>
      <w:r w:rsidR="002F7721">
        <w:t>.</w:t>
      </w:r>
    </w:p>
    <w:p w:rsidR="002F7721" w:rsidRDefault="002F7721" w:rsidP="002F7721">
      <w:pPr>
        <w:spacing w:line="480" w:lineRule="auto"/>
        <w:ind w:left="851"/>
        <w:jc w:val="both"/>
      </w:pPr>
    </w:p>
    <w:p w:rsidR="00970944" w:rsidRDefault="002F7721" w:rsidP="00970944">
      <w:pPr>
        <w:spacing w:line="480" w:lineRule="auto"/>
        <w:ind w:left="851"/>
        <w:jc w:val="both"/>
      </w:pPr>
      <w:r>
        <w:t>Por otro lado</w:t>
      </w:r>
      <w:r w:rsidRPr="002F7721">
        <w:t xml:space="preserve"> en la diversificación</w:t>
      </w:r>
      <w:r>
        <w:t xml:space="preserve">  </w:t>
      </w:r>
      <w:r w:rsidR="000A244B">
        <w:t>fue</w:t>
      </w:r>
      <w:r w:rsidRPr="002F7721">
        <w:t xml:space="preserve"> utiliza</w:t>
      </w:r>
      <w:r w:rsidR="000A244B">
        <w:t>da</w:t>
      </w:r>
      <w:r w:rsidRPr="002F7721">
        <w:t xml:space="preserve"> la matriz de frecuencias de la solución inicial para generar una nueva solución</w:t>
      </w:r>
      <w:r w:rsidR="000A244B">
        <w:t>, esto es</w:t>
      </w:r>
      <w:r>
        <w:t xml:space="preserve"> logra</w:t>
      </w:r>
      <w:r w:rsidR="000A244B">
        <w:t xml:space="preserve">do </w:t>
      </w:r>
      <w:r w:rsidRPr="002F7721">
        <w:t>ubican</w:t>
      </w:r>
      <w:r>
        <w:t>do</w:t>
      </w:r>
      <w:r w:rsidRPr="002F7721">
        <w:t xml:space="preserve"> los trabajos que habían tenido poca "frecuencia" de intercambios y </w:t>
      </w:r>
      <w:r>
        <w:t xml:space="preserve"> </w:t>
      </w:r>
      <w:r w:rsidR="000A244B" w:rsidRPr="002F7721">
        <w:t>colocá</w:t>
      </w:r>
      <w:r w:rsidR="000A244B">
        <w:t>ndolos</w:t>
      </w:r>
      <w:r w:rsidRPr="002F7721">
        <w:t xml:space="preserve"> </w:t>
      </w:r>
      <w:r>
        <w:t>de forma aleatoria</w:t>
      </w:r>
      <w:r w:rsidRPr="002F7721">
        <w:t xml:space="preserve"> en  alguna posición li</w:t>
      </w:r>
      <w:r>
        <w:t xml:space="preserve">bre dentro de la nueva solución, el resto de trabajos también son colocados al azar en las posiciones </w:t>
      </w:r>
      <w:r w:rsidR="00B3353B">
        <w:t>restantes</w:t>
      </w:r>
      <w:r>
        <w:t>.</w:t>
      </w:r>
    </w:p>
    <w:p w:rsidR="00970944" w:rsidRDefault="00970944" w:rsidP="00970944">
      <w:pPr>
        <w:spacing w:line="480" w:lineRule="auto"/>
        <w:ind w:left="851"/>
        <w:jc w:val="both"/>
      </w:pPr>
    </w:p>
    <w:p w:rsidR="00970944" w:rsidRDefault="000A244B" w:rsidP="0045167E">
      <w:pPr>
        <w:spacing w:line="480" w:lineRule="auto"/>
        <w:ind w:left="851"/>
        <w:jc w:val="both"/>
      </w:pPr>
      <w:r>
        <w:t>P</w:t>
      </w:r>
      <w:r w:rsidR="00970944">
        <w:t>udo observar</w:t>
      </w:r>
      <w:r>
        <w:t>se</w:t>
      </w:r>
      <w:r w:rsidR="00970944">
        <w:t xml:space="preserve"> en el marco de las pruebas que la intensificación generaba  un mayor número de iteraciones que la diversificación, y  que está ultima tomaba un intervalo ligeramente menor de tiempo  de ejecución  por que los intercambios entre trabajos en la estrategia de intensificación implicaban un mayor uso de recursos del computador.</w:t>
      </w:r>
    </w:p>
    <w:p w:rsidR="002F7721" w:rsidRDefault="00445839" w:rsidP="00970944">
      <w:pPr>
        <w:spacing w:line="480" w:lineRule="auto"/>
        <w:ind w:left="851"/>
        <w:jc w:val="both"/>
      </w:pPr>
      <w:r>
        <w:t>Durante las diversas pruebas  realizadas pudo comprobar</w:t>
      </w:r>
      <w:r w:rsidR="000A244B">
        <w:t>se</w:t>
      </w:r>
      <w:r>
        <w:t xml:space="preserve"> que  ambas estrategias producían valores mejorados de la función objetivo</w:t>
      </w:r>
      <w:r w:rsidR="00F70B76">
        <w:t xml:space="preserve"> en su mayoría mejores que la primera solución  brindada por la ejecución del algoritmo búsqueda Tabú, sin embargo  demoraban</w:t>
      </w:r>
      <w:r w:rsidR="00DF4AB3">
        <w:t xml:space="preserve"> casi el doble del tiempo que la ejecución promedio,</w:t>
      </w:r>
      <w:r w:rsidR="00F70B76">
        <w:t xml:space="preserve"> por lo que </w:t>
      </w:r>
      <w:r w:rsidR="000B3252">
        <w:t>es</w:t>
      </w:r>
      <w:r w:rsidR="00F70B76">
        <w:t xml:space="preserve"> justifica</w:t>
      </w:r>
      <w:r w:rsidR="000B3252">
        <w:t>do</w:t>
      </w:r>
      <w:r w:rsidR="00F70B76">
        <w:t xml:space="preserve"> su uso al </w:t>
      </w:r>
      <w:r w:rsidR="00970944">
        <w:t>promet</w:t>
      </w:r>
      <w:r w:rsidR="00F70B76">
        <w:t>er</w:t>
      </w:r>
      <w:r w:rsidR="00DF4AB3">
        <w:t xml:space="preserve"> soluciones </w:t>
      </w:r>
      <w:r w:rsidR="00F70B76">
        <w:t xml:space="preserve">mucho </w:t>
      </w:r>
      <w:r w:rsidR="00DF4AB3">
        <w:t xml:space="preserve">más </w:t>
      </w:r>
      <w:r w:rsidR="00970944">
        <w:t>óptimas</w:t>
      </w:r>
      <w:r w:rsidR="00DF4AB3">
        <w:t>.</w:t>
      </w:r>
    </w:p>
    <w:p w:rsidR="00F52DC1" w:rsidRDefault="00F52DC1" w:rsidP="00970944">
      <w:pPr>
        <w:spacing w:line="480" w:lineRule="auto"/>
        <w:ind w:left="851"/>
        <w:jc w:val="both"/>
      </w:pPr>
    </w:p>
    <w:p w:rsidR="00F52DC1" w:rsidRDefault="00F52DC1" w:rsidP="00970944">
      <w:pPr>
        <w:spacing w:line="480" w:lineRule="auto"/>
        <w:ind w:left="851"/>
        <w:jc w:val="both"/>
      </w:pPr>
    </w:p>
    <w:p w:rsidR="00F52DC1" w:rsidRDefault="00F52DC1" w:rsidP="00970944">
      <w:pPr>
        <w:spacing w:line="480" w:lineRule="auto"/>
        <w:ind w:left="851"/>
        <w:jc w:val="both"/>
      </w:pPr>
    </w:p>
    <w:p w:rsidR="00F52DC1" w:rsidRDefault="00F52DC1" w:rsidP="00970944">
      <w:pPr>
        <w:spacing w:line="480" w:lineRule="auto"/>
        <w:ind w:left="851"/>
        <w:jc w:val="both"/>
      </w:pPr>
    </w:p>
    <w:p w:rsidR="00F52DC1" w:rsidRDefault="00F52DC1" w:rsidP="00970944">
      <w:pPr>
        <w:spacing w:line="480" w:lineRule="auto"/>
        <w:ind w:left="851"/>
        <w:jc w:val="both"/>
      </w:pPr>
    </w:p>
    <w:p w:rsidR="00F52DC1" w:rsidRDefault="00F52DC1" w:rsidP="00970944">
      <w:pPr>
        <w:spacing w:line="480" w:lineRule="auto"/>
        <w:ind w:left="851"/>
        <w:jc w:val="both"/>
      </w:pPr>
    </w:p>
    <w:p w:rsidR="006F3151" w:rsidRDefault="006F3151" w:rsidP="00970944">
      <w:pPr>
        <w:spacing w:line="480" w:lineRule="auto"/>
        <w:ind w:left="851"/>
        <w:jc w:val="both"/>
      </w:pPr>
    </w:p>
    <w:p w:rsidR="006F3151" w:rsidRDefault="006F3151" w:rsidP="00970944">
      <w:pPr>
        <w:spacing w:line="480" w:lineRule="auto"/>
        <w:ind w:left="851"/>
        <w:jc w:val="both"/>
      </w:pPr>
    </w:p>
    <w:p w:rsidR="006F3151" w:rsidRDefault="006F3151" w:rsidP="00970944">
      <w:pPr>
        <w:spacing w:line="480" w:lineRule="auto"/>
        <w:ind w:left="851"/>
        <w:jc w:val="both"/>
      </w:pPr>
    </w:p>
    <w:p w:rsidR="006F3151" w:rsidRDefault="006F3151" w:rsidP="00970944">
      <w:pPr>
        <w:spacing w:line="480" w:lineRule="auto"/>
        <w:ind w:left="851"/>
        <w:jc w:val="both"/>
      </w:pPr>
    </w:p>
    <w:p w:rsidR="006F3151" w:rsidRDefault="006F3151" w:rsidP="00970944">
      <w:pPr>
        <w:spacing w:line="480" w:lineRule="auto"/>
        <w:ind w:left="851"/>
        <w:jc w:val="both"/>
      </w:pPr>
    </w:p>
    <w:p w:rsidR="006F3151" w:rsidRDefault="006F3151" w:rsidP="00970944">
      <w:pPr>
        <w:spacing w:line="480" w:lineRule="auto"/>
        <w:ind w:left="851"/>
        <w:jc w:val="both"/>
      </w:pPr>
    </w:p>
    <w:p w:rsidR="006F3151" w:rsidRDefault="006F3151" w:rsidP="00970944">
      <w:pPr>
        <w:spacing w:line="480" w:lineRule="auto"/>
        <w:ind w:left="851"/>
        <w:jc w:val="both"/>
      </w:pPr>
    </w:p>
    <w:p w:rsidR="00F52DC1" w:rsidRDefault="00F52DC1" w:rsidP="00970944">
      <w:pPr>
        <w:spacing w:line="480" w:lineRule="auto"/>
        <w:ind w:left="851"/>
        <w:jc w:val="both"/>
      </w:pPr>
    </w:p>
    <w:p w:rsidR="00F52DC1" w:rsidRDefault="00F52DC1" w:rsidP="00970944">
      <w:pPr>
        <w:spacing w:line="480" w:lineRule="auto"/>
        <w:ind w:left="851"/>
        <w:jc w:val="both"/>
      </w:pPr>
    </w:p>
    <w:p w:rsidR="00F52DC1" w:rsidRDefault="00F52DC1" w:rsidP="00970944">
      <w:pPr>
        <w:spacing w:line="480" w:lineRule="auto"/>
        <w:ind w:left="851"/>
        <w:jc w:val="both"/>
      </w:pPr>
    </w:p>
    <w:p w:rsidR="008525B1" w:rsidRDefault="008525B1" w:rsidP="002F7A80">
      <w:pPr>
        <w:pStyle w:val="Ttulo1"/>
      </w:pPr>
      <w:bookmarkStart w:id="116" w:name="_Toc214042462"/>
      <w:bookmarkStart w:id="117" w:name="_Toc214047935"/>
      <w:bookmarkStart w:id="118" w:name="_Toc214996383"/>
      <w:bookmarkStart w:id="119" w:name="_Toc214996523"/>
      <w:bookmarkStart w:id="120" w:name="_Toc215065758"/>
      <w:bookmarkStart w:id="121" w:name="_Toc215067869"/>
      <w:bookmarkStart w:id="122" w:name="_Toc215069243"/>
      <w:bookmarkStart w:id="123" w:name="_Toc215069406"/>
      <w:bookmarkStart w:id="124" w:name="_Toc215071395"/>
      <w:bookmarkStart w:id="125" w:name="_Toc215679207"/>
      <w:bookmarkStart w:id="126" w:name="_Toc221008662"/>
      <w:bookmarkStart w:id="127" w:name="_Toc266284858"/>
      <w:r w:rsidRPr="00570BC4">
        <w:rPr>
          <w:rStyle w:val="Titulo1Car"/>
          <w:lang w:val="es-ES"/>
        </w:rPr>
        <w:t>CONCLUSIONES</w:t>
      </w:r>
      <w:bookmarkEnd w:id="116"/>
      <w:bookmarkEnd w:id="117"/>
      <w:bookmarkEnd w:id="118"/>
      <w:bookmarkEnd w:id="119"/>
      <w:bookmarkEnd w:id="120"/>
      <w:bookmarkEnd w:id="121"/>
      <w:bookmarkEnd w:id="122"/>
      <w:bookmarkEnd w:id="123"/>
      <w:bookmarkEnd w:id="124"/>
      <w:bookmarkEnd w:id="125"/>
      <w:bookmarkEnd w:id="126"/>
      <w:bookmarkEnd w:id="127"/>
    </w:p>
    <w:p w:rsidR="008525B1" w:rsidRPr="008873F3" w:rsidRDefault="008525B1" w:rsidP="001563AD">
      <w:pPr>
        <w:spacing w:line="480" w:lineRule="auto"/>
        <w:ind w:left="851"/>
        <w:jc w:val="both"/>
        <w:rPr>
          <w:lang w:val="es-ES_tradnl"/>
        </w:rPr>
      </w:pPr>
    </w:p>
    <w:p w:rsidR="001563AD" w:rsidRDefault="00B338DC" w:rsidP="00B90329">
      <w:pPr>
        <w:numPr>
          <w:ilvl w:val="0"/>
          <w:numId w:val="47"/>
        </w:numPr>
        <w:tabs>
          <w:tab w:val="clear" w:pos="1428"/>
          <w:tab w:val="num" w:pos="1068"/>
        </w:tabs>
        <w:spacing w:line="480" w:lineRule="auto"/>
        <w:ind w:left="1068"/>
        <w:jc w:val="both"/>
        <w:rPr>
          <w:rFonts w:cs="Arial"/>
        </w:rPr>
      </w:pPr>
      <w:r>
        <w:rPr>
          <w:rFonts w:cs="Arial"/>
        </w:rPr>
        <w:t xml:space="preserve">El algoritmo de búsqueda Tabú es una herramienta </w:t>
      </w:r>
      <w:r w:rsidR="00D119C3">
        <w:rPr>
          <w:rFonts w:cs="Arial"/>
        </w:rPr>
        <w:t xml:space="preserve">muy útil </w:t>
      </w:r>
      <w:r>
        <w:rPr>
          <w:rFonts w:cs="Arial"/>
        </w:rPr>
        <w:t>para optimizar procesos de producción</w:t>
      </w:r>
      <w:r w:rsidR="00D119C3">
        <w:rPr>
          <w:rFonts w:cs="Arial"/>
        </w:rPr>
        <w:t xml:space="preserve"> mediante</w:t>
      </w:r>
      <w:r w:rsidR="00FF4491">
        <w:rPr>
          <w:rFonts w:cs="Arial"/>
        </w:rPr>
        <w:t xml:space="preserve"> su uso </w:t>
      </w:r>
      <w:r w:rsidR="00B5163D">
        <w:rPr>
          <w:rFonts w:cs="Arial"/>
        </w:rPr>
        <w:t xml:space="preserve">en </w:t>
      </w:r>
      <w:r w:rsidR="00FF4491">
        <w:rPr>
          <w:rFonts w:cs="Arial"/>
        </w:rPr>
        <w:t xml:space="preserve">la </w:t>
      </w:r>
      <w:r w:rsidR="00D119C3">
        <w:rPr>
          <w:rFonts w:cs="Arial"/>
        </w:rPr>
        <w:t>planeación inteligente de los recursos</w:t>
      </w:r>
      <w:r w:rsidR="00694F97">
        <w:rPr>
          <w:rFonts w:cs="Arial"/>
        </w:rPr>
        <w:t xml:space="preserve"> disponibles</w:t>
      </w:r>
      <w:r w:rsidR="00D119C3">
        <w:rPr>
          <w:rFonts w:cs="Arial"/>
        </w:rPr>
        <w:t xml:space="preserve"> </w:t>
      </w:r>
      <w:r>
        <w:rPr>
          <w:rFonts w:cs="Arial"/>
        </w:rPr>
        <w:t xml:space="preserve">y </w:t>
      </w:r>
      <w:r w:rsidR="00694F97">
        <w:rPr>
          <w:rFonts w:cs="Arial"/>
        </w:rPr>
        <w:t>su adecuada disposición de</w:t>
      </w:r>
      <w:r w:rsidR="006A585D">
        <w:rPr>
          <w:rFonts w:cs="Arial"/>
        </w:rPr>
        <w:t xml:space="preserve"> una</w:t>
      </w:r>
      <w:r w:rsidR="00694F97">
        <w:rPr>
          <w:rFonts w:cs="Arial"/>
        </w:rPr>
        <w:t xml:space="preserve"> manera eficiente</w:t>
      </w:r>
      <w:r w:rsidR="007A342F">
        <w:rPr>
          <w:rFonts w:cs="Arial"/>
        </w:rPr>
        <w:t>,</w:t>
      </w:r>
      <w:r w:rsidR="00B5163D">
        <w:rPr>
          <w:rFonts w:cs="Arial"/>
        </w:rPr>
        <w:t xml:space="preserve"> cuando lo que se busca solucionar se presenta como un problema de tipo combinatorio.</w:t>
      </w:r>
    </w:p>
    <w:p w:rsidR="00B338DC" w:rsidRPr="00FF2294" w:rsidRDefault="00B338DC" w:rsidP="00B90329">
      <w:pPr>
        <w:spacing w:line="480" w:lineRule="auto"/>
        <w:ind w:left="708"/>
        <w:jc w:val="both"/>
        <w:rPr>
          <w:rFonts w:cs="Arial"/>
        </w:rPr>
      </w:pPr>
    </w:p>
    <w:p w:rsidR="00F64995" w:rsidRDefault="00BF772E" w:rsidP="00B90329">
      <w:pPr>
        <w:numPr>
          <w:ilvl w:val="0"/>
          <w:numId w:val="47"/>
        </w:numPr>
        <w:tabs>
          <w:tab w:val="clear" w:pos="1428"/>
          <w:tab w:val="num" w:pos="1068"/>
        </w:tabs>
        <w:spacing w:line="480" w:lineRule="auto"/>
        <w:ind w:left="1068"/>
        <w:jc w:val="both"/>
        <w:rPr>
          <w:rFonts w:cs="Arial"/>
        </w:rPr>
      </w:pPr>
      <w:r>
        <w:rPr>
          <w:rFonts w:cs="Arial"/>
        </w:rPr>
        <w:t xml:space="preserve">El uso de técnicas metaheurísticas a problemas </w:t>
      </w:r>
      <w:r w:rsidR="00694F97">
        <w:rPr>
          <w:rFonts w:cs="Arial"/>
        </w:rPr>
        <w:t>particulares para las</w:t>
      </w:r>
      <w:r>
        <w:rPr>
          <w:rFonts w:cs="Arial"/>
        </w:rPr>
        <w:t xml:space="preserve"> industrias ecuatorianas, como la aplicada en est</w:t>
      </w:r>
      <w:r w:rsidR="005D71B6">
        <w:rPr>
          <w:rFonts w:cs="Arial"/>
        </w:rPr>
        <w:t>e proyecto de graduación</w:t>
      </w:r>
      <w:r>
        <w:rPr>
          <w:rFonts w:cs="Arial"/>
        </w:rPr>
        <w:t xml:space="preserve"> dan como resultado </w:t>
      </w:r>
      <w:r w:rsidR="00BF3169">
        <w:rPr>
          <w:rFonts w:cs="Arial"/>
        </w:rPr>
        <w:t xml:space="preserve">que si es posible obtener </w:t>
      </w:r>
      <w:r>
        <w:rPr>
          <w:rFonts w:cs="Arial"/>
        </w:rPr>
        <w:t xml:space="preserve">un </w:t>
      </w:r>
      <w:r w:rsidR="00B338DC">
        <w:rPr>
          <w:rFonts w:cs="Arial"/>
        </w:rPr>
        <w:t xml:space="preserve">mejor aprovechamiento </w:t>
      </w:r>
      <w:r w:rsidR="00C3455E">
        <w:rPr>
          <w:rFonts w:cs="Arial"/>
        </w:rPr>
        <w:t xml:space="preserve">y distribución </w:t>
      </w:r>
      <w:r w:rsidR="00694F97">
        <w:rPr>
          <w:rFonts w:cs="Arial"/>
        </w:rPr>
        <w:t xml:space="preserve">de </w:t>
      </w:r>
      <w:r w:rsidR="00BF3169">
        <w:rPr>
          <w:rFonts w:cs="Arial"/>
        </w:rPr>
        <w:t xml:space="preserve">todos </w:t>
      </w:r>
      <w:r w:rsidR="00694F97">
        <w:rPr>
          <w:rFonts w:cs="Arial"/>
        </w:rPr>
        <w:t xml:space="preserve">los </w:t>
      </w:r>
      <w:r w:rsidR="002D153C">
        <w:rPr>
          <w:rFonts w:cs="Arial"/>
        </w:rPr>
        <w:t xml:space="preserve">insumos de trabajo </w:t>
      </w:r>
      <w:r w:rsidR="00694F97">
        <w:rPr>
          <w:rFonts w:cs="Arial"/>
        </w:rPr>
        <w:t xml:space="preserve">que </w:t>
      </w:r>
      <w:r w:rsidR="005F705F">
        <w:rPr>
          <w:rFonts w:cs="Arial"/>
        </w:rPr>
        <w:t>intervienen en</w:t>
      </w:r>
      <w:r w:rsidR="00284DE1">
        <w:rPr>
          <w:rFonts w:cs="Arial"/>
        </w:rPr>
        <w:t xml:space="preserve"> </w:t>
      </w:r>
      <w:r w:rsidR="002020F3">
        <w:rPr>
          <w:rFonts w:cs="Arial"/>
        </w:rPr>
        <w:t xml:space="preserve">los procesos críticos del </w:t>
      </w:r>
      <w:r w:rsidR="00284DE1">
        <w:rPr>
          <w:rFonts w:cs="Arial"/>
        </w:rPr>
        <w:t>modelo de negocio</w:t>
      </w:r>
      <w:r w:rsidR="0018783D">
        <w:rPr>
          <w:rFonts w:cs="Arial"/>
        </w:rPr>
        <w:t xml:space="preserve"> de la empresa</w:t>
      </w:r>
      <w:r w:rsidR="00284DE1">
        <w:rPr>
          <w:rFonts w:cs="Arial"/>
        </w:rPr>
        <w:t>.</w:t>
      </w:r>
      <w:r w:rsidR="00BF3169">
        <w:rPr>
          <w:rFonts w:cs="Arial"/>
        </w:rPr>
        <w:t xml:space="preserve"> </w:t>
      </w:r>
    </w:p>
    <w:p w:rsidR="00B90329" w:rsidRDefault="00B90329" w:rsidP="00B90329">
      <w:pPr>
        <w:spacing w:line="480" w:lineRule="auto"/>
        <w:ind w:left="708"/>
        <w:jc w:val="both"/>
        <w:rPr>
          <w:rFonts w:cs="Arial"/>
        </w:rPr>
      </w:pPr>
    </w:p>
    <w:p w:rsidR="00B90329" w:rsidRDefault="0018783D" w:rsidP="00B90329">
      <w:pPr>
        <w:numPr>
          <w:ilvl w:val="0"/>
          <w:numId w:val="47"/>
        </w:numPr>
        <w:tabs>
          <w:tab w:val="clear" w:pos="1428"/>
          <w:tab w:val="num" w:pos="1068"/>
        </w:tabs>
        <w:spacing w:line="480" w:lineRule="auto"/>
        <w:ind w:left="1068"/>
        <w:jc w:val="both"/>
        <w:rPr>
          <w:rFonts w:cs="Arial"/>
        </w:rPr>
      </w:pPr>
      <w:r>
        <w:t xml:space="preserve">La planificación implementada en el sistema </w:t>
      </w:r>
      <w:r w:rsidR="009D4608">
        <w:t>desarrollado en est</w:t>
      </w:r>
      <w:r w:rsidR="005D71B6">
        <w:t>e</w:t>
      </w:r>
      <w:r w:rsidR="009D4608">
        <w:t xml:space="preserve"> </w:t>
      </w:r>
      <w:r w:rsidR="005D71B6">
        <w:t>proyecto de graduación</w:t>
      </w:r>
      <w:r w:rsidR="009D4608">
        <w:t xml:space="preserve"> proporciona una solución eficaz para poder cumplir con los tiempos de entrega acordados con los clientes de las órdenes de trabajo, por efectuar una penalización adecuada dando prioridad a las llantas que realmente necesitan ser procesadas de manera inmediata</w:t>
      </w:r>
      <w:r w:rsidR="00B90329">
        <w:t>.</w:t>
      </w:r>
    </w:p>
    <w:p w:rsidR="00284DE1" w:rsidRPr="00B90329" w:rsidRDefault="009D4608" w:rsidP="00B90329">
      <w:pPr>
        <w:spacing w:line="480" w:lineRule="auto"/>
        <w:ind w:left="1068"/>
        <w:jc w:val="both"/>
        <w:rPr>
          <w:rFonts w:cs="Arial"/>
        </w:rPr>
      </w:pPr>
      <w:r>
        <w:t xml:space="preserve"> </w:t>
      </w:r>
    </w:p>
    <w:p w:rsidR="009D4608" w:rsidRPr="002D153C" w:rsidRDefault="002D153C" w:rsidP="00B90329">
      <w:pPr>
        <w:numPr>
          <w:ilvl w:val="0"/>
          <w:numId w:val="47"/>
        </w:numPr>
        <w:tabs>
          <w:tab w:val="clear" w:pos="1428"/>
          <w:tab w:val="num" w:pos="1068"/>
        </w:tabs>
        <w:spacing w:line="480" w:lineRule="auto"/>
        <w:ind w:left="1068"/>
        <w:jc w:val="both"/>
        <w:rPr>
          <w:rFonts w:cs="Arial"/>
        </w:rPr>
      </w:pPr>
      <w:r>
        <w:t>La planificación presentada por el sistema también brinda una solución al problema de manejar de manera optima el uso de adecuado de dos  insumos claves en el proceso de reencauchado como lo son los rines al considerar la disponibilidad de los mismos y los aros de acople  por minimizar el número de intercambios entre estos</w:t>
      </w:r>
      <w:r w:rsidR="00BB0E2E">
        <w:t xml:space="preserve"> durante un lote de producción.</w:t>
      </w:r>
      <w:r>
        <w:t xml:space="preserve"> </w:t>
      </w:r>
    </w:p>
    <w:p w:rsidR="002D153C" w:rsidRPr="00FF2294" w:rsidRDefault="002D153C" w:rsidP="00B90329">
      <w:pPr>
        <w:spacing w:line="480" w:lineRule="auto"/>
        <w:ind w:left="708"/>
        <w:jc w:val="both"/>
        <w:rPr>
          <w:rFonts w:cs="Arial"/>
        </w:rPr>
      </w:pPr>
    </w:p>
    <w:p w:rsidR="00235CFA" w:rsidRPr="00FF2294" w:rsidRDefault="00B338DC" w:rsidP="00B90329">
      <w:pPr>
        <w:numPr>
          <w:ilvl w:val="0"/>
          <w:numId w:val="47"/>
        </w:numPr>
        <w:tabs>
          <w:tab w:val="clear" w:pos="1428"/>
          <w:tab w:val="num" w:pos="1068"/>
        </w:tabs>
        <w:spacing w:line="480" w:lineRule="auto"/>
        <w:ind w:left="1068"/>
        <w:jc w:val="both"/>
        <w:rPr>
          <w:rFonts w:cs="Arial"/>
        </w:rPr>
      </w:pPr>
      <w:r>
        <w:rPr>
          <w:rFonts w:cs="Arial"/>
        </w:rPr>
        <w:t xml:space="preserve">Uno de los principales </w:t>
      </w:r>
      <w:r w:rsidR="00E31F35">
        <w:rPr>
          <w:rFonts w:cs="Arial"/>
        </w:rPr>
        <w:t>inconvenientes</w:t>
      </w:r>
      <w:r>
        <w:rPr>
          <w:rFonts w:cs="Arial"/>
        </w:rPr>
        <w:t xml:space="preserve"> cuando se aplica </w:t>
      </w:r>
      <w:r w:rsidR="00D360C8">
        <w:rPr>
          <w:rFonts w:cs="Arial"/>
        </w:rPr>
        <w:t>un</w:t>
      </w:r>
      <w:r>
        <w:rPr>
          <w:rFonts w:cs="Arial"/>
        </w:rPr>
        <w:t xml:space="preserve"> algoritmo de optimización es encontrar una </w:t>
      </w:r>
      <w:r w:rsidR="00D360C8">
        <w:rPr>
          <w:rFonts w:cs="Arial"/>
        </w:rPr>
        <w:t xml:space="preserve">buena </w:t>
      </w:r>
      <w:r>
        <w:rPr>
          <w:rFonts w:cs="Arial"/>
        </w:rPr>
        <w:t xml:space="preserve">función objetivo que </w:t>
      </w:r>
      <w:r w:rsidR="003C01F1">
        <w:rPr>
          <w:rFonts w:cs="Arial"/>
        </w:rPr>
        <w:t xml:space="preserve">pueda cuantificar el valor de una </w:t>
      </w:r>
      <w:r w:rsidR="00E31F35">
        <w:rPr>
          <w:rFonts w:cs="Arial"/>
        </w:rPr>
        <w:t xml:space="preserve">posible </w:t>
      </w:r>
      <w:r w:rsidR="003C01F1">
        <w:rPr>
          <w:rFonts w:cs="Arial"/>
        </w:rPr>
        <w:t xml:space="preserve">solución </w:t>
      </w:r>
      <w:r w:rsidR="00E31F35">
        <w:rPr>
          <w:rFonts w:cs="Arial"/>
        </w:rPr>
        <w:t xml:space="preserve"> </w:t>
      </w:r>
      <w:r w:rsidR="003C01F1">
        <w:rPr>
          <w:rFonts w:cs="Arial"/>
        </w:rPr>
        <w:t>representativa del problema</w:t>
      </w:r>
      <w:r w:rsidR="00BF772E">
        <w:rPr>
          <w:rFonts w:cs="Arial"/>
        </w:rPr>
        <w:t xml:space="preserve"> que se plantea.</w:t>
      </w:r>
    </w:p>
    <w:p w:rsidR="00CA2F9F" w:rsidRPr="00FF2294" w:rsidRDefault="00CA2F9F" w:rsidP="00B90329">
      <w:pPr>
        <w:spacing w:line="480" w:lineRule="auto"/>
        <w:ind w:left="708"/>
        <w:jc w:val="both"/>
        <w:rPr>
          <w:rFonts w:cs="Arial"/>
        </w:rPr>
      </w:pPr>
    </w:p>
    <w:p w:rsidR="00F50506" w:rsidRDefault="00D119C3" w:rsidP="00B90329">
      <w:pPr>
        <w:numPr>
          <w:ilvl w:val="0"/>
          <w:numId w:val="47"/>
        </w:numPr>
        <w:tabs>
          <w:tab w:val="clear" w:pos="1428"/>
          <w:tab w:val="num" w:pos="1068"/>
        </w:tabs>
        <w:spacing w:line="480" w:lineRule="auto"/>
        <w:ind w:left="1068"/>
        <w:jc w:val="both"/>
        <w:rPr>
          <w:rFonts w:cs="Arial"/>
        </w:rPr>
      </w:pPr>
      <w:r>
        <w:rPr>
          <w:rFonts w:cs="Arial"/>
        </w:rPr>
        <w:t>Aunque no se hizo una extensa recopilación de datos estadísticos pudo apreciar</w:t>
      </w:r>
      <w:r w:rsidR="00615665">
        <w:rPr>
          <w:rFonts w:cs="Arial"/>
        </w:rPr>
        <w:t>se</w:t>
      </w:r>
      <w:r>
        <w:rPr>
          <w:rFonts w:cs="Arial"/>
        </w:rPr>
        <w:t xml:space="preserve"> </w:t>
      </w:r>
      <w:r w:rsidR="00CC02E6">
        <w:rPr>
          <w:rFonts w:cs="Arial"/>
        </w:rPr>
        <w:t xml:space="preserve">para los problemas de las pruebas planteadas, </w:t>
      </w:r>
      <w:r>
        <w:rPr>
          <w:rFonts w:cs="Arial"/>
        </w:rPr>
        <w:t xml:space="preserve">como </w:t>
      </w:r>
      <w:r w:rsidR="008C29AE">
        <w:rPr>
          <w:rFonts w:cs="Arial"/>
        </w:rPr>
        <w:t xml:space="preserve">las planificaciones hechas por el sistema en términos numéricos resultan mucho más eficientes </w:t>
      </w:r>
      <w:r w:rsidR="00CC02E6">
        <w:rPr>
          <w:rFonts w:cs="Arial"/>
        </w:rPr>
        <w:t xml:space="preserve">y efectivos </w:t>
      </w:r>
      <w:r w:rsidR="008C29AE">
        <w:rPr>
          <w:rFonts w:cs="Arial"/>
        </w:rPr>
        <w:t xml:space="preserve">que las </w:t>
      </w:r>
      <w:r w:rsidR="00615665">
        <w:rPr>
          <w:rFonts w:cs="Arial"/>
        </w:rPr>
        <w:t>realizadas</w:t>
      </w:r>
      <w:r w:rsidR="008C29AE">
        <w:rPr>
          <w:rFonts w:cs="Arial"/>
        </w:rPr>
        <w:t xml:space="preserve"> normalmente dentro de la empresa, con un intervalo de tiempo</w:t>
      </w:r>
      <w:r w:rsidR="00CC02E6">
        <w:rPr>
          <w:rFonts w:cs="Arial"/>
        </w:rPr>
        <w:t xml:space="preserve"> muy bueno</w:t>
      </w:r>
      <w:r w:rsidR="008C29AE">
        <w:rPr>
          <w:rFonts w:cs="Arial"/>
        </w:rPr>
        <w:t xml:space="preserve">. </w:t>
      </w:r>
    </w:p>
    <w:p w:rsidR="009F6CC0" w:rsidRDefault="009F6CC0" w:rsidP="009F6CC0">
      <w:pPr>
        <w:spacing w:line="480" w:lineRule="auto"/>
        <w:jc w:val="both"/>
        <w:rPr>
          <w:rFonts w:cs="Arial"/>
        </w:rPr>
      </w:pPr>
    </w:p>
    <w:p w:rsidR="009F6CC0" w:rsidRPr="00FF2294" w:rsidRDefault="009F6CC0" w:rsidP="009F6CC0">
      <w:pPr>
        <w:spacing w:line="480" w:lineRule="auto"/>
        <w:ind w:left="1068"/>
        <w:jc w:val="both"/>
        <w:rPr>
          <w:rFonts w:cs="Arial"/>
        </w:rPr>
      </w:pPr>
    </w:p>
    <w:p w:rsidR="00F52DC1" w:rsidRDefault="00F52DC1" w:rsidP="001155D4">
      <w:pPr>
        <w:spacing w:line="480" w:lineRule="auto"/>
        <w:ind w:left="851"/>
        <w:jc w:val="both"/>
      </w:pPr>
    </w:p>
    <w:p w:rsidR="00FF4491" w:rsidRDefault="00FF4491" w:rsidP="002F7A80">
      <w:pPr>
        <w:pStyle w:val="Ttulo1"/>
        <w:rPr>
          <w:b w:val="0"/>
        </w:rPr>
      </w:pPr>
      <w:bookmarkStart w:id="128" w:name="_Toc266284859"/>
      <w:r w:rsidRPr="009660DB">
        <w:rPr>
          <w:rStyle w:val="Titulo1Car"/>
        </w:rPr>
        <w:t>RECOMENDACIONES</w:t>
      </w:r>
      <w:bookmarkEnd w:id="128"/>
    </w:p>
    <w:p w:rsidR="00FF4491" w:rsidRDefault="00FF4491" w:rsidP="001155D4">
      <w:pPr>
        <w:spacing w:line="480" w:lineRule="auto"/>
        <w:ind w:left="851"/>
        <w:jc w:val="both"/>
      </w:pPr>
    </w:p>
    <w:p w:rsidR="00FF2294" w:rsidRPr="009F6CC0" w:rsidRDefault="005D4E4E" w:rsidP="00B90329">
      <w:pPr>
        <w:numPr>
          <w:ilvl w:val="0"/>
          <w:numId w:val="46"/>
        </w:numPr>
        <w:tabs>
          <w:tab w:val="clear" w:pos="1428"/>
          <w:tab w:val="num" w:pos="1068"/>
        </w:tabs>
        <w:spacing w:line="480" w:lineRule="auto"/>
        <w:ind w:left="1068"/>
        <w:jc w:val="both"/>
        <w:rPr>
          <w:rFonts w:cs="Arial"/>
        </w:rPr>
      </w:pPr>
      <w:r w:rsidRPr="009F6CC0">
        <w:rPr>
          <w:rFonts w:cs="Arial"/>
        </w:rPr>
        <w:t>Por lo que el algoritmo de búsqueda Tabú es una buena técnica para buscar solución a problemas combinatorios es necesario i</w:t>
      </w:r>
      <w:r w:rsidR="00FF2294" w:rsidRPr="009F6CC0">
        <w:rPr>
          <w:rFonts w:cs="Arial"/>
        </w:rPr>
        <w:t>nvertir tiempo en difundi</w:t>
      </w:r>
      <w:r w:rsidRPr="009F6CC0">
        <w:rPr>
          <w:rFonts w:cs="Arial"/>
        </w:rPr>
        <w:t xml:space="preserve">r el uso de este algoritmo </w:t>
      </w:r>
      <w:r w:rsidR="00FF2294" w:rsidRPr="009F6CC0">
        <w:rPr>
          <w:rFonts w:cs="Arial"/>
        </w:rPr>
        <w:t>en nuestro medio como una posible herramienta de ayuda para mejorar la productividad en algunos procesos industriales que requieren una planeación inteligente.</w:t>
      </w:r>
    </w:p>
    <w:p w:rsidR="005D4E4E" w:rsidRPr="009F6CC0" w:rsidRDefault="005D4E4E" w:rsidP="00B90329">
      <w:pPr>
        <w:spacing w:line="480" w:lineRule="auto"/>
        <w:ind w:left="708"/>
        <w:jc w:val="both"/>
        <w:rPr>
          <w:rFonts w:cs="Arial"/>
        </w:rPr>
      </w:pPr>
    </w:p>
    <w:p w:rsidR="005D4E4E" w:rsidRDefault="005D4E4E" w:rsidP="00B90329">
      <w:pPr>
        <w:numPr>
          <w:ilvl w:val="0"/>
          <w:numId w:val="46"/>
        </w:numPr>
        <w:tabs>
          <w:tab w:val="clear" w:pos="1428"/>
          <w:tab w:val="num" w:pos="1068"/>
        </w:tabs>
        <w:spacing w:line="480" w:lineRule="auto"/>
        <w:ind w:left="1068"/>
        <w:jc w:val="both"/>
        <w:rPr>
          <w:rFonts w:cs="Arial"/>
        </w:rPr>
      </w:pPr>
      <w:r w:rsidRPr="009F6CC0">
        <w:rPr>
          <w:rFonts w:cs="Arial"/>
        </w:rPr>
        <w:t xml:space="preserve">Dado que desarrollar </w:t>
      </w:r>
      <w:r w:rsidR="00254FA5" w:rsidRPr="009F6CC0">
        <w:rPr>
          <w:rFonts w:cs="Arial"/>
        </w:rPr>
        <w:t>funci</w:t>
      </w:r>
      <w:r w:rsidR="005D71B6">
        <w:rPr>
          <w:rFonts w:cs="Arial"/>
        </w:rPr>
        <w:t>ones del tipo planteadas en este proyecto de graduación</w:t>
      </w:r>
      <w:r w:rsidRPr="009F6CC0">
        <w:rPr>
          <w:rFonts w:cs="Arial"/>
        </w:rPr>
        <w:t xml:space="preserve"> es un tema bastante amplio </w:t>
      </w:r>
      <w:r w:rsidR="00B5383C" w:rsidRPr="009F6CC0">
        <w:rPr>
          <w:rFonts w:cs="Arial"/>
        </w:rPr>
        <w:t xml:space="preserve">y de estudio, </w:t>
      </w:r>
      <w:r w:rsidRPr="009F6CC0">
        <w:rPr>
          <w:rFonts w:cs="Arial"/>
        </w:rPr>
        <w:t xml:space="preserve">recomendamos </w:t>
      </w:r>
      <w:r w:rsidR="00B5383C" w:rsidRPr="009F6CC0">
        <w:rPr>
          <w:rFonts w:cs="Arial"/>
        </w:rPr>
        <w:t>también i</w:t>
      </w:r>
      <w:r w:rsidRPr="009F6CC0">
        <w:rPr>
          <w:rFonts w:cs="Arial"/>
        </w:rPr>
        <w:t xml:space="preserve">nvertir tiempo de investigación para la búsqueda y </w:t>
      </w:r>
      <w:r w:rsidR="00304A24" w:rsidRPr="009F6CC0">
        <w:rPr>
          <w:rFonts w:cs="Arial"/>
        </w:rPr>
        <w:t>perfeccionamiento</w:t>
      </w:r>
      <w:r w:rsidRPr="009F6CC0">
        <w:rPr>
          <w:rFonts w:cs="Arial"/>
        </w:rPr>
        <w:t xml:space="preserve"> de </w:t>
      </w:r>
      <w:r w:rsidR="00B5383C" w:rsidRPr="009F6CC0">
        <w:rPr>
          <w:rFonts w:cs="Arial"/>
        </w:rPr>
        <w:t xml:space="preserve">estrategias para realizar </w:t>
      </w:r>
      <w:r w:rsidRPr="009F6CC0">
        <w:rPr>
          <w:rFonts w:cs="Arial"/>
        </w:rPr>
        <w:t>mejores funciones objetivos.</w:t>
      </w:r>
    </w:p>
    <w:p w:rsidR="00FF2294" w:rsidRPr="009F6CC0" w:rsidRDefault="00FF2294" w:rsidP="00B90329">
      <w:pPr>
        <w:spacing w:line="480" w:lineRule="auto"/>
        <w:ind w:left="708"/>
        <w:jc w:val="both"/>
        <w:rPr>
          <w:rFonts w:cs="Arial"/>
        </w:rPr>
      </w:pPr>
    </w:p>
    <w:p w:rsidR="00FF2294" w:rsidRDefault="00FF2294" w:rsidP="00B90329">
      <w:pPr>
        <w:numPr>
          <w:ilvl w:val="0"/>
          <w:numId w:val="46"/>
        </w:numPr>
        <w:tabs>
          <w:tab w:val="clear" w:pos="1428"/>
          <w:tab w:val="num" w:pos="1068"/>
        </w:tabs>
        <w:spacing w:line="480" w:lineRule="auto"/>
        <w:ind w:left="1068"/>
        <w:jc w:val="both"/>
        <w:rPr>
          <w:rFonts w:cs="Arial"/>
        </w:rPr>
      </w:pPr>
      <w:r w:rsidRPr="009F6CC0">
        <w:rPr>
          <w:rFonts w:cs="Arial"/>
        </w:rPr>
        <w:t>Recomendamos para futuros tema</w:t>
      </w:r>
      <w:r w:rsidR="00304A24" w:rsidRPr="009F6CC0">
        <w:rPr>
          <w:rFonts w:cs="Arial"/>
        </w:rPr>
        <w:t>s basados en est</w:t>
      </w:r>
      <w:r w:rsidR="005D71B6">
        <w:rPr>
          <w:rFonts w:cs="Arial"/>
        </w:rPr>
        <w:t>e proyecto de graduación</w:t>
      </w:r>
      <w:r w:rsidR="0019347D" w:rsidRPr="009F6CC0">
        <w:rPr>
          <w:rFonts w:cs="Arial"/>
        </w:rPr>
        <w:t>,</w:t>
      </w:r>
      <w:r w:rsidR="00304A24" w:rsidRPr="009F6CC0">
        <w:rPr>
          <w:rFonts w:cs="Arial"/>
        </w:rPr>
        <w:t xml:space="preserve"> el uso y</w:t>
      </w:r>
      <w:r w:rsidRPr="009F6CC0">
        <w:rPr>
          <w:rFonts w:cs="Arial"/>
        </w:rPr>
        <w:t xml:space="preserve"> </w:t>
      </w:r>
      <w:r w:rsidR="00304A24" w:rsidRPr="009F6CC0">
        <w:rPr>
          <w:rFonts w:cs="Arial"/>
        </w:rPr>
        <w:t>exploración</w:t>
      </w:r>
      <w:r w:rsidRPr="009F6CC0">
        <w:rPr>
          <w:rFonts w:cs="Arial"/>
        </w:rPr>
        <w:t xml:space="preserve"> más profunda  de </w:t>
      </w:r>
      <w:r w:rsidR="00304A24" w:rsidRPr="009F6CC0">
        <w:rPr>
          <w:rFonts w:cs="Arial"/>
        </w:rPr>
        <w:t xml:space="preserve">otras </w:t>
      </w:r>
      <w:r w:rsidRPr="009F6CC0">
        <w:rPr>
          <w:rFonts w:cs="Arial"/>
        </w:rPr>
        <w:t>técnicas</w:t>
      </w:r>
      <w:r w:rsidR="00304A24" w:rsidRPr="009F6CC0">
        <w:rPr>
          <w:rFonts w:cs="Arial"/>
        </w:rPr>
        <w:t xml:space="preserve"> que pueden utilizarse para la búsqueda tabú además de las</w:t>
      </w:r>
      <w:r w:rsidR="00F22CB3" w:rsidRPr="009F6CC0">
        <w:rPr>
          <w:rFonts w:cs="Arial"/>
        </w:rPr>
        <w:t xml:space="preserve"> descr</w:t>
      </w:r>
      <w:r w:rsidR="0066799E" w:rsidRPr="009F6CC0">
        <w:rPr>
          <w:rFonts w:cs="Arial"/>
        </w:rPr>
        <w:t>itas</w:t>
      </w:r>
      <w:r w:rsidR="0019347D" w:rsidRPr="009F6CC0">
        <w:rPr>
          <w:rFonts w:cs="Arial"/>
        </w:rPr>
        <w:t xml:space="preserve"> con anterioridad. Entre estas tenemos </w:t>
      </w:r>
      <w:r w:rsidR="00304A24" w:rsidRPr="009F6CC0">
        <w:rPr>
          <w:rFonts w:cs="Arial"/>
        </w:rPr>
        <w:t>la</w:t>
      </w:r>
      <w:r w:rsidRPr="009F6CC0">
        <w:rPr>
          <w:rFonts w:cs="Arial"/>
        </w:rPr>
        <w:t xml:space="preserve"> oscilación estratégica y </w:t>
      </w:r>
      <w:r w:rsidR="00304A24" w:rsidRPr="009F6CC0">
        <w:rPr>
          <w:rFonts w:cs="Arial"/>
        </w:rPr>
        <w:t xml:space="preserve">el </w:t>
      </w:r>
      <w:r w:rsidRPr="009F6CC0">
        <w:rPr>
          <w:rFonts w:cs="Arial"/>
        </w:rPr>
        <w:t>reencadenamiento de trayectorias que pueden brindar mejores valores en las soluciones obtenidas para un problema de optimización.</w:t>
      </w:r>
    </w:p>
    <w:p w:rsidR="001155D4" w:rsidRDefault="009F6CC0" w:rsidP="00B90329">
      <w:pPr>
        <w:numPr>
          <w:ilvl w:val="0"/>
          <w:numId w:val="46"/>
        </w:numPr>
        <w:tabs>
          <w:tab w:val="clear" w:pos="1428"/>
          <w:tab w:val="num" w:pos="1068"/>
        </w:tabs>
        <w:spacing w:line="480" w:lineRule="auto"/>
        <w:ind w:left="1068"/>
        <w:jc w:val="both"/>
      </w:pPr>
      <w:r>
        <w:rPr>
          <w:rFonts w:cs="Arial"/>
        </w:rPr>
        <w:t>Para procesos de simulación de datos donde se necesiten realizar pruebas sin alterar los procesos de producción es posible implementar interfaces que puedan facilitar este tipo de tareas, así como también es bastante lo que podría mejorar</w:t>
      </w:r>
      <w:r w:rsidR="00615665">
        <w:rPr>
          <w:rFonts w:cs="Arial"/>
        </w:rPr>
        <w:t>se</w:t>
      </w:r>
      <w:r>
        <w:rPr>
          <w:rFonts w:cs="Arial"/>
        </w:rPr>
        <w:t xml:space="preserve"> a este sistema</w:t>
      </w:r>
      <w:r w:rsidR="00615665">
        <w:rPr>
          <w:rFonts w:cs="Arial"/>
        </w:rPr>
        <w:t>,</w:t>
      </w:r>
      <w:r>
        <w:rPr>
          <w:rFonts w:cs="Arial"/>
        </w:rPr>
        <w:t xml:space="preserve"> recomendamos su desarrollo e implementación </w:t>
      </w:r>
      <w:r w:rsidR="006D6A39">
        <w:rPr>
          <w:rFonts w:cs="Arial"/>
        </w:rPr>
        <w:t>en otro tipo de plataformas</w:t>
      </w:r>
      <w:r>
        <w:rPr>
          <w:rFonts w:cs="Arial"/>
        </w:rPr>
        <w:t xml:space="preserve">. </w:t>
      </w:r>
      <w:r w:rsidR="006D6A39">
        <w:rPr>
          <w:rFonts w:cs="Arial"/>
        </w:rPr>
        <w:t xml:space="preserve"> Sería de igual manera muy  interesante ver su aplicación en sistemas de procesamiento paralelo.</w:t>
      </w:r>
    </w:p>
    <w:p w:rsidR="001155D4" w:rsidRDefault="001155D4" w:rsidP="001155D4">
      <w:pPr>
        <w:spacing w:line="480" w:lineRule="auto"/>
        <w:ind w:left="851"/>
        <w:jc w:val="both"/>
      </w:pPr>
    </w:p>
    <w:p w:rsidR="00616113" w:rsidRDefault="00616113" w:rsidP="001155D4">
      <w:pPr>
        <w:spacing w:line="480" w:lineRule="auto"/>
        <w:ind w:left="851"/>
        <w:jc w:val="both"/>
      </w:pPr>
    </w:p>
    <w:p w:rsidR="002F7A80" w:rsidRDefault="002F7A80" w:rsidP="001155D4">
      <w:pPr>
        <w:spacing w:line="480" w:lineRule="auto"/>
        <w:ind w:left="851"/>
        <w:jc w:val="both"/>
      </w:pPr>
    </w:p>
    <w:p w:rsidR="002F7A80" w:rsidRDefault="002F7A80" w:rsidP="001155D4">
      <w:pPr>
        <w:spacing w:line="480" w:lineRule="auto"/>
        <w:ind w:left="851"/>
        <w:jc w:val="both"/>
      </w:pPr>
    </w:p>
    <w:p w:rsidR="002F7A80" w:rsidRDefault="002F7A80" w:rsidP="001155D4">
      <w:pPr>
        <w:spacing w:line="480" w:lineRule="auto"/>
        <w:ind w:left="851"/>
        <w:jc w:val="both"/>
      </w:pPr>
    </w:p>
    <w:p w:rsidR="002F7A80" w:rsidRDefault="002F7A80" w:rsidP="001155D4">
      <w:pPr>
        <w:spacing w:line="480" w:lineRule="auto"/>
        <w:ind w:left="851"/>
        <w:jc w:val="both"/>
      </w:pPr>
    </w:p>
    <w:p w:rsidR="002F7A80" w:rsidRDefault="002F7A80" w:rsidP="001155D4">
      <w:pPr>
        <w:spacing w:line="480" w:lineRule="auto"/>
        <w:ind w:left="851"/>
        <w:jc w:val="both"/>
      </w:pPr>
    </w:p>
    <w:p w:rsidR="002F7A80" w:rsidRDefault="002F7A80" w:rsidP="001155D4">
      <w:pPr>
        <w:spacing w:line="480" w:lineRule="auto"/>
        <w:ind w:left="851"/>
        <w:jc w:val="both"/>
      </w:pPr>
    </w:p>
    <w:p w:rsidR="002F7A80" w:rsidRDefault="002F7A80" w:rsidP="001155D4">
      <w:pPr>
        <w:spacing w:line="480" w:lineRule="auto"/>
        <w:ind w:left="851"/>
        <w:jc w:val="both"/>
      </w:pPr>
    </w:p>
    <w:p w:rsidR="002F7A80" w:rsidRDefault="002F7A80" w:rsidP="001155D4">
      <w:pPr>
        <w:spacing w:line="480" w:lineRule="auto"/>
        <w:ind w:left="851"/>
        <w:jc w:val="both"/>
      </w:pPr>
    </w:p>
    <w:p w:rsidR="002F7A80" w:rsidRDefault="002F7A80" w:rsidP="001155D4">
      <w:pPr>
        <w:spacing w:line="480" w:lineRule="auto"/>
        <w:ind w:left="851"/>
        <w:jc w:val="both"/>
      </w:pPr>
    </w:p>
    <w:p w:rsidR="002F7A80" w:rsidRDefault="002F7A80" w:rsidP="001155D4">
      <w:pPr>
        <w:spacing w:line="480" w:lineRule="auto"/>
        <w:ind w:left="851"/>
        <w:jc w:val="both"/>
      </w:pPr>
    </w:p>
    <w:p w:rsidR="002F7A80" w:rsidRDefault="002F7A80" w:rsidP="001155D4">
      <w:pPr>
        <w:spacing w:line="480" w:lineRule="auto"/>
        <w:ind w:left="851"/>
        <w:jc w:val="both"/>
      </w:pPr>
    </w:p>
    <w:p w:rsidR="002F7A80" w:rsidRDefault="002F7A80" w:rsidP="001155D4">
      <w:pPr>
        <w:spacing w:line="480" w:lineRule="auto"/>
        <w:ind w:left="851"/>
        <w:jc w:val="both"/>
      </w:pPr>
    </w:p>
    <w:p w:rsidR="002F7A80" w:rsidRDefault="002F7A80" w:rsidP="001155D4">
      <w:pPr>
        <w:spacing w:line="480" w:lineRule="auto"/>
        <w:ind w:left="851"/>
        <w:jc w:val="both"/>
      </w:pPr>
    </w:p>
    <w:p w:rsidR="00E74B3C" w:rsidRDefault="00E74B3C" w:rsidP="008531A9">
      <w:pPr>
        <w:spacing w:line="480" w:lineRule="auto"/>
        <w:ind w:left="851"/>
        <w:jc w:val="both"/>
      </w:pPr>
    </w:p>
    <w:p w:rsidR="00155EF0" w:rsidRDefault="00155EF0" w:rsidP="0007665B">
      <w:pPr>
        <w:spacing w:line="480" w:lineRule="auto"/>
        <w:jc w:val="center"/>
        <w:rPr>
          <w:rStyle w:val="Titulo1Car"/>
        </w:rPr>
      </w:pPr>
      <w:bookmarkStart w:id="129" w:name="_Toc221008665"/>
    </w:p>
    <w:p w:rsidR="00155EF0" w:rsidRDefault="00155EF0" w:rsidP="0007665B">
      <w:pPr>
        <w:spacing w:line="480" w:lineRule="auto"/>
        <w:jc w:val="center"/>
        <w:rPr>
          <w:rStyle w:val="Titulo1Car"/>
        </w:rPr>
      </w:pPr>
    </w:p>
    <w:p w:rsidR="00155EF0" w:rsidRDefault="00155EF0" w:rsidP="0007665B">
      <w:pPr>
        <w:spacing w:line="480" w:lineRule="auto"/>
        <w:jc w:val="center"/>
        <w:rPr>
          <w:rStyle w:val="Titulo1Car"/>
        </w:rPr>
      </w:pPr>
    </w:p>
    <w:p w:rsidR="00C85D0F" w:rsidRDefault="00C85D0F" w:rsidP="00C85D0F">
      <w:pPr>
        <w:spacing w:line="480" w:lineRule="auto"/>
        <w:rPr>
          <w:rStyle w:val="Titulo1Car"/>
        </w:rPr>
      </w:pPr>
    </w:p>
    <w:p w:rsidR="00155EF0" w:rsidRPr="00C85D0F" w:rsidRDefault="00155EF0" w:rsidP="00C85D0F">
      <w:pPr>
        <w:spacing w:line="480" w:lineRule="auto"/>
        <w:jc w:val="center"/>
        <w:rPr>
          <w:rStyle w:val="Titulo1Car"/>
          <w:sz w:val="72"/>
          <w:szCs w:val="72"/>
        </w:rPr>
      </w:pPr>
      <w:r w:rsidRPr="00C85D0F">
        <w:rPr>
          <w:rStyle w:val="Titulo1Car"/>
          <w:sz w:val="72"/>
          <w:szCs w:val="72"/>
        </w:rPr>
        <w:t>ANEXOS</w:t>
      </w:r>
    </w:p>
    <w:p w:rsidR="00155EF0" w:rsidRDefault="00155EF0" w:rsidP="0007665B">
      <w:pPr>
        <w:spacing w:line="480" w:lineRule="auto"/>
        <w:jc w:val="center"/>
        <w:rPr>
          <w:rStyle w:val="Titulo1Car"/>
        </w:rPr>
      </w:pPr>
    </w:p>
    <w:p w:rsidR="00155EF0" w:rsidRDefault="00155EF0" w:rsidP="0007665B">
      <w:pPr>
        <w:spacing w:line="480" w:lineRule="auto"/>
        <w:jc w:val="center"/>
        <w:rPr>
          <w:rStyle w:val="Titulo1Car"/>
        </w:rPr>
      </w:pPr>
    </w:p>
    <w:p w:rsidR="00155EF0" w:rsidRDefault="00155EF0" w:rsidP="0007665B">
      <w:pPr>
        <w:spacing w:line="480" w:lineRule="auto"/>
        <w:jc w:val="center"/>
        <w:rPr>
          <w:rStyle w:val="Titulo1Car"/>
        </w:rPr>
      </w:pPr>
    </w:p>
    <w:p w:rsidR="00155EF0" w:rsidRDefault="00155EF0" w:rsidP="0007665B">
      <w:pPr>
        <w:spacing w:line="480" w:lineRule="auto"/>
        <w:jc w:val="center"/>
        <w:rPr>
          <w:rStyle w:val="Titulo1Car"/>
        </w:rPr>
      </w:pPr>
    </w:p>
    <w:p w:rsidR="008662C6" w:rsidRDefault="008662C6" w:rsidP="0007665B">
      <w:pPr>
        <w:spacing w:line="480" w:lineRule="auto"/>
        <w:jc w:val="center"/>
        <w:rPr>
          <w:rStyle w:val="Titulo1Car"/>
        </w:rPr>
      </w:pPr>
    </w:p>
    <w:p w:rsidR="00E74B3C" w:rsidRDefault="00E019FF" w:rsidP="0007665B">
      <w:pPr>
        <w:spacing w:line="480" w:lineRule="auto"/>
        <w:jc w:val="center"/>
        <w:rPr>
          <w:rStyle w:val="Titulo1Car"/>
        </w:rPr>
      </w:pPr>
      <w:r w:rsidRPr="00AF0DC4">
        <w:rPr>
          <w:rStyle w:val="Titulo1Car"/>
        </w:rPr>
        <w:t>ANEXO</w:t>
      </w:r>
      <w:bookmarkEnd w:id="129"/>
      <w:r w:rsidR="00E86082">
        <w:rPr>
          <w:rStyle w:val="Titulo1Car"/>
        </w:rPr>
        <w:t xml:space="preserve"> A</w:t>
      </w:r>
    </w:p>
    <w:p w:rsidR="00E019FF" w:rsidRPr="00E019FF" w:rsidRDefault="0007665B" w:rsidP="00E019FF">
      <w:pPr>
        <w:tabs>
          <w:tab w:val="left" w:pos="720"/>
          <w:tab w:val="left" w:pos="3525"/>
        </w:tabs>
        <w:spacing w:line="480" w:lineRule="auto"/>
        <w:jc w:val="both"/>
        <w:rPr>
          <w:rStyle w:val="Ttulo2Car"/>
          <w:sz w:val="26"/>
          <w:szCs w:val="26"/>
        </w:rPr>
      </w:pPr>
      <w:r>
        <w:rPr>
          <w:rStyle w:val="Ttulo2Car"/>
          <w:sz w:val="26"/>
          <w:szCs w:val="26"/>
        </w:rPr>
        <w:tab/>
      </w:r>
      <w:bookmarkStart w:id="130" w:name="_Toc266284860"/>
      <w:r w:rsidR="00E019FF" w:rsidRPr="00E019FF">
        <w:rPr>
          <w:rStyle w:val="Ttulo2Car"/>
          <w:sz w:val="26"/>
          <w:szCs w:val="26"/>
        </w:rPr>
        <w:t>Manual de Usuario</w:t>
      </w:r>
      <w:bookmarkEnd w:id="130"/>
    </w:p>
    <w:p w:rsidR="00E019FF" w:rsidRDefault="00E019FF" w:rsidP="00E019FF">
      <w:pPr>
        <w:ind w:left="360"/>
        <w:rPr>
          <w:rFonts w:ascii="Tahoma" w:hAnsi="Tahoma" w:cs="Tahoma"/>
          <w:b/>
          <w:sz w:val="28"/>
          <w:szCs w:val="28"/>
          <w:lang w:val="es-ES_tradnl"/>
        </w:rPr>
      </w:pPr>
    </w:p>
    <w:p w:rsidR="00E019FF" w:rsidRPr="0007665B" w:rsidRDefault="00E019FF" w:rsidP="0007665B">
      <w:pPr>
        <w:spacing w:line="480" w:lineRule="auto"/>
        <w:ind w:left="851"/>
        <w:jc w:val="both"/>
      </w:pPr>
      <w:r w:rsidRPr="0007665B">
        <w:t>El presente manual es una guía rápida para el uso del Sistema APS desarrollado para est</w:t>
      </w:r>
      <w:r w:rsidR="005D71B6">
        <w:t>e proyecto de graduación</w:t>
      </w:r>
      <w:r w:rsidRPr="0007665B">
        <w:t>, el cual se enfoca en el manejo de los  procesos del modelo de Negocios para una Reencauchadora de llantas, enfocados en el rol de administrador.</w:t>
      </w:r>
    </w:p>
    <w:p w:rsidR="00E019FF" w:rsidRPr="0007665B" w:rsidRDefault="00E019FF" w:rsidP="0007665B">
      <w:pPr>
        <w:spacing w:line="480" w:lineRule="auto"/>
        <w:ind w:left="851"/>
        <w:jc w:val="both"/>
      </w:pPr>
    </w:p>
    <w:p w:rsidR="00E019FF" w:rsidRDefault="00E019FF" w:rsidP="0007665B">
      <w:pPr>
        <w:spacing w:line="480" w:lineRule="auto"/>
        <w:ind w:left="851"/>
        <w:jc w:val="both"/>
      </w:pPr>
      <w:r w:rsidRPr="0007665B">
        <w:t>Para acceder al sistema una vez iniciada la aplicación usted deberá ingresar un usuario y una clave para establecer su rol como</w:t>
      </w:r>
      <w:r w:rsidR="00302758">
        <w:t xml:space="preserve"> administrador o como empleado </w:t>
      </w:r>
      <w:r w:rsidRPr="0007665B">
        <w:t>(Figura A</w:t>
      </w:r>
      <w:r w:rsidR="0083423F">
        <w:t xml:space="preserve"> </w:t>
      </w:r>
      <w:r w:rsidRPr="0007665B">
        <w:t>1)</w:t>
      </w:r>
      <w:r w:rsidR="00302758">
        <w:t>.</w:t>
      </w:r>
    </w:p>
    <w:p w:rsidR="00C56764" w:rsidRDefault="00C56764" w:rsidP="0007665B">
      <w:pPr>
        <w:spacing w:line="480" w:lineRule="auto"/>
        <w:ind w:left="851"/>
        <w:jc w:val="both"/>
      </w:pPr>
      <w:r>
        <w:rPr>
          <w:noProof/>
          <w:lang w:val="es-ES" w:eastAsia="es-ES"/>
        </w:rPr>
        <w:pict>
          <v:shape id="_x0000_s1141" type="#_x0000_t75" style="position:absolute;left:0;text-align:left;margin-left:99pt;margin-top:1.25pt;width:225pt;height:189pt;z-index:28">
            <v:imagedata r:id="rId98" o:title=""/>
            <w10:wrap type="square"/>
          </v:shape>
        </w:pict>
      </w:r>
    </w:p>
    <w:p w:rsidR="00C56764" w:rsidRDefault="00C56764" w:rsidP="0007665B">
      <w:pPr>
        <w:spacing w:line="480" w:lineRule="auto"/>
        <w:ind w:left="851"/>
        <w:jc w:val="both"/>
      </w:pPr>
    </w:p>
    <w:p w:rsidR="00C56764" w:rsidRPr="00C56764" w:rsidRDefault="00C56764" w:rsidP="0007665B">
      <w:pPr>
        <w:spacing w:line="480" w:lineRule="auto"/>
        <w:ind w:left="851"/>
        <w:jc w:val="both"/>
        <w:rPr>
          <w:lang w:val="es-ES_tradnl"/>
        </w:rPr>
      </w:pPr>
    </w:p>
    <w:p w:rsidR="00E019FF" w:rsidRDefault="00E019FF" w:rsidP="008531A9">
      <w:pPr>
        <w:spacing w:line="480" w:lineRule="auto"/>
        <w:ind w:left="851"/>
        <w:jc w:val="both"/>
      </w:pPr>
    </w:p>
    <w:p w:rsidR="00C56764" w:rsidRDefault="00C56764" w:rsidP="008531A9">
      <w:pPr>
        <w:spacing w:line="480" w:lineRule="auto"/>
        <w:ind w:left="851"/>
        <w:jc w:val="both"/>
      </w:pPr>
    </w:p>
    <w:p w:rsidR="00C56764" w:rsidRDefault="00C56764" w:rsidP="008531A9">
      <w:pPr>
        <w:spacing w:line="480" w:lineRule="auto"/>
        <w:ind w:left="851"/>
        <w:jc w:val="both"/>
      </w:pPr>
    </w:p>
    <w:p w:rsidR="00C56764" w:rsidRDefault="00C56764" w:rsidP="008531A9">
      <w:pPr>
        <w:spacing w:line="480" w:lineRule="auto"/>
        <w:ind w:left="851"/>
        <w:jc w:val="both"/>
      </w:pPr>
    </w:p>
    <w:p w:rsidR="00302758" w:rsidRDefault="0083423F" w:rsidP="0083423F">
      <w:pPr>
        <w:pStyle w:val="Epgrafe"/>
        <w:ind w:left="2832" w:firstLine="708"/>
        <w:rPr>
          <w:rFonts w:ascii="Tahoma" w:hAnsi="Tahoma" w:cs="Tahoma"/>
          <w:lang w:val="es-ES_tradnl"/>
        </w:rPr>
      </w:pPr>
      <w:bookmarkStart w:id="131" w:name="_Toc266284890"/>
      <w:r>
        <w:t xml:space="preserve">Figura A </w:t>
      </w:r>
      <w:fldSimple w:instr=" SEQ Figura_A \* ARABIC ">
        <w:r w:rsidR="00760617">
          <w:rPr>
            <w:noProof/>
          </w:rPr>
          <w:t>1</w:t>
        </w:r>
        <w:bookmarkEnd w:id="131"/>
      </w:fldSimple>
    </w:p>
    <w:p w:rsidR="00302758" w:rsidRDefault="00302758" w:rsidP="00302758">
      <w:pPr>
        <w:spacing w:line="480" w:lineRule="auto"/>
        <w:ind w:left="851"/>
        <w:jc w:val="both"/>
      </w:pPr>
      <w:r w:rsidRPr="00302758">
        <w:t>Una vez que se accede al sistema se obtiene la pantalla principal, aquí se ven las tareas para el  rol de administrador las cuales incluyen las tareas de los otros roles.</w:t>
      </w:r>
    </w:p>
    <w:p w:rsidR="00F52035" w:rsidRPr="00F52035" w:rsidRDefault="00F52035" w:rsidP="00F52035">
      <w:pPr>
        <w:spacing w:line="480" w:lineRule="auto"/>
        <w:ind w:left="851"/>
        <w:jc w:val="both"/>
        <w:rPr>
          <w:b/>
        </w:rPr>
      </w:pPr>
      <w:r w:rsidRPr="00F52035">
        <w:rPr>
          <w:b/>
        </w:rPr>
        <w:t>Administración</w:t>
      </w:r>
    </w:p>
    <w:p w:rsidR="00F52035" w:rsidRDefault="00F52035" w:rsidP="00F52035">
      <w:pPr>
        <w:spacing w:line="480" w:lineRule="auto"/>
        <w:ind w:left="851"/>
        <w:jc w:val="both"/>
      </w:pPr>
      <w:r w:rsidRPr="00F52035">
        <w:t>Las primeras tareas que se mencionaran serán las administrativas que consisten en el ingreso de clientes, llantas, rines, bandas y tamaños por tipo de rin.  Para esto se escoge del menú herramientas la opción Administrar. (Figura A</w:t>
      </w:r>
      <w:r w:rsidR="00391F83">
        <w:t xml:space="preserve"> </w:t>
      </w:r>
      <w:r w:rsidRPr="00F52035">
        <w:t>2).</w:t>
      </w:r>
    </w:p>
    <w:p w:rsidR="00F52035" w:rsidRDefault="006F5932" w:rsidP="00F52035">
      <w:pPr>
        <w:jc w:val="center"/>
        <w:rPr>
          <w:rFonts w:ascii="Tahoma" w:hAnsi="Tahoma" w:cs="Tahoma"/>
          <w:lang w:val="es-ES_tradnl"/>
        </w:rPr>
      </w:pPr>
      <w:r>
        <w:rPr>
          <w:noProof/>
        </w:rPr>
        <w:pict>
          <v:shape id="_x0000_s1197" type="#_x0000_t75" style="position:absolute;left:0;text-align:left;margin-left:45pt;margin-top:5.4pt;width:369pt;height:297pt;z-index:56">
            <v:imagedata r:id="rId99" o:title=""/>
            <w10:wrap type="square"/>
          </v:shape>
        </w:pict>
      </w:r>
    </w:p>
    <w:p w:rsidR="00F52035" w:rsidRDefault="00F52035" w:rsidP="00F52035">
      <w:pPr>
        <w:jc w:val="center"/>
        <w:rPr>
          <w:rFonts w:ascii="Tahoma" w:hAnsi="Tahoma" w:cs="Tahoma"/>
          <w:lang w:val="es-ES_tradnl"/>
        </w:rPr>
      </w:pPr>
    </w:p>
    <w:p w:rsidR="00F52035" w:rsidRDefault="00F52035" w:rsidP="00F52035">
      <w:pPr>
        <w:jc w:val="center"/>
        <w:rPr>
          <w:rFonts w:ascii="Tahoma" w:hAnsi="Tahoma" w:cs="Tahoma"/>
          <w:lang w:val="es-ES_tradnl"/>
        </w:rPr>
      </w:pPr>
    </w:p>
    <w:p w:rsidR="00F52035" w:rsidRDefault="00F52035" w:rsidP="00F52035">
      <w:pPr>
        <w:jc w:val="center"/>
        <w:rPr>
          <w:rFonts w:ascii="Tahoma" w:hAnsi="Tahoma" w:cs="Tahoma"/>
          <w:lang w:val="es-ES_tradnl"/>
        </w:rPr>
      </w:pPr>
    </w:p>
    <w:p w:rsidR="00F52035" w:rsidRDefault="00F52035" w:rsidP="00F52035">
      <w:pPr>
        <w:jc w:val="center"/>
        <w:rPr>
          <w:rFonts w:ascii="Tahoma" w:hAnsi="Tahoma" w:cs="Tahoma"/>
          <w:lang w:val="es-ES_tradnl"/>
        </w:rPr>
      </w:pPr>
    </w:p>
    <w:p w:rsidR="00F52035" w:rsidRDefault="00F52035" w:rsidP="00F52035">
      <w:pPr>
        <w:jc w:val="center"/>
        <w:rPr>
          <w:rFonts w:ascii="Tahoma" w:hAnsi="Tahoma" w:cs="Tahoma"/>
          <w:lang w:val="es-ES_tradnl"/>
        </w:rPr>
      </w:pPr>
    </w:p>
    <w:p w:rsidR="00F52035" w:rsidRDefault="00F52035" w:rsidP="00F52035">
      <w:pPr>
        <w:jc w:val="center"/>
        <w:rPr>
          <w:rFonts w:ascii="Tahoma" w:hAnsi="Tahoma" w:cs="Tahoma"/>
          <w:lang w:val="es-ES_tradnl"/>
        </w:rPr>
      </w:pPr>
    </w:p>
    <w:p w:rsidR="00F52035" w:rsidRDefault="00F52035" w:rsidP="00F52035">
      <w:pPr>
        <w:jc w:val="center"/>
        <w:rPr>
          <w:rFonts w:ascii="Tahoma" w:hAnsi="Tahoma" w:cs="Tahoma"/>
          <w:lang w:val="es-ES_tradnl"/>
        </w:rPr>
      </w:pPr>
    </w:p>
    <w:p w:rsidR="00F52035" w:rsidRDefault="00F52035" w:rsidP="00F52035">
      <w:pPr>
        <w:jc w:val="center"/>
        <w:rPr>
          <w:rFonts w:ascii="Tahoma" w:hAnsi="Tahoma" w:cs="Tahoma"/>
          <w:lang w:val="es-ES_tradnl"/>
        </w:rPr>
      </w:pPr>
    </w:p>
    <w:p w:rsidR="00F52035" w:rsidRDefault="00F52035" w:rsidP="00F52035">
      <w:pPr>
        <w:jc w:val="center"/>
        <w:rPr>
          <w:rFonts w:ascii="Tahoma" w:hAnsi="Tahoma" w:cs="Tahoma"/>
          <w:lang w:val="es-ES_tradnl"/>
        </w:rPr>
      </w:pPr>
    </w:p>
    <w:p w:rsidR="00F52035" w:rsidRDefault="00F52035" w:rsidP="00F52035">
      <w:pPr>
        <w:jc w:val="center"/>
        <w:rPr>
          <w:rFonts w:ascii="Tahoma" w:hAnsi="Tahoma" w:cs="Tahoma"/>
          <w:lang w:val="es-ES_tradnl"/>
        </w:rPr>
      </w:pPr>
    </w:p>
    <w:p w:rsidR="00F52035" w:rsidRDefault="00F52035" w:rsidP="00F52035">
      <w:pPr>
        <w:jc w:val="center"/>
        <w:rPr>
          <w:rFonts w:ascii="Tahoma" w:hAnsi="Tahoma" w:cs="Tahoma"/>
          <w:lang w:val="es-ES_tradnl"/>
        </w:rPr>
      </w:pPr>
    </w:p>
    <w:p w:rsidR="00F52035" w:rsidRDefault="00F52035" w:rsidP="00F52035">
      <w:pPr>
        <w:jc w:val="center"/>
        <w:rPr>
          <w:rFonts w:ascii="Tahoma" w:hAnsi="Tahoma" w:cs="Tahoma"/>
          <w:lang w:val="es-ES_tradnl"/>
        </w:rPr>
      </w:pPr>
    </w:p>
    <w:p w:rsidR="00F52035" w:rsidRDefault="00F52035" w:rsidP="00F52035">
      <w:pPr>
        <w:jc w:val="center"/>
        <w:rPr>
          <w:rFonts w:ascii="Tahoma" w:hAnsi="Tahoma" w:cs="Tahoma"/>
          <w:lang w:val="es-ES_tradnl"/>
        </w:rPr>
      </w:pPr>
    </w:p>
    <w:p w:rsidR="00F52035" w:rsidRDefault="00F52035" w:rsidP="00F52035">
      <w:pPr>
        <w:jc w:val="center"/>
        <w:rPr>
          <w:rFonts w:ascii="Tahoma" w:hAnsi="Tahoma" w:cs="Tahoma"/>
          <w:lang w:val="es-ES_tradnl"/>
        </w:rPr>
      </w:pPr>
    </w:p>
    <w:p w:rsidR="00F52035" w:rsidRDefault="00F52035" w:rsidP="00F52035">
      <w:pPr>
        <w:jc w:val="center"/>
        <w:rPr>
          <w:rFonts w:ascii="Tahoma" w:hAnsi="Tahoma" w:cs="Tahoma"/>
          <w:lang w:val="es-ES_tradnl"/>
        </w:rPr>
      </w:pPr>
    </w:p>
    <w:p w:rsidR="00F52035" w:rsidRDefault="00F52035" w:rsidP="00F52035">
      <w:pPr>
        <w:jc w:val="center"/>
        <w:rPr>
          <w:rFonts w:ascii="Tahoma" w:hAnsi="Tahoma" w:cs="Tahoma"/>
          <w:lang w:val="es-ES_tradnl"/>
        </w:rPr>
      </w:pPr>
    </w:p>
    <w:p w:rsidR="00F52035" w:rsidRDefault="00F52035" w:rsidP="00F52035">
      <w:pPr>
        <w:jc w:val="center"/>
        <w:rPr>
          <w:rFonts w:ascii="Tahoma" w:hAnsi="Tahoma" w:cs="Tahoma"/>
          <w:lang w:val="es-ES_tradnl"/>
        </w:rPr>
      </w:pPr>
    </w:p>
    <w:p w:rsidR="00F52035" w:rsidRDefault="00F52035" w:rsidP="00F52035">
      <w:pPr>
        <w:jc w:val="center"/>
        <w:rPr>
          <w:rFonts w:cs="Arial"/>
          <w:sz w:val="20"/>
          <w:szCs w:val="20"/>
          <w:lang w:val="es-ES_tradnl"/>
        </w:rPr>
      </w:pPr>
    </w:p>
    <w:p w:rsidR="00F52035" w:rsidRDefault="00F52035" w:rsidP="00F52035">
      <w:pPr>
        <w:jc w:val="center"/>
        <w:rPr>
          <w:rFonts w:cs="Arial"/>
          <w:sz w:val="20"/>
          <w:szCs w:val="20"/>
          <w:lang w:val="es-ES_tradnl"/>
        </w:rPr>
      </w:pPr>
    </w:p>
    <w:p w:rsidR="006F5932" w:rsidRDefault="0083423F" w:rsidP="00350CC1">
      <w:pPr>
        <w:pStyle w:val="Epgrafe"/>
      </w:pPr>
      <w:r>
        <w:t xml:space="preserve">        </w:t>
      </w:r>
    </w:p>
    <w:p w:rsidR="00F52035" w:rsidRPr="00F52035" w:rsidRDefault="0083423F" w:rsidP="00350CC1">
      <w:pPr>
        <w:pStyle w:val="Epgrafe"/>
        <w:jc w:val="center"/>
      </w:pPr>
      <w:bookmarkStart w:id="132" w:name="_Toc266284891"/>
      <w:r>
        <w:t xml:space="preserve">Figura A </w:t>
      </w:r>
      <w:fldSimple w:instr=" SEQ Figura_A \* ARABIC ">
        <w:r w:rsidR="00760617">
          <w:rPr>
            <w:noProof/>
          </w:rPr>
          <w:t>2</w:t>
        </w:r>
        <w:bookmarkEnd w:id="132"/>
      </w:fldSimple>
    </w:p>
    <w:p w:rsidR="00F52035" w:rsidRPr="00F52035" w:rsidRDefault="00F52035" w:rsidP="00391F83">
      <w:pPr>
        <w:spacing w:line="480" w:lineRule="auto"/>
        <w:ind w:left="851"/>
        <w:jc w:val="both"/>
      </w:pPr>
      <w:r w:rsidRPr="00F52035">
        <w:t xml:space="preserve">La siguiente ventana que aparece es la de administración </w:t>
      </w:r>
      <w:r w:rsidR="00391F83">
        <w:t xml:space="preserve">de </w:t>
      </w:r>
      <w:smartTag w:uri="urn:schemas-microsoft-com:office:smarttags" w:element="PersonName">
        <w:smartTagPr>
          <w:attr w:name="ProductID" w:val="la Figura A"/>
        </w:smartTagPr>
        <w:smartTag w:uri="urn:schemas-microsoft-com:office:smarttags" w:element="PersonName">
          <w:smartTagPr>
            <w:attr w:name="ProductID" w:val="la Figura"/>
          </w:smartTagPr>
          <w:r w:rsidR="00391F83">
            <w:t xml:space="preserve">la </w:t>
          </w:r>
          <w:r>
            <w:t>Figura</w:t>
          </w:r>
        </w:smartTag>
        <w:r>
          <w:t xml:space="preserve"> A</w:t>
        </w:r>
      </w:smartTag>
      <w:r w:rsidR="00391F83">
        <w:t xml:space="preserve"> </w:t>
      </w:r>
      <w:r>
        <w:t>3</w:t>
      </w:r>
      <w:r w:rsidRPr="00F52035">
        <w:t xml:space="preserve">, que </w:t>
      </w:r>
      <w:r w:rsidR="00BA684E" w:rsidRPr="00F52035">
        <w:t>está</w:t>
      </w:r>
      <w:r w:rsidRPr="00F52035">
        <w:t xml:space="preserve"> compuesta por pestañas o divisiones cada una para poder ingresar o editar información de acuerdo a las categorías mencionadas en el párrafo anterior.</w:t>
      </w:r>
    </w:p>
    <w:p w:rsidR="00F52035" w:rsidRDefault="00F52035" w:rsidP="00F52035">
      <w:pPr>
        <w:rPr>
          <w:rFonts w:ascii="Tahoma" w:hAnsi="Tahoma" w:cs="Tahoma"/>
          <w:lang w:val="es-ES_tradnl"/>
        </w:rPr>
      </w:pPr>
    </w:p>
    <w:p w:rsidR="00F52035" w:rsidRDefault="00F52035" w:rsidP="00F52035">
      <w:pPr>
        <w:rPr>
          <w:rFonts w:ascii="Tahoma" w:hAnsi="Tahoma" w:cs="Tahoma"/>
          <w:lang w:val="es-ES_tradnl"/>
        </w:rPr>
      </w:pPr>
      <w:r>
        <w:rPr>
          <w:noProof/>
        </w:rPr>
        <w:pict>
          <v:shape id="_x0000_s1143" type="#_x0000_t75" style="position:absolute;margin-left:90pt;margin-top:-.6pt;width:252pt;height:228.7pt;z-index:29">
            <v:imagedata r:id="rId100" o:title=""/>
            <w10:wrap type="square"/>
          </v:shape>
        </w:pict>
      </w:r>
    </w:p>
    <w:p w:rsidR="00F52035" w:rsidRDefault="00F52035" w:rsidP="00F52035">
      <w:pPr>
        <w:rPr>
          <w:rFonts w:ascii="Tahoma" w:hAnsi="Tahoma" w:cs="Tahoma"/>
          <w:lang w:val="es-ES_tradnl"/>
        </w:rPr>
      </w:pPr>
    </w:p>
    <w:p w:rsidR="00F52035" w:rsidRDefault="00F52035" w:rsidP="00F52035">
      <w:pPr>
        <w:rPr>
          <w:rFonts w:ascii="Tahoma" w:hAnsi="Tahoma" w:cs="Tahoma"/>
          <w:lang w:val="es-ES_tradnl"/>
        </w:rPr>
      </w:pPr>
    </w:p>
    <w:p w:rsidR="00F52035" w:rsidRDefault="00F52035" w:rsidP="00F52035">
      <w:pPr>
        <w:rPr>
          <w:rFonts w:ascii="Tahoma" w:hAnsi="Tahoma" w:cs="Tahoma"/>
          <w:lang w:val="es-ES_tradnl"/>
        </w:rPr>
      </w:pPr>
    </w:p>
    <w:p w:rsidR="00F52035" w:rsidRDefault="00F52035" w:rsidP="00F52035">
      <w:pPr>
        <w:rPr>
          <w:rFonts w:ascii="Tahoma" w:hAnsi="Tahoma" w:cs="Tahoma"/>
          <w:lang w:val="es-ES_tradnl"/>
        </w:rPr>
      </w:pPr>
    </w:p>
    <w:p w:rsidR="00F52035" w:rsidRDefault="00F52035" w:rsidP="00F52035">
      <w:pPr>
        <w:rPr>
          <w:rFonts w:ascii="Tahoma" w:hAnsi="Tahoma" w:cs="Tahoma"/>
          <w:lang w:val="es-ES_tradnl"/>
        </w:rPr>
      </w:pPr>
    </w:p>
    <w:p w:rsidR="00F52035" w:rsidRDefault="00F52035" w:rsidP="00F52035">
      <w:pPr>
        <w:rPr>
          <w:rFonts w:ascii="Tahoma" w:hAnsi="Tahoma" w:cs="Tahoma"/>
          <w:lang w:val="es-ES_tradnl"/>
        </w:rPr>
      </w:pPr>
    </w:p>
    <w:p w:rsidR="00F52035" w:rsidRDefault="00F52035" w:rsidP="00F52035">
      <w:pPr>
        <w:rPr>
          <w:rFonts w:ascii="Tahoma" w:hAnsi="Tahoma" w:cs="Tahoma"/>
          <w:lang w:val="es-ES_tradnl"/>
        </w:rPr>
      </w:pPr>
    </w:p>
    <w:p w:rsidR="00F52035" w:rsidRDefault="00F52035" w:rsidP="00F52035">
      <w:pPr>
        <w:rPr>
          <w:rFonts w:ascii="Tahoma" w:hAnsi="Tahoma" w:cs="Tahoma"/>
          <w:lang w:val="es-ES_tradnl"/>
        </w:rPr>
      </w:pPr>
    </w:p>
    <w:p w:rsidR="00F52035" w:rsidRDefault="00F52035" w:rsidP="00F52035">
      <w:pPr>
        <w:rPr>
          <w:rFonts w:ascii="Tahoma" w:hAnsi="Tahoma" w:cs="Tahoma"/>
          <w:lang w:val="es-ES_tradnl"/>
        </w:rPr>
      </w:pPr>
    </w:p>
    <w:p w:rsidR="00F52035" w:rsidRDefault="00F52035" w:rsidP="00F52035">
      <w:pPr>
        <w:rPr>
          <w:rFonts w:ascii="Tahoma" w:hAnsi="Tahoma" w:cs="Tahoma"/>
          <w:lang w:val="es-ES_tradnl"/>
        </w:rPr>
      </w:pPr>
    </w:p>
    <w:p w:rsidR="00F52035" w:rsidRDefault="00F52035" w:rsidP="00F52035">
      <w:pPr>
        <w:rPr>
          <w:rFonts w:ascii="Tahoma" w:hAnsi="Tahoma" w:cs="Tahoma"/>
          <w:lang w:val="es-ES_tradnl"/>
        </w:rPr>
      </w:pPr>
    </w:p>
    <w:p w:rsidR="00F52035" w:rsidRDefault="00F52035" w:rsidP="00F52035">
      <w:pPr>
        <w:rPr>
          <w:rFonts w:ascii="Tahoma" w:hAnsi="Tahoma" w:cs="Tahoma"/>
          <w:lang w:val="es-ES_tradnl"/>
        </w:rPr>
      </w:pPr>
    </w:p>
    <w:p w:rsidR="00F52035" w:rsidRDefault="00F52035" w:rsidP="00F52035">
      <w:pPr>
        <w:rPr>
          <w:rFonts w:ascii="Tahoma" w:hAnsi="Tahoma" w:cs="Tahoma"/>
          <w:lang w:val="es-ES_tradnl"/>
        </w:rPr>
      </w:pPr>
    </w:p>
    <w:p w:rsidR="00F52035" w:rsidRDefault="00F52035" w:rsidP="00F52035">
      <w:pPr>
        <w:rPr>
          <w:rFonts w:ascii="Tahoma" w:hAnsi="Tahoma" w:cs="Tahoma"/>
          <w:lang w:val="es-ES_tradnl"/>
        </w:rPr>
      </w:pPr>
    </w:p>
    <w:p w:rsidR="00F52035" w:rsidRDefault="00F52035" w:rsidP="00F52035">
      <w:pPr>
        <w:rPr>
          <w:rFonts w:ascii="Tahoma" w:hAnsi="Tahoma" w:cs="Tahoma"/>
          <w:lang w:val="es-ES_tradnl"/>
        </w:rPr>
      </w:pPr>
    </w:p>
    <w:p w:rsidR="00F52035" w:rsidRPr="00635683" w:rsidRDefault="00454DE3" w:rsidP="00454DE3">
      <w:pPr>
        <w:pStyle w:val="Epgrafe"/>
        <w:ind w:left="2832" w:firstLine="708"/>
        <w:rPr>
          <w:rFonts w:cs="Arial"/>
          <w:lang w:val="es-ES_tradnl"/>
        </w:rPr>
      </w:pPr>
      <w:r>
        <w:t xml:space="preserve">   </w:t>
      </w:r>
      <w:bookmarkStart w:id="133" w:name="_Toc266284892"/>
      <w:r>
        <w:t xml:space="preserve">Figura A </w:t>
      </w:r>
      <w:fldSimple w:instr=" SEQ Figura_A \* ARABIC ">
        <w:r w:rsidR="00760617">
          <w:rPr>
            <w:noProof/>
          </w:rPr>
          <w:t>3</w:t>
        </w:r>
        <w:bookmarkEnd w:id="133"/>
      </w:fldSimple>
    </w:p>
    <w:p w:rsidR="00F52035" w:rsidRPr="000D3533" w:rsidRDefault="00F52035" w:rsidP="000D3533">
      <w:pPr>
        <w:spacing w:line="480" w:lineRule="auto"/>
        <w:ind w:left="851"/>
        <w:jc w:val="both"/>
      </w:pPr>
    </w:p>
    <w:p w:rsidR="00F52035" w:rsidRPr="00635683" w:rsidRDefault="00F52035" w:rsidP="00635683">
      <w:pPr>
        <w:spacing w:line="480" w:lineRule="auto"/>
        <w:ind w:left="851"/>
        <w:jc w:val="both"/>
      </w:pPr>
      <w:r w:rsidRPr="00635683">
        <w:t xml:space="preserve">En la pestaña de usuarios vemos la lista de registrados en la base de datos en el sistema, seleccionando un ítem de la lista podemos ver la información detallada en la parte derecha que comprende nombres, apellidos, el rol y la contraseña; los dos primeros pueden editarse, la contraseña es modificable mediante el botón cambiar contraseña.  De la misma manera los botones </w:t>
      </w:r>
      <w:r w:rsidRPr="000D3533">
        <w:rPr>
          <w:i/>
        </w:rPr>
        <w:t>nuevo y editar</w:t>
      </w:r>
      <w:r w:rsidRPr="00635683">
        <w:t xml:space="preserve"> permiten ingresar un nuevo usuario al sistema y modificar la información del usuario, respectivamente.</w:t>
      </w:r>
    </w:p>
    <w:p w:rsidR="00F52035" w:rsidRPr="00635683" w:rsidRDefault="00F52035" w:rsidP="00635683">
      <w:pPr>
        <w:spacing w:line="480" w:lineRule="auto"/>
        <w:ind w:left="851"/>
        <w:jc w:val="both"/>
      </w:pPr>
    </w:p>
    <w:p w:rsidR="00F52035" w:rsidRPr="00635683" w:rsidRDefault="00F52035" w:rsidP="00635683">
      <w:pPr>
        <w:spacing w:line="480" w:lineRule="auto"/>
        <w:ind w:left="851"/>
        <w:jc w:val="both"/>
      </w:pPr>
      <w:r w:rsidRPr="00635683">
        <w:t>Para la pestaña clientes (Figura A</w:t>
      </w:r>
      <w:r w:rsidR="00391F83">
        <w:t xml:space="preserve"> </w:t>
      </w:r>
      <w:r w:rsidRPr="00635683">
        <w:t xml:space="preserve">4) tenemos de la misma manera una lista con todos los clientes ingresados en la base </w:t>
      </w:r>
      <w:r w:rsidR="000D3533">
        <w:t xml:space="preserve">de datos </w:t>
      </w:r>
      <w:r w:rsidRPr="00635683">
        <w:t xml:space="preserve">con su respectiva información en la parte derecha, así mismo podemos ingresar un nuevo cliente y modificar los datos de uno existe con los botones </w:t>
      </w:r>
      <w:r w:rsidRPr="000D3533">
        <w:rPr>
          <w:i/>
        </w:rPr>
        <w:t>nuevo y editar</w:t>
      </w:r>
      <w:r w:rsidRPr="00635683">
        <w:t xml:space="preserve"> respectivamente.</w:t>
      </w:r>
    </w:p>
    <w:p w:rsidR="00F52035" w:rsidRDefault="000D3533" w:rsidP="00F52035">
      <w:pPr>
        <w:jc w:val="both"/>
        <w:rPr>
          <w:rFonts w:ascii="Tahoma" w:hAnsi="Tahoma" w:cs="Tahoma"/>
          <w:lang w:val="es-ES_tradnl"/>
        </w:rPr>
      </w:pPr>
      <w:r>
        <w:rPr>
          <w:noProof/>
        </w:rPr>
        <w:pict>
          <v:shape id="_x0000_s1144" type="#_x0000_t75" style="position:absolute;left:0;text-align:left;margin-left:90pt;margin-top:7.8pt;width:261pt;height:234pt;z-index:30">
            <v:imagedata r:id="rId101" o:title=""/>
            <w10:wrap type="square"/>
          </v:shape>
        </w:pict>
      </w:r>
    </w:p>
    <w:p w:rsidR="00F52035" w:rsidRDefault="00F52035" w:rsidP="00F52035">
      <w:pPr>
        <w:jc w:val="both"/>
        <w:rPr>
          <w:rFonts w:ascii="Tahoma" w:hAnsi="Tahoma" w:cs="Tahoma"/>
          <w:lang w:val="es-ES_tradnl"/>
        </w:rPr>
      </w:pPr>
    </w:p>
    <w:p w:rsidR="00F52035" w:rsidRDefault="00F52035" w:rsidP="00F52035">
      <w:pPr>
        <w:jc w:val="both"/>
        <w:rPr>
          <w:rFonts w:ascii="Tahoma" w:hAnsi="Tahoma" w:cs="Tahoma"/>
          <w:lang w:val="es-ES_tradnl"/>
        </w:rPr>
      </w:pPr>
    </w:p>
    <w:p w:rsidR="00F52035" w:rsidRDefault="00F52035" w:rsidP="00F52035">
      <w:pPr>
        <w:jc w:val="both"/>
        <w:rPr>
          <w:rFonts w:ascii="Tahoma" w:hAnsi="Tahoma" w:cs="Tahoma"/>
          <w:lang w:val="es-ES_tradnl"/>
        </w:rPr>
      </w:pPr>
    </w:p>
    <w:p w:rsidR="00F52035" w:rsidRDefault="00F52035" w:rsidP="00F52035">
      <w:pPr>
        <w:jc w:val="both"/>
        <w:rPr>
          <w:rFonts w:ascii="Tahoma" w:hAnsi="Tahoma" w:cs="Tahoma"/>
          <w:lang w:val="es-ES_tradnl"/>
        </w:rPr>
      </w:pPr>
    </w:p>
    <w:p w:rsidR="00F52035" w:rsidRDefault="00F52035" w:rsidP="00F52035">
      <w:pPr>
        <w:jc w:val="both"/>
        <w:rPr>
          <w:rFonts w:ascii="Tahoma" w:hAnsi="Tahoma" w:cs="Tahoma"/>
          <w:lang w:val="es-ES_tradnl"/>
        </w:rPr>
      </w:pPr>
    </w:p>
    <w:p w:rsidR="00F52035" w:rsidRDefault="00F52035" w:rsidP="00F52035">
      <w:pPr>
        <w:rPr>
          <w:rFonts w:ascii="Tahoma" w:hAnsi="Tahoma" w:cs="Tahoma"/>
          <w:lang w:val="es-ES_tradnl"/>
        </w:rPr>
      </w:pPr>
    </w:p>
    <w:p w:rsidR="00F52035" w:rsidRDefault="00F52035" w:rsidP="00F52035">
      <w:pPr>
        <w:rPr>
          <w:rFonts w:ascii="Tahoma" w:hAnsi="Tahoma" w:cs="Tahoma"/>
          <w:lang w:val="es-ES_tradnl"/>
        </w:rPr>
      </w:pPr>
    </w:p>
    <w:p w:rsidR="00F52035" w:rsidRDefault="00F52035" w:rsidP="00F52035">
      <w:pPr>
        <w:rPr>
          <w:rFonts w:ascii="Tahoma" w:hAnsi="Tahoma" w:cs="Tahoma"/>
          <w:lang w:val="es-ES_tradnl"/>
        </w:rPr>
      </w:pPr>
    </w:p>
    <w:p w:rsidR="00F52035" w:rsidRDefault="00F52035" w:rsidP="00F52035">
      <w:pPr>
        <w:rPr>
          <w:rFonts w:ascii="Tahoma" w:hAnsi="Tahoma" w:cs="Tahoma"/>
          <w:lang w:val="es-ES_tradnl"/>
        </w:rPr>
      </w:pPr>
    </w:p>
    <w:p w:rsidR="00F52035" w:rsidRDefault="00F52035" w:rsidP="00F52035">
      <w:pPr>
        <w:rPr>
          <w:rFonts w:ascii="Tahoma" w:hAnsi="Tahoma" w:cs="Tahoma"/>
          <w:lang w:val="es-ES_tradnl"/>
        </w:rPr>
      </w:pPr>
    </w:p>
    <w:p w:rsidR="00F52035" w:rsidRDefault="00F52035" w:rsidP="00F52035">
      <w:pPr>
        <w:rPr>
          <w:rFonts w:ascii="Tahoma" w:hAnsi="Tahoma" w:cs="Tahoma"/>
          <w:lang w:val="es-ES_tradnl"/>
        </w:rPr>
      </w:pPr>
    </w:p>
    <w:p w:rsidR="00F52035" w:rsidRDefault="00F52035" w:rsidP="00F52035">
      <w:pPr>
        <w:rPr>
          <w:rFonts w:ascii="Tahoma" w:hAnsi="Tahoma" w:cs="Tahoma"/>
          <w:lang w:val="es-ES_tradnl"/>
        </w:rPr>
      </w:pPr>
    </w:p>
    <w:p w:rsidR="00F52035" w:rsidRDefault="00F52035" w:rsidP="00F52035">
      <w:pPr>
        <w:rPr>
          <w:rFonts w:ascii="Tahoma" w:hAnsi="Tahoma" w:cs="Tahoma"/>
          <w:lang w:val="es-ES_tradnl"/>
        </w:rPr>
      </w:pPr>
    </w:p>
    <w:p w:rsidR="00F52035" w:rsidRDefault="00F52035" w:rsidP="00F52035">
      <w:pPr>
        <w:rPr>
          <w:rFonts w:ascii="Tahoma" w:hAnsi="Tahoma" w:cs="Tahoma"/>
          <w:lang w:val="es-ES_tradnl"/>
        </w:rPr>
      </w:pPr>
    </w:p>
    <w:p w:rsidR="00F52035" w:rsidRDefault="00F52035" w:rsidP="00F52035">
      <w:pPr>
        <w:rPr>
          <w:rFonts w:ascii="Tahoma" w:hAnsi="Tahoma" w:cs="Tahoma"/>
          <w:lang w:val="es-ES_tradnl"/>
        </w:rPr>
      </w:pPr>
    </w:p>
    <w:p w:rsidR="009167D5" w:rsidRDefault="009167D5" w:rsidP="00F52035">
      <w:pPr>
        <w:jc w:val="center"/>
        <w:rPr>
          <w:rFonts w:cs="Arial"/>
          <w:sz w:val="20"/>
          <w:szCs w:val="20"/>
          <w:lang w:val="es-ES_tradnl"/>
        </w:rPr>
      </w:pPr>
    </w:p>
    <w:p w:rsidR="00F52035" w:rsidRDefault="00107DB7" w:rsidP="00107DB7">
      <w:pPr>
        <w:pStyle w:val="Epgrafe"/>
        <w:ind w:left="2832" w:firstLine="708"/>
        <w:rPr>
          <w:rFonts w:cs="Arial"/>
          <w:lang w:val="es-ES_tradnl"/>
        </w:rPr>
      </w:pPr>
      <w:r>
        <w:t xml:space="preserve">     </w:t>
      </w:r>
      <w:bookmarkStart w:id="134" w:name="_Toc266284893"/>
      <w:r>
        <w:t xml:space="preserve">Figura A </w:t>
      </w:r>
      <w:fldSimple w:instr=" SEQ Figura_A \* ARABIC ">
        <w:r w:rsidR="00760617">
          <w:rPr>
            <w:noProof/>
          </w:rPr>
          <w:t>4</w:t>
        </w:r>
        <w:bookmarkEnd w:id="134"/>
      </w:fldSimple>
      <w:r>
        <w:rPr>
          <w:rFonts w:cs="Arial"/>
          <w:lang w:val="es-ES_tradnl"/>
        </w:rPr>
        <w:t xml:space="preserve"> </w:t>
      </w:r>
    </w:p>
    <w:p w:rsidR="00F52035" w:rsidRDefault="00F52035" w:rsidP="000D3533">
      <w:pPr>
        <w:spacing w:line="480" w:lineRule="auto"/>
        <w:ind w:left="851"/>
        <w:jc w:val="both"/>
      </w:pPr>
      <w:r w:rsidRPr="000D3533">
        <w:t>La pestaña de llantas (Figura A</w:t>
      </w:r>
      <w:r w:rsidR="00391F83">
        <w:t xml:space="preserve"> </w:t>
      </w:r>
      <w:r w:rsidRPr="000D3533">
        <w:t>5)  nos muestra una tabla que contiene básicamente los datos que componen una llanta tales como la marca, peso,</w:t>
      </w:r>
      <w:r w:rsidR="000D3533">
        <w:t xml:space="preserve"> tipo de </w:t>
      </w:r>
      <w:r w:rsidRPr="000D3533">
        <w:t xml:space="preserve"> banda que usa y tamaño.</w:t>
      </w:r>
    </w:p>
    <w:p w:rsidR="000800A0" w:rsidRDefault="000800A0" w:rsidP="000D3533">
      <w:pPr>
        <w:spacing w:line="480" w:lineRule="auto"/>
        <w:ind w:left="851"/>
        <w:jc w:val="both"/>
      </w:pPr>
    </w:p>
    <w:p w:rsidR="000800A0" w:rsidRDefault="000800A0" w:rsidP="000D3533">
      <w:pPr>
        <w:spacing w:line="480" w:lineRule="auto"/>
        <w:ind w:left="851"/>
        <w:jc w:val="both"/>
      </w:pPr>
    </w:p>
    <w:p w:rsidR="000800A0" w:rsidRDefault="000800A0" w:rsidP="000D3533">
      <w:pPr>
        <w:spacing w:line="480" w:lineRule="auto"/>
        <w:ind w:left="851"/>
        <w:jc w:val="both"/>
      </w:pPr>
    </w:p>
    <w:p w:rsidR="000800A0" w:rsidRDefault="000800A0" w:rsidP="000D3533">
      <w:pPr>
        <w:spacing w:line="480" w:lineRule="auto"/>
        <w:ind w:left="851"/>
        <w:jc w:val="both"/>
      </w:pPr>
    </w:p>
    <w:p w:rsidR="009167D5" w:rsidRDefault="009167D5" w:rsidP="000D3533">
      <w:pPr>
        <w:spacing w:line="480" w:lineRule="auto"/>
        <w:ind w:left="851"/>
        <w:jc w:val="both"/>
      </w:pPr>
    </w:p>
    <w:p w:rsidR="009167D5" w:rsidRDefault="009167D5" w:rsidP="000D3533">
      <w:pPr>
        <w:spacing w:line="480" w:lineRule="auto"/>
        <w:ind w:left="851"/>
        <w:jc w:val="both"/>
      </w:pPr>
    </w:p>
    <w:p w:rsidR="000800A0" w:rsidRDefault="000800A0" w:rsidP="000D3533">
      <w:pPr>
        <w:spacing w:line="480" w:lineRule="auto"/>
        <w:ind w:left="851"/>
        <w:jc w:val="both"/>
      </w:pPr>
      <w:r>
        <w:rPr>
          <w:noProof/>
        </w:rPr>
        <w:pict>
          <v:shape id="_x0000_s1145" type="#_x0000_t75" style="position:absolute;left:0;text-align:left;margin-left:54.95pt;margin-top:1.7pt;width:306pt;height:211.4pt;z-index:31">
            <v:imagedata r:id="rId102" o:title=""/>
            <w10:wrap type="square"/>
          </v:shape>
        </w:pict>
      </w:r>
    </w:p>
    <w:p w:rsidR="000800A0" w:rsidRDefault="000800A0" w:rsidP="000D3533">
      <w:pPr>
        <w:spacing w:line="480" w:lineRule="auto"/>
        <w:ind w:left="851"/>
        <w:jc w:val="both"/>
      </w:pPr>
    </w:p>
    <w:p w:rsidR="000800A0" w:rsidRDefault="000800A0" w:rsidP="000D3533">
      <w:pPr>
        <w:spacing w:line="480" w:lineRule="auto"/>
        <w:ind w:left="851"/>
        <w:jc w:val="both"/>
      </w:pPr>
    </w:p>
    <w:p w:rsidR="009167D5" w:rsidRDefault="009167D5" w:rsidP="000D3533">
      <w:pPr>
        <w:spacing w:line="480" w:lineRule="auto"/>
        <w:ind w:left="851"/>
        <w:jc w:val="both"/>
      </w:pPr>
    </w:p>
    <w:p w:rsidR="009167D5" w:rsidRDefault="009167D5" w:rsidP="000D3533">
      <w:pPr>
        <w:spacing w:line="480" w:lineRule="auto"/>
        <w:ind w:left="851"/>
        <w:jc w:val="both"/>
      </w:pPr>
    </w:p>
    <w:p w:rsidR="009167D5" w:rsidRDefault="009167D5" w:rsidP="000D3533">
      <w:pPr>
        <w:spacing w:line="480" w:lineRule="auto"/>
        <w:ind w:left="851"/>
        <w:jc w:val="both"/>
      </w:pPr>
    </w:p>
    <w:p w:rsidR="009167D5" w:rsidRDefault="009167D5" w:rsidP="000D3533">
      <w:pPr>
        <w:spacing w:line="480" w:lineRule="auto"/>
        <w:ind w:left="851"/>
        <w:jc w:val="both"/>
      </w:pPr>
    </w:p>
    <w:p w:rsidR="009167D5" w:rsidRDefault="009167D5" w:rsidP="000D3533">
      <w:pPr>
        <w:spacing w:line="480" w:lineRule="auto"/>
        <w:ind w:left="851"/>
        <w:jc w:val="both"/>
      </w:pPr>
    </w:p>
    <w:p w:rsidR="00F52035" w:rsidRDefault="00AC29C8" w:rsidP="000800A0">
      <w:pPr>
        <w:pStyle w:val="Epgrafe"/>
        <w:spacing w:line="360" w:lineRule="auto"/>
        <w:ind w:left="2832" w:firstLine="708"/>
        <w:rPr>
          <w:rFonts w:cs="Arial"/>
          <w:lang w:val="es-ES_tradnl"/>
        </w:rPr>
      </w:pPr>
      <w:r>
        <w:t xml:space="preserve">     </w:t>
      </w:r>
      <w:bookmarkStart w:id="135" w:name="_Toc266284894"/>
      <w:r>
        <w:t xml:space="preserve">Figura A </w:t>
      </w:r>
      <w:fldSimple w:instr=" SEQ Figura_A \* ARABIC ">
        <w:r w:rsidR="00760617">
          <w:rPr>
            <w:noProof/>
          </w:rPr>
          <w:t>5</w:t>
        </w:r>
        <w:bookmarkEnd w:id="135"/>
      </w:fldSimple>
      <w:r>
        <w:rPr>
          <w:rFonts w:cs="Arial"/>
          <w:lang w:val="es-ES_tradnl"/>
        </w:rPr>
        <w:t xml:space="preserve"> </w:t>
      </w:r>
    </w:p>
    <w:p w:rsidR="000800A0" w:rsidRPr="000800A0" w:rsidRDefault="000800A0" w:rsidP="000800A0">
      <w:pPr>
        <w:rPr>
          <w:lang w:val="es-ES_tradnl" w:eastAsia="es-EC"/>
        </w:rPr>
      </w:pPr>
    </w:p>
    <w:p w:rsidR="00F52035" w:rsidRPr="000D3533" w:rsidRDefault="000800A0" w:rsidP="000D3533">
      <w:pPr>
        <w:spacing w:line="480" w:lineRule="auto"/>
        <w:ind w:left="851"/>
        <w:jc w:val="both"/>
      </w:pPr>
      <w:r>
        <w:rPr>
          <w:noProof/>
        </w:rPr>
        <w:pict>
          <v:shape id="_x0000_s1146" type="#_x0000_t75" style="position:absolute;left:0;text-align:left;margin-left:45pt;margin-top:83.4pt;width:369pt;height:243pt;z-index:32">
            <v:imagedata r:id="rId103" o:title=""/>
            <w10:wrap type="square"/>
          </v:shape>
        </w:pict>
      </w:r>
      <w:r w:rsidR="00F52035" w:rsidRPr="000D3533">
        <w:t xml:space="preserve">Con los botones </w:t>
      </w:r>
      <w:r w:rsidR="00F52035" w:rsidRPr="002C2F89">
        <w:rPr>
          <w:i/>
        </w:rPr>
        <w:t>nuevo y editar</w:t>
      </w:r>
      <w:r w:rsidR="00F52035" w:rsidRPr="000D3533">
        <w:t xml:space="preserve"> realizamos las mismas funciones descritas para las pestañas anteriores, </w:t>
      </w:r>
      <w:smartTag w:uri="urn:schemas-microsoft-com:office:smarttags" w:element="PersonName">
        <w:smartTagPr>
          <w:attr w:name="ProductID" w:val="la Figura A"/>
        </w:smartTagPr>
        <w:smartTag w:uri="urn:schemas-microsoft-com:office:smarttags" w:element="PersonName">
          <w:smartTagPr>
            <w:attr w:name="ProductID" w:val="la Figura"/>
          </w:smartTagPr>
          <w:r w:rsidR="00F52035" w:rsidRPr="000D3533">
            <w:t>la Figura</w:t>
          </w:r>
        </w:smartTag>
        <w:r w:rsidR="00F52035" w:rsidRPr="000D3533">
          <w:t xml:space="preserve"> A</w:t>
        </w:r>
      </w:smartTag>
      <w:r w:rsidR="00391F83">
        <w:t xml:space="preserve"> </w:t>
      </w:r>
      <w:r w:rsidR="00F52035" w:rsidRPr="000D3533">
        <w:t>6 nos muestra una típica edición de datos de una llanta existente en la tabla.</w:t>
      </w:r>
    </w:p>
    <w:p w:rsidR="002C2F89" w:rsidRDefault="002C2F89" w:rsidP="00F52035">
      <w:pPr>
        <w:jc w:val="center"/>
        <w:rPr>
          <w:rFonts w:ascii="Tahoma" w:hAnsi="Tahoma" w:cs="Tahoma"/>
          <w:lang w:val="es-ES_tradnl"/>
        </w:rPr>
      </w:pPr>
    </w:p>
    <w:p w:rsidR="002C2F89" w:rsidRDefault="002C2F89" w:rsidP="00F52035">
      <w:pPr>
        <w:jc w:val="center"/>
        <w:rPr>
          <w:rFonts w:ascii="Tahoma" w:hAnsi="Tahoma" w:cs="Tahoma"/>
          <w:lang w:val="es-ES_tradnl"/>
        </w:rPr>
      </w:pPr>
    </w:p>
    <w:p w:rsidR="002C2F89" w:rsidRDefault="002C2F89" w:rsidP="00F52035">
      <w:pPr>
        <w:jc w:val="center"/>
        <w:rPr>
          <w:rFonts w:ascii="Tahoma" w:hAnsi="Tahoma" w:cs="Tahoma"/>
          <w:lang w:val="es-ES_tradnl"/>
        </w:rPr>
      </w:pPr>
    </w:p>
    <w:p w:rsidR="002C2F89" w:rsidRDefault="002C2F89" w:rsidP="00F52035">
      <w:pPr>
        <w:jc w:val="center"/>
        <w:rPr>
          <w:rFonts w:ascii="Tahoma" w:hAnsi="Tahoma" w:cs="Tahoma"/>
          <w:lang w:val="es-ES_tradnl"/>
        </w:rPr>
      </w:pPr>
    </w:p>
    <w:p w:rsidR="002C2F89" w:rsidRDefault="002C2F89" w:rsidP="00F52035">
      <w:pPr>
        <w:jc w:val="center"/>
        <w:rPr>
          <w:rFonts w:ascii="Tahoma" w:hAnsi="Tahoma" w:cs="Tahoma"/>
          <w:lang w:val="es-ES_tradnl"/>
        </w:rPr>
      </w:pPr>
    </w:p>
    <w:p w:rsidR="002C2F89" w:rsidRDefault="002C2F89" w:rsidP="00F52035">
      <w:pPr>
        <w:jc w:val="center"/>
        <w:rPr>
          <w:rFonts w:ascii="Tahoma" w:hAnsi="Tahoma" w:cs="Tahoma"/>
          <w:lang w:val="es-ES_tradnl"/>
        </w:rPr>
      </w:pPr>
    </w:p>
    <w:p w:rsidR="002C2F89" w:rsidRDefault="002C2F89" w:rsidP="00F52035">
      <w:pPr>
        <w:jc w:val="center"/>
        <w:rPr>
          <w:rFonts w:ascii="Tahoma" w:hAnsi="Tahoma" w:cs="Tahoma"/>
          <w:lang w:val="es-ES_tradnl"/>
        </w:rPr>
      </w:pPr>
    </w:p>
    <w:p w:rsidR="002C2F89" w:rsidRDefault="002C2F89" w:rsidP="00F52035">
      <w:pPr>
        <w:jc w:val="center"/>
        <w:rPr>
          <w:rFonts w:ascii="Tahoma" w:hAnsi="Tahoma" w:cs="Tahoma"/>
          <w:lang w:val="es-ES_tradnl"/>
        </w:rPr>
      </w:pPr>
    </w:p>
    <w:p w:rsidR="002C2F89" w:rsidRDefault="002C2F89" w:rsidP="00F52035">
      <w:pPr>
        <w:jc w:val="center"/>
        <w:rPr>
          <w:rFonts w:ascii="Tahoma" w:hAnsi="Tahoma" w:cs="Tahoma"/>
          <w:lang w:val="es-ES_tradnl"/>
        </w:rPr>
      </w:pPr>
    </w:p>
    <w:p w:rsidR="002C2F89" w:rsidRDefault="002C2F89" w:rsidP="00F52035">
      <w:pPr>
        <w:jc w:val="center"/>
        <w:rPr>
          <w:rFonts w:ascii="Tahoma" w:hAnsi="Tahoma" w:cs="Tahoma"/>
          <w:lang w:val="es-ES_tradnl"/>
        </w:rPr>
      </w:pPr>
    </w:p>
    <w:p w:rsidR="002C2F89" w:rsidRDefault="002C2F89" w:rsidP="00F52035">
      <w:pPr>
        <w:jc w:val="center"/>
        <w:rPr>
          <w:rFonts w:ascii="Tahoma" w:hAnsi="Tahoma" w:cs="Tahoma"/>
          <w:lang w:val="es-ES_tradnl"/>
        </w:rPr>
      </w:pPr>
    </w:p>
    <w:p w:rsidR="002C2F89" w:rsidRDefault="002C2F89" w:rsidP="00F52035">
      <w:pPr>
        <w:jc w:val="center"/>
        <w:rPr>
          <w:rFonts w:ascii="Tahoma" w:hAnsi="Tahoma" w:cs="Tahoma"/>
          <w:lang w:val="es-ES_tradnl"/>
        </w:rPr>
      </w:pPr>
    </w:p>
    <w:p w:rsidR="002C2F89" w:rsidRDefault="002C2F89" w:rsidP="00F52035">
      <w:pPr>
        <w:jc w:val="center"/>
        <w:rPr>
          <w:rFonts w:ascii="Tahoma" w:hAnsi="Tahoma" w:cs="Tahoma"/>
          <w:lang w:val="es-ES_tradnl"/>
        </w:rPr>
      </w:pPr>
    </w:p>
    <w:p w:rsidR="002C2F89" w:rsidRDefault="002C2F89" w:rsidP="00F52035">
      <w:pPr>
        <w:jc w:val="center"/>
        <w:rPr>
          <w:rFonts w:ascii="Tahoma" w:hAnsi="Tahoma" w:cs="Tahoma"/>
          <w:lang w:val="es-ES_tradnl"/>
        </w:rPr>
      </w:pPr>
    </w:p>
    <w:p w:rsidR="002C2F89" w:rsidRDefault="002C2F89" w:rsidP="00F52035">
      <w:pPr>
        <w:jc w:val="center"/>
        <w:rPr>
          <w:rFonts w:ascii="Tahoma" w:hAnsi="Tahoma" w:cs="Tahoma"/>
          <w:lang w:val="es-ES_tradnl"/>
        </w:rPr>
      </w:pPr>
    </w:p>
    <w:p w:rsidR="002C2F89" w:rsidRDefault="002C2F89" w:rsidP="00F52035">
      <w:pPr>
        <w:jc w:val="center"/>
        <w:rPr>
          <w:rFonts w:ascii="Tahoma" w:hAnsi="Tahoma" w:cs="Tahoma"/>
          <w:lang w:val="es-ES_tradnl"/>
        </w:rPr>
      </w:pPr>
    </w:p>
    <w:p w:rsidR="002C2F89" w:rsidRDefault="002C2F89" w:rsidP="00F52035">
      <w:pPr>
        <w:jc w:val="center"/>
        <w:rPr>
          <w:rFonts w:ascii="Tahoma" w:hAnsi="Tahoma" w:cs="Tahoma"/>
          <w:lang w:val="es-ES_tradnl"/>
        </w:rPr>
      </w:pPr>
    </w:p>
    <w:p w:rsidR="00F52035" w:rsidRPr="002C2F89" w:rsidRDefault="00AC29C8" w:rsidP="00AC29C8">
      <w:pPr>
        <w:pStyle w:val="Epgrafe"/>
        <w:ind w:left="3540"/>
        <w:rPr>
          <w:rFonts w:cs="Arial"/>
          <w:lang w:val="es-ES_tradnl"/>
        </w:rPr>
      </w:pPr>
      <w:r>
        <w:t xml:space="preserve">        </w:t>
      </w:r>
      <w:bookmarkStart w:id="136" w:name="_Toc266284895"/>
      <w:r>
        <w:t xml:space="preserve">Figura A </w:t>
      </w:r>
      <w:fldSimple w:instr=" SEQ Figura_A \* ARABIC ">
        <w:r w:rsidR="00760617">
          <w:rPr>
            <w:noProof/>
          </w:rPr>
          <w:t>6</w:t>
        </w:r>
        <w:bookmarkEnd w:id="136"/>
      </w:fldSimple>
      <w:r>
        <w:rPr>
          <w:rFonts w:cs="Arial"/>
          <w:lang w:val="es-ES_tradnl"/>
        </w:rPr>
        <w:t xml:space="preserve">  </w:t>
      </w:r>
    </w:p>
    <w:p w:rsidR="00F52035" w:rsidRPr="004C5099" w:rsidRDefault="00F52035" w:rsidP="004C5099">
      <w:pPr>
        <w:spacing w:line="480" w:lineRule="auto"/>
        <w:ind w:left="851"/>
        <w:jc w:val="both"/>
      </w:pPr>
      <w:r w:rsidRPr="004C5099">
        <w:t>La siguiente pestaña es la de Rines (Figura A</w:t>
      </w:r>
      <w:r w:rsidR="00391F83">
        <w:t xml:space="preserve"> </w:t>
      </w:r>
      <w:r w:rsidRPr="004C5099">
        <w:t>7) que contiene una tabla en la cual constan el tipo de rin y la cantidad disponible de los mismos, el beneficio de esta tabla es que los campos pueden editarse.</w:t>
      </w:r>
    </w:p>
    <w:p w:rsidR="00F52035" w:rsidRDefault="00F52035" w:rsidP="00F52035">
      <w:pPr>
        <w:rPr>
          <w:rFonts w:ascii="Tahoma" w:hAnsi="Tahoma" w:cs="Tahoma"/>
          <w:lang w:val="es-ES_tradnl"/>
        </w:rPr>
      </w:pPr>
      <w:r>
        <w:rPr>
          <w:noProof/>
        </w:rPr>
        <w:pict>
          <v:shape id="_x0000_s1147" type="#_x0000_t75" style="position:absolute;margin-left:81pt;margin-top:10.55pt;width:261pt;height:243pt;z-index:33">
            <v:imagedata r:id="rId104" o:title=""/>
            <w10:wrap type="square"/>
          </v:shape>
        </w:pict>
      </w:r>
    </w:p>
    <w:p w:rsidR="00F52035" w:rsidRDefault="00F52035" w:rsidP="00F52035">
      <w:pPr>
        <w:rPr>
          <w:rFonts w:ascii="Tahoma" w:hAnsi="Tahoma" w:cs="Tahoma"/>
          <w:lang w:val="es-ES_tradnl"/>
        </w:rPr>
      </w:pPr>
    </w:p>
    <w:p w:rsidR="00F52035" w:rsidRDefault="00F52035" w:rsidP="00F52035">
      <w:pPr>
        <w:rPr>
          <w:rFonts w:ascii="Tahoma" w:hAnsi="Tahoma" w:cs="Tahoma"/>
          <w:lang w:val="es-ES_tradnl"/>
        </w:rPr>
      </w:pPr>
    </w:p>
    <w:p w:rsidR="00F52035" w:rsidRDefault="00F52035" w:rsidP="00F52035">
      <w:pPr>
        <w:rPr>
          <w:rFonts w:ascii="Tahoma" w:hAnsi="Tahoma" w:cs="Tahoma"/>
          <w:lang w:val="es-ES_tradnl"/>
        </w:rPr>
      </w:pPr>
    </w:p>
    <w:p w:rsidR="00F52035" w:rsidRDefault="00F52035" w:rsidP="00F52035">
      <w:pPr>
        <w:rPr>
          <w:rFonts w:ascii="Tahoma" w:hAnsi="Tahoma" w:cs="Tahoma"/>
          <w:lang w:val="es-ES_tradnl"/>
        </w:rPr>
      </w:pPr>
    </w:p>
    <w:p w:rsidR="00F52035" w:rsidRDefault="00F52035" w:rsidP="00F52035">
      <w:pPr>
        <w:rPr>
          <w:rFonts w:ascii="Tahoma" w:hAnsi="Tahoma" w:cs="Tahoma"/>
          <w:lang w:val="es-ES_tradnl"/>
        </w:rPr>
      </w:pPr>
    </w:p>
    <w:p w:rsidR="00F52035" w:rsidRDefault="00F52035" w:rsidP="00F52035">
      <w:pPr>
        <w:rPr>
          <w:rFonts w:ascii="Tahoma" w:hAnsi="Tahoma" w:cs="Tahoma"/>
          <w:lang w:val="es-ES_tradnl"/>
        </w:rPr>
      </w:pPr>
    </w:p>
    <w:p w:rsidR="00F52035" w:rsidRDefault="00F52035" w:rsidP="00F52035">
      <w:pPr>
        <w:rPr>
          <w:rFonts w:ascii="Tahoma" w:hAnsi="Tahoma" w:cs="Tahoma"/>
          <w:lang w:val="es-ES_tradnl"/>
        </w:rPr>
      </w:pPr>
    </w:p>
    <w:p w:rsidR="00F52035" w:rsidRDefault="00F52035" w:rsidP="00F52035">
      <w:pPr>
        <w:rPr>
          <w:rFonts w:ascii="Tahoma" w:hAnsi="Tahoma" w:cs="Tahoma"/>
          <w:lang w:val="es-ES_tradnl"/>
        </w:rPr>
      </w:pPr>
    </w:p>
    <w:p w:rsidR="00F52035" w:rsidRDefault="00F52035" w:rsidP="00F52035">
      <w:pPr>
        <w:rPr>
          <w:rFonts w:ascii="Tahoma" w:hAnsi="Tahoma" w:cs="Tahoma"/>
          <w:lang w:val="es-ES_tradnl"/>
        </w:rPr>
      </w:pPr>
    </w:p>
    <w:p w:rsidR="00F52035" w:rsidRDefault="00F52035" w:rsidP="00F52035">
      <w:pPr>
        <w:rPr>
          <w:rFonts w:ascii="Tahoma" w:hAnsi="Tahoma" w:cs="Tahoma"/>
          <w:lang w:val="es-ES_tradnl"/>
        </w:rPr>
      </w:pPr>
    </w:p>
    <w:p w:rsidR="00F52035" w:rsidRDefault="00F52035" w:rsidP="00F52035">
      <w:pPr>
        <w:rPr>
          <w:rFonts w:ascii="Tahoma" w:hAnsi="Tahoma" w:cs="Tahoma"/>
          <w:lang w:val="es-ES_tradnl"/>
        </w:rPr>
      </w:pPr>
    </w:p>
    <w:p w:rsidR="00F52035" w:rsidRDefault="00F52035" w:rsidP="00F52035">
      <w:pPr>
        <w:rPr>
          <w:rFonts w:ascii="Tahoma" w:hAnsi="Tahoma" w:cs="Tahoma"/>
          <w:lang w:val="es-ES_tradnl"/>
        </w:rPr>
      </w:pPr>
    </w:p>
    <w:p w:rsidR="00F52035" w:rsidRDefault="00F52035" w:rsidP="00F52035">
      <w:pPr>
        <w:rPr>
          <w:rFonts w:ascii="Tahoma" w:hAnsi="Tahoma" w:cs="Tahoma"/>
          <w:lang w:val="es-ES_tradnl"/>
        </w:rPr>
      </w:pPr>
    </w:p>
    <w:p w:rsidR="00F52035" w:rsidRDefault="00F52035" w:rsidP="00F52035">
      <w:pPr>
        <w:jc w:val="both"/>
        <w:rPr>
          <w:rFonts w:ascii="Tahoma" w:hAnsi="Tahoma" w:cs="Tahoma"/>
          <w:lang w:val="es-ES_tradnl"/>
        </w:rPr>
      </w:pPr>
    </w:p>
    <w:p w:rsidR="00F52035" w:rsidRDefault="00F52035" w:rsidP="00F52035">
      <w:pPr>
        <w:jc w:val="both"/>
        <w:rPr>
          <w:rFonts w:ascii="Tahoma" w:hAnsi="Tahoma" w:cs="Tahoma"/>
          <w:lang w:val="es-ES_tradnl"/>
        </w:rPr>
      </w:pPr>
    </w:p>
    <w:p w:rsidR="00F52035" w:rsidRDefault="00F52035" w:rsidP="00F52035">
      <w:pPr>
        <w:jc w:val="both"/>
        <w:rPr>
          <w:rFonts w:ascii="Tahoma" w:hAnsi="Tahoma" w:cs="Tahoma"/>
          <w:lang w:val="es-ES_tradnl"/>
        </w:rPr>
      </w:pPr>
    </w:p>
    <w:p w:rsidR="00F52035" w:rsidRDefault="00F52035" w:rsidP="00F52035">
      <w:pPr>
        <w:rPr>
          <w:rFonts w:ascii="Tahoma" w:hAnsi="Tahoma" w:cs="Tahoma"/>
          <w:lang w:val="es-ES_tradnl"/>
        </w:rPr>
      </w:pPr>
    </w:p>
    <w:p w:rsidR="00F52035" w:rsidRPr="004C5099" w:rsidRDefault="00DB3381" w:rsidP="00DB3381">
      <w:pPr>
        <w:pStyle w:val="Epgrafe"/>
        <w:ind w:left="2832" w:firstLine="708"/>
        <w:rPr>
          <w:rFonts w:cs="Arial"/>
          <w:lang w:val="es-ES_tradnl"/>
        </w:rPr>
      </w:pPr>
      <w:r>
        <w:t xml:space="preserve">    </w:t>
      </w:r>
      <w:bookmarkStart w:id="137" w:name="_Toc266284896"/>
      <w:r>
        <w:t xml:space="preserve">Figura A </w:t>
      </w:r>
      <w:fldSimple w:instr=" SEQ Figura_A \* ARABIC ">
        <w:r w:rsidR="00760617">
          <w:rPr>
            <w:noProof/>
          </w:rPr>
          <w:t>7</w:t>
        </w:r>
        <w:bookmarkEnd w:id="137"/>
      </w:fldSimple>
      <w:r w:rsidR="00AC29C8">
        <w:rPr>
          <w:rFonts w:cs="Arial"/>
          <w:lang w:val="es-ES_tradnl"/>
        </w:rPr>
        <w:t xml:space="preserve"> </w:t>
      </w:r>
    </w:p>
    <w:p w:rsidR="00DB3381" w:rsidRDefault="00DB3381" w:rsidP="0075029A">
      <w:pPr>
        <w:spacing w:line="480" w:lineRule="auto"/>
        <w:ind w:left="851"/>
        <w:jc w:val="both"/>
      </w:pPr>
    </w:p>
    <w:p w:rsidR="00F52035" w:rsidRPr="0075029A" w:rsidRDefault="00F52035" w:rsidP="0075029A">
      <w:pPr>
        <w:spacing w:line="480" w:lineRule="auto"/>
        <w:ind w:left="851"/>
        <w:jc w:val="both"/>
      </w:pPr>
      <w:r w:rsidRPr="0075029A">
        <w:t>Cabe notar el uso del botón actualizar, él cual simplemente permite guardar todos los cambios realizados en la tabla, ya sea que se haya agregado un nuevo tipo de rin (nueva fila en la tabla) o se haya modificado algún dato en alguna de las columnas. Lo mismo se aplica para la pestaña de Bandas y Marcas (Figura A</w:t>
      </w:r>
      <w:r w:rsidR="00391F83">
        <w:t xml:space="preserve"> </w:t>
      </w:r>
      <w:r w:rsidRPr="0075029A">
        <w:t>8) la cual también contiene una tabla modificable para cada tipo, además del botón actualizar correspondiente.</w:t>
      </w:r>
    </w:p>
    <w:p w:rsidR="00F52035" w:rsidRDefault="00F52035" w:rsidP="00F52035">
      <w:pPr>
        <w:jc w:val="both"/>
        <w:rPr>
          <w:rFonts w:ascii="Tahoma" w:hAnsi="Tahoma" w:cs="Tahoma"/>
          <w:lang w:val="es-ES_tradnl"/>
        </w:rPr>
      </w:pPr>
      <w:r>
        <w:rPr>
          <w:noProof/>
        </w:rPr>
        <w:pict>
          <v:shape id="_x0000_s1148" type="#_x0000_t75" style="position:absolute;left:0;text-align:left;margin-left:81pt;margin-top:11.95pt;width:261pt;height:267.05pt;z-index:34">
            <v:imagedata r:id="rId105" o:title=""/>
            <w10:wrap type="square"/>
          </v:shape>
        </w:pict>
      </w:r>
    </w:p>
    <w:p w:rsidR="00F52035" w:rsidRDefault="00F52035" w:rsidP="00F52035">
      <w:pPr>
        <w:jc w:val="both"/>
        <w:rPr>
          <w:rFonts w:ascii="Tahoma" w:hAnsi="Tahoma" w:cs="Tahoma"/>
          <w:lang w:val="es-ES_tradnl"/>
        </w:rPr>
      </w:pPr>
    </w:p>
    <w:p w:rsidR="00F52035" w:rsidRDefault="00F52035" w:rsidP="00F52035">
      <w:pPr>
        <w:jc w:val="both"/>
        <w:rPr>
          <w:rFonts w:ascii="Tahoma" w:hAnsi="Tahoma" w:cs="Tahoma"/>
          <w:lang w:val="es-ES_tradnl"/>
        </w:rPr>
      </w:pPr>
    </w:p>
    <w:p w:rsidR="00F52035" w:rsidRDefault="00F52035" w:rsidP="00F52035">
      <w:pPr>
        <w:jc w:val="both"/>
        <w:rPr>
          <w:rFonts w:ascii="Tahoma" w:hAnsi="Tahoma" w:cs="Tahoma"/>
          <w:lang w:val="es-ES_tradnl"/>
        </w:rPr>
      </w:pPr>
    </w:p>
    <w:p w:rsidR="00F52035" w:rsidRDefault="00F52035" w:rsidP="00F52035">
      <w:pPr>
        <w:jc w:val="both"/>
        <w:rPr>
          <w:rFonts w:ascii="Tahoma" w:hAnsi="Tahoma" w:cs="Tahoma"/>
          <w:lang w:val="es-ES_tradnl"/>
        </w:rPr>
      </w:pPr>
    </w:p>
    <w:p w:rsidR="00F52035" w:rsidRDefault="00F52035" w:rsidP="00F52035">
      <w:pPr>
        <w:jc w:val="both"/>
        <w:rPr>
          <w:rFonts w:ascii="Tahoma" w:hAnsi="Tahoma" w:cs="Tahoma"/>
          <w:lang w:val="es-ES_tradnl"/>
        </w:rPr>
      </w:pPr>
    </w:p>
    <w:p w:rsidR="00F52035" w:rsidRDefault="00F52035" w:rsidP="00F52035">
      <w:pPr>
        <w:jc w:val="both"/>
        <w:rPr>
          <w:rFonts w:ascii="Tahoma" w:hAnsi="Tahoma" w:cs="Tahoma"/>
          <w:lang w:val="es-ES_tradnl"/>
        </w:rPr>
      </w:pPr>
    </w:p>
    <w:p w:rsidR="00F52035" w:rsidRDefault="00F52035" w:rsidP="00F52035">
      <w:pPr>
        <w:jc w:val="both"/>
        <w:rPr>
          <w:rFonts w:ascii="Tahoma" w:hAnsi="Tahoma" w:cs="Tahoma"/>
          <w:lang w:val="es-ES_tradnl"/>
        </w:rPr>
      </w:pPr>
    </w:p>
    <w:p w:rsidR="00F52035" w:rsidRDefault="00F52035" w:rsidP="00F52035">
      <w:pPr>
        <w:jc w:val="both"/>
        <w:rPr>
          <w:rFonts w:ascii="Tahoma" w:hAnsi="Tahoma" w:cs="Tahoma"/>
          <w:lang w:val="es-ES_tradnl"/>
        </w:rPr>
      </w:pPr>
    </w:p>
    <w:p w:rsidR="00F52035" w:rsidRDefault="00F52035" w:rsidP="00F52035">
      <w:pPr>
        <w:jc w:val="both"/>
        <w:rPr>
          <w:rFonts w:ascii="Tahoma" w:hAnsi="Tahoma" w:cs="Tahoma"/>
          <w:lang w:val="es-ES_tradnl"/>
        </w:rPr>
      </w:pPr>
    </w:p>
    <w:p w:rsidR="00F52035" w:rsidRDefault="00F52035" w:rsidP="00F52035">
      <w:pPr>
        <w:jc w:val="both"/>
        <w:rPr>
          <w:rFonts w:ascii="Tahoma" w:hAnsi="Tahoma" w:cs="Tahoma"/>
          <w:lang w:val="es-ES_tradnl"/>
        </w:rPr>
      </w:pPr>
    </w:p>
    <w:p w:rsidR="00F52035" w:rsidRDefault="00F52035" w:rsidP="00F52035">
      <w:pPr>
        <w:jc w:val="both"/>
        <w:rPr>
          <w:rFonts w:ascii="Tahoma" w:hAnsi="Tahoma" w:cs="Tahoma"/>
          <w:lang w:val="es-ES_tradnl"/>
        </w:rPr>
      </w:pPr>
    </w:p>
    <w:p w:rsidR="00F52035" w:rsidRDefault="00F52035" w:rsidP="00F52035">
      <w:pPr>
        <w:jc w:val="both"/>
        <w:rPr>
          <w:rFonts w:ascii="Tahoma" w:hAnsi="Tahoma" w:cs="Tahoma"/>
          <w:lang w:val="es-ES_tradnl"/>
        </w:rPr>
      </w:pPr>
    </w:p>
    <w:p w:rsidR="00F52035" w:rsidRDefault="00F52035" w:rsidP="00F52035">
      <w:pPr>
        <w:jc w:val="both"/>
        <w:rPr>
          <w:rFonts w:ascii="Tahoma" w:hAnsi="Tahoma" w:cs="Tahoma"/>
          <w:lang w:val="es-ES_tradnl"/>
        </w:rPr>
      </w:pPr>
    </w:p>
    <w:p w:rsidR="00F52035" w:rsidRDefault="00F52035" w:rsidP="00F52035">
      <w:pPr>
        <w:jc w:val="both"/>
        <w:rPr>
          <w:rFonts w:ascii="Tahoma" w:hAnsi="Tahoma" w:cs="Tahoma"/>
          <w:lang w:val="es-ES_tradnl"/>
        </w:rPr>
      </w:pPr>
    </w:p>
    <w:p w:rsidR="00F52035" w:rsidRDefault="00F52035" w:rsidP="00F52035">
      <w:pPr>
        <w:jc w:val="both"/>
        <w:rPr>
          <w:rFonts w:ascii="Tahoma" w:hAnsi="Tahoma" w:cs="Tahoma"/>
          <w:lang w:val="es-ES_tradnl"/>
        </w:rPr>
      </w:pPr>
    </w:p>
    <w:p w:rsidR="00F52035" w:rsidRDefault="00F52035" w:rsidP="00F52035">
      <w:pPr>
        <w:jc w:val="both"/>
        <w:rPr>
          <w:rFonts w:ascii="Tahoma" w:hAnsi="Tahoma" w:cs="Tahoma"/>
          <w:lang w:val="es-ES_tradnl"/>
        </w:rPr>
      </w:pPr>
    </w:p>
    <w:p w:rsidR="00F52035" w:rsidRDefault="00F52035" w:rsidP="00F52035">
      <w:pPr>
        <w:jc w:val="center"/>
        <w:rPr>
          <w:rFonts w:ascii="Tahoma" w:hAnsi="Tahoma" w:cs="Tahoma"/>
          <w:lang w:val="es-ES_tradnl"/>
        </w:rPr>
      </w:pPr>
    </w:p>
    <w:p w:rsidR="00EA32F5" w:rsidRDefault="00EA32F5" w:rsidP="00F52035">
      <w:pPr>
        <w:jc w:val="center"/>
        <w:rPr>
          <w:rFonts w:cs="Arial"/>
          <w:sz w:val="20"/>
          <w:szCs w:val="20"/>
          <w:lang w:val="es-ES_tradnl"/>
        </w:rPr>
      </w:pPr>
    </w:p>
    <w:p w:rsidR="00EA32F5" w:rsidRDefault="00EA32F5" w:rsidP="00F52035">
      <w:pPr>
        <w:jc w:val="center"/>
        <w:rPr>
          <w:rFonts w:cs="Arial"/>
          <w:sz w:val="20"/>
          <w:szCs w:val="20"/>
          <w:lang w:val="es-ES_tradnl"/>
        </w:rPr>
      </w:pPr>
    </w:p>
    <w:p w:rsidR="00F52035" w:rsidRDefault="00391F83" w:rsidP="00391F83">
      <w:pPr>
        <w:pStyle w:val="Epgrafe"/>
        <w:ind w:left="2832" w:firstLine="708"/>
        <w:rPr>
          <w:rFonts w:cs="Arial"/>
          <w:lang w:val="es-ES_tradnl"/>
        </w:rPr>
      </w:pPr>
      <w:r>
        <w:t xml:space="preserve">     </w:t>
      </w:r>
      <w:bookmarkStart w:id="138" w:name="_Toc266284897"/>
      <w:r>
        <w:t xml:space="preserve">Figura A </w:t>
      </w:r>
      <w:fldSimple w:instr=" SEQ Figura_A \* ARABIC ">
        <w:r w:rsidR="00760617">
          <w:rPr>
            <w:noProof/>
          </w:rPr>
          <w:t>8</w:t>
        </w:r>
        <w:bookmarkEnd w:id="138"/>
      </w:fldSimple>
      <w:r>
        <w:rPr>
          <w:rFonts w:cs="Arial"/>
          <w:lang w:val="es-ES_tradnl"/>
        </w:rPr>
        <w:t xml:space="preserve"> </w:t>
      </w:r>
    </w:p>
    <w:p w:rsidR="00391F83" w:rsidRPr="00391F83" w:rsidRDefault="00391F83" w:rsidP="00391F83">
      <w:pPr>
        <w:rPr>
          <w:lang w:val="es-ES_tradnl" w:eastAsia="es-EC"/>
        </w:rPr>
      </w:pPr>
    </w:p>
    <w:p w:rsidR="00F52035" w:rsidRPr="004A753B" w:rsidRDefault="00F52035" w:rsidP="004A753B">
      <w:pPr>
        <w:spacing w:line="480" w:lineRule="auto"/>
        <w:ind w:left="851"/>
        <w:jc w:val="both"/>
      </w:pPr>
      <w:r w:rsidRPr="004A753B">
        <w:t>Para terminar con esta sección nos queda revisar la pestaña de Tamaños (Figura A</w:t>
      </w:r>
      <w:r w:rsidR="00391F83">
        <w:t xml:space="preserve"> </w:t>
      </w:r>
      <w:r w:rsidRPr="004A753B">
        <w:t>9), que básicamente consta de dos partes:</w:t>
      </w:r>
    </w:p>
    <w:p w:rsidR="00F52035" w:rsidRDefault="00F52035" w:rsidP="00F52035">
      <w:pPr>
        <w:jc w:val="both"/>
        <w:rPr>
          <w:rFonts w:ascii="Tahoma" w:hAnsi="Tahoma" w:cs="Tahoma"/>
          <w:lang w:val="es-ES_tradnl"/>
        </w:rPr>
      </w:pPr>
    </w:p>
    <w:p w:rsidR="00F52035" w:rsidRDefault="00F52035" w:rsidP="00EA32F5">
      <w:pPr>
        <w:numPr>
          <w:ilvl w:val="0"/>
          <w:numId w:val="3"/>
        </w:numPr>
        <w:tabs>
          <w:tab w:val="clear" w:pos="1428"/>
        </w:tabs>
        <w:spacing w:line="480" w:lineRule="auto"/>
        <w:ind w:left="1571"/>
        <w:jc w:val="both"/>
        <w:rPr>
          <w:rFonts w:cs="Arial"/>
          <w:lang w:val="es-ES_tradnl"/>
        </w:rPr>
      </w:pPr>
      <w:r w:rsidRPr="00EA32F5">
        <w:rPr>
          <w:rFonts w:cs="Arial"/>
          <w:lang w:val="es-ES_tradnl"/>
        </w:rPr>
        <w:t>Una lista en el lado izquierdo con los posibles tamaños para las llantas con su  botón Nuevo/Editar para agregar y/o editar un tamaño.</w:t>
      </w:r>
    </w:p>
    <w:p w:rsidR="00EA32F5" w:rsidRPr="00EA32F5" w:rsidRDefault="00EA32F5" w:rsidP="00EA32F5">
      <w:pPr>
        <w:spacing w:line="480" w:lineRule="auto"/>
        <w:ind w:left="1211"/>
        <w:jc w:val="both"/>
        <w:rPr>
          <w:rFonts w:cs="Arial"/>
          <w:lang w:val="es-ES_tradnl"/>
        </w:rPr>
      </w:pPr>
    </w:p>
    <w:p w:rsidR="00F52035" w:rsidRPr="00EA32F5" w:rsidRDefault="00F52035" w:rsidP="00EA32F5">
      <w:pPr>
        <w:numPr>
          <w:ilvl w:val="0"/>
          <w:numId w:val="3"/>
        </w:numPr>
        <w:tabs>
          <w:tab w:val="clear" w:pos="1428"/>
        </w:tabs>
        <w:spacing w:line="480" w:lineRule="auto"/>
        <w:ind w:left="1571"/>
        <w:jc w:val="both"/>
        <w:rPr>
          <w:rFonts w:cs="Arial"/>
          <w:lang w:val="es-ES_tradnl"/>
        </w:rPr>
      </w:pPr>
      <w:r w:rsidRPr="00EA32F5">
        <w:rPr>
          <w:rFonts w:cs="Arial"/>
          <w:lang w:val="es-ES_tradnl"/>
        </w:rPr>
        <w:t>Una lista en el lado derecho con los rines que pueden utilizarse para el tamaño seleccionado en la lista de la izquierda y los botones para Añadir o  Remover un rin de un tamaño seleccionado.</w:t>
      </w:r>
    </w:p>
    <w:p w:rsidR="00F52035" w:rsidRDefault="00F52035" w:rsidP="00F52035">
      <w:pPr>
        <w:jc w:val="both"/>
        <w:rPr>
          <w:rFonts w:ascii="Tahoma" w:hAnsi="Tahoma" w:cs="Tahoma"/>
          <w:lang w:val="es-ES_tradnl"/>
        </w:rPr>
      </w:pPr>
      <w:r>
        <w:rPr>
          <w:noProof/>
        </w:rPr>
        <w:pict>
          <v:shape id="_x0000_s1149" type="#_x0000_t75" style="position:absolute;left:0;text-align:left;margin-left:81pt;margin-top:4.5pt;width:261pt;height:220.5pt;z-index:35">
            <v:imagedata r:id="rId106" o:title=""/>
            <w10:wrap type="square"/>
          </v:shape>
        </w:pict>
      </w:r>
    </w:p>
    <w:p w:rsidR="00F52035" w:rsidRDefault="00F52035" w:rsidP="00F52035">
      <w:pPr>
        <w:jc w:val="both"/>
        <w:rPr>
          <w:rFonts w:ascii="Tahoma" w:hAnsi="Tahoma" w:cs="Tahoma"/>
          <w:lang w:val="es-ES_tradnl"/>
        </w:rPr>
      </w:pPr>
    </w:p>
    <w:p w:rsidR="00F52035" w:rsidRDefault="00F52035" w:rsidP="00F52035">
      <w:pPr>
        <w:jc w:val="both"/>
        <w:rPr>
          <w:rFonts w:ascii="Tahoma" w:hAnsi="Tahoma" w:cs="Tahoma"/>
          <w:lang w:val="es-ES_tradnl"/>
        </w:rPr>
      </w:pPr>
    </w:p>
    <w:p w:rsidR="00F52035" w:rsidRDefault="00F52035" w:rsidP="00F52035">
      <w:pPr>
        <w:jc w:val="both"/>
        <w:rPr>
          <w:rFonts w:ascii="Tahoma" w:hAnsi="Tahoma" w:cs="Tahoma"/>
          <w:lang w:val="es-ES_tradnl"/>
        </w:rPr>
      </w:pPr>
    </w:p>
    <w:p w:rsidR="00F52035" w:rsidRDefault="00F52035" w:rsidP="00F52035">
      <w:pPr>
        <w:jc w:val="both"/>
        <w:rPr>
          <w:rFonts w:ascii="Tahoma" w:hAnsi="Tahoma" w:cs="Tahoma"/>
          <w:lang w:val="es-ES_tradnl"/>
        </w:rPr>
      </w:pPr>
    </w:p>
    <w:p w:rsidR="00F52035" w:rsidRDefault="00F52035" w:rsidP="00F52035">
      <w:pPr>
        <w:jc w:val="both"/>
        <w:rPr>
          <w:rFonts w:ascii="Tahoma" w:hAnsi="Tahoma" w:cs="Tahoma"/>
          <w:lang w:val="es-ES_tradnl"/>
        </w:rPr>
      </w:pPr>
    </w:p>
    <w:p w:rsidR="00F52035" w:rsidRDefault="00F52035" w:rsidP="00F52035">
      <w:pPr>
        <w:jc w:val="both"/>
        <w:rPr>
          <w:rFonts w:ascii="Tahoma" w:hAnsi="Tahoma" w:cs="Tahoma"/>
          <w:lang w:val="es-ES_tradnl"/>
        </w:rPr>
      </w:pPr>
    </w:p>
    <w:p w:rsidR="00F52035" w:rsidRDefault="00F52035" w:rsidP="00F52035">
      <w:pPr>
        <w:jc w:val="both"/>
        <w:rPr>
          <w:rFonts w:ascii="Tahoma" w:hAnsi="Tahoma" w:cs="Tahoma"/>
          <w:lang w:val="es-ES_tradnl"/>
        </w:rPr>
      </w:pPr>
    </w:p>
    <w:p w:rsidR="00F52035" w:rsidRDefault="00F52035" w:rsidP="00F52035">
      <w:pPr>
        <w:jc w:val="both"/>
        <w:rPr>
          <w:rFonts w:ascii="Tahoma" w:hAnsi="Tahoma" w:cs="Tahoma"/>
          <w:lang w:val="es-ES_tradnl"/>
        </w:rPr>
      </w:pPr>
    </w:p>
    <w:p w:rsidR="00F52035" w:rsidRDefault="00F52035" w:rsidP="00F52035">
      <w:pPr>
        <w:jc w:val="both"/>
        <w:rPr>
          <w:rFonts w:ascii="Tahoma" w:hAnsi="Tahoma" w:cs="Tahoma"/>
          <w:lang w:val="es-ES_tradnl"/>
        </w:rPr>
      </w:pPr>
    </w:p>
    <w:p w:rsidR="00F52035" w:rsidRDefault="00F52035" w:rsidP="00F52035">
      <w:pPr>
        <w:jc w:val="both"/>
        <w:rPr>
          <w:rFonts w:ascii="Tahoma" w:hAnsi="Tahoma" w:cs="Tahoma"/>
          <w:lang w:val="es-ES_tradnl"/>
        </w:rPr>
      </w:pPr>
    </w:p>
    <w:p w:rsidR="00F52035" w:rsidRDefault="00F52035" w:rsidP="00F52035">
      <w:pPr>
        <w:jc w:val="both"/>
        <w:rPr>
          <w:rFonts w:ascii="Tahoma" w:hAnsi="Tahoma" w:cs="Tahoma"/>
          <w:lang w:val="es-ES_tradnl"/>
        </w:rPr>
      </w:pPr>
    </w:p>
    <w:p w:rsidR="00F52035" w:rsidRDefault="00F52035" w:rsidP="00F52035">
      <w:pPr>
        <w:jc w:val="both"/>
        <w:rPr>
          <w:rFonts w:ascii="Tahoma" w:hAnsi="Tahoma" w:cs="Tahoma"/>
          <w:lang w:val="es-ES_tradnl"/>
        </w:rPr>
      </w:pPr>
    </w:p>
    <w:p w:rsidR="00F52035" w:rsidRDefault="00F52035" w:rsidP="00F52035">
      <w:pPr>
        <w:jc w:val="both"/>
        <w:rPr>
          <w:rFonts w:ascii="Tahoma" w:hAnsi="Tahoma" w:cs="Tahoma"/>
          <w:lang w:val="es-ES_tradnl"/>
        </w:rPr>
      </w:pPr>
    </w:p>
    <w:p w:rsidR="00F52035" w:rsidRDefault="00F52035" w:rsidP="00F52035">
      <w:pPr>
        <w:jc w:val="both"/>
        <w:rPr>
          <w:rFonts w:ascii="Tahoma" w:hAnsi="Tahoma" w:cs="Tahoma"/>
          <w:lang w:val="es-ES_tradnl"/>
        </w:rPr>
      </w:pPr>
    </w:p>
    <w:p w:rsidR="00EA32F5" w:rsidRDefault="00EA32F5" w:rsidP="00F52035">
      <w:pPr>
        <w:jc w:val="center"/>
        <w:rPr>
          <w:rFonts w:cs="Arial"/>
          <w:sz w:val="20"/>
          <w:szCs w:val="20"/>
          <w:lang w:val="es-ES_tradnl"/>
        </w:rPr>
      </w:pPr>
    </w:p>
    <w:p w:rsidR="00145ACC" w:rsidRPr="00145ACC" w:rsidRDefault="00145ACC" w:rsidP="00145ACC">
      <w:pPr>
        <w:pStyle w:val="Epgrafe"/>
        <w:ind w:left="2832" w:firstLine="708"/>
        <w:rPr>
          <w:rFonts w:cs="Arial"/>
          <w:lang w:val="es-ES_tradnl"/>
        </w:rPr>
      </w:pPr>
      <w:r>
        <w:t xml:space="preserve">   </w:t>
      </w:r>
      <w:bookmarkStart w:id="139" w:name="_Toc266284898"/>
      <w:r w:rsidR="00391F83">
        <w:t xml:space="preserve">Figura A </w:t>
      </w:r>
      <w:fldSimple w:instr=" SEQ Figura_A \* ARABIC ">
        <w:r w:rsidR="00760617">
          <w:rPr>
            <w:noProof/>
          </w:rPr>
          <w:t>9</w:t>
        </w:r>
        <w:bookmarkEnd w:id="139"/>
      </w:fldSimple>
      <w:r w:rsidR="00391F83">
        <w:rPr>
          <w:rFonts w:cs="Arial"/>
          <w:lang w:val="es-ES_tradnl"/>
        </w:rPr>
        <w:t xml:space="preserve"> </w:t>
      </w:r>
    </w:p>
    <w:p w:rsidR="00F52035" w:rsidRPr="00EA32F5" w:rsidRDefault="00F52035" w:rsidP="00EA32F5">
      <w:pPr>
        <w:spacing w:line="480" w:lineRule="auto"/>
        <w:ind w:left="851"/>
        <w:jc w:val="both"/>
      </w:pPr>
      <w:r w:rsidRPr="00EA32F5">
        <w:t xml:space="preserve">Para poder agregar un rin a un tamaño en particular debe escoger el botón añadir el cual le mostrará una pequeña ventana con la lista de rines para seleccionar como lo muestra </w:t>
      </w:r>
      <w:smartTag w:uri="urn:schemas-microsoft-com:office:smarttags" w:element="PersonName">
        <w:smartTagPr>
          <w:attr w:name="ProductID" w:val="la Figura A"/>
        </w:smartTagPr>
        <w:smartTag w:uri="urn:schemas-microsoft-com:office:smarttags" w:element="PersonName">
          <w:smartTagPr>
            <w:attr w:name="ProductID" w:val="la Figura"/>
          </w:smartTagPr>
          <w:r w:rsidRPr="00EA32F5">
            <w:t>la Figura</w:t>
          </w:r>
        </w:smartTag>
        <w:r w:rsidRPr="00EA32F5">
          <w:t xml:space="preserve"> A</w:t>
        </w:r>
      </w:smartTag>
      <w:r w:rsidRPr="00EA32F5">
        <w:t>10.</w:t>
      </w:r>
    </w:p>
    <w:p w:rsidR="00F52035" w:rsidRDefault="00EA32F5" w:rsidP="00F52035">
      <w:pPr>
        <w:jc w:val="both"/>
        <w:rPr>
          <w:rFonts w:ascii="Tahoma" w:hAnsi="Tahoma" w:cs="Tahoma"/>
          <w:lang w:val="es-ES_tradnl"/>
        </w:rPr>
      </w:pPr>
      <w:r>
        <w:rPr>
          <w:noProof/>
        </w:rPr>
        <w:pict>
          <v:shape id="_x0000_s1150" type="#_x0000_t75" style="position:absolute;left:0;text-align:left;margin-left:45pt;margin-top:13.45pt;width:369pt;height:225pt;z-index:36">
            <v:imagedata r:id="rId107" o:title=""/>
            <w10:wrap type="square"/>
          </v:shape>
        </w:pict>
      </w:r>
    </w:p>
    <w:p w:rsidR="00F52035" w:rsidRDefault="00F52035" w:rsidP="00F52035">
      <w:pPr>
        <w:jc w:val="both"/>
        <w:rPr>
          <w:rFonts w:ascii="Tahoma" w:hAnsi="Tahoma" w:cs="Tahoma"/>
          <w:lang w:val="es-ES_tradnl"/>
        </w:rPr>
      </w:pPr>
    </w:p>
    <w:p w:rsidR="00F52035" w:rsidRDefault="00F52035" w:rsidP="00F52035">
      <w:pPr>
        <w:jc w:val="both"/>
        <w:rPr>
          <w:rFonts w:ascii="Tahoma" w:hAnsi="Tahoma" w:cs="Tahoma"/>
          <w:lang w:val="es-ES_tradnl"/>
        </w:rPr>
      </w:pPr>
    </w:p>
    <w:p w:rsidR="00F52035" w:rsidRDefault="00F52035" w:rsidP="00F52035">
      <w:pPr>
        <w:jc w:val="both"/>
        <w:rPr>
          <w:rFonts w:ascii="Tahoma" w:hAnsi="Tahoma" w:cs="Tahoma"/>
          <w:lang w:val="es-ES_tradnl"/>
        </w:rPr>
      </w:pPr>
    </w:p>
    <w:p w:rsidR="00F52035" w:rsidRDefault="00F52035" w:rsidP="00F52035">
      <w:pPr>
        <w:jc w:val="both"/>
        <w:rPr>
          <w:rFonts w:ascii="Tahoma" w:hAnsi="Tahoma" w:cs="Tahoma"/>
          <w:lang w:val="es-ES_tradnl"/>
        </w:rPr>
      </w:pPr>
    </w:p>
    <w:p w:rsidR="00F52035" w:rsidRDefault="00F52035" w:rsidP="00F52035">
      <w:pPr>
        <w:jc w:val="both"/>
        <w:rPr>
          <w:rFonts w:ascii="Tahoma" w:hAnsi="Tahoma" w:cs="Tahoma"/>
          <w:lang w:val="es-ES_tradnl"/>
        </w:rPr>
      </w:pPr>
    </w:p>
    <w:p w:rsidR="00F52035" w:rsidRDefault="00F52035" w:rsidP="00F52035">
      <w:pPr>
        <w:jc w:val="both"/>
        <w:rPr>
          <w:rFonts w:ascii="Tahoma" w:hAnsi="Tahoma" w:cs="Tahoma"/>
          <w:lang w:val="es-ES_tradnl"/>
        </w:rPr>
      </w:pPr>
    </w:p>
    <w:p w:rsidR="00F52035" w:rsidRDefault="00F52035" w:rsidP="00F52035">
      <w:pPr>
        <w:jc w:val="both"/>
        <w:rPr>
          <w:rFonts w:ascii="Tahoma" w:hAnsi="Tahoma" w:cs="Tahoma"/>
          <w:lang w:val="es-ES_tradnl"/>
        </w:rPr>
      </w:pPr>
    </w:p>
    <w:p w:rsidR="00F52035" w:rsidRDefault="00F52035" w:rsidP="00F52035">
      <w:pPr>
        <w:jc w:val="both"/>
        <w:rPr>
          <w:rFonts w:ascii="Tahoma" w:hAnsi="Tahoma" w:cs="Tahoma"/>
          <w:lang w:val="es-ES_tradnl"/>
        </w:rPr>
      </w:pPr>
    </w:p>
    <w:p w:rsidR="00F52035" w:rsidRDefault="00F52035" w:rsidP="00F52035">
      <w:pPr>
        <w:jc w:val="both"/>
        <w:rPr>
          <w:rFonts w:ascii="Tahoma" w:hAnsi="Tahoma" w:cs="Tahoma"/>
          <w:lang w:val="es-ES_tradnl"/>
        </w:rPr>
      </w:pPr>
    </w:p>
    <w:p w:rsidR="00F52035" w:rsidRDefault="00F52035" w:rsidP="00F52035">
      <w:pPr>
        <w:jc w:val="both"/>
        <w:rPr>
          <w:rFonts w:ascii="Tahoma" w:hAnsi="Tahoma" w:cs="Tahoma"/>
          <w:lang w:val="es-ES_tradnl"/>
        </w:rPr>
      </w:pPr>
    </w:p>
    <w:p w:rsidR="00F52035" w:rsidRDefault="00F52035" w:rsidP="00F52035">
      <w:pPr>
        <w:jc w:val="both"/>
        <w:rPr>
          <w:rFonts w:ascii="Tahoma" w:hAnsi="Tahoma" w:cs="Tahoma"/>
          <w:lang w:val="es-ES_tradnl"/>
        </w:rPr>
      </w:pPr>
    </w:p>
    <w:p w:rsidR="00F52035" w:rsidRDefault="00F52035" w:rsidP="00F52035">
      <w:pPr>
        <w:jc w:val="both"/>
        <w:rPr>
          <w:rFonts w:ascii="Tahoma" w:hAnsi="Tahoma" w:cs="Tahoma"/>
          <w:lang w:val="es-ES_tradnl"/>
        </w:rPr>
      </w:pPr>
    </w:p>
    <w:p w:rsidR="00F52035" w:rsidRDefault="00F52035" w:rsidP="00F52035">
      <w:pPr>
        <w:jc w:val="both"/>
        <w:rPr>
          <w:rFonts w:ascii="Tahoma" w:hAnsi="Tahoma" w:cs="Tahoma"/>
          <w:lang w:val="es-ES_tradnl"/>
        </w:rPr>
      </w:pPr>
    </w:p>
    <w:p w:rsidR="00F52035" w:rsidRDefault="00F52035" w:rsidP="00F52035">
      <w:pPr>
        <w:jc w:val="both"/>
        <w:rPr>
          <w:rFonts w:ascii="Tahoma" w:hAnsi="Tahoma" w:cs="Tahoma"/>
          <w:lang w:val="es-ES_tradnl"/>
        </w:rPr>
      </w:pPr>
    </w:p>
    <w:p w:rsidR="00F52035" w:rsidRDefault="00F52035" w:rsidP="00F52035">
      <w:pPr>
        <w:jc w:val="both"/>
        <w:rPr>
          <w:rFonts w:ascii="Tahoma" w:hAnsi="Tahoma" w:cs="Tahoma"/>
          <w:lang w:val="es-ES_tradnl"/>
        </w:rPr>
      </w:pPr>
    </w:p>
    <w:p w:rsidR="00F52035" w:rsidRDefault="00F52035" w:rsidP="00F52035">
      <w:pPr>
        <w:jc w:val="both"/>
        <w:rPr>
          <w:rFonts w:ascii="Tahoma" w:hAnsi="Tahoma" w:cs="Tahoma"/>
          <w:lang w:val="es-ES_tradnl"/>
        </w:rPr>
      </w:pPr>
    </w:p>
    <w:p w:rsidR="00F52035" w:rsidRPr="00EA32F5" w:rsidRDefault="00145ACC" w:rsidP="00145ACC">
      <w:pPr>
        <w:pStyle w:val="Epgrafe"/>
        <w:ind w:left="2832" w:firstLine="708"/>
        <w:rPr>
          <w:rFonts w:cs="Arial"/>
          <w:lang w:val="es-ES_tradnl"/>
        </w:rPr>
      </w:pPr>
      <w:r>
        <w:t xml:space="preserve">    </w:t>
      </w:r>
      <w:bookmarkStart w:id="140" w:name="_Toc266284899"/>
      <w:r>
        <w:t xml:space="preserve">Figura A </w:t>
      </w:r>
      <w:fldSimple w:instr=" SEQ Figura_A \* ARABIC ">
        <w:r w:rsidR="00760617">
          <w:rPr>
            <w:noProof/>
          </w:rPr>
          <w:t>10</w:t>
        </w:r>
        <w:bookmarkEnd w:id="140"/>
      </w:fldSimple>
      <w:r>
        <w:rPr>
          <w:rFonts w:cs="Arial"/>
          <w:lang w:val="es-ES_tradnl"/>
        </w:rPr>
        <w:t xml:space="preserve"> </w:t>
      </w:r>
    </w:p>
    <w:p w:rsidR="00F52035" w:rsidRPr="004F0522" w:rsidRDefault="00F52035" w:rsidP="004F0522">
      <w:pPr>
        <w:spacing w:line="480" w:lineRule="auto"/>
        <w:ind w:left="851"/>
        <w:jc w:val="both"/>
        <w:rPr>
          <w:b/>
        </w:rPr>
      </w:pPr>
      <w:r w:rsidRPr="004F0522">
        <w:rPr>
          <w:b/>
        </w:rPr>
        <w:t>Materia Prima</w:t>
      </w:r>
    </w:p>
    <w:p w:rsidR="00F52035" w:rsidRDefault="00F52035" w:rsidP="00F52035">
      <w:pPr>
        <w:jc w:val="both"/>
        <w:rPr>
          <w:rFonts w:ascii="Tahoma" w:hAnsi="Tahoma" w:cs="Tahoma"/>
          <w:lang w:val="es-ES_tradnl"/>
        </w:rPr>
      </w:pPr>
    </w:p>
    <w:p w:rsidR="00F52035" w:rsidRPr="004F0522" w:rsidRDefault="00F52035" w:rsidP="004F0522">
      <w:pPr>
        <w:spacing w:line="480" w:lineRule="auto"/>
        <w:ind w:left="851"/>
        <w:jc w:val="both"/>
      </w:pPr>
      <w:r w:rsidRPr="004F0522">
        <w:t>Dentro del menú Herramientas existe la opción materia prima el cual muestra una ventana con el inventario (Figura A</w:t>
      </w:r>
      <w:r w:rsidR="00145ACC">
        <w:t xml:space="preserve"> </w:t>
      </w:r>
      <w:r w:rsidRPr="004F0522">
        <w:t>11) organizado según el tipo de banda de la cantidad de materia prima disponible por cajas y su peso total, este peso es el que se utiliza para el proceso general de penalización al momento de realizar la planificación. La información de la tabla está disponible para editarse.</w:t>
      </w:r>
    </w:p>
    <w:p w:rsidR="00F52035" w:rsidRDefault="00F52035" w:rsidP="00F52035">
      <w:pPr>
        <w:jc w:val="both"/>
        <w:rPr>
          <w:rFonts w:ascii="Tahoma" w:hAnsi="Tahoma" w:cs="Tahoma"/>
          <w:lang w:val="es-ES_tradnl"/>
        </w:rPr>
      </w:pPr>
    </w:p>
    <w:p w:rsidR="00F52035" w:rsidRDefault="00F52035" w:rsidP="00F52035">
      <w:pPr>
        <w:jc w:val="both"/>
        <w:rPr>
          <w:rFonts w:ascii="Tahoma" w:hAnsi="Tahoma" w:cs="Tahoma"/>
          <w:lang w:val="es-ES_tradnl"/>
        </w:rPr>
      </w:pPr>
      <w:r>
        <w:rPr>
          <w:noProof/>
        </w:rPr>
        <w:pict>
          <v:shape id="_x0000_s1151" type="#_x0000_t75" style="position:absolute;left:0;text-align:left;margin-left:63pt;margin-top:10.1pt;width:297pt;height:270pt;z-index:37">
            <v:imagedata r:id="rId108" o:title=""/>
            <w10:wrap type="square"/>
          </v:shape>
        </w:pict>
      </w:r>
    </w:p>
    <w:p w:rsidR="00F52035" w:rsidRDefault="00F52035" w:rsidP="00F52035">
      <w:pPr>
        <w:jc w:val="both"/>
        <w:rPr>
          <w:rFonts w:ascii="Tahoma" w:hAnsi="Tahoma" w:cs="Tahoma"/>
          <w:lang w:val="es-ES_tradnl"/>
        </w:rPr>
      </w:pPr>
    </w:p>
    <w:p w:rsidR="00F52035" w:rsidRDefault="00F52035" w:rsidP="00F52035">
      <w:pPr>
        <w:jc w:val="both"/>
        <w:rPr>
          <w:rFonts w:ascii="Tahoma" w:hAnsi="Tahoma" w:cs="Tahoma"/>
          <w:lang w:val="es-ES_tradnl"/>
        </w:rPr>
      </w:pPr>
    </w:p>
    <w:p w:rsidR="00F52035" w:rsidRDefault="00F52035" w:rsidP="00F52035">
      <w:pPr>
        <w:jc w:val="both"/>
        <w:rPr>
          <w:rFonts w:ascii="Tahoma" w:hAnsi="Tahoma" w:cs="Tahoma"/>
          <w:lang w:val="es-ES_tradnl"/>
        </w:rPr>
      </w:pPr>
    </w:p>
    <w:p w:rsidR="00F52035" w:rsidRDefault="00F52035" w:rsidP="00F52035">
      <w:pPr>
        <w:jc w:val="both"/>
        <w:rPr>
          <w:rFonts w:ascii="Tahoma" w:hAnsi="Tahoma" w:cs="Tahoma"/>
          <w:lang w:val="es-ES_tradnl"/>
        </w:rPr>
      </w:pPr>
    </w:p>
    <w:p w:rsidR="00F52035" w:rsidRDefault="00F52035" w:rsidP="00F52035">
      <w:pPr>
        <w:jc w:val="both"/>
        <w:rPr>
          <w:rFonts w:ascii="Tahoma" w:hAnsi="Tahoma" w:cs="Tahoma"/>
          <w:lang w:val="es-ES_tradnl"/>
        </w:rPr>
      </w:pPr>
    </w:p>
    <w:p w:rsidR="00F52035" w:rsidRDefault="00F52035" w:rsidP="00F52035">
      <w:pPr>
        <w:jc w:val="both"/>
        <w:rPr>
          <w:rFonts w:ascii="Tahoma" w:hAnsi="Tahoma" w:cs="Tahoma"/>
          <w:lang w:val="es-ES_tradnl"/>
        </w:rPr>
      </w:pPr>
    </w:p>
    <w:p w:rsidR="00F52035" w:rsidRDefault="00F52035" w:rsidP="00F52035">
      <w:pPr>
        <w:jc w:val="both"/>
        <w:rPr>
          <w:rFonts w:ascii="Tahoma" w:hAnsi="Tahoma" w:cs="Tahoma"/>
          <w:lang w:val="es-ES_tradnl"/>
        </w:rPr>
      </w:pPr>
    </w:p>
    <w:p w:rsidR="00F52035" w:rsidRDefault="00F52035" w:rsidP="00F52035">
      <w:pPr>
        <w:jc w:val="both"/>
        <w:rPr>
          <w:rFonts w:ascii="Tahoma" w:hAnsi="Tahoma" w:cs="Tahoma"/>
          <w:lang w:val="es-ES_tradnl"/>
        </w:rPr>
      </w:pPr>
    </w:p>
    <w:p w:rsidR="00F52035" w:rsidRDefault="00F52035" w:rsidP="00F52035">
      <w:pPr>
        <w:jc w:val="both"/>
        <w:rPr>
          <w:rFonts w:ascii="Tahoma" w:hAnsi="Tahoma" w:cs="Tahoma"/>
          <w:lang w:val="es-ES_tradnl"/>
        </w:rPr>
      </w:pPr>
    </w:p>
    <w:p w:rsidR="00F52035" w:rsidRDefault="00F52035" w:rsidP="00F52035">
      <w:pPr>
        <w:jc w:val="both"/>
        <w:rPr>
          <w:rFonts w:ascii="Tahoma" w:hAnsi="Tahoma" w:cs="Tahoma"/>
          <w:lang w:val="es-ES_tradnl"/>
        </w:rPr>
      </w:pPr>
    </w:p>
    <w:p w:rsidR="00F52035" w:rsidRDefault="00F52035" w:rsidP="00F52035">
      <w:pPr>
        <w:jc w:val="both"/>
        <w:rPr>
          <w:rFonts w:ascii="Tahoma" w:hAnsi="Tahoma" w:cs="Tahoma"/>
          <w:lang w:val="es-ES_tradnl"/>
        </w:rPr>
      </w:pPr>
    </w:p>
    <w:p w:rsidR="00F52035" w:rsidRDefault="00F52035" w:rsidP="00F52035">
      <w:pPr>
        <w:jc w:val="both"/>
        <w:rPr>
          <w:rFonts w:ascii="Tahoma" w:hAnsi="Tahoma" w:cs="Tahoma"/>
          <w:lang w:val="es-ES_tradnl"/>
        </w:rPr>
      </w:pPr>
    </w:p>
    <w:p w:rsidR="00F52035" w:rsidRDefault="00F52035" w:rsidP="00F52035">
      <w:pPr>
        <w:jc w:val="both"/>
        <w:rPr>
          <w:rFonts w:ascii="Tahoma" w:hAnsi="Tahoma" w:cs="Tahoma"/>
          <w:lang w:val="es-ES_tradnl"/>
        </w:rPr>
      </w:pPr>
    </w:p>
    <w:p w:rsidR="00F52035" w:rsidRDefault="00F52035" w:rsidP="00F52035">
      <w:pPr>
        <w:jc w:val="both"/>
        <w:rPr>
          <w:rFonts w:ascii="Tahoma" w:hAnsi="Tahoma" w:cs="Tahoma"/>
          <w:lang w:val="es-ES_tradnl"/>
        </w:rPr>
      </w:pPr>
    </w:p>
    <w:p w:rsidR="00F52035" w:rsidRDefault="00F52035" w:rsidP="00F52035">
      <w:pPr>
        <w:jc w:val="both"/>
        <w:rPr>
          <w:rFonts w:ascii="Tahoma" w:hAnsi="Tahoma" w:cs="Tahoma"/>
          <w:lang w:val="es-ES_tradnl"/>
        </w:rPr>
      </w:pPr>
    </w:p>
    <w:p w:rsidR="00F52035" w:rsidRDefault="00F52035" w:rsidP="00F52035">
      <w:pPr>
        <w:jc w:val="both"/>
        <w:rPr>
          <w:rFonts w:ascii="Tahoma" w:hAnsi="Tahoma" w:cs="Tahoma"/>
          <w:lang w:val="es-ES_tradnl"/>
        </w:rPr>
      </w:pPr>
    </w:p>
    <w:p w:rsidR="00F52035" w:rsidRDefault="00F52035" w:rsidP="00F52035">
      <w:pPr>
        <w:jc w:val="both"/>
        <w:rPr>
          <w:rFonts w:ascii="Tahoma" w:hAnsi="Tahoma" w:cs="Tahoma"/>
          <w:lang w:val="es-ES_tradnl"/>
        </w:rPr>
      </w:pPr>
    </w:p>
    <w:p w:rsidR="00F52035" w:rsidRDefault="00F52035" w:rsidP="00F52035">
      <w:pPr>
        <w:jc w:val="both"/>
        <w:rPr>
          <w:rFonts w:ascii="Tahoma" w:hAnsi="Tahoma" w:cs="Tahoma"/>
          <w:lang w:val="es-ES_tradnl"/>
        </w:rPr>
      </w:pPr>
    </w:p>
    <w:p w:rsidR="00F52035" w:rsidRDefault="00F52035" w:rsidP="00F52035">
      <w:pPr>
        <w:jc w:val="both"/>
        <w:rPr>
          <w:rFonts w:ascii="Tahoma" w:hAnsi="Tahoma" w:cs="Tahoma"/>
          <w:lang w:val="es-ES_tradnl"/>
        </w:rPr>
      </w:pPr>
    </w:p>
    <w:p w:rsidR="00F52035" w:rsidRPr="00992855" w:rsidRDefault="00145ACC" w:rsidP="00145ACC">
      <w:pPr>
        <w:pStyle w:val="Epgrafe"/>
        <w:ind w:left="2832" w:firstLine="708"/>
        <w:rPr>
          <w:rFonts w:cs="Arial"/>
          <w:lang w:val="es-ES_tradnl"/>
        </w:rPr>
      </w:pPr>
      <w:r>
        <w:t xml:space="preserve">  </w:t>
      </w:r>
      <w:bookmarkStart w:id="141" w:name="_Toc266284900"/>
      <w:r>
        <w:t xml:space="preserve">Figura A </w:t>
      </w:r>
      <w:fldSimple w:instr=" SEQ Figura_A \* ARABIC ">
        <w:r w:rsidR="00760617">
          <w:rPr>
            <w:noProof/>
          </w:rPr>
          <w:t>11</w:t>
        </w:r>
        <w:bookmarkEnd w:id="141"/>
      </w:fldSimple>
      <w:r>
        <w:rPr>
          <w:rFonts w:cs="Arial"/>
          <w:lang w:val="es-ES_tradnl"/>
        </w:rPr>
        <w:t xml:space="preserve">  </w:t>
      </w:r>
    </w:p>
    <w:p w:rsidR="00992855" w:rsidRDefault="00992855" w:rsidP="00992855">
      <w:pPr>
        <w:spacing w:line="480" w:lineRule="auto"/>
        <w:ind w:left="851"/>
        <w:jc w:val="both"/>
        <w:rPr>
          <w:rFonts w:ascii="Tahoma" w:hAnsi="Tahoma" w:cs="Tahoma"/>
          <w:lang w:val="es-ES_tradnl"/>
        </w:rPr>
      </w:pPr>
    </w:p>
    <w:p w:rsidR="005245D4" w:rsidRDefault="005245D4" w:rsidP="00992855">
      <w:pPr>
        <w:spacing w:line="480" w:lineRule="auto"/>
        <w:ind w:left="851"/>
        <w:jc w:val="both"/>
        <w:rPr>
          <w:b/>
        </w:rPr>
      </w:pPr>
    </w:p>
    <w:p w:rsidR="00F52035" w:rsidRPr="00992855" w:rsidRDefault="00026374" w:rsidP="00992855">
      <w:pPr>
        <w:spacing w:line="480" w:lineRule="auto"/>
        <w:ind w:left="851"/>
        <w:jc w:val="both"/>
        <w:rPr>
          <w:b/>
        </w:rPr>
      </w:pPr>
      <w:r>
        <w:rPr>
          <w:b/>
        </w:rPr>
        <w:t>Ó</w:t>
      </w:r>
      <w:r w:rsidR="00F52035" w:rsidRPr="00992855">
        <w:rPr>
          <w:b/>
        </w:rPr>
        <w:t>rdenes de trabajo</w:t>
      </w:r>
    </w:p>
    <w:p w:rsidR="00F52035" w:rsidRPr="00DA549F" w:rsidRDefault="00F52035" w:rsidP="00F52035">
      <w:pPr>
        <w:rPr>
          <w:rFonts w:ascii="Tahoma" w:hAnsi="Tahoma" w:cs="Tahoma"/>
          <w:lang w:val="es-ES_tradnl"/>
        </w:rPr>
      </w:pPr>
    </w:p>
    <w:p w:rsidR="00F52035" w:rsidRPr="00992855" w:rsidRDefault="00F52035" w:rsidP="00992855">
      <w:pPr>
        <w:spacing w:line="480" w:lineRule="auto"/>
        <w:ind w:left="851"/>
        <w:jc w:val="both"/>
      </w:pPr>
      <w:r w:rsidRPr="00992855">
        <w:t>Para poder crear una nueva orden, escoja  del menú orden de trabajo la opción nuevo (Figura A</w:t>
      </w:r>
      <w:r w:rsidR="00145ACC">
        <w:t xml:space="preserve"> </w:t>
      </w:r>
      <w:r w:rsidRPr="00992855">
        <w:t>12).</w:t>
      </w:r>
    </w:p>
    <w:p w:rsidR="00F52035" w:rsidRDefault="00F52035" w:rsidP="00F52035">
      <w:pPr>
        <w:rPr>
          <w:rFonts w:ascii="Tahoma" w:hAnsi="Tahoma" w:cs="Tahoma"/>
          <w:lang w:val="es-ES_tradnl"/>
        </w:rPr>
      </w:pPr>
    </w:p>
    <w:p w:rsidR="00F52035" w:rsidRDefault="00050D3C" w:rsidP="00F52035">
      <w:pPr>
        <w:rPr>
          <w:rFonts w:ascii="Tahoma" w:hAnsi="Tahoma" w:cs="Tahoma"/>
          <w:lang w:val="es-ES_tradnl"/>
        </w:rPr>
      </w:pPr>
      <w:r>
        <w:rPr>
          <w:noProof/>
        </w:rPr>
        <w:pict>
          <v:shape id="_x0000_s1198" type="#_x0000_t75" style="position:absolute;margin-left:45pt;margin-top:.55pt;width:369pt;height:100.5pt;z-index:57">
            <v:imagedata r:id="rId109" o:title=""/>
            <w10:wrap type="square"/>
          </v:shape>
        </w:pict>
      </w:r>
    </w:p>
    <w:p w:rsidR="00992855" w:rsidRDefault="00992855" w:rsidP="00F52035">
      <w:pPr>
        <w:jc w:val="center"/>
        <w:rPr>
          <w:rFonts w:ascii="Tahoma" w:hAnsi="Tahoma" w:cs="Tahoma"/>
          <w:lang w:val="es-ES_tradnl"/>
        </w:rPr>
      </w:pPr>
    </w:p>
    <w:p w:rsidR="00992855" w:rsidRDefault="00992855" w:rsidP="00F52035">
      <w:pPr>
        <w:jc w:val="center"/>
        <w:rPr>
          <w:rFonts w:ascii="Tahoma" w:hAnsi="Tahoma" w:cs="Tahoma"/>
          <w:lang w:val="es-ES_tradnl"/>
        </w:rPr>
      </w:pPr>
    </w:p>
    <w:p w:rsidR="00992855" w:rsidRDefault="00992855" w:rsidP="00F52035">
      <w:pPr>
        <w:jc w:val="center"/>
        <w:rPr>
          <w:rFonts w:ascii="Tahoma" w:hAnsi="Tahoma" w:cs="Tahoma"/>
          <w:lang w:val="es-ES_tradnl"/>
        </w:rPr>
      </w:pPr>
    </w:p>
    <w:p w:rsidR="00992855" w:rsidRDefault="00992855" w:rsidP="00F52035">
      <w:pPr>
        <w:jc w:val="center"/>
        <w:rPr>
          <w:rFonts w:ascii="Tahoma" w:hAnsi="Tahoma" w:cs="Tahoma"/>
          <w:lang w:val="es-ES_tradnl"/>
        </w:rPr>
      </w:pPr>
    </w:p>
    <w:p w:rsidR="00992855" w:rsidRDefault="00992855" w:rsidP="00F52035">
      <w:pPr>
        <w:jc w:val="center"/>
        <w:rPr>
          <w:rFonts w:ascii="Tahoma" w:hAnsi="Tahoma" w:cs="Tahoma"/>
          <w:lang w:val="es-ES_tradnl"/>
        </w:rPr>
      </w:pPr>
    </w:p>
    <w:p w:rsidR="00992855" w:rsidRDefault="00992855" w:rsidP="00F52035">
      <w:pPr>
        <w:jc w:val="center"/>
        <w:rPr>
          <w:rFonts w:ascii="Tahoma" w:hAnsi="Tahoma" w:cs="Tahoma"/>
          <w:lang w:val="es-ES_tradnl"/>
        </w:rPr>
      </w:pPr>
    </w:p>
    <w:p w:rsidR="00F52035" w:rsidRDefault="00145ACC" w:rsidP="00145ACC">
      <w:pPr>
        <w:pStyle w:val="Epgrafe"/>
        <w:ind w:left="3540"/>
        <w:rPr>
          <w:rFonts w:cs="Arial"/>
          <w:lang w:val="es-ES_tradnl"/>
        </w:rPr>
      </w:pPr>
      <w:r>
        <w:t xml:space="preserve">     </w:t>
      </w:r>
      <w:bookmarkStart w:id="142" w:name="_Toc266284901"/>
      <w:r>
        <w:t xml:space="preserve">Figura A </w:t>
      </w:r>
      <w:fldSimple w:instr=" SEQ Figura_A \* ARABIC ">
        <w:r w:rsidR="00760617">
          <w:rPr>
            <w:noProof/>
          </w:rPr>
          <w:t>12</w:t>
        </w:r>
        <w:bookmarkEnd w:id="142"/>
      </w:fldSimple>
      <w:r>
        <w:rPr>
          <w:rFonts w:cs="Arial"/>
          <w:lang w:val="es-ES_tradnl"/>
        </w:rPr>
        <w:t xml:space="preserve"> </w:t>
      </w:r>
    </w:p>
    <w:p w:rsidR="00145ACC" w:rsidRPr="00145ACC" w:rsidRDefault="00145ACC" w:rsidP="00145ACC">
      <w:pPr>
        <w:rPr>
          <w:lang w:val="es-ES_tradnl" w:eastAsia="es-EC"/>
        </w:rPr>
      </w:pPr>
    </w:p>
    <w:p w:rsidR="00F52035" w:rsidRDefault="00F52035" w:rsidP="005245D4">
      <w:pPr>
        <w:spacing w:line="480" w:lineRule="auto"/>
        <w:ind w:left="851"/>
        <w:jc w:val="both"/>
      </w:pPr>
      <w:r w:rsidRPr="005245D4">
        <w:t xml:space="preserve">La ventana para ingresar una orden de trabajo es la que se muestra en </w:t>
      </w:r>
      <w:smartTag w:uri="urn:schemas-microsoft-com:office:smarttags" w:element="PersonName">
        <w:smartTagPr>
          <w:attr w:name="ProductID" w:val="la Figura A"/>
        </w:smartTagPr>
        <w:smartTag w:uri="urn:schemas-microsoft-com:office:smarttags" w:element="PersonName">
          <w:smartTagPr>
            <w:attr w:name="ProductID" w:val="la Figura"/>
          </w:smartTagPr>
          <w:r w:rsidRPr="005245D4">
            <w:t>la Figura</w:t>
          </w:r>
        </w:smartTag>
        <w:r w:rsidRPr="005245D4">
          <w:t xml:space="preserve"> A</w:t>
        </w:r>
      </w:smartTag>
      <w:r w:rsidR="00145ACC">
        <w:t xml:space="preserve"> </w:t>
      </w:r>
      <w:r w:rsidRPr="005245D4">
        <w:t>13, el cual contiene los datos tales como: Número de Orden el cual es asignado automáticamente cuando se crea una orden nueva, una lista que despliega los clientes existentes, quien recibe las llantas, la entrega estimada y una pequeña tabla en la cual se anexa fila por fila una determinada llanta, entre las columnas que debe ingresar están:</w:t>
      </w:r>
    </w:p>
    <w:p w:rsidR="005245D4" w:rsidRDefault="005245D4" w:rsidP="005245D4">
      <w:pPr>
        <w:spacing w:line="480" w:lineRule="auto"/>
        <w:ind w:left="851"/>
        <w:jc w:val="both"/>
      </w:pPr>
    </w:p>
    <w:p w:rsidR="00F52035" w:rsidRPr="005245D4" w:rsidRDefault="00F52035" w:rsidP="005245D4">
      <w:pPr>
        <w:numPr>
          <w:ilvl w:val="0"/>
          <w:numId w:val="3"/>
        </w:numPr>
        <w:tabs>
          <w:tab w:val="clear" w:pos="1428"/>
        </w:tabs>
        <w:spacing w:line="480" w:lineRule="auto"/>
        <w:ind w:left="1571"/>
        <w:jc w:val="both"/>
        <w:rPr>
          <w:rFonts w:cs="Arial"/>
          <w:lang w:val="es-ES_tradnl"/>
        </w:rPr>
      </w:pPr>
      <w:r w:rsidRPr="005245D4">
        <w:rPr>
          <w:rFonts w:cs="Arial"/>
          <w:lang w:val="es-ES_tradnl"/>
        </w:rPr>
        <w:t xml:space="preserve">Marca, Tamaño y Banda, esto se lo escoge también de una lista de selección. </w:t>
      </w:r>
    </w:p>
    <w:p w:rsidR="00F52035" w:rsidRDefault="00F52035" w:rsidP="005245D4">
      <w:pPr>
        <w:numPr>
          <w:ilvl w:val="0"/>
          <w:numId w:val="3"/>
        </w:numPr>
        <w:tabs>
          <w:tab w:val="clear" w:pos="1428"/>
        </w:tabs>
        <w:spacing w:line="480" w:lineRule="auto"/>
        <w:ind w:left="1571"/>
        <w:jc w:val="both"/>
        <w:rPr>
          <w:rFonts w:cs="Arial"/>
          <w:lang w:val="es-ES_tradnl"/>
        </w:rPr>
      </w:pPr>
      <w:r w:rsidRPr="005245D4">
        <w:rPr>
          <w:rFonts w:cs="Arial"/>
          <w:lang w:val="es-ES_tradnl"/>
        </w:rPr>
        <w:t>El serial de la llanta que es único</w:t>
      </w:r>
      <w:r w:rsidR="005245D4">
        <w:rPr>
          <w:rFonts w:cs="Arial"/>
          <w:lang w:val="es-ES_tradnl"/>
        </w:rPr>
        <w:t>.</w:t>
      </w:r>
    </w:p>
    <w:p w:rsidR="00F52035" w:rsidRDefault="00F52035" w:rsidP="005245D4">
      <w:pPr>
        <w:numPr>
          <w:ilvl w:val="0"/>
          <w:numId w:val="3"/>
        </w:numPr>
        <w:tabs>
          <w:tab w:val="clear" w:pos="1428"/>
        </w:tabs>
        <w:spacing w:line="480" w:lineRule="auto"/>
        <w:ind w:left="1571"/>
        <w:jc w:val="both"/>
        <w:rPr>
          <w:rFonts w:cs="Arial"/>
          <w:lang w:val="es-ES_tradnl"/>
        </w:rPr>
      </w:pPr>
      <w:r w:rsidRPr="005245D4">
        <w:rPr>
          <w:rFonts w:cs="Arial"/>
          <w:lang w:val="es-ES_tradnl"/>
        </w:rPr>
        <w:t>Y el estatus de la llanta que se asigna automáticamente como Ingresada.</w:t>
      </w:r>
    </w:p>
    <w:p w:rsidR="009F287A" w:rsidRDefault="00FA704E" w:rsidP="00882665">
      <w:pPr>
        <w:spacing w:line="480" w:lineRule="auto"/>
        <w:ind w:left="120" w:firstLine="3300"/>
        <w:rPr>
          <w:rFonts w:cs="Arial"/>
          <w:sz w:val="20"/>
          <w:szCs w:val="20"/>
          <w:lang w:val="es-ES_tradnl"/>
        </w:rPr>
      </w:pPr>
      <w:r>
        <w:rPr>
          <w:rFonts w:cs="Arial"/>
          <w:noProof/>
          <w:sz w:val="20"/>
          <w:szCs w:val="20"/>
          <w:lang w:val="es-ES" w:eastAsia="es-ES"/>
        </w:rPr>
        <w:pict>
          <v:shape id="_x0000_s1168" type="#_x0000_t75" style="position:absolute;left:0;text-align:left;margin-left:36pt;margin-top:0;width:378pt;height:333pt;z-index:45">
            <v:imagedata r:id="rId110" o:title=""/>
            <w10:wrap type="square"/>
          </v:shape>
        </w:pict>
      </w:r>
      <w:r w:rsidR="009F287A">
        <w:rPr>
          <w:rFonts w:cs="Arial"/>
          <w:noProof/>
          <w:sz w:val="20"/>
          <w:szCs w:val="20"/>
          <w:lang w:val="es-ES" w:eastAsia="es-ES"/>
        </w:rPr>
        <w:pict>
          <v:polyline id="_x0000_s1172" style="position:absolute;left:0;text-align:left;z-index:49;mso-position-horizontal:absolute;mso-position-vertical:absolute" points="5in,108pt,382.2pt,86.65pt" coordsize="444,427" filled="f">
            <v:stroke endarrow="block"/>
            <v:path arrowok="t"/>
          </v:polyline>
        </w:pict>
      </w:r>
      <w:r w:rsidR="009F287A">
        <w:rPr>
          <w:rFonts w:cs="Arial"/>
          <w:noProof/>
          <w:sz w:val="20"/>
          <w:szCs w:val="20"/>
          <w:lang w:val="es-ES" w:eastAsia="es-ES"/>
        </w:rPr>
        <w:pict>
          <v:shape id="_x0000_s1171" type="#_x0000_t202" style="position:absolute;left:0;text-align:left;margin-left:243pt;margin-top:108pt;width:153pt;height:18pt;z-index:48">
            <v:fill opacity="0"/>
            <v:stroke dashstyle="dashDot"/>
            <v:textbox style="mso-next-textbox:#_x0000_s1171">
              <w:txbxContent>
                <w:p w:rsidR="00E16540" w:rsidRPr="00D90B77" w:rsidRDefault="00E16540" w:rsidP="009F287A">
                  <w:pPr>
                    <w:jc w:val="center"/>
                    <w:rPr>
                      <w:b/>
                      <w:sz w:val="20"/>
                      <w:szCs w:val="20"/>
                      <w:lang w:val="es-ES_tradnl"/>
                    </w:rPr>
                  </w:pPr>
                  <w:r w:rsidRPr="00D90B77">
                    <w:rPr>
                      <w:b/>
                      <w:sz w:val="20"/>
                      <w:szCs w:val="20"/>
                      <w:lang w:val="es-ES_tradnl"/>
                    </w:rPr>
                    <w:t>Actualizar datos del cliente</w:t>
                  </w:r>
                </w:p>
              </w:txbxContent>
            </v:textbox>
          </v:shape>
        </w:pict>
      </w:r>
      <w:r w:rsidR="009F287A">
        <w:rPr>
          <w:rFonts w:cs="Arial"/>
          <w:noProof/>
          <w:sz w:val="20"/>
          <w:szCs w:val="20"/>
          <w:lang w:val="es-ES" w:eastAsia="es-ES"/>
        </w:rPr>
        <w:pict>
          <v:shape id="_x0000_s1170" type="#_x0000_t202" style="position:absolute;left:0;text-align:left;margin-left:261pt;margin-top:27pt;width:117pt;height:18pt;z-index:47" strokeweight=".5pt">
            <v:fill opacity="0"/>
            <v:stroke dashstyle="dashDot"/>
            <v:textbox style="mso-next-textbox:#_x0000_s1170">
              <w:txbxContent>
                <w:p w:rsidR="00E16540" w:rsidRPr="00A96A8B" w:rsidRDefault="00E16540" w:rsidP="009F287A">
                  <w:pPr>
                    <w:jc w:val="center"/>
                    <w:rPr>
                      <w:b/>
                      <w:i/>
                      <w:sz w:val="20"/>
                      <w:szCs w:val="20"/>
                      <w:lang w:val="es-ES_tradnl"/>
                    </w:rPr>
                  </w:pPr>
                  <w:r w:rsidRPr="00A96A8B">
                    <w:rPr>
                      <w:b/>
                      <w:i/>
                      <w:sz w:val="20"/>
                      <w:szCs w:val="20"/>
                      <w:lang w:val="es-ES_tradnl"/>
                    </w:rPr>
                    <w:t>Ingresar nuev</w:t>
                  </w:r>
                  <w:r>
                    <w:rPr>
                      <w:b/>
                      <w:i/>
                      <w:sz w:val="20"/>
                      <w:szCs w:val="20"/>
                      <w:lang w:val="es-ES_tradnl"/>
                    </w:rPr>
                    <w:t xml:space="preserve">o </w:t>
                  </w:r>
                  <w:r w:rsidRPr="00A96A8B">
                    <w:rPr>
                      <w:b/>
                      <w:i/>
                      <w:sz w:val="20"/>
                      <w:szCs w:val="20"/>
                      <w:lang w:val="es-ES_tradnl"/>
                    </w:rPr>
                    <w:t>Cliente</w:t>
                  </w:r>
                </w:p>
              </w:txbxContent>
            </v:textbox>
          </v:shape>
        </w:pict>
      </w:r>
      <w:r w:rsidR="009F287A">
        <w:rPr>
          <w:rFonts w:cs="Arial"/>
          <w:noProof/>
          <w:sz w:val="20"/>
          <w:szCs w:val="20"/>
          <w:lang w:val="es-ES" w:eastAsia="es-ES"/>
        </w:rPr>
        <w:pict>
          <v:polyline id="_x0000_s1169" style="position:absolute;left:0;text-align:left;z-index:46;mso-position-horizontal:absolute;mso-position-vertical:absolute" points="260.7pt,35.65pt,207pt,51pt" coordsize="1074,307" filled="f">
            <v:stroke endarrow="block"/>
            <v:path arrowok="t"/>
          </v:polyline>
        </w:pict>
      </w:r>
    </w:p>
    <w:p w:rsidR="009F287A" w:rsidRDefault="009F287A" w:rsidP="00882665">
      <w:pPr>
        <w:spacing w:line="480" w:lineRule="auto"/>
        <w:ind w:left="120" w:firstLine="3300"/>
        <w:rPr>
          <w:rFonts w:cs="Arial"/>
          <w:sz w:val="20"/>
          <w:szCs w:val="20"/>
          <w:lang w:val="es-ES_tradnl"/>
        </w:rPr>
      </w:pPr>
    </w:p>
    <w:p w:rsidR="009F287A" w:rsidRDefault="009F287A" w:rsidP="00882665">
      <w:pPr>
        <w:spacing w:line="480" w:lineRule="auto"/>
        <w:ind w:left="120" w:firstLine="3300"/>
        <w:rPr>
          <w:rFonts w:cs="Arial"/>
          <w:sz w:val="20"/>
          <w:szCs w:val="20"/>
          <w:lang w:val="es-ES_tradnl"/>
        </w:rPr>
      </w:pPr>
    </w:p>
    <w:p w:rsidR="009F287A" w:rsidRDefault="009F287A" w:rsidP="00882665">
      <w:pPr>
        <w:spacing w:line="480" w:lineRule="auto"/>
        <w:ind w:left="120" w:firstLine="3300"/>
        <w:rPr>
          <w:rFonts w:cs="Arial"/>
          <w:sz w:val="20"/>
          <w:szCs w:val="20"/>
          <w:lang w:val="es-ES_tradnl"/>
        </w:rPr>
      </w:pPr>
    </w:p>
    <w:p w:rsidR="009F287A" w:rsidRDefault="009F287A" w:rsidP="00882665">
      <w:pPr>
        <w:spacing w:line="480" w:lineRule="auto"/>
        <w:ind w:left="120" w:firstLine="3300"/>
        <w:rPr>
          <w:rFonts w:cs="Arial"/>
          <w:sz w:val="20"/>
          <w:szCs w:val="20"/>
          <w:lang w:val="es-ES_tradnl"/>
        </w:rPr>
      </w:pPr>
    </w:p>
    <w:p w:rsidR="009F287A" w:rsidRDefault="009F287A" w:rsidP="00882665">
      <w:pPr>
        <w:spacing w:line="480" w:lineRule="auto"/>
        <w:ind w:left="120" w:firstLine="3300"/>
        <w:rPr>
          <w:rFonts w:cs="Arial"/>
          <w:sz w:val="20"/>
          <w:szCs w:val="20"/>
          <w:lang w:val="es-ES_tradnl"/>
        </w:rPr>
      </w:pPr>
    </w:p>
    <w:p w:rsidR="009F287A" w:rsidRDefault="009F287A" w:rsidP="00882665">
      <w:pPr>
        <w:spacing w:line="480" w:lineRule="auto"/>
        <w:ind w:left="120" w:firstLine="3300"/>
        <w:rPr>
          <w:rFonts w:cs="Arial"/>
          <w:sz w:val="20"/>
          <w:szCs w:val="20"/>
          <w:lang w:val="es-ES_tradnl"/>
        </w:rPr>
      </w:pPr>
    </w:p>
    <w:p w:rsidR="009F287A" w:rsidRDefault="009F287A" w:rsidP="00882665">
      <w:pPr>
        <w:spacing w:line="480" w:lineRule="auto"/>
        <w:ind w:left="120" w:firstLine="3300"/>
        <w:rPr>
          <w:rFonts w:cs="Arial"/>
          <w:sz w:val="20"/>
          <w:szCs w:val="20"/>
          <w:lang w:val="es-ES_tradnl"/>
        </w:rPr>
      </w:pPr>
    </w:p>
    <w:p w:rsidR="009F287A" w:rsidRDefault="009F287A" w:rsidP="00882665">
      <w:pPr>
        <w:spacing w:line="480" w:lineRule="auto"/>
        <w:ind w:left="120" w:firstLine="3300"/>
        <w:rPr>
          <w:rFonts w:cs="Arial"/>
          <w:sz w:val="20"/>
          <w:szCs w:val="20"/>
          <w:lang w:val="es-ES_tradnl"/>
        </w:rPr>
      </w:pPr>
    </w:p>
    <w:p w:rsidR="009F287A" w:rsidRDefault="009F287A" w:rsidP="00882665">
      <w:pPr>
        <w:spacing w:line="480" w:lineRule="auto"/>
        <w:ind w:left="120" w:firstLine="3300"/>
        <w:rPr>
          <w:rFonts w:cs="Arial"/>
          <w:sz w:val="20"/>
          <w:szCs w:val="20"/>
          <w:lang w:val="es-ES_tradnl"/>
        </w:rPr>
      </w:pPr>
    </w:p>
    <w:p w:rsidR="009F287A" w:rsidRDefault="009F287A" w:rsidP="00882665">
      <w:pPr>
        <w:spacing w:line="480" w:lineRule="auto"/>
        <w:ind w:left="120" w:firstLine="3300"/>
        <w:rPr>
          <w:rFonts w:cs="Arial"/>
          <w:sz w:val="20"/>
          <w:szCs w:val="20"/>
          <w:lang w:val="es-ES_tradnl"/>
        </w:rPr>
      </w:pPr>
    </w:p>
    <w:p w:rsidR="009F287A" w:rsidRDefault="009F287A" w:rsidP="00882665">
      <w:pPr>
        <w:spacing w:line="480" w:lineRule="auto"/>
        <w:ind w:left="120" w:firstLine="3300"/>
        <w:rPr>
          <w:rFonts w:cs="Arial"/>
          <w:sz w:val="20"/>
          <w:szCs w:val="20"/>
          <w:lang w:val="es-ES_tradnl"/>
        </w:rPr>
      </w:pPr>
    </w:p>
    <w:p w:rsidR="009F287A" w:rsidRDefault="009F287A" w:rsidP="00882665">
      <w:pPr>
        <w:spacing w:line="480" w:lineRule="auto"/>
        <w:ind w:left="120" w:firstLine="3300"/>
        <w:rPr>
          <w:rFonts w:cs="Arial"/>
          <w:sz w:val="20"/>
          <w:szCs w:val="20"/>
          <w:lang w:val="es-ES_tradnl"/>
        </w:rPr>
      </w:pPr>
    </w:p>
    <w:p w:rsidR="009F287A" w:rsidRDefault="009F287A" w:rsidP="00882665">
      <w:pPr>
        <w:spacing w:line="480" w:lineRule="auto"/>
        <w:ind w:left="120" w:firstLine="3300"/>
        <w:rPr>
          <w:rFonts w:cs="Arial"/>
          <w:sz w:val="20"/>
          <w:szCs w:val="20"/>
          <w:lang w:val="es-ES_tradnl"/>
        </w:rPr>
      </w:pPr>
    </w:p>
    <w:p w:rsidR="00F52035" w:rsidRDefault="00F52035" w:rsidP="009F287A">
      <w:pPr>
        <w:spacing w:line="480" w:lineRule="auto"/>
        <w:ind w:left="851"/>
        <w:jc w:val="both"/>
        <w:rPr>
          <w:rFonts w:ascii="Tahoma" w:hAnsi="Tahoma" w:cs="Tahoma"/>
          <w:lang w:val="es-ES_tradnl"/>
        </w:rPr>
      </w:pPr>
    </w:p>
    <w:p w:rsidR="009F287A" w:rsidRDefault="00F27D94" w:rsidP="00F27D94">
      <w:pPr>
        <w:pStyle w:val="Epgrafe"/>
        <w:ind w:left="3540" w:firstLine="708"/>
      </w:pPr>
      <w:bookmarkStart w:id="143" w:name="_Toc266284902"/>
      <w:r>
        <w:t xml:space="preserve">Figura A </w:t>
      </w:r>
      <w:fldSimple w:instr=" SEQ Figura_A \* ARABIC ">
        <w:r w:rsidR="00760617">
          <w:rPr>
            <w:noProof/>
          </w:rPr>
          <w:t>13</w:t>
        </w:r>
        <w:bookmarkEnd w:id="143"/>
      </w:fldSimple>
    </w:p>
    <w:p w:rsidR="00F27D94" w:rsidRPr="00F27D94" w:rsidRDefault="00F27D94" w:rsidP="00F27D94">
      <w:pPr>
        <w:rPr>
          <w:lang w:eastAsia="es-EC"/>
        </w:rPr>
      </w:pPr>
    </w:p>
    <w:p w:rsidR="00F52035" w:rsidRPr="00882665" w:rsidRDefault="00F52035" w:rsidP="00882665">
      <w:pPr>
        <w:spacing w:line="480" w:lineRule="auto"/>
        <w:ind w:left="851"/>
        <w:jc w:val="both"/>
      </w:pPr>
      <w:r w:rsidRPr="00882665">
        <w:t>Con el botón guardar, anexamos la orden de trabajo a la base de datos para posterior modificación o para consulta.</w:t>
      </w:r>
    </w:p>
    <w:p w:rsidR="00F52035" w:rsidRPr="00882665" w:rsidRDefault="00F52035" w:rsidP="00882665">
      <w:pPr>
        <w:spacing w:line="480" w:lineRule="auto"/>
        <w:ind w:left="851"/>
        <w:jc w:val="both"/>
      </w:pPr>
    </w:p>
    <w:p w:rsidR="00F52035" w:rsidRPr="00882665" w:rsidRDefault="00F52035" w:rsidP="00882665">
      <w:pPr>
        <w:spacing w:line="480" w:lineRule="auto"/>
        <w:ind w:left="851"/>
        <w:jc w:val="both"/>
      </w:pPr>
      <w:r w:rsidRPr="00882665">
        <w:t>La consulta de órdenes de trabajo se puede realizar por tres criterios por el número de orden, por cliente y por rango de fechas. En el primer criterio se ingresa el número de la orden (Figura A</w:t>
      </w:r>
      <w:r w:rsidR="00190A2F">
        <w:t xml:space="preserve"> </w:t>
      </w:r>
      <w:r w:rsidRPr="00882665">
        <w:t>14) y en el segundo se selecciona el cliente (Figura A</w:t>
      </w:r>
      <w:r w:rsidR="00190A2F">
        <w:t xml:space="preserve"> </w:t>
      </w:r>
      <w:r w:rsidRPr="00882665">
        <w:t>15) y en el tercero se elige las fechas inicial y final que comprenden la búsqueda (Figura A</w:t>
      </w:r>
      <w:r w:rsidR="00190A2F">
        <w:t xml:space="preserve"> </w:t>
      </w:r>
      <w:r w:rsidRPr="00882665">
        <w:t>16).</w:t>
      </w:r>
    </w:p>
    <w:p w:rsidR="00F52035" w:rsidRDefault="009F287A" w:rsidP="00F52035">
      <w:pPr>
        <w:jc w:val="both"/>
        <w:rPr>
          <w:rFonts w:ascii="Tahoma" w:hAnsi="Tahoma" w:cs="Tahoma"/>
          <w:lang w:val="es-ES_tradnl"/>
        </w:rPr>
      </w:pPr>
      <w:r>
        <w:rPr>
          <w:noProof/>
        </w:rPr>
        <w:pict>
          <v:shape id="_x0000_s1155" type="#_x0000_t75" style="position:absolute;left:0;text-align:left;margin-left:45pt;margin-top:0;width:368.2pt;height:252pt;z-index:38">
            <v:imagedata r:id="rId111" o:title="" cropright="133f"/>
            <w10:wrap type="square"/>
          </v:shape>
        </w:pict>
      </w:r>
    </w:p>
    <w:p w:rsidR="003B53D3" w:rsidRDefault="003B53D3" w:rsidP="00F52035">
      <w:pPr>
        <w:jc w:val="center"/>
        <w:rPr>
          <w:rFonts w:cs="Arial"/>
          <w:sz w:val="20"/>
          <w:szCs w:val="20"/>
          <w:lang w:val="es-ES_tradnl"/>
        </w:rPr>
      </w:pPr>
    </w:p>
    <w:p w:rsidR="003B53D3" w:rsidRDefault="003B53D3" w:rsidP="00F52035">
      <w:pPr>
        <w:jc w:val="center"/>
        <w:rPr>
          <w:rFonts w:cs="Arial"/>
          <w:sz w:val="20"/>
          <w:szCs w:val="20"/>
          <w:lang w:val="es-ES_tradnl"/>
        </w:rPr>
      </w:pPr>
    </w:p>
    <w:p w:rsidR="003B53D3" w:rsidRDefault="003B53D3" w:rsidP="00F52035">
      <w:pPr>
        <w:jc w:val="center"/>
        <w:rPr>
          <w:rFonts w:cs="Arial"/>
          <w:sz w:val="20"/>
          <w:szCs w:val="20"/>
          <w:lang w:val="es-ES_tradnl"/>
        </w:rPr>
      </w:pPr>
    </w:p>
    <w:p w:rsidR="003B53D3" w:rsidRDefault="003B53D3" w:rsidP="00F52035">
      <w:pPr>
        <w:jc w:val="center"/>
        <w:rPr>
          <w:rFonts w:cs="Arial"/>
          <w:sz w:val="20"/>
          <w:szCs w:val="20"/>
          <w:lang w:val="es-ES_tradnl"/>
        </w:rPr>
      </w:pPr>
    </w:p>
    <w:p w:rsidR="003B53D3" w:rsidRDefault="003B53D3" w:rsidP="00F52035">
      <w:pPr>
        <w:jc w:val="center"/>
        <w:rPr>
          <w:rFonts w:cs="Arial"/>
          <w:sz w:val="20"/>
          <w:szCs w:val="20"/>
          <w:lang w:val="es-ES_tradnl"/>
        </w:rPr>
      </w:pPr>
    </w:p>
    <w:p w:rsidR="003B53D3" w:rsidRDefault="003B53D3" w:rsidP="00F52035">
      <w:pPr>
        <w:jc w:val="center"/>
        <w:rPr>
          <w:rFonts w:cs="Arial"/>
          <w:sz w:val="20"/>
          <w:szCs w:val="20"/>
          <w:lang w:val="es-ES_tradnl"/>
        </w:rPr>
      </w:pPr>
    </w:p>
    <w:p w:rsidR="003B53D3" w:rsidRDefault="003B53D3" w:rsidP="00F52035">
      <w:pPr>
        <w:jc w:val="center"/>
        <w:rPr>
          <w:rFonts w:cs="Arial"/>
          <w:sz w:val="20"/>
          <w:szCs w:val="20"/>
          <w:lang w:val="es-ES_tradnl"/>
        </w:rPr>
      </w:pPr>
    </w:p>
    <w:p w:rsidR="003B53D3" w:rsidRDefault="003B53D3" w:rsidP="00F52035">
      <w:pPr>
        <w:jc w:val="center"/>
        <w:rPr>
          <w:rFonts w:cs="Arial"/>
          <w:sz w:val="20"/>
          <w:szCs w:val="20"/>
          <w:lang w:val="es-ES_tradnl"/>
        </w:rPr>
      </w:pPr>
    </w:p>
    <w:p w:rsidR="003B53D3" w:rsidRDefault="003B53D3" w:rsidP="00F52035">
      <w:pPr>
        <w:jc w:val="center"/>
        <w:rPr>
          <w:rFonts w:cs="Arial"/>
          <w:sz w:val="20"/>
          <w:szCs w:val="20"/>
          <w:lang w:val="es-ES_tradnl"/>
        </w:rPr>
      </w:pPr>
    </w:p>
    <w:p w:rsidR="003B53D3" w:rsidRDefault="003B53D3" w:rsidP="00F52035">
      <w:pPr>
        <w:jc w:val="center"/>
        <w:rPr>
          <w:rFonts w:cs="Arial"/>
          <w:sz w:val="20"/>
          <w:szCs w:val="20"/>
          <w:lang w:val="es-ES_tradnl"/>
        </w:rPr>
      </w:pPr>
    </w:p>
    <w:p w:rsidR="003B53D3" w:rsidRDefault="003B53D3" w:rsidP="00F52035">
      <w:pPr>
        <w:jc w:val="center"/>
        <w:rPr>
          <w:rFonts w:cs="Arial"/>
          <w:sz w:val="20"/>
          <w:szCs w:val="20"/>
          <w:lang w:val="es-ES_tradnl"/>
        </w:rPr>
      </w:pPr>
    </w:p>
    <w:p w:rsidR="003B53D3" w:rsidRDefault="003B53D3" w:rsidP="00F52035">
      <w:pPr>
        <w:jc w:val="center"/>
        <w:rPr>
          <w:rFonts w:cs="Arial"/>
          <w:sz w:val="20"/>
          <w:szCs w:val="20"/>
          <w:lang w:val="es-ES_tradnl"/>
        </w:rPr>
      </w:pPr>
    </w:p>
    <w:p w:rsidR="003B53D3" w:rsidRDefault="003B53D3" w:rsidP="00F52035">
      <w:pPr>
        <w:jc w:val="center"/>
        <w:rPr>
          <w:rFonts w:cs="Arial"/>
          <w:sz w:val="20"/>
          <w:szCs w:val="20"/>
          <w:lang w:val="es-ES_tradnl"/>
        </w:rPr>
      </w:pPr>
    </w:p>
    <w:p w:rsidR="003B53D3" w:rsidRDefault="003B53D3" w:rsidP="00F52035">
      <w:pPr>
        <w:jc w:val="center"/>
        <w:rPr>
          <w:rFonts w:cs="Arial"/>
          <w:sz w:val="20"/>
          <w:szCs w:val="20"/>
          <w:lang w:val="es-ES_tradnl"/>
        </w:rPr>
      </w:pPr>
    </w:p>
    <w:p w:rsidR="003B53D3" w:rsidRDefault="003B53D3" w:rsidP="00F52035">
      <w:pPr>
        <w:jc w:val="center"/>
        <w:rPr>
          <w:rFonts w:cs="Arial"/>
          <w:sz w:val="20"/>
          <w:szCs w:val="20"/>
          <w:lang w:val="es-ES_tradnl"/>
        </w:rPr>
      </w:pPr>
    </w:p>
    <w:p w:rsidR="003B53D3" w:rsidRDefault="003B53D3" w:rsidP="00F52035">
      <w:pPr>
        <w:jc w:val="center"/>
        <w:rPr>
          <w:rFonts w:cs="Arial"/>
          <w:sz w:val="20"/>
          <w:szCs w:val="20"/>
          <w:lang w:val="es-ES_tradnl"/>
        </w:rPr>
      </w:pPr>
    </w:p>
    <w:p w:rsidR="003B53D3" w:rsidRDefault="003B53D3" w:rsidP="00F52035">
      <w:pPr>
        <w:jc w:val="center"/>
        <w:rPr>
          <w:rFonts w:cs="Arial"/>
          <w:sz w:val="20"/>
          <w:szCs w:val="20"/>
          <w:lang w:val="es-ES_tradnl"/>
        </w:rPr>
      </w:pPr>
    </w:p>
    <w:p w:rsidR="003B53D3" w:rsidRDefault="003B53D3" w:rsidP="00F52035">
      <w:pPr>
        <w:jc w:val="center"/>
        <w:rPr>
          <w:rFonts w:cs="Arial"/>
          <w:sz w:val="20"/>
          <w:szCs w:val="20"/>
          <w:lang w:val="es-ES_tradnl"/>
        </w:rPr>
      </w:pPr>
    </w:p>
    <w:p w:rsidR="003B53D3" w:rsidRDefault="003B53D3" w:rsidP="00F52035">
      <w:pPr>
        <w:jc w:val="center"/>
        <w:rPr>
          <w:rFonts w:cs="Arial"/>
          <w:sz w:val="20"/>
          <w:szCs w:val="20"/>
          <w:lang w:val="es-ES_tradnl"/>
        </w:rPr>
      </w:pPr>
    </w:p>
    <w:p w:rsidR="003B53D3" w:rsidRDefault="003B53D3" w:rsidP="00F52035">
      <w:pPr>
        <w:jc w:val="center"/>
        <w:rPr>
          <w:rFonts w:cs="Arial"/>
          <w:sz w:val="20"/>
          <w:szCs w:val="20"/>
          <w:lang w:val="es-ES_tradnl"/>
        </w:rPr>
      </w:pPr>
    </w:p>
    <w:p w:rsidR="003B53D3" w:rsidRDefault="003B53D3" w:rsidP="00F52035">
      <w:pPr>
        <w:jc w:val="center"/>
        <w:rPr>
          <w:rFonts w:cs="Arial"/>
          <w:sz w:val="20"/>
          <w:szCs w:val="20"/>
          <w:lang w:val="es-ES_tradnl"/>
        </w:rPr>
      </w:pPr>
    </w:p>
    <w:p w:rsidR="00F52035" w:rsidRDefault="00090665" w:rsidP="00090665">
      <w:pPr>
        <w:pStyle w:val="Epgrafe"/>
        <w:ind w:left="3540"/>
        <w:rPr>
          <w:rFonts w:cs="Arial"/>
          <w:lang w:val="es-ES_tradnl"/>
        </w:rPr>
      </w:pPr>
      <w:r>
        <w:t xml:space="preserve">        </w:t>
      </w:r>
      <w:bookmarkStart w:id="144" w:name="_Toc266284903"/>
      <w:r>
        <w:t xml:space="preserve">Figura A </w:t>
      </w:r>
      <w:fldSimple w:instr=" SEQ Figura_A \* ARABIC ">
        <w:r w:rsidR="00760617">
          <w:rPr>
            <w:noProof/>
          </w:rPr>
          <w:t>14</w:t>
        </w:r>
        <w:bookmarkEnd w:id="144"/>
      </w:fldSimple>
    </w:p>
    <w:p w:rsidR="00F52035" w:rsidRPr="003B53D3" w:rsidRDefault="003B53D3" w:rsidP="003B53D3">
      <w:pPr>
        <w:spacing w:line="480" w:lineRule="auto"/>
        <w:ind w:left="851"/>
        <w:jc w:val="both"/>
      </w:pPr>
      <w:r w:rsidRPr="003B53D3">
        <w:pict>
          <v:shape id="_x0000_s1156" type="#_x0000_t75" style="position:absolute;left:0;text-align:left;margin-left:45pt;margin-top:15.05pt;width:369pt;height:279pt;z-index:39">
            <v:imagedata r:id="rId112" o:title=""/>
            <w10:wrap type="square"/>
          </v:shape>
        </w:pict>
      </w:r>
    </w:p>
    <w:p w:rsidR="003B53D3" w:rsidRDefault="003B53D3" w:rsidP="00F52035">
      <w:pPr>
        <w:jc w:val="center"/>
        <w:rPr>
          <w:rFonts w:cs="Arial"/>
          <w:sz w:val="20"/>
          <w:szCs w:val="20"/>
          <w:lang w:val="es-ES_tradnl"/>
        </w:rPr>
      </w:pPr>
    </w:p>
    <w:p w:rsidR="003B53D3" w:rsidRDefault="003B53D3" w:rsidP="00F52035">
      <w:pPr>
        <w:jc w:val="center"/>
        <w:rPr>
          <w:rFonts w:cs="Arial"/>
          <w:sz w:val="20"/>
          <w:szCs w:val="20"/>
          <w:lang w:val="es-ES_tradnl"/>
        </w:rPr>
      </w:pPr>
    </w:p>
    <w:p w:rsidR="003B53D3" w:rsidRDefault="003B53D3" w:rsidP="00F52035">
      <w:pPr>
        <w:jc w:val="center"/>
        <w:rPr>
          <w:rFonts w:cs="Arial"/>
          <w:sz w:val="20"/>
          <w:szCs w:val="20"/>
          <w:lang w:val="es-ES_tradnl"/>
        </w:rPr>
      </w:pPr>
    </w:p>
    <w:p w:rsidR="003B53D3" w:rsidRDefault="003B53D3" w:rsidP="00F52035">
      <w:pPr>
        <w:jc w:val="center"/>
        <w:rPr>
          <w:rFonts w:cs="Arial"/>
          <w:sz w:val="20"/>
          <w:szCs w:val="20"/>
          <w:lang w:val="es-ES_tradnl"/>
        </w:rPr>
      </w:pPr>
    </w:p>
    <w:p w:rsidR="003B53D3" w:rsidRDefault="003B53D3" w:rsidP="00F52035">
      <w:pPr>
        <w:jc w:val="center"/>
        <w:rPr>
          <w:rFonts w:cs="Arial"/>
          <w:sz w:val="20"/>
          <w:szCs w:val="20"/>
          <w:lang w:val="es-ES_tradnl"/>
        </w:rPr>
      </w:pPr>
    </w:p>
    <w:p w:rsidR="003B53D3" w:rsidRDefault="003B53D3" w:rsidP="00F52035">
      <w:pPr>
        <w:jc w:val="center"/>
        <w:rPr>
          <w:rFonts w:cs="Arial"/>
          <w:sz w:val="20"/>
          <w:szCs w:val="20"/>
          <w:lang w:val="es-ES_tradnl"/>
        </w:rPr>
      </w:pPr>
    </w:p>
    <w:p w:rsidR="003B53D3" w:rsidRDefault="003B53D3" w:rsidP="00F52035">
      <w:pPr>
        <w:jc w:val="center"/>
        <w:rPr>
          <w:rFonts w:cs="Arial"/>
          <w:sz w:val="20"/>
          <w:szCs w:val="20"/>
          <w:lang w:val="es-ES_tradnl"/>
        </w:rPr>
      </w:pPr>
    </w:p>
    <w:p w:rsidR="003B53D3" w:rsidRDefault="003B53D3" w:rsidP="00F52035">
      <w:pPr>
        <w:jc w:val="center"/>
        <w:rPr>
          <w:rFonts w:cs="Arial"/>
          <w:sz w:val="20"/>
          <w:szCs w:val="20"/>
          <w:lang w:val="es-ES_tradnl"/>
        </w:rPr>
      </w:pPr>
    </w:p>
    <w:p w:rsidR="003B53D3" w:rsidRDefault="003B53D3" w:rsidP="00F52035">
      <w:pPr>
        <w:jc w:val="center"/>
        <w:rPr>
          <w:rFonts w:cs="Arial"/>
          <w:sz w:val="20"/>
          <w:szCs w:val="20"/>
          <w:lang w:val="es-ES_tradnl"/>
        </w:rPr>
      </w:pPr>
    </w:p>
    <w:p w:rsidR="003B53D3" w:rsidRDefault="003B53D3" w:rsidP="00F52035">
      <w:pPr>
        <w:jc w:val="center"/>
        <w:rPr>
          <w:rFonts w:cs="Arial"/>
          <w:sz w:val="20"/>
          <w:szCs w:val="20"/>
          <w:lang w:val="es-ES_tradnl"/>
        </w:rPr>
      </w:pPr>
    </w:p>
    <w:p w:rsidR="003B53D3" w:rsidRDefault="003B53D3" w:rsidP="00F52035">
      <w:pPr>
        <w:jc w:val="center"/>
        <w:rPr>
          <w:rFonts w:cs="Arial"/>
          <w:sz w:val="20"/>
          <w:szCs w:val="20"/>
          <w:lang w:val="es-ES_tradnl"/>
        </w:rPr>
      </w:pPr>
    </w:p>
    <w:p w:rsidR="003B53D3" w:rsidRDefault="003B53D3" w:rsidP="00F52035">
      <w:pPr>
        <w:jc w:val="center"/>
        <w:rPr>
          <w:rFonts w:cs="Arial"/>
          <w:sz w:val="20"/>
          <w:szCs w:val="20"/>
          <w:lang w:val="es-ES_tradnl"/>
        </w:rPr>
      </w:pPr>
    </w:p>
    <w:p w:rsidR="003B53D3" w:rsidRDefault="003B53D3" w:rsidP="00F52035">
      <w:pPr>
        <w:jc w:val="center"/>
        <w:rPr>
          <w:rFonts w:cs="Arial"/>
          <w:sz w:val="20"/>
          <w:szCs w:val="20"/>
          <w:lang w:val="es-ES_tradnl"/>
        </w:rPr>
      </w:pPr>
    </w:p>
    <w:p w:rsidR="003B53D3" w:rsidRDefault="003B53D3" w:rsidP="00F52035">
      <w:pPr>
        <w:jc w:val="center"/>
        <w:rPr>
          <w:rFonts w:cs="Arial"/>
          <w:sz w:val="20"/>
          <w:szCs w:val="20"/>
          <w:lang w:val="es-ES_tradnl"/>
        </w:rPr>
      </w:pPr>
    </w:p>
    <w:p w:rsidR="003B53D3" w:rsidRDefault="003B53D3" w:rsidP="00F52035">
      <w:pPr>
        <w:jc w:val="center"/>
        <w:rPr>
          <w:rFonts w:cs="Arial"/>
          <w:sz w:val="20"/>
          <w:szCs w:val="20"/>
          <w:lang w:val="es-ES_tradnl"/>
        </w:rPr>
      </w:pPr>
    </w:p>
    <w:p w:rsidR="003B53D3" w:rsidRDefault="003B53D3" w:rsidP="00F52035">
      <w:pPr>
        <w:jc w:val="center"/>
        <w:rPr>
          <w:rFonts w:cs="Arial"/>
          <w:sz w:val="20"/>
          <w:szCs w:val="20"/>
          <w:lang w:val="es-ES_tradnl"/>
        </w:rPr>
      </w:pPr>
    </w:p>
    <w:p w:rsidR="003B53D3" w:rsidRDefault="003B53D3" w:rsidP="00F52035">
      <w:pPr>
        <w:jc w:val="center"/>
        <w:rPr>
          <w:rFonts w:cs="Arial"/>
          <w:sz w:val="20"/>
          <w:szCs w:val="20"/>
          <w:lang w:val="es-ES_tradnl"/>
        </w:rPr>
      </w:pPr>
    </w:p>
    <w:p w:rsidR="003B53D3" w:rsidRDefault="003B53D3" w:rsidP="00F52035">
      <w:pPr>
        <w:jc w:val="center"/>
        <w:rPr>
          <w:rFonts w:cs="Arial"/>
          <w:sz w:val="20"/>
          <w:szCs w:val="20"/>
          <w:lang w:val="es-ES_tradnl"/>
        </w:rPr>
      </w:pPr>
    </w:p>
    <w:p w:rsidR="003B53D3" w:rsidRDefault="003B53D3" w:rsidP="00F52035">
      <w:pPr>
        <w:jc w:val="center"/>
        <w:rPr>
          <w:rFonts w:cs="Arial"/>
          <w:sz w:val="20"/>
          <w:szCs w:val="20"/>
          <w:lang w:val="es-ES_tradnl"/>
        </w:rPr>
      </w:pPr>
    </w:p>
    <w:p w:rsidR="003B53D3" w:rsidRDefault="003B53D3" w:rsidP="00F52035">
      <w:pPr>
        <w:jc w:val="center"/>
        <w:rPr>
          <w:rFonts w:cs="Arial"/>
          <w:sz w:val="20"/>
          <w:szCs w:val="20"/>
          <w:lang w:val="es-ES_tradnl"/>
        </w:rPr>
      </w:pPr>
    </w:p>
    <w:p w:rsidR="003B53D3" w:rsidRDefault="003B53D3" w:rsidP="00F52035">
      <w:pPr>
        <w:jc w:val="center"/>
        <w:rPr>
          <w:rFonts w:cs="Arial"/>
          <w:sz w:val="20"/>
          <w:szCs w:val="20"/>
          <w:lang w:val="es-ES_tradnl"/>
        </w:rPr>
      </w:pPr>
    </w:p>
    <w:p w:rsidR="003B53D3" w:rsidRDefault="003B53D3" w:rsidP="00F52035">
      <w:pPr>
        <w:jc w:val="center"/>
        <w:rPr>
          <w:rFonts w:cs="Arial"/>
          <w:sz w:val="20"/>
          <w:szCs w:val="20"/>
          <w:lang w:val="es-ES_tradnl"/>
        </w:rPr>
      </w:pPr>
    </w:p>
    <w:p w:rsidR="003B53D3" w:rsidRDefault="003B53D3" w:rsidP="00F52035">
      <w:pPr>
        <w:jc w:val="center"/>
        <w:rPr>
          <w:rFonts w:cs="Arial"/>
          <w:sz w:val="20"/>
          <w:szCs w:val="20"/>
          <w:lang w:val="es-ES_tradnl"/>
        </w:rPr>
      </w:pPr>
    </w:p>
    <w:p w:rsidR="003B53D3" w:rsidRDefault="003B53D3" w:rsidP="00F52035">
      <w:pPr>
        <w:jc w:val="center"/>
        <w:rPr>
          <w:rFonts w:cs="Arial"/>
          <w:sz w:val="20"/>
          <w:szCs w:val="20"/>
          <w:lang w:val="es-ES_tradnl"/>
        </w:rPr>
      </w:pPr>
    </w:p>
    <w:p w:rsidR="00F52035" w:rsidRPr="003B53D3" w:rsidRDefault="00090665" w:rsidP="00090665">
      <w:pPr>
        <w:pStyle w:val="Epgrafe"/>
        <w:ind w:left="2832" w:firstLine="708"/>
        <w:rPr>
          <w:rFonts w:cs="Arial"/>
          <w:lang w:val="es-ES_tradnl"/>
        </w:rPr>
      </w:pPr>
      <w:r>
        <w:t xml:space="preserve">        </w:t>
      </w:r>
      <w:bookmarkStart w:id="145" w:name="_Toc266284904"/>
      <w:r>
        <w:t xml:space="preserve">Figura A </w:t>
      </w:r>
      <w:fldSimple w:instr=" SEQ Figura_A \* ARABIC ">
        <w:r w:rsidR="00760617">
          <w:rPr>
            <w:noProof/>
          </w:rPr>
          <w:t>15</w:t>
        </w:r>
        <w:bookmarkEnd w:id="145"/>
      </w:fldSimple>
    </w:p>
    <w:p w:rsidR="003B53D3" w:rsidRDefault="003B53D3" w:rsidP="00F52035">
      <w:pPr>
        <w:jc w:val="center"/>
        <w:rPr>
          <w:rFonts w:ascii="Tahoma" w:hAnsi="Tahoma" w:cs="Tahoma"/>
          <w:lang w:val="es-ES_tradnl"/>
        </w:rPr>
      </w:pPr>
      <w:r>
        <w:rPr>
          <w:noProof/>
        </w:rPr>
        <w:pict>
          <v:shape id="_x0000_s1159" type="#_x0000_t75" style="position:absolute;left:0;text-align:left;margin-left:45pt;margin-top:0;width:369pt;height:234.3pt;z-index:41">
            <v:imagedata r:id="rId113" o:title=""/>
            <w10:wrap type="square"/>
          </v:shape>
        </w:pict>
      </w:r>
    </w:p>
    <w:p w:rsidR="003B53D3" w:rsidRDefault="003B53D3" w:rsidP="00F52035">
      <w:pPr>
        <w:jc w:val="center"/>
        <w:rPr>
          <w:rFonts w:ascii="Tahoma" w:hAnsi="Tahoma" w:cs="Tahoma"/>
          <w:lang w:val="es-ES_tradnl"/>
        </w:rPr>
      </w:pPr>
    </w:p>
    <w:p w:rsidR="003B53D3" w:rsidRDefault="003B53D3" w:rsidP="00F52035">
      <w:pPr>
        <w:jc w:val="center"/>
        <w:rPr>
          <w:rFonts w:ascii="Tahoma" w:hAnsi="Tahoma" w:cs="Tahoma"/>
          <w:lang w:val="es-ES_tradnl"/>
        </w:rPr>
      </w:pPr>
    </w:p>
    <w:p w:rsidR="003B53D3" w:rsidRDefault="003B53D3" w:rsidP="00F52035">
      <w:pPr>
        <w:jc w:val="center"/>
        <w:rPr>
          <w:rFonts w:ascii="Tahoma" w:hAnsi="Tahoma" w:cs="Tahoma"/>
          <w:lang w:val="es-ES_tradnl"/>
        </w:rPr>
      </w:pPr>
    </w:p>
    <w:p w:rsidR="003B53D3" w:rsidRDefault="003B53D3" w:rsidP="00F52035">
      <w:pPr>
        <w:jc w:val="center"/>
        <w:rPr>
          <w:rFonts w:ascii="Tahoma" w:hAnsi="Tahoma" w:cs="Tahoma"/>
          <w:lang w:val="es-ES_tradnl"/>
        </w:rPr>
      </w:pPr>
    </w:p>
    <w:p w:rsidR="003B53D3" w:rsidRDefault="003B53D3" w:rsidP="00F52035">
      <w:pPr>
        <w:jc w:val="center"/>
        <w:rPr>
          <w:rFonts w:ascii="Tahoma" w:hAnsi="Tahoma" w:cs="Tahoma"/>
          <w:lang w:val="es-ES_tradnl"/>
        </w:rPr>
      </w:pPr>
    </w:p>
    <w:p w:rsidR="003B53D3" w:rsidRDefault="003B53D3" w:rsidP="00F52035">
      <w:pPr>
        <w:jc w:val="center"/>
        <w:rPr>
          <w:rFonts w:ascii="Tahoma" w:hAnsi="Tahoma" w:cs="Tahoma"/>
          <w:lang w:val="es-ES_tradnl"/>
        </w:rPr>
      </w:pPr>
    </w:p>
    <w:p w:rsidR="003B53D3" w:rsidRDefault="003B53D3" w:rsidP="00F52035">
      <w:pPr>
        <w:jc w:val="center"/>
        <w:rPr>
          <w:rFonts w:ascii="Tahoma" w:hAnsi="Tahoma" w:cs="Tahoma"/>
          <w:lang w:val="es-ES_tradnl"/>
        </w:rPr>
      </w:pPr>
    </w:p>
    <w:p w:rsidR="003B53D3" w:rsidRDefault="003B53D3" w:rsidP="00F52035">
      <w:pPr>
        <w:jc w:val="center"/>
        <w:rPr>
          <w:rFonts w:ascii="Tahoma" w:hAnsi="Tahoma" w:cs="Tahoma"/>
          <w:lang w:val="es-ES_tradnl"/>
        </w:rPr>
      </w:pPr>
    </w:p>
    <w:p w:rsidR="003B53D3" w:rsidRDefault="003B53D3" w:rsidP="00F52035">
      <w:pPr>
        <w:jc w:val="center"/>
        <w:rPr>
          <w:rFonts w:ascii="Tahoma" w:hAnsi="Tahoma" w:cs="Tahoma"/>
          <w:lang w:val="es-ES_tradnl"/>
        </w:rPr>
      </w:pPr>
    </w:p>
    <w:p w:rsidR="003B53D3" w:rsidRDefault="003B53D3" w:rsidP="00F52035">
      <w:pPr>
        <w:jc w:val="center"/>
        <w:rPr>
          <w:rFonts w:ascii="Tahoma" w:hAnsi="Tahoma" w:cs="Tahoma"/>
          <w:lang w:val="es-ES_tradnl"/>
        </w:rPr>
      </w:pPr>
    </w:p>
    <w:p w:rsidR="003B53D3" w:rsidRDefault="003B53D3" w:rsidP="00F52035">
      <w:pPr>
        <w:jc w:val="center"/>
        <w:rPr>
          <w:rFonts w:ascii="Tahoma" w:hAnsi="Tahoma" w:cs="Tahoma"/>
          <w:lang w:val="es-ES_tradnl"/>
        </w:rPr>
      </w:pPr>
    </w:p>
    <w:p w:rsidR="003B53D3" w:rsidRDefault="003B53D3" w:rsidP="00F52035">
      <w:pPr>
        <w:jc w:val="center"/>
        <w:rPr>
          <w:rFonts w:ascii="Tahoma" w:hAnsi="Tahoma" w:cs="Tahoma"/>
          <w:lang w:val="es-ES_tradnl"/>
        </w:rPr>
      </w:pPr>
    </w:p>
    <w:p w:rsidR="003B53D3" w:rsidRDefault="003B53D3" w:rsidP="00F52035">
      <w:pPr>
        <w:jc w:val="center"/>
        <w:rPr>
          <w:rFonts w:ascii="Tahoma" w:hAnsi="Tahoma" w:cs="Tahoma"/>
          <w:lang w:val="es-ES_tradnl"/>
        </w:rPr>
      </w:pPr>
    </w:p>
    <w:p w:rsidR="003B53D3" w:rsidRDefault="003B53D3" w:rsidP="00F52035">
      <w:pPr>
        <w:jc w:val="center"/>
        <w:rPr>
          <w:rFonts w:ascii="Tahoma" w:hAnsi="Tahoma" w:cs="Tahoma"/>
          <w:lang w:val="es-ES_tradnl"/>
        </w:rPr>
      </w:pPr>
    </w:p>
    <w:p w:rsidR="003B53D3" w:rsidRDefault="003B53D3" w:rsidP="00F52035">
      <w:pPr>
        <w:jc w:val="center"/>
        <w:rPr>
          <w:rFonts w:ascii="Tahoma" w:hAnsi="Tahoma" w:cs="Tahoma"/>
          <w:lang w:val="es-ES_tradnl"/>
        </w:rPr>
      </w:pPr>
    </w:p>
    <w:p w:rsidR="003B53D3" w:rsidRDefault="003B53D3" w:rsidP="00F52035">
      <w:pPr>
        <w:jc w:val="center"/>
        <w:rPr>
          <w:rFonts w:ascii="Tahoma" w:hAnsi="Tahoma" w:cs="Tahoma"/>
          <w:lang w:val="es-ES_tradnl"/>
        </w:rPr>
      </w:pPr>
    </w:p>
    <w:p w:rsidR="00F52035" w:rsidRDefault="00F11DB9" w:rsidP="00F11DB9">
      <w:pPr>
        <w:pStyle w:val="Epgrafe"/>
        <w:ind w:left="3540"/>
      </w:pPr>
      <w:r>
        <w:t xml:space="preserve">        </w:t>
      </w:r>
      <w:bookmarkStart w:id="146" w:name="_Toc266284905"/>
      <w:r>
        <w:t xml:space="preserve">Figura A </w:t>
      </w:r>
      <w:fldSimple w:instr=" SEQ Figura_A \* ARABIC ">
        <w:r w:rsidR="00760617">
          <w:rPr>
            <w:noProof/>
          </w:rPr>
          <w:t>16</w:t>
        </w:r>
        <w:bookmarkEnd w:id="146"/>
      </w:fldSimple>
    </w:p>
    <w:p w:rsidR="00F11DB9" w:rsidRPr="00F11DB9" w:rsidRDefault="00F11DB9" w:rsidP="00F11DB9">
      <w:pPr>
        <w:rPr>
          <w:lang w:eastAsia="es-EC"/>
        </w:rPr>
      </w:pPr>
    </w:p>
    <w:p w:rsidR="00F52035" w:rsidRDefault="00F52035" w:rsidP="003B53D3">
      <w:pPr>
        <w:spacing w:line="480" w:lineRule="auto"/>
        <w:ind w:left="851"/>
        <w:jc w:val="both"/>
      </w:pPr>
      <w:r w:rsidRPr="003B53D3">
        <w:t>En cada ventana aparece un listado mediante una tabla con las órdenes que cumplen el criterio de búsqueda, para poder ver el contenido de cada una se escoge de la columna No. De Orden mediante el enlace (letras azules) provisto en cada fila de la tabla.</w:t>
      </w:r>
    </w:p>
    <w:p w:rsidR="003B53D3" w:rsidRPr="003B53D3" w:rsidRDefault="003B53D3" w:rsidP="003B53D3">
      <w:pPr>
        <w:spacing w:line="480" w:lineRule="auto"/>
        <w:ind w:left="851"/>
        <w:jc w:val="both"/>
      </w:pPr>
    </w:p>
    <w:p w:rsidR="003B53D3" w:rsidRDefault="003B53D3" w:rsidP="003B53D3">
      <w:pPr>
        <w:spacing w:line="480" w:lineRule="auto"/>
        <w:ind w:left="851"/>
        <w:jc w:val="both"/>
      </w:pPr>
      <w:smartTag w:uri="urn:schemas-microsoft-com:office:smarttags" w:element="PersonName">
        <w:smartTagPr>
          <w:attr w:name="ProductID" w:val="la Figura A"/>
        </w:smartTagPr>
        <w:r w:rsidRPr="003B53D3">
          <w:t>La Figura A</w:t>
        </w:r>
      </w:smartTag>
      <w:r w:rsidR="00190A2F">
        <w:t xml:space="preserve"> </w:t>
      </w:r>
      <w:r w:rsidRPr="003B53D3">
        <w:t xml:space="preserve">17 muestra una orden de trabajo escogida mediante </w:t>
      </w:r>
      <w:smartTag w:uri="urn:schemas-microsoft-com:office:smarttags" w:element="PersonName">
        <w:smartTagPr>
          <w:attr w:name="ProductID" w:val="la Consulta"/>
        </w:smartTagPr>
        <w:r w:rsidRPr="003B53D3">
          <w:t>la Consulta</w:t>
        </w:r>
      </w:smartTag>
      <w:r w:rsidRPr="003B53D3">
        <w:t xml:space="preserve"> de órdenes de trabajo</w:t>
      </w:r>
      <w:r w:rsidR="00FA704E">
        <w:t>, que contiene los datos particulares y las llantas en una tabla con sus características</w:t>
      </w:r>
      <w:r w:rsidRPr="003B53D3">
        <w:t>. Nótese que en cada ítem (llanta) de la orden es posible consultar su control de trabajo, mediante un clic sobre el texto “ver control”</w:t>
      </w:r>
      <w:r w:rsidR="00FA704E">
        <w:t xml:space="preserve"> que también aparece a manera de enlace</w:t>
      </w:r>
      <w:r w:rsidRPr="003B53D3">
        <w:t>.</w:t>
      </w:r>
    </w:p>
    <w:p w:rsidR="003B53D3" w:rsidRPr="003B53D3" w:rsidRDefault="003B53D3" w:rsidP="00F52035">
      <w:pPr>
        <w:jc w:val="center"/>
        <w:rPr>
          <w:rFonts w:ascii="Tahoma" w:hAnsi="Tahoma" w:cs="Tahoma"/>
        </w:rPr>
      </w:pPr>
    </w:p>
    <w:p w:rsidR="003B53D3" w:rsidRDefault="00FA704E" w:rsidP="00F52035">
      <w:pPr>
        <w:jc w:val="center"/>
        <w:rPr>
          <w:rFonts w:ascii="Tahoma" w:hAnsi="Tahoma" w:cs="Tahoma"/>
          <w:lang w:val="es-ES_tradnl"/>
        </w:rPr>
      </w:pPr>
      <w:r>
        <w:pict>
          <v:shape id="_x0000_s1157" type="#_x0000_t75" style="position:absolute;left:0;text-align:left;margin-left:36pt;margin-top:9pt;width:369pt;height:252pt;z-index:40">
            <v:imagedata r:id="rId114" o:title=""/>
            <w10:wrap type="square"/>
          </v:shape>
        </w:pict>
      </w:r>
    </w:p>
    <w:p w:rsidR="003B53D3" w:rsidRDefault="003B53D3" w:rsidP="00F52035">
      <w:pPr>
        <w:jc w:val="center"/>
        <w:rPr>
          <w:rFonts w:ascii="Tahoma" w:hAnsi="Tahoma" w:cs="Tahoma"/>
          <w:lang w:val="es-ES_tradnl"/>
        </w:rPr>
      </w:pPr>
    </w:p>
    <w:p w:rsidR="003B53D3" w:rsidRDefault="003B53D3" w:rsidP="00F52035">
      <w:pPr>
        <w:jc w:val="center"/>
        <w:rPr>
          <w:rFonts w:ascii="Tahoma" w:hAnsi="Tahoma" w:cs="Tahoma"/>
          <w:lang w:val="es-ES_tradnl"/>
        </w:rPr>
      </w:pPr>
    </w:p>
    <w:p w:rsidR="003B53D3" w:rsidRDefault="003B53D3" w:rsidP="00F52035">
      <w:pPr>
        <w:jc w:val="center"/>
        <w:rPr>
          <w:rFonts w:ascii="Tahoma" w:hAnsi="Tahoma" w:cs="Tahoma"/>
          <w:lang w:val="es-ES_tradnl"/>
        </w:rPr>
      </w:pPr>
    </w:p>
    <w:p w:rsidR="003B53D3" w:rsidRDefault="003B53D3" w:rsidP="00F52035">
      <w:pPr>
        <w:jc w:val="center"/>
        <w:rPr>
          <w:rFonts w:ascii="Tahoma" w:hAnsi="Tahoma" w:cs="Tahoma"/>
          <w:lang w:val="es-ES_tradnl"/>
        </w:rPr>
      </w:pPr>
    </w:p>
    <w:p w:rsidR="003B53D3" w:rsidRDefault="003B53D3" w:rsidP="00F52035">
      <w:pPr>
        <w:jc w:val="center"/>
        <w:rPr>
          <w:rFonts w:ascii="Tahoma" w:hAnsi="Tahoma" w:cs="Tahoma"/>
          <w:lang w:val="es-ES_tradnl"/>
        </w:rPr>
      </w:pPr>
    </w:p>
    <w:p w:rsidR="003B53D3" w:rsidRDefault="003B53D3" w:rsidP="00F52035">
      <w:pPr>
        <w:jc w:val="center"/>
        <w:rPr>
          <w:rFonts w:ascii="Tahoma" w:hAnsi="Tahoma" w:cs="Tahoma"/>
          <w:lang w:val="es-ES_tradnl"/>
        </w:rPr>
      </w:pPr>
    </w:p>
    <w:p w:rsidR="003B53D3" w:rsidRDefault="003B53D3" w:rsidP="00F52035">
      <w:pPr>
        <w:jc w:val="center"/>
        <w:rPr>
          <w:rFonts w:ascii="Tahoma" w:hAnsi="Tahoma" w:cs="Tahoma"/>
          <w:lang w:val="es-ES_tradnl"/>
        </w:rPr>
      </w:pPr>
    </w:p>
    <w:p w:rsidR="003B53D3" w:rsidRDefault="003B53D3" w:rsidP="00F52035">
      <w:pPr>
        <w:jc w:val="center"/>
        <w:rPr>
          <w:rFonts w:ascii="Tahoma" w:hAnsi="Tahoma" w:cs="Tahoma"/>
          <w:lang w:val="es-ES_tradnl"/>
        </w:rPr>
      </w:pPr>
    </w:p>
    <w:p w:rsidR="003B53D3" w:rsidRDefault="003B53D3" w:rsidP="00F52035">
      <w:pPr>
        <w:jc w:val="center"/>
        <w:rPr>
          <w:rFonts w:ascii="Tahoma" w:hAnsi="Tahoma" w:cs="Tahoma"/>
          <w:lang w:val="es-ES_tradnl"/>
        </w:rPr>
      </w:pPr>
    </w:p>
    <w:p w:rsidR="003B53D3" w:rsidRDefault="003B53D3" w:rsidP="00F52035">
      <w:pPr>
        <w:jc w:val="center"/>
        <w:rPr>
          <w:rFonts w:ascii="Tahoma" w:hAnsi="Tahoma" w:cs="Tahoma"/>
          <w:lang w:val="es-ES_tradnl"/>
        </w:rPr>
      </w:pPr>
    </w:p>
    <w:p w:rsidR="003B53D3" w:rsidRDefault="003B53D3" w:rsidP="00F52035">
      <w:pPr>
        <w:jc w:val="center"/>
        <w:rPr>
          <w:rFonts w:ascii="Tahoma" w:hAnsi="Tahoma" w:cs="Tahoma"/>
          <w:lang w:val="es-ES_tradnl"/>
        </w:rPr>
      </w:pPr>
    </w:p>
    <w:p w:rsidR="003B53D3" w:rsidRDefault="003B53D3" w:rsidP="00F52035">
      <w:pPr>
        <w:jc w:val="both"/>
        <w:rPr>
          <w:rFonts w:ascii="Tahoma" w:hAnsi="Tahoma" w:cs="Tahoma"/>
          <w:b/>
          <w:lang w:val="es-ES_tradnl"/>
        </w:rPr>
      </w:pPr>
    </w:p>
    <w:p w:rsidR="003B53D3" w:rsidRDefault="003B53D3" w:rsidP="00F52035">
      <w:pPr>
        <w:jc w:val="both"/>
        <w:rPr>
          <w:rFonts w:ascii="Tahoma" w:hAnsi="Tahoma" w:cs="Tahoma"/>
          <w:b/>
          <w:lang w:val="es-ES_tradnl"/>
        </w:rPr>
      </w:pPr>
    </w:p>
    <w:p w:rsidR="003B53D3" w:rsidRDefault="003B53D3" w:rsidP="00F52035">
      <w:pPr>
        <w:jc w:val="both"/>
        <w:rPr>
          <w:rFonts w:ascii="Tahoma" w:hAnsi="Tahoma" w:cs="Tahoma"/>
          <w:b/>
          <w:lang w:val="es-ES_tradnl"/>
        </w:rPr>
      </w:pPr>
    </w:p>
    <w:p w:rsidR="003B53D3" w:rsidRDefault="003B53D3" w:rsidP="00F52035">
      <w:pPr>
        <w:jc w:val="both"/>
        <w:rPr>
          <w:rFonts w:ascii="Tahoma" w:hAnsi="Tahoma" w:cs="Tahoma"/>
          <w:b/>
          <w:lang w:val="es-ES_tradnl"/>
        </w:rPr>
      </w:pPr>
    </w:p>
    <w:p w:rsidR="003B53D3" w:rsidRDefault="003B53D3" w:rsidP="00F52035">
      <w:pPr>
        <w:jc w:val="both"/>
        <w:rPr>
          <w:rFonts w:ascii="Tahoma" w:hAnsi="Tahoma" w:cs="Tahoma"/>
          <w:b/>
          <w:lang w:val="es-ES_tradnl"/>
        </w:rPr>
      </w:pPr>
    </w:p>
    <w:p w:rsidR="003B53D3" w:rsidRDefault="003B53D3" w:rsidP="00F52035">
      <w:pPr>
        <w:jc w:val="both"/>
        <w:rPr>
          <w:rFonts w:ascii="Tahoma" w:hAnsi="Tahoma" w:cs="Tahoma"/>
          <w:b/>
          <w:lang w:val="es-ES_tradnl"/>
        </w:rPr>
      </w:pPr>
    </w:p>
    <w:p w:rsidR="003B53D3" w:rsidRDefault="003B53D3" w:rsidP="00F52035">
      <w:pPr>
        <w:jc w:val="both"/>
        <w:rPr>
          <w:rFonts w:ascii="Tahoma" w:hAnsi="Tahoma" w:cs="Tahoma"/>
          <w:b/>
          <w:lang w:val="es-ES_tradnl"/>
        </w:rPr>
      </w:pPr>
    </w:p>
    <w:p w:rsidR="003B53D3" w:rsidRPr="003B53D3" w:rsidRDefault="0065532B" w:rsidP="0065532B">
      <w:pPr>
        <w:pStyle w:val="Epgrafe"/>
        <w:ind w:left="2832" w:firstLine="708"/>
      </w:pPr>
      <w:bookmarkStart w:id="147" w:name="_Toc266284906"/>
      <w:r>
        <w:t xml:space="preserve">Figura A </w:t>
      </w:r>
      <w:fldSimple w:instr=" SEQ Figura_A \* ARABIC ">
        <w:r w:rsidR="00760617">
          <w:rPr>
            <w:noProof/>
          </w:rPr>
          <w:t>17</w:t>
        </w:r>
        <w:bookmarkEnd w:id="147"/>
      </w:fldSimple>
    </w:p>
    <w:p w:rsidR="003B53D3" w:rsidRDefault="003B53D3" w:rsidP="00F52035">
      <w:pPr>
        <w:jc w:val="both"/>
        <w:rPr>
          <w:rFonts w:ascii="Tahoma" w:hAnsi="Tahoma" w:cs="Tahoma"/>
          <w:b/>
          <w:lang w:val="es-ES_tradnl"/>
        </w:rPr>
      </w:pPr>
    </w:p>
    <w:p w:rsidR="003B53D3" w:rsidRDefault="003B53D3" w:rsidP="00F52035">
      <w:pPr>
        <w:jc w:val="both"/>
        <w:rPr>
          <w:rFonts w:ascii="Tahoma" w:hAnsi="Tahoma" w:cs="Tahoma"/>
          <w:b/>
          <w:lang w:val="es-ES_tradnl"/>
        </w:rPr>
      </w:pPr>
    </w:p>
    <w:p w:rsidR="00F52035" w:rsidRPr="006E05EE" w:rsidRDefault="00F52035" w:rsidP="006E05EE">
      <w:pPr>
        <w:spacing w:line="480" w:lineRule="auto"/>
        <w:ind w:left="851"/>
        <w:jc w:val="both"/>
        <w:rPr>
          <w:b/>
        </w:rPr>
      </w:pPr>
      <w:r w:rsidRPr="006E05EE">
        <w:rPr>
          <w:b/>
        </w:rPr>
        <w:t>Control de Trabajo</w:t>
      </w:r>
    </w:p>
    <w:p w:rsidR="00F52035" w:rsidRDefault="00F52035" w:rsidP="00F52035">
      <w:pPr>
        <w:jc w:val="both"/>
        <w:rPr>
          <w:rFonts w:ascii="Tahoma" w:hAnsi="Tahoma" w:cs="Tahoma"/>
          <w:lang w:val="es-ES_tradnl"/>
        </w:rPr>
      </w:pPr>
    </w:p>
    <w:p w:rsidR="006E05EE" w:rsidRDefault="00F52035" w:rsidP="006E05EE">
      <w:pPr>
        <w:spacing w:line="480" w:lineRule="auto"/>
        <w:ind w:left="851"/>
        <w:jc w:val="both"/>
      </w:pPr>
      <w:r w:rsidRPr="006E05EE">
        <w:t>Consiste de una ventana que presenta cada una de las etapas por las que pasa la llanta durante el proceso de reencauche, y sirve a la vez para poder indicar el estatus de la llanta en esas etapas para retroalimentar al sistema.</w:t>
      </w:r>
    </w:p>
    <w:p w:rsidR="006E05EE" w:rsidRDefault="006E05EE" w:rsidP="006E05EE">
      <w:pPr>
        <w:spacing w:line="480" w:lineRule="auto"/>
        <w:ind w:left="851"/>
        <w:jc w:val="both"/>
      </w:pPr>
    </w:p>
    <w:p w:rsidR="006E05EE" w:rsidRDefault="00F52035" w:rsidP="006E05EE">
      <w:pPr>
        <w:spacing w:line="480" w:lineRule="auto"/>
        <w:ind w:left="851"/>
        <w:jc w:val="both"/>
      </w:pPr>
      <w:r w:rsidRPr="006E05EE">
        <w:t xml:space="preserve">Cada etapa de la llanta tiene la opción de indicar su estatus como OK o Rechazada, además se puede indicar en que camarazo va a ser colocada la llanta, la fecha en que se ha realizado esta acción y alguna observación que se considere necesaria. </w:t>
      </w:r>
    </w:p>
    <w:p w:rsidR="00F52035" w:rsidRDefault="00F52035" w:rsidP="006E05EE">
      <w:pPr>
        <w:spacing w:line="480" w:lineRule="auto"/>
        <w:ind w:left="851"/>
        <w:jc w:val="both"/>
      </w:pPr>
      <w:r w:rsidRPr="006E05EE">
        <w:t>La figura A</w:t>
      </w:r>
      <w:r w:rsidR="00190A2F">
        <w:t xml:space="preserve"> </w:t>
      </w:r>
      <w:r w:rsidRPr="006E05EE">
        <w:t>18 muestra como luce la ventana de Control de Trabajo y Producción.</w:t>
      </w:r>
    </w:p>
    <w:p w:rsidR="006E05EE" w:rsidRDefault="006E05EE" w:rsidP="006E05EE">
      <w:pPr>
        <w:spacing w:line="480" w:lineRule="auto"/>
        <w:ind w:left="851"/>
        <w:jc w:val="both"/>
      </w:pPr>
      <w:r>
        <w:rPr>
          <w:noProof/>
          <w:lang w:val="es-ES" w:eastAsia="es-ES"/>
        </w:rPr>
        <w:pict>
          <v:shape id="_x0000_s1173" type="#_x0000_t75" style="position:absolute;left:0;text-align:left;margin-left:45pt;margin-top:16.8pt;width:369pt;height:4in;z-index:50">
            <v:imagedata r:id="rId115" o:title=""/>
            <w10:wrap type="square"/>
          </v:shape>
        </w:pict>
      </w:r>
    </w:p>
    <w:p w:rsidR="006E05EE" w:rsidRDefault="006E05EE" w:rsidP="006E05EE">
      <w:pPr>
        <w:spacing w:line="480" w:lineRule="auto"/>
        <w:ind w:left="851"/>
        <w:jc w:val="both"/>
      </w:pPr>
    </w:p>
    <w:p w:rsidR="006E05EE" w:rsidRDefault="006E05EE" w:rsidP="006E05EE">
      <w:pPr>
        <w:spacing w:line="480" w:lineRule="auto"/>
        <w:ind w:left="851"/>
        <w:jc w:val="both"/>
      </w:pPr>
    </w:p>
    <w:p w:rsidR="006E05EE" w:rsidRDefault="006E05EE" w:rsidP="006E05EE">
      <w:pPr>
        <w:spacing w:line="480" w:lineRule="auto"/>
        <w:ind w:left="851"/>
        <w:jc w:val="both"/>
      </w:pPr>
    </w:p>
    <w:p w:rsidR="006E05EE" w:rsidRDefault="006E05EE" w:rsidP="006E05EE">
      <w:pPr>
        <w:spacing w:line="480" w:lineRule="auto"/>
        <w:ind w:left="851"/>
        <w:jc w:val="both"/>
      </w:pPr>
    </w:p>
    <w:p w:rsidR="006E05EE" w:rsidRDefault="006E05EE" w:rsidP="006E05EE">
      <w:pPr>
        <w:spacing w:line="480" w:lineRule="auto"/>
        <w:ind w:left="851"/>
        <w:jc w:val="both"/>
      </w:pPr>
    </w:p>
    <w:p w:rsidR="006E05EE" w:rsidRDefault="006E05EE" w:rsidP="006E05EE">
      <w:pPr>
        <w:spacing w:line="480" w:lineRule="auto"/>
        <w:ind w:left="851"/>
        <w:jc w:val="both"/>
      </w:pPr>
    </w:p>
    <w:p w:rsidR="006E05EE" w:rsidRPr="006E05EE" w:rsidRDefault="006E05EE" w:rsidP="006E05EE">
      <w:pPr>
        <w:spacing w:line="480" w:lineRule="auto"/>
        <w:ind w:left="851"/>
        <w:jc w:val="both"/>
      </w:pPr>
    </w:p>
    <w:p w:rsidR="00F52035" w:rsidRDefault="00F52035" w:rsidP="00F52035">
      <w:pPr>
        <w:jc w:val="both"/>
        <w:rPr>
          <w:rFonts w:ascii="Tahoma" w:hAnsi="Tahoma" w:cs="Tahoma"/>
          <w:lang w:val="es-ES_tradnl"/>
        </w:rPr>
      </w:pPr>
    </w:p>
    <w:p w:rsidR="006E05EE" w:rsidRDefault="006E05EE" w:rsidP="00F52035">
      <w:pPr>
        <w:jc w:val="center"/>
        <w:rPr>
          <w:rFonts w:ascii="Tahoma" w:hAnsi="Tahoma" w:cs="Tahoma"/>
          <w:lang w:val="es-ES_tradnl"/>
        </w:rPr>
      </w:pPr>
    </w:p>
    <w:p w:rsidR="006E05EE" w:rsidRDefault="006E05EE" w:rsidP="00F52035">
      <w:pPr>
        <w:jc w:val="center"/>
        <w:rPr>
          <w:rFonts w:ascii="Tahoma" w:hAnsi="Tahoma" w:cs="Tahoma"/>
          <w:lang w:val="es-ES_tradnl"/>
        </w:rPr>
      </w:pPr>
    </w:p>
    <w:p w:rsidR="006E05EE" w:rsidRDefault="006E05EE" w:rsidP="00F52035">
      <w:pPr>
        <w:jc w:val="center"/>
        <w:rPr>
          <w:rFonts w:ascii="Tahoma" w:hAnsi="Tahoma" w:cs="Tahoma"/>
          <w:lang w:val="es-ES_tradnl"/>
        </w:rPr>
      </w:pPr>
    </w:p>
    <w:p w:rsidR="006E05EE" w:rsidRDefault="006E05EE" w:rsidP="00F52035">
      <w:pPr>
        <w:jc w:val="center"/>
        <w:rPr>
          <w:rFonts w:ascii="Tahoma" w:hAnsi="Tahoma" w:cs="Tahoma"/>
          <w:lang w:val="es-ES_tradnl"/>
        </w:rPr>
      </w:pPr>
    </w:p>
    <w:p w:rsidR="006E05EE" w:rsidRDefault="006E05EE" w:rsidP="00F52035">
      <w:pPr>
        <w:jc w:val="center"/>
        <w:rPr>
          <w:rFonts w:ascii="Tahoma" w:hAnsi="Tahoma" w:cs="Tahoma"/>
          <w:lang w:val="es-ES_tradnl"/>
        </w:rPr>
      </w:pPr>
    </w:p>
    <w:p w:rsidR="00F52035" w:rsidRPr="006E05EE" w:rsidRDefault="0065532B" w:rsidP="0065532B">
      <w:pPr>
        <w:pStyle w:val="Epgrafe"/>
        <w:ind w:left="2832" w:firstLine="708"/>
        <w:rPr>
          <w:rFonts w:cs="Arial"/>
          <w:lang w:val="es-ES_tradnl"/>
        </w:rPr>
      </w:pPr>
      <w:r>
        <w:t xml:space="preserve">        </w:t>
      </w:r>
      <w:bookmarkStart w:id="148" w:name="_Toc266284907"/>
      <w:r>
        <w:t xml:space="preserve">Figura A </w:t>
      </w:r>
      <w:fldSimple w:instr=" SEQ Figura_A \* ARABIC ">
        <w:r w:rsidR="00760617">
          <w:rPr>
            <w:noProof/>
          </w:rPr>
          <w:t>18</w:t>
        </w:r>
        <w:bookmarkEnd w:id="148"/>
      </w:fldSimple>
    </w:p>
    <w:p w:rsidR="00F52035" w:rsidRDefault="00F52035" w:rsidP="00F52035">
      <w:pPr>
        <w:rPr>
          <w:rFonts w:ascii="Tahoma" w:hAnsi="Tahoma" w:cs="Tahoma"/>
          <w:lang w:val="es-ES_tradnl"/>
        </w:rPr>
      </w:pPr>
    </w:p>
    <w:p w:rsidR="00F52035" w:rsidRPr="006812E9" w:rsidRDefault="00F52035" w:rsidP="006812E9">
      <w:pPr>
        <w:spacing w:line="480" w:lineRule="auto"/>
        <w:ind w:left="851"/>
        <w:jc w:val="both"/>
        <w:rPr>
          <w:b/>
        </w:rPr>
      </w:pPr>
      <w:r w:rsidRPr="006812E9">
        <w:rPr>
          <w:b/>
        </w:rPr>
        <w:t>Planificación</w:t>
      </w:r>
    </w:p>
    <w:p w:rsidR="00F52035" w:rsidRDefault="00F52035" w:rsidP="00F52035">
      <w:pPr>
        <w:rPr>
          <w:rFonts w:ascii="Tahoma" w:hAnsi="Tahoma" w:cs="Tahoma"/>
          <w:lang w:val="es-ES_tradnl"/>
        </w:rPr>
      </w:pPr>
    </w:p>
    <w:p w:rsidR="00F52035" w:rsidRPr="001F6CC5" w:rsidRDefault="00F52035" w:rsidP="001F6CC5">
      <w:pPr>
        <w:spacing w:line="480" w:lineRule="auto"/>
        <w:ind w:left="851"/>
        <w:jc w:val="both"/>
      </w:pPr>
      <w:r w:rsidRPr="001F6CC5">
        <w:t>Esta parte del sistema nos da una lista de llantas que deben procesarse con un orden de acuerdo a la información de la base de datos, para realizar esta acción se escoge del menú Planificación (Figura A</w:t>
      </w:r>
      <w:r w:rsidR="00190A2F">
        <w:t xml:space="preserve"> </w:t>
      </w:r>
      <w:r w:rsidRPr="001F6CC5">
        <w:t>19) la opción Generar Planificación.</w:t>
      </w:r>
    </w:p>
    <w:p w:rsidR="00F52035" w:rsidRDefault="00F52035" w:rsidP="00F52035">
      <w:pPr>
        <w:jc w:val="both"/>
        <w:rPr>
          <w:rFonts w:ascii="Tahoma" w:hAnsi="Tahoma" w:cs="Tahoma"/>
          <w:lang w:val="es-ES_tradnl"/>
        </w:rPr>
      </w:pPr>
    </w:p>
    <w:p w:rsidR="001F6CC5" w:rsidRDefault="00503759" w:rsidP="00F52035">
      <w:pPr>
        <w:jc w:val="center"/>
        <w:rPr>
          <w:rFonts w:ascii="Tahoma" w:hAnsi="Tahoma" w:cs="Tahoma"/>
          <w:lang w:val="es-ES_tradnl"/>
        </w:rPr>
      </w:pPr>
      <w:r>
        <w:rPr>
          <w:noProof/>
        </w:rPr>
        <w:pict>
          <v:shape id="_x0000_s1199" type="#_x0000_t75" style="position:absolute;left:0;text-align:left;margin-left:45pt;margin-top:0;width:369pt;height:81pt;z-index:58">
            <v:imagedata r:id="rId116" o:title=""/>
            <w10:wrap type="square"/>
          </v:shape>
        </w:pict>
      </w:r>
    </w:p>
    <w:p w:rsidR="001F6CC5" w:rsidRDefault="001F6CC5" w:rsidP="00F52035">
      <w:pPr>
        <w:jc w:val="center"/>
        <w:rPr>
          <w:rFonts w:ascii="Tahoma" w:hAnsi="Tahoma" w:cs="Tahoma"/>
          <w:lang w:val="es-ES_tradnl"/>
        </w:rPr>
      </w:pPr>
    </w:p>
    <w:p w:rsidR="001F6CC5" w:rsidRDefault="001F6CC5" w:rsidP="00F52035">
      <w:pPr>
        <w:jc w:val="center"/>
        <w:rPr>
          <w:rFonts w:ascii="Tahoma" w:hAnsi="Tahoma" w:cs="Tahoma"/>
          <w:lang w:val="es-ES_tradnl"/>
        </w:rPr>
      </w:pPr>
    </w:p>
    <w:p w:rsidR="001F6CC5" w:rsidRDefault="001F6CC5" w:rsidP="00F52035">
      <w:pPr>
        <w:jc w:val="center"/>
        <w:rPr>
          <w:rFonts w:ascii="Tahoma" w:hAnsi="Tahoma" w:cs="Tahoma"/>
          <w:lang w:val="es-ES_tradnl"/>
        </w:rPr>
      </w:pPr>
    </w:p>
    <w:p w:rsidR="001F6CC5" w:rsidRDefault="001F6CC5" w:rsidP="00F52035">
      <w:pPr>
        <w:jc w:val="center"/>
        <w:rPr>
          <w:rFonts w:ascii="Tahoma" w:hAnsi="Tahoma" w:cs="Tahoma"/>
          <w:lang w:val="es-ES_tradnl"/>
        </w:rPr>
      </w:pPr>
    </w:p>
    <w:p w:rsidR="001F6CC5" w:rsidRDefault="001F6CC5" w:rsidP="00F52035">
      <w:pPr>
        <w:jc w:val="center"/>
        <w:rPr>
          <w:rFonts w:ascii="Tahoma" w:hAnsi="Tahoma" w:cs="Tahoma"/>
          <w:lang w:val="es-ES_tradnl"/>
        </w:rPr>
      </w:pPr>
    </w:p>
    <w:p w:rsidR="00F52035" w:rsidRDefault="0065532B" w:rsidP="0065532B">
      <w:pPr>
        <w:pStyle w:val="Epgrafe"/>
        <w:ind w:left="3540"/>
      </w:pPr>
      <w:r>
        <w:t xml:space="preserve">       </w:t>
      </w:r>
      <w:bookmarkStart w:id="149" w:name="_Toc266284908"/>
      <w:r>
        <w:t xml:space="preserve">Figura A </w:t>
      </w:r>
      <w:fldSimple w:instr=" SEQ Figura_A \* ARABIC ">
        <w:r w:rsidR="00760617">
          <w:rPr>
            <w:noProof/>
          </w:rPr>
          <w:t>19</w:t>
        </w:r>
        <w:bookmarkEnd w:id="149"/>
      </w:fldSimple>
    </w:p>
    <w:p w:rsidR="0065532B" w:rsidRPr="0065532B" w:rsidRDefault="0065532B" w:rsidP="0065532B">
      <w:pPr>
        <w:rPr>
          <w:lang w:eastAsia="es-EC"/>
        </w:rPr>
      </w:pPr>
    </w:p>
    <w:p w:rsidR="00F52035" w:rsidRPr="001F6CC5" w:rsidRDefault="00F52035" w:rsidP="001F6CC5">
      <w:pPr>
        <w:spacing w:line="480" w:lineRule="auto"/>
        <w:ind w:left="851"/>
        <w:jc w:val="both"/>
      </w:pPr>
      <w:r w:rsidRPr="001F6CC5">
        <w:t>Inicialmente tendremos una ventana con una tabla vacía como lo muestra la figura A</w:t>
      </w:r>
      <w:r w:rsidR="00190A2F">
        <w:t xml:space="preserve"> </w:t>
      </w:r>
      <w:r w:rsidRPr="001F6CC5">
        <w:t xml:space="preserve">20, para iniciar el proceso de planificación damos un clic sobre el botón planificar, este proceso durará aproximadamente unos 30 minutos en promedio. </w:t>
      </w:r>
    </w:p>
    <w:p w:rsidR="00F52035" w:rsidRDefault="00F52035" w:rsidP="00F52035">
      <w:pPr>
        <w:rPr>
          <w:rFonts w:ascii="Tahoma" w:hAnsi="Tahoma" w:cs="Tahoma"/>
          <w:lang w:val="es-ES_tradnl"/>
        </w:rPr>
      </w:pPr>
    </w:p>
    <w:p w:rsidR="00F52035" w:rsidRDefault="001F6CC5" w:rsidP="00F52035">
      <w:pPr>
        <w:rPr>
          <w:rFonts w:ascii="Tahoma" w:hAnsi="Tahoma" w:cs="Tahoma"/>
          <w:lang w:val="es-ES_tradnl"/>
        </w:rPr>
      </w:pPr>
      <w:r>
        <w:rPr>
          <w:noProof/>
        </w:rPr>
        <w:pict>
          <v:shape id="_x0000_s1160" type="#_x0000_t75" style="position:absolute;margin-left:45pt;margin-top:1.1pt;width:5in;height:261pt;z-index:42">
            <v:imagedata r:id="rId117" o:title=""/>
            <w10:wrap type="square"/>
          </v:shape>
        </w:pict>
      </w:r>
    </w:p>
    <w:p w:rsidR="00F52035" w:rsidRDefault="00F52035" w:rsidP="00F52035">
      <w:pPr>
        <w:rPr>
          <w:rFonts w:ascii="Tahoma" w:hAnsi="Tahoma" w:cs="Tahoma"/>
          <w:lang w:val="es-ES_tradnl"/>
        </w:rPr>
      </w:pPr>
    </w:p>
    <w:p w:rsidR="00F52035" w:rsidRDefault="00F52035" w:rsidP="00F52035">
      <w:pPr>
        <w:rPr>
          <w:rFonts w:ascii="Tahoma" w:hAnsi="Tahoma" w:cs="Tahoma"/>
          <w:lang w:val="es-ES_tradnl"/>
        </w:rPr>
      </w:pPr>
    </w:p>
    <w:p w:rsidR="00F52035" w:rsidRDefault="00F52035" w:rsidP="00F52035">
      <w:pPr>
        <w:jc w:val="both"/>
        <w:rPr>
          <w:rFonts w:ascii="Tahoma" w:hAnsi="Tahoma" w:cs="Tahoma"/>
          <w:lang w:val="es-ES_tradnl"/>
        </w:rPr>
      </w:pPr>
    </w:p>
    <w:p w:rsidR="00F52035" w:rsidRDefault="00F52035" w:rsidP="00F52035">
      <w:pPr>
        <w:jc w:val="both"/>
        <w:rPr>
          <w:rFonts w:ascii="Tahoma" w:hAnsi="Tahoma" w:cs="Tahoma"/>
          <w:lang w:val="es-ES_tradnl"/>
        </w:rPr>
      </w:pPr>
    </w:p>
    <w:p w:rsidR="00F52035" w:rsidRDefault="00F52035" w:rsidP="00F52035">
      <w:pPr>
        <w:jc w:val="both"/>
        <w:rPr>
          <w:rFonts w:ascii="Tahoma" w:hAnsi="Tahoma" w:cs="Tahoma"/>
          <w:lang w:val="es-ES_tradnl"/>
        </w:rPr>
      </w:pPr>
    </w:p>
    <w:p w:rsidR="00F52035" w:rsidRDefault="00F52035" w:rsidP="00F52035">
      <w:pPr>
        <w:jc w:val="both"/>
        <w:rPr>
          <w:rFonts w:ascii="Tahoma" w:hAnsi="Tahoma" w:cs="Tahoma"/>
          <w:lang w:val="es-ES_tradnl"/>
        </w:rPr>
      </w:pPr>
    </w:p>
    <w:p w:rsidR="00F52035" w:rsidRDefault="00F52035" w:rsidP="00F52035">
      <w:pPr>
        <w:jc w:val="both"/>
        <w:rPr>
          <w:rFonts w:ascii="Tahoma" w:hAnsi="Tahoma" w:cs="Tahoma"/>
          <w:lang w:val="es-ES_tradnl"/>
        </w:rPr>
      </w:pPr>
    </w:p>
    <w:p w:rsidR="00F52035" w:rsidRDefault="00F52035" w:rsidP="00F52035">
      <w:pPr>
        <w:jc w:val="both"/>
        <w:rPr>
          <w:rFonts w:ascii="Tahoma" w:hAnsi="Tahoma" w:cs="Tahoma"/>
          <w:lang w:val="es-ES_tradnl"/>
        </w:rPr>
      </w:pPr>
    </w:p>
    <w:p w:rsidR="00F52035" w:rsidRDefault="00F52035" w:rsidP="00F52035">
      <w:pPr>
        <w:jc w:val="both"/>
        <w:rPr>
          <w:rFonts w:ascii="Tahoma" w:hAnsi="Tahoma" w:cs="Tahoma"/>
          <w:lang w:val="es-ES_tradnl"/>
        </w:rPr>
      </w:pPr>
    </w:p>
    <w:p w:rsidR="00F52035" w:rsidRDefault="00F52035" w:rsidP="00F52035">
      <w:pPr>
        <w:jc w:val="both"/>
        <w:rPr>
          <w:rFonts w:ascii="Tahoma" w:hAnsi="Tahoma" w:cs="Tahoma"/>
          <w:lang w:val="es-ES_tradnl"/>
        </w:rPr>
      </w:pPr>
    </w:p>
    <w:p w:rsidR="00F52035" w:rsidRDefault="00F52035" w:rsidP="00F52035">
      <w:pPr>
        <w:jc w:val="both"/>
        <w:rPr>
          <w:rFonts w:ascii="Tahoma" w:hAnsi="Tahoma" w:cs="Tahoma"/>
          <w:lang w:val="es-ES_tradnl"/>
        </w:rPr>
      </w:pPr>
    </w:p>
    <w:p w:rsidR="00F52035" w:rsidRDefault="00F52035" w:rsidP="00F52035">
      <w:pPr>
        <w:jc w:val="both"/>
        <w:rPr>
          <w:rFonts w:ascii="Tahoma" w:hAnsi="Tahoma" w:cs="Tahoma"/>
          <w:lang w:val="es-ES_tradnl"/>
        </w:rPr>
      </w:pPr>
    </w:p>
    <w:p w:rsidR="00F52035" w:rsidRDefault="00F52035" w:rsidP="00F52035">
      <w:pPr>
        <w:jc w:val="both"/>
        <w:rPr>
          <w:rFonts w:ascii="Tahoma" w:hAnsi="Tahoma" w:cs="Tahoma"/>
          <w:lang w:val="es-ES_tradnl"/>
        </w:rPr>
      </w:pPr>
    </w:p>
    <w:p w:rsidR="00F52035" w:rsidRDefault="00F52035" w:rsidP="00F52035">
      <w:pPr>
        <w:jc w:val="both"/>
        <w:rPr>
          <w:rFonts w:ascii="Tahoma" w:hAnsi="Tahoma" w:cs="Tahoma"/>
          <w:lang w:val="es-ES_tradnl"/>
        </w:rPr>
      </w:pPr>
    </w:p>
    <w:p w:rsidR="00F52035" w:rsidRDefault="00F52035" w:rsidP="00F52035">
      <w:pPr>
        <w:jc w:val="both"/>
        <w:rPr>
          <w:rFonts w:ascii="Tahoma" w:hAnsi="Tahoma" w:cs="Tahoma"/>
          <w:lang w:val="es-ES_tradnl"/>
        </w:rPr>
      </w:pPr>
    </w:p>
    <w:p w:rsidR="00F52035" w:rsidRDefault="00F52035" w:rsidP="00F52035">
      <w:pPr>
        <w:jc w:val="both"/>
        <w:rPr>
          <w:rFonts w:ascii="Tahoma" w:hAnsi="Tahoma" w:cs="Tahoma"/>
          <w:lang w:val="es-ES_tradnl"/>
        </w:rPr>
      </w:pPr>
    </w:p>
    <w:p w:rsidR="00F52035" w:rsidRDefault="00F52035" w:rsidP="00F52035">
      <w:pPr>
        <w:jc w:val="center"/>
        <w:rPr>
          <w:rFonts w:ascii="Tahoma" w:hAnsi="Tahoma" w:cs="Tahoma"/>
          <w:lang w:val="es-ES_tradnl"/>
        </w:rPr>
      </w:pPr>
    </w:p>
    <w:p w:rsidR="001F6CC5" w:rsidRDefault="001F6CC5" w:rsidP="00F52035">
      <w:pPr>
        <w:jc w:val="center"/>
        <w:rPr>
          <w:rFonts w:cs="Arial"/>
          <w:sz w:val="20"/>
          <w:szCs w:val="20"/>
          <w:lang w:val="es-ES_tradnl"/>
        </w:rPr>
      </w:pPr>
    </w:p>
    <w:p w:rsidR="00F52035" w:rsidRPr="001F6CC5" w:rsidRDefault="0065532B" w:rsidP="0065532B">
      <w:pPr>
        <w:pStyle w:val="Epgrafe"/>
        <w:ind w:left="3540"/>
        <w:rPr>
          <w:rFonts w:cs="Arial"/>
          <w:lang w:val="es-ES_tradnl"/>
        </w:rPr>
      </w:pPr>
      <w:r>
        <w:t xml:space="preserve">       </w:t>
      </w:r>
      <w:bookmarkStart w:id="150" w:name="_Toc266284909"/>
      <w:r>
        <w:t xml:space="preserve">Figura A </w:t>
      </w:r>
      <w:fldSimple w:instr=" SEQ Figura_A \* ARABIC ">
        <w:r w:rsidR="00760617">
          <w:rPr>
            <w:noProof/>
          </w:rPr>
          <w:t>20</w:t>
        </w:r>
        <w:bookmarkEnd w:id="150"/>
      </w:fldSimple>
    </w:p>
    <w:p w:rsidR="00F52035" w:rsidRPr="001F6CC5" w:rsidRDefault="00F52035" w:rsidP="001F6CC5">
      <w:pPr>
        <w:spacing w:line="480" w:lineRule="auto"/>
        <w:ind w:left="851"/>
        <w:jc w:val="both"/>
      </w:pPr>
      <w:r w:rsidRPr="001F6CC5">
        <w:t xml:space="preserve">Mientras el programa ejecuta la planificación aparecerá una barra de progreso </w:t>
      </w:r>
      <w:r w:rsidR="001F6CC5">
        <w:t xml:space="preserve">que indica </w:t>
      </w:r>
      <w:r w:rsidR="00A271A7">
        <w:t xml:space="preserve">el procesamiento de </w:t>
      </w:r>
      <w:r w:rsidRPr="001F6CC5">
        <w:t>la información</w:t>
      </w:r>
      <w:r w:rsidR="001F6CC5">
        <w:t xml:space="preserve"> (</w:t>
      </w:r>
      <w:r w:rsidRPr="001F6CC5">
        <w:t>Figura A</w:t>
      </w:r>
      <w:r w:rsidR="00190A2F">
        <w:t xml:space="preserve"> </w:t>
      </w:r>
      <w:r w:rsidR="00A271A7">
        <w:t>21</w:t>
      </w:r>
      <w:r w:rsidR="001F6CC5">
        <w:t>)</w:t>
      </w:r>
      <w:r w:rsidR="00A271A7">
        <w:t>.</w:t>
      </w:r>
    </w:p>
    <w:p w:rsidR="00F52035" w:rsidRDefault="001F6CC5" w:rsidP="00F52035">
      <w:pPr>
        <w:jc w:val="both"/>
        <w:rPr>
          <w:rFonts w:ascii="Tahoma" w:hAnsi="Tahoma" w:cs="Tahoma"/>
          <w:lang w:val="es-ES_tradnl"/>
        </w:rPr>
      </w:pPr>
      <w:r>
        <w:rPr>
          <w:noProof/>
        </w:rPr>
        <w:pict>
          <v:shape id="_x0000_s1166" type="#_x0000_t75" style="position:absolute;left:0;text-align:left;margin-left:63pt;margin-top:0;width:315pt;height:3in;z-index:44">
            <v:imagedata r:id="rId118" o:title=""/>
            <w10:wrap type="square"/>
          </v:shape>
        </w:pict>
      </w:r>
    </w:p>
    <w:p w:rsidR="00F52035" w:rsidRDefault="00F52035" w:rsidP="00F52035">
      <w:pPr>
        <w:jc w:val="both"/>
        <w:rPr>
          <w:rFonts w:ascii="Tahoma" w:hAnsi="Tahoma" w:cs="Tahoma"/>
          <w:lang w:val="es-ES_tradnl"/>
        </w:rPr>
      </w:pPr>
    </w:p>
    <w:p w:rsidR="00F52035" w:rsidRDefault="00F52035" w:rsidP="00F52035">
      <w:pPr>
        <w:jc w:val="both"/>
        <w:rPr>
          <w:rFonts w:ascii="Tahoma" w:hAnsi="Tahoma" w:cs="Tahoma"/>
          <w:lang w:val="es-ES_tradnl"/>
        </w:rPr>
      </w:pPr>
    </w:p>
    <w:p w:rsidR="00F52035" w:rsidRDefault="00F52035" w:rsidP="00F52035">
      <w:pPr>
        <w:jc w:val="both"/>
        <w:rPr>
          <w:rFonts w:ascii="Tahoma" w:hAnsi="Tahoma" w:cs="Tahoma"/>
          <w:lang w:val="es-ES_tradnl"/>
        </w:rPr>
      </w:pPr>
    </w:p>
    <w:p w:rsidR="00F52035" w:rsidRDefault="00F52035" w:rsidP="00F52035">
      <w:pPr>
        <w:jc w:val="both"/>
        <w:rPr>
          <w:rFonts w:ascii="Tahoma" w:hAnsi="Tahoma" w:cs="Tahoma"/>
          <w:lang w:val="es-ES_tradnl"/>
        </w:rPr>
      </w:pPr>
    </w:p>
    <w:p w:rsidR="00F52035" w:rsidRDefault="00F52035" w:rsidP="00F52035">
      <w:pPr>
        <w:jc w:val="both"/>
        <w:rPr>
          <w:rFonts w:ascii="Tahoma" w:hAnsi="Tahoma" w:cs="Tahoma"/>
          <w:lang w:val="es-ES_tradnl"/>
        </w:rPr>
      </w:pPr>
    </w:p>
    <w:p w:rsidR="00F52035" w:rsidRDefault="00F52035" w:rsidP="00F52035">
      <w:pPr>
        <w:jc w:val="both"/>
        <w:rPr>
          <w:rFonts w:ascii="Tahoma" w:hAnsi="Tahoma" w:cs="Tahoma"/>
          <w:lang w:val="es-ES_tradnl"/>
        </w:rPr>
      </w:pPr>
    </w:p>
    <w:p w:rsidR="00F52035" w:rsidRDefault="00F52035" w:rsidP="00F52035">
      <w:pPr>
        <w:jc w:val="both"/>
        <w:rPr>
          <w:rFonts w:ascii="Tahoma" w:hAnsi="Tahoma" w:cs="Tahoma"/>
          <w:lang w:val="es-ES_tradnl"/>
        </w:rPr>
      </w:pPr>
    </w:p>
    <w:p w:rsidR="00F52035" w:rsidRDefault="00F52035" w:rsidP="00F52035">
      <w:pPr>
        <w:jc w:val="both"/>
        <w:rPr>
          <w:rFonts w:ascii="Tahoma" w:hAnsi="Tahoma" w:cs="Tahoma"/>
          <w:lang w:val="es-ES_tradnl"/>
        </w:rPr>
      </w:pPr>
    </w:p>
    <w:p w:rsidR="00F52035" w:rsidRDefault="00F52035" w:rsidP="00F52035">
      <w:pPr>
        <w:jc w:val="both"/>
        <w:rPr>
          <w:rFonts w:ascii="Tahoma" w:hAnsi="Tahoma" w:cs="Tahoma"/>
          <w:lang w:val="es-ES_tradnl"/>
        </w:rPr>
      </w:pPr>
    </w:p>
    <w:p w:rsidR="00F52035" w:rsidRDefault="00F52035" w:rsidP="00F52035">
      <w:pPr>
        <w:jc w:val="both"/>
        <w:rPr>
          <w:rFonts w:ascii="Tahoma" w:hAnsi="Tahoma" w:cs="Tahoma"/>
          <w:lang w:val="es-ES_tradnl"/>
        </w:rPr>
      </w:pPr>
    </w:p>
    <w:p w:rsidR="00F52035" w:rsidRDefault="00F52035" w:rsidP="00F52035">
      <w:pPr>
        <w:jc w:val="both"/>
        <w:rPr>
          <w:rFonts w:ascii="Tahoma" w:hAnsi="Tahoma" w:cs="Tahoma"/>
          <w:lang w:val="es-ES_tradnl"/>
        </w:rPr>
      </w:pPr>
    </w:p>
    <w:p w:rsidR="00F52035" w:rsidRDefault="00F52035" w:rsidP="00F52035">
      <w:pPr>
        <w:jc w:val="both"/>
        <w:rPr>
          <w:rFonts w:ascii="Tahoma" w:hAnsi="Tahoma" w:cs="Tahoma"/>
          <w:lang w:val="es-ES_tradnl"/>
        </w:rPr>
      </w:pPr>
    </w:p>
    <w:p w:rsidR="00F52035" w:rsidRDefault="00F52035" w:rsidP="00F52035">
      <w:pPr>
        <w:jc w:val="both"/>
        <w:rPr>
          <w:rFonts w:ascii="Tahoma" w:hAnsi="Tahoma" w:cs="Tahoma"/>
          <w:lang w:val="es-ES_tradnl"/>
        </w:rPr>
      </w:pPr>
    </w:p>
    <w:p w:rsidR="00F52035" w:rsidRDefault="00F52035" w:rsidP="00F52035">
      <w:pPr>
        <w:jc w:val="both"/>
        <w:rPr>
          <w:rFonts w:ascii="Tahoma" w:hAnsi="Tahoma" w:cs="Tahoma"/>
          <w:lang w:val="es-ES_tradnl"/>
        </w:rPr>
      </w:pPr>
    </w:p>
    <w:p w:rsidR="00F52035" w:rsidRDefault="0065532B" w:rsidP="0065532B">
      <w:pPr>
        <w:pStyle w:val="Epgrafe"/>
        <w:ind w:left="3540"/>
      </w:pPr>
      <w:r>
        <w:t xml:space="preserve">       </w:t>
      </w:r>
      <w:bookmarkStart w:id="151" w:name="_Toc266284910"/>
      <w:r>
        <w:t xml:space="preserve">Figura A </w:t>
      </w:r>
      <w:fldSimple w:instr=" SEQ Figura_A \* ARABIC ">
        <w:r w:rsidR="00760617">
          <w:rPr>
            <w:noProof/>
          </w:rPr>
          <w:t>21</w:t>
        </w:r>
        <w:bookmarkEnd w:id="151"/>
      </w:fldSimple>
    </w:p>
    <w:p w:rsidR="00F52035" w:rsidRPr="001F6CC5" w:rsidRDefault="00F52035" w:rsidP="001F6CC5">
      <w:pPr>
        <w:spacing w:line="480" w:lineRule="auto"/>
        <w:ind w:left="851"/>
        <w:jc w:val="both"/>
      </w:pPr>
      <w:r w:rsidRPr="001F6CC5">
        <w:t>Una vez terminado el proceso de planificación obtendremos la misma tabla pero con el listado de llantas que deben ejecutarse de acuerdo a la columna Orden de ejecución como lo muestra la figura A</w:t>
      </w:r>
      <w:r w:rsidR="00190A2F">
        <w:t xml:space="preserve"> </w:t>
      </w:r>
      <w:r w:rsidRPr="001F6CC5">
        <w:t>22.</w:t>
      </w:r>
    </w:p>
    <w:p w:rsidR="001F6CC5" w:rsidRDefault="00A271A7" w:rsidP="00F52035">
      <w:pPr>
        <w:jc w:val="center"/>
        <w:rPr>
          <w:rFonts w:ascii="Tahoma" w:hAnsi="Tahoma" w:cs="Tahoma"/>
          <w:lang w:val="es-ES_tradnl"/>
        </w:rPr>
      </w:pPr>
      <w:r>
        <w:rPr>
          <w:rFonts w:cs="Arial"/>
          <w:noProof/>
          <w:sz w:val="20"/>
          <w:szCs w:val="20"/>
          <w:lang w:val="es-ES" w:eastAsia="es-ES"/>
        </w:rPr>
        <w:pict>
          <v:shape id="_x0000_s1177" type="#_x0000_t75" style="position:absolute;left:0;text-align:left;margin-left:45pt;margin-top:1.95pt;width:369pt;height:248pt;z-index:51">
            <v:imagedata r:id="rId119" o:title=""/>
            <w10:wrap type="square"/>
          </v:shape>
        </w:pict>
      </w:r>
    </w:p>
    <w:p w:rsidR="001F6CC5" w:rsidRDefault="001F6CC5" w:rsidP="00F52035">
      <w:pPr>
        <w:jc w:val="center"/>
        <w:rPr>
          <w:rFonts w:ascii="Tahoma" w:hAnsi="Tahoma" w:cs="Tahoma"/>
          <w:lang w:val="es-ES_tradnl"/>
        </w:rPr>
      </w:pPr>
    </w:p>
    <w:p w:rsidR="001F6CC5" w:rsidRDefault="001F6CC5" w:rsidP="00F52035">
      <w:pPr>
        <w:jc w:val="center"/>
        <w:rPr>
          <w:rFonts w:ascii="Tahoma" w:hAnsi="Tahoma" w:cs="Tahoma"/>
          <w:lang w:val="es-ES_tradnl"/>
        </w:rPr>
      </w:pPr>
    </w:p>
    <w:p w:rsidR="001F6CC5" w:rsidRDefault="001F6CC5" w:rsidP="00F52035">
      <w:pPr>
        <w:jc w:val="center"/>
        <w:rPr>
          <w:rFonts w:ascii="Tahoma" w:hAnsi="Tahoma" w:cs="Tahoma"/>
          <w:lang w:val="es-ES_tradnl"/>
        </w:rPr>
      </w:pPr>
    </w:p>
    <w:p w:rsidR="001F6CC5" w:rsidRDefault="001F6CC5" w:rsidP="00F52035">
      <w:pPr>
        <w:jc w:val="center"/>
        <w:rPr>
          <w:rFonts w:ascii="Tahoma" w:hAnsi="Tahoma" w:cs="Tahoma"/>
          <w:lang w:val="es-ES_tradnl"/>
        </w:rPr>
      </w:pPr>
    </w:p>
    <w:p w:rsidR="001F6CC5" w:rsidRDefault="001F6CC5" w:rsidP="00F52035">
      <w:pPr>
        <w:jc w:val="center"/>
        <w:rPr>
          <w:rFonts w:ascii="Tahoma" w:hAnsi="Tahoma" w:cs="Tahoma"/>
          <w:lang w:val="es-ES_tradnl"/>
        </w:rPr>
      </w:pPr>
    </w:p>
    <w:p w:rsidR="001F6CC5" w:rsidRDefault="001F6CC5" w:rsidP="00F52035">
      <w:pPr>
        <w:jc w:val="center"/>
        <w:rPr>
          <w:rFonts w:ascii="Tahoma" w:hAnsi="Tahoma" w:cs="Tahoma"/>
          <w:lang w:val="es-ES_tradnl"/>
        </w:rPr>
      </w:pPr>
    </w:p>
    <w:p w:rsidR="001F6CC5" w:rsidRDefault="001F6CC5" w:rsidP="00F52035">
      <w:pPr>
        <w:jc w:val="center"/>
        <w:rPr>
          <w:rFonts w:ascii="Tahoma" w:hAnsi="Tahoma" w:cs="Tahoma"/>
          <w:lang w:val="es-ES_tradnl"/>
        </w:rPr>
      </w:pPr>
    </w:p>
    <w:p w:rsidR="001F6CC5" w:rsidRDefault="001F6CC5" w:rsidP="00F52035">
      <w:pPr>
        <w:jc w:val="center"/>
        <w:rPr>
          <w:rFonts w:ascii="Tahoma" w:hAnsi="Tahoma" w:cs="Tahoma"/>
          <w:lang w:val="es-ES_tradnl"/>
        </w:rPr>
      </w:pPr>
    </w:p>
    <w:p w:rsidR="001F6CC5" w:rsidRDefault="001F6CC5" w:rsidP="00F52035">
      <w:pPr>
        <w:jc w:val="center"/>
        <w:rPr>
          <w:rFonts w:ascii="Tahoma" w:hAnsi="Tahoma" w:cs="Tahoma"/>
          <w:lang w:val="es-ES_tradnl"/>
        </w:rPr>
      </w:pPr>
    </w:p>
    <w:p w:rsidR="001F6CC5" w:rsidRDefault="001F6CC5" w:rsidP="00F52035">
      <w:pPr>
        <w:jc w:val="center"/>
        <w:rPr>
          <w:rFonts w:ascii="Tahoma" w:hAnsi="Tahoma" w:cs="Tahoma"/>
          <w:lang w:val="es-ES_tradnl"/>
        </w:rPr>
      </w:pPr>
    </w:p>
    <w:p w:rsidR="001F6CC5" w:rsidRDefault="001F6CC5" w:rsidP="00F52035">
      <w:pPr>
        <w:jc w:val="center"/>
        <w:rPr>
          <w:rFonts w:ascii="Tahoma" w:hAnsi="Tahoma" w:cs="Tahoma"/>
          <w:lang w:val="es-ES_tradnl"/>
        </w:rPr>
      </w:pPr>
    </w:p>
    <w:p w:rsidR="001F6CC5" w:rsidRDefault="001F6CC5" w:rsidP="00F52035">
      <w:pPr>
        <w:jc w:val="center"/>
        <w:rPr>
          <w:rFonts w:ascii="Tahoma" w:hAnsi="Tahoma" w:cs="Tahoma"/>
          <w:lang w:val="es-ES_tradnl"/>
        </w:rPr>
      </w:pPr>
    </w:p>
    <w:p w:rsidR="001F6CC5" w:rsidRDefault="001F6CC5" w:rsidP="00F52035">
      <w:pPr>
        <w:jc w:val="center"/>
        <w:rPr>
          <w:rFonts w:ascii="Tahoma" w:hAnsi="Tahoma" w:cs="Tahoma"/>
          <w:lang w:val="es-ES_tradnl"/>
        </w:rPr>
      </w:pPr>
    </w:p>
    <w:p w:rsidR="001F6CC5" w:rsidRDefault="001F6CC5" w:rsidP="00F52035">
      <w:pPr>
        <w:jc w:val="center"/>
        <w:rPr>
          <w:rFonts w:ascii="Tahoma" w:hAnsi="Tahoma" w:cs="Tahoma"/>
          <w:lang w:val="es-ES_tradnl"/>
        </w:rPr>
      </w:pPr>
    </w:p>
    <w:p w:rsidR="001F6CC5" w:rsidRDefault="001F6CC5" w:rsidP="001F6CC5">
      <w:pPr>
        <w:ind w:firstLine="708"/>
        <w:jc w:val="center"/>
        <w:rPr>
          <w:rFonts w:cs="Arial"/>
          <w:sz w:val="20"/>
          <w:szCs w:val="20"/>
          <w:lang w:val="es-ES_tradnl"/>
        </w:rPr>
      </w:pPr>
    </w:p>
    <w:p w:rsidR="00AC0C5A" w:rsidRDefault="00AC0C5A" w:rsidP="001F6CC5">
      <w:pPr>
        <w:ind w:firstLine="708"/>
        <w:jc w:val="center"/>
        <w:rPr>
          <w:rFonts w:cs="Arial"/>
          <w:sz w:val="20"/>
          <w:szCs w:val="20"/>
          <w:lang w:val="es-ES_tradnl"/>
        </w:rPr>
      </w:pPr>
    </w:p>
    <w:p w:rsidR="00AC0C5A" w:rsidRDefault="00AC0C5A" w:rsidP="001F6CC5">
      <w:pPr>
        <w:ind w:firstLine="708"/>
        <w:jc w:val="center"/>
        <w:rPr>
          <w:rFonts w:cs="Arial"/>
          <w:sz w:val="20"/>
          <w:szCs w:val="20"/>
          <w:lang w:val="es-ES_tradnl"/>
        </w:rPr>
      </w:pPr>
    </w:p>
    <w:p w:rsidR="00AC0C5A" w:rsidRDefault="00AC0C5A" w:rsidP="00AC0C5A">
      <w:pPr>
        <w:pStyle w:val="Epgrafe"/>
        <w:ind w:left="2832" w:firstLine="708"/>
        <w:rPr>
          <w:rFonts w:cs="Arial"/>
          <w:lang w:val="es-ES_tradnl"/>
        </w:rPr>
      </w:pPr>
      <w:r>
        <w:t xml:space="preserve">       </w:t>
      </w:r>
      <w:bookmarkStart w:id="152" w:name="_Toc266284911"/>
      <w:r>
        <w:t xml:space="preserve">Figura A </w:t>
      </w:r>
      <w:fldSimple w:instr=" SEQ Figura_A \* ARABIC ">
        <w:r w:rsidR="00760617">
          <w:rPr>
            <w:noProof/>
          </w:rPr>
          <w:t>22</w:t>
        </w:r>
        <w:bookmarkEnd w:id="152"/>
      </w:fldSimple>
    </w:p>
    <w:p w:rsidR="00F52035" w:rsidRPr="0080734F" w:rsidRDefault="00F52035" w:rsidP="0080734F">
      <w:pPr>
        <w:spacing w:line="480" w:lineRule="auto"/>
        <w:ind w:left="851"/>
        <w:jc w:val="both"/>
      </w:pPr>
      <w:r w:rsidRPr="0080734F">
        <w:t xml:space="preserve">Cada vez que se genera una planificación se almacena en la base de datos para su posterior consulta, esto se puede realizar mediante la opción Consultar Planificación del mismo menú Planificación.  </w:t>
      </w:r>
      <w:smartTag w:uri="urn:schemas-microsoft-com:office:smarttags" w:element="PersonName">
        <w:smartTagPr>
          <w:attr w:name="ProductID" w:val="la Figura A"/>
        </w:smartTagPr>
        <w:r w:rsidRPr="0080734F">
          <w:t>La Figura A</w:t>
        </w:r>
      </w:smartTag>
      <w:r w:rsidR="00190A2F">
        <w:t xml:space="preserve"> </w:t>
      </w:r>
      <w:r w:rsidRPr="0080734F">
        <w:t>23 muestra la ventana  donde podemos realizar la consulta esencialmente por rango de fechas.</w:t>
      </w:r>
    </w:p>
    <w:p w:rsidR="00F52035" w:rsidRDefault="00F52035" w:rsidP="00F52035">
      <w:pPr>
        <w:jc w:val="both"/>
        <w:rPr>
          <w:rFonts w:ascii="Tahoma" w:hAnsi="Tahoma" w:cs="Tahoma"/>
          <w:lang w:val="es-ES_tradnl"/>
        </w:rPr>
      </w:pPr>
      <w:r>
        <w:rPr>
          <w:noProof/>
        </w:rPr>
        <w:pict>
          <v:shape id="_x0000_s1162" type="#_x0000_t75" style="position:absolute;left:0;text-align:left;margin-left:1in;margin-top:8.75pt;width:285pt;height:231.25pt;z-index:43">
            <v:imagedata r:id="rId120" o:title=""/>
            <w10:wrap type="square"/>
          </v:shape>
        </w:pict>
      </w:r>
    </w:p>
    <w:p w:rsidR="00F52035" w:rsidRDefault="00F52035" w:rsidP="00F52035">
      <w:pPr>
        <w:jc w:val="both"/>
        <w:rPr>
          <w:rFonts w:ascii="Tahoma" w:hAnsi="Tahoma" w:cs="Tahoma"/>
          <w:lang w:val="es-ES_tradnl"/>
        </w:rPr>
      </w:pPr>
    </w:p>
    <w:p w:rsidR="00F52035" w:rsidRDefault="00F52035" w:rsidP="00F52035">
      <w:pPr>
        <w:rPr>
          <w:rFonts w:ascii="Tahoma" w:hAnsi="Tahoma" w:cs="Tahoma"/>
          <w:lang w:val="es-ES_tradnl"/>
        </w:rPr>
      </w:pPr>
    </w:p>
    <w:p w:rsidR="00F52035" w:rsidRDefault="00F52035" w:rsidP="00F52035">
      <w:pPr>
        <w:rPr>
          <w:rFonts w:ascii="Tahoma" w:hAnsi="Tahoma" w:cs="Tahoma"/>
          <w:lang w:val="es-ES_tradnl"/>
        </w:rPr>
      </w:pPr>
    </w:p>
    <w:p w:rsidR="00F52035" w:rsidRDefault="00F52035" w:rsidP="00F52035">
      <w:pPr>
        <w:rPr>
          <w:rFonts w:ascii="Tahoma" w:hAnsi="Tahoma" w:cs="Tahoma"/>
          <w:lang w:val="es-ES_tradnl"/>
        </w:rPr>
      </w:pPr>
    </w:p>
    <w:p w:rsidR="00F52035" w:rsidRDefault="00F52035" w:rsidP="00F52035">
      <w:pPr>
        <w:rPr>
          <w:rFonts w:ascii="Tahoma" w:hAnsi="Tahoma" w:cs="Tahoma"/>
          <w:lang w:val="es-ES_tradnl"/>
        </w:rPr>
      </w:pPr>
    </w:p>
    <w:p w:rsidR="00F52035" w:rsidRDefault="00F52035" w:rsidP="00F52035">
      <w:pPr>
        <w:rPr>
          <w:rFonts w:ascii="Tahoma" w:hAnsi="Tahoma" w:cs="Tahoma"/>
          <w:lang w:val="es-ES_tradnl"/>
        </w:rPr>
      </w:pPr>
    </w:p>
    <w:p w:rsidR="00F52035" w:rsidRDefault="00F52035" w:rsidP="00F52035">
      <w:pPr>
        <w:rPr>
          <w:rFonts w:ascii="Tahoma" w:hAnsi="Tahoma" w:cs="Tahoma"/>
          <w:lang w:val="es-ES_tradnl"/>
        </w:rPr>
      </w:pPr>
    </w:p>
    <w:p w:rsidR="00F52035" w:rsidRDefault="00F52035" w:rsidP="00F52035">
      <w:pPr>
        <w:rPr>
          <w:rFonts w:ascii="Tahoma" w:hAnsi="Tahoma" w:cs="Tahoma"/>
          <w:lang w:val="es-ES_tradnl"/>
        </w:rPr>
      </w:pPr>
    </w:p>
    <w:p w:rsidR="00F52035" w:rsidRDefault="00F52035" w:rsidP="00F52035">
      <w:pPr>
        <w:rPr>
          <w:rFonts w:ascii="Tahoma" w:hAnsi="Tahoma" w:cs="Tahoma"/>
          <w:lang w:val="es-ES_tradnl"/>
        </w:rPr>
      </w:pPr>
    </w:p>
    <w:p w:rsidR="00F52035" w:rsidRDefault="00F52035" w:rsidP="00F52035">
      <w:pPr>
        <w:rPr>
          <w:rFonts w:ascii="Tahoma" w:hAnsi="Tahoma" w:cs="Tahoma"/>
          <w:lang w:val="es-ES_tradnl"/>
        </w:rPr>
      </w:pPr>
    </w:p>
    <w:p w:rsidR="00F52035" w:rsidRDefault="00F52035" w:rsidP="00F52035">
      <w:pPr>
        <w:rPr>
          <w:rFonts w:ascii="Tahoma" w:hAnsi="Tahoma" w:cs="Tahoma"/>
          <w:lang w:val="es-ES_tradnl"/>
        </w:rPr>
      </w:pPr>
    </w:p>
    <w:p w:rsidR="00F52035" w:rsidRDefault="00F52035" w:rsidP="00F52035">
      <w:pPr>
        <w:rPr>
          <w:rFonts w:ascii="Tahoma" w:hAnsi="Tahoma" w:cs="Tahoma"/>
          <w:lang w:val="es-ES_tradnl"/>
        </w:rPr>
      </w:pPr>
    </w:p>
    <w:p w:rsidR="00F52035" w:rsidRDefault="00F52035" w:rsidP="00F52035">
      <w:pPr>
        <w:rPr>
          <w:rFonts w:ascii="Tahoma" w:hAnsi="Tahoma" w:cs="Tahoma"/>
          <w:lang w:val="es-ES_tradnl"/>
        </w:rPr>
      </w:pPr>
    </w:p>
    <w:p w:rsidR="00F52035" w:rsidRDefault="00F52035" w:rsidP="00F52035">
      <w:pPr>
        <w:rPr>
          <w:rFonts w:ascii="Tahoma" w:hAnsi="Tahoma" w:cs="Tahoma"/>
          <w:lang w:val="es-ES_tradnl"/>
        </w:rPr>
      </w:pPr>
    </w:p>
    <w:p w:rsidR="00F52035" w:rsidRDefault="00F52035" w:rsidP="00F52035">
      <w:pPr>
        <w:rPr>
          <w:rFonts w:ascii="Tahoma" w:hAnsi="Tahoma" w:cs="Tahoma"/>
          <w:lang w:val="es-ES_tradnl"/>
        </w:rPr>
      </w:pPr>
    </w:p>
    <w:p w:rsidR="00F52035" w:rsidRDefault="00F52035" w:rsidP="00F52035">
      <w:pPr>
        <w:rPr>
          <w:rFonts w:ascii="Tahoma" w:hAnsi="Tahoma" w:cs="Tahoma"/>
          <w:lang w:val="es-ES_tradnl"/>
        </w:rPr>
      </w:pPr>
    </w:p>
    <w:p w:rsidR="00F52035" w:rsidRDefault="006A21F7" w:rsidP="006A21F7">
      <w:pPr>
        <w:pStyle w:val="Epgrafe"/>
        <w:ind w:left="2124" w:firstLine="708"/>
        <w:rPr>
          <w:rFonts w:cs="Arial"/>
          <w:lang w:val="es-ES_tradnl"/>
        </w:rPr>
      </w:pPr>
      <w:r>
        <w:t xml:space="preserve">               </w:t>
      </w:r>
      <w:bookmarkStart w:id="153" w:name="_Toc266284912"/>
      <w:r>
        <w:t xml:space="preserve">Figura A </w:t>
      </w:r>
      <w:fldSimple w:instr=" SEQ Figura_A \* ARABIC ">
        <w:r w:rsidR="00760617">
          <w:rPr>
            <w:noProof/>
          </w:rPr>
          <w:t>23</w:t>
        </w:r>
        <w:bookmarkEnd w:id="153"/>
      </w:fldSimple>
      <w:r>
        <w:rPr>
          <w:rFonts w:cs="Arial"/>
          <w:lang w:val="es-ES_tradnl"/>
        </w:rPr>
        <w:t xml:space="preserve"> </w:t>
      </w:r>
    </w:p>
    <w:p w:rsidR="006A21F7" w:rsidRPr="006A21F7" w:rsidRDefault="006A21F7" w:rsidP="006A21F7">
      <w:pPr>
        <w:rPr>
          <w:lang w:val="es-ES_tradnl" w:eastAsia="es-EC"/>
        </w:rPr>
      </w:pPr>
    </w:p>
    <w:p w:rsidR="00F52035" w:rsidRPr="0080734F" w:rsidRDefault="00F52035" w:rsidP="0080734F">
      <w:pPr>
        <w:spacing w:line="480" w:lineRule="auto"/>
        <w:ind w:left="851"/>
        <w:jc w:val="both"/>
      </w:pPr>
      <w:r w:rsidRPr="0080734F">
        <w:t>Una vez seleccionado el rango de fechas, se da un clic sobre el botón consultar el cual muestra el listado de las planificaciones ejecutadas durante esas fechas, al elegir un ítem de la lista mostrará una ventana similar a la de la figura A</w:t>
      </w:r>
      <w:r w:rsidR="00190A2F">
        <w:t xml:space="preserve"> </w:t>
      </w:r>
      <w:r w:rsidRPr="0080734F">
        <w:t>22.</w:t>
      </w:r>
    </w:p>
    <w:p w:rsidR="00F52035" w:rsidRPr="0080734F" w:rsidRDefault="00F52035" w:rsidP="0080734F">
      <w:pPr>
        <w:spacing w:line="480" w:lineRule="auto"/>
        <w:ind w:left="851"/>
        <w:jc w:val="both"/>
      </w:pPr>
    </w:p>
    <w:p w:rsidR="002F7A80" w:rsidRDefault="00F52035" w:rsidP="0080734F">
      <w:pPr>
        <w:spacing w:line="480" w:lineRule="auto"/>
        <w:ind w:left="851"/>
        <w:jc w:val="both"/>
      </w:pPr>
      <w:r w:rsidRPr="0080734F">
        <w:t>Con esto terminamos el breve recorrido por las diversas opciones de la plataforma explicadas con un poco más de detalle y usabilidad.</w:t>
      </w:r>
    </w:p>
    <w:p w:rsidR="002F7A80" w:rsidRPr="0058303B" w:rsidRDefault="002F7A80" w:rsidP="002F7A80">
      <w:pPr>
        <w:pStyle w:val="TITULO2INICIAL"/>
        <w:spacing w:line="480" w:lineRule="auto"/>
        <w:jc w:val="both"/>
        <w:outlineLvl w:val="0"/>
        <w:rPr>
          <w:color w:val="003366"/>
          <w:sz w:val="22"/>
          <w:szCs w:val="22"/>
          <w:u w:val="none"/>
          <w:lang w:val="es-ES"/>
        </w:rPr>
      </w:pPr>
      <w:bookmarkStart w:id="154" w:name="_Toc220593873"/>
      <w:bookmarkStart w:id="155" w:name="_Toc221008664"/>
      <w:bookmarkStart w:id="156" w:name="_Toc266284861"/>
      <w:r w:rsidRPr="0058303B">
        <w:rPr>
          <w:lang w:val="es-ES"/>
        </w:rPr>
        <w:t>REFERENCIAS BIBLIOGRÁFICAS</w:t>
      </w:r>
      <w:bookmarkEnd w:id="154"/>
      <w:bookmarkEnd w:id="155"/>
      <w:bookmarkEnd w:id="156"/>
    </w:p>
    <w:p w:rsidR="002F7A80" w:rsidRPr="0058303B" w:rsidRDefault="002F7A80" w:rsidP="002F7A80">
      <w:pPr>
        <w:spacing w:line="480" w:lineRule="auto"/>
        <w:ind w:left="851"/>
        <w:jc w:val="both"/>
      </w:pPr>
      <w:r w:rsidRPr="0058303B">
        <w:t>[1] Adenso Díaz Fernández, Fred Glover, Hassan M. Ghaziri, José Luís Gonzáles, Manuel Laguna, Pablo Moscazo, Fan T. Tseng - Optimización Heurística y Redes Neuronales – Editorial Paraninfo, Madrid, España, 1996, págs. 19-34, 105-142.</w:t>
      </w:r>
    </w:p>
    <w:p w:rsidR="002F7A80" w:rsidRPr="0058303B" w:rsidRDefault="002F7A80" w:rsidP="002F7A80">
      <w:pPr>
        <w:spacing w:line="480" w:lineRule="auto"/>
        <w:ind w:left="851"/>
        <w:jc w:val="both"/>
      </w:pPr>
      <w:r w:rsidRPr="0058303B">
        <w:t>[2] Miguel Ángel Gutiérrez Andrade, Sergio Gerardo de los Cobos Silva, Blanca Rosa Pérez Salvador - Búsqueda Tabú: Un Procedimiento Heurístico para Solucionar Problemas de Optimización Combinatoria –</w:t>
      </w:r>
      <w:r>
        <w:t xml:space="preserve"> </w:t>
      </w:r>
      <w:r w:rsidRPr="0058303B">
        <w:t xml:space="preserve"> revista En línea, </w:t>
      </w:r>
      <w:r>
        <w:t xml:space="preserve"> </w:t>
      </w:r>
      <w:r w:rsidRPr="0058303B">
        <w:t>UAM / Azcapotzalco.</w:t>
      </w:r>
    </w:p>
    <w:p w:rsidR="002F7A80" w:rsidRPr="0058303B" w:rsidRDefault="002F7A80" w:rsidP="002F7A80">
      <w:pPr>
        <w:spacing w:line="480" w:lineRule="auto"/>
        <w:ind w:left="851"/>
        <w:jc w:val="both"/>
      </w:pPr>
      <w:r>
        <w:fldChar w:fldCharType="begin"/>
      </w:r>
      <w:r>
        <w:instrText xml:space="preserve"> HYPERLINK "http</w:instrText>
      </w:r>
      <w:r w:rsidRPr="0058303B">
        <w:instrText>://www.azc.uam.mx/publicaciones/enlinea2/num1/1-3.htm</w:instrText>
      </w:r>
      <w:r>
        <w:instrText xml:space="preserve">" </w:instrText>
      </w:r>
      <w:r>
        <w:fldChar w:fldCharType="separate"/>
      </w:r>
      <w:r w:rsidRPr="004D15C0">
        <w:rPr>
          <w:rStyle w:val="Hipervnculo"/>
        </w:rPr>
        <w:t>http://www.azc.uam.mx/publicaciones/enlinea</w:t>
      </w:r>
      <w:r w:rsidRPr="004D15C0">
        <w:rPr>
          <w:rStyle w:val="Hipervnculo"/>
        </w:rPr>
        <w:t>2</w:t>
      </w:r>
      <w:r w:rsidRPr="004D15C0">
        <w:rPr>
          <w:rStyle w:val="Hipervnculo"/>
        </w:rPr>
        <w:t>/num1/1-3.htm</w:t>
      </w:r>
      <w:r>
        <w:fldChar w:fldCharType="end"/>
      </w:r>
      <w:r w:rsidRPr="0058303B">
        <w:t xml:space="preserve"> </w:t>
      </w:r>
    </w:p>
    <w:p w:rsidR="002F7A80" w:rsidRPr="0058303B" w:rsidRDefault="002F7A80" w:rsidP="002F7A80">
      <w:pPr>
        <w:spacing w:line="480" w:lineRule="auto"/>
        <w:ind w:left="851"/>
        <w:jc w:val="both"/>
      </w:pPr>
      <w:r w:rsidRPr="0058303B">
        <w:t>Ultimo Acceso: 27 de Enero del 2010</w:t>
      </w:r>
    </w:p>
    <w:p w:rsidR="002F7A80" w:rsidRDefault="002F7A80" w:rsidP="002F7A80">
      <w:pPr>
        <w:spacing w:line="480" w:lineRule="auto"/>
        <w:ind w:left="851"/>
        <w:jc w:val="both"/>
        <w:rPr>
          <w:lang w:val="en-US"/>
        </w:rPr>
      </w:pPr>
      <w:r w:rsidRPr="0058303B">
        <w:rPr>
          <w:lang w:val="en-US"/>
        </w:rPr>
        <w:t>[3] Laguna M., Barnes J. W. and Glover F. (1990), “Tabu Search for a Single Machine Scheduling Problem”, Technical report (July), Advanced Knowledge Systems Group of U S, West Advanced Technologies.</w:t>
      </w:r>
    </w:p>
    <w:p w:rsidR="002F7A80" w:rsidRPr="0058303B" w:rsidRDefault="002F7A80" w:rsidP="002F7A80">
      <w:pPr>
        <w:spacing w:line="480" w:lineRule="auto"/>
        <w:ind w:left="851"/>
        <w:jc w:val="both"/>
        <w:rPr>
          <w:lang w:val="en-US"/>
        </w:rPr>
      </w:pPr>
      <w:hyperlink r:id="rId121" w:history="1">
        <w:r w:rsidRPr="004D15C0">
          <w:rPr>
            <w:rStyle w:val="Hipervnculo"/>
            <w:lang w:val="en-US"/>
          </w:rPr>
          <w:t>http://leeds-faculty.colorado.edu/Laguna/articles/sms.pdf</w:t>
        </w:r>
      </w:hyperlink>
      <w:r w:rsidRPr="00452107">
        <w:rPr>
          <w:lang w:val="en-US"/>
        </w:rPr>
        <w:t xml:space="preserve"> </w:t>
      </w:r>
    </w:p>
    <w:p w:rsidR="002F7A80" w:rsidRPr="0058303B" w:rsidRDefault="002F7A80" w:rsidP="002F7A80">
      <w:pPr>
        <w:spacing w:line="480" w:lineRule="auto"/>
        <w:ind w:left="851"/>
        <w:jc w:val="both"/>
      </w:pPr>
      <w:r w:rsidRPr="0058303B">
        <w:t>Último Acceso: 27 de Enero del 2010</w:t>
      </w:r>
    </w:p>
    <w:p w:rsidR="002F7A80" w:rsidRDefault="002F7A80" w:rsidP="002F7A80">
      <w:pPr>
        <w:spacing w:line="480" w:lineRule="auto"/>
        <w:ind w:left="851"/>
        <w:jc w:val="both"/>
      </w:pPr>
      <w:r>
        <w:t>[4</w:t>
      </w:r>
      <w:r w:rsidRPr="0058303B">
        <w:t xml:space="preserve">]  Beatriz Pérez Rojas, María Auxilio Osorio Lama, “Análisis Comparativo de Heurísticas para el Problema de Calendarización de Trabajos con Transferencia Cero” </w:t>
      </w:r>
    </w:p>
    <w:p w:rsidR="002F7A80" w:rsidRPr="00452107" w:rsidRDefault="002F7A80" w:rsidP="002F7A80">
      <w:pPr>
        <w:spacing w:line="480" w:lineRule="auto"/>
        <w:ind w:left="851"/>
        <w:jc w:val="both"/>
      </w:pPr>
      <w:hyperlink r:id="rId122" w:history="1">
        <w:r w:rsidRPr="00452107">
          <w:rPr>
            <w:rStyle w:val="Hipervnculo"/>
          </w:rPr>
          <w:t>http://www.cs.buap.mx/~aosorio/servicio%2</w:t>
        </w:r>
        <w:r w:rsidRPr="00452107">
          <w:rPr>
            <w:rStyle w:val="Hipervnculo"/>
          </w:rPr>
          <w:t>0</w:t>
        </w:r>
        <w:r w:rsidRPr="00452107">
          <w:rPr>
            <w:rStyle w:val="Hipervnculo"/>
          </w:rPr>
          <w:t>s</w:t>
        </w:r>
        <w:r w:rsidRPr="00452107">
          <w:rPr>
            <w:rStyle w:val="Hipervnculo"/>
          </w:rPr>
          <w:t>o</w:t>
        </w:r>
        <w:r w:rsidRPr="00452107">
          <w:rPr>
            <w:rStyle w:val="Hipervnculo"/>
          </w:rPr>
          <w:t>cial/articulo114.pdf</w:t>
        </w:r>
      </w:hyperlink>
    </w:p>
    <w:p w:rsidR="002F7A80" w:rsidRPr="0058303B" w:rsidRDefault="002F7A80" w:rsidP="002F7A80">
      <w:pPr>
        <w:spacing w:line="480" w:lineRule="auto"/>
        <w:ind w:left="851"/>
        <w:jc w:val="both"/>
      </w:pPr>
      <w:r w:rsidRPr="0058303B">
        <w:t>Último Acceso: 27 de Enero del 2010</w:t>
      </w:r>
    </w:p>
    <w:p w:rsidR="002F7A80" w:rsidRPr="00570BC4" w:rsidRDefault="002F7A80" w:rsidP="002F7A80">
      <w:pPr>
        <w:spacing w:line="480" w:lineRule="auto"/>
        <w:ind w:left="851"/>
        <w:jc w:val="both"/>
        <w:rPr>
          <w:lang w:val="en-US"/>
        </w:rPr>
      </w:pPr>
      <w:r w:rsidRPr="00452107">
        <w:rPr>
          <w:lang w:val="en-US"/>
        </w:rPr>
        <w:t xml:space="preserve">[5]  Tabú Search: A Tutorial, Fred Glover – INTERFACES Vol. 20, No. 4, July-August 1990, págs. </w:t>
      </w:r>
      <w:r w:rsidRPr="00570BC4">
        <w:rPr>
          <w:lang w:val="en-US"/>
        </w:rPr>
        <w:t>74-94</w:t>
      </w:r>
    </w:p>
    <w:p w:rsidR="002F7A80" w:rsidRPr="00452107" w:rsidRDefault="002F7A80" w:rsidP="002F7A80">
      <w:pPr>
        <w:spacing w:line="480" w:lineRule="auto"/>
        <w:ind w:left="851"/>
        <w:jc w:val="both"/>
        <w:rPr>
          <w:lang w:val="en-US"/>
        </w:rPr>
      </w:pPr>
      <w:r w:rsidRPr="00452107">
        <w:rPr>
          <w:lang w:val="en-US"/>
        </w:rPr>
        <w:t>[6] Graig Larman - UML Y Patrones - Prentice Hall, 2004.</w:t>
      </w:r>
    </w:p>
    <w:p w:rsidR="002F7A80" w:rsidRPr="00452107" w:rsidRDefault="002F7A80" w:rsidP="002F7A80">
      <w:pPr>
        <w:spacing w:line="480" w:lineRule="auto"/>
        <w:ind w:left="851"/>
        <w:jc w:val="both"/>
        <w:rPr>
          <w:lang w:val="en-US"/>
        </w:rPr>
      </w:pPr>
      <w:r w:rsidRPr="00452107">
        <w:rPr>
          <w:lang w:val="en-US"/>
        </w:rPr>
        <w:t>[7] Wilbert O. Galitz – The Essential Guide to User Interface Design – Wiley Computer Publishing, Second Edition, 2002.</w:t>
      </w:r>
    </w:p>
    <w:p w:rsidR="002F7A80" w:rsidRPr="00452107" w:rsidRDefault="002F7A80" w:rsidP="002F7A80">
      <w:pPr>
        <w:spacing w:line="480" w:lineRule="auto"/>
        <w:ind w:left="851"/>
        <w:jc w:val="both"/>
        <w:rPr>
          <w:lang w:val="en-US"/>
        </w:rPr>
      </w:pPr>
      <w:r w:rsidRPr="00452107">
        <w:rPr>
          <w:lang w:val="en-US"/>
        </w:rPr>
        <w:t>[8] Michael J. Hernandez - Database design for mere mortals: a hands-on guide to relational database design - Addison-Wesley, Second edition, 2003.</w:t>
      </w:r>
    </w:p>
    <w:p w:rsidR="002F7A80" w:rsidRPr="0058303B" w:rsidRDefault="002F7A80" w:rsidP="002F7A80">
      <w:pPr>
        <w:spacing w:line="480" w:lineRule="auto"/>
        <w:ind w:left="851"/>
        <w:jc w:val="both"/>
      </w:pPr>
      <w:r w:rsidRPr="0058303B">
        <w:t>[9] Kalen Delaney - Inside Microsoft SQL Server 2000 - Microsoft Press, Primera Edición, 2001</w:t>
      </w:r>
    </w:p>
    <w:p w:rsidR="002F7A80" w:rsidRDefault="002F7A80" w:rsidP="002F7A80">
      <w:pPr>
        <w:spacing w:line="480" w:lineRule="auto"/>
        <w:ind w:left="851"/>
        <w:jc w:val="both"/>
      </w:pPr>
      <w:r w:rsidRPr="0058303B">
        <w:t>[10] Sitio MSDN Latinoamérica:</w:t>
      </w:r>
      <w:r>
        <w:t xml:space="preserve"> </w:t>
      </w:r>
    </w:p>
    <w:p w:rsidR="002F7A80" w:rsidRDefault="002F7A80" w:rsidP="002F7A80">
      <w:pPr>
        <w:spacing w:line="480" w:lineRule="auto"/>
        <w:ind w:left="851"/>
        <w:jc w:val="both"/>
      </w:pPr>
      <w:hyperlink r:id="rId123" w:history="1">
        <w:r w:rsidRPr="004D15C0">
          <w:rPr>
            <w:rStyle w:val="Hipervnculo"/>
          </w:rPr>
          <w:t>http://www.mslatam.com/latam/msdn/comunidad/dce2005/</w:t>
        </w:r>
      </w:hyperlink>
      <w:r>
        <w:t xml:space="preserve"> </w:t>
      </w:r>
    </w:p>
    <w:p w:rsidR="002F7A80" w:rsidRPr="0058303B" w:rsidRDefault="002F7A80" w:rsidP="002F7A80">
      <w:pPr>
        <w:spacing w:line="480" w:lineRule="auto"/>
        <w:ind w:left="851"/>
        <w:jc w:val="both"/>
      </w:pPr>
      <w:r w:rsidRPr="0058303B">
        <w:t>Último Acceso: 28 de Enero del 2010</w:t>
      </w:r>
    </w:p>
    <w:p w:rsidR="002F7A80" w:rsidRPr="00452107" w:rsidRDefault="002F7A80" w:rsidP="002F7A80">
      <w:pPr>
        <w:spacing w:line="480" w:lineRule="auto"/>
        <w:ind w:left="851"/>
        <w:jc w:val="both"/>
        <w:rPr>
          <w:lang w:val="en-US"/>
        </w:rPr>
      </w:pPr>
      <w:r w:rsidRPr="00452107">
        <w:rPr>
          <w:lang w:val="en-US"/>
        </w:rPr>
        <w:t>[11] Jesse Liberty - Visual C# 2005: A Developer's Notebook - O'Reilly, First Edition, 2005.</w:t>
      </w:r>
    </w:p>
    <w:p w:rsidR="002F7A80" w:rsidRDefault="002F7A80" w:rsidP="002F7A80">
      <w:pPr>
        <w:spacing w:line="480" w:lineRule="auto"/>
        <w:ind w:left="851"/>
        <w:jc w:val="both"/>
      </w:pPr>
      <w:r w:rsidRPr="0058303B">
        <w:t xml:space="preserve">[12] Sitio de Consulta de artículos de C#: </w:t>
      </w:r>
    </w:p>
    <w:p w:rsidR="002F7A80" w:rsidRPr="0058303B" w:rsidRDefault="002F7A80" w:rsidP="002F7A80">
      <w:pPr>
        <w:spacing w:line="480" w:lineRule="auto"/>
        <w:ind w:left="851"/>
        <w:jc w:val="both"/>
      </w:pPr>
      <w:hyperlink r:id="rId124" w:history="1">
        <w:r w:rsidRPr="004D15C0">
          <w:rPr>
            <w:rStyle w:val="Hipervnculo"/>
          </w:rPr>
          <w:t>http://www.c-sh</w:t>
        </w:r>
        <w:r w:rsidRPr="004D15C0">
          <w:rPr>
            <w:rStyle w:val="Hipervnculo"/>
          </w:rPr>
          <w:t>a</w:t>
        </w:r>
        <w:r w:rsidRPr="004D15C0">
          <w:rPr>
            <w:rStyle w:val="Hipervnculo"/>
          </w:rPr>
          <w:t>rpcorner.com/</w:t>
        </w:r>
      </w:hyperlink>
      <w:r w:rsidRPr="0058303B">
        <w:t xml:space="preserve"> </w:t>
      </w:r>
      <w:r>
        <w:t xml:space="preserve"> </w:t>
      </w:r>
      <w:r w:rsidRPr="0058303B">
        <w:t>Último acceso: 27 de Enero del 2010</w:t>
      </w:r>
    </w:p>
    <w:p w:rsidR="00F52035" w:rsidRPr="0080734F" w:rsidRDefault="00F52035" w:rsidP="0080734F">
      <w:pPr>
        <w:spacing w:line="480" w:lineRule="auto"/>
        <w:ind w:left="851"/>
        <w:jc w:val="both"/>
      </w:pPr>
    </w:p>
    <w:sectPr w:rsidR="00F52035" w:rsidRPr="0080734F" w:rsidSect="00C229F1">
      <w:pgSz w:w="11906" w:h="16838" w:code="9"/>
      <w:pgMar w:top="2268" w:right="1361" w:bottom="2268" w:left="2268" w:header="709" w:footer="709"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07447" w:rsidRDefault="00A07447">
      <w:r>
        <w:separator/>
      </w:r>
    </w:p>
  </w:endnote>
  <w:endnote w:type="continuationSeparator" w:id="1">
    <w:p w:rsidR="00A07447" w:rsidRDefault="00A0744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DejaVu Sans">
    <w:altName w:val="MS Mincho"/>
    <w:charset w:val="80"/>
    <w:family w:val="auto"/>
    <w:pitch w:val="variable"/>
    <w:sig w:usb0="00000000" w:usb1="00000000" w:usb2="00000000" w:usb3="00000000" w:csb0="00000000" w:csb1="00000000"/>
  </w:font>
  <w:font w:name="Tahoma">
    <w:panose1 w:val="020B0604030504040204"/>
    <w:charset w:val="00"/>
    <w:family w:val="swiss"/>
    <w:pitch w:val="variable"/>
    <w:sig w:usb0="61002A87" w:usb1="80000000" w:usb2="00000008" w:usb3="00000000" w:csb0="0001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6540" w:rsidRDefault="00E16540" w:rsidP="002517F0">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E16540" w:rsidRDefault="00E16540" w:rsidP="00F7291B">
    <w:pPr>
      <w:pStyle w:val="Piedepgina"/>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6540" w:rsidRDefault="00E16540" w:rsidP="004A03E6">
    <w:pPr>
      <w:pStyle w:val="Piedepgina"/>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07447" w:rsidRDefault="00A07447">
      <w:r>
        <w:separator/>
      </w:r>
    </w:p>
  </w:footnote>
  <w:footnote w:type="continuationSeparator" w:id="1">
    <w:p w:rsidR="00A07447" w:rsidRDefault="00A07447">
      <w:r>
        <w:continuationSeparator/>
      </w:r>
    </w:p>
  </w:footnote>
  <w:footnote w:id="2">
    <w:p w:rsidR="00E16540" w:rsidRDefault="00E16540" w:rsidP="00B24EC1">
      <w:pPr>
        <w:pStyle w:val="Textonotapie"/>
        <w:jc w:val="both"/>
        <w:rPr>
          <w:rFonts w:ascii="Arial" w:hAnsi="Arial" w:cs="Arial"/>
        </w:rPr>
      </w:pPr>
      <w:r>
        <w:rPr>
          <w:rStyle w:val="Refdenotaalpie"/>
        </w:rPr>
        <w:footnoteRef/>
      </w:r>
      <w:r>
        <w:t xml:space="preserve"> </w:t>
      </w:r>
      <w:r w:rsidRPr="00C30C49">
        <w:rPr>
          <w:rFonts w:ascii="Arial" w:hAnsi="Arial" w:cs="Arial"/>
        </w:rPr>
        <w:t>Estructura metálica</w:t>
      </w:r>
      <w:r>
        <w:rPr>
          <w:rFonts w:ascii="Arial" w:hAnsi="Arial" w:cs="Arial"/>
        </w:rPr>
        <w:t xml:space="preserve"> en la cual son</w:t>
      </w:r>
      <w:r w:rsidRPr="00C30C49">
        <w:rPr>
          <w:rFonts w:ascii="Arial" w:hAnsi="Arial" w:cs="Arial"/>
        </w:rPr>
        <w:t xml:space="preserve"> coloca</w:t>
      </w:r>
      <w:r>
        <w:rPr>
          <w:rFonts w:ascii="Arial" w:hAnsi="Arial" w:cs="Arial"/>
        </w:rPr>
        <w:t>das</w:t>
      </w:r>
      <w:r w:rsidRPr="00C30C49">
        <w:rPr>
          <w:rFonts w:ascii="Arial" w:hAnsi="Arial" w:cs="Arial"/>
        </w:rPr>
        <w:t xml:space="preserve">  las llantas para llevar a cabo los procesos iniciales en la línea de producción</w:t>
      </w:r>
    </w:p>
    <w:p w:rsidR="00E16540" w:rsidRDefault="00E16540" w:rsidP="00B24EC1">
      <w:pPr>
        <w:pStyle w:val="Textonotapie"/>
        <w:jc w:val="both"/>
        <w:rPr>
          <w:rFonts w:ascii="Arial" w:hAnsi="Arial" w:cs="Arial"/>
        </w:rPr>
      </w:pPr>
    </w:p>
    <w:p w:rsidR="00E16540" w:rsidRPr="00B24EC1" w:rsidRDefault="00E16540" w:rsidP="00B24EC1">
      <w:pPr>
        <w:pStyle w:val="Textonotapie"/>
        <w:jc w:val="both"/>
        <w:rPr>
          <w:rFonts w:ascii="Arial" w:hAnsi="Arial" w:cs="Arial"/>
        </w:rPr>
      </w:pPr>
    </w:p>
  </w:footnote>
  <w:footnote w:id="3">
    <w:p w:rsidR="00E16540" w:rsidRPr="00332488" w:rsidRDefault="00E16540" w:rsidP="00332488">
      <w:pPr>
        <w:pStyle w:val="Textonotapie"/>
        <w:jc w:val="both"/>
        <w:rPr>
          <w:rFonts w:ascii="Arial" w:hAnsi="Arial" w:cs="Arial"/>
        </w:rPr>
      </w:pPr>
      <w:r>
        <w:rPr>
          <w:rStyle w:val="Refdenotaalpie"/>
        </w:rPr>
        <w:footnoteRef/>
      </w:r>
      <w:r>
        <w:t xml:space="preserve"> </w:t>
      </w:r>
      <w:r w:rsidRPr="00C30C49">
        <w:rPr>
          <w:rFonts w:ascii="Arial" w:hAnsi="Arial" w:cs="Arial"/>
        </w:rPr>
        <w:t>Rin: estructura metálica en la cual s</w:t>
      </w:r>
      <w:r>
        <w:rPr>
          <w:rFonts w:ascii="Arial" w:hAnsi="Arial" w:cs="Arial"/>
        </w:rPr>
        <w:t>on</w:t>
      </w:r>
      <w:r w:rsidRPr="00C30C49">
        <w:rPr>
          <w:rFonts w:ascii="Arial" w:hAnsi="Arial" w:cs="Arial"/>
        </w:rPr>
        <w:t xml:space="preserve"> coloca</w:t>
      </w:r>
      <w:r>
        <w:rPr>
          <w:rFonts w:ascii="Arial" w:hAnsi="Arial" w:cs="Arial"/>
        </w:rPr>
        <w:t>das</w:t>
      </w:r>
      <w:r w:rsidRPr="00C30C49">
        <w:rPr>
          <w:rFonts w:ascii="Arial" w:hAnsi="Arial" w:cs="Arial"/>
        </w:rPr>
        <w:t xml:space="preserve"> las llantas para dirigirse luego hacia el proceso de vulcanizado, existen de diversos tamaños.</w:t>
      </w:r>
    </w:p>
  </w:footnote>
  <w:footnote w:id="4">
    <w:p w:rsidR="00E16540" w:rsidRPr="00C30C49" w:rsidRDefault="00E16540" w:rsidP="00D84C50">
      <w:pPr>
        <w:pStyle w:val="Textonotapie"/>
        <w:jc w:val="both"/>
        <w:rPr>
          <w:lang w:val="es-ES_tradnl"/>
        </w:rPr>
      </w:pPr>
      <w:r>
        <w:rPr>
          <w:rStyle w:val="Refdenotaalpie"/>
        </w:rPr>
        <w:footnoteRef/>
      </w:r>
      <w:r>
        <w:t xml:space="preserve"> </w:t>
      </w:r>
      <w:r w:rsidRPr="00C30C49">
        <w:rPr>
          <w:rFonts w:ascii="Arial" w:hAnsi="Arial" w:cs="Arial"/>
        </w:rPr>
        <w:t>Proceso en el cual la llanta es sometida a elevadas temperaturas durante periodos de tiempo largos para finalizar el proceso de reencauche</w:t>
      </w:r>
      <w:r>
        <w:t>.</w:t>
      </w:r>
    </w:p>
  </w:footnote>
  <w:footnote w:id="5">
    <w:p w:rsidR="00E16540" w:rsidRPr="00C3316D" w:rsidRDefault="00E16540" w:rsidP="003D54F8">
      <w:pPr>
        <w:pStyle w:val="Textonotapie"/>
        <w:jc w:val="both"/>
      </w:pPr>
      <w:r>
        <w:rPr>
          <w:rStyle w:val="Refdenotaalpie"/>
        </w:rPr>
        <w:footnoteRef/>
      </w:r>
      <w:r w:rsidRPr="00C3316D">
        <w:t xml:space="preserve"> </w:t>
      </w:r>
      <w:r w:rsidRPr="008F5C56">
        <w:rPr>
          <w:rFonts w:ascii="Arial" w:hAnsi="Arial" w:cs="Arial"/>
        </w:rPr>
        <w:t>Es una capa adhesiva a modo de cojín utilizada para cubrir la llanta en el momento de recibir la nueva banda de reencauche asegurando una buena adherencia.</w:t>
      </w:r>
      <w:r>
        <w:t xml:space="preserve">  </w:t>
      </w:r>
    </w:p>
  </w:footnote>
  <w:footnote w:id="6">
    <w:p w:rsidR="00E16540" w:rsidRPr="00226FB0" w:rsidRDefault="00E16540" w:rsidP="00226FB0">
      <w:pPr>
        <w:pStyle w:val="Textonotapie"/>
        <w:ind w:left="142" w:hanging="142"/>
        <w:jc w:val="both"/>
        <w:rPr>
          <w:rFonts w:ascii="Arial" w:hAnsi="Arial" w:cs="Arial"/>
        </w:rPr>
      </w:pPr>
      <w:r>
        <w:rPr>
          <w:rStyle w:val="Refdenotaalpie"/>
        </w:rPr>
        <w:footnoteRef/>
      </w:r>
      <w:r>
        <w:t xml:space="preserve"> </w:t>
      </w:r>
      <w:r w:rsidRPr="00226FB0">
        <w:rPr>
          <w:rFonts w:ascii="Arial" w:hAnsi="Arial" w:cs="Arial"/>
        </w:rPr>
        <w:t xml:space="preserve">Un archivo de log corresponde a un registro o bitácora de los diferentes eventos generados durante la </w:t>
      </w:r>
      <w:r>
        <w:rPr>
          <w:rFonts w:ascii="Arial" w:hAnsi="Arial" w:cs="Arial"/>
        </w:rPr>
        <w:t xml:space="preserve"> </w:t>
      </w:r>
      <w:r w:rsidRPr="00226FB0">
        <w:rPr>
          <w:rFonts w:ascii="Arial" w:hAnsi="Arial" w:cs="Arial"/>
        </w:rPr>
        <w:t>ejecución de un proceso.</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6540" w:rsidRDefault="00E16540" w:rsidP="00E4148E">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E16540" w:rsidRDefault="00E16540" w:rsidP="004A03E6">
    <w:pPr>
      <w:pStyle w:val="Encabezado"/>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6540" w:rsidRDefault="00E16540" w:rsidP="00E4148E">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B61BF0">
      <w:rPr>
        <w:rStyle w:val="Nmerodepgina"/>
        <w:noProof/>
      </w:rPr>
      <w:t>ii</w:t>
    </w:r>
    <w:r>
      <w:rPr>
        <w:rStyle w:val="Nmerodepgina"/>
      </w:rPr>
      <w:fldChar w:fldCharType="end"/>
    </w:r>
  </w:p>
  <w:p w:rsidR="00E16540" w:rsidRDefault="00E16540" w:rsidP="004A03E6">
    <w:pPr>
      <w:pStyle w:val="Encabezado"/>
      <w:ind w:right="360"/>
      <w:jc w:val="righ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E745F0"/>
    <w:multiLevelType w:val="hybridMultilevel"/>
    <w:tmpl w:val="A2C25AC4"/>
    <w:lvl w:ilvl="0" w:tplc="E89C339A">
      <w:start w:val="1"/>
      <w:numFmt w:val="lowerLetter"/>
      <w:lvlText w:val="%1."/>
      <w:lvlJc w:val="left"/>
      <w:pPr>
        <w:tabs>
          <w:tab w:val="num" w:pos="1428"/>
        </w:tabs>
        <w:ind w:left="1428"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
    <w:nsid w:val="02B62370"/>
    <w:multiLevelType w:val="hybridMultilevel"/>
    <w:tmpl w:val="61FEACB2"/>
    <w:lvl w:ilvl="0" w:tplc="0C0A000B">
      <w:start w:val="1"/>
      <w:numFmt w:val="bullet"/>
      <w:lvlText w:val=""/>
      <w:lvlJc w:val="left"/>
      <w:pPr>
        <w:tabs>
          <w:tab w:val="num" w:pos="1571"/>
        </w:tabs>
        <w:ind w:left="1571" w:hanging="360"/>
      </w:pPr>
      <w:rPr>
        <w:rFonts w:ascii="Wingdings" w:hAnsi="Wingdings" w:hint="default"/>
      </w:rPr>
    </w:lvl>
    <w:lvl w:ilvl="1" w:tplc="0C0A0003" w:tentative="1">
      <w:start w:val="1"/>
      <w:numFmt w:val="bullet"/>
      <w:lvlText w:val="o"/>
      <w:lvlJc w:val="left"/>
      <w:pPr>
        <w:tabs>
          <w:tab w:val="num" w:pos="2291"/>
        </w:tabs>
        <w:ind w:left="2291" w:hanging="360"/>
      </w:pPr>
      <w:rPr>
        <w:rFonts w:ascii="Courier New" w:hAnsi="Courier New" w:cs="Courier New" w:hint="default"/>
      </w:rPr>
    </w:lvl>
    <w:lvl w:ilvl="2" w:tplc="0C0A0005" w:tentative="1">
      <w:start w:val="1"/>
      <w:numFmt w:val="bullet"/>
      <w:lvlText w:val=""/>
      <w:lvlJc w:val="left"/>
      <w:pPr>
        <w:tabs>
          <w:tab w:val="num" w:pos="3011"/>
        </w:tabs>
        <w:ind w:left="3011" w:hanging="360"/>
      </w:pPr>
      <w:rPr>
        <w:rFonts w:ascii="Wingdings" w:hAnsi="Wingdings" w:hint="default"/>
      </w:rPr>
    </w:lvl>
    <w:lvl w:ilvl="3" w:tplc="0C0A0001" w:tentative="1">
      <w:start w:val="1"/>
      <w:numFmt w:val="bullet"/>
      <w:lvlText w:val=""/>
      <w:lvlJc w:val="left"/>
      <w:pPr>
        <w:tabs>
          <w:tab w:val="num" w:pos="3731"/>
        </w:tabs>
        <w:ind w:left="3731" w:hanging="360"/>
      </w:pPr>
      <w:rPr>
        <w:rFonts w:ascii="Symbol" w:hAnsi="Symbol" w:hint="default"/>
      </w:rPr>
    </w:lvl>
    <w:lvl w:ilvl="4" w:tplc="0C0A0003" w:tentative="1">
      <w:start w:val="1"/>
      <w:numFmt w:val="bullet"/>
      <w:lvlText w:val="o"/>
      <w:lvlJc w:val="left"/>
      <w:pPr>
        <w:tabs>
          <w:tab w:val="num" w:pos="4451"/>
        </w:tabs>
        <w:ind w:left="4451" w:hanging="360"/>
      </w:pPr>
      <w:rPr>
        <w:rFonts w:ascii="Courier New" w:hAnsi="Courier New" w:cs="Courier New" w:hint="default"/>
      </w:rPr>
    </w:lvl>
    <w:lvl w:ilvl="5" w:tplc="0C0A0005" w:tentative="1">
      <w:start w:val="1"/>
      <w:numFmt w:val="bullet"/>
      <w:lvlText w:val=""/>
      <w:lvlJc w:val="left"/>
      <w:pPr>
        <w:tabs>
          <w:tab w:val="num" w:pos="5171"/>
        </w:tabs>
        <w:ind w:left="5171" w:hanging="360"/>
      </w:pPr>
      <w:rPr>
        <w:rFonts w:ascii="Wingdings" w:hAnsi="Wingdings" w:hint="default"/>
      </w:rPr>
    </w:lvl>
    <w:lvl w:ilvl="6" w:tplc="0C0A0001" w:tentative="1">
      <w:start w:val="1"/>
      <w:numFmt w:val="bullet"/>
      <w:lvlText w:val=""/>
      <w:lvlJc w:val="left"/>
      <w:pPr>
        <w:tabs>
          <w:tab w:val="num" w:pos="5891"/>
        </w:tabs>
        <w:ind w:left="5891" w:hanging="360"/>
      </w:pPr>
      <w:rPr>
        <w:rFonts w:ascii="Symbol" w:hAnsi="Symbol" w:hint="default"/>
      </w:rPr>
    </w:lvl>
    <w:lvl w:ilvl="7" w:tplc="0C0A0003" w:tentative="1">
      <w:start w:val="1"/>
      <w:numFmt w:val="bullet"/>
      <w:lvlText w:val="o"/>
      <w:lvlJc w:val="left"/>
      <w:pPr>
        <w:tabs>
          <w:tab w:val="num" w:pos="6611"/>
        </w:tabs>
        <w:ind w:left="6611" w:hanging="360"/>
      </w:pPr>
      <w:rPr>
        <w:rFonts w:ascii="Courier New" w:hAnsi="Courier New" w:cs="Courier New" w:hint="default"/>
      </w:rPr>
    </w:lvl>
    <w:lvl w:ilvl="8" w:tplc="0C0A0005" w:tentative="1">
      <w:start w:val="1"/>
      <w:numFmt w:val="bullet"/>
      <w:lvlText w:val=""/>
      <w:lvlJc w:val="left"/>
      <w:pPr>
        <w:tabs>
          <w:tab w:val="num" w:pos="7331"/>
        </w:tabs>
        <w:ind w:left="7331" w:hanging="360"/>
      </w:pPr>
      <w:rPr>
        <w:rFonts w:ascii="Wingdings" w:hAnsi="Wingdings" w:hint="default"/>
      </w:rPr>
    </w:lvl>
  </w:abstractNum>
  <w:abstractNum w:abstractNumId="2">
    <w:nsid w:val="0C485414"/>
    <w:multiLevelType w:val="multilevel"/>
    <w:tmpl w:val="76FAB19C"/>
    <w:lvl w:ilvl="0">
      <w:start w:val="1"/>
      <w:numFmt w:val="decimal"/>
      <w:lvlText w:val="%1."/>
      <w:lvlJc w:val="left"/>
      <w:pPr>
        <w:tabs>
          <w:tab w:val="num" w:pos="1428"/>
        </w:tabs>
        <w:ind w:left="1428" w:hanging="360"/>
      </w:pPr>
    </w:lvl>
    <w:lvl w:ilvl="1">
      <w:start w:val="1"/>
      <w:numFmt w:val="lowerLetter"/>
      <w:lvlText w:val="%2."/>
      <w:lvlJc w:val="left"/>
      <w:pPr>
        <w:tabs>
          <w:tab w:val="num" w:pos="2148"/>
        </w:tabs>
        <w:ind w:left="2148" w:hanging="360"/>
      </w:pPr>
    </w:lvl>
    <w:lvl w:ilvl="2">
      <w:start w:val="1"/>
      <w:numFmt w:val="lowerRoman"/>
      <w:lvlText w:val="%3."/>
      <w:lvlJc w:val="right"/>
      <w:pPr>
        <w:tabs>
          <w:tab w:val="num" w:pos="2868"/>
        </w:tabs>
        <w:ind w:left="2868" w:hanging="180"/>
      </w:pPr>
    </w:lvl>
    <w:lvl w:ilvl="3">
      <w:start w:val="1"/>
      <w:numFmt w:val="decimal"/>
      <w:lvlText w:val="%4."/>
      <w:lvlJc w:val="left"/>
      <w:pPr>
        <w:tabs>
          <w:tab w:val="num" w:pos="3588"/>
        </w:tabs>
        <w:ind w:left="3588" w:hanging="360"/>
      </w:pPr>
    </w:lvl>
    <w:lvl w:ilvl="4">
      <w:start w:val="1"/>
      <w:numFmt w:val="lowerLetter"/>
      <w:lvlText w:val="%5."/>
      <w:lvlJc w:val="left"/>
      <w:pPr>
        <w:tabs>
          <w:tab w:val="num" w:pos="4308"/>
        </w:tabs>
        <w:ind w:left="4308" w:hanging="360"/>
      </w:pPr>
    </w:lvl>
    <w:lvl w:ilvl="5">
      <w:start w:val="1"/>
      <w:numFmt w:val="lowerRoman"/>
      <w:lvlText w:val="%6."/>
      <w:lvlJc w:val="right"/>
      <w:pPr>
        <w:tabs>
          <w:tab w:val="num" w:pos="5028"/>
        </w:tabs>
        <w:ind w:left="5028" w:hanging="180"/>
      </w:pPr>
    </w:lvl>
    <w:lvl w:ilvl="6">
      <w:start w:val="1"/>
      <w:numFmt w:val="decimal"/>
      <w:lvlText w:val="%7."/>
      <w:lvlJc w:val="left"/>
      <w:pPr>
        <w:tabs>
          <w:tab w:val="num" w:pos="5748"/>
        </w:tabs>
        <w:ind w:left="5748" w:hanging="360"/>
      </w:pPr>
    </w:lvl>
    <w:lvl w:ilvl="7">
      <w:start w:val="1"/>
      <w:numFmt w:val="lowerLetter"/>
      <w:lvlText w:val="%8."/>
      <w:lvlJc w:val="left"/>
      <w:pPr>
        <w:tabs>
          <w:tab w:val="num" w:pos="6468"/>
        </w:tabs>
        <w:ind w:left="6468" w:hanging="360"/>
      </w:pPr>
    </w:lvl>
    <w:lvl w:ilvl="8">
      <w:start w:val="1"/>
      <w:numFmt w:val="lowerRoman"/>
      <w:lvlText w:val="%9."/>
      <w:lvlJc w:val="right"/>
      <w:pPr>
        <w:tabs>
          <w:tab w:val="num" w:pos="7188"/>
        </w:tabs>
        <w:ind w:left="7188" w:hanging="180"/>
      </w:pPr>
    </w:lvl>
  </w:abstractNum>
  <w:abstractNum w:abstractNumId="3">
    <w:nsid w:val="0D121713"/>
    <w:multiLevelType w:val="hybridMultilevel"/>
    <w:tmpl w:val="DE982090"/>
    <w:lvl w:ilvl="0" w:tplc="0C0A000B">
      <w:start w:val="1"/>
      <w:numFmt w:val="bullet"/>
      <w:lvlText w:val=""/>
      <w:lvlJc w:val="left"/>
      <w:pPr>
        <w:tabs>
          <w:tab w:val="num" w:pos="1571"/>
        </w:tabs>
        <w:ind w:left="1571" w:hanging="360"/>
      </w:pPr>
      <w:rPr>
        <w:rFonts w:ascii="Wingdings" w:hAnsi="Wingdings" w:hint="default"/>
      </w:rPr>
    </w:lvl>
    <w:lvl w:ilvl="1" w:tplc="0C0A0003" w:tentative="1">
      <w:start w:val="1"/>
      <w:numFmt w:val="bullet"/>
      <w:lvlText w:val="o"/>
      <w:lvlJc w:val="left"/>
      <w:pPr>
        <w:tabs>
          <w:tab w:val="num" w:pos="2291"/>
        </w:tabs>
        <w:ind w:left="2291" w:hanging="360"/>
      </w:pPr>
      <w:rPr>
        <w:rFonts w:ascii="Courier New" w:hAnsi="Courier New" w:cs="Courier New" w:hint="default"/>
      </w:rPr>
    </w:lvl>
    <w:lvl w:ilvl="2" w:tplc="0C0A0005" w:tentative="1">
      <w:start w:val="1"/>
      <w:numFmt w:val="bullet"/>
      <w:lvlText w:val=""/>
      <w:lvlJc w:val="left"/>
      <w:pPr>
        <w:tabs>
          <w:tab w:val="num" w:pos="3011"/>
        </w:tabs>
        <w:ind w:left="3011" w:hanging="360"/>
      </w:pPr>
      <w:rPr>
        <w:rFonts w:ascii="Wingdings" w:hAnsi="Wingdings" w:hint="default"/>
      </w:rPr>
    </w:lvl>
    <w:lvl w:ilvl="3" w:tplc="0C0A0001" w:tentative="1">
      <w:start w:val="1"/>
      <w:numFmt w:val="bullet"/>
      <w:lvlText w:val=""/>
      <w:lvlJc w:val="left"/>
      <w:pPr>
        <w:tabs>
          <w:tab w:val="num" w:pos="3731"/>
        </w:tabs>
        <w:ind w:left="3731" w:hanging="360"/>
      </w:pPr>
      <w:rPr>
        <w:rFonts w:ascii="Symbol" w:hAnsi="Symbol" w:hint="default"/>
      </w:rPr>
    </w:lvl>
    <w:lvl w:ilvl="4" w:tplc="0C0A0003" w:tentative="1">
      <w:start w:val="1"/>
      <w:numFmt w:val="bullet"/>
      <w:lvlText w:val="o"/>
      <w:lvlJc w:val="left"/>
      <w:pPr>
        <w:tabs>
          <w:tab w:val="num" w:pos="4451"/>
        </w:tabs>
        <w:ind w:left="4451" w:hanging="360"/>
      </w:pPr>
      <w:rPr>
        <w:rFonts w:ascii="Courier New" w:hAnsi="Courier New" w:cs="Courier New" w:hint="default"/>
      </w:rPr>
    </w:lvl>
    <w:lvl w:ilvl="5" w:tplc="0C0A0005" w:tentative="1">
      <w:start w:val="1"/>
      <w:numFmt w:val="bullet"/>
      <w:lvlText w:val=""/>
      <w:lvlJc w:val="left"/>
      <w:pPr>
        <w:tabs>
          <w:tab w:val="num" w:pos="5171"/>
        </w:tabs>
        <w:ind w:left="5171" w:hanging="360"/>
      </w:pPr>
      <w:rPr>
        <w:rFonts w:ascii="Wingdings" w:hAnsi="Wingdings" w:hint="default"/>
      </w:rPr>
    </w:lvl>
    <w:lvl w:ilvl="6" w:tplc="0C0A0001" w:tentative="1">
      <w:start w:val="1"/>
      <w:numFmt w:val="bullet"/>
      <w:lvlText w:val=""/>
      <w:lvlJc w:val="left"/>
      <w:pPr>
        <w:tabs>
          <w:tab w:val="num" w:pos="5891"/>
        </w:tabs>
        <w:ind w:left="5891" w:hanging="360"/>
      </w:pPr>
      <w:rPr>
        <w:rFonts w:ascii="Symbol" w:hAnsi="Symbol" w:hint="default"/>
      </w:rPr>
    </w:lvl>
    <w:lvl w:ilvl="7" w:tplc="0C0A0003" w:tentative="1">
      <w:start w:val="1"/>
      <w:numFmt w:val="bullet"/>
      <w:lvlText w:val="o"/>
      <w:lvlJc w:val="left"/>
      <w:pPr>
        <w:tabs>
          <w:tab w:val="num" w:pos="6611"/>
        </w:tabs>
        <w:ind w:left="6611" w:hanging="360"/>
      </w:pPr>
      <w:rPr>
        <w:rFonts w:ascii="Courier New" w:hAnsi="Courier New" w:cs="Courier New" w:hint="default"/>
      </w:rPr>
    </w:lvl>
    <w:lvl w:ilvl="8" w:tplc="0C0A0005" w:tentative="1">
      <w:start w:val="1"/>
      <w:numFmt w:val="bullet"/>
      <w:lvlText w:val=""/>
      <w:lvlJc w:val="left"/>
      <w:pPr>
        <w:tabs>
          <w:tab w:val="num" w:pos="7331"/>
        </w:tabs>
        <w:ind w:left="7331" w:hanging="360"/>
      </w:pPr>
      <w:rPr>
        <w:rFonts w:ascii="Wingdings" w:hAnsi="Wingdings" w:hint="default"/>
      </w:rPr>
    </w:lvl>
  </w:abstractNum>
  <w:abstractNum w:abstractNumId="4">
    <w:nsid w:val="12002D0A"/>
    <w:multiLevelType w:val="hybridMultilevel"/>
    <w:tmpl w:val="02D4CEC8"/>
    <w:lvl w:ilvl="0" w:tplc="0C0A000B">
      <w:start w:val="1"/>
      <w:numFmt w:val="bullet"/>
      <w:lvlText w:val=""/>
      <w:lvlJc w:val="left"/>
      <w:pPr>
        <w:tabs>
          <w:tab w:val="num" w:pos="1571"/>
        </w:tabs>
        <w:ind w:left="1571" w:hanging="360"/>
      </w:pPr>
      <w:rPr>
        <w:rFonts w:ascii="Wingdings" w:hAnsi="Wingdings" w:hint="default"/>
      </w:rPr>
    </w:lvl>
    <w:lvl w:ilvl="1" w:tplc="0C0A0003" w:tentative="1">
      <w:start w:val="1"/>
      <w:numFmt w:val="bullet"/>
      <w:lvlText w:val="o"/>
      <w:lvlJc w:val="left"/>
      <w:pPr>
        <w:tabs>
          <w:tab w:val="num" w:pos="2291"/>
        </w:tabs>
        <w:ind w:left="2291" w:hanging="360"/>
      </w:pPr>
      <w:rPr>
        <w:rFonts w:ascii="Courier New" w:hAnsi="Courier New" w:cs="Courier New" w:hint="default"/>
      </w:rPr>
    </w:lvl>
    <w:lvl w:ilvl="2" w:tplc="0C0A0005" w:tentative="1">
      <w:start w:val="1"/>
      <w:numFmt w:val="bullet"/>
      <w:lvlText w:val=""/>
      <w:lvlJc w:val="left"/>
      <w:pPr>
        <w:tabs>
          <w:tab w:val="num" w:pos="3011"/>
        </w:tabs>
        <w:ind w:left="3011" w:hanging="360"/>
      </w:pPr>
      <w:rPr>
        <w:rFonts w:ascii="Wingdings" w:hAnsi="Wingdings" w:hint="default"/>
      </w:rPr>
    </w:lvl>
    <w:lvl w:ilvl="3" w:tplc="0C0A0001" w:tentative="1">
      <w:start w:val="1"/>
      <w:numFmt w:val="bullet"/>
      <w:lvlText w:val=""/>
      <w:lvlJc w:val="left"/>
      <w:pPr>
        <w:tabs>
          <w:tab w:val="num" w:pos="3731"/>
        </w:tabs>
        <w:ind w:left="3731" w:hanging="360"/>
      </w:pPr>
      <w:rPr>
        <w:rFonts w:ascii="Symbol" w:hAnsi="Symbol" w:hint="default"/>
      </w:rPr>
    </w:lvl>
    <w:lvl w:ilvl="4" w:tplc="0C0A0003" w:tentative="1">
      <w:start w:val="1"/>
      <w:numFmt w:val="bullet"/>
      <w:lvlText w:val="o"/>
      <w:lvlJc w:val="left"/>
      <w:pPr>
        <w:tabs>
          <w:tab w:val="num" w:pos="4451"/>
        </w:tabs>
        <w:ind w:left="4451" w:hanging="360"/>
      </w:pPr>
      <w:rPr>
        <w:rFonts w:ascii="Courier New" w:hAnsi="Courier New" w:cs="Courier New" w:hint="default"/>
      </w:rPr>
    </w:lvl>
    <w:lvl w:ilvl="5" w:tplc="0C0A0005" w:tentative="1">
      <w:start w:val="1"/>
      <w:numFmt w:val="bullet"/>
      <w:lvlText w:val=""/>
      <w:lvlJc w:val="left"/>
      <w:pPr>
        <w:tabs>
          <w:tab w:val="num" w:pos="5171"/>
        </w:tabs>
        <w:ind w:left="5171" w:hanging="360"/>
      </w:pPr>
      <w:rPr>
        <w:rFonts w:ascii="Wingdings" w:hAnsi="Wingdings" w:hint="default"/>
      </w:rPr>
    </w:lvl>
    <w:lvl w:ilvl="6" w:tplc="0C0A0001" w:tentative="1">
      <w:start w:val="1"/>
      <w:numFmt w:val="bullet"/>
      <w:lvlText w:val=""/>
      <w:lvlJc w:val="left"/>
      <w:pPr>
        <w:tabs>
          <w:tab w:val="num" w:pos="5891"/>
        </w:tabs>
        <w:ind w:left="5891" w:hanging="360"/>
      </w:pPr>
      <w:rPr>
        <w:rFonts w:ascii="Symbol" w:hAnsi="Symbol" w:hint="default"/>
      </w:rPr>
    </w:lvl>
    <w:lvl w:ilvl="7" w:tplc="0C0A0003" w:tentative="1">
      <w:start w:val="1"/>
      <w:numFmt w:val="bullet"/>
      <w:lvlText w:val="o"/>
      <w:lvlJc w:val="left"/>
      <w:pPr>
        <w:tabs>
          <w:tab w:val="num" w:pos="6611"/>
        </w:tabs>
        <w:ind w:left="6611" w:hanging="360"/>
      </w:pPr>
      <w:rPr>
        <w:rFonts w:ascii="Courier New" w:hAnsi="Courier New" w:cs="Courier New" w:hint="default"/>
      </w:rPr>
    </w:lvl>
    <w:lvl w:ilvl="8" w:tplc="0C0A0005" w:tentative="1">
      <w:start w:val="1"/>
      <w:numFmt w:val="bullet"/>
      <w:lvlText w:val=""/>
      <w:lvlJc w:val="left"/>
      <w:pPr>
        <w:tabs>
          <w:tab w:val="num" w:pos="7331"/>
        </w:tabs>
        <w:ind w:left="7331" w:hanging="360"/>
      </w:pPr>
      <w:rPr>
        <w:rFonts w:ascii="Wingdings" w:hAnsi="Wingdings" w:hint="default"/>
      </w:rPr>
    </w:lvl>
  </w:abstractNum>
  <w:abstractNum w:abstractNumId="5">
    <w:nsid w:val="16305399"/>
    <w:multiLevelType w:val="hybridMultilevel"/>
    <w:tmpl w:val="A8AEC962"/>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
    <w:nsid w:val="16A26EF6"/>
    <w:multiLevelType w:val="hybridMultilevel"/>
    <w:tmpl w:val="36CA6208"/>
    <w:lvl w:ilvl="0" w:tplc="0C0A000B">
      <w:start w:val="1"/>
      <w:numFmt w:val="bullet"/>
      <w:lvlText w:val=""/>
      <w:lvlJc w:val="left"/>
      <w:pPr>
        <w:tabs>
          <w:tab w:val="num" w:pos="1571"/>
        </w:tabs>
        <w:ind w:left="1571" w:hanging="360"/>
      </w:pPr>
      <w:rPr>
        <w:rFonts w:ascii="Wingdings" w:hAnsi="Wingdings" w:hint="default"/>
      </w:rPr>
    </w:lvl>
    <w:lvl w:ilvl="1" w:tplc="0C0A0003" w:tentative="1">
      <w:start w:val="1"/>
      <w:numFmt w:val="bullet"/>
      <w:lvlText w:val="o"/>
      <w:lvlJc w:val="left"/>
      <w:pPr>
        <w:tabs>
          <w:tab w:val="num" w:pos="2291"/>
        </w:tabs>
        <w:ind w:left="2291" w:hanging="360"/>
      </w:pPr>
      <w:rPr>
        <w:rFonts w:ascii="Courier New" w:hAnsi="Courier New" w:cs="Courier New" w:hint="default"/>
      </w:rPr>
    </w:lvl>
    <w:lvl w:ilvl="2" w:tplc="0C0A0005" w:tentative="1">
      <w:start w:val="1"/>
      <w:numFmt w:val="bullet"/>
      <w:lvlText w:val=""/>
      <w:lvlJc w:val="left"/>
      <w:pPr>
        <w:tabs>
          <w:tab w:val="num" w:pos="3011"/>
        </w:tabs>
        <w:ind w:left="3011" w:hanging="360"/>
      </w:pPr>
      <w:rPr>
        <w:rFonts w:ascii="Wingdings" w:hAnsi="Wingdings" w:hint="default"/>
      </w:rPr>
    </w:lvl>
    <w:lvl w:ilvl="3" w:tplc="0C0A0001" w:tentative="1">
      <w:start w:val="1"/>
      <w:numFmt w:val="bullet"/>
      <w:lvlText w:val=""/>
      <w:lvlJc w:val="left"/>
      <w:pPr>
        <w:tabs>
          <w:tab w:val="num" w:pos="3731"/>
        </w:tabs>
        <w:ind w:left="3731" w:hanging="360"/>
      </w:pPr>
      <w:rPr>
        <w:rFonts w:ascii="Symbol" w:hAnsi="Symbol" w:hint="default"/>
      </w:rPr>
    </w:lvl>
    <w:lvl w:ilvl="4" w:tplc="0C0A0003" w:tentative="1">
      <w:start w:val="1"/>
      <w:numFmt w:val="bullet"/>
      <w:lvlText w:val="o"/>
      <w:lvlJc w:val="left"/>
      <w:pPr>
        <w:tabs>
          <w:tab w:val="num" w:pos="4451"/>
        </w:tabs>
        <w:ind w:left="4451" w:hanging="360"/>
      </w:pPr>
      <w:rPr>
        <w:rFonts w:ascii="Courier New" w:hAnsi="Courier New" w:cs="Courier New" w:hint="default"/>
      </w:rPr>
    </w:lvl>
    <w:lvl w:ilvl="5" w:tplc="0C0A0005" w:tentative="1">
      <w:start w:val="1"/>
      <w:numFmt w:val="bullet"/>
      <w:lvlText w:val=""/>
      <w:lvlJc w:val="left"/>
      <w:pPr>
        <w:tabs>
          <w:tab w:val="num" w:pos="5171"/>
        </w:tabs>
        <w:ind w:left="5171" w:hanging="360"/>
      </w:pPr>
      <w:rPr>
        <w:rFonts w:ascii="Wingdings" w:hAnsi="Wingdings" w:hint="default"/>
      </w:rPr>
    </w:lvl>
    <w:lvl w:ilvl="6" w:tplc="0C0A0001" w:tentative="1">
      <w:start w:val="1"/>
      <w:numFmt w:val="bullet"/>
      <w:lvlText w:val=""/>
      <w:lvlJc w:val="left"/>
      <w:pPr>
        <w:tabs>
          <w:tab w:val="num" w:pos="5891"/>
        </w:tabs>
        <w:ind w:left="5891" w:hanging="360"/>
      </w:pPr>
      <w:rPr>
        <w:rFonts w:ascii="Symbol" w:hAnsi="Symbol" w:hint="default"/>
      </w:rPr>
    </w:lvl>
    <w:lvl w:ilvl="7" w:tplc="0C0A0003" w:tentative="1">
      <w:start w:val="1"/>
      <w:numFmt w:val="bullet"/>
      <w:lvlText w:val="o"/>
      <w:lvlJc w:val="left"/>
      <w:pPr>
        <w:tabs>
          <w:tab w:val="num" w:pos="6611"/>
        </w:tabs>
        <w:ind w:left="6611" w:hanging="360"/>
      </w:pPr>
      <w:rPr>
        <w:rFonts w:ascii="Courier New" w:hAnsi="Courier New" w:cs="Courier New" w:hint="default"/>
      </w:rPr>
    </w:lvl>
    <w:lvl w:ilvl="8" w:tplc="0C0A0005" w:tentative="1">
      <w:start w:val="1"/>
      <w:numFmt w:val="bullet"/>
      <w:lvlText w:val=""/>
      <w:lvlJc w:val="left"/>
      <w:pPr>
        <w:tabs>
          <w:tab w:val="num" w:pos="7331"/>
        </w:tabs>
        <w:ind w:left="7331" w:hanging="360"/>
      </w:pPr>
      <w:rPr>
        <w:rFonts w:ascii="Wingdings" w:hAnsi="Wingdings" w:hint="default"/>
      </w:rPr>
    </w:lvl>
  </w:abstractNum>
  <w:abstractNum w:abstractNumId="7">
    <w:nsid w:val="1B036B6F"/>
    <w:multiLevelType w:val="hybridMultilevel"/>
    <w:tmpl w:val="0EC27442"/>
    <w:lvl w:ilvl="0" w:tplc="0C0A000B">
      <w:start w:val="1"/>
      <w:numFmt w:val="bullet"/>
      <w:lvlText w:val=""/>
      <w:lvlJc w:val="left"/>
      <w:pPr>
        <w:tabs>
          <w:tab w:val="num" w:pos="1571"/>
        </w:tabs>
        <w:ind w:left="1571" w:hanging="360"/>
      </w:pPr>
      <w:rPr>
        <w:rFonts w:ascii="Wingdings" w:hAnsi="Wingdings" w:hint="default"/>
      </w:rPr>
    </w:lvl>
    <w:lvl w:ilvl="1" w:tplc="0C0A0003" w:tentative="1">
      <w:start w:val="1"/>
      <w:numFmt w:val="bullet"/>
      <w:lvlText w:val="o"/>
      <w:lvlJc w:val="left"/>
      <w:pPr>
        <w:tabs>
          <w:tab w:val="num" w:pos="2291"/>
        </w:tabs>
        <w:ind w:left="2291" w:hanging="360"/>
      </w:pPr>
      <w:rPr>
        <w:rFonts w:ascii="Courier New" w:hAnsi="Courier New" w:cs="Courier New" w:hint="default"/>
      </w:rPr>
    </w:lvl>
    <w:lvl w:ilvl="2" w:tplc="0C0A0005" w:tentative="1">
      <w:start w:val="1"/>
      <w:numFmt w:val="bullet"/>
      <w:lvlText w:val=""/>
      <w:lvlJc w:val="left"/>
      <w:pPr>
        <w:tabs>
          <w:tab w:val="num" w:pos="3011"/>
        </w:tabs>
        <w:ind w:left="3011" w:hanging="360"/>
      </w:pPr>
      <w:rPr>
        <w:rFonts w:ascii="Wingdings" w:hAnsi="Wingdings" w:hint="default"/>
      </w:rPr>
    </w:lvl>
    <w:lvl w:ilvl="3" w:tplc="0C0A0001" w:tentative="1">
      <w:start w:val="1"/>
      <w:numFmt w:val="bullet"/>
      <w:lvlText w:val=""/>
      <w:lvlJc w:val="left"/>
      <w:pPr>
        <w:tabs>
          <w:tab w:val="num" w:pos="3731"/>
        </w:tabs>
        <w:ind w:left="3731" w:hanging="360"/>
      </w:pPr>
      <w:rPr>
        <w:rFonts w:ascii="Symbol" w:hAnsi="Symbol" w:hint="default"/>
      </w:rPr>
    </w:lvl>
    <w:lvl w:ilvl="4" w:tplc="0C0A0003" w:tentative="1">
      <w:start w:val="1"/>
      <w:numFmt w:val="bullet"/>
      <w:lvlText w:val="o"/>
      <w:lvlJc w:val="left"/>
      <w:pPr>
        <w:tabs>
          <w:tab w:val="num" w:pos="4451"/>
        </w:tabs>
        <w:ind w:left="4451" w:hanging="360"/>
      </w:pPr>
      <w:rPr>
        <w:rFonts w:ascii="Courier New" w:hAnsi="Courier New" w:cs="Courier New" w:hint="default"/>
      </w:rPr>
    </w:lvl>
    <w:lvl w:ilvl="5" w:tplc="0C0A0005" w:tentative="1">
      <w:start w:val="1"/>
      <w:numFmt w:val="bullet"/>
      <w:lvlText w:val=""/>
      <w:lvlJc w:val="left"/>
      <w:pPr>
        <w:tabs>
          <w:tab w:val="num" w:pos="5171"/>
        </w:tabs>
        <w:ind w:left="5171" w:hanging="360"/>
      </w:pPr>
      <w:rPr>
        <w:rFonts w:ascii="Wingdings" w:hAnsi="Wingdings" w:hint="default"/>
      </w:rPr>
    </w:lvl>
    <w:lvl w:ilvl="6" w:tplc="0C0A0001" w:tentative="1">
      <w:start w:val="1"/>
      <w:numFmt w:val="bullet"/>
      <w:lvlText w:val=""/>
      <w:lvlJc w:val="left"/>
      <w:pPr>
        <w:tabs>
          <w:tab w:val="num" w:pos="5891"/>
        </w:tabs>
        <w:ind w:left="5891" w:hanging="360"/>
      </w:pPr>
      <w:rPr>
        <w:rFonts w:ascii="Symbol" w:hAnsi="Symbol" w:hint="default"/>
      </w:rPr>
    </w:lvl>
    <w:lvl w:ilvl="7" w:tplc="0C0A0003" w:tentative="1">
      <w:start w:val="1"/>
      <w:numFmt w:val="bullet"/>
      <w:lvlText w:val="o"/>
      <w:lvlJc w:val="left"/>
      <w:pPr>
        <w:tabs>
          <w:tab w:val="num" w:pos="6611"/>
        </w:tabs>
        <w:ind w:left="6611" w:hanging="360"/>
      </w:pPr>
      <w:rPr>
        <w:rFonts w:ascii="Courier New" w:hAnsi="Courier New" w:cs="Courier New" w:hint="default"/>
      </w:rPr>
    </w:lvl>
    <w:lvl w:ilvl="8" w:tplc="0C0A0005" w:tentative="1">
      <w:start w:val="1"/>
      <w:numFmt w:val="bullet"/>
      <w:lvlText w:val=""/>
      <w:lvlJc w:val="left"/>
      <w:pPr>
        <w:tabs>
          <w:tab w:val="num" w:pos="7331"/>
        </w:tabs>
        <w:ind w:left="7331" w:hanging="360"/>
      </w:pPr>
      <w:rPr>
        <w:rFonts w:ascii="Wingdings" w:hAnsi="Wingdings" w:hint="default"/>
      </w:rPr>
    </w:lvl>
  </w:abstractNum>
  <w:abstractNum w:abstractNumId="8">
    <w:nsid w:val="28574DDE"/>
    <w:multiLevelType w:val="hybridMultilevel"/>
    <w:tmpl w:val="9984CB1C"/>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9">
    <w:nsid w:val="2DA255F8"/>
    <w:multiLevelType w:val="hybridMultilevel"/>
    <w:tmpl w:val="C6D21DA4"/>
    <w:lvl w:ilvl="0" w:tplc="0C0A000F">
      <w:start w:val="1"/>
      <w:numFmt w:val="decimal"/>
      <w:lvlText w:val="%1."/>
      <w:lvlJc w:val="left"/>
      <w:pPr>
        <w:tabs>
          <w:tab w:val="num" w:pos="1428"/>
        </w:tabs>
        <w:ind w:left="1428" w:hanging="360"/>
      </w:pPr>
      <w:rPr>
        <w:rFonts w:hint="default"/>
      </w:rPr>
    </w:lvl>
    <w:lvl w:ilvl="1" w:tplc="0C0A0019" w:tentative="1">
      <w:start w:val="1"/>
      <w:numFmt w:val="lowerLetter"/>
      <w:lvlText w:val="%2."/>
      <w:lvlJc w:val="left"/>
      <w:pPr>
        <w:tabs>
          <w:tab w:val="num" w:pos="2148"/>
        </w:tabs>
        <w:ind w:left="2148" w:hanging="360"/>
      </w:pPr>
    </w:lvl>
    <w:lvl w:ilvl="2" w:tplc="0C0A001B" w:tentative="1">
      <w:start w:val="1"/>
      <w:numFmt w:val="lowerRoman"/>
      <w:lvlText w:val="%3."/>
      <w:lvlJc w:val="right"/>
      <w:pPr>
        <w:tabs>
          <w:tab w:val="num" w:pos="2868"/>
        </w:tabs>
        <w:ind w:left="2868" w:hanging="180"/>
      </w:pPr>
    </w:lvl>
    <w:lvl w:ilvl="3" w:tplc="0C0A000F" w:tentative="1">
      <w:start w:val="1"/>
      <w:numFmt w:val="decimal"/>
      <w:lvlText w:val="%4."/>
      <w:lvlJc w:val="left"/>
      <w:pPr>
        <w:tabs>
          <w:tab w:val="num" w:pos="3588"/>
        </w:tabs>
        <w:ind w:left="3588" w:hanging="360"/>
      </w:pPr>
    </w:lvl>
    <w:lvl w:ilvl="4" w:tplc="0C0A0019" w:tentative="1">
      <w:start w:val="1"/>
      <w:numFmt w:val="lowerLetter"/>
      <w:lvlText w:val="%5."/>
      <w:lvlJc w:val="left"/>
      <w:pPr>
        <w:tabs>
          <w:tab w:val="num" w:pos="4308"/>
        </w:tabs>
        <w:ind w:left="4308" w:hanging="360"/>
      </w:pPr>
    </w:lvl>
    <w:lvl w:ilvl="5" w:tplc="0C0A001B" w:tentative="1">
      <w:start w:val="1"/>
      <w:numFmt w:val="lowerRoman"/>
      <w:lvlText w:val="%6."/>
      <w:lvlJc w:val="right"/>
      <w:pPr>
        <w:tabs>
          <w:tab w:val="num" w:pos="5028"/>
        </w:tabs>
        <w:ind w:left="5028" w:hanging="180"/>
      </w:pPr>
    </w:lvl>
    <w:lvl w:ilvl="6" w:tplc="0C0A000F" w:tentative="1">
      <w:start w:val="1"/>
      <w:numFmt w:val="decimal"/>
      <w:lvlText w:val="%7."/>
      <w:lvlJc w:val="left"/>
      <w:pPr>
        <w:tabs>
          <w:tab w:val="num" w:pos="5748"/>
        </w:tabs>
        <w:ind w:left="5748" w:hanging="360"/>
      </w:pPr>
    </w:lvl>
    <w:lvl w:ilvl="7" w:tplc="0C0A0019" w:tentative="1">
      <w:start w:val="1"/>
      <w:numFmt w:val="lowerLetter"/>
      <w:lvlText w:val="%8."/>
      <w:lvlJc w:val="left"/>
      <w:pPr>
        <w:tabs>
          <w:tab w:val="num" w:pos="6468"/>
        </w:tabs>
        <w:ind w:left="6468" w:hanging="360"/>
      </w:pPr>
    </w:lvl>
    <w:lvl w:ilvl="8" w:tplc="0C0A001B" w:tentative="1">
      <w:start w:val="1"/>
      <w:numFmt w:val="lowerRoman"/>
      <w:lvlText w:val="%9."/>
      <w:lvlJc w:val="right"/>
      <w:pPr>
        <w:tabs>
          <w:tab w:val="num" w:pos="7188"/>
        </w:tabs>
        <w:ind w:left="7188" w:hanging="180"/>
      </w:pPr>
    </w:lvl>
  </w:abstractNum>
  <w:abstractNum w:abstractNumId="10">
    <w:nsid w:val="2EE419CC"/>
    <w:multiLevelType w:val="hybridMultilevel"/>
    <w:tmpl w:val="B176A124"/>
    <w:lvl w:ilvl="0" w:tplc="0C0A000D">
      <w:start w:val="1"/>
      <w:numFmt w:val="bullet"/>
      <w:lvlText w:val=""/>
      <w:lvlJc w:val="left"/>
      <w:pPr>
        <w:tabs>
          <w:tab w:val="num" w:pos="2291"/>
        </w:tabs>
        <w:ind w:left="2291" w:hanging="360"/>
      </w:pPr>
      <w:rPr>
        <w:rFonts w:ascii="Wingdings" w:hAnsi="Wingdings" w:hint="default"/>
      </w:rPr>
    </w:lvl>
    <w:lvl w:ilvl="1" w:tplc="0C0A000F">
      <w:start w:val="1"/>
      <w:numFmt w:val="decimal"/>
      <w:lvlText w:val="%2."/>
      <w:lvlJc w:val="left"/>
      <w:pPr>
        <w:tabs>
          <w:tab w:val="num" w:pos="2148"/>
        </w:tabs>
        <w:ind w:left="2148" w:hanging="360"/>
      </w:pPr>
      <w:rPr>
        <w:rFonts w:hint="default"/>
      </w:rPr>
    </w:lvl>
    <w:lvl w:ilvl="2" w:tplc="0C0A0005" w:tentative="1">
      <w:start w:val="1"/>
      <w:numFmt w:val="bullet"/>
      <w:lvlText w:val=""/>
      <w:lvlJc w:val="left"/>
      <w:pPr>
        <w:tabs>
          <w:tab w:val="num" w:pos="2868"/>
        </w:tabs>
        <w:ind w:left="2868" w:hanging="360"/>
      </w:pPr>
      <w:rPr>
        <w:rFonts w:ascii="Wingdings" w:hAnsi="Wingdings" w:hint="default"/>
      </w:rPr>
    </w:lvl>
    <w:lvl w:ilvl="3" w:tplc="0C0A0001" w:tentative="1">
      <w:start w:val="1"/>
      <w:numFmt w:val="bullet"/>
      <w:lvlText w:val=""/>
      <w:lvlJc w:val="left"/>
      <w:pPr>
        <w:tabs>
          <w:tab w:val="num" w:pos="3588"/>
        </w:tabs>
        <w:ind w:left="3588" w:hanging="360"/>
      </w:pPr>
      <w:rPr>
        <w:rFonts w:ascii="Symbol" w:hAnsi="Symbol" w:hint="default"/>
      </w:rPr>
    </w:lvl>
    <w:lvl w:ilvl="4" w:tplc="0C0A0003" w:tentative="1">
      <w:start w:val="1"/>
      <w:numFmt w:val="bullet"/>
      <w:lvlText w:val="o"/>
      <w:lvlJc w:val="left"/>
      <w:pPr>
        <w:tabs>
          <w:tab w:val="num" w:pos="4308"/>
        </w:tabs>
        <w:ind w:left="4308" w:hanging="360"/>
      </w:pPr>
      <w:rPr>
        <w:rFonts w:ascii="Courier New" w:hAnsi="Courier New" w:cs="Courier New" w:hint="default"/>
      </w:rPr>
    </w:lvl>
    <w:lvl w:ilvl="5" w:tplc="0C0A0005" w:tentative="1">
      <w:start w:val="1"/>
      <w:numFmt w:val="bullet"/>
      <w:lvlText w:val=""/>
      <w:lvlJc w:val="left"/>
      <w:pPr>
        <w:tabs>
          <w:tab w:val="num" w:pos="5028"/>
        </w:tabs>
        <w:ind w:left="5028" w:hanging="360"/>
      </w:pPr>
      <w:rPr>
        <w:rFonts w:ascii="Wingdings" w:hAnsi="Wingdings" w:hint="default"/>
      </w:rPr>
    </w:lvl>
    <w:lvl w:ilvl="6" w:tplc="0C0A0001" w:tentative="1">
      <w:start w:val="1"/>
      <w:numFmt w:val="bullet"/>
      <w:lvlText w:val=""/>
      <w:lvlJc w:val="left"/>
      <w:pPr>
        <w:tabs>
          <w:tab w:val="num" w:pos="5748"/>
        </w:tabs>
        <w:ind w:left="5748" w:hanging="360"/>
      </w:pPr>
      <w:rPr>
        <w:rFonts w:ascii="Symbol" w:hAnsi="Symbol" w:hint="default"/>
      </w:rPr>
    </w:lvl>
    <w:lvl w:ilvl="7" w:tplc="0C0A0003" w:tentative="1">
      <w:start w:val="1"/>
      <w:numFmt w:val="bullet"/>
      <w:lvlText w:val="o"/>
      <w:lvlJc w:val="left"/>
      <w:pPr>
        <w:tabs>
          <w:tab w:val="num" w:pos="6468"/>
        </w:tabs>
        <w:ind w:left="6468" w:hanging="360"/>
      </w:pPr>
      <w:rPr>
        <w:rFonts w:ascii="Courier New" w:hAnsi="Courier New" w:cs="Courier New" w:hint="default"/>
      </w:rPr>
    </w:lvl>
    <w:lvl w:ilvl="8" w:tplc="0C0A0005" w:tentative="1">
      <w:start w:val="1"/>
      <w:numFmt w:val="bullet"/>
      <w:lvlText w:val=""/>
      <w:lvlJc w:val="left"/>
      <w:pPr>
        <w:tabs>
          <w:tab w:val="num" w:pos="7188"/>
        </w:tabs>
        <w:ind w:left="7188" w:hanging="360"/>
      </w:pPr>
      <w:rPr>
        <w:rFonts w:ascii="Wingdings" w:hAnsi="Wingdings" w:hint="default"/>
      </w:rPr>
    </w:lvl>
  </w:abstractNum>
  <w:abstractNum w:abstractNumId="11">
    <w:nsid w:val="2EFD556D"/>
    <w:multiLevelType w:val="hybridMultilevel"/>
    <w:tmpl w:val="DB1AF66E"/>
    <w:lvl w:ilvl="0" w:tplc="0C0A000F">
      <w:start w:val="1"/>
      <w:numFmt w:val="decimal"/>
      <w:lvlText w:val="%1."/>
      <w:lvlJc w:val="left"/>
      <w:pPr>
        <w:tabs>
          <w:tab w:val="num" w:pos="1428"/>
        </w:tabs>
        <w:ind w:left="1428" w:hanging="360"/>
      </w:pPr>
    </w:lvl>
    <w:lvl w:ilvl="1" w:tplc="0C0A0019" w:tentative="1">
      <w:start w:val="1"/>
      <w:numFmt w:val="lowerLetter"/>
      <w:lvlText w:val="%2."/>
      <w:lvlJc w:val="left"/>
      <w:pPr>
        <w:tabs>
          <w:tab w:val="num" w:pos="2148"/>
        </w:tabs>
        <w:ind w:left="2148" w:hanging="360"/>
      </w:pPr>
    </w:lvl>
    <w:lvl w:ilvl="2" w:tplc="0C0A001B" w:tentative="1">
      <w:start w:val="1"/>
      <w:numFmt w:val="lowerRoman"/>
      <w:lvlText w:val="%3."/>
      <w:lvlJc w:val="right"/>
      <w:pPr>
        <w:tabs>
          <w:tab w:val="num" w:pos="2868"/>
        </w:tabs>
        <w:ind w:left="2868" w:hanging="180"/>
      </w:pPr>
    </w:lvl>
    <w:lvl w:ilvl="3" w:tplc="0C0A000F" w:tentative="1">
      <w:start w:val="1"/>
      <w:numFmt w:val="decimal"/>
      <w:lvlText w:val="%4."/>
      <w:lvlJc w:val="left"/>
      <w:pPr>
        <w:tabs>
          <w:tab w:val="num" w:pos="3588"/>
        </w:tabs>
        <w:ind w:left="3588" w:hanging="360"/>
      </w:pPr>
    </w:lvl>
    <w:lvl w:ilvl="4" w:tplc="0C0A0019" w:tentative="1">
      <w:start w:val="1"/>
      <w:numFmt w:val="lowerLetter"/>
      <w:lvlText w:val="%5."/>
      <w:lvlJc w:val="left"/>
      <w:pPr>
        <w:tabs>
          <w:tab w:val="num" w:pos="4308"/>
        </w:tabs>
        <w:ind w:left="4308" w:hanging="360"/>
      </w:pPr>
    </w:lvl>
    <w:lvl w:ilvl="5" w:tplc="0C0A001B" w:tentative="1">
      <w:start w:val="1"/>
      <w:numFmt w:val="lowerRoman"/>
      <w:lvlText w:val="%6."/>
      <w:lvlJc w:val="right"/>
      <w:pPr>
        <w:tabs>
          <w:tab w:val="num" w:pos="5028"/>
        </w:tabs>
        <w:ind w:left="5028" w:hanging="180"/>
      </w:pPr>
    </w:lvl>
    <w:lvl w:ilvl="6" w:tplc="0C0A000F" w:tentative="1">
      <w:start w:val="1"/>
      <w:numFmt w:val="decimal"/>
      <w:lvlText w:val="%7."/>
      <w:lvlJc w:val="left"/>
      <w:pPr>
        <w:tabs>
          <w:tab w:val="num" w:pos="5748"/>
        </w:tabs>
        <w:ind w:left="5748" w:hanging="360"/>
      </w:pPr>
    </w:lvl>
    <w:lvl w:ilvl="7" w:tplc="0C0A0019" w:tentative="1">
      <w:start w:val="1"/>
      <w:numFmt w:val="lowerLetter"/>
      <w:lvlText w:val="%8."/>
      <w:lvlJc w:val="left"/>
      <w:pPr>
        <w:tabs>
          <w:tab w:val="num" w:pos="6468"/>
        </w:tabs>
        <w:ind w:left="6468" w:hanging="360"/>
      </w:pPr>
    </w:lvl>
    <w:lvl w:ilvl="8" w:tplc="0C0A001B" w:tentative="1">
      <w:start w:val="1"/>
      <w:numFmt w:val="lowerRoman"/>
      <w:lvlText w:val="%9."/>
      <w:lvlJc w:val="right"/>
      <w:pPr>
        <w:tabs>
          <w:tab w:val="num" w:pos="7188"/>
        </w:tabs>
        <w:ind w:left="7188" w:hanging="180"/>
      </w:pPr>
    </w:lvl>
  </w:abstractNum>
  <w:abstractNum w:abstractNumId="12">
    <w:nsid w:val="333C4E12"/>
    <w:multiLevelType w:val="hybridMultilevel"/>
    <w:tmpl w:val="E2568364"/>
    <w:lvl w:ilvl="0" w:tplc="0C0A000B">
      <w:start w:val="1"/>
      <w:numFmt w:val="bullet"/>
      <w:lvlText w:val=""/>
      <w:lvlJc w:val="left"/>
      <w:pPr>
        <w:tabs>
          <w:tab w:val="num" w:pos="1571"/>
        </w:tabs>
        <w:ind w:left="1571" w:hanging="360"/>
      </w:pPr>
      <w:rPr>
        <w:rFonts w:ascii="Wingdings" w:hAnsi="Wingdings" w:hint="default"/>
      </w:rPr>
    </w:lvl>
    <w:lvl w:ilvl="1" w:tplc="0C0A0003" w:tentative="1">
      <w:start w:val="1"/>
      <w:numFmt w:val="bullet"/>
      <w:lvlText w:val="o"/>
      <w:lvlJc w:val="left"/>
      <w:pPr>
        <w:tabs>
          <w:tab w:val="num" w:pos="2291"/>
        </w:tabs>
        <w:ind w:left="2291" w:hanging="360"/>
      </w:pPr>
      <w:rPr>
        <w:rFonts w:ascii="Courier New" w:hAnsi="Courier New" w:cs="Courier New" w:hint="default"/>
      </w:rPr>
    </w:lvl>
    <w:lvl w:ilvl="2" w:tplc="0C0A0005" w:tentative="1">
      <w:start w:val="1"/>
      <w:numFmt w:val="bullet"/>
      <w:lvlText w:val=""/>
      <w:lvlJc w:val="left"/>
      <w:pPr>
        <w:tabs>
          <w:tab w:val="num" w:pos="3011"/>
        </w:tabs>
        <w:ind w:left="3011" w:hanging="360"/>
      </w:pPr>
      <w:rPr>
        <w:rFonts w:ascii="Wingdings" w:hAnsi="Wingdings" w:hint="default"/>
      </w:rPr>
    </w:lvl>
    <w:lvl w:ilvl="3" w:tplc="0C0A0001" w:tentative="1">
      <w:start w:val="1"/>
      <w:numFmt w:val="bullet"/>
      <w:lvlText w:val=""/>
      <w:lvlJc w:val="left"/>
      <w:pPr>
        <w:tabs>
          <w:tab w:val="num" w:pos="3731"/>
        </w:tabs>
        <w:ind w:left="3731" w:hanging="360"/>
      </w:pPr>
      <w:rPr>
        <w:rFonts w:ascii="Symbol" w:hAnsi="Symbol" w:hint="default"/>
      </w:rPr>
    </w:lvl>
    <w:lvl w:ilvl="4" w:tplc="0C0A0003" w:tentative="1">
      <w:start w:val="1"/>
      <w:numFmt w:val="bullet"/>
      <w:lvlText w:val="o"/>
      <w:lvlJc w:val="left"/>
      <w:pPr>
        <w:tabs>
          <w:tab w:val="num" w:pos="4451"/>
        </w:tabs>
        <w:ind w:left="4451" w:hanging="360"/>
      </w:pPr>
      <w:rPr>
        <w:rFonts w:ascii="Courier New" w:hAnsi="Courier New" w:cs="Courier New" w:hint="default"/>
      </w:rPr>
    </w:lvl>
    <w:lvl w:ilvl="5" w:tplc="0C0A0005" w:tentative="1">
      <w:start w:val="1"/>
      <w:numFmt w:val="bullet"/>
      <w:lvlText w:val=""/>
      <w:lvlJc w:val="left"/>
      <w:pPr>
        <w:tabs>
          <w:tab w:val="num" w:pos="5171"/>
        </w:tabs>
        <w:ind w:left="5171" w:hanging="360"/>
      </w:pPr>
      <w:rPr>
        <w:rFonts w:ascii="Wingdings" w:hAnsi="Wingdings" w:hint="default"/>
      </w:rPr>
    </w:lvl>
    <w:lvl w:ilvl="6" w:tplc="0C0A0001" w:tentative="1">
      <w:start w:val="1"/>
      <w:numFmt w:val="bullet"/>
      <w:lvlText w:val=""/>
      <w:lvlJc w:val="left"/>
      <w:pPr>
        <w:tabs>
          <w:tab w:val="num" w:pos="5891"/>
        </w:tabs>
        <w:ind w:left="5891" w:hanging="360"/>
      </w:pPr>
      <w:rPr>
        <w:rFonts w:ascii="Symbol" w:hAnsi="Symbol" w:hint="default"/>
      </w:rPr>
    </w:lvl>
    <w:lvl w:ilvl="7" w:tplc="0C0A0003" w:tentative="1">
      <w:start w:val="1"/>
      <w:numFmt w:val="bullet"/>
      <w:lvlText w:val="o"/>
      <w:lvlJc w:val="left"/>
      <w:pPr>
        <w:tabs>
          <w:tab w:val="num" w:pos="6611"/>
        </w:tabs>
        <w:ind w:left="6611" w:hanging="360"/>
      </w:pPr>
      <w:rPr>
        <w:rFonts w:ascii="Courier New" w:hAnsi="Courier New" w:cs="Courier New" w:hint="default"/>
      </w:rPr>
    </w:lvl>
    <w:lvl w:ilvl="8" w:tplc="0C0A0005" w:tentative="1">
      <w:start w:val="1"/>
      <w:numFmt w:val="bullet"/>
      <w:lvlText w:val=""/>
      <w:lvlJc w:val="left"/>
      <w:pPr>
        <w:tabs>
          <w:tab w:val="num" w:pos="7331"/>
        </w:tabs>
        <w:ind w:left="7331" w:hanging="360"/>
      </w:pPr>
      <w:rPr>
        <w:rFonts w:ascii="Wingdings" w:hAnsi="Wingdings" w:hint="default"/>
      </w:rPr>
    </w:lvl>
  </w:abstractNum>
  <w:abstractNum w:abstractNumId="13">
    <w:nsid w:val="33F44674"/>
    <w:multiLevelType w:val="hybridMultilevel"/>
    <w:tmpl w:val="1A188FC8"/>
    <w:lvl w:ilvl="0" w:tplc="0C0A000D">
      <w:start w:val="1"/>
      <w:numFmt w:val="bullet"/>
      <w:lvlText w:val=""/>
      <w:lvlJc w:val="left"/>
      <w:pPr>
        <w:tabs>
          <w:tab w:val="num" w:pos="2291"/>
        </w:tabs>
        <w:ind w:left="2291" w:hanging="360"/>
      </w:pPr>
      <w:rPr>
        <w:rFonts w:ascii="Wingdings" w:hAnsi="Wingdings" w:hint="default"/>
      </w:rPr>
    </w:lvl>
    <w:lvl w:ilvl="1" w:tplc="0C0A000F">
      <w:start w:val="1"/>
      <w:numFmt w:val="decimal"/>
      <w:lvlText w:val="%2."/>
      <w:lvlJc w:val="left"/>
      <w:pPr>
        <w:tabs>
          <w:tab w:val="num" w:pos="2148"/>
        </w:tabs>
        <w:ind w:left="2148" w:hanging="360"/>
      </w:pPr>
      <w:rPr>
        <w:rFonts w:hint="default"/>
      </w:rPr>
    </w:lvl>
    <w:lvl w:ilvl="2" w:tplc="0C0A0005" w:tentative="1">
      <w:start w:val="1"/>
      <w:numFmt w:val="bullet"/>
      <w:lvlText w:val=""/>
      <w:lvlJc w:val="left"/>
      <w:pPr>
        <w:tabs>
          <w:tab w:val="num" w:pos="2868"/>
        </w:tabs>
        <w:ind w:left="2868" w:hanging="360"/>
      </w:pPr>
      <w:rPr>
        <w:rFonts w:ascii="Wingdings" w:hAnsi="Wingdings" w:hint="default"/>
      </w:rPr>
    </w:lvl>
    <w:lvl w:ilvl="3" w:tplc="0C0A0001" w:tentative="1">
      <w:start w:val="1"/>
      <w:numFmt w:val="bullet"/>
      <w:lvlText w:val=""/>
      <w:lvlJc w:val="left"/>
      <w:pPr>
        <w:tabs>
          <w:tab w:val="num" w:pos="3588"/>
        </w:tabs>
        <w:ind w:left="3588" w:hanging="360"/>
      </w:pPr>
      <w:rPr>
        <w:rFonts w:ascii="Symbol" w:hAnsi="Symbol" w:hint="default"/>
      </w:rPr>
    </w:lvl>
    <w:lvl w:ilvl="4" w:tplc="0C0A0003" w:tentative="1">
      <w:start w:val="1"/>
      <w:numFmt w:val="bullet"/>
      <w:lvlText w:val="o"/>
      <w:lvlJc w:val="left"/>
      <w:pPr>
        <w:tabs>
          <w:tab w:val="num" w:pos="4308"/>
        </w:tabs>
        <w:ind w:left="4308" w:hanging="360"/>
      </w:pPr>
      <w:rPr>
        <w:rFonts w:ascii="Courier New" w:hAnsi="Courier New" w:cs="Courier New" w:hint="default"/>
      </w:rPr>
    </w:lvl>
    <w:lvl w:ilvl="5" w:tplc="0C0A0005" w:tentative="1">
      <w:start w:val="1"/>
      <w:numFmt w:val="bullet"/>
      <w:lvlText w:val=""/>
      <w:lvlJc w:val="left"/>
      <w:pPr>
        <w:tabs>
          <w:tab w:val="num" w:pos="5028"/>
        </w:tabs>
        <w:ind w:left="5028" w:hanging="360"/>
      </w:pPr>
      <w:rPr>
        <w:rFonts w:ascii="Wingdings" w:hAnsi="Wingdings" w:hint="default"/>
      </w:rPr>
    </w:lvl>
    <w:lvl w:ilvl="6" w:tplc="0C0A0001" w:tentative="1">
      <w:start w:val="1"/>
      <w:numFmt w:val="bullet"/>
      <w:lvlText w:val=""/>
      <w:lvlJc w:val="left"/>
      <w:pPr>
        <w:tabs>
          <w:tab w:val="num" w:pos="5748"/>
        </w:tabs>
        <w:ind w:left="5748" w:hanging="360"/>
      </w:pPr>
      <w:rPr>
        <w:rFonts w:ascii="Symbol" w:hAnsi="Symbol" w:hint="default"/>
      </w:rPr>
    </w:lvl>
    <w:lvl w:ilvl="7" w:tplc="0C0A0003" w:tentative="1">
      <w:start w:val="1"/>
      <w:numFmt w:val="bullet"/>
      <w:lvlText w:val="o"/>
      <w:lvlJc w:val="left"/>
      <w:pPr>
        <w:tabs>
          <w:tab w:val="num" w:pos="6468"/>
        </w:tabs>
        <w:ind w:left="6468" w:hanging="360"/>
      </w:pPr>
      <w:rPr>
        <w:rFonts w:ascii="Courier New" w:hAnsi="Courier New" w:cs="Courier New" w:hint="default"/>
      </w:rPr>
    </w:lvl>
    <w:lvl w:ilvl="8" w:tplc="0C0A0005" w:tentative="1">
      <w:start w:val="1"/>
      <w:numFmt w:val="bullet"/>
      <w:lvlText w:val=""/>
      <w:lvlJc w:val="left"/>
      <w:pPr>
        <w:tabs>
          <w:tab w:val="num" w:pos="7188"/>
        </w:tabs>
        <w:ind w:left="7188" w:hanging="360"/>
      </w:pPr>
      <w:rPr>
        <w:rFonts w:ascii="Wingdings" w:hAnsi="Wingdings" w:hint="default"/>
      </w:rPr>
    </w:lvl>
  </w:abstractNum>
  <w:abstractNum w:abstractNumId="14">
    <w:nsid w:val="37A02C5D"/>
    <w:multiLevelType w:val="hybridMultilevel"/>
    <w:tmpl w:val="7318D31E"/>
    <w:lvl w:ilvl="0" w:tplc="0C0A000D">
      <w:start w:val="1"/>
      <w:numFmt w:val="bullet"/>
      <w:lvlText w:val=""/>
      <w:lvlJc w:val="left"/>
      <w:pPr>
        <w:tabs>
          <w:tab w:val="num" w:pos="2291"/>
        </w:tabs>
        <w:ind w:left="2291" w:hanging="360"/>
      </w:pPr>
      <w:rPr>
        <w:rFonts w:ascii="Wingdings" w:hAnsi="Wingdings" w:hint="default"/>
      </w:rPr>
    </w:lvl>
    <w:lvl w:ilvl="1" w:tplc="0C0A000F">
      <w:start w:val="1"/>
      <w:numFmt w:val="decimal"/>
      <w:lvlText w:val="%2."/>
      <w:lvlJc w:val="left"/>
      <w:pPr>
        <w:tabs>
          <w:tab w:val="num" w:pos="2148"/>
        </w:tabs>
        <w:ind w:left="2148" w:hanging="360"/>
      </w:pPr>
      <w:rPr>
        <w:rFonts w:hint="default"/>
      </w:rPr>
    </w:lvl>
    <w:lvl w:ilvl="2" w:tplc="0C0A0005" w:tentative="1">
      <w:start w:val="1"/>
      <w:numFmt w:val="bullet"/>
      <w:lvlText w:val=""/>
      <w:lvlJc w:val="left"/>
      <w:pPr>
        <w:tabs>
          <w:tab w:val="num" w:pos="2868"/>
        </w:tabs>
        <w:ind w:left="2868" w:hanging="360"/>
      </w:pPr>
      <w:rPr>
        <w:rFonts w:ascii="Wingdings" w:hAnsi="Wingdings" w:hint="default"/>
      </w:rPr>
    </w:lvl>
    <w:lvl w:ilvl="3" w:tplc="0C0A0001" w:tentative="1">
      <w:start w:val="1"/>
      <w:numFmt w:val="bullet"/>
      <w:lvlText w:val=""/>
      <w:lvlJc w:val="left"/>
      <w:pPr>
        <w:tabs>
          <w:tab w:val="num" w:pos="3588"/>
        </w:tabs>
        <w:ind w:left="3588" w:hanging="360"/>
      </w:pPr>
      <w:rPr>
        <w:rFonts w:ascii="Symbol" w:hAnsi="Symbol" w:hint="default"/>
      </w:rPr>
    </w:lvl>
    <w:lvl w:ilvl="4" w:tplc="0C0A0003" w:tentative="1">
      <w:start w:val="1"/>
      <w:numFmt w:val="bullet"/>
      <w:lvlText w:val="o"/>
      <w:lvlJc w:val="left"/>
      <w:pPr>
        <w:tabs>
          <w:tab w:val="num" w:pos="4308"/>
        </w:tabs>
        <w:ind w:left="4308" w:hanging="360"/>
      </w:pPr>
      <w:rPr>
        <w:rFonts w:ascii="Courier New" w:hAnsi="Courier New" w:cs="Courier New" w:hint="default"/>
      </w:rPr>
    </w:lvl>
    <w:lvl w:ilvl="5" w:tplc="0C0A0005" w:tentative="1">
      <w:start w:val="1"/>
      <w:numFmt w:val="bullet"/>
      <w:lvlText w:val=""/>
      <w:lvlJc w:val="left"/>
      <w:pPr>
        <w:tabs>
          <w:tab w:val="num" w:pos="5028"/>
        </w:tabs>
        <w:ind w:left="5028" w:hanging="360"/>
      </w:pPr>
      <w:rPr>
        <w:rFonts w:ascii="Wingdings" w:hAnsi="Wingdings" w:hint="default"/>
      </w:rPr>
    </w:lvl>
    <w:lvl w:ilvl="6" w:tplc="0C0A0001" w:tentative="1">
      <w:start w:val="1"/>
      <w:numFmt w:val="bullet"/>
      <w:lvlText w:val=""/>
      <w:lvlJc w:val="left"/>
      <w:pPr>
        <w:tabs>
          <w:tab w:val="num" w:pos="5748"/>
        </w:tabs>
        <w:ind w:left="5748" w:hanging="360"/>
      </w:pPr>
      <w:rPr>
        <w:rFonts w:ascii="Symbol" w:hAnsi="Symbol" w:hint="default"/>
      </w:rPr>
    </w:lvl>
    <w:lvl w:ilvl="7" w:tplc="0C0A0003" w:tentative="1">
      <w:start w:val="1"/>
      <w:numFmt w:val="bullet"/>
      <w:lvlText w:val="o"/>
      <w:lvlJc w:val="left"/>
      <w:pPr>
        <w:tabs>
          <w:tab w:val="num" w:pos="6468"/>
        </w:tabs>
        <w:ind w:left="6468" w:hanging="360"/>
      </w:pPr>
      <w:rPr>
        <w:rFonts w:ascii="Courier New" w:hAnsi="Courier New" w:cs="Courier New" w:hint="default"/>
      </w:rPr>
    </w:lvl>
    <w:lvl w:ilvl="8" w:tplc="0C0A0005" w:tentative="1">
      <w:start w:val="1"/>
      <w:numFmt w:val="bullet"/>
      <w:lvlText w:val=""/>
      <w:lvlJc w:val="left"/>
      <w:pPr>
        <w:tabs>
          <w:tab w:val="num" w:pos="7188"/>
        </w:tabs>
        <w:ind w:left="7188" w:hanging="360"/>
      </w:pPr>
      <w:rPr>
        <w:rFonts w:ascii="Wingdings" w:hAnsi="Wingdings" w:hint="default"/>
      </w:rPr>
    </w:lvl>
  </w:abstractNum>
  <w:abstractNum w:abstractNumId="15">
    <w:nsid w:val="39953D37"/>
    <w:multiLevelType w:val="hybridMultilevel"/>
    <w:tmpl w:val="5DD2991E"/>
    <w:lvl w:ilvl="0" w:tplc="0C0A000D">
      <w:start w:val="1"/>
      <w:numFmt w:val="bullet"/>
      <w:lvlText w:val=""/>
      <w:lvlJc w:val="left"/>
      <w:pPr>
        <w:tabs>
          <w:tab w:val="num" w:pos="2291"/>
        </w:tabs>
        <w:ind w:left="2291" w:hanging="360"/>
      </w:pPr>
      <w:rPr>
        <w:rFonts w:ascii="Wingdings" w:hAnsi="Wingdings" w:hint="default"/>
      </w:rPr>
    </w:lvl>
    <w:lvl w:ilvl="1" w:tplc="0C0A000F">
      <w:start w:val="1"/>
      <w:numFmt w:val="decimal"/>
      <w:lvlText w:val="%2."/>
      <w:lvlJc w:val="left"/>
      <w:pPr>
        <w:tabs>
          <w:tab w:val="num" w:pos="2148"/>
        </w:tabs>
        <w:ind w:left="2148" w:hanging="360"/>
      </w:pPr>
      <w:rPr>
        <w:rFonts w:hint="default"/>
      </w:rPr>
    </w:lvl>
    <w:lvl w:ilvl="2" w:tplc="0C0A0005" w:tentative="1">
      <w:start w:val="1"/>
      <w:numFmt w:val="bullet"/>
      <w:lvlText w:val=""/>
      <w:lvlJc w:val="left"/>
      <w:pPr>
        <w:tabs>
          <w:tab w:val="num" w:pos="2868"/>
        </w:tabs>
        <w:ind w:left="2868" w:hanging="360"/>
      </w:pPr>
      <w:rPr>
        <w:rFonts w:ascii="Wingdings" w:hAnsi="Wingdings" w:hint="default"/>
      </w:rPr>
    </w:lvl>
    <w:lvl w:ilvl="3" w:tplc="0C0A0001" w:tentative="1">
      <w:start w:val="1"/>
      <w:numFmt w:val="bullet"/>
      <w:lvlText w:val=""/>
      <w:lvlJc w:val="left"/>
      <w:pPr>
        <w:tabs>
          <w:tab w:val="num" w:pos="3588"/>
        </w:tabs>
        <w:ind w:left="3588" w:hanging="360"/>
      </w:pPr>
      <w:rPr>
        <w:rFonts w:ascii="Symbol" w:hAnsi="Symbol" w:hint="default"/>
      </w:rPr>
    </w:lvl>
    <w:lvl w:ilvl="4" w:tplc="0C0A0003" w:tentative="1">
      <w:start w:val="1"/>
      <w:numFmt w:val="bullet"/>
      <w:lvlText w:val="o"/>
      <w:lvlJc w:val="left"/>
      <w:pPr>
        <w:tabs>
          <w:tab w:val="num" w:pos="4308"/>
        </w:tabs>
        <w:ind w:left="4308" w:hanging="360"/>
      </w:pPr>
      <w:rPr>
        <w:rFonts w:ascii="Courier New" w:hAnsi="Courier New" w:cs="Courier New" w:hint="default"/>
      </w:rPr>
    </w:lvl>
    <w:lvl w:ilvl="5" w:tplc="0C0A0005" w:tentative="1">
      <w:start w:val="1"/>
      <w:numFmt w:val="bullet"/>
      <w:lvlText w:val=""/>
      <w:lvlJc w:val="left"/>
      <w:pPr>
        <w:tabs>
          <w:tab w:val="num" w:pos="5028"/>
        </w:tabs>
        <w:ind w:left="5028" w:hanging="360"/>
      </w:pPr>
      <w:rPr>
        <w:rFonts w:ascii="Wingdings" w:hAnsi="Wingdings" w:hint="default"/>
      </w:rPr>
    </w:lvl>
    <w:lvl w:ilvl="6" w:tplc="0C0A0001" w:tentative="1">
      <w:start w:val="1"/>
      <w:numFmt w:val="bullet"/>
      <w:lvlText w:val=""/>
      <w:lvlJc w:val="left"/>
      <w:pPr>
        <w:tabs>
          <w:tab w:val="num" w:pos="5748"/>
        </w:tabs>
        <w:ind w:left="5748" w:hanging="360"/>
      </w:pPr>
      <w:rPr>
        <w:rFonts w:ascii="Symbol" w:hAnsi="Symbol" w:hint="default"/>
      </w:rPr>
    </w:lvl>
    <w:lvl w:ilvl="7" w:tplc="0C0A0003" w:tentative="1">
      <w:start w:val="1"/>
      <w:numFmt w:val="bullet"/>
      <w:lvlText w:val="o"/>
      <w:lvlJc w:val="left"/>
      <w:pPr>
        <w:tabs>
          <w:tab w:val="num" w:pos="6468"/>
        </w:tabs>
        <w:ind w:left="6468" w:hanging="360"/>
      </w:pPr>
      <w:rPr>
        <w:rFonts w:ascii="Courier New" w:hAnsi="Courier New" w:cs="Courier New" w:hint="default"/>
      </w:rPr>
    </w:lvl>
    <w:lvl w:ilvl="8" w:tplc="0C0A0005" w:tentative="1">
      <w:start w:val="1"/>
      <w:numFmt w:val="bullet"/>
      <w:lvlText w:val=""/>
      <w:lvlJc w:val="left"/>
      <w:pPr>
        <w:tabs>
          <w:tab w:val="num" w:pos="7188"/>
        </w:tabs>
        <w:ind w:left="7188" w:hanging="360"/>
      </w:pPr>
      <w:rPr>
        <w:rFonts w:ascii="Wingdings" w:hAnsi="Wingdings" w:hint="default"/>
      </w:rPr>
    </w:lvl>
  </w:abstractNum>
  <w:abstractNum w:abstractNumId="16">
    <w:nsid w:val="3A435C03"/>
    <w:multiLevelType w:val="hybridMultilevel"/>
    <w:tmpl w:val="88825D7C"/>
    <w:lvl w:ilvl="0" w:tplc="0C0A000B">
      <w:start w:val="1"/>
      <w:numFmt w:val="bullet"/>
      <w:lvlText w:val=""/>
      <w:lvlJc w:val="left"/>
      <w:pPr>
        <w:tabs>
          <w:tab w:val="num" w:pos="1571"/>
        </w:tabs>
        <w:ind w:left="1571" w:hanging="360"/>
      </w:pPr>
      <w:rPr>
        <w:rFonts w:ascii="Wingdings" w:hAnsi="Wingdings" w:hint="default"/>
      </w:rPr>
    </w:lvl>
    <w:lvl w:ilvl="1" w:tplc="0C0A0003" w:tentative="1">
      <w:start w:val="1"/>
      <w:numFmt w:val="bullet"/>
      <w:lvlText w:val="o"/>
      <w:lvlJc w:val="left"/>
      <w:pPr>
        <w:tabs>
          <w:tab w:val="num" w:pos="2291"/>
        </w:tabs>
        <w:ind w:left="2291" w:hanging="360"/>
      </w:pPr>
      <w:rPr>
        <w:rFonts w:ascii="Courier New" w:hAnsi="Courier New" w:cs="Courier New" w:hint="default"/>
      </w:rPr>
    </w:lvl>
    <w:lvl w:ilvl="2" w:tplc="0C0A0005" w:tentative="1">
      <w:start w:val="1"/>
      <w:numFmt w:val="bullet"/>
      <w:lvlText w:val=""/>
      <w:lvlJc w:val="left"/>
      <w:pPr>
        <w:tabs>
          <w:tab w:val="num" w:pos="3011"/>
        </w:tabs>
        <w:ind w:left="3011" w:hanging="360"/>
      </w:pPr>
      <w:rPr>
        <w:rFonts w:ascii="Wingdings" w:hAnsi="Wingdings" w:hint="default"/>
      </w:rPr>
    </w:lvl>
    <w:lvl w:ilvl="3" w:tplc="0C0A0001" w:tentative="1">
      <w:start w:val="1"/>
      <w:numFmt w:val="bullet"/>
      <w:lvlText w:val=""/>
      <w:lvlJc w:val="left"/>
      <w:pPr>
        <w:tabs>
          <w:tab w:val="num" w:pos="3731"/>
        </w:tabs>
        <w:ind w:left="3731" w:hanging="360"/>
      </w:pPr>
      <w:rPr>
        <w:rFonts w:ascii="Symbol" w:hAnsi="Symbol" w:hint="default"/>
      </w:rPr>
    </w:lvl>
    <w:lvl w:ilvl="4" w:tplc="0C0A0003" w:tentative="1">
      <w:start w:val="1"/>
      <w:numFmt w:val="bullet"/>
      <w:lvlText w:val="o"/>
      <w:lvlJc w:val="left"/>
      <w:pPr>
        <w:tabs>
          <w:tab w:val="num" w:pos="4451"/>
        </w:tabs>
        <w:ind w:left="4451" w:hanging="360"/>
      </w:pPr>
      <w:rPr>
        <w:rFonts w:ascii="Courier New" w:hAnsi="Courier New" w:cs="Courier New" w:hint="default"/>
      </w:rPr>
    </w:lvl>
    <w:lvl w:ilvl="5" w:tplc="0C0A0005" w:tentative="1">
      <w:start w:val="1"/>
      <w:numFmt w:val="bullet"/>
      <w:lvlText w:val=""/>
      <w:lvlJc w:val="left"/>
      <w:pPr>
        <w:tabs>
          <w:tab w:val="num" w:pos="5171"/>
        </w:tabs>
        <w:ind w:left="5171" w:hanging="360"/>
      </w:pPr>
      <w:rPr>
        <w:rFonts w:ascii="Wingdings" w:hAnsi="Wingdings" w:hint="default"/>
      </w:rPr>
    </w:lvl>
    <w:lvl w:ilvl="6" w:tplc="0C0A0001" w:tentative="1">
      <w:start w:val="1"/>
      <w:numFmt w:val="bullet"/>
      <w:lvlText w:val=""/>
      <w:lvlJc w:val="left"/>
      <w:pPr>
        <w:tabs>
          <w:tab w:val="num" w:pos="5891"/>
        </w:tabs>
        <w:ind w:left="5891" w:hanging="360"/>
      </w:pPr>
      <w:rPr>
        <w:rFonts w:ascii="Symbol" w:hAnsi="Symbol" w:hint="default"/>
      </w:rPr>
    </w:lvl>
    <w:lvl w:ilvl="7" w:tplc="0C0A0003" w:tentative="1">
      <w:start w:val="1"/>
      <w:numFmt w:val="bullet"/>
      <w:lvlText w:val="o"/>
      <w:lvlJc w:val="left"/>
      <w:pPr>
        <w:tabs>
          <w:tab w:val="num" w:pos="6611"/>
        </w:tabs>
        <w:ind w:left="6611" w:hanging="360"/>
      </w:pPr>
      <w:rPr>
        <w:rFonts w:ascii="Courier New" w:hAnsi="Courier New" w:cs="Courier New" w:hint="default"/>
      </w:rPr>
    </w:lvl>
    <w:lvl w:ilvl="8" w:tplc="0C0A0005" w:tentative="1">
      <w:start w:val="1"/>
      <w:numFmt w:val="bullet"/>
      <w:lvlText w:val=""/>
      <w:lvlJc w:val="left"/>
      <w:pPr>
        <w:tabs>
          <w:tab w:val="num" w:pos="7331"/>
        </w:tabs>
        <w:ind w:left="7331" w:hanging="360"/>
      </w:pPr>
      <w:rPr>
        <w:rFonts w:ascii="Wingdings" w:hAnsi="Wingdings" w:hint="default"/>
      </w:rPr>
    </w:lvl>
  </w:abstractNum>
  <w:abstractNum w:abstractNumId="17">
    <w:nsid w:val="3ACA041C"/>
    <w:multiLevelType w:val="hybridMultilevel"/>
    <w:tmpl w:val="908AA0EE"/>
    <w:lvl w:ilvl="0" w:tplc="0C0A000D">
      <w:start w:val="1"/>
      <w:numFmt w:val="bullet"/>
      <w:lvlText w:val=""/>
      <w:lvlJc w:val="left"/>
      <w:pPr>
        <w:tabs>
          <w:tab w:val="num" w:pos="2291"/>
        </w:tabs>
        <w:ind w:left="2291" w:hanging="360"/>
      </w:pPr>
      <w:rPr>
        <w:rFonts w:ascii="Wingdings" w:hAnsi="Wingdings" w:hint="default"/>
      </w:rPr>
    </w:lvl>
    <w:lvl w:ilvl="1" w:tplc="0C0A000F">
      <w:start w:val="1"/>
      <w:numFmt w:val="decimal"/>
      <w:lvlText w:val="%2."/>
      <w:lvlJc w:val="left"/>
      <w:pPr>
        <w:tabs>
          <w:tab w:val="num" w:pos="2148"/>
        </w:tabs>
        <w:ind w:left="2148" w:hanging="360"/>
      </w:pPr>
      <w:rPr>
        <w:rFonts w:hint="default"/>
      </w:rPr>
    </w:lvl>
    <w:lvl w:ilvl="2" w:tplc="0C0A0005" w:tentative="1">
      <w:start w:val="1"/>
      <w:numFmt w:val="bullet"/>
      <w:lvlText w:val=""/>
      <w:lvlJc w:val="left"/>
      <w:pPr>
        <w:tabs>
          <w:tab w:val="num" w:pos="2868"/>
        </w:tabs>
        <w:ind w:left="2868" w:hanging="360"/>
      </w:pPr>
      <w:rPr>
        <w:rFonts w:ascii="Wingdings" w:hAnsi="Wingdings" w:hint="default"/>
      </w:rPr>
    </w:lvl>
    <w:lvl w:ilvl="3" w:tplc="0C0A0001" w:tentative="1">
      <w:start w:val="1"/>
      <w:numFmt w:val="bullet"/>
      <w:lvlText w:val=""/>
      <w:lvlJc w:val="left"/>
      <w:pPr>
        <w:tabs>
          <w:tab w:val="num" w:pos="3588"/>
        </w:tabs>
        <w:ind w:left="3588" w:hanging="360"/>
      </w:pPr>
      <w:rPr>
        <w:rFonts w:ascii="Symbol" w:hAnsi="Symbol" w:hint="default"/>
      </w:rPr>
    </w:lvl>
    <w:lvl w:ilvl="4" w:tplc="0C0A0003" w:tentative="1">
      <w:start w:val="1"/>
      <w:numFmt w:val="bullet"/>
      <w:lvlText w:val="o"/>
      <w:lvlJc w:val="left"/>
      <w:pPr>
        <w:tabs>
          <w:tab w:val="num" w:pos="4308"/>
        </w:tabs>
        <w:ind w:left="4308" w:hanging="360"/>
      </w:pPr>
      <w:rPr>
        <w:rFonts w:ascii="Courier New" w:hAnsi="Courier New" w:cs="Courier New" w:hint="default"/>
      </w:rPr>
    </w:lvl>
    <w:lvl w:ilvl="5" w:tplc="0C0A0005" w:tentative="1">
      <w:start w:val="1"/>
      <w:numFmt w:val="bullet"/>
      <w:lvlText w:val=""/>
      <w:lvlJc w:val="left"/>
      <w:pPr>
        <w:tabs>
          <w:tab w:val="num" w:pos="5028"/>
        </w:tabs>
        <w:ind w:left="5028" w:hanging="360"/>
      </w:pPr>
      <w:rPr>
        <w:rFonts w:ascii="Wingdings" w:hAnsi="Wingdings" w:hint="default"/>
      </w:rPr>
    </w:lvl>
    <w:lvl w:ilvl="6" w:tplc="0C0A0001" w:tentative="1">
      <w:start w:val="1"/>
      <w:numFmt w:val="bullet"/>
      <w:lvlText w:val=""/>
      <w:lvlJc w:val="left"/>
      <w:pPr>
        <w:tabs>
          <w:tab w:val="num" w:pos="5748"/>
        </w:tabs>
        <w:ind w:left="5748" w:hanging="360"/>
      </w:pPr>
      <w:rPr>
        <w:rFonts w:ascii="Symbol" w:hAnsi="Symbol" w:hint="default"/>
      </w:rPr>
    </w:lvl>
    <w:lvl w:ilvl="7" w:tplc="0C0A0003" w:tentative="1">
      <w:start w:val="1"/>
      <w:numFmt w:val="bullet"/>
      <w:lvlText w:val="o"/>
      <w:lvlJc w:val="left"/>
      <w:pPr>
        <w:tabs>
          <w:tab w:val="num" w:pos="6468"/>
        </w:tabs>
        <w:ind w:left="6468" w:hanging="360"/>
      </w:pPr>
      <w:rPr>
        <w:rFonts w:ascii="Courier New" w:hAnsi="Courier New" w:cs="Courier New" w:hint="default"/>
      </w:rPr>
    </w:lvl>
    <w:lvl w:ilvl="8" w:tplc="0C0A0005" w:tentative="1">
      <w:start w:val="1"/>
      <w:numFmt w:val="bullet"/>
      <w:lvlText w:val=""/>
      <w:lvlJc w:val="left"/>
      <w:pPr>
        <w:tabs>
          <w:tab w:val="num" w:pos="7188"/>
        </w:tabs>
        <w:ind w:left="7188" w:hanging="360"/>
      </w:pPr>
      <w:rPr>
        <w:rFonts w:ascii="Wingdings" w:hAnsi="Wingdings" w:hint="default"/>
      </w:rPr>
    </w:lvl>
  </w:abstractNum>
  <w:abstractNum w:abstractNumId="18">
    <w:nsid w:val="3B9B7B6C"/>
    <w:multiLevelType w:val="hybridMultilevel"/>
    <w:tmpl w:val="76FAB19C"/>
    <w:lvl w:ilvl="0" w:tplc="0C0A000F">
      <w:start w:val="1"/>
      <w:numFmt w:val="decimal"/>
      <w:lvlText w:val="%1."/>
      <w:lvlJc w:val="left"/>
      <w:pPr>
        <w:tabs>
          <w:tab w:val="num" w:pos="1428"/>
        </w:tabs>
        <w:ind w:left="1428" w:hanging="360"/>
      </w:pPr>
    </w:lvl>
    <w:lvl w:ilvl="1" w:tplc="0C0A0019" w:tentative="1">
      <w:start w:val="1"/>
      <w:numFmt w:val="lowerLetter"/>
      <w:lvlText w:val="%2."/>
      <w:lvlJc w:val="left"/>
      <w:pPr>
        <w:tabs>
          <w:tab w:val="num" w:pos="2148"/>
        </w:tabs>
        <w:ind w:left="2148" w:hanging="360"/>
      </w:pPr>
    </w:lvl>
    <w:lvl w:ilvl="2" w:tplc="0C0A001B" w:tentative="1">
      <w:start w:val="1"/>
      <w:numFmt w:val="lowerRoman"/>
      <w:lvlText w:val="%3."/>
      <w:lvlJc w:val="right"/>
      <w:pPr>
        <w:tabs>
          <w:tab w:val="num" w:pos="2868"/>
        </w:tabs>
        <w:ind w:left="2868" w:hanging="180"/>
      </w:pPr>
    </w:lvl>
    <w:lvl w:ilvl="3" w:tplc="0C0A000F" w:tentative="1">
      <w:start w:val="1"/>
      <w:numFmt w:val="decimal"/>
      <w:lvlText w:val="%4."/>
      <w:lvlJc w:val="left"/>
      <w:pPr>
        <w:tabs>
          <w:tab w:val="num" w:pos="3588"/>
        </w:tabs>
        <w:ind w:left="3588" w:hanging="360"/>
      </w:pPr>
    </w:lvl>
    <w:lvl w:ilvl="4" w:tplc="0C0A0019" w:tentative="1">
      <w:start w:val="1"/>
      <w:numFmt w:val="lowerLetter"/>
      <w:lvlText w:val="%5."/>
      <w:lvlJc w:val="left"/>
      <w:pPr>
        <w:tabs>
          <w:tab w:val="num" w:pos="4308"/>
        </w:tabs>
        <w:ind w:left="4308" w:hanging="360"/>
      </w:pPr>
    </w:lvl>
    <w:lvl w:ilvl="5" w:tplc="0C0A001B" w:tentative="1">
      <w:start w:val="1"/>
      <w:numFmt w:val="lowerRoman"/>
      <w:lvlText w:val="%6."/>
      <w:lvlJc w:val="right"/>
      <w:pPr>
        <w:tabs>
          <w:tab w:val="num" w:pos="5028"/>
        </w:tabs>
        <w:ind w:left="5028" w:hanging="180"/>
      </w:pPr>
    </w:lvl>
    <w:lvl w:ilvl="6" w:tplc="0C0A000F" w:tentative="1">
      <w:start w:val="1"/>
      <w:numFmt w:val="decimal"/>
      <w:lvlText w:val="%7."/>
      <w:lvlJc w:val="left"/>
      <w:pPr>
        <w:tabs>
          <w:tab w:val="num" w:pos="5748"/>
        </w:tabs>
        <w:ind w:left="5748" w:hanging="360"/>
      </w:pPr>
    </w:lvl>
    <w:lvl w:ilvl="7" w:tplc="0C0A0019" w:tentative="1">
      <w:start w:val="1"/>
      <w:numFmt w:val="lowerLetter"/>
      <w:lvlText w:val="%8."/>
      <w:lvlJc w:val="left"/>
      <w:pPr>
        <w:tabs>
          <w:tab w:val="num" w:pos="6468"/>
        </w:tabs>
        <w:ind w:left="6468" w:hanging="360"/>
      </w:pPr>
    </w:lvl>
    <w:lvl w:ilvl="8" w:tplc="0C0A001B" w:tentative="1">
      <w:start w:val="1"/>
      <w:numFmt w:val="lowerRoman"/>
      <w:lvlText w:val="%9."/>
      <w:lvlJc w:val="right"/>
      <w:pPr>
        <w:tabs>
          <w:tab w:val="num" w:pos="7188"/>
        </w:tabs>
        <w:ind w:left="7188" w:hanging="180"/>
      </w:pPr>
    </w:lvl>
  </w:abstractNum>
  <w:abstractNum w:abstractNumId="19">
    <w:nsid w:val="3D300A65"/>
    <w:multiLevelType w:val="hybridMultilevel"/>
    <w:tmpl w:val="A4B4FEC4"/>
    <w:lvl w:ilvl="0" w:tplc="0C0A000B">
      <w:start w:val="1"/>
      <w:numFmt w:val="bullet"/>
      <w:lvlText w:val=""/>
      <w:lvlJc w:val="left"/>
      <w:pPr>
        <w:tabs>
          <w:tab w:val="num" w:pos="1571"/>
        </w:tabs>
        <w:ind w:left="1571" w:hanging="360"/>
      </w:pPr>
      <w:rPr>
        <w:rFonts w:ascii="Wingdings" w:hAnsi="Wingdings" w:hint="default"/>
      </w:rPr>
    </w:lvl>
    <w:lvl w:ilvl="1" w:tplc="0C0A0003" w:tentative="1">
      <w:start w:val="1"/>
      <w:numFmt w:val="bullet"/>
      <w:lvlText w:val="o"/>
      <w:lvlJc w:val="left"/>
      <w:pPr>
        <w:tabs>
          <w:tab w:val="num" w:pos="2291"/>
        </w:tabs>
        <w:ind w:left="2291" w:hanging="360"/>
      </w:pPr>
      <w:rPr>
        <w:rFonts w:ascii="Courier New" w:hAnsi="Courier New" w:cs="Courier New" w:hint="default"/>
      </w:rPr>
    </w:lvl>
    <w:lvl w:ilvl="2" w:tplc="0C0A0005" w:tentative="1">
      <w:start w:val="1"/>
      <w:numFmt w:val="bullet"/>
      <w:lvlText w:val=""/>
      <w:lvlJc w:val="left"/>
      <w:pPr>
        <w:tabs>
          <w:tab w:val="num" w:pos="3011"/>
        </w:tabs>
        <w:ind w:left="3011" w:hanging="360"/>
      </w:pPr>
      <w:rPr>
        <w:rFonts w:ascii="Wingdings" w:hAnsi="Wingdings" w:hint="default"/>
      </w:rPr>
    </w:lvl>
    <w:lvl w:ilvl="3" w:tplc="0C0A0001" w:tentative="1">
      <w:start w:val="1"/>
      <w:numFmt w:val="bullet"/>
      <w:lvlText w:val=""/>
      <w:lvlJc w:val="left"/>
      <w:pPr>
        <w:tabs>
          <w:tab w:val="num" w:pos="3731"/>
        </w:tabs>
        <w:ind w:left="3731" w:hanging="360"/>
      </w:pPr>
      <w:rPr>
        <w:rFonts w:ascii="Symbol" w:hAnsi="Symbol" w:hint="default"/>
      </w:rPr>
    </w:lvl>
    <w:lvl w:ilvl="4" w:tplc="0C0A0003" w:tentative="1">
      <w:start w:val="1"/>
      <w:numFmt w:val="bullet"/>
      <w:lvlText w:val="o"/>
      <w:lvlJc w:val="left"/>
      <w:pPr>
        <w:tabs>
          <w:tab w:val="num" w:pos="4451"/>
        </w:tabs>
        <w:ind w:left="4451" w:hanging="360"/>
      </w:pPr>
      <w:rPr>
        <w:rFonts w:ascii="Courier New" w:hAnsi="Courier New" w:cs="Courier New" w:hint="default"/>
      </w:rPr>
    </w:lvl>
    <w:lvl w:ilvl="5" w:tplc="0C0A0005" w:tentative="1">
      <w:start w:val="1"/>
      <w:numFmt w:val="bullet"/>
      <w:lvlText w:val=""/>
      <w:lvlJc w:val="left"/>
      <w:pPr>
        <w:tabs>
          <w:tab w:val="num" w:pos="5171"/>
        </w:tabs>
        <w:ind w:left="5171" w:hanging="360"/>
      </w:pPr>
      <w:rPr>
        <w:rFonts w:ascii="Wingdings" w:hAnsi="Wingdings" w:hint="default"/>
      </w:rPr>
    </w:lvl>
    <w:lvl w:ilvl="6" w:tplc="0C0A0001" w:tentative="1">
      <w:start w:val="1"/>
      <w:numFmt w:val="bullet"/>
      <w:lvlText w:val=""/>
      <w:lvlJc w:val="left"/>
      <w:pPr>
        <w:tabs>
          <w:tab w:val="num" w:pos="5891"/>
        </w:tabs>
        <w:ind w:left="5891" w:hanging="360"/>
      </w:pPr>
      <w:rPr>
        <w:rFonts w:ascii="Symbol" w:hAnsi="Symbol" w:hint="default"/>
      </w:rPr>
    </w:lvl>
    <w:lvl w:ilvl="7" w:tplc="0C0A0003" w:tentative="1">
      <w:start w:val="1"/>
      <w:numFmt w:val="bullet"/>
      <w:lvlText w:val="o"/>
      <w:lvlJc w:val="left"/>
      <w:pPr>
        <w:tabs>
          <w:tab w:val="num" w:pos="6611"/>
        </w:tabs>
        <w:ind w:left="6611" w:hanging="360"/>
      </w:pPr>
      <w:rPr>
        <w:rFonts w:ascii="Courier New" w:hAnsi="Courier New" w:cs="Courier New" w:hint="default"/>
      </w:rPr>
    </w:lvl>
    <w:lvl w:ilvl="8" w:tplc="0C0A0005" w:tentative="1">
      <w:start w:val="1"/>
      <w:numFmt w:val="bullet"/>
      <w:lvlText w:val=""/>
      <w:lvlJc w:val="left"/>
      <w:pPr>
        <w:tabs>
          <w:tab w:val="num" w:pos="7331"/>
        </w:tabs>
        <w:ind w:left="7331" w:hanging="360"/>
      </w:pPr>
      <w:rPr>
        <w:rFonts w:ascii="Wingdings" w:hAnsi="Wingdings" w:hint="default"/>
      </w:rPr>
    </w:lvl>
  </w:abstractNum>
  <w:abstractNum w:abstractNumId="20">
    <w:nsid w:val="3FAF589B"/>
    <w:multiLevelType w:val="hybridMultilevel"/>
    <w:tmpl w:val="E862AD38"/>
    <w:lvl w:ilvl="0" w:tplc="0C0A000B">
      <w:start w:val="1"/>
      <w:numFmt w:val="bullet"/>
      <w:lvlText w:val=""/>
      <w:lvlJc w:val="left"/>
      <w:pPr>
        <w:tabs>
          <w:tab w:val="num" w:pos="1571"/>
        </w:tabs>
        <w:ind w:left="1571" w:hanging="360"/>
      </w:pPr>
      <w:rPr>
        <w:rFonts w:ascii="Wingdings" w:hAnsi="Wingdings" w:hint="default"/>
      </w:rPr>
    </w:lvl>
    <w:lvl w:ilvl="1" w:tplc="0C0A0003" w:tentative="1">
      <w:start w:val="1"/>
      <w:numFmt w:val="bullet"/>
      <w:lvlText w:val="o"/>
      <w:lvlJc w:val="left"/>
      <w:pPr>
        <w:tabs>
          <w:tab w:val="num" w:pos="2291"/>
        </w:tabs>
        <w:ind w:left="2291" w:hanging="360"/>
      </w:pPr>
      <w:rPr>
        <w:rFonts w:ascii="Courier New" w:hAnsi="Courier New" w:cs="Courier New" w:hint="default"/>
      </w:rPr>
    </w:lvl>
    <w:lvl w:ilvl="2" w:tplc="0C0A0005" w:tentative="1">
      <w:start w:val="1"/>
      <w:numFmt w:val="bullet"/>
      <w:lvlText w:val=""/>
      <w:lvlJc w:val="left"/>
      <w:pPr>
        <w:tabs>
          <w:tab w:val="num" w:pos="3011"/>
        </w:tabs>
        <w:ind w:left="3011" w:hanging="360"/>
      </w:pPr>
      <w:rPr>
        <w:rFonts w:ascii="Wingdings" w:hAnsi="Wingdings" w:hint="default"/>
      </w:rPr>
    </w:lvl>
    <w:lvl w:ilvl="3" w:tplc="0C0A0001" w:tentative="1">
      <w:start w:val="1"/>
      <w:numFmt w:val="bullet"/>
      <w:lvlText w:val=""/>
      <w:lvlJc w:val="left"/>
      <w:pPr>
        <w:tabs>
          <w:tab w:val="num" w:pos="3731"/>
        </w:tabs>
        <w:ind w:left="3731" w:hanging="360"/>
      </w:pPr>
      <w:rPr>
        <w:rFonts w:ascii="Symbol" w:hAnsi="Symbol" w:hint="default"/>
      </w:rPr>
    </w:lvl>
    <w:lvl w:ilvl="4" w:tplc="0C0A0003" w:tentative="1">
      <w:start w:val="1"/>
      <w:numFmt w:val="bullet"/>
      <w:lvlText w:val="o"/>
      <w:lvlJc w:val="left"/>
      <w:pPr>
        <w:tabs>
          <w:tab w:val="num" w:pos="4451"/>
        </w:tabs>
        <w:ind w:left="4451" w:hanging="360"/>
      </w:pPr>
      <w:rPr>
        <w:rFonts w:ascii="Courier New" w:hAnsi="Courier New" w:cs="Courier New" w:hint="default"/>
      </w:rPr>
    </w:lvl>
    <w:lvl w:ilvl="5" w:tplc="0C0A0005" w:tentative="1">
      <w:start w:val="1"/>
      <w:numFmt w:val="bullet"/>
      <w:lvlText w:val=""/>
      <w:lvlJc w:val="left"/>
      <w:pPr>
        <w:tabs>
          <w:tab w:val="num" w:pos="5171"/>
        </w:tabs>
        <w:ind w:left="5171" w:hanging="360"/>
      </w:pPr>
      <w:rPr>
        <w:rFonts w:ascii="Wingdings" w:hAnsi="Wingdings" w:hint="default"/>
      </w:rPr>
    </w:lvl>
    <w:lvl w:ilvl="6" w:tplc="0C0A0001" w:tentative="1">
      <w:start w:val="1"/>
      <w:numFmt w:val="bullet"/>
      <w:lvlText w:val=""/>
      <w:lvlJc w:val="left"/>
      <w:pPr>
        <w:tabs>
          <w:tab w:val="num" w:pos="5891"/>
        </w:tabs>
        <w:ind w:left="5891" w:hanging="360"/>
      </w:pPr>
      <w:rPr>
        <w:rFonts w:ascii="Symbol" w:hAnsi="Symbol" w:hint="default"/>
      </w:rPr>
    </w:lvl>
    <w:lvl w:ilvl="7" w:tplc="0C0A0003" w:tentative="1">
      <w:start w:val="1"/>
      <w:numFmt w:val="bullet"/>
      <w:lvlText w:val="o"/>
      <w:lvlJc w:val="left"/>
      <w:pPr>
        <w:tabs>
          <w:tab w:val="num" w:pos="6611"/>
        </w:tabs>
        <w:ind w:left="6611" w:hanging="360"/>
      </w:pPr>
      <w:rPr>
        <w:rFonts w:ascii="Courier New" w:hAnsi="Courier New" w:cs="Courier New" w:hint="default"/>
      </w:rPr>
    </w:lvl>
    <w:lvl w:ilvl="8" w:tplc="0C0A0005" w:tentative="1">
      <w:start w:val="1"/>
      <w:numFmt w:val="bullet"/>
      <w:lvlText w:val=""/>
      <w:lvlJc w:val="left"/>
      <w:pPr>
        <w:tabs>
          <w:tab w:val="num" w:pos="7331"/>
        </w:tabs>
        <w:ind w:left="7331" w:hanging="360"/>
      </w:pPr>
      <w:rPr>
        <w:rFonts w:ascii="Wingdings" w:hAnsi="Wingdings" w:hint="default"/>
      </w:rPr>
    </w:lvl>
  </w:abstractNum>
  <w:abstractNum w:abstractNumId="21">
    <w:nsid w:val="43F9612B"/>
    <w:multiLevelType w:val="hybridMultilevel"/>
    <w:tmpl w:val="098698C2"/>
    <w:lvl w:ilvl="0" w:tplc="0C0A000F">
      <w:start w:val="1"/>
      <w:numFmt w:val="decimal"/>
      <w:lvlText w:val="%1."/>
      <w:lvlJc w:val="left"/>
      <w:pPr>
        <w:tabs>
          <w:tab w:val="num" w:pos="1428"/>
        </w:tabs>
        <w:ind w:left="1428" w:hanging="360"/>
      </w:pPr>
      <w:rPr>
        <w:rFonts w:hint="default"/>
      </w:rPr>
    </w:lvl>
    <w:lvl w:ilvl="1" w:tplc="0C0A0019" w:tentative="1">
      <w:start w:val="1"/>
      <w:numFmt w:val="lowerLetter"/>
      <w:lvlText w:val="%2."/>
      <w:lvlJc w:val="left"/>
      <w:pPr>
        <w:tabs>
          <w:tab w:val="num" w:pos="2148"/>
        </w:tabs>
        <w:ind w:left="2148" w:hanging="360"/>
      </w:pPr>
    </w:lvl>
    <w:lvl w:ilvl="2" w:tplc="0C0A001B" w:tentative="1">
      <w:start w:val="1"/>
      <w:numFmt w:val="lowerRoman"/>
      <w:lvlText w:val="%3."/>
      <w:lvlJc w:val="right"/>
      <w:pPr>
        <w:tabs>
          <w:tab w:val="num" w:pos="2868"/>
        </w:tabs>
        <w:ind w:left="2868" w:hanging="180"/>
      </w:pPr>
    </w:lvl>
    <w:lvl w:ilvl="3" w:tplc="0C0A000F" w:tentative="1">
      <w:start w:val="1"/>
      <w:numFmt w:val="decimal"/>
      <w:lvlText w:val="%4."/>
      <w:lvlJc w:val="left"/>
      <w:pPr>
        <w:tabs>
          <w:tab w:val="num" w:pos="3588"/>
        </w:tabs>
        <w:ind w:left="3588" w:hanging="360"/>
      </w:pPr>
    </w:lvl>
    <w:lvl w:ilvl="4" w:tplc="0C0A0019" w:tentative="1">
      <w:start w:val="1"/>
      <w:numFmt w:val="lowerLetter"/>
      <w:lvlText w:val="%5."/>
      <w:lvlJc w:val="left"/>
      <w:pPr>
        <w:tabs>
          <w:tab w:val="num" w:pos="4308"/>
        </w:tabs>
        <w:ind w:left="4308" w:hanging="360"/>
      </w:pPr>
    </w:lvl>
    <w:lvl w:ilvl="5" w:tplc="0C0A001B" w:tentative="1">
      <w:start w:val="1"/>
      <w:numFmt w:val="lowerRoman"/>
      <w:lvlText w:val="%6."/>
      <w:lvlJc w:val="right"/>
      <w:pPr>
        <w:tabs>
          <w:tab w:val="num" w:pos="5028"/>
        </w:tabs>
        <w:ind w:left="5028" w:hanging="180"/>
      </w:pPr>
    </w:lvl>
    <w:lvl w:ilvl="6" w:tplc="0C0A000F" w:tentative="1">
      <w:start w:val="1"/>
      <w:numFmt w:val="decimal"/>
      <w:lvlText w:val="%7."/>
      <w:lvlJc w:val="left"/>
      <w:pPr>
        <w:tabs>
          <w:tab w:val="num" w:pos="5748"/>
        </w:tabs>
        <w:ind w:left="5748" w:hanging="360"/>
      </w:pPr>
    </w:lvl>
    <w:lvl w:ilvl="7" w:tplc="0C0A0019" w:tentative="1">
      <w:start w:val="1"/>
      <w:numFmt w:val="lowerLetter"/>
      <w:lvlText w:val="%8."/>
      <w:lvlJc w:val="left"/>
      <w:pPr>
        <w:tabs>
          <w:tab w:val="num" w:pos="6468"/>
        </w:tabs>
        <w:ind w:left="6468" w:hanging="360"/>
      </w:pPr>
    </w:lvl>
    <w:lvl w:ilvl="8" w:tplc="0C0A001B" w:tentative="1">
      <w:start w:val="1"/>
      <w:numFmt w:val="lowerRoman"/>
      <w:lvlText w:val="%9."/>
      <w:lvlJc w:val="right"/>
      <w:pPr>
        <w:tabs>
          <w:tab w:val="num" w:pos="7188"/>
        </w:tabs>
        <w:ind w:left="7188" w:hanging="180"/>
      </w:pPr>
    </w:lvl>
  </w:abstractNum>
  <w:abstractNum w:abstractNumId="22">
    <w:nsid w:val="463F21EB"/>
    <w:multiLevelType w:val="multilevel"/>
    <w:tmpl w:val="8F1EF204"/>
    <w:lvl w:ilvl="0">
      <w:start w:val="1"/>
      <w:numFmt w:val="decimal"/>
      <w:lvlText w:val="%1."/>
      <w:lvlJc w:val="left"/>
      <w:pPr>
        <w:tabs>
          <w:tab w:val="num" w:pos="1428"/>
        </w:tabs>
        <w:ind w:left="1428" w:hanging="360"/>
      </w:pPr>
    </w:lvl>
    <w:lvl w:ilvl="1">
      <w:start w:val="1"/>
      <w:numFmt w:val="lowerLetter"/>
      <w:lvlText w:val="%2."/>
      <w:lvlJc w:val="left"/>
      <w:pPr>
        <w:tabs>
          <w:tab w:val="num" w:pos="2148"/>
        </w:tabs>
        <w:ind w:left="2148" w:hanging="360"/>
      </w:pPr>
    </w:lvl>
    <w:lvl w:ilvl="2">
      <w:start w:val="1"/>
      <w:numFmt w:val="lowerRoman"/>
      <w:lvlText w:val="%3."/>
      <w:lvlJc w:val="right"/>
      <w:pPr>
        <w:tabs>
          <w:tab w:val="num" w:pos="2868"/>
        </w:tabs>
        <w:ind w:left="2868" w:hanging="180"/>
      </w:pPr>
    </w:lvl>
    <w:lvl w:ilvl="3">
      <w:start w:val="1"/>
      <w:numFmt w:val="decimal"/>
      <w:lvlText w:val="%4."/>
      <w:lvlJc w:val="left"/>
      <w:pPr>
        <w:tabs>
          <w:tab w:val="num" w:pos="3588"/>
        </w:tabs>
        <w:ind w:left="3588" w:hanging="360"/>
      </w:pPr>
    </w:lvl>
    <w:lvl w:ilvl="4">
      <w:start w:val="1"/>
      <w:numFmt w:val="lowerLetter"/>
      <w:lvlText w:val="%5."/>
      <w:lvlJc w:val="left"/>
      <w:pPr>
        <w:tabs>
          <w:tab w:val="num" w:pos="4308"/>
        </w:tabs>
        <w:ind w:left="4308" w:hanging="360"/>
      </w:pPr>
    </w:lvl>
    <w:lvl w:ilvl="5">
      <w:start w:val="1"/>
      <w:numFmt w:val="lowerRoman"/>
      <w:lvlText w:val="%6."/>
      <w:lvlJc w:val="right"/>
      <w:pPr>
        <w:tabs>
          <w:tab w:val="num" w:pos="5028"/>
        </w:tabs>
        <w:ind w:left="5028" w:hanging="180"/>
      </w:pPr>
    </w:lvl>
    <w:lvl w:ilvl="6">
      <w:start w:val="1"/>
      <w:numFmt w:val="decimal"/>
      <w:lvlText w:val="%7."/>
      <w:lvlJc w:val="left"/>
      <w:pPr>
        <w:tabs>
          <w:tab w:val="num" w:pos="5748"/>
        </w:tabs>
        <w:ind w:left="5748" w:hanging="360"/>
      </w:pPr>
    </w:lvl>
    <w:lvl w:ilvl="7">
      <w:start w:val="1"/>
      <w:numFmt w:val="lowerLetter"/>
      <w:lvlText w:val="%8."/>
      <w:lvlJc w:val="left"/>
      <w:pPr>
        <w:tabs>
          <w:tab w:val="num" w:pos="6468"/>
        </w:tabs>
        <w:ind w:left="6468" w:hanging="360"/>
      </w:pPr>
    </w:lvl>
    <w:lvl w:ilvl="8">
      <w:start w:val="1"/>
      <w:numFmt w:val="lowerRoman"/>
      <w:lvlText w:val="%9."/>
      <w:lvlJc w:val="right"/>
      <w:pPr>
        <w:tabs>
          <w:tab w:val="num" w:pos="7188"/>
        </w:tabs>
        <w:ind w:left="7188" w:hanging="180"/>
      </w:pPr>
    </w:lvl>
  </w:abstractNum>
  <w:abstractNum w:abstractNumId="23">
    <w:nsid w:val="46EB7587"/>
    <w:multiLevelType w:val="hybridMultilevel"/>
    <w:tmpl w:val="473AF49E"/>
    <w:lvl w:ilvl="0" w:tplc="0C0A000B">
      <w:start w:val="1"/>
      <w:numFmt w:val="bullet"/>
      <w:lvlText w:val=""/>
      <w:lvlJc w:val="left"/>
      <w:pPr>
        <w:tabs>
          <w:tab w:val="num" w:pos="1571"/>
        </w:tabs>
        <w:ind w:left="1571" w:hanging="360"/>
      </w:pPr>
      <w:rPr>
        <w:rFonts w:ascii="Wingdings" w:hAnsi="Wingdings" w:hint="default"/>
      </w:rPr>
    </w:lvl>
    <w:lvl w:ilvl="1" w:tplc="0C0A0003">
      <w:start w:val="1"/>
      <w:numFmt w:val="bullet"/>
      <w:lvlText w:val="o"/>
      <w:lvlJc w:val="left"/>
      <w:pPr>
        <w:tabs>
          <w:tab w:val="num" w:pos="2291"/>
        </w:tabs>
        <w:ind w:left="2291" w:hanging="360"/>
      </w:pPr>
      <w:rPr>
        <w:rFonts w:ascii="Courier New" w:hAnsi="Courier New" w:cs="Courier New" w:hint="default"/>
      </w:rPr>
    </w:lvl>
    <w:lvl w:ilvl="2" w:tplc="0C0A0005" w:tentative="1">
      <w:start w:val="1"/>
      <w:numFmt w:val="bullet"/>
      <w:lvlText w:val=""/>
      <w:lvlJc w:val="left"/>
      <w:pPr>
        <w:tabs>
          <w:tab w:val="num" w:pos="3011"/>
        </w:tabs>
        <w:ind w:left="3011" w:hanging="360"/>
      </w:pPr>
      <w:rPr>
        <w:rFonts w:ascii="Wingdings" w:hAnsi="Wingdings" w:hint="default"/>
      </w:rPr>
    </w:lvl>
    <w:lvl w:ilvl="3" w:tplc="0C0A0001" w:tentative="1">
      <w:start w:val="1"/>
      <w:numFmt w:val="bullet"/>
      <w:lvlText w:val=""/>
      <w:lvlJc w:val="left"/>
      <w:pPr>
        <w:tabs>
          <w:tab w:val="num" w:pos="3731"/>
        </w:tabs>
        <w:ind w:left="3731" w:hanging="360"/>
      </w:pPr>
      <w:rPr>
        <w:rFonts w:ascii="Symbol" w:hAnsi="Symbol" w:hint="default"/>
      </w:rPr>
    </w:lvl>
    <w:lvl w:ilvl="4" w:tplc="0C0A0003" w:tentative="1">
      <w:start w:val="1"/>
      <w:numFmt w:val="bullet"/>
      <w:lvlText w:val="o"/>
      <w:lvlJc w:val="left"/>
      <w:pPr>
        <w:tabs>
          <w:tab w:val="num" w:pos="4451"/>
        </w:tabs>
        <w:ind w:left="4451" w:hanging="360"/>
      </w:pPr>
      <w:rPr>
        <w:rFonts w:ascii="Courier New" w:hAnsi="Courier New" w:cs="Courier New" w:hint="default"/>
      </w:rPr>
    </w:lvl>
    <w:lvl w:ilvl="5" w:tplc="0C0A0005" w:tentative="1">
      <w:start w:val="1"/>
      <w:numFmt w:val="bullet"/>
      <w:lvlText w:val=""/>
      <w:lvlJc w:val="left"/>
      <w:pPr>
        <w:tabs>
          <w:tab w:val="num" w:pos="5171"/>
        </w:tabs>
        <w:ind w:left="5171" w:hanging="360"/>
      </w:pPr>
      <w:rPr>
        <w:rFonts w:ascii="Wingdings" w:hAnsi="Wingdings" w:hint="default"/>
      </w:rPr>
    </w:lvl>
    <w:lvl w:ilvl="6" w:tplc="0C0A0001" w:tentative="1">
      <w:start w:val="1"/>
      <w:numFmt w:val="bullet"/>
      <w:lvlText w:val=""/>
      <w:lvlJc w:val="left"/>
      <w:pPr>
        <w:tabs>
          <w:tab w:val="num" w:pos="5891"/>
        </w:tabs>
        <w:ind w:left="5891" w:hanging="360"/>
      </w:pPr>
      <w:rPr>
        <w:rFonts w:ascii="Symbol" w:hAnsi="Symbol" w:hint="default"/>
      </w:rPr>
    </w:lvl>
    <w:lvl w:ilvl="7" w:tplc="0C0A0003" w:tentative="1">
      <w:start w:val="1"/>
      <w:numFmt w:val="bullet"/>
      <w:lvlText w:val="o"/>
      <w:lvlJc w:val="left"/>
      <w:pPr>
        <w:tabs>
          <w:tab w:val="num" w:pos="6611"/>
        </w:tabs>
        <w:ind w:left="6611" w:hanging="360"/>
      </w:pPr>
      <w:rPr>
        <w:rFonts w:ascii="Courier New" w:hAnsi="Courier New" w:cs="Courier New" w:hint="default"/>
      </w:rPr>
    </w:lvl>
    <w:lvl w:ilvl="8" w:tplc="0C0A0005" w:tentative="1">
      <w:start w:val="1"/>
      <w:numFmt w:val="bullet"/>
      <w:lvlText w:val=""/>
      <w:lvlJc w:val="left"/>
      <w:pPr>
        <w:tabs>
          <w:tab w:val="num" w:pos="7331"/>
        </w:tabs>
        <w:ind w:left="7331" w:hanging="360"/>
      </w:pPr>
      <w:rPr>
        <w:rFonts w:ascii="Wingdings" w:hAnsi="Wingdings" w:hint="default"/>
      </w:rPr>
    </w:lvl>
  </w:abstractNum>
  <w:abstractNum w:abstractNumId="24">
    <w:nsid w:val="4C5772ED"/>
    <w:multiLevelType w:val="hybridMultilevel"/>
    <w:tmpl w:val="641E5A96"/>
    <w:lvl w:ilvl="0" w:tplc="0C0A000D">
      <w:start w:val="1"/>
      <w:numFmt w:val="bullet"/>
      <w:lvlText w:val=""/>
      <w:lvlJc w:val="left"/>
      <w:pPr>
        <w:tabs>
          <w:tab w:val="num" w:pos="2291"/>
        </w:tabs>
        <w:ind w:left="2291" w:hanging="360"/>
      </w:pPr>
      <w:rPr>
        <w:rFonts w:ascii="Wingdings" w:hAnsi="Wingdings" w:hint="default"/>
      </w:rPr>
    </w:lvl>
    <w:lvl w:ilvl="1" w:tplc="0C0A000F">
      <w:start w:val="1"/>
      <w:numFmt w:val="decimal"/>
      <w:lvlText w:val="%2."/>
      <w:lvlJc w:val="left"/>
      <w:pPr>
        <w:tabs>
          <w:tab w:val="num" w:pos="3011"/>
        </w:tabs>
        <w:ind w:left="3011" w:hanging="360"/>
      </w:pPr>
      <w:rPr>
        <w:rFonts w:hint="default"/>
      </w:rPr>
    </w:lvl>
    <w:lvl w:ilvl="2" w:tplc="0C0A0005" w:tentative="1">
      <w:start w:val="1"/>
      <w:numFmt w:val="bullet"/>
      <w:lvlText w:val=""/>
      <w:lvlJc w:val="left"/>
      <w:pPr>
        <w:tabs>
          <w:tab w:val="num" w:pos="3731"/>
        </w:tabs>
        <w:ind w:left="3731" w:hanging="360"/>
      </w:pPr>
      <w:rPr>
        <w:rFonts w:ascii="Wingdings" w:hAnsi="Wingdings" w:hint="default"/>
      </w:rPr>
    </w:lvl>
    <w:lvl w:ilvl="3" w:tplc="0C0A0001" w:tentative="1">
      <w:start w:val="1"/>
      <w:numFmt w:val="bullet"/>
      <w:lvlText w:val=""/>
      <w:lvlJc w:val="left"/>
      <w:pPr>
        <w:tabs>
          <w:tab w:val="num" w:pos="4451"/>
        </w:tabs>
        <w:ind w:left="4451" w:hanging="360"/>
      </w:pPr>
      <w:rPr>
        <w:rFonts w:ascii="Symbol" w:hAnsi="Symbol" w:hint="default"/>
      </w:rPr>
    </w:lvl>
    <w:lvl w:ilvl="4" w:tplc="0C0A0003" w:tentative="1">
      <w:start w:val="1"/>
      <w:numFmt w:val="bullet"/>
      <w:lvlText w:val="o"/>
      <w:lvlJc w:val="left"/>
      <w:pPr>
        <w:tabs>
          <w:tab w:val="num" w:pos="5171"/>
        </w:tabs>
        <w:ind w:left="5171" w:hanging="360"/>
      </w:pPr>
      <w:rPr>
        <w:rFonts w:ascii="Courier New" w:hAnsi="Courier New" w:cs="Courier New" w:hint="default"/>
      </w:rPr>
    </w:lvl>
    <w:lvl w:ilvl="5" w:tplc="0C0A0005" w:tentative="1">
      <w:start w:val="1"/>
      <w:numFmt w:val="bullet"/>
      <w:lvlText w:val=""/>
      <w:lvlJc w:val="left"/>
      <w:pPr>
        <w:tabs>
          <w:tab w:val="num" w:pos="5891"/>
        </w:tabs>
        <w:ind w:left="5891" w:hanging="360"/>
      </w:pPr>
      <w:rPr>
        <w:rFonts w:ascii="Wingdings" w:hAnsi="Wingdings" w:hint="default"/>
      </w:rPr>
    </w:lvl>
    <w:lvl w:ilvl="6" w:tplc="0C0A0001" w:tentative="1">
      <w:start w:val="1"/>
      <w:numFmt w:val="bullet"/>
      <w:lvlText w:val=""/>
      <w:lvlJc w:val="left"/>
      <w:pPr>
        <w:tabs>
          <w:tab w:val="num" w:pos="6611"/>
        </w:tabs>
        <w:ind w:left="6611" w:hanging="360"/>
      </w:pPr>
      <w:rPr>
        <w:rFonts w:ascii="Symbol" w:hAnsi="Symbol" w:hint="default"/>
      </w:rPr>
    </w:lvl>
    <w:lvl w:ilvl="7" w:tplc="0C0A0003" w:tentative="1">
      <w:start w:val="1"/>
      <w:numFmt w:val="bullet"/>
      <w:lvlText w:val="o"/>
      <w:lvlJc w:val="left"/>
      <w:pPr>
        <w:tabs>
          <w:tab w:val="num" w:pos="7331"/>
        </w:tabs>
        <w:ind w:left="7331" w:hanging="360"/>
      </w:pPr>
      <w:rPr>
        <w:rFonts w:ascii="Courier New" w:hAnsi="Courier New" w:cs="Courier New" w:hint="default"/>
      </w:rPr>
    </w:lvl>
    <w:lvl w:ilvl="8" w:tplc="0C0A0005" w:tentative="1">
      <w:start w:val="1"/>
      <w:numFmt w:val="bullet"/>
      <w:lvlText w:val=""/>
      <w:lvlJc w:val="left"/>
      <w:pPr>
        <w:tabs>
          <w:tab w:val="num" w:pos="8051"/>
        </w:tabs>
        <w:ind w:left="8051" w:hanging="360"/>
      </w:pPr>
      <w:rPr>
        <w:rFonts w:ascii="Wingdings" w:hAnsi="Wingdings" w:hint="default"/>
      </w:rPr>
    </w:lvl>
  </w:abstractNum>
  <w:abstractNum w:abstractNumId="25">
    <w:nsid w:val="4D5571AE"/>
    <w:multiLevelType w:val="hybridMultilevel"/>
    <w:tmpl w:val="CEB6A93A"/>
    <w:lvl w:ilvl="0" w:tplc="0C0A000D">
      <w:start w:val="1"/>
      <w:numFmt w:val="bullet"/>
      <w:lvlText w:val=""/>
      <w:lvlJc w:val="left"/>
      <w:pPr>
        <w:tabs>
          <w:tab w:val="num" w:pos="2291"/>
        </w:tabs>
        <w:ind w:left="2291" w:hanging="360"/>
      </w:pPr>
      <w:rPr>
        <w:rFonts w:ascii="Wingdings" w:hAnsi="Wingdings" w:hint="default"/>
      </w:rPr>
    </w:lvl>
    <w:lvl w:ilvl="1" w:tplc="0C0A000F">
      <w:start w:val="1"/>
      <w:numFmt w:val="decimal"/>
      <w:lvlText w:val="%2."/>
      <w:lvlJc w:val="left"/>
      <w:pPr>
        <w:tabs>
          <w:tab w:val="num" w:pos="2148"/>
        </w:tabs>
        <w:ind w:left="2148" w:hanging="360"/>
      </w:pPr>
      <w:rPr>
        <w:rFonts w:hint="default"/>
      </w:rPr>
    </w:lvl>
    <w:lvl w:ilvl="2" w:tplc="0C0A0005" w:tentative="1">
      <w:start w:val="1"/>
      <w:numFmt w:val="bullet"/>
      <w:lvlText w:val=""/>
      <w:lvlJc w:val="left"/>
      <w:pPr>
        <w:tabs>
          <w:tab w:val="num" w:pos="2868"/>
        </w:tabs>
        <w:ind w:left="2868" w:hanging="360"/>
      </w:pPr>
      <w:rPr>
        <w:rFonts w:ascii="Wingdings" w:hAnsi="Wingdings" w:hint="default"/>
      </w:rPr>
    </w:lvl>
    <w:lvl w:ilvl="3" w:tplc="0C0A0001" w:tentative="1">
      <w:start w:val="1"/>
      <w:numFmt w:val="bullet"/>
      <w:lvlText w:val=""/>
      <w:lvlJc w:val="left"/>
      <w:pPr>
        <w:tabs>
          <w:tab w:val="num" w:pos="3588"/>
        </w:tabs>
        <w:ind w:left="3588" w:hanging="360"/>
      </w:pPr>
      <w:rPr>
        <w:rFonts w:ascii="Symbol" w:hAnsi="Symbol" w:hint="default"/>
      </w:rPr>
    </w:lvl>
    <w:lvl w:ilvl="4" w:tplc="0C0A0003" w:tentative="1">
      <w:start w:val="1"/>
      <w:numFmt w:val="bullet"/>
      <w:lvlText w:val="o"/>
      <w:lvlJc w:val="left"/>
      <w:pPr>
        <w:tabs>
          <w:tab w:val="num" w:pos="4308"/>
        </w:tabs>
        <w:ind w:left="4308" w:hanging="360"/>
      </w:pPr>
      <w:rPr>
        <w:rFonts w:ascii="Courier New" w:hAnsi="Courier New" w:cs="Courier New" w:hint="default"/>
      </w:rPr>
    </w:lvl>
    <w:lvl w:ilvl="5" w:tplc="0C0A0005" w:tentative="1">
      <w:start w:val="1"/>
      <w:numFmt w:val="bullet"/>
      <w:lvlText w:val=""/>
      <w:lvlJc w:val="left"/>
      <w:pPr>
        <w:tabs>
          <w:tab w:val="num" w:pos="5028"/>
        </w:tabs>
        <w:ind w:left="5028" w:hanging="360"/>
      </w:pPr>
      <w:rPr>
        <w:rFonts w:ascii="Wingdings" w:hAnsi="Wingdings" w:hint="default"/>
      </w:rPr>
    </w:lvl>
    <w:lvl w:ilvl="6" w:tplc="0C0A0001" w:tentative="1">
      <w:start w:val="1"/>
      <w:numFmt w:val="bullet"/>
      <w:lvlText w:val=""/>
      <w:lvlJc w:val="left"/>
      <w:pPr>
        <w:tabs>
          <w:tab w:val="num" w:pos="5748"/>
        </w:tabs>
        <w:ind w:left="5748" w:hanging="360"/>
      </w:pPr>
      <w:rPr>
        <w:rFonts w:ascii="Symbol" w:hAnsi="Symbol" w:hint="default"/>
      </w:rPr>
    </w:lvl>
    <w:lvl w:ilvl="7" w:tplc="0C0A0003" w:tentative="1">
      <w:start w:val="1"/>
      <w:numFmt w:val="bullet"/>
      <w:lvlText w:val="o"/>
      <w:lvlJc w:val="left"/>
      <w:pPr>
        <w:tabs>
          <w:tab w:val="num" w:pos="6468"/>
        </w:tabs>
        <w:ind w:left="6468" w:hanging="360"/>
      </w:pPr>
      <w:rPr>
        <w:rFonts w:ascii="Courier New" w:hAnsi="Courier New" w:cs="Courier New" w:hint="default"/>
      </w:rPr>
    </w:lvl>
    <w:lvl w:ilvl="8" w:tplc="0C0A0005" w:tentative="1">
      <w:start w:val="1"/>
      <w:numFmt w:val="bullet"/>
      <w:lvlText w:val=""/>
      <w:lvlJc w:val="left"/>
      <w:pPr>
        <w:tabs>
          <w:tab w:val="num" w:pos="7188"/>
        </w:tabs>
        <w:ind w:left="7188" w:hanging="360"/>
      </w:pPr>
      <w:rPr>
        <w:rFonts w:ascii="Wingdings" w:hAnsi="Wingdings" w:hint="default"/>
      </w:rPr>
    </w:lvl>
  </w:abstractNum>
  <w:abstractNum w:abstractNumId="26">
    <w:nsid w:val="4FD576DD"/>
    <w:multiLevelType w:val="hybridMultilevel"/>
    <w:tmpl w:val="8F1EF204"/>
    <w:lvl w:ilvl="0" w:tplc="0C0A000F">
      <w:start w:val="1"/>
      <w:numFmt w:val="decimal"/>
      <w:lvlText w:val="%1."/>
      <w:lvlJc w:val="left"/>
      <w:pPr>
        <w:tabs>
          <w:tab w:val="num" w:pos="1428"/>
        </w:tabs>
        <w:ind w:left="1428" w:hanging="360"/>
      </w:pPr>
    </w:lvl>
    <w:lvl w:ilvl="1" w:tplc="0C0A0019" w:tentative="1">
      <w:start w:val="1"/>
      <w:numFmt w:val="lowerLetter"/>
      <w:lvlText w:val="%2."/>
      <w:lvlJc w:val="left"/>
      <w:pPr>
        <w:tabs>
          <w:tab w:val="num" w:pos="2148"/>
        </w:tabs>
        <w:ind w:left="2148" w:hanging="360"/>
      </w:pPr>
    </w:lvl>
    <w:lvl w:ilvl="2" w:tplc="0C0A001B" w:tentative="1">
      <w:start w:val="1"/>
      <w:numFmt w:val="lowerRoman"/>
      <w:lvlText w:val="%3."/>
      <w:lvlJc w:val="right"/>
      <w:pPr>
        <w:tabs>
          <w:tab w:val="num" w:pos="2868"/>
        </w:tabs>
        <w:ind w:left="2868" w:hanging="180"/>
      </w:pPr>
    </w:lvl>
    <w:lvl w:ilvl="3" w:tplc="0C0A000F" w:tentative="1">
      <w:start w:val="1"/>
      <w:numFmt w:val="decimal"/>
      <w:lvlText w:val="%4."/>
      <w:lvlJc w:val="left"/>
      <w:pPr>
        <w:tabs>
          <w:tab w:val="num" w:pos="3588"/>
        </w:tabs>
        <w:ind w:left="3588" w:hanging="360"/>
      </w:pPr>
    </w:lvl>
    <w:lvl w:ilvl="4" w:tplc="0C0A0019" w:tentative="1">
      <w:start w:val="1"/>
      <w:numFmt w:val="lowerLetter"/>
      <w:lvlText w:val="%5."/>
      <w:lvlJc w:val="left"/>
      <w:pPr>
        <w:tabs>
          <w:tab w:val="num" w:pos="4308"/>
        </w:tabs>
        <w:ind w:left="4308" w:hanging="360"/>
      </w:pPr>
    </w:lvl>
    <w:lvl w:ilvl="5" w:tplc="0C0A001B" w:tentative="1">
      <w:start w:val="1"/>
      <w:numFmt w:val="lowerRoman"/>
      <w:lvlText w:val="%6."/>
      <w:lvlJc w:val="right"/>
      <w:pPr>
        <w:tabs>
          <w:tab w:val="num" w:pos="5028"/>
        </w:tabs>
        <w:ind w:left="5028" w:hanging="180"/>
      </w:pPr>
    </w:lvl>
    <w:lvl w:ilvl="6" w:tplc="0C0A000F" w:tentative="1">
      <w:start w:val="1"/>
      <w:numFmt w:val="decimal"/>
      <w:lvlText w:val="%7."/>
      <w:lvlJc w:val="left"/>
      <w:pPr>
        <w:tabs>
          <w:tab w:val="num" w:pos="5748"/>
        </w:tabs>
        <w:ind w:left="5748" w:hanging="360"/>
      </w:pPr>
    </w:lvl>
    <w:lvl w:ilvl="7" w:tplc="0C0A0019" w:tentative="1">
      <w:start w:val="1"/>
      <w:numFmt w:val="lowerLetter"/>
      <w:lvlText w:val="%8."/>
      <w:lvlJc w:val="left"/>
      <w:pPr>
        <w:tabs>
          <w:tab w:val="num" w:pos="6468"/>
        </w:tabs>
        <w:ind w:left="6468" w:hanging="360"/>
      </w:pPr>
    </w:lvl>
    <w:lvl w:ilvl="8" w:tplc="0C0A001B" w:tentative="1">
      <w:start w:val="1"/>
      <w:numFmt w:val="lowerRoman"/>
      <w:lvlText w:val="%9."/>
      <w:lvlJc w:val="right"/>
      <w:pPr>
        <w:tabs>
          <w:tab w:val="num" w:pos="7188"/>
        </w:tabs>
        <w:ind w:left="7188" w:hanging="180"/>
      </w:pPr>
    </w:lvl>
  </w:abstractNum>
  <w:abstractNum w:abstractNumId="27">
    <w:nsid w:val="50BA4894"/>
    <w:multiLevelType w:val="hybridMultilevel"/>
    <w:tmpl w:val="5DBC8520"/>
    <w:lvl w:ilvl="0" w:tplc="0C0A000B">
      <w:start w:val="1"/>
      <w:numFmt w:val="bullet"/>
      <w:lvlText w:val=""/>
      <w:lvlJc w:val="left"/>
      <w:pPr>
        <w:tabs>
          <w:tab w:val="num" w:pos="1571"/>
        </w:tabs>
        <w:ind w:left="1571" w:hanging="360"/>
      </w:pPr>
      <w:rPr>
        <w:rFonts w:ascii="Wingdings" w:hAnsi="Wingdings" w:hint="default"/>
      </w:rPr>
    </w:lvl>
    <w:lvl w:ilvl="1" w:tplc="0C0A0003" w:tentative="1">
      <w:start w:val="1"/>
      <w:numFmt w:val="bullet"/>
      <w:lvlText w:val="o"/>
      <w:lvlJc w:val="left"/>
      <w:pPr>
        <w:tabs>
          <w:tab w:val="num" w:pos="2291"/>
        </w:tabs>
        <w:ind w:left="2291" w:hanging="360"/>
      </w:pPr>
      <w:rPr>
        <w:rFonts w:ascii="Courier New" w:hAnsi="Courier New" w:cs="Courier New" w:hint="default"/>
      </w:rPr>
    </w:lvl>
    <w:lvl w:ilvl="2" w:tplc="0C0A0005" w:tentative="1">
      <w:start w:val="1"/>
      <w:numFmt w:val="bullet"/>
      <w:lvlText w:val=""/>
      <w:lvlJc w:val="left"/>
      <w:pPr>
        <w:tabs>
          <w:tab w:val="num" w:pos="3011"/>
        </w:tabs>
        <w:ind w:left="3011" w:hanging="360"/>
      </w:pPr>
      <w:rPr>
        <w:rFonts w:ascii="Wingdings" w:hAnsi="Wingdings" w:hint="default"/>
      </w:rPr>
    </w:lvl>
    <w:lvl w:ilvl="3" w:tplc="0C0A0001" w:tentative="1">
      <w:start w:val="1"/>
      <w:numFmt w:val="bullet"/>
      <w:lvlText w:val=""/>
      <w:lvlJc w:val="left"/>
      <w:pPr>
        <w:tabs>
          <w:tab w:val="num" w:pos="3731"/>
        </w:tabs>
        <w:ind w:left="3731" w:hanging="360"/>
      </w:pPr>
      <w:rPr>
        <w:rFonts w:ascii="Symbol" w:hAnsi="Symbol" w:hint="default"/>
      </w:rPr>
    </w:lvl>
    <w:lvl w:ilvl="4" w:tplc="0C0A0003" w:tentative="1">
      <w:start w:val="1"/>
      <w:numFmt w:val="bullet"/>
      <w:lvlText w:val="o"/>
      <w:lvlJc w:val="left"/>
      <w:pPr>
        <w:tabs>
          <w:tab w:val="num" w:pos="4451"/>
        </w:tabs>
        <w:ind w:left="4451" w:hanging="360"/>
      </w:pPr>
      <w:rPr>
        <w:rFonts w:ascii="Courier New" w:hAnsi="Courier New" w:cs="Courier New" w:hint="default"/>
      </w:rPr>
    </w:lvl>
    <w:lvl w:ilvl="5" w:tplc="0C0A0005" w:tentative="1">
      <w:start w:val="1"/>
      <w:numFmt w:val="bullet"/>
      <w:lvlText w:val=""/>
      <w:lvlJc w:val="left"/>
      <w:pPr>
        <w:tabs>
          <w:tab w:val="num" w:pos="5171"/>
        </w:tabs>
        <w:ind w:left="5171" w:hanging="360"/>
      </w:pPr>
      <w:rPr>
        <w:rFonts w:ascii="Wingdings" w:hAnsi="Wingdings" w:hint="default"/>
      </w:rPr>
    </w:lvl>
    <w:lvl w:ilvl="6" w:tplc="0C0A0001" w:tentative="1">
      <w:start w:val="1"/>
      <w:numFmt w:val="bullet"/>
      <w:lvlText w:val=""/>
      <w:lvlJc w:val="left"/>
      <w:pPr>
        <w:tabs>
          <w:tab w:val="num" w:pos="5891"/>
        </w:tabs>
        <w:ind w:left="5891" w:hanging="360"/>
      </w:pPr>
      <w:rPr>
        <w:rFonts w:ascii="Symbol" w:hAnsi="Symbol" w:hint="default"/>
      </w:rPr>
    </w:lvl>
    <w:lvl w:ilvl="7" w:tplc="0C0A0003" w:tentative="1">
      <w:start w:val="1"/>
      <w:numFmt w:val="bullet"/>
      <w:lvlText w:val="o"/>
      <w:lvlJc w:val="left"/>
      <w:pPr>
        <w:tabs>
          <w:tab w:val="num" w:pos="6611"/>
        </w:tabs>
        <w:ind w:left="6611" w:hanging="360"/>
      </w:pPr>
      <w:rPr>
        <w:rFonts w:ascii="Courier New" w:hAnsi="Courier New" w:cs="Courier New" w:hint="default"/>
      </w:rPr>
    </w:lvl>
    <w:lvl w:ilvl="8" w:tplc="0C0A0005" w:tentative="1">
      <w:start w:val="1"/>
      <w:numFmt w:val="bullet"/>
      <w:lvlText w:val=""/>
      <w:lvlJc w:val="left"/>
      <w:pPr>
        <w:tabs>
          <w:tab w:val="num" w:pos="7331"/>
        </w:tabs>
        <w:ind w:left="7331" w:hanging="360"/>
      </w:pPr>
      <w:rPr>
        <w:rFonts w:ascii="Wingdings" w:hAnsi="Wingdings" w:hint="default"/>
      </w:rPr>
    </w:lvl>
  </w:abstractNum>
  <w:abstractNum w:abstractNumId="28">
    <w:nsid w:val="5169643C"/>
    <w:multiLevelType w:val="hybridMultilevel"/>
    <w:tmpl w:val="F98E875E"/>
    <w:lvl w:ilvl="0" w:tplc="0C0A000B">
      <w:start w:val="1"/>
      <w:numFmt w:val="bullet"/>
      <w:lvlText w:val=""/>
      <w:lvlJc w:val="left"/>
      <w:pPr>
        <w:tabs>
          <w:tab w:val="num" w:pos="1440"/>
        </w:tabs>
        <w:ind w:left="1440" w:hanging="360"/>
      </w:pPr>
      <w:rPr>
        <w:rFonts w:ascii="Wingdings" w:hAnsi="Wingdings" w:hint="default"/>
      </w:rPr>
    </w:lvl>
    <w:lvl w:ilvl="1" w:tplc="0C0A0003">
      <w:start w:val="1"/>
      <w:numFmt w:val="bullet"/>
      <w:lvlText w:val="o"/>
      <w:lvlJc w:val="left"/>
      <w:pPr>
        <w:tabs>
          <w:tab w:val="num" w:pos="2160"/>
        </w:tabs>
        <w:ind w:left="2160" w:hanging="360"/>
      </w:pPr>
      <w:rPr>
        <w:rFonts w:ascii="Courier New" w:hAnsi="Courier New" w:cs="Courier New" w:hint="default"/>
      </w:rPr>
    </w:lvl>
    <w:lvl w:ilvl="2" w:tplc="0C0A0005" w:tentative="1">
      <w:start w:val="1"/>
      <w:numFmt w:val="bullet"/>
      <w:lvlText w:val=""/>
      <w:lvlJc w:val="left"/>
      <w:pPr>
        <w:tabs>
          <w:tab w:val="num" w:pos="2880"/>
        </w:tabs>
        <w:ind w:left="2880" w:hanging="360"/>
      </w:pPr>
      <w:rPr>
        <w:rFonts w:ascii="Wingdings" w:hAnsi="Wingdings" w:hint="default"/>
      </w:rPr>
    </w:lvl>
    <w:lvl w:ilvl="3" w:tplc="0C0A0001" w:tentative="1">
      <w:start w:val="1"/>
      <w:numFmt w:val="bullet"/>
      <w:lvlText w:val=""/>
      <w:lvlJc w:val="left"/>
      <w:pPr>
        <w:tabs>
          <w:tab w:val="num" w:pos="3600"/>
        </w:tabs>
        <w:ind w:left="3600" w:hanging="360"/>
      </w:pPr>
      <w:rPr>
        <w:rFonts w:ascii="Symbol" w:hAnsi="Symbol" w:hint="default"/>
      </w:rPr>
    </w:lvl>
    <w:lvl w:ilvl="4" w:tplc="0C0A0003" w:tentative="1">
      <w:start w:val="1"/>
      <w:numFmt w:val="bullet"/>
      <w:lvlText w:val="o"/>
      <w:lvlJc w:val="left"/>
      <w:pPr>
        <w:tabs>
          <w:tab w:val="num" w:pos="4320"/>
        </w:tabs>
        <w:ind w:left="4320" w:hanging="360"/>
      </w:pPr>
      <w:rPr>
        <w:rFonts w:ascii="Courier New" w:hAnsi="Courier New" w:cs="Courier New" w:hint="default"/>
      </w:rPr>
    </w:lvl>
    <w:lvl w:ilvl="5" w:tplc="0C0A0005" w:tentative="1">
      <w:start w:val="1"/>
      <w:numFmt w:val="bullet"/>
      <w:lvlText w:val=""/>
      <w:lvlJc w:val="left"/>
      <w:pPr>
        <w:tabs>
          <w:tab w:val="num" w:pos="5040"/>
        </w:tabs>
        <w:ind w:left="5040" w:hanging="360"/>
      </w:pPr>
      <w:rPr>
        <w:rFonts w:ascii="Wingdings" w:hAnsi="Wingdings" w:hint="default"/>
      </w:rPr>
    </w:lvl>
    <w:lvl w:ilvl="6" w:tplc="0C0A0001" w:tentative="1">
      <w:start w:val="1"/>
      <w:numFmt w:val="bullet"/>
      <w:lvlText w:val=""/>
      <w:lvlJc w:val="left"/>
      <w:pPr>
        <w:tabs>
          <w:tab w:val="num" w:pos="5760"/>
        </w:tabs>
        <w:ind w:left="5760" w:hanging="360"/>
      </w:pPr>
      <w:rPr>
        <w:rFonts w:ascii="Symbol" w:hAnsi="Symbol" w:hint="default"/>
      </w:rPr>
    </w:lvl>
    <w:lvl w:ilvl="7" w:tplc="0C0A0003" w:tentative="1">
      <w:start w:val="1"/>
      <w:numFmt w:val="bullet"/>
      <w:lvlText w:val="o"/>
      <w:lvlJc w:val="left"/>
      <w:pPr>
        <w:tabs>
          <w:tab w:val="num" w:pos="6480"/>
        </w:tabs>
        <w:ind w:left="6480" w:hanging="360"/>
      </w:pPr>
      <w:rPr>
        <w:rFonts w:ascii="Courier New" w:hAnsi="Courier New" w:cs="Courier New" w:hint="default"/>
      </w:rPr>
    </w:lvl>
    <w:lvl w:ilvl="8" w:tplc="0C0A0005" w:tentative="1">
      <w:start w:val="1"/>
      <w:numFmt w:val="bullet"/>
      <w:lvlText w:val=""/>
      <w:lvlJc w:val="left"/>
      <w:pPr>
        <w:tabs>
          <w:tab w:val="num" w:pos="7200"/>
        </w:tabs>
        <w:ind w:left="7200" w:hanging="360"/>
      </w:pPr>
      <w:rPr>
        <w:rFonts w:ascii="Wingdings" w:hAnsi="Wingdings" w:hint="default"/>
      </w:rPr>
    </w:lvl>
  </w:abstractNum>
  <w:abstractNum w:abstractNumId="29">
    <w:nsid w:val="517F2DEB"/>
    <w:multiLevelType w:val="hybridMultilevel"/>
    <w:tmpl w:val="5F4A2C32"/>
    <w:lvl w:ilvl="0" w:tplc="0C0A000B">
      <w:start w:val="1"/>
      <w:numFmt w:val="bullet"/>
      <w:lvlText w:val=""/>
      <w:lvlJc w:val="left"/>
      <w:pPr>
        <w:tabs>
          <w:tab w:val="num" w:pos="1571"/>
        </w:tabs>
        <w:ind w:left="1571" w:hanging="360"/>
      </w:pPr>
      <w:rPr>
        <w:rFonts w:ascii="Wingdings" w:hAnsi="Wingdings" w:hint="default"/>
      </w:rPr>
    </w:lvl>
    <w:lvl w:ilvl="1" w:tplc="0C0A0003" w:tentative="1">
      <w:start w:val="1"/>
      <w:numFmt w:val="bullet"/>
      <w:lvlText w:val="o"/>
      <w:lvlJc w:val="left"/>
      <w:pPr>
        <w:tabs>
          <w:tab w:val="num" w:pos="2291"/>
        </w:tabs>
        <w:ind w:left="2291" w:hanging="360"/>
      </w:pPr>
      <w:rPr>
        <w:rFonts w:ascii="Courier New" w:hAnsi="Courier New" w:cs="Courier New" w:hint="default"/>
      </w:rPr>
    </w:lvl>
    <w:lvl w:ilvl="2" w:tplc="0C0A0005" w:tentative="1">
      <w:start w:val="1"/>
      <w:numFmt w:val="bullet"/>
      <w:lvlText w:val=""/>
      <w:lvlJc w:val="left"/>
      <w:pPr>
        <w:tabs>
          <w:tab w:val="num" w:pos="3011"/>
        </w:tabs>
        <w:ind w:left="3011" w:hanging="360"/>
      </w:pPr>
      <w:rPr>
        <w:rFonts w:ascii="Wingdings" w:hAnsi="Wingdings" w:hint="default"/>
      </w:rPr>
    </w:lvl>
    <w:lvl w:ilvl="3" w:tplc="0C0A0001" w:tentative="1">
      <w:start w:val="1"/>
      <w:numFmt w:val="bullet"/>
      <w:lvlText w:val=""/>
      <w:lvlJc w:val="left"/>
      <w:pPr>
        <w:tabs>
          <w:tab w:val="num" w:pos="3731"/>
        </w:tabs>
        <w:ind w:left="3731" w:hanging="360"/>
      </w:pPr>
      <w:rPr>
        <w:rFonts w:ascii="Symbol" w:hAnsi="Symbol" w:hint="default"/>
      </w:rPr>
    </w:lvl>
    <w:lvl w:ilvl="4" w:tplc="0C0A0003" w:tentative="1">
      <w:start w:val="1"/>
      <w:numFmt w:val="bullet"/>
      <w:lvlText w:val="o"/>
      <w:lvlJc w:val="left"/>
      <w:pPr>
        <w:tabs>
          <w:tab w:val="num" w:pos="4451"/>
        </w:tabs>
        <w:ind w:left="4451" w:hanging="360"/>
      </w:pPr>
      <w:rPr>
        <w:rFonts w:ascii="Courier New" w:hAnsi="Courier New" w:cs="Courier New" w:hint="default"/>
      </w:rPr>
    </w:lvl>
    <w:lvl w:ilvl="5" w:tplc="0C0A0005" w:tentative="1">
      <w:start w:val="1"/>
      <w:numFmt w:val="bullet"/>
      <w:lvlText w:val=""/>
      <w:lvlJc w:val="left"/>
      <w:pPr>
        <w:tabs>
          <w:tab w:val="num" w:pos="5171"/>
        </w:tabs>
        <w:ind w:left="5171" w:hanging="360"/>
      </w:pPr>
      <w:rPr>
        <w:rFonts w:ascii="Wingdings" w:hAnsi="Wingdings" w:hint="default"/>
      </w:rPr>
    </w:lvl>
    <w:lvl w:ilvl="6" w:tplc="0C0A0001" w:tentative="1">
      <w:start w:val="1"/>
      <w:numFmt w:val="bullet"/>
      <w:lvlText w:val=""/>
      <w:lvlJc w:val="left"/>
      <w:pPr>
        <w:tabs>
          <w:tab w:val="num" w:pos="5891"/>
        </w:tabs>
        <w:ind w:left="5891" w:hanging="360"/>
      </w:pPr>
      <w:rPr>
        <w:rFonts w:ascii="Symbol" w:hAnsi="Symbol" w:hint="default"/>
      </w:rPr>
    </w:lvl>
    <w:lvl w:ilvl="7" w:tplc="0C0A0003" w:tentative="1">
      <w:start w:val="1"/>
      <w:numFmt w:val="bullet"/>
      <w:lvlText w:val="o"/>
      <w:lvlJc w:val="left"/>
      <w:pPr>
        <w:tabs>
          <w:tab w:val="num" w:pos="6611"/>
        </w:tabs>
        <w:ind w:left="6611" w:hanging="360"/>
      </w:pPr>
      <w:rPr>
        <w:rFonts w:ascii="Courier New" w:hAnsi="Courier New" w:cs="Courier New" w:hint="default"/>
      </w:rPr>
    </w:lvl>
    <w:lvl w:ilvl="8" w:tplc="0C0A0005" w:tentative="1">
      <w:start w:val="1"/>
      <w:numFmt w:val="bullet"/>
      <w:lvlText w:val=""/>
      <w:lvlJc w:val="left"/>
      <w:pPr>
        <w:tabs>
          <w:tab w:val="num" w:pos="7331"/>
        </w:tabs>
        <w:ind w:left="7331" w:hanging="360"/>
      </w:pPr>
      <w:rPr>
        <w:rFonts w:ascii="Wingdings" w:hAnsi="Wingdings" w:hint="default"/>
      </w:rPr>
    </w:lvl>
  </w:abstractNum>
  <w:abstractNum w:abstractNumId="30">
    <w:nsid w:val="51BC6770"/>
    <w:multiLevelType w:val="hybridMultilevel"/>
    <w:tmpl w:val="8E0E26E4"/>
    <w:lvl w:ilvl="0" w:tplc="0C0A000B">
      <w:start w:val="1"/>
      <w:numFmt w:val="bullet"/>
      <w:lvlText w:val=""/>
      <w:lvlJc w:val="left"/>
      <w:pPr>
        <w:tabs>
          <w:tab w:val="num" w:pos="1571"/>
        </w:tabs>
        <w:ind w:left="1571" w:hanging="360"/>
      </w:pPr>
      <w:rPr>
        <w:rFonts w:ascii="Wingdings" w:hAnsi="Wingdings" w:hint="default"/>
      </w:rPr>
    </w:lvl>
    <w:lvl w:ilvl="1" w:tplc="0C0A0003" w:tentative="1">
      <w:start w:val="1"/>
      <w:numFmt w:val="bullet"/>
      <w:lvlText w:val="o"/>
      <w:lvlJc w:val="left"/>
      <w:pPr>
        <w:tabs>
          <w:tab w:val="num" w:pos="2291"/>
        </w:tabs>
        <w:ind w:left="2291" w:hanging="360"/>
      </w:pPr>
      <w:rPr>
        <w:rFonts w:ascii="Courier New" w:hAnsi="Courier New" w:cs="Courier New" w:hint="default"/>
      </w:rPr>
    </w:lvl>
    <w:lvl w:ilvl="2" w:tplc="0C0A0005" w:tentative="1">
      <w:start w:val="1"/>
      <w:numFmt w:val="bullet"/>
      <w:lvlText w:val=""/>
      <w:lvlJc w:val="left"/>
      <w:pPr>
        <w:tabs>
          <w:tab w:val="num" w:pos="3011"/>
        </w:tabs>
        <w:ind w:left="3011" w:hanging="360"/>
      </w:pPr>
      <w:rPr>
        <w:rFonts w:ascii="Wingdings" w:hAnsi="Wingdings" w:hint="default"/>
      </w:rPr>
    </w:lvl>
    <w:lvl w:ilvl="3" w:tplc="0C0A0001" w:tentative="1">
      <w:start w:val="1"/>
      <w:numFmt w:val="bullet"/>
      <w:lvlText w:val=""/>
      <w:lvlJc w:val="left"/>
      <w:pPr>
        <w:tabs>
          <w:tab w:val="num" w:pos="3731"/>
        </w:tabs>
        <w:ind w:left="3731" w:hanging="360"/>
      </w:pPr>
      <w:rPr>
        <w:rFonts w:ascii="Symbol" w:hAnsi="Symbol" w:hint="default"/>
      </w:rPr>
    </w:lvl>
    <w:lvl w:ilvl="4" w:tplc="0C0A0003" w:tentative="1">
      <w:start w:val="1"/>
      <w:numFmt w:val="bullet"/>
      <w:lvlText w:val="o"/>
      <w:lvlJc w:val="left"/>
      <w:pPr>
        <w:tabs>
          <w:tab w:val="num" w:pos="4451"/>
        </w:tabs>
        <w:ind w:left="4451" w:hanging="360"/>
      </w:pPr>
      <w:rPr>
        <w:rFonts w:ascii="Courier New" w:hAnsi="Courier New" w:cs="Courier New" w:hint="default"/>
      </w:rPr>
    </w:lvl>
    <w:lvl w:ilvl="5" w:tplc="0C0A0005" w:tentative="1">
      <w:start w:val="1"/>
      <w:numFmt w:val="bullet"/>
      <w:lvlText w:val=""/>
      <w:lvlJc w:val="left"/>
      <w:pPr>
        <w:tabs>
          <w:tab w:val="num" w:pos="5171"/>
        </w:tabs>
        <w:ind w:left="5171" w:hanging="360"/>
      </w:pPr>
      <w:rPr>
        <w:rFonts w:ascii="Wingdings" w:hAnsi="Wingdings" w:hint="default"/>
      </w:rPr>
    </w:lvl>
    <w:lvl w:ilvl="6" w:tplc="0C0A0001" w:tentative="1">
      <w:start w:val="1"/>
      <w:numFmt w:val="bullet"/>
      <w:lvlText w:val=""/>
      <w:lvlJc w:val="left"/>
      <w:pPr>
        <w:tabs>
          <w:tab w:val="num" w:pos="5891"/>
        </w:tabs>
        <w:ind w:left="5891" w:hanging="360"/>
      </w:pPr>
      <w:rPr>
        <w:rFonts w:ascii="Symbol" w:hAnsi="Symbol" w:hint="default"/>
      </w:rPr>
    </w:lvl>
    <w:lvl w:ilvl="7" w:tplc="0C0A0003" w:tentative="1">
      <w:start w:val="1"/>
      <w:numFmt w:val="bullet"/>
      <w:lvlText w:val="o"/>
      <w:lvlJc w:val="left"/>
      <w:pPr>
        <w:tabs>
          <w:tab w:val="num" w:pos="6611"/>
        </w:tabs>
        <w:ind w:left="6611" w:hanging="360"/>
      </w:pPr>
      <w:rPr>
        <w:rFonts w:ascii="Courier New" w:hAnsi="Courier New" w:cs="Courier New" w:hint="default"/>
      </w:rPr>
    </w:lvl>
    <w:lvl w:ilvl="8" w:tplc="0C0A0005" w:tentative="1">
      <w:start w:val="1"/>
      <w:numFmt w:val="bullet"/>
      <w:lvlText w:val=""/>
      <w:lvlJc w:val="left"/>
      <w:pPr>
        <w:tabs>
          <w:tab w:val="num" w:pos="7331"/>
        </w:tabs>
        <w:ind w:left="7331" w:hanging="360"/>
      </w:pPr>
      <w:rPr>
        <w:rFonts w:ascii="Wingdings" w:hAnsi="Wingdings" w:hint="default"/>
      </w:rPr>
    </w:lvl>
  </w:abstractNum>
  <w:abstractNum w:abstractNumId="31">
    <w:nsid w:val="5C0D21DD"/>
    <w:multiLevelType w:val="hybridMultilevel"/>
    <w:tmpl w:val="29ECCEA2"/>
    <w:lvl w:ilvl="0" w:tplc="0C0A000F">
      <w:start w:val="1"/>
      <w:numFmt w:val="decimal"/>
      <w:lvlText w:val="%1."/>
      <w:lvlJc w:val="left"/>
      <w:pPr>
        <w:tabs>
          <w:tab w:val="num" w:pos="1428"/>
        </w:tabs>
        <w:ind w:left="1428" w:hanging="360"/>
      </w:pPr>
      <w:rPr>
        <w:rFonts w:hint="default"/>
      </w:rPr>
    </w:lvl>
    <w:lvl w:ilvl="1" w:tplc="0C0A000B">
      <w:start w:val="1"/>
      <w:numFmt w:val="bullet"/>
      <w:lvlText w:val=""/>
      <w:lvlJc w:val="left"/>
      <w:pPr>
        <w:tabs>
          <w:tab w:val="num" w:pos="2148"/>
        </w:tabs>
        <w:ind w:left="2148" w:hanging="360"/>
      </w:pPr>
      <w:rPr>
        <w:rFonts w:ascii="Wingdings" w:hAnsi="Wingdings" w:hint="default"/>
      </w:rPr>
    </w:lvl>
    <w:lvl w:ilvl="2" w:tplc="0C0A0005">
      <w:start w:val="1"/>
      <w:numFmt w:val="bullet"/>
      <w:lvlText w:val=""/>
      <w:lvlJc w:val="left"/>
      <w:pPr>
        <w:tabs>
          <w:tab w:val="num" w:pos="2868"/>
        </w:tabs>
        <w:ind w:left="2868" w:hanging="360"/>
      </w:pPr>
      <w:rPr>
        <w:rFonts w:ascii="Wingdings" w:hAnsi="Wingdings" w:hint="default"/>
      </w:rPr>
    </w:lvl>
    <w:lvl w:ilvl="3" w:tplc="0C0A0001" w:tentative="1">
      <w:start w:val="1"/>
      <w:numFmt w:val="bullet"/>
      <w:lvlText w:val=""/>
      <w:lvlJc w:val="left"/>
      <w:pPr>
        <w:tabs>
          <w:tab w:val="num" w:pos="3588"/>
        </w:tabs>
        <w:ind w:left="3588" w:hanging="360"/>
      </w:pPr>
      <w:rPr>
        <w:rFonts w:ascii="Symbol" w:hAnsi="Symbol" w:hint="default"/>
      </w:rPr>
    </w:lvl>
    <w:lvl w:ilvl="4" w:tplc="0C0A0003" w:tentative="1">
      <w:start w:val="1"/>
      <w:numFmt w:val="bullet"/>
      <w:lvlText w:val="o"/>
      <w:lvlJc w:val="left"/>
      <w:pPr>
        <w:tabs>
          <w:tab w:val="num" w:pos="4308"/>
        </w:tabs>
        <w:ind w:left="4308" w:hanging="360"/>
      </w:pPr>
      <w:rPr>
        <w:rFonts w:ascii="Courier New" w:hAnsi="Courier New" w:cs="Courier New" w:hint="default"/>
      </w:rPr>
    </w:lvl>
    <w:lvl w:ilvl="5" w:tplc="0C0A0005" w:tentative="1">
      <w:start w:val="1"/>
      <w:numFmt w:val="bullet"/>
      <w:lvlText w:val=""/>
      <w:lvlJc w:val="left"/>
      <w:pPr>
        <w:tabs>
          <w:tab w:val="num" w:pos="5028"/>
        </w:tabs>
        <w:ind w:left="5028" w:hanging="360"/>
      </w:pPr>
      <w:rPr>
        <w:rFonts w:ascii="Wingdings" w:hAnsi="Wingdings" w:hint="default"/>
      </w:rPr>
    </w:lvl>
    <w:lvl w:ilvl="6" w:tplc="0C0A0001" w:tentative="1">
      <w:start w:val="1"/>
      <w:numFmt w:val="bullet"/>
      <w:lvlText w:val=""/>
      <w:lvlJc w:val="left"/>
      <w:pPr>
        <w:tabs>
          <w:tab w:val="num" w:pos="5748"/>
        </w:tabs>
        <w:ind w:left="5748" w:hanging="360"/>
      </w:pPr>
      <w:rPr>
        <w:rFonts w:ascii="Symbol" w:hAnsi="Symbol" w:hint="default"/>
      </w:rPr>
    </w:lvl>
    <w:lvl w:ilvl="7" w:tplc="0C0A0003" w:tentative="1">
      <w:start w:val="1"/>
      <w:numFmt w:val="bullet"/>
      <w:lvlText w:val="o"/>
      <w:lvlJc w:val="left"/>
      <w:pPr>
        <w:tabs>
          <w:tab w:val="num" w:pos="6468"/>
        </w:tabs>
        <w:ind w:left="6468" w:hanging="360"/>
      </w:pPr>
      <w:rPr>
        <w:rFonts w:ascii="Courier New" w:hAnsi="Courier New" w:cs="Courier New" w:hint="default"/>
      </w:rPr>
    </w:lvl>
    <w:lvl w:ilvl="8" w:tplc="0C0A0005" w:tentative="1">
      <w:start w:val="1"/>
      <w:numFmt w:val="bullet"/>
      <w:lvlText w:val=""/>
      <w:lvlJc w:val="left"/>
      <w:pPr>
        <w:tabs>
          <w:tab w:val="num" w:pos="7188"/>
        </w:tabs>
        <w:ind w:left="7188" w:hanging="360"/>
      </w:pPr>
      <w:rPr>
        <w:rFonts w:ascii="Wingdings" w:hAnsi="Wingdings" w:hint="default"/>
      </w:rPr>
    </w:lvl>
  </w:abstractNum>
  <w:abstractNum w:abstractNumId="32">
    <w:nsid w:val="5CE03E74"/>
    <w:multiLevelType w:val="hybridMultilevel"/>
    <w:tmpl w:val="F2788634"/>
    <w:lvl w:ilvl="0" w:tplc="0C0A000B">
      <w:start w:val="1"/>
      <w:numFmt w:val="bullet"/>
      <w:lvlText w:val=""/>
      <w:lvlJc w:val="left"/>
      <w:pPr>
        <w:tabs>
          <w:tab w:val="num" w:pos="1571"/>
        </w:tabs>
        <w:ind w:left="1571" w:hanging="360"/>
      </w:pPr>
      <w:rPr>
        <w:rFonts w:ascii="Wingdings" w:hAnsi="Wingdings" w:hint="default"/>
      </w:rPr>
    </w:lvl>
    <w:lvl w:ilvl="1" w:tplc="0C0A0003" w:tentative="1">
      <w:start w:val="1"/>
      <w:numFmt w:val="bullet"/>
      <w:lvlText w:val="o"/>
      <w:lvlJc w:val="left"/>
      <w:pPr>
        <w:tabs>
          <w:tab w:val="num" w:pos="2291"/>
        </w:tabs>
        <w:ind w:left="2291" w:hanging="360"/>
      </w:pPr>
      <w:rPr>
        <w:rFonts w:ascii="Courier New" w:hAnsi="Courier New" w:cs="Courier New" w:hint="default"/>
      </w:rPr>
    </w:lvl>
    <w:lvl w:ilvl="2" w:tplc="0C0A0005" w:tentative="1">
      <w:start w:val="1"/>
      <w:numFmt w:val="bullet"/>
      <w:lvlText w:val=""/>
      <w:lvlJc w:val="left"/>
      <w:pPr>
        <w:tabs>
          <w:tab w:val="num" w:pos="3011"/>
        </w:tabs>
        <w:ind w:left="3011" w:hanging="360"/>
      </w:pPr>
      <w:rPr>
        <w:rFonts w:ascii="Wingdings" w:hAnsi="Wingdings" w:hint="default"/>
      </w:rPr>
    </w:lvl>
    <w:lvl w:ilvl="3" w:tplc="0C0A0001" w:tentative="1">
      <w:start w:val="1"/>
      <w:numFmt w:val="bullet"/>
      <w:lvlText w:val=""/>
      <w:lvlJc w:val="left"/>
      <w:pPr>
        <w:tabs>
          <w:tab w:val="num" w:pos="3731"/>
        </w:tabs>
        <w:ind w:left="3731" w:hanging="360"/>
      </w:pPr>
      <w:rPr>
        <w:rFonts w:ascii="Symbol" w:hAnsi="Symbol" w:hint="default"/>
      </w:rPr>
    </w:lvl>
    <w:lvl w:ilvl="4" w:tplc="0C0A0003" w:tentative="1">
      <w:start w:val="1"/>
      <w:numFmt w:val="bullet"/>
      <w:lvlText w:val="o"/>
      <w:lvlJc w:val="left"/>
      <w:pPr>
        <w:tabs>
          <w:tab w:val="num" w:pos="4451"/>
        </w:tabs>
        <w:ind w:left="4451" w:hanging="360"/>
      </w:pPr>
      <w:rPr>
        <w:rFonts w:ascii="Courier New" w:hAnsi="Courier New" w:cs="Courier New" w:hint="default"/>
      </w:rPr>
    </w:lvl>
    <w:lvl w:ilvl="5" w:tplc="0C0A0005" w:tentative="1">
      <w:start w:val="1"/>
      <w:numFmt w:val="bullet"/>
      <w:lvlText w:val=""/>
      <w:lvlJc w:val="left"/>
      <w:pPr>
        <w:tabs>
          <w:tab w:val="num" w:pos="5171"/>
        </w:tabs>
        <w:ind w:left="5171" w:hanging="360"/>
      </w:pPr>
      <w:rPr>
        <w:rFonts w:ascii="Wingdings" w:hAnsi="Wingdings" w:hint="default"/>
      </w:rPr>
    </w:lvl>
    <w:lvl w:ilvl="6" w:tplc="0C0A0001" w:tentative="1">
      <w:start w:val="1"/>
      <w:numFmt w:val="bullet"/>
      <w:lvlText w:val=""/>
      <w:lvlJc w:val="left"/>
      <w:pPr>
        <w:tabs>
          <w:tab w:val="num" w:pos="5891"/>
        </w:tabs>
        <w:ind w:left="5891" w:hanging="360"/>
      </w:pPr>
      <w:rPr>
        <w:rFonts w:ascii="Symbol" w:hAnsi="Symbol" w:hint="default"/>
      </w:rPr>
    </w:lvl>
    <w:lvl w:ilvl="7" w:tplc="0C0A0003" w:tentative="1">
      <w:start w:val="1"/>
      <w:numFmt w:val="bullet"/>
      <w:lvlText w:val="o"/>
      <w:lvlJc w:val="left"/>
      <w:pPr>
        <w:tabs>
          <w:tab w:val="num" w:pos="6611"/>
        </w:tabs>
        <w:ind w:left="6611" w:hanging="360"/>
      </w:pPr>
      <w:rPr>
        <w:rFonts w:ascii="Courier New" w:hAnsi="Courier New" w:cs="Courier New" w:hint="default"/>
      </w:rPr>
    </w:lvl>
    <w:lvl w:ilvl="8" w:tplc="0C0A0005" w:tentative="1">
      <w:start w:val="1"/>
      <w:numFmt w:val="bullet"/>
      <w:lvlText w:val=""/>
      <w:lvlJc w:val="left"/>
      <w:pPr>
        <w:tabs>
          <w:tab w:val="num" w:pos="7331"/>
        </w:tabs>
        <w:ind w:left="7331" w:hanging="360"/>
      </w:pPr>
      <w:rPr>
        <w:rFonts w:ascii="Wingdings" w:hAnsi="Wingdings" w:hint="default"/>
      </w:rPr>
    </w:lvl>
  </w:abstractNum>
  <w:abstractNum w:abstractNumId="33">
    <w:nsid w:val="5D79388D"/>
    <w:multiLevelType w:val="hybridMultilevel"/>
    <w:tmpl w:val="70DE7DCC"/>
    <w:lvl w:ilvl="0" w:tplc="0C0A000D">
      <w:start w:val="1"/>
      <w:numFmt w:val="bullet"/>
      <w:lvlText w:val=""/>
      <w:lvlJc w:val="left"/>
      <w:pPr>
        <w:tabs>
          <w:tab w:val="num" w:pos="2291"/>
        </w:tabs>
        <w:ind w:left="2291" w:hanging="360"/>
      </w:pPr>
      <w:rPr>
        <w:rFonts w:ascii="Wingdings" w:hAnsi="Wingdings" w:hint="default"/>
      </w:rPr>
    </w:lvl>
    <w:lvl w:ilvl="1" w:tplc="0C0A000F">
      <w:start w:val="1"/>
      <w:numFmt w:val="decimal"/>
      <w:lvlText w:val="%2."/>
      <w:lvlJc w:val="left"/>
      <w:pPr>
        <w:tabs>
          <w:tab w:val="num" w:pos="2148"/>
        </w:tabs>
        <w:ind w:left="2148" w:hanging="360"/>
      </w:pPr>
      <w:rPr>
        <w:rFonts w:hint="default"/>
      </w:rPr>
    </w:lvl>
    <w:lvl w:ilvl="2" w:tplc="0C0A0005" w:tentative="1">
      <w:start w:val="1"/>
      <w:numFmt w:val="bullet"/>
      <w:lvlText w:val=""/>
      <w:lvlJc w:val="left"/>
      <w:pPr>
        <w:tabs>
          <w:tab w:val="num" w:pos="2868"/>
        </w:tabs>
        <w:ind w:left="2868" w:hanging="360"/>
      </w:pPr>
      <w:rPr>
        <w:rFonts w:ascii="Wingdings" w:hAnsi="Wingdings" w:hint="default"/>
      </w:rPr>
    </w:lvl>
    <w:lvl w:ilvl="3" w:tplc="0C0A0001" w:tentative="1">
      <w:start w:val="1"/>
      <w:numFmt w:val="bullet"/>
      <w:lvlText w:val=""/>
      <w:lvlJc w:val="left"/>
      <w:pPr>
        <w:tabs>
          <w:tab w:val="num" w:pos="3588"/>
        </w:tabs>
        <w:ind w:left="3588" w:hanging="360"/>
      </w:pPr>
      <w:rPr>
        <w:rFonts w:ascii="Symbol" w:hAnsi="Symbol" w:hint="default"/>
      </w:rPr>
    </w:lvl>
    <w:lvl w:ilvl="4" w:tplc="0C0A0003" w:tentative="1">
      <w:start w:val="1"/>
      <w:numFmt w:val="bullet"/>
      <w:lvlText w:val="o"/>
      <w:lvlJc w:val="left"/>
      <w:pPr>
        <w:tabs>
          <w:tab w:val="num" w:pos="4308"/>
        </w:tabs>
        <w:ind w:left="4308" w:hanging="360"/>
      </w:pPr>
      <w:rPr>
        <w:rFonts w:ascii="Courier New" w:hAnsi="Courier New" w:cs="Courier New" w:hint="default"/>
      </w:rPr>
    </w:lvl>
    <w:lvl w:ilvl="5" w:tplc="0C0A0005" w:tentative="1">
      <w:start w:val="1"/>
      <w:numFmt w:val="bullet"/>
      <w:lvlText w:val=""/>
      <w:lvlJc w:val="left"/>
      <w:pPr>
        <w:tabs>
          <w:tab w:val="num" w:pos="5028"/>
        </w:tabs>
        <w:ind w:left="5028" w:hanging="360"/>
      </w:pPr>
      <w:rPr>
        <w:rFonts w:ascii="Wingdings" w:hAnsi="Wingdings" w:hint="default"/>
      </w:rPr>
    </w:lvl>
    <w:lvl w:ilvl="6" w:tplc="0C0A0001" w:tentative="1">
      <w:start w:val="1"/>
      <w:numFmt w:val="bullet"/>
      <w:lvlText w:val=""/>
      <w:lvlJc w:val="left"/>
      <w:pPr>
        <w:tabs>
          <w:tab w:val="num" w:pos="5748"/>
        </w:tabs>
        <w:ind w:left="5748" w:hanging="360"/>
      </w:pPr>
      <w:rPr>
        <w:rFonts w:ascii="Symbol" w:hAnsi="Symbol" w:hint="default"/>
      </w:rPr>
    </w:lvl>
    <w:lvl w:ilvl="7" w:tplc="0C0A0003" w:tentative="1">
      <w:start w:val="1"/>
      <w:numFmt w:val="bullet"/>
      <w:lvlText w:val="o"/>
      <w:lvlJc w:val="left"/>
      <w:pPr>
        <w:tabs>
          <w:tab w:val="num" w:pos="6468"/>
        </w:tabs>
        <w:ind w:left="6468" w:hanging="360"/>
      </w:pPr>
      <w:rPr>
        <w:rFonts w:ascii="Courier New" w:hAnsi="Courier New" w:cs="Courier New" w:hint="default"/>
      </w:rPr>
    </w:lvl>
    <w:lvl w:ilvl="8" w:tplc="0C0A0005" w:tentative="1">
      <w:start w:val="1"/>
      <w:numFmt w:val="bullet"/>
      <w:lvlText w:val=""/>
      <w:lvlJc w:val="left"/>
      <w:pPr>
        <w:tabs>
          <w:tab w:val="num" w:pos="7188"/>
        </w:tabs>
        <w:ind w:left="7188" w:hanging="360"/>
      </w:pPr>
      <w:rPr>
        <w:rFonts w:ascii="Wingdings" w:hAnsi="Wingdings" w:hint="default"/>
      </w:rPr>
    </w:lvl>
  </w:abstractNum>
  <w:abstractNum w:abstractNumId="34">
    <w:nsid w:val="5DCC29C4"/>
    <w:multiLevelType w:val="hybridMultilevel"/>
    <w:tmpl w:val="4740E1DC"/>
    <w:lvl w:ilvl="0" w:tplc="0C0A000B">
      <w:start w:val="1"/>
      <w:numFmt w:val="bullet"/>
      <w:lvlText w:val=""/>
      <w:lvlJc w:val="left"/>
      <w:pPr>
        <w:tabs>
          <w:tab w:val="num" w:pos="1571"/>
        </w:tabs>
        <w:ind w:left="1571" w:hanging="360"/>
      </w:pPr>
      <w:rPr>
        <w:rFonts w:ascii="Wingdings" w:hAnsi="Wingdings" w:hint="default"/>
      </w:rPr>
    </w:lvl>
    <w:lvl w:ilvl="1" w:tplc="0C0A0003" w:tentative="1">
      <w:start w:val="1"/>
      <w:numFmt w:val="bullet"/>
      <w:lvlText w:val="o"/>
      <w:lvlJc w:val="left"/>
      <w:pPr>
        <w:tabs>
          <w:tab w:val="num" w:pos="2291"/>
        </w:tabs>
        <w:ind w:left="2291" w:hanging="360"/>
      </w:pPr>
      <w:rPr>
        <w:rFonts w:ascii="Courier New" w:hAnsi="Courier New" w:cs="Courier New" w:hint="default"/>
      </w:rPr>
    </w:lvl>
    <w:lvl w:ilvl="2" w:tplc="0C0A0005" w:tentative="1">
      <w:start w:val="1"/>
      <w:numFmt w:val="bullet"/>
      <w:lvlText w:val=""/>
      <w:lvlJc w:val="left"/>
      <w:pPr>
        <w:tabs>
          <w:tab w:val="num" w:pos="3011"/>
        </w:tabs>
        <w:ind w:left="3011" w:hanging="360"/>
      </w:pPr>
      <w:rPr>
        <w:rFonts w:ascii="Wingdings" w:hAnsi="Wingdings" w:hint="default"/>
      </w:rPr>
    </w:lvl>
    <w:lvl w:ilvl="3" w:tplc="0C0A0001" w:tentative="1">
      <w:start w:val="1"/>
      <w:numFmt w:val="bullet"/>
      <w:lvlText w:val=""/>
      <w:lvlJc w:val="left"/>
      <w:pPr>
        <w:tabs>
          <w:tab w:val="num" w:pos="3731"/>
        </w:tabs>
        <w:ind w:left="3731" w:hanging="360"/>
      </w:pPr>
      <w:rPr>
        <w:rFonts w:ascii="Symbol" w:hAnsi="Symbol" w:hint="default"/>
      </w:rPr>
    </w:lvl>
    <w:lvl w:ilvl="4" w:tplc="0C0A0003" w:tentative="1">
      <w:start w:val="1"/>
      <w:numFmt w:val="bullet"/>
      <w:lvlText w:val="o"/>
      <w:lvlJc w:val="left"/>
      <w:pPr>
        <w:tabs>
          <w:tab w:val="num" w:pos="4451"/>
        </w:tabs>
        <w:ind w:left="4451" w:hanging="360"/>
      </w:pPr>
      <w:rPr>
        <w:rFonts w:ascii="Courier New" w:hAnsi="Courier New" w:cs="Courier New" w:hint="default"/>
      </w:rPr>
    </w:lvl>
    <w:lvl w:ilvl="5" w:tplc="0C0A0005" w:tentative="1">
      <w:start w:val="1"/>
      <w:numFmt w:val="bullet"/>
      <w:lvlText w:val=""/>
      <w:lvlJc w:val="left"/>
      <w:pPr>
        <w:tabs>
          <w:tab w:val="num" w:pos="5171"/>
        </w:tabs>
        <w:ind w:left="5171" w:hanging="360"/>
      </w:pPr>
      <w:rPr>
        <w:rFonts w:ascii="Wingdings" w:hAnsi="Wingdings" w:hint="default"/>
      </w:rPr>
    </w:lvl>
    <w:lvl w:ilvl="6" w:tplc="0C0A0001" w:tentative="1">
      <w:start w:val="1"/>
      <w:numFmt w:val="bullet"/>
      <w:lvlText w:val=""/>
      <w:lvlJc w:val="left"/>
      <w:pPr>
        <w:tabs>
          <w:tab w:val="num" w:pos="5891"/>
        </w:tabs>
        <w:ind w:left="5891" w:hanging="360"/>
      </w:pPr>
      <w:rPr>
        <w:rFonts w:ascii="Symbol" w:hAnsi="Symbol" w:hint="default"/>
      </w:rPr>
    </w:lvl>
    <w:lvl w:ilvl="7" w:tplc="0C0A0003" w:tentative="1">
      <w:start w:val="1"/>
      <w:numFmt w:val="bullet"/>
      <w:lvlText w:val="o"/>
      <w:lvlJc w:val="left"/>
      <w:pPr>
        <w:tabs>
          <w:tab w:val="num" w:pos="6611"/>
        </w:tabs>
        <w:ind w:left="6611" w:hanging="360"/>
      </w:pPr>
      <w:rPr>
        <w:rFonts w:ascii="Courier New" w:hAnsi="Courier New" w:cs="Courier New" w:hint="default"/>
      </w:rPr>
    </w:lvl>
    <w:lvl w:ilvl="8" w:tplc="0C0A0005" w:tentative="1">
      <w:start w:val="1"/>
      <w:numFmt w:val="bullet"/>
      <w:lvlText w:val=""/>
      <w:lvlJc w:val="left"/>
      <w:pPr>
        <w:tabs>
          <w:tab w:val="num" w:pos="7331"/>
        </w:tabs>
        <w:ind w:left="7331" w:hanging="360"/>
      </w:pPr>
      <w:rPr>
        <w:rFonts w:ascii="Wingdings" w:hAnsi="Wingdings" w:hint="default"/>
      </w:rPr>
    </w:lvl>
  </w:abstractNum>
  <w:abstractNum w:abstractNumId="35">
    <w:nsid w:val="5E06515E"/>
    <w:multiLevelType w:val="hybridMultilevel"/>
    <w:tmpl w:val="EF2E75B2"/>
    <w:lvl w:ilvl="0" w:tplc="0C0A000B">
      <w:start w:val="1"/>
      <w:numFmt w:val="bullet"/>
      <w:lvlText w:val=""/>
      <w:lvlJc w:val="left"/>
      <w:pPr>
        <w:tabs>
          <w:tab w:val="num" w:pos="1571"/>
        </w:tabs>
        <w:ind w:left="1571" w:hanging="360"/>
      </w:pPr>
      <w:rPr>
        <w:rFonts w:ascii="Wingdings" w:hAnsi="Wingdings" w:hint="default"/>
      </w:rPr>
    </w:lvl>
    <w:lvl w:ilvl="1" w:tplc="0C0A0003" w:tentative="1">
      <w:start w:val="1"/>
      <w:numFmt w:val="bullet"/>
      <w:lvlText w:val="o"/>
      <w:lvlJc w:val="left"/>
      <w:pPr>
        <w:tabs>
          <w:tab w:val="num" w:pos="2291"/>
        </w:tabs>
        <w:ind w:left="2291" w:hanging="360"/>
      </w:pPr>
      <w:rPr>
        <w:rFonts w:ascii="Courier New" w:hAnsi="Courier New" w:cs="Courier New" w:hint="default"/>
      </w:rPr>
    </w:lvl>
    <w:lvl w:ilvl="2" w:tplc="0C0A0005" w:tentative="1">
      <w:start w:val="1"/>
      <w:numFmt w:val="bullet"/>
      <w:lvlText w:val=""/>
      <w:lvlJc w:val="left"/>
      <w:pPr>
        <w:tabs>
          <w:tab w:val="num" w:pos="3011"/>
        </w:tabs>
        <w:ind w:left="3011" w:hanging="360"/>
      </w:pPr>
      <w:rPr>
        <w:rFonts w:ascii="Wingdings" w:hAnsi="Wingdings" w:hint="default"/>
      </w:rPr>
    </w:lvl>
    <w:lvl w:ilvl="3" w:tplc="0C0A0001" w:tentative="1">
      <w:start w:val="1"/>
      <w:numFmt w:val="bullet"/>
      <w:lvlText w:val=""/>
      <w:lvlJc w:val="left"/>
      <w:pPr>
        <w:tabs>
          <w:tab w:val="num" w:pos="3731"/>
        </w:tabs>
        <w:ind w:left="3731" w:hanging="360"/>
      </w:pPr>
      <w:rPr>
        <w:rFonts w:ascii="Symbol" w:hAnsi="Symbol" w:hint="default"/>
      </w:rPr>
    </w:lvl>
    <w:lvl w:ilvl="4" w:tplc="0C0A0003" w:tentative="1">
      <w:start w:val="1"/>
      <w:numFmt w:val="bullet"/>
      <w:lvlText w:val="o"/>
      <w:lvlJc w:val="left"/>
      <w:pPr>
        <w:tabs>
          <w:tab w:val="num" w:pos="4451"/>
        </w:tabs>
        <w:ind w:left="4451" w:hanging="360"/>
      </w:pPr>
      <w:rPr>
        <w:rFonts w:ascii="Courier New" w:hAnsi="Courier New" w:cs="Courier New" w:hint="default"/>
      </w:rPr>
    </w:lvl>
    <w:lvl w:ilvl="5" w:tplc="0C0A0005" w:tentative="1">
      <w:start w:val="1"/>
      <w:numFmt w:val="bullet"/>
      <w:lvlText w:val=""/>
      <w:lvlJc w:val="left"/>
      <w:pPr>
        <w:tabs>
          <w:tab w:val="num" w:pos="5171"/>
        </w:tabs>
        <w:ind w:left="5171" w:hanging="360"/>
      </w:pPr>
      <w:rPr>
        <w:rFonts w:ascii="Wingdings" w:hAnsi="Wingdings" w:hint="default"/>
      </w:rPr>
    </w:lvl>
    <w:lvl w:ilvl="6" w:tplc="0C0A0001" w:tentative="1">
      <w:start w:val="1"/>
      <w:numFmt w:val="bullet"/>
      <w:lvlText w:val=""/>
      <w:lvlJc w:val="left"/>
      <w:pPr>
        <w:tabs>
          <w:tab w:val="num" w:pos="5891"/>
        </w:tabs>
        <w:ind w:left="5891" w:hanging="360"/>
      </w:pPr>
      <w:rPr>
        <w:rFonts w:ascii="Symbol" w:hAnsi="Symbol" w:hint="default"/>
      </w:rPr>
    </w:lvl>
    <w:lvl w:ilvl="7" w:tplc="0C0A0003" w:tentative="1">
      <w:start w:val="1"/>
      <w:numFmt w:val="bullet"/>
      <w:lvlText w:val="o"/>
      <w:lvlJc w:val="left"/>
      <w:pPr>
        <w:tabs>
          <w:tab w:val="num" w:pos="6611"/>
        </w:tabs>
        <w:ind w:left="6611" w:hanging="360"/>
      </w:pPr>
      <w:rPr>
        <w:rFonts w:ascii="Courier New" w:hAnsi="Courier New" w:cs="Courier New" w:hint="default"/>
      </w:rPr>
    </w:lvl>
    <w:lvl w:ilvl="8" w:tplc="0C0A0005" w:tentative="1">
      <w:start w:val="1"/>
      <w:numFmt w:val="bullet"/>
      <w:lvlText w:val=""/>
      <w:lvlJc w:val="left"/>
      <w:pPr>
        <w:tabs>
          <w:tab w:val="num" w:pos="7331"/>
        </w:tabs>
        <w:ind w:left="7331" w:hanging="360"/>
      </w:pPr>
      <w:rPr>
        <w:rFonts w:ascii="Wingdings" w:hAnsi="Wingdings" w:hint="default"/>
      </w:rPr>
    </w:lvl>
  </w:abstractNum>
  <w:abstractNum w:abstractNumId="36">
    <w:nsid w:val="5F714B56"/>
    <w:multiLevelType w:val="hybridMultilevel"/>
    <w:tmpl w:val="AC5816B4"/>
    <w:lvl w:ilvl="0" w:tplc="0C0A000D">
      <w:start w:val="1"/>
      <w:numFmt w:val="bullet"/>
      <w:lvlText w:val=""/>
      <w:lvlJc w:val="left"/>
      <w:pPr>
        <w:tabs>
          <w:tab w:val="num" w:pos="2291"/>
        </w:tabs>
        <w:ind w:left="2291" w:hanging="360"/>
      </w:pPr>
      <w:rPr>
        <w:rFonts w:ascii="Wingdings" w:hAnsi="Wingdings" w:hint="default"/>
      </w:rPr>
    </w:lvl>
    <w:lvl w:ilvl="1" w:tplc="0C0A000F">
      <w:start w:val="1"/>
      <w:numFmt w:val="decimal"/>
      <w:lvlText w:val="%2."/>
      <w:lvlJc w:val="left"/>
      <w:pPr>
        <w:tabs>
          <w:tab w:val="num" w:pos="2148"/>
        </w:tabs>
        <w:ind w:left="2148" w:hanging="360"/>
      </w:pPr>
      <w:rPr>
        <w:rFonts w:hint="default"/>
      </w:rPr>
    </w:lvl>
    <w:lvl w:ilvl="2" w:tplc="0C0A0005" w:tentative="1">
      <w:start w:val="1"/>
      <w:numFmt w:val="bullet"/>
      <w:lvlText w:val=""/>
      <w:lvlJc w:val="left"/>
      <w:pPr>
        <w:tabs>
          <w:tab w:val="num" w:pos="2868"/>
        </w:tabs>
        <w:ind w:left="2868" w:hanging="360"/>
      </w:pPr>
      <w:rPr>
        <w:rFonts w:ascii="Wingdings" w:hAnsi="Wingdings" w:hint="default"/>
      </w:rPr>
    </w:lvl>
    <w:lvl w:ilvl="3" w:tplc="0C0A0001" w:tentative="1">
      <w:start w:val="1"/>
      <w:numFmt w:val="bullet"/>
      <w:lvlText w:val=""/>
      <w:lvlJc w:val="left"/>
      <w:pPr>
        <w:tabs>
          <w:tab w:val="num" w:pos="3588"/>
        </w:tabs>
        <w:ind w:left="3588" w:hanging="360"/>
      </w:pPr>
      <w:rPr>
        <w:rFonts w:ascii="Symbol" w:hAnsi="Symbol" w:hint="default"/>
      </w:rPr>
    </w:lvl>
    <w:lvl w:ilvl="4" w:tplc="0C0A0003" w:tentative="1">
      <w:start w:val="1"/>
      <w:numFmt w:val="bullet"/>
      <w:lvlText w:val="o"/>
      <w:lvlJc w:val="left"/>
      <w:pPr>
        <w:tabs>
          <w:tab w:val="num" w:pos="4308"/>
        </w:tabs>
        <w:ind w:left="4308" w:hanging="360"/>
      </w:pPr>
      <w:rPr>
        <w:rFonts w:ascii="Courier New" w:hAnsi="Courier New" w:cs="Courier New" w:hint="default"/>
      </w:rPr>
    </w:lvl>
    <w:lvl w:ilvl="5" w:tplc="0C0A0005" w:tentative="1">
      <w:start w:val="1"/>
      <w:numFmt w:val="bullet"/>
      <w:lvlText w:val=""/>
      <w:lvlJc w:val="left"/>
      <w:pPr>
        <w:tabs>
          <w:tab w:val="num" w:pos="5028"/>
        </w:tabs>
        <w:ind w:left="5028" w:hanging="360"/>
      </w:pPr>
      <w:rPr>
        <w:rFonts w:ascii="Wingdings" w:hAnsi="Wingdings" w:hint="default"/>
      </w:rPr>
    </w:lvl>
    <w:lvl w:ilvl="6" w:tplc="0C0A0001" w:tentative="1">
      <w:start w:val="1"/>
      <w:numFmt w:val="bullet"/>
      <w:lvlText w:val=""/>
      <w:lvlJc w:val="left"/>
      <w:pPr>
        <w:tabs>
          <w:tab w:val="num" w:pos="5748"/>
        </w:tabs>
        <w:ind w:left="5748" w:hanging="360"/>
      </w:pPr>
      <w:rPr>
        <w:rFonts w:ascii="Symbol" w:hAnsi="Symbol" w:hint="default"/>
      </w:rPr>
    </w:lvl>
    <w:lvl w:ilvl="7" w:tplc="0C0A0003" w:tentative="1">
      <w:start w:val="1"/>
      <w:numFmt w:val="bullet"/>
      <w:lvlText w:val="o"/>
      <w:lvlJc w:val="left"/>
      <w:pPr>
        <w:tabs>
          <w:tab w:val="num" w:pos="6468"/>
        </w:tabs>
        <w:ind w:left="6468" w:hanging="360"/>
      </w:pPr>
      <w:rPr>
        <w:rFonts w:ascii="Courier New" w:hAnsi="Courier New" w:cs="Courier New" w:hint="default"/>
      </w:rPr>
    </w:lvl>
    <w:lvl w:ilvl="8" w:tplc="0C0A0005" w:tentative="1">
      <w:start w:val="1"/>
      <w:numFmt w:val="bullet"/>
      <w:lvlText w:val=""/>
      <w:lvlJc w:val="left"/>
      <w:pPr>
        <w:tabs>
          <w:tab w:val="num" w:pos="7188"/>
        </w:tabs>
        <w:ind w:left="7188" w:hanging="360"/>
      </w:pPr>
      <w:rPr>
        <w:rFonts w:ascii="Wingdings" w:hAnsi="Wingdings" w:hint="default"/>
      </w:rPr>
    </w:lvl>
  </w:abstractNum>
  <w:abstractNum w:abstractNumId="37">
    <w:nsid w:val="5F7F5C3A"/>
    <w:multiLevelType w:val="hybridMultilevel"/>
    <w:tmpl w:val="C5388170"/>
    <w:lvl w:ilvl="0" w:tplc="0C0A000B">
      <w:start w:val="1"/>
      <w:numFmt w:val="bullet"/>
      <w:lvlText w:val=""/>
      <w:lvlJc w:val="left"/>
      <w:pPr>
        <w:tabs>
          <w:tab w:val="num" w:pos="1571"/>
        </w:tabs>
        <w:ind w:left="1571" w:hanging="360"/>
      </w:pPr>
      <w:rPr>
        <w:rFonts w:ascii="Wingdings" w:hAnsi="Wingdings" w:hint="default"/>
      </w:rPr>
    </w:lvl>
    <w:lvl w:ilvl="1" w:tplc="0C0A0003" w:tentative="1">
      <w:start w:val="1"/>
      <w:numFmt w:val="bullet"/>
      <w:lvlText w:val="o"/>
      <w:lvlJc w:val="left"/>
      <w:pPr>
        <w:tabs>
          <w:tab w:val="num" w:pos="2291"/>
        </w:tabs>
        <w:ind w:left="2291" w:hanging="360"/>
      </w:pPr>
      <w:rPr>
        <w:rFonts w:ascii="Courier New" w:hAnsi="Courier New" w:cs="Courier New" w:hint="default"/>
      </w:rPr>
    </w:lvl>
    <w:lvl w:ilvl="2" w:tplc="0C0A0005" w:tentative="1">
      <w:start w:val="1"/>
      <w:numFmt w:val="bullet"/>
      <w:lvlText w:val=""/>
      <w:lvlJc w:val="left"/>
      <w:pPr>
        <w:tabs>
          <w:tab w:val="num" w:pos="3011"/>
        </w:tabs>
        <w:ind w:left="3011" w:hanging="360"/>
      </w:pPr>
      <w:rPr>
        <w:rFonts w:ascii="Wingdings" w:hAnsi="Wingdings" w:hint="default"/>
      </w:rPr>
    </w:lvl>
    <w:lvl w:ilvl="3" w:tplc="0C0A0001" w:tentative="1">
      <w:start w:val="1"/>
      <w:numFmt w:val="bullet"/>
      <w:lvlText w:val=""/>
      <w:lvlJc w:val="left"/>
      <w:pPr>
        <w:tabs>
          <w:tab w:val="num" w:pos="3731"/>
        </w:tabs>
        <w:ind w:left="3731" w:hanging="360"/>
      </w:pPr>
      <w:rPr>
        <w:rFonts w:ascii="Symbol" w:hAnsi="Symbol" w:hint="default"/>
      </w:rPr>
    </w:lvl>
    <w:lvl w:ilvl="4" w:tplc="0C0A0003" w:tentative="1">
      <w:start w:val="1"/>
      <w:numFmt w:val="bullet"/>
      <w:lvlText w:val="o"/>
      <w:lvlJc w:val="left"/>
      <w:pPr>
        <w:tabs>
          <w:tab w:val="num" w:pos="4451"/>
        </w:tabs>
        <w:ind w:left="4451" w:hanging="360"/>
      </w:pPr>
      <w:rPr>
        <w:rFonts w:ascii="Courier New" w:hAnsi="Courier New" w:cs="Courier New" w:hint="default"/>
      </w:rPr>
    </w:lvl>
    <w:lvl w:ilvl="5" w:tplc="0C0A0005" w:tentative="1">
      <w:start w:val="1"/>
      <w:numFmt w:val="bullet"/>
      <w:lvlText w:val=""/>
      <w:lvlJc w:val="left"/>
      <w:pPr>
        <w:tabs>
          <w:tab w:val="num" w:pos="5171"/>
        </w:tabs>
        <w:ind w:left="5171" w:hanging="360"/>
      </w:pPr>
      <w:rPr>
        <w:rFonts w:ascii="Wingdings" w:hAnsi="Wingdings" w:hint="default"/>
      </w:rPr>
    </w:lvl>
    <w:lvl w:ilvl="6" w:tplc="0C0A0001" w:tentative="1">
      <w:start w:val="1"/>
      <w:numFmt w:val="bullet"/>
      <w:lvlText w:val=""/>
      <w:lvlJc w:val="left"/>
      <w:pPr>
        <w:tabs>
          <w:tab w:val="num" w:pos="5891"/>
        </w:tabs>
        <w:ind w:left="5891" w:hanging="360"/>
      </w:pPr>
      <w:rPr>
        <w:rFonts w:ascii="Symbol" w:hAnsi="Symbol" w:hint="default"/>
      </w:rPr>
    </w:lvl>
    <w:lvl w:ilvl="7" w:tplc="0C0A0003" w:tentative="1">
      <w:start w:val="1"/>
      <w:numFmt w:val="bullet"/>
      <w:lvlText w:val="o"/>
      <w:lvlJc w:val="left"/>
      <w:pPr>
        <w:tabs>
          <w:tab w:val="num" w:pos="6611"/>
        </w:tabs>
        <w:ind w:left="6611" w:hanging="360"/>
      </w:pPr>
      <w:rPr>
        <w:rFonts w:ascii="Courier New" w:hAnsi="Courier New" w:cs="Courier New" w:hint="default"/>
      </w:rPr>
    </w:lvl>
    <w:lvl w:ilvl="8" w:tplc="0C0A0005" w:tentative="1">
      <w:start w:val="1"/>
      <w:numFmt w:val="bullet"/>
      <w:lvlText w:val=""/>
      <w:lvlJc w:val="left"/>
      <w:pPr>
        <w:tabs>
          <w:tab w:val="num" w:pos="7331"/>
        </w:tabs>
        <w:ind w:left="7331" w:hanging="360"/>
      </w:pPr>
      <w:rPr>
        <w:rFonts w:ascii="Wingdings" w:hAnsi="Wingdings" w:hint="default"/>
      </w:rPr>
    </w:lvl>
  </w:abstractNum>
  <w:abstractNum w:abstractNumId="38">
    <w:nsid w:val="62E52AE8"/>
    <w:multiLevelType w:val="hybridMultilevel"/>
    <w:tmpl w:val="4BC40B96"/>
    <w:lvl w:ilvl="0" w:tplc="0C0A000B">
      <w:start w:val="1"/>
      <w:numFmt w:val="bullet"/>
      <w:lvlText w:val=""/>
      <w:lvlJc w:val="left"/>
      <w:pPr>
        <w:tabs>
          <w:tab w:val="num" w:pos="1571"/>
        </w:tabs>
        <w:ind w:left="1571" w:hanging="360"/>
      </w:pPr>
      <w:rPr>
        <w:rFonts w:ascii="Wingdings" w:hAnsi="Wingdings" w:hint="default"/>
      </w:rPr>
    </w:lvl>
    <w:lvl w:ilvl="1" w:tplc="0C0A0003" w:tentative="1">
      <w:start w:val="1"/>
      <w:numFmt w:val="bullet"/>
      <w:lvlText w:val="o"/>
      <w:lvlJc w:val="left"/>
      <w:pPr>
        <w:tabs>
          <w:tab w:val="num" w:pos="2291"/>
        </w:tabs>
        <w:ind w:left="2291" w:hanging="360"/>
      </w:pPr>
      <w:rPr>
        <w:rFonts w:ascii="Courier New" w:hAnsi="Courier New" w:cs="Courier New" w:hint="default"/>
      </w:rPr>
    </w:lvl>
    <w:lvl w:ilvl="2" w:tplc="0C0A0005" w:tentative="1">
      <w:start w:val="1"/>
      <w:numFmt w:val="bullet"/>
      <w:lvlText w:val=""/>
      <w:lvlJc w:val="left"/>
      <w:pPr>
        <w:tabs>
          <w:tab w:val="num" w:pos="3011"/>
        </w:tabs>
        <w:ind w:left="3011" w:hanging="360"/>
      </w:pPr>
      <w:rPr>
        <w:rFonts w:ascii="Wingdings" w:hAnsi="Wingdings" w:hint="default"/>
      </w:rPr>
    </w:lvl>
    <w:lvl w:ilvl="3" w:tplc="0C0A0001" w:tentative="1">
      <w:start w:val="1"/>
      <w:numFmt w:val="bullet"/>
      <w:lvlText w:val=""/>
      <w:lvlJc w:val="left"/>
      <w:pPr>
        <w:tabs>
          <w:tab w:val="num" w:pos="3731"/>
        </w:tabs>
        <w:ind w:left="3731" w:hanging="360"/>
      </w:pPr>
      <w:rPr>
        <w:rFonts w:ascii="Symbol" w:hAnsi="Symbol" w:hint="default"/>
      </w:rPr>
    </w:lvl>
    <w:lvl w:ilvl="4" w:tplc="0C0A0003" w:tentative="1">
      <w:start w:val="1"/>
      <w:numFmt w:val="bullet"/>
      <w:lvlText w:val="o"/>
      <w:lvlJc w:val="left"/>
      <w:pPr>
        <w:tabs>
          <w:tab w:val="num" w:pos="4451"/>
        </w:tabs>
        <w:ind w:left="4451" w:hanging="360"/>
      </w:pPr>
      <w:rPr>
        <w:rFonts w:ascii="Courier New" w:hAnsi="Courier New" w:cs="Courier New" w:hint="default"/>
      </w:rPr>
    </w:lvl>
    <w:lvl w:ilvl="5" w:tplc="0C0A0005" w:tentative="1">
      <w:start w:val="1"/>
      <w:numFmt w:val="bullet"/>
      <w:lvlText w:val=""/>
      <w:lvlJc w:val="left"/>
      <w:pPr>
        <w:tabs>
          <w:tab w:val="num" w:pos="5171"/>
        </w:tabs>
        <w:ind w:left="5171" w:hanging="360"/>
      </w:pPr>
      <w:rPr>
        <w:rFonts w:ascii="Wingdings" w:hAnsi="Wingdings" w:hint="default"/>
      </w:rPr>
    </w:lvl>
    <w:lvl w:ilvl="6" w:tplc="0C0A0001" w:tentative="1">
      <w:start w:val="1"/>
      <w:numFmt w:val="bullet"/>
      <w:lvlText w:val=""/>
      <w:lvlJc w:val="left"/>
      <w:pPr>
        <w:tabs>
          <w:tab w:val="num" w:pos="5891"/>
        </w:tabs>
        <w:ind w:left="5891" w:hanging="360"/>
      </w:pPr>
      <w:rPr>
        <w:rFonts w:ascii="Symbol" w:hAnsi="Symbol" w:hint="default"/>
      </w:rPr>
    </w:lvl>
    <w:lvl w:ilvl="7" w:tplc="0C0A0003" w:tentative="1">
      <w:start w:val="1"/>
      <w:numFmt w:val="bullet"/>
      <w:lvlText w:val="o"/>
      <w:lvlJc w:val="left"/>
      <w:pPr>
        <w:tabs>
          <w:tab w:val="num" w:pos="6611"/>
        </w:tabs>
        <w:ind w:left="6611" w:hanging="360"/>
      </w:pPr>
      <w:rPr>
        <w:rFonts w:ascii="Courier New" w:hAnsi="Courier New" w:cs="Courier New" w:hint="default"/>
      </w:rPr>
    </w:lvl>
    <w:lvl w:ilvl="8" w:tplc="0C0A0005" w:tentative="1">
      <w:start w:val="1"/>
      <w:numFmt w:val="bullet"/>
      <w:lvlText w:val=""/>
      <w:lvlJc w:val="left"/>
      <w:pPr>
        <w:tabs>
          <w:tab w:val="num" w:pos="7331"/>
        </w:tabs>
        <w:ind w:left="7331" w:hanging="360"/>
      </w:pPr>
      <w:rPr>
        <w:rFonts w:ascii="Wingdings" w:hAnsi="Wingdings" w:hint="default"/>
      </w:rPr>
    </w:lvl>
  </w:abstractNum>
  <w:abstractNum w:abstractNumId="39">
    <w:nsid w:val="6A6573D2"/>
    <w:multiLevelType w:val="hybridMultilevel"/>
    <w:tmpl w:val="37C61BE2"/>
    <w:lvl w:ilvl="0" w:tplc="0C0A000B">
      <w:start w:val="1"/>
      <w:numFmt w:val="bullet"/>
      <w:lvlText w:val=""/>
      <w:lvlJc w:val="left"/>
      <w:pPr>
        <w:tabs>
          <w:tab w:val="num" w:pos="1571"/>
        </w:tabs>
        <w:ind w:left="1571" w:hanging="360"/>
      </w:pPr>
      <w:rPr>
        <w:rFonts w:ascii="Wingdings" w:hAnsi="Wingdings" w:hint="default"/>
      </w:rPr>
    </w:lvl>
    <w:lvl w:ilvl="1" w:tplc="0C0A0003" w:tentative="1">
      <w:start w:val="1"/>
      <w:numFmt w:val="bullet"/>
      <w:lvlText w:val="o"/>
      <w:lvlJc w:val="left"/>
      <w:pPr>
        <w:tabs>
          <w:tab w:val="num" w:pos="2291"/>
        </w:tabs>
        <w:ind w:left="2291" w:hanging="360"/>
      </w:pPr>
      <w:rPr>
        <w:rFonts w:ascii="Courier New" w:hAnsi="Courier New" w:cs="Courier New" w:hint="default"/>
      </w:rPr>
    </w:lvl>
    <w:lvl w:ilvl="2" w:tplc="0C0A0005" w:tentative="1">
      <w:start w:val="1"/>
      <w:numFmt w:val="bullet"/>
      <w:lvlText w:val=""/>
      <w:lvlJc w:val="left"/>
      <w:pPr>
        <w:tabs>
          <w:tab w:val="num" w:pos="3011"/>
        </w:tabs>
        <w:ind w:left="3011" w:hanging="360"/>
      </w:pPr>
      <w:rPr>
        <w:rFonts w:ascii="Wingdings" w:hAnsi="Wingdings" w:hint="default"/>
      </w:rPr>
    </w:lvl>
    <w:lvl w:ilvl="3" w:tplc="0C0A0001" w:tentative="1">
      <w:start w:val="1"/>
      <w:numFmt w:val="bullet"/>
      <w:lvlText w:val=""/>
      <w:lvlJc w:val="left"/>
      <w:pPr>
        <w:tabs>
          <w:tab w:val="num" w:pos="3731"/>
        </w:tabs>
        <w:ind w:left="3731" w:hanging="360"/>
      </w:pPr>
      <w:rPr>
        <w:rFonts w:ascii="Symbol" w:hAnsi="Symbol" w:hint="default"/>
      </w:rPr>
    </w:lvl>
    <w:lvl w:ilvl="4" w:tplc="0C0A0003" w:tentative="1">
      <w:start w:val="1"/>
      <w:numFmt w:val="bullet"/>
      <w:lvlText w:val="o"/>
      <w:lvlJc w:val="left"/>
      <w:pPr>
        <w:tabs>
          <w:tab w:val="num" w:pos="4451"/>
        </w:tabs>
        <w:ind w:left="4451" w:hanging="360"/>
      </w:pPr>
      <w:rPr>
        <w:rFonts w:ascii="Courier New" w:hAnsi="Courier New" w:cs="Courier New" w:hint="default"/>
      </w:rPr>
    </w:lvl>
    <w:lvl w:ilvl="5" w:tplc="0C0A0005" w:tentative="1">
      <w:start w:val="1"/>
      <w:numFmt w:val="bullet"/>
      <w:lvlText w:val=""/>
      <w:lvlJc w:val="left"/>
      <w:pPr>
        <w:tabs>
          <w:tab w:val="num" w:pos="5171"/>
        </w:tabs>
        <w:ind w:left="5171" w:hanging="360"/>
      </w:pPr>
      <w:rPr>
        <w:rFonts w:ascii="Wingdings" w:hAnsi="Wingdings" w:hint="default"/>
      </w:rPr>
    </w:lvl>
    <w:lvl w:ilvl="6" w:tplc="0C0A0001" w:tentative="1">
      <w:start w:val="1"/>
      <w:numFmt w:val="bullet"/>
      <w:lvlText w:val=""/>
      <w:lvlJc w:val="left"/>
      <w:pPr>
        <w:tabs>
          <w:tab w:val="num" w:pos="5891"/>
        </w:tabs>
        <w:ind w:left="5891" w:hanging="360"/>
      </w:pPr>
      <w:rPr>
        <w:rFonts w:ascii="Symbol" w:hAnsi="Symbol" w:hint="default"/>
      </w:rPr>
    </w:lvl>
    <w:lvl w:ilvl="7" w:tplc="0C0A0003" w:tentative="1">
      <w:start w:val="1"/>
      <w:numFmt w:val="bullet"/>
      <w:lvlText w:val="o"/>
      <w:lvlJc w:val="left"/>
      <w:pPr>
        <w:tabs>
          <w:tab w:val="num" w:pos="6611"/>
        </w:tabs>
        <w:ind w:left="6611" w:hanging="360"/>
      </w:pPr>
      <w:rPr>
        <w:rFonts w:ascii="Courier New" w:hAnsi="Courier New" w:cs="Courier New" w:hint="default"/>
      </w:rPr>
    </w:lvl>
    <w:lvl w:ilvl="8" w:tplc="0C0A0005" w:tentative="1">
      <w:start w:val="1"/>
      <w:numFmt w:val="bullet"/>
      <w:lvlText w:val=""/>
      <w:lvlJc w:val="left"/>
      <w:pPr>
        <w:tabs>
          <w:tab w:val="num" w:pos="7331"/>
        </w:tabs>
        <w:ind w:left="7331" w:hanging="360"/>
      </w:pPr>
      <w:rPr>
        <w:rFonts w:ascii="Wingdings" w:hAnsi="Wingdings" w:hint="default"/>
      </w:rPr>
    </w:lvl>
  </w:abstractNum>
  <w:abstractNum w:abstractNumId="40">
    <w:nsid w:val="6C9902F4"/>
    <w:multiLevelType w:val="hybridMultilevel"/>
    <w:tmpl w:val="2B466B70"/>
    <w:lvl w:ilvl="0" w:tplc="0C0A000B">
      <w:start w:val="1"/>
      <w:numFmt w:val="bullet"/>
      <w:lvlText w:val=""/>
      <w:lvlJc w:val="left"/>
      <w:pPr>
        <w:tabs>
          <w:tab w:val="num" w:pos="1571"/>
        </w:tabs>
        <w:ind w:left="1571" w:hanging="360"/>
      </w:pPr>
      <w:rPr>
        <w:rFonts w:ascii="Wingdings" w:hAnsi="Wingdings" w:hint="default"/>
      </w:rPr>
    </w:lvl>
    <w:lvl w:ilvl="1" w:tplc="0C0A0003" w:tentative="1">
      <w:start w:val="1"/>
      <w:numFmt w:val="bullet"/>
      <w:lvlText w:val="o"/>
      <w:lvlJc w:val="left"/>
      <w:pPr>
        <w:tabs>
          <w:tab w:val="num" w:pos="2291"/>
        </w:tabs>
        <w:ind w:left="2291" w:hanging="360"/>
      </w:pPr>
      <w:rPr>
        <w:rFonts w:ascii="Courier New" w:hAnsi="Courier New" w:cs="Courier New" w:hint="default"/>
      </w:rPr>
    </w:lvl>
    <w:lvl w:ilvl="2" w:tplc="0C0A0005" w:tentative="1">
      <w:start w:val="1"/>
      <w:numFmt w:val="bullet"/>
      <w:lvlText w:val=""/>
      <w:lvlJc w:val="left"/>
      <w:pPr>
        <w:tabs>
          <w:tab w:val="num" w:pos="3011"/>
        </w:tabs>
        <w:ind w:left="3011" w:hanging="360"/>
      </w:pPr>
      <w:rPr>
        <w:rFonts w:ascii="Wingdings" w:hAnsi="Wingdings" w:hint="default"/>
      </w:rPr>
    </w:lvl>
    <w:lvl w:ilvl="3" w:tplc="0C0A0001" w:tentative="1">
      <w:start w:val="1"/>
      <w:numFmt w:val="bullet"/>
      <w:lvlText w:val=""/>
      <w:lvlJc w:val="left"/>
      <w:pPr>
        <w:tabs>
          <w:tab w:val="num" w:pos="3731"/>
        </w:tabs>
        <w:ind w:left="3731" w:hanging="360"/>
      </w:pPr>
      <w:rPr>
        <w:rFonts w:ascii="Symbol" w:hAnsi="Symbol" w:hint="default"/>
      </w:rPr>
    </w:lvl>
    <w:lvl w:ilvl="4" w:tplc="0C0A0003" w:tentative="1">
      <w:start w:val="1"/>
      <w:numFmt w:val="bullet"/>
      <w:lvlText w:val="o"/>
      <w:lvlJc w:val="left"/>
      <w:pPr>
        <w:tabs>
          <w:tab w:val="num" w:pos="4451"/>
        </w:tabs>
        <w:ind w:left="4451" w:hanging="360"/>
      </w:pPr>
      <w:rPr>
        <w:rFonts w:ascii="Courier New" w:hAnsi="Courier New" w:cs="Courier New" w:hint="default"/>
      </w:rPr>
    </w:lvl>
    <w:lvl w:ilvl="5" w:tplc="0C0A0005" w:tentative="1">
      <w:start w:val="1"/>
      <w:numFmt w:val="bullet"/>
      <w:lvlText w:val=""/>
      <w:lvlJc w:val="left"/>
      <w:pPr>
        <w:tabs>
          <w:tab w:val="num" w:pos="5171"/>
        </w:tabs>
        <w:ind w:left="5171" w:hanging="360"/>
      </w:pPr>
      <w:rPr>
        <w:rFonts w:ascii="Wingdings" w:hAnsi="Wingdings" w:hint="default"/>
      </w:rPr>
    </w:lvl>
    <w:lvl w:ilvl="6" w:tplc="0C0A0001" w:tentative="1">
      <w:start w:val="1"/>
      <w:numFmt w:val="bullet"/>
      <w:lvlText w:val=""/>
      <w:lvlJc w:val="left"/>
      <w:pPr>
        <w:tabs>
          <w:tab w:val="num" w:pos="5891"/>
        </w:tabs>
        <w:ind w:left="5891" w:hanging="360"/>
      </w:pPr>
      <w:rPr>
        <w:rFonts w:ascii="Symbol" w:hAnsi="Symbol" w:hint="default"/>
      </w:rPr>
    </w:lvl>
    <w:lvl w:ilvl="7" w:tplc="0C0A0003" w:tentative="1">
      <w:start w:val="1"/>
      <w:numFmt w:val="bullet"/>
      <w:lvlText w:val="o"/>
      <w:lvlJc w:val="left"/>
      <w:pPr>
        <w:tabs>
          <w:tab w:val="num" w:pos="6611"/>
        </w:tabs>
        <w:ind w:left="6611" w:hanging="360"/>
      </w:pPr>
      <w:rPr>
        <w:rFonts w:ascii="Courier New" w:hAnsi="Courier New" w:cs="Courier New" w:hint="default"/>
      </w:rPr>
    </w:lvl>
    <w:lvl w:ilvl="8" w:tplc="0C0A0005" w:tentative="1">
      <w:start w:val="1"/>
      <w:numFmt w:val="bullet"/>
      <w:lvlText w:val=""/>
      <w:lvlJc w:val="left"/>
      <w:pPr>
        <w:tabs>
          <w:tab w:val="num" w:pos="7331"/>
        </w:tabs>
        <w:ind w:left="7331" w:hanging="360"/>
      </w:pPr>
      <w:rPr>
        <w:rFonts w:ascii="Wingdings" w:hAnsi="Wingdings" w:hint="default"/>
      </w:rPr>
    </w:lvl>
  </w:abstractNum>
  <w:abstractNum w:abstractNumId="41">
    <w:nsid w:val="6E3831C1"/>
    <w:multiLevelType w:val="hybridMultilevel"/>
    <w:tmpl w:val="EFE25A6E"/>
    <w:lvl w:ilvl="0" w:tplc="0C0A0001">
      <w:start w:val="1"/>
      <w:numFmt w:val="bullet"/>
      <w:lvlText w:val=""/>
      <w:lvlJc w:val="left"/>
      <w:pPr>
        <w:tabs>
          <w:tab w:val="num" w:pos="1428"/>
        </w:tabs>
        <w:ind w:left="1428" w:hanging="360"/>
      </w:pPr>
      <w:rPr>
        <w:rFonts w:ascii="Symbol" w:hAnsi="Symbol" w:hint="default"/>
      </w:rPr>
    </w:lvl>
    <w:lvl w:ilvl="1" w:tplc="0C0A000B">
      <w:start w:val="1"/>
      <w:numFmt w:val="bullet"/>
      <w:lvlText w:val=""/>
      <w:lvlJc w:val="left"/>
      <w:pPr>
        <w:tabs>
          <w:tab w:val="num" w:pos="2148"/>
        </w:tabs>
        <w:ind w:left="2148" w:hanging="360"/>
      </w:pPr>
      <w:rPr>
        <w:rFonts w:ascii="Wingdings" w:hAnsi="Wingdings" w:hint="default"/>
      </w:rPr>
    </w:lvl>
    <w:lvl w:ilvl="2" w:tplc="0C0A0005">
      <w:start w:val="1"/>
      <w:numFmt w:val="bullet"/>
      <w:lvlText w:val=""/>
      <w:lvlJc w:val="left"/>
      <w:pPr>
        <w:tabs>
          <w:tab w:val="num" w:pos="2868"/>
        </w:tabs>
        <w:ind w:left="2868" w:hanging="360"/>
      </w:pPr>
      <w:rPr>
        <w:rFonts w:ascii="Wingdings" w:hAnsi="Wingdings" w:hint="default"/>
      </w:rPr>
    </w:lvl>
    <w:lvl w:ilvl="3" w:tplc="0C0A0001" w:tentative="1">
      <w:start w:val="1"/>
      <w:numFmt w:val="bullet"/>
      <w:lvlText w:val=""/>
      <w:lvlJc w:val="left"/>
      <w:pPr>
        <w:tabs>
          <w:tab w:val="num" w:pos="3588"/>
        </w:tabs>
        <w:ind w:left="3588" w:hanging="360"/>
      </w:pPr>
      <w:rPr>
        <w:rFonts w:ascii="Symbol" w:hAnsi="Symbol" w:hint="default"/>
      </w:rPr>
    </w:lvl>
    <w:lvl w:ilvl="4" w:tplc="0C0A0003" w:tentative="1">
      <w:start w:val="1"/>
      <w:numFmt w:val="bullet"/>
      <w:lvlText w:val="o"/>
      <w:lvlJc w:val="left"/>
      <w:pPr>
        <w:tabs>
          <w:tab w:val="num" w:pos="4308"/>
        </w:tabs>
        <w:ind w:left="4308" w:hanging="360"/>
      </w:pPr>
      <w:rPr>
        <w:rFonts w:ascii="Courier New" w:hAnsi="Courier New" w:cs="Courier New" w:hint="default"/>
      </w:rPr>
    </w:lvl>
    <w:lvl w:ilvl="5" w:tplc="0C0A0005" w:tentative="1">
      <w:start w:val="1"/>
      <w:numFmt w:val="bullet"/>
      <w:lvlText w:val=""/>
      <w:lvlJc w:val="left"/>
      <w:pPr>
        <w:tabs>
          <w:tab w:val="num" w:pos="5028"/>
        </w:tabs>
        <w:ind w:left="5028" w:hanging="360"/>
      </w:pPr>
      <w:rPr>
        <w:rFonts w:ascii="Wingdings" w:hAnsi="Wingdings" w:hint="default"/>
      </w:rPr>
    </w:lvl>
    <w:lvl w:ilvl="6" w:tplc="0C0A0001" w:tentative="1">
      <w:start w:val="1"/>
      <w:numFmt w:val="bullet"/>
      <w:lvlText w:val=""/>
      <w:lvlJc w:val="left"/>
      <w:pPr>
        <w:tabs>
          <w:tab w:val="num" w:pos="5748"/>
        </w:tabs>
        <w:ind w:left="5748" w:hanging="360"/>
      </w:pPr>
      <w:rPr>
        <w:rFonts w:ascii="Symbol" w:hAnsi="Symbol" w:hint="default"/>
      </w:rPr>
    </w:lvl>
    <w:lvl w:ilvl="7" w:tplc="0C0A0003" w:tentative="1">
      <w:start w:val="1"/>
      <w:numFmt w:val="bullet"/>
      <w:lvlText w:val="o"/>
      <w:lvlJc w:val="left"/>
      <w:pPr>
        <w:tabs>
          <w:tab w:val="num" w:pos="6468"/>
        </w:tabs>
        <w:ind w:left="6468" w:hanging="360"/>
      </w:pPr>
      <w:rPr>
        <w:rFonts w:ascii="Courier New" w:hAnsi="Courier New" w:cs="Courier New" w:hint="default"/>
      </w:rPr>
    </w:lvl>
    <w:lvl w:ilvl="8" w:tplc="0C0A0005" w:tentative="1">
      <w:start w:val="1"/>
      <w:numFmt w:val="bullet"/>
      <w:lvlText w:val=""/>
      <w:lvlJc w:val="left"/>
      <w:pPr>
        <w:tabs>
          <w:tab w:val="num" w:pos="7188"/>
        </w:tabs>
        <w:ind w:left="7188" w:hanging="360"/>
      </w:pPr>
      <w:rPr>
        <w:rFonts w:ascii="Wingdings" w:hAnsi="Wingdings" w:hint="default"/>
      </w:rPr>
    </w:lvl>
  </w:abstractNum>
  <w:abstractNum w:abstractNumId="42">
    <w:nsid w:val="75441219"/>
    <w:multiLevelType w:val="hybridMultilevel"/>
    <w:tmpl w:val="B38EDD8C"/>
    <w:lvl w:ilvl="0" w:tplc="0C0A000B">
      <w:start w:val="1"/>
      <w:numFmt w:val="bullet"/>
      <w:lvlText w:val=""/>
      <w:lvlJc w:val="left"/>
      <w:pPr>
        <w:tabs>
          <w:tab w:val="num" w:pos="1571"/>
        </w:tabs>
        <w:ind w:left="1571" w:hanging="360"/>
      </w:pPr>
      <w:rPr>
        <w:rFonts w:ascii="Wingdings" w:hAnsi="Wingdings" w:hint="default"/>
      </w:rPr>
    </w:lvl>
    <w:lvl w:ilvl="1" w:tplc="0C0A0003" w:tentative="1">
      <w:start w:val="1"/>
      <w:numFmt w:val="bullet"/>
      <w:lvlText w:val="o"/>
      <w:lvlJc w:val="left"/>
      <w:pPr>
        <w:tabs>
          <w:tab w:val="num" w:pos="2291"/>
        </w:tabs>
        <w:ind w:left="2291" w:hanging="360"/>
      </w:pPr>
      <w:rPr>
        <w:rFonts w:ascii="Courier New" w:hAnsi="Courier New" w:cs="Courier New" w:hint="default"/>
      </w:rPr>
    </w:lvl>
    <w:lvl w:ilvl="2" w:tplc="0C0A0005" w:tentative="1">
      <w:start w:val="1"/>
      <w:numFmt w:val="bullet"/>
      <w:lvlText w:val=""/>
      <w:lvlJc w:val="left"/>
      <w:pPr>
        <w:tabs>
          <w:tab w:val="num" w:pos="3011"/>
        </w:tabs>
        <w:ind w:left="3011" w:hanging="360"/>
      </w:pPr>
      <w:rPr>
        <w:rFonts w:ascii="Wingdings" w:hAnsi="Wingdings" w:hint="default"/>
      </w:rPr>
    </w:lvl>
    <w:lvl w:ilvl="3" w:tplc="0C0A0001" w:tentative="1">
      <w:start w:val="1"/>
      <w:numFmt w:val="bullet"/>
      <w:lvlText w:val=""/>
      <w:lvlJc w:val="left"/>
      <w:pPr>
        <w:tabs>
          <w:tab w:val="num" w:pos="3731"/>
        </w:tabs>
        <w:ind w:left="3731" w:hanging="360"/>
      </w:pPr>
      <w:rPr>
        <w:rFonts w:ascii="Symbol" w:hAnsi="Symbol" w:hint="default"/>
      </w:rPr>
    </w:lvl>
    <w:lvl w:ilvl="4" w:tplc="0C0A0003" w:tentative="1">
      <w:start w:val="1"/>
      <w:numFmt w:val="bullet"/>
      <w:lvlText w:val="o"/>
      <w:lvlJc w:val="left"/>
      <w:pPr>
        <w:tabs>
          <w:tab w:val="num" w:pos="4451"/>
        </w:tabs>
        <w:ind w:left="4451" w:hanging="360"/>
      </w:pPr>
      <w:rPr>
        <w:rFonts w:ascii="Courier New" w:hAnsi="Courier New" w:cs="Courier New" w:hint="default"/>
      </w:rPr>
    </w:lvl>
    <w:lvl w:ilvl="5" w:tplc="0C0A0005" w:tentative="1">
      <w:start w:val="1"/>
      <w:numFmt w:val="bullet"/>
      <w:lvlText w:val=""/>
      <w:lvlJc w:val="left"/>
      <w:pPr>
        <w:tabs>
          <w:tab w:val="num" w:pos="5171"/>
        </w:tabs>
        <w:ind w:left="5171" w:hanging="360"/>
      </w:pPr>
      <w:rPr>
        <w:rFonts w:ascii="Wingdings" w:hAnsi="Wingdings" w:hint="default"/>
      </w:rPr>
    </w:lvl>
    <w:lvl w:ilvl="6" w:tplc="0C0A0001" w:tentative="1">
      <w:start w:val="1"/>
      <w:numFmt w:val="bullet"/>
      <w:lvlText w:val=""/>
      <w:lvlJc w:val="left"/>
      <w:pPr>
        <w:tabs>
          <w:tab w:val="num" w:pos="5891"/>
        </w:tabs>
        <w:ind w:left="5891" w:hanging="360"/>
      </w:pPr>
      <w:rPr>
        <w:rFonts w:ascii="Symbol" w:hAnsi="Symbol" w:hint="default"/>
      </w:rPr>
    </w:lvl>
    <w:lvl w:ilvl="7" w:tplc="0C0A0003" w:tentative="1">
      <w:start w:val="1"/>
      <w:numFmt w:val="bullet"/>
      <w:lvlText w:val="o"/>
      <w:lvlJc w:val="left"/>
      <w:pPr>
        <w:tabs>
          <w:tab w:val="num" w:pos="6611"/>
        </w:tabs>
        <w:ind w:left="6611" w:hanging="360"/>
      </w:pPr>
      <w:rPr>
        <w:rFonts w:ascii="Courier New" w:hAnsi="Courier New" w:cs="Courier New" w:hint="default"/>
      </w:rPr>
    </w:lvl>
    <w:lvl w:ilvl="8" w:tplc="0C0A0005" w:tentative="1">
      <w:start w:val="1"/>
      <w:numFmt w:val="bullet"/>
      <w:lvlText w:val=""/>
      <w:lvlJc w:val="left"/>
      <w:pPr>
        <w:tabs>
          <w:tab w:val="num" w:pos="7331"/>
        </w:tabs>
        <w:ind w:left="7331" w:hanging="360"/>
      </w:pPr>
      <w:rPr>
        <w:rFonts w:ascii="Wingdings" w:hAnsi="Wingdings" w:hint="default"/>
      </w:rPr>
    </w:lvl>
  </w:abstractNum>
  <w:abstractNum w:abstractNumId="43">
    <w:nsid w:val="75FD3FF8"/>
    <w:multiLevelType w:val="hybridMultilevel"/>
    <w:tmpl w:val="B8062DC0"/>
    <w:lvl w:ilvl="0" w:tplc="0C0A000B">
      <w:start w:val="1"/>
      <w:numFmt w:val="bullet"/>
      <w:lvlText w:val=""/>
      <w:lvlJc w:val="left"/>
      <w:pPr>
        <w:tabs>
          <w:tab w:val="num" w:pos="1571"/>
        </w:tabs>
        <w:ind w:left="1571" w:hanging="360"/>
      </w:pPr>
      <w:rPr>
        <w:rFonts w:ascii="Wingdings" w:hAnsi="Wingdings" w:hint="default"/>
      </w:rPr>
    </w:lvl>
    <w:lvl w:ilvl="1" w:tplc="0C0A0003" w:tentative="1">
      <w:start w:val="1"/>
      <w:numFmt w:val="bullet"/>
      <w:lvlText w:val="o"/>
      <w:lvlJc w:val="left"/>
      <w:pPr>
        <w:tabs>
          <w:tab w:val="num" w:pos="2291"/>
        </w:tabs>
        <w:ind w:left="2291" w:hanging="360"/>
      </w:pPr>
      <w:rPr>
        <w:rFonts w:ascii="Courier New" w:hAnsi="Courier New" w:cs="Courier New" w:hint="default"/>
      </w:rPr>
    </w:lvl>
    <w:lvl w:ilvl="2" w:tplc="0C0A0005" w:tentative="1">
      <w:start w:val="1"/>
      <w:numFmt w:val="bullet"/>
      <w:lvlText w:val=""/>
      <w:lvlJc w:val="left"/>
      <w:pPr>
        <w:tabs>
          <w:tab w:val="num" w:pos="3011"/>
        </w:tabs>
        <w:ind w:left="3011" w:hanging="360"/>
      </w:pPr>
      <w:rPr>
        <w:rFonts w:ascii="Wingdings" w:hAnsi="Wingdings" w:hint="default"/>
      </w:rPr>
    </w:lvl>
    <w:lvl w:ilvl="3" w:tplc="0C0A0001" w:tentative="1">
      <w:start w:val="1"/>
      <w:numFmt w:val="bullet"/>
      <w:lvlText w:val=""/>
      <w:lvlJc w:val="left"/>
      <w:pPr>
        <w:tabs>
          <w:tab w:val="num" w:pos="3731"/>
        </w:tabs>
        <w:ind w:left="3731" w:hanging="360"/>
      </w:pPr>
      <w:rPr>
        <w:rFonts w:ascii="Symbol" w:hAnsi="Symbol" w:hint="default"/>
      </w:rPr>
    </w:lvl>
    <w:lvl w:ilvl="4" w:tplc="0C0A0003" w:tentative="1">
      <w:start w:val="1"/>
      <w:numFmt w:val="bullet"/>
      <w:lvlText w:val="o"/>
      <w:lvlJc w:val="left"/>
      <w:pPr>
        <w:tabs>
          <w:tab w:val="num" w:pos="4451"/>
        </w:tabs>
        <w:ind w:left="4451" w:hanging="360"/>
      </w:pPr>
      <w:rPr>
        <w:rFonts w:ascii="Courier New" w:hAnsi="Courier New" w:cs="Courier New" w:hint="default"/>
      </w:rPr>
    </w:lvl>
    <w:lvl w:ilvl="5" w:tplc="0C0A0005" w:tentative="1">
      <w:start w:val="1"/>
      <w:numFmt w:val="bullet"/>
      <w:lvlText w:val=""/>
      <w:lvlJc w:val="left"/>
      <w:pPr>
        <w:tabs>
          <w:tab w:val="num" w:pos="5171"/>
        </w:tabs>
        <w:ind w:left="5171" w:hanging="360"/>
      </w:pPr>
      <w:rPr>
        <w:rFonts w:ascii="Wingdings" w:hAnsi="Wingdings" w:hint="default"/>
      </w:rPr>
    </w:lvl>
    <w:lvl w:ilvl="6" w:tplc="0C0A0001" w:tentative="1">
      <w:start w:val="1"/>
      <w:numFmt w:val="bullet"/>
      <w:lvlText w:val=""/>
      <w:lvlJc w:val="left"/>
      <w:pPr>
        <w:tabs>
          <w:tab w:val="num" w:pos="5891"/>
        </w:tabs>
        <w:ind w:left="5891" w:hanging="360"/>
      </w:pPr>
      <w:rPr>
        <w:rFonts w:ascii="Symbol" w:hAnsi="Symbol" w:hint="default"/>
      </w:rPr>
    </w:lvl>
    <w:lvl w:ilvl="7" w:tplc="0C0A0003" w:tentative="1">
      <w:start w:val="1"/>
      <w:numFmt w:val="bullet"/>
      <w:lvlText w:val="o"/>
      <w:lvlJc w:val="left"/>
      <w:pPr>
        <w:tabs>
          <w:tab w:val="num" w:pos="6611"/>
        </w:tabs>
        <w:ind w:left="6611" w:hanging="360"/>
      </w:pPr>
      <w:rPr>
        <w:rFonts w:ascii="Courier New" w:hAnsi="Courier New" w:cs="Courier New" w:hint="default"/>
      </w:rPr>
    </w:lvl>
    <w:lvl w:ilvl="8" w:tplc="0C0A0005" w:tentative="1">
      <w:start w:val="1"/>
      <w:numFmt w:val="bullet"/>
      <w:lvlText w:val=""/>
      <w:lvlJc w:val="left"/>
      <w:pPr>
        <w:tabs>
          <w:tab w:val="num" w:pos="7331"/>
        </w:tabs>
        <w:ind w:left="7331" w:hanging="360"/>
      </w:pPr>
      <w:rPr>
        <w:rFonts w:ascii="Wingdings" w:hAnsi="Wingdings" w:hint="default"/>
      </w:rPr>
    </w:lvl>
  </w:abstractNum>
  <w:abstractNum w:abstractNumId="44">
    <w:nsid w:val="7B1B07D6"/>
    <w:multiLevelType w:val="hybridMultilevel"/>
    <w:tmpl w:val="8DB605E0"/>
    <w:lvl w:ilvl="0" w:tplc="0C0A000B">
      <w:start w:val="1"/>
      <w:numFmt w:val="bullet"/>
      <w:lvlText w:val=""/>
      <w:lvlJc w:val="left"/>
      <w:pPr>
        <w:tabs>
          <w:tab w:val="num" w:pos="1571"/>
        </w:tabs>
        <w:ind w:left="1571" w:hanging="360"/>
      </w:pPr>
      <w:rPr>
        <w:rFonts w:ascii="Wingdings" w:hAnsi="Wingdings" w:hint="default"/>
      </w:rPr>
    </w:lvl>
    <w:lvl w:ilvl="1" w:tplc="0C0A0003" w:tentative="1">
      <w:start w:val="1"/>
      <w:numFmt w:val="bullet"/>
      <w:lvlText w:val="o"/>
      <w:lvlJc w:val="left"/>
      <w:pPr>
        <w:tabs>
          <w:tab w:val="num" w:pos="2291"/>
        </w:tabs>
        <w:ind w:left="2291" w:hanging="360"/>
      </w:pPr>
      <w:rPr>
        <w:rFonts w:ascii="Courier New" w:hAnsi="Courier New" w:cs="Courier New" w:hint="default"/>
      </w:rPr>
    </w:lvl>
    <w:lvl w:ilvl="2" w:tplc="0C0A0005" w:tentative="1">
      <w:start w:val="1"/>
      <w:numFmt w:val="bullet"/>
      <w:lvlText w:val=""/>
      <w:lvlJc w:val="left"/>
      <w:pPr>
        <w:tabs>
          <w:tab w:val="num" w:pos="3011"/>
        </w:tabs>
        <w:ind w:left="3011" w:hanging="360"/>
      </w:pPr>
      <w:rPr>
        <w:rFonts w:ascii="Wingdings" w:hAnsi="Wingdings" w:hint="default"/>
      </w:rPr>
    </w:lvl>
    <w:lvl w:ilvl="3" w:tplc="0C0A0001" w:tentative="1">
      <w:start w:val="1"/>
      <w:numFmt w:val="bullet"/>
      <w:lvlText w:val=""/>
      <w:lvlJc w:val="left"/>
      <w:pPr>
        <w:tabs>
          <w:tab w:val="num" w:pos="3731"/>
        </w:tabs>
        <w:ind w:left="3731" w:hanging="360"/>
      </w:pPr>
      <w:rPr>
        <w:rFonts w:ascii="Symbol" w:hAnsi="Symbol" w:hint="default"/>
      </w:rPr>
    </w:lvl>
    <w:lvl w:ilvl="4" w:tplc="0C0A0003" w:tentative="1">
      <w:start w:val="1"/>
      <w:numFmt w:val="bullet"/>
      <w:lvlText w:val="o"/>
      <w:lvlJc w:val="left"/>
      <w:pPr>
        <w:tabs>
          <w:tab w:val="num" w:pos="4451"/>
        </w:tabs>
        <w:ind w:left="4451" w:hanging="360"/>
      </w:pPr>
      <w:rPr>
        <w:rFonts w:ascii="Courier New" w:hAnsi="Courier New" w:cs="Courier New" w:hint="default"/>
      </w:rPr>
    </w:lvl>
    <w:lvl w:ilvl="5" w:tplc="0C0A0005" w:tentative="1">
      <w:start w:val="1"/>
      <w:numFmt w:val="bullet"/>
      <w:lvlText w:val=""/>
      <w:lvlJc w:val="left"/>
      <w:pPr>
        <w:tabs>
          <w:tab w:val="num" w:pos="5171"/>
        </w:tabs>
        <w:ind w:left="5171" w:hanging="360"/>
      </w:pPr>
      <w:rPr>
        <w:rFonts w:ascii="Wingdings" w:hAnsi="Wingdings" w:hint="default"/>
      </w:rPr>
    </w:lvl>
    <w:lvl w:ilvl="6" w:tplc="0C0A0001" w:tentative="1">
      <w:start w:val="1"/>
      <w:numFmt w:val="bullet"/>
      <w:lvlText w:val=""/>
      <w:lvlJc w:val="left"/>
      <w:pPr>
        <w:tabs>
          <w:tab w:val="num" w:pos="5891"/>
        </w:tabs>
        <w:ind w:left="5891" w:hanging="360"/>
      </w:pPr>
      <w:rPr>
        <w:rFonts w:ascii="Symbol" w:hAnsi="Symbol" w:hint="default"/>
      </w:rPr>
    </w:lvl>
    <w:lvl w:ilvl="7" w:tplc="0C0A0003" w:tentative="1">
      <w:start w:val="1"/>
      <w:numFmt w:val="bullet"/>
      <w:lvlText w:val="o"/>
      <w:lvlJc w:val="left"/>
      <w:pPr>
        <w:tabs>
          <w:tab w:val="num" w:pos="6611"/>
        </w:tabs>
        <w:ind w:left="6611" w:hanging="360"/>
      </w:pPr>
      <w:rPr>
        <w:rFonts w:ascii="Courier New" w:hAnsi="Courier New" w:cs="Courier New" w:hint="default"/>
      </w:rPr>
    </w:lvl>
    <w:lvl w:ilvl="8" w:tplc="0C0A0005" w:tentative="1">
      <w:start w:val="1"/>
      <w:numFmt w:val="bullet"/>
      <w:lvlText w:val=""/>
      <w:lvlJc w:val="left"/>
      <w:pPr>
        <w:tabs>
          <w:tab w:val="num" w:pos="7331"/>
        </w:tabs>
        <w:ind w:left="7331" w:hanging="360"/>
      </w:pPr>
      <w:rPr>
        <w:rFonts w:ascii="Wingdings" w:hAnsi="Wingdings" w:hint="default"/>
      </w:rPr>
    </w:lvl>
  </w:abstractNum>
  <w:abstractNum w:abstractNumId="45">
    <w:nsid w:val="7D7A0F96"/>
    <w:multiLevelType w:val="hybridMultilevel"/>
    <w:tmpl w:val="334C69AE"/>
    <w:lvl w:ilvl="0" w:tplc="A1A6EAAA">
      <w:start w:val="1"/>
      <w:numFmt w:val="decimal"/>
      <w:lvlText w:val="%1"/>
      <w:lvlJc w:val="left"/>
      <w:pPr>
        <w:tabs>
          <w:tab w:val="num" w:pos="720"/>
        </w:tabs>
        <w:ind w:left="720" w:hanging="360"/>
      </w:pPr>
      <w:rPr>
        <w:rFonts w:hint="default"/>
      </w:rPr>
    </w:lvl>
    <w:lvl w:ilvl="1" w:tplc="0C0A0019">
      <w:start w:val="1"/>
      <w:numFmt w:val="lowerLetter"/>
      <w:lvlText w:val="%2."/>
      <w:lvlJc w:val="left"/>
      <w:pPr>
        <w:tabs>
          <w:tab w:val="num" w:pos="1440"/>
        </w:tabs>
        <w:ind w:left="1440" w:hanging="360"/>
      </w:pPr>
    </w:lvl>
    <w:lvl w:ilvl="2" w:tplc="0C0A001B">
      <w:numFmt w:val="bullet"/>
      <w:lvlText w:val="-"/>
      <w:lvlJc w:val="left"/>
      <w:pPr>
        <w:tabs>
          <w:tab w:val="num" w:pos="2340"/>
        </w:tabs>
        <w:ind w:left="2340" w:hanging="360"/>
      </w:pPr>
      <w:rPr>
        <w:rFonts w:ascii="Arial" w:eastAsia="DejaVu Sans" w:hAnsi="Arial" w:cs="Arial"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6">
    <w:nsid w:val="7DA8697D"/>
    <w:multiLevelType w:val="hybridMultilevel"/>
    <w:tmpl w:val="5C24644A"/>
    <w:lvl w:ilvl="0" w:tplc="0C0A0001">
      <w:start w:val="1"/>
      <w:numFmt w:val="bullet"/>
      <w:lvlText w:val=""/>
      <w:lvlJc w:val="left"/>
      <w:pPr>
        <w:tabs>
          <w:tab w:val="num" w:pos="1428"/>
        </w:tabs>
        <w:ind w:left="1428" w:hanging="360"/>
      </w:pPr>
      <w:rPr>
        <w:rFonts w:ascii="Symbol" w:hAnsi="Symbol" w:hint="default"/>
      </w:rPr>
    </w:lvl>
    <w:lvl w:ilvl="1" w:tplc="0C0A0019" w:tentative="1">
      <w:start w:val="1"/>
      <w:numFmt w:val="lowerLetter"/>
      <w:lvlText w:val="%2."/>
      <w:lvlJc w:val="left"/>
      <w:pPr>
        <w:tabs>
          <w:tab w:val="num" w:pos="2148"/>
        </w:tabs>
        <w:ind w:left="2148" w:hanging="360"/>
      </w:pPr>
    </w:lvl>
    <w:lvl w:ilvl="2" w:tplc="0C0A001B" w:tentative="1">
      <w:start w:val="1"/>
      <w:numFmt w:val="lowerRoman"/>
      <w:lvlText w:val="%3."/>
      <w:lvlJc w:val="right"/>
      <w:pPr>
        <w:tabs>
          <w:tab w:val="num" w:pos="2868"/>
        </w:tabs>
        <w:ind w:left="2868" w:hanging="180"/>
      </w:pPr>
    </w:lvl>
    <w:lvl w:ilvl="3" w:tplc="0C0A000F" w:tentative="1">
      <w:start w:val="1"/>
      <w:numFmt w:val="decimal"/>
      <w:lvlText w:val="%4."/>
      <w:lvlJc w:val="left"/>
      <w:pPr>
        <w:tabs>
          <w:tab w:val="num" w:pos="3588"/>
        </w:tabs>
        <w:ind w:left="3588" w:hanging="360"/>
      </w:pPr>
    </w:lvl>
    <w:lvl w:ilvl="4" w:tplc="0C0A0019" w:tentative="1">
      <w:start w:val="1"/>
      <w:numFmt w:val="lowerLetter"/>
      <w:lvlText w:val="%5."/>
      <w:lvlJc w:val="left"/>
      <w:pPr>
        <w:tabs>
          <w:tab w:val="num" w:pos="4308"/>
        </w:tabs>
        <w:ind w:left="4308" w:hanging="360"/>
      </w:pPr>
    </w:lvl>
    <w:lvl w:ilvl="5" w:tplc="0C0A001B" w:tentative="1">
      <w:start w:val="1"/>
      <w:numFmt w:val="lowerRoman"/>
      <w:lvlText w:val="%6."/>
      <w:lvlJc w:val="right"/>
      <w:pPr>
        <w:tabs>
          <w:tab w:val="num" w:pos="5028"/>
        </w:tabs>
        <w:ind w:left="5028" w:hanging="180"/>
      </w:pPr>
    </w:lvl>
    <w:lvl w:ilvl="6" w:tplc="0C0A000F" w:tentative="1">
      <w:start w:val="1"/>
      <w:numFmt w:val="decimal"/>
      <w:lvlText w:val="%7."/>
      <w:lvlJc w:val="left"/>
      <w:pPr>
        <w:tabs>
          <w:tab w:val="num" w:pos="5748"/>
        </w:tabs>
        <w:ind w:left="5748" w:hanging="360"/>
      </w:pPr>
    </w:lvl>
    <w:lvl w:ilvl="7" w:tplc="0C0A0019" w:tentative="1">
      <w:start w:val="1"/>
      <w:numFmt w:val="lowerLetter"/>
      <w:lvlText w:val="%8."/>
      <w:lvlJc w:val="left"/>
      <w:pPr>
        <w:tabs>
          <w:tab w:val="num" w:pos="6468"/>
        </w:tabs>
        <w:ind w:left="6468" w:hanging="360"/>
      </w:pPr>
    </w:lvl>
    <w:lvl w:ilvl="8" w:tplc="0C0A001B" w:tentative="1">
      <w:start w:val="1"/>
      <w:numFmt w:val="lowerRoman"/>
      <w:lvlText w:val="%9."/>
      <w:lvlJc w:val="right"/>
      <w:pPr>
        <w:tabs>
          <w:tab w:val="num" w:pos="7188"/>
        </w:tabs>
        <w:ind w:left="7188" w:hanging="180"/>
      </w:pPr>
    </w:lvl>
  </w:abstractNum>
  <w:num w:numId="1">
    <w:abstractNumId w:val="28"/>
  </w:num>
  <w:num w:numId="2">
    <w:abstractNumId w:val="45"/>
  </w:num>
  <w:num w:numId="3">
    <w:abstractNumId w:val="41"/>
  </w:num>
  <w:num w:numId="4">
    <w:abstractNumId w:val="0"/>
  </w:num>
  <w:num w:numId="5">
    <w:abstractNumId w:val="11"/>
  </w:num>
  <w:num w:numId="6">
    <w:abstractNumId w:val="24"/>
  </w:num>
  <w:num w:numId="7">
    <w:abstractNumId w:val="25"/>
  </w:num>
  <w:num w:numId="8">
    <w:abstractNumId w:val="36"/>
  </w:num>
  <w:num w:numId="9">
    <w:abstractNumId w:val="17"/>
  </w:num>
  <w:num w:numId="10">
    <w:abstractNumId w:val="13"/>
  </w:num>
  <w:num w:numId="11">
    <w:abstractNumId w:val="14"/>
  </w:num>
  <w:num w:numId="12">
    <w:abstractNumId w:val="33"/>
  </w:num>
  <w:num w:numId="13">
    <w:abstractNumId w:val="10"/>
  </w:num>
  <w:num w:numId="14">
    <w:abstractNumId w:val="15"/>
  </w:num>
  <w:num w:numId="15">
    <w:abstractNumId w:val="18"/>
  </w:num>
  <w:num w:numId="16">
    <w:abstractNumId w:val="31"/>
  </w:num>
  <w:num w:numId="17">
    <w:abstractNumId w:val="35"/>
  </w:num>
  <w:num w:numId="18">
    <w:abstractNumId w:val="39"/>
  </w:num>
  <w:num w:numId="19">
    <w:abstractNumId w:val="44"/>
  </w:num>
  <w:num w:numId="20">
    <w:abstractNumId w:val="4"/>
  </w:num>
  <w:num w:numId="21">
    <w:abstractNumId w:val="23"/>
  </w:num>
  <w:num w:numId="22">
    <w:abstractNumId w:val="43"/>
  </w:num>
  <w:num w:numId="23">
    <w:abstractNumId w:val="20"/>
  </w:num>
  <w:num w:numId="24">
    <w:abstractNumId w:val="42"/>
  </w:num>
  <w:num w:numId="25">
    <w:abstractNumId w:val="40"/>
  </w:num>
  <w:num w:numId="26">
    <w:abstractNumId w:val="12"/>
  </w:num>
  <w:num w:numId="27">
    <w:abstractNumId w:val="1"/>
  </w:num>
  <w:num w:numId="28">
    <w:abstractNumId w:val="37"/>
  </w:num>
  <w:num w:numId="29">
    <w:abstractNumId w:val="3"/>
  </w:num>
  <w:num w:numId="30">
    <w:abstractNumId w:val="16"/>
  </w:num>
  <w:num w:numId="31">
    <w:abstractNumId w:val="30"/>
  </w:num>
  <w:num w:numId="32">
    <w:abstractNumId w:val="19"/>
  </w:num>
  <w:num w:numId="33">
    <w:abstractNumId w:val="6"/>
  </w:num>
  <w:num w:numId="34">
    <w:abstractNumId w:val="7"/>
  </w:num>
  <w:num w:numId="35">
    <w:abstractNumId w:val="27"/>
  </w:num>
  <w:num w:numId="36">
    <w:abstractNumId w:val="34"/>
  </w:num>
  <w:num w:numId="37">
    <w:abstractNumId w:val="29"/>
  </w:num>
  <w:num w:numId="38">
    <w:abstractNumId w:val="38"/>
  </w:num>
  <w:num w:numId="39">
    <w:abstractNumId w:val="32"/>
  </w:num>
  <w:num w:numId="40">
    <w:abstractNumId w:val="8"/>
  </w:num>
  <w:num w:numId="41">
    <w:abstractNumId w:val="2"/>
  </w:num>
  <w:num w:numId="42">
    <w:abstractNumId w:val="26"/>
  </w:num>
  <w:num w:numId="43">
    <w:abstractNumId w:val="22"/>
  </w:num>
  <w:num w:numId="44">
    <w:abstractNumId w:val="46"/>
  </w:num>
  <w:num w:numId="45">
    <w:abstractNumId w:val="5"/>
  </w:num>
  <w:num w:numId="46">
    <w:abstractNumId w:val="21"/>
  </w:num>
  <w:num w:numId="47">
    <w:abstractNumId w:val="9"/>
  </w:num>
  <w:numIdMacAtCleanup w:val="4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oNotTrackMoves/>
  <w:defaultTabStop w:val="708"/>
  <w:hyphenationZone w:val="425"/>
  <w:characterSpacingControl w:val="doNotCompres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195B8F"/>
    <w:rsid w:val="000016F9"/>
    <w:rsid w:val="000037AB"/>
    <w:rsid w:val="000042F8"/>
    <w:rsid w:val="00007ADB"/>
    <w:rsid w:val="00007C34"/>
    <w:rsid w:val="00017B5B"/>
    <w:rsid w:val="0002012A"/>
    <w:rsid w:val="000204A2"/>
    <w:rsid w:val="00026096"/>
    <w:rsid w:val="00026374"/>
    <w:rsid w:val="00033AD8"/>
    <w:rsid w:val="00050D3C"/>
    <w:rsid w:val="00054B9A"/>
    <w:rsid w:val="000610B7"/>
    <w:rsid w:val="00061B85"/>
    <w:rsid w:val="00063153"/>
    <w:rsid w:val="000678D2"/>
    <w:rsid w:val="00070826"/>
    <w:rsid w:val="00071914"/>
    <w:rsid w:val="0007665B"/>
    <w:rsid w:val="00076822"/>
    <w:rsid w:val="000800A0"/>
    <w:rsid w:val="00080B5A"/>
    <w:rsid w:val="000850D5"/>
    <w:rsid w:val="00090665"/>
    <w:rsid w:val="000916E3"/>
    <w:rsid w:val="00093633"/>
    <w:rsid w:val="000A1695"/>
    <w:rsid w:val="000A244B"/>
    <w:rsid w:val="000A4B4D"/>
    <w:rsid w:val="000B0A40"/>
    <w:rsid w:val="000B3252"/>
    <w:rsid w:val="000B36DA"/>
    <w:rsid w:val="000B3C76"/>
    <w:rsid w:val="000B40E7"/>
    <w:rsid w:val="000B477C"/>
    <w:rsid w:val="000C14F6"/>
    <w:rsid w:val="000D249F"/>
    <w:rsid w:val="000D2789"/>
    <w:rsid w:val="000D3533"/>
    <w:rsid w:val="000D370D"/>
    <w:rsid w:val="000D3CBB"/>
    <w:rsid w:val="000D671D"/>
    <w:rsid w:val="000E11AA"/>
    <w:rsid w:val="000E7F58"/>
    <w:rsid w:val="000F0326"/>
    <w:rsid w:val="000F1158"/>
    <w:rsid w:val="000F3403"/>
    <w:rsid w:val="000F3AA3"/>
    <w:rsid w:val="000F5ECA"/>
    <w:rsid w:val="0010725E"/>
    <w:rsid w:val="00107DB7"/>
    <w:rsid w:val="00107EFE"/>
    <w:rsid w:val="001155D4"/>
    <w:rsid w:val="00116628"/>
    <w:rsid w:val="00116A89"/>
    <w:rsid w:val="00120504"/>
    <w:rsid w:val="00126AD5"/>
    <w:rsid w:val="00142379"/>
    <w:rsid w:val="001433C5"/>
    <w:rsid w:val="00144336"/>
    <w:rsid w:val="00144966"/>
    <w:rsid w:val="00144C9E"/>
    <w:rsid w:val="00145ACC"/>
    <w:rsid w:val="0014684A"/>
    <w:rsid w:val="001469C1"/>
    <w:rsid w:val="001472FE"/>
    <w:rsid w:val="00151149"/>
    <w:rsid w:val="00155EF0"/>
    <w:rsid w:val="001563AD"/>
    <w:rsid w:val="001571C6"/>
    <w:rsid w:val="00160365"/>
    <w:rsid w:val="001637B6"/>
    <w:rsid w:val="0016382A"/>
    <w:rsid w:val="001705D3"/>
    <w:rsid w:val="0018289F"/>
    <w:rsid w:val="0018783D"/>
    <w:rsid w:val="00187D46"/>
    <w:rsid w:val="00190A2F"/>
    <w:rsid w:val="0019223A"/>
    <w:rsid w:val="00192682"/>
    <w:rsid w:val="0019347D"/>
    <w:rsid w:val="00195B8F"/>
    <w:rsid w:val="001975FA"/>
    <w:rsid w:val="001A1555"/>
    <w:rsid w:val="001A30AA"/>
    <w:rsid w:val="001A40A7"/>
    <w:rsid w:val="001A4302"/>
    <w:rsid w:val="001A5A50"/>
    <w:rsid w:val="001A6065"/>
    <w:rsid w:val="001B28FE"/>
    <w:rsid w:val="001B322C"/>
    <w:rsid w:val="001C2815"/>
    <w:rsid w:val="001C3435"/>
    <w:rsid w:val="001C3549"/>
    <w:rsid w:val="001C46B7"/>
    <w:rsid w:val="001C4E1C"/>
    <w:rsid w:val="001C512F"/>
    <w:rsid w:val="001C5952"/>
    <w:rsid w:val="001D40EA"/>
    <w:rsid w:val="001E15B3"/>
    <w:rsid w:val="001E71C7"/>
    <w:rsid w:val="001F08F4"/>
    <w:rsid w:val="001F2D44"/>
    <w:rsid w:val="001F3200"/>
    <w:rsid w:val="001F3697"/>
    <w:rsid w:val="001F4D2C"/>
    <w:rsid w:val="001F59FA"/>
    <w:rsid w:val="001F5C4C"/>
    <w:rsid w:val="001F6A8F"/>
    <w:rsid w:val="001F6CC5"/>
    <w:rsid w:val="001F6D1E"/>
    <w:rsid w:val="00201B6E"/>
    <w:rsid w:val="002020F3"/>
    <w:rsid w:val="00202ECD"/>
    <w:rsid w:val="00203665"/>
    <w:rsid w:val="0020471F"/>
    <w:rsid w:val="002050C7"/>
    <w:rsid w:val="002058F2"/>
    <w:rsid w:val="0020635E"/>
    <w:rsid w:val="0022311B"/>
    <w:rsid w:val="00226FB0"/>
    <w:rsid w:val="0023091C"/>
    <w:rsid w:val="00231862"/>
    <w:rsid w:val="002321ED"/>
    <w:rsid w:val="00234501"/>
    <w:rsid w:val="00235195"/>
    <w:rsid w:val="002352F2"/>
    <w:rsid w:val="00235CFA"/>
    <w:rsid w:val="00236067"/>
    <w:rsid w:val="00236697"/>
    <w:rsid w:val="0024127E"/>
    <w:rsid w:val="0024164D"/>
    <w:rsid w:val="00247017"/>
    <w:rsid w:val="002473B0"/>
    <w:rsid w:val="00251227"/>
    <w:rsid w:val="002517F0"/>
    <w:rsid w:val="00253E71"/>
    <w:rsid w:val="00254FA5"/>
    <w:rsid w:val="0026203C"/>
    <w:rsid w:val="002659F0"/>
    <w:rsid w:val="00273455"/>
    <w:rsid w:val="00274DAB"/>
    <w:rsid w:val="002826D9"/>
    <w:rsid w:val="00282C67"/>
    <w:rsid w:val="00284DE1"/>
    <w:rsid w:val="0028547C"/>
    <w:rsid w:val="00285C22"/>
    <w:rsid w:val="0029294E"/>
    <w:rsid w:val="002930CD"/>
    <w:rsid w:val="00294D6E"/>
    <w:rsid w:val="002A5090"/>
    <w:rsid w:val="002A5B1B"/>
    <w:rsid w:val="002B4CFC"/>
    <w:rsid w:val="002B6435"/>
    <w:rsid w:val="002C267B"/>
    <w:rsid w:val="002C2F89"/>
    <w:rsid w:val="002C4CDD"/>
    <w:rsid w:val="002C545A"/>
    <w:rsid w:val="002C5874"/>
    <w:rsid w:val="002C6E0E"/>
    <w:rsid w:val="002C7176"/>
    <w:rsid w:val="002D153C"/>
    <w:rsid w:val="002D2D26"/>
    <w:rsid w:val="002D5C41"/>
    <w:rsid w:val="002D6312"/>
    <w:rsid w:val="002D7012"/>
    <w:rsid w:val="002D7CC8"/>
    <w:rsid w:val="002D7FE3"/>
    <w:rsid w:val="002E24A0"/>
    <w:rsid w:val="002E5A78"/>
    <w:rsid w:val="002F34FE"/>
    <w:rsid w:val="002F3700"/>
    <w:rsid w:val="002F4ACA"/>
    <w:rsid w:val="002F5E20"/>
    <w:rsid w:val="002F625A"/>
    <w:rsid w:val="002F6BB3"/>
    <w:rsid w:val="002F7721"/>
    <w:rsid w:val="002F7A80"/>
    <w:rsid w:val="003006D2"/>
    <w:rsid w:val="00302758"/>
    <w:rsid w:val="00302A0A"/>
    <w:rsid w:val="00304A24"/>
    <w:rsid w:val="00304D60"/>
    <w:rsid w:val="00304DCA"/>
    <w:rsid w:val="003064B5"/>
    <w:rsid w:val="003120B3"/>
    <w:rsid w:val="00314F41"/>
    <w:rsid w:val="00317DFC"/>
    <w:rsid w:val="00322CF5"/>
    <w:rsid w:val="0032359D"/>
    <w:rsid w:val="00327D7B"/>
    <w:rsid w:val="00330E34"/>
    <w:rsid w:val="00332488"/>
    <w:rsid w:val="00333640"/>
    <w:rsid w:val="00334358"/>
    <w:rsid w:val="00335F18"/>
    <w:rsid w:val="003426DC"/>
    <w:rsid w:val="00343615"/>
    <w:rsid w:val="003455A8"/>
    <w:rsid w:val="00350CC1"/>
    <w:rsid w:val="00350D52"/>
    <w:rsid w:val="003528EE"/>
    <w:rsid w:val="003633D2"/>
    <w:rsid w:val="00364D29"/>
    <w:rsid w:val="00387B16"/>
    <w:rsid w:val="00391F83"/>
    <w:rsid w:val="003967BF"/>
    <w:rsid w:val="003A114F"/>
    <w:rsid w:val="003A3B90"/>
    <w:rsid w:val="003A4B93"/>
    <w:rsid w:val="003A6589"/>
    <w:rsid w:val="003A74FA"/>
    <w:rsid w:val="003B1A65"/>
    <w:rsid w:val="003B1BEC"/>
    <w:rsid w:val="003B25C2"/>
    <w:rsid w:val="003B304C"/>
    <w:rsid w:val="003B5014"/>
    <w:rsid w:val="003B53D3"/>
    <w:rsid w:val="003C01C5"/>
    <w:rsid w:val="003C01F1"/>
    <w:rsid w:val="003C3845"/>
    <w:rsid w:val="003C5781"/>
    <w:rsid w:val="003D54F8"/>
    <w:rsid w:val="003D587B"/>
    <w:rsid w:val="003D6DC8"/>
    <w:rsid w:val="003E4D7E"/>
    <w:rsid w:val="003E69EA"/>
    <w:rsid w:val="003F52B6"/>
    <w:rsid w:val="003F5F46"/>
    <w:rsid w:val="003F6B63"/>
    <w:rsid w:val="003F7043"/>
    <w:rsid w:val="00400647"/>
    <w:rsid w:val="00400F46"/>
    <w:rsid w:val="00406229"/>
    <w:rsid w:val="004101B1"/>
    <w:rsid w:val="00412CDC"/>
    <w:rsid w:val="00422773"/>
    <w:rsid w:val="004267B3"/>
    <w:rsid w:val="0042778D"/>
    <w:rsid w:val="0043044C"/>
    <w:rsid w:val="00432F2F"/>
    <w:rsid w:val="00440185"/>
    <w:rsid w:val="00440BC1"/>
    <w:rsid w:val="00443F9B"/>
    <w:rsid w:val="00445839"/>
    <w:rsid w:val="0045167E"/>
    <w:rsid w:val="00451AFA"/>
    <w:rsid w:val="00452107"/>
    <w:rsid w:val="00454DE3"/>
    <w:rsid w:val="00461EE3"/>
    <w:rsid w:val="004747BC"/>
    <w:rsid w:val="00475198"/>
    <w:rsid w:val="00481B3E"/>
    <w:rsid w:val="004822FE"/>
    <w:rsid w:val="00482575"/>
    <w:rsid w:val="00484353"/>
    <w:rsid w:val="00484D14"/>
    <w:rsid w:val="00486989"/>
    <w:rsid w:val="00486DA7"/>
    <w:rsid w:val="0049259E"/>
    <w:rsid w:val="00494370"/>
    <w:rsid w:val="004A03E6"/>
    <w:rsid w:val="004A397A"/>
    <w:rsid w:val="004A615A"/>
    <w:rsid w:val="004A6606"/>
    <w:rsid w:val="004A753B"/>
    <w:rsid w:val="004A7E97"/>
    <w:rsid w:val="004B28D8"/>
    <w:rsid w:val="004B33C3"/>
    <w:rsid w:val="004B4499"/>
    <w:rsid w:val="004C0635"/>
    <w:rsid w:val="004C0945"/>
    <w:rsid w:val="004C2425"/>
    <w:rsid w:val="004C5099"/>
    <w:rsid w:val="004C6185"/>
    <w:rsid w:val="004C77B7"/>
    <w:rsid w:val="004D116D"/>
    <w:rsid w:val="004D35BE"/>
    <w:rsid w:val="004D3FE5"/>
    <w:rsid w:val="004D62CB"/>
    <w:rsid w:val="004E3DD2"/>
    <w:rsid w:val="004E54C8"/>
    <w:rsid w:val="004E6AD3"/>
    <w:rsid w:val="004F0522"/>
    <w:rsid w:val="004F207E"/>
    <w:rsid w:val="004F4A4B"/>
    <w:rsid w:val="004F4E18"/>
    <w:rsid w:val="004F554F"/>
    <w:rsid w:val="004F5CC0"/>
    <w:rsid w:val="00503759"/>
    <w:rsid w:val="005048E8"/>
    <w:rsid w:val="00507CFA"/>
    <w:rsid w:val="00523C2E"/>
    <w:rsid w:val="005245D4"/>
    <w:rsid w:val="00532C00"/>
    <w:rsid w:val="00536410"/>
    <w:rsid w:val="00541847"/>
    <w:rsid w:val="00541EF4"/>
    <w:rsid w:val="00550BAE"/>
    <w:rsid w:val="00561083"/>
    <w:rsid w:val="00566011"/>
    <w:rsid w:val="00566329"/>
    <w:rsid w:val="0056759D"/>
    <w:rsid w:val="00570BC4"/>
    <w:rsid w:val="00574FFB"/>
    <w:rsid w:val="005779FE"/>
    <w:rsid w:val="0058281A"/>
    <w:rsid w:val="0058303B"/>
    <w:rsid w:val="005867E0"/>
    <w:rsid w:val="00590935"/>
    <w:rsid w:val="00593C33"/>
    <w:rsid w:val="00594F95"/>
    <w:rsid w:val="00596C83"/>
    <w:rsid w:val="00596D65"/>
    <w:rsid w:val="005A175D"/>
    <w:rsid w:val="005A3BE7"/>
    <w:rsid w:val="005A66BC"/>
    <w:rsid w:val="005A6E0A"/>
    <w:rsid w:val="005A7260"/>
    <w:rsid w:val="005B255D"/>
    <w:rsid w:val="005B7531"/>
    <w:rsid w:val="005C47E7"/>
    <w:rsid w:val="005C49EA"/>
    <w:rsid w:val="005C7C96"/>
    <w:rsid w:val="005D24B5"/>
    <w:rsid w:val="005D31F5"/>
    <w:rsid w:val="005D4E4E"/>
    <w:rsid w:val="005D5A4F"/>
    <w:rsid w:val="005D71B6"/>
    <w:rsid w:val="005E105C"/>
    <w:rsid w:val="005E74EC"/>
    <w:rsid w:val="005F0F28"/>
    <w:rsid w:val="005F203D"/>
    <w:rsid w:val="005F69C1"/>
    <w:rsid w:val="005F705F"/>
    <w:rsid w:val="0060092F"/>
    <w:rsid w:val="006049C2"/>
    <w:rsid w:val="006072CE"/>
    <w:rsid w:val="006155AD"/>
    <w:rsid w:val="00615665"/>
    <w:rsid w:val="00616113"/>
    <w:rsid w:val="00620690"/>
    <w:rsid w:val="006221FD"/>
    <w:rsid w:val="00622278"/>
    <w:rsid w:val="0062295C"/>
    <w:rsid w:val="006242C4"/>
    <w:rsid w:val="0062737C"/>
    <w:rsid w:val="00635683"/>
    <w:rsid w:val="0063656B"/>
    <w:rsid w:val="0064127D"/>
    <w:rsid w:val="00641F6B"/>
    <w:rsid w:val="006430BF"/>
    <w:rsid w:val="00643C4E"/>
    <w:rsid w:val="00653355"/>
    <w:rsid w:val="0065532B"/>
    <w:rsid w:val="00655E85"/>
    <w:rsid w:val="006562E8"/>
    <w:rsid w:val="00666A71"/>
    <w:rsid w:val="0066799E"/>
    <w:rsid w:val="00670272"/>
    <w:rsid w:val="00673FF8"/>
    <w:rsid w:val="00675ED8"/>
    <w:rsid w:val="0067630E"/>
    <w:rsid w:val="006810F7"/>
    <w:rsid w:val="006812E9"/>
    <w:rsid w:val="00682D06"/>
    <w:rsid w:val="00684D42"/>
    <w:rsid w:val="006938EF"/>
    <w:rsid w:val="00694F97"/>
    <w:rsid w:val="0069654C"/>
    <w:rsid w:val="006A12F4"/>
    <w:rsid w:val="006A21F7"/>
    <w:rsid w:val="006A585D"/>
    <w:rsid w:val="006A65E6"/>
    <w:rsid w:val="006B43CE"/>
    <w:rsid w:val="006B60C8"/>
    <w:rsid w:val="006C4237"/>
    <w:rsid w:val="006C68B0"/>
    <w:rsid w:val="006D33B2"/>
    <w:rsid w:val="006D4305"/>
    <w:rsid w:val="006D6A39"/>
    <w:rsid w:val="006D7E02"/>
    <w:rsid w:val="006E05EE"/>
    <w:rsid w:val="006E1444"/>
    <w:rsid w:val="006E2448"/>
    <w:rsid w:val="006E2DAD"/>
    <w:rsid w:val="006E73C3"/>
    <w:rsid w:val="006F12E6"/>
    <w:rsid w:val="006F2354"/>
    <w:rsid w:val="006F3151"/>
    <w:rsid w:val="006F3CE0"/>
    <w:rsid w:val="006F5932"/>
    <w:rsid w:val="0070081A"/>
    <w:rsid w:val="00700C10"/>
    <w:rsid w:val="00701B21"/>
    <w:rsid w:val="0071092F"/>
    <w:rsid w:val="00711643"/>
    <w:rsid w:val="00711D3A"/>
    <w:rsid w:val="007131E0"/>
    <w:rsid w:val="007133D4"/>
    <w:rsid w:val="00721539"/>
    <w:rsid w:val="00724506"/>
    <w:rsid w:val="00725F4C"/>
    <w:rsid w:val="00733B5D"/>
    <w:rsid w:val="00735FDC"/>
    <w:rsid w:val="00736E82"/>
    <w:rsid w:val="0074107A"/>
    <w:rsid w:val="007440D0"/>
    <w:rsid w:val="007449CD"/>
    <w:rsid w:val="0075029A"/>
    <w:rsid w:val="00752C68"/>
    <w:rsid w:val="0075732B"/>
    <w:rsid w:val="00760617"/>
    <w:rsid w:val="0076142F"/>
    <w:rsid w:val="0076179A"/>
    <w:rsid w:val="00762B6C"/>
    <w:rsid w:val="0076360A"/>
    <w:rsid w:val="00765F69"/>
    <w:rsid w:val="007664A6"/>
    <w:rsid w:val="0077027C"/>
    <w:rsid w:val="007725DD"/>
    <w:rsid w:val="0077597E"/>
    <w:rsid w:val="00783A77"/>
    <w:rsid w:val="007867B5"/>
    <w:rsid w:val="00790969"/>
    <w:rsid w:val="00792305"/>
    <w:rsid w:val="007932F5"/>
    <w:rsid w:val="00793B1C"/>
    <w:rsid w:val="0079452C"/>
    <w:rsid w:val="0079573D"/>
    <w:rsid w:val="007A1150"/>
    <w:rsid w:val="007A1A38"/>
    <w:rsid w:val="007A1DA6"/>
    <w:rsid w:val="007A2A21"/>
    <w:rsid w:val="007A342F"/>
    <w:rsid w:val="007A5E35"/>
    <w:rsid w:val="007B1061"/>
    <w:rsid w:val="007B123F"/>
    <w:rsid w:val="007B218A"/>
    <w:rsid w:val="007B263D"/>
    <w:rsid w:val="007B69BC"/>
    <w:rsid w:val="007C18D7"/>
    <w:rsid w:val="007C383A"/>
    <w:rsid w:val="007D09E2"/>
    <w:rsid w:val="007E02D0"/>
    <w:rsid w:val="007E08B3"/>
    <w:rsid w:val="007E1BA0"/>
    <w:rsid w:val="007F3E72"/>
    <w:rsid w:val="007F70B9"/>
    <w:rsid w:val="008007F0"/>
    <w:rsid w:val="00800E45"/>
    <w:rsid w:val="008020EE"/>
    <w:rsid w:val="008051FD"/>
    <w:rsid w:val="0080734F"/>
    <w:rsid w:val="00814FAD"/>
    <w:rsid w:val="00816BF3"/>
    <w:rsid w:val="00816FD7"/>
    <w:rsid w:val="0082379C"/>
    <w:rsid w:val="00824BF1"/>
    <w:rsid w:val="00832994"/>
    <w:rsid w:val="0083423F"/>
    <w:rsid w:val="008405B4"/>
    <w:rsid w:val="008413C5"/>
    <w:rsid w:val="008454CC"/>
    <w:rsid w:val="008471B3"/>
    <w:rsid w:val="008525B1"/>
    <w:rsid w:val="008531A9"/>
    <w:rsid w:val="0085493F"/>
    <w:rsid w:val="008572E4"/>
    <w:rsid w:val="0086019F"/>
    <w:rsid w:val="0086359F"/>
    <w:rsid w:val="00863B3A"/>
    <w:rsid w:val="008648D0"/>
    <w:rsid w:val="00864B4D"/>
    <w:rsid w:val="008655C8"/>
    <w:rsid w:val="00865746"/>
    <w:rsid w:val="00865E68"/>
    <w:rsid w:val="008662C6"/>
    <w:rsid w:val="00867F1A"/>
    <w:rsid w:val="008714AC"/>
    <w:rsid w:val="0087206B"/>
    <w:rsid w:val="00872DB2"/>
    <w:rsid w:val="00873576"/>
    <w:rsid w:val="0088008F"/>
    <w:rsid w:val="00881727"/>
    <w:rsid w:val="00882665"/>
    <w:rsid w:val="008873F3"/>
    <w:rsid w:val="0089021B"/>
    <w:rsid w:val="00892494"/>
    <w:rsid w:val="008932E7"/>
    <w:rsid w:val="0089480F"/>
    <w:rsid w:val="00895FEA"/>
    <w:rsid w:val="00897D37"/>
    <w:rsid w:val="008A150F"/>
    <w:rsid w:val="008A1D62"/>
    <w:rsid w:val="008A4EE9"/>
    <w:rsid w:val="008A5847"/>
    <w:rsid w:val="008B25C2"/>
    <w:rsid w:val="008B31D9"/>
    <w:rsid w:val="008B39DB"/>
    <w:rsid w:val="008B52D3"/>
    <w:rsid w:val="008B721E"/>
    <w:rsid w:val="008C03C5"/>
    <w:rsid w:val="008C0FE4"/>
    <w:rsid w:val="008C29AE"/>
    <w:rsid w:val="008C2FA3"/>
    <w:rsid w:val="008C5A8F"/>
    <w:rsid w:val="008C5D9C"/>
    <w:rsid w:val="008C6D26"/>
    <w:rsid w:val="008D11C5"/>
    <w:rsid w:val="008D6854"/>
    <w:rsid w:val="008D7896"/>
    <w:rsid w:val="008E0AF3"/>
    <w:rsid w:val="008E2ECB"/>
    <w:rsid w:val="008E673D"/>
    <w:rsid w:val="008E6C25"/>
    <w:rsid w:val="008F2D4F"/>
    <w:rsid w:val="008F4524"/>
    <w:rsid w:val="008F4EA0"/>
    <w:rsid w:val="008F5C56"/>
    <w:rsid w:val="008F6F96"/>
    <w:rsid w:val="008F748B"/>
    <w:rsid w:val="008F7B71"/>
    <w:rsid w:val="0090194F"/>
    <w:rsid w:val="00903CCE"/>
    <w:rsid w:val="009167D5"/>
    <w:rsid w:val="00925249"/>
    <w:rsid w:val="00925D76"/>
    <w:rsid w:val="00927CEE"/>
    <w:rsid w:val="0093007F"/>
    <w:rsid w:val="00932A42"/>
    <w:rsid w:val="009343C0"/>
    <w:rsid w:val="0094099C"/>
    <w:rsid w:val="00941D67"/>
    <w:rsid w:val="00944DC1"/>
    <w:rsid w:val="00944F64"/>
    <w:rsid w:val="00946B82"/>
    <w:rsid w:val="0094704F"/>
    <w:rsid w:val="00947935"/>
    <w:rsid w:val="00951BF0"/>
    <w:rsid w:val="009523F1"/>
    <w:rsid w:val="009600D9"/>
    <w:rsid w:val="00964506"/>
    <w:rsid w:val="0096490A"/>
    <w:rsid w:val="0096509B"/>
    <w:rsid w:val="00966C20"/>
    <w:rsid w:val="00970304"/>
    <w:rsid w:val="00970944"/>
    <w:rsid w:val="00973B09"/>
    <w:rsid w:val="00974850"/>
    <w:rsid w:val="009906B0"/>
    <w:rsid w:val="00992855"/>
    <w:rsid w:val="00996E6B"/>
    <w:rsid w:val="00997B0E"/>
    <w:rsid w:val="009A2429"/>
    <w:rsid w:val="009A516E"/>
    <w:rsid w:val="009B6DE3"/>
    <w:rsid w:val="009C0915"/>
    <w:rsid w:val="009C0D1B"/>
    <w:rsid w:val="009C3FA2"/>
    <w:rsid w:val="009C4392"/>
    <w:rsid w:val="009C72CE"/>
    <w:rsid w:val="009C795A"/>
    <w:rsid w:val="009D4608"/>
    <w:rsid w:val="009D7F59"/>
    <w:rsid w:val="009E06F9"/>
    <w:rsid w:val="009E4927"/>
    <w:rsid w:val="009E671D"/>
    <w:rsid w:val="009E6825"/>
    <w:rsid w:val="009E690C"/>
    <w:rsid w:val="009F1D1D"/>
    <w:rsid w:val="009F265B"/>
    <w:rsid w:val="009F287A"/>
    <w:rsid w:val="009F327A"/>
    <w:rsid w:val="009F6CC0"/>
    <w:rsid w:val="00A0154A"/>
    <w:rsid w:val="00A01F40"/>
    <w:rsid w:val="00A03AE7"/>
    <w:rsid w:val="00A04622"/>
    <w:rsid w:val="00A04A46"/>
    <w:rsid w:val="00A0537F"/>
    <w:rsid w:val="00A05E39"/>
    <w:rsid w:val="00A07447"/>
    <w:rsid w:val="00A1089F"/>
    <w:rsid w:val="00A13A38"/>
    <w:rsid w:val="00A15769"/>
    <w:rsid w:val="00A162AB"/>
    <w:rsid w:val="00A22864"/>
    <w:rsid w:val="00A2301C"/>
    <w:rsid w:val="00A233CD"/>
    <w:rsid w:val="00A24E63"/>
    <w:rsid w:val="00A271A7"/>
    <w:rsid w:val="00A27217"/>
    <w:rsid w:val="00A4080E"/>
    <w:rsid w:val="00A40E95"/>
    <w:rsid w:val="00A42EFE"/>
    <w:rsid w:val="00A46EAD"/>
    <w:rsid w:val="00A607C8"/>
    <w:rsid w:val="00A6765F"/>
    <w:rsid w:val="00A710F3"/>
    <w:rsid w:val="00A7181A"/>
    <w:rsid w:val="00A7409B"/>
    <w:rsid w:val="00A7436A"/>
    <w:rsid w:val="00A74F59"/>
    <w:rsid w:val="00A75787"/>
    <w:rsid w:val="00A8003F"/>
    <w:rsid w:val="00A85BF4"/>
    <w:rsid w:val="00A872B2"/>
    <w:rsid w:val="00A90BDA"/>
    <w:rsid w:val="00A96544"/>
    <w:rsid w:val="00A97D68"/>
    <w:rsid w:val="00AA04BA"/>
    <w:rsid w:val="00AA1D94"/>
    <w:rsid w:val="00AA23C3"/>
    <w:rsid w:val="00AA4924"/>
    <w:rsid w:val="00AB057B"/>
    <w:rsid w:val="00AB45A9"/>
    <w:rsid w:val="00AB613F"/>
    <w:rsid w:val="00AB76D0"/>
    <w:rsid w:val="00AC0C5A"/>
    <w:rsid w:val="00AC29C8"/>
    <w:rsid w:val="00AC43B0"/>
    <w:rsid w:val="00AD1779"/>
    <w:rsid w:val="00AD1C75"/>
    <w:rsid w:val="00AE04F4"/>
    <w:rsid w:val="00AE4912"/>
    <w:rsid w:val="00AE50CD"/>
    <w:rsid w:val="00AE68AD"/>
    <w:rsid w:val="00AF2207"/>
    <w:rsid w:val="00B16E09"/>
    <w:rsid w:val="00B20665"/>
    <w:rsid w:val="00B208A5"/>
    <w:rsid w:val="00B21B9E"/>
    <w:rsid w:val="00B24EC1"/>
    <w:rsid w:val="00B25E55"/>
    <w:rsid w:val="00B265B7"/>
    <w:rsid w:val="00B26E2F"/>
    <w:rsid w:val="00B317B1"/>
    <w:rsid w:val="00B323F8"/>
    <w:rsid w:val="00B3353B"/>
    <w:rsid w:val="00B338DC"/>
    <w:rsid w:val="00B34BEF"/>
    <w:rsid w:val="00B36565"/>
    <w:rsid w:val="00B40131"/>
    <w:rsid w:val="00B418DB"/>
    <w:rsid w:val="00B44B96"/>
    <w:rsid w:val="00B467E9"/>
    <w:rsid w:val="00B5163D"/>
    <w:rsid w:val="00B52342"/>
    <w:rsid w:val="00B5383C"/>
    <w:rsid w:val="00B55FEE"/>
    <w:rsid w:val="00B61BF0"/>
    <w:rsid w:val="00B667D5"/>
    <w:rsid w:val="00B73138"/>
    <w:rsid w:val="00B75E7B"/>
    <w:rsid w:val="00B824D9"/>
    <w:rsid w:val="00B833BF"/>
    <w:rsid w:val="00B8684D"/>
    <w:rsid w:val="00B871DC"/>
    <w:rsid w:val="00B9015C"/>
    <w:rsid w:val="00B90329"/>
    <w:rsid w:val="00B906AA"/>
    <w:rsid w:val="00B90EA9"/>
    <w:rsid w:val="00B91D6D"/>
    <w:rsid w:val="00B934A4"/>
    <w:rsid w:val="00B9408E"/>
    <w:rsid w:val="00BA5257"/>
    <w:rsid w:val="00BA684E"/>
    <w:rsid w:val="00BB0719"/>
    <w:rsid w:val="00BB0E2E"/>
    <w:rsid w:val="00BB17D0"/>
    <w:rsid w:val="00BB3456"/>
    <w:rsid w:val="00BB4932"/>
    <w:rsid w:val="00BB5628"/>
    <w:rsid w:val="00BC017F"/>
    <w:rsid w:val="00BC23C2"/>
    <w:rsid w:val="00BC5041"/>
    <w:rsid w:val="00BC6793"/>
    <w:rsid w:val="00BD1030"/>
    <w:rsid w:val="00BD1B80"/>
    <w:rsid w:val="00BD237B"/>
    <w:rsid w:val="00BE1452"/>
    <w:rsid w:val="00BE18E9"/>
    <w:rsid w:val="00BF2FD8"/>
    <w:rsid w:val="00BF3169"/>
    <w:rsid w:val="00BF772E"/>
    <w:rsid w:val="00C001DB"/>
    <w:rsid w:val="00C004AF"/>
    <w:rsid w:val="00C00A10"/>
    <w:rsid w:val="00C02DA3"/>
    <w:rsid w:val="00C03479"/>
    <w:rsid w:val="00C051F0"/>
    <w:rsid w:val="00C10450"/>
    <w:rsid w:val="00C16DCD"/>
    <w:rsid w:val="00C17DDE"/>
    <w:rsid w:val="00C229F1"/>
    <w:rsid w:val="00C24DD3"/>
    <w:rsid w:val="00C26140"/>
    <w:rsid w:val="00C26542"/>
    <w:rsid w:val="00C265AC"/>
    <w:rsid w:val="00C2738D"/>
    <w:rsid w:val="00C27E24"/>
    <w:rsid w:val="00C30C49"/>
    <w:rsid w:val="00C3316D"/>
    <w:rsid w:val="00C3455E"/>
    <w:rsid w:val="00C36AB4"/>
    <w:rsid w:val="00C4325E"/>
    <w:rsid w:val="00C447E1"/>
    <w:rsid w:val="00C44F1C"/>
    <w:rsid w:val="00C4560E"/>
    <w:rsid w:val="00C46F1B"/>
    <w:rsid w:val="00C53751"/>
    <w:rsid w:val="00C56764"/>
    <w:rsid w:val="00C56D6D"/>
    <w:rsid w:val="00C612E6"/>
    <w:rsid w:val="00C62818"/>
    <w:rsid w:val="00C629D7"/>
    <w:rsid w:val="00C73DCC"/>
    <w:rsid w:val="00C74A05"/>
    <w:rsid w:val="00C755A8"/>
    <w:rsid w:val="00C76B33"/>
    <w:rsid w:val="00C833A4"/>
    <w:rsid w:val="00C836BA"/>
    <w:rsid w:val="00C85D0F"/>
    <w:rsid w:val="00C863D6"/>
    <w:rsid w:val="00C866A1"/>
    <w:rsid w:val="00CA1941"/>
    <w:rsid w:val="00CA2F9F"/>
    <w:rsid w:val="00CA321A"/>
    <w:rsid w:val="00CA333A"/>
    <w:rsid w:val="00CA3965"/>
    <w:rsid w:val="00CB2CF5"/>
    <w:rsid w:val="00CB5A93"/>
    <w:rsid w:val="00CB6164"/>
    <w:rsid w:val="00CC02E6"/>
    <w:rsid w:val="00CC18E6"/>
    <w:rsid w:val="00CC2486"/>
    <w:rsid w:val="00CC2F59"/>
    <w:rsid w:val="00CC7100"/>
    <w:rsid w:val="00CC7AFE"/>
    <w:rsid w:val="00CD5624"/>
    <w:rsid w:val="00CD5E4C"/>
    <w:rsid w:val="00CE052F"/>
    <w:rsid w:val="00CE4CE5"/>
    <w:rsid w:val="00CE5EC2"/>
    <w:rsid w:val="00CF6818"/>
    <w:rsid w:val="00D06B24"/>
    <w:rsid w:val="00D06B9C"/>
    <w:rsid w:val="00D119C3"/>
    <w:rsid w:val="00D12434"/>
    <w:rsid w:val="00D12A14"/>
    <w:rsid w:val="00D14A27"/>
    <w:rsid w:val="00D23645"/>
    <w:rsid w:val="00D31684"/>
    <w:rsid w:val="00D32B85"/>
    <w:rsid w:val="00D34DB4"/>
    <w:rsid w:val="00D35C97"/>
    <w:rsid w:val="00D360C8"/>
    <w:rsid w:val="00D3796F"/>
    <w:rsid w:val="00D412EC"/>
    <w:rsid w:val="00D44FDC"/>
    <w:rsid w:val="00D4622A"/>
    <w:rsid w:val="00D464D9"/>
    <w:rsid w:val="00D537D1"/>
    <w:rsid w:val="00D54221"/>
    <w:rsid w:val="00D56311"/>
    <w:rsid w:val="00D56B0C"/>
    <w:rsid w:val="00D572E2"/>
    <w:rsid w:val="00D64FFE"/>
    <w:rsid w:val="00D65A4C"/>
    <w:rsid w:val="00D67C0B"/>
    <w:rsid w:val="00D71396"/>
    <w:rsid w:val="00D753F9"/>
    <w:rsid w:val="00D7630B"/>
    <w:rsid w:val="00D775AD"/>
    <w:rsid w:val="00D77C4C"/>
    <w:rsid w:val="00D846C4"/>
    <w:rsid w:val="00D846F3"/>
    <w:rsid w:val="00D84BE8"/>
    <w:rsid w:val="00D84C50"/>
    <w:rsid w:val="00D86022"/>
    <w:rsid w:val="00D86CA6"/>
    <w:rsid w:val="00D87FE1"/>
    <w:rsid w:val="00D91713"/>
    <w:rsid w:val="00D91AB3"/>
    <w:rsid w:val="00D957A5"/>
    <w:rsid w:val="00D95E9E"/>
    <w:rsid w:val="00DA208D"/>
    <w:rsid w:val="00DA5EBA"/>
    <w:rsid w:val="00DB04D6"/>
    <w:rsid w:val="00DB1FE0"/>
    <w:rsid w:val="00DB2DC0"/>
    <w:rsid w:val="00DB3381"/>
    <w:rsid w:val="00DB7431"/>
    <w:rsid w:val="00DC3BD2"/>
    <w:rsid w:val="00DC5653"/>
    <w:rsid w:val="00DC777C"/>
    <w:rsid w:val="00DD04DD"/>
    <w:rsid w:val="00DD0B8A"/>
    <w:rsid w:val="00DE1A59"/>
    <w:rsid w:val="00DE5529"/>
    <w:rsid w:val="00DF0AF8"/>
    <w:rsid w:val="00DF4AB3"/>
    <w:rsid w:val="00E00C4F"/>
    <w:rsid w:val="00E019FF"/>
    <w:rsid w:val="00E029AD"/>
    <w:rsid w:val="00E02D26"/>
    <w:rsid w:val="00E030B4"/>
    <w:rsid w:val="00E054FF"/>
    <w:rsid w:val="00E10B98"/>
    <w:rsid w:val="00E13F24"/>
    <w:rsid w:val="00E151FF"/>
    <w:rsid w:val="00E16540"/>
    <w:rsid w:val="00E17308"/>
    <w:rsid w:val="00E1735D"/>
    <w:rsid w:val="00E20CB9"/>
    <w:rsid w:val="00E22FBA"/>
    <w:rsid w:val="00E31F35"/>
    <w:rsid w:val="00E4074A"/>
    <w:rsid w:val="00E4148E"/>
    <w:rsid w:val="00E4605B"/>
    <w:rsid w:val="00E47991"/>
    <w:rsid w:val="00E500D6"/>
    <w:rsid w:val="00E55811"/>
    <w:rsid w:val="00E57E29"/>
    <w:rsid w:val="00E617A5"/>
    <w:rsid w:val="00E61809"/>
    <w:rsid w:val="00E622C3"/>
    <w:rsid w:val="00E652A3"/>
    <w:rsid w:val="00E73E02"/>
    <w:rsid w:val="00E74B3C"/>
    <w:rsid w:val="00E77FEB"/>
    <w:rsid w:val="00E80267"/>
    <w:rsid w:val="00E81EE2"/>
    <w:rsid w:val="00E83022"/>
    <w:rsid w:val="00E85723"/>
    <w:rsid w:val="00E86082"/>
    <w:rsid w:val="00E87055"/>
    <w:rsid w:val="00E92261"/>
    <w:rsid w:val="00E93264"/>
    <w:rsid w:val="00E94CB4"/>
    <w:rsid w:val="00EA32F5"/>
    <w:rsid w:val="00EA6A9C"/>
    <w:rsid w:val="00EB07F8"/>
    <w:rsid w:val="00EB1660"/>
    <w:rsid w:val="00EB42C5"/>
    <w:rsid w:val="00EB5228"/>
    <w:rsid w:val="00EC2D94"/>
    <w:rsid w:val="00EC4AE5"/>
    <w:rsid w:val="00EC525F"/>
    <w:rsid w:val="00EC5FE6"/>
    <w:rsid w:val="00EC76D4"/>
    <w:rsid w:val="00ED2B86"/>
    <w:rsid w:val="00ED33B0"/>
    <w:rsid w:val="00ED5024"/>
    <w:rsid w:val="00ED7A6C"/>
    <w:rsid w:val="00EE237E"/>
    <w:rsid w:val="00EE4F8B"/>
    <w:rsid w:val="00EF3B37"/>
    <w:rsid w:val="00F0050C"/>
    <w:rsid w:val="00F11DB9"/>
    <w:rsid w:val="00F1275E"/>
    <w:rsid w:val="00F1305D"/>
    <w:rsid w:val="00F16946"/>
    <w:rsid w:val="00F16A0B"/>
    <w:rsid w:val="00F22CB3"/>
    <w:rsid w:val="00F23403"/>
    <w:rsid w:val="00F2387E"/>
    <w:rsid w:val="00F23F5E"/>
    <w:rsid w:val="00F258D3"/>
    <w:rsid w:val="00F2734C"/>
    <w:rsid w:val="00F27D94"/>
    <w:rsid w:val="00F27F43"/>
    <w:rsid w:val="00F30B51"/>
    <w:rsid w:val="00F31FBC"/>
    <w:rsid w:val="00F32454"/>
    <w:rsid w:val="00F3322D"/>
    <w:rsid w:val="00F3355F"/>
    <w:rsid w:val="00F36BE1"/>
    <w:rsid w:val="00F37970"/>
    <w:rsid w:val="00F439A1"/>
    <w:rsid w:val="00F50506"/>
    <w:rsid w:val="00F52035"/>
    <w:rsid w:val="00F52DC1"/>
    <w:rsid w:val="00F55E45"/>
    <w:rsid w:val="00F64995"/>
    <w:rsid w:val="00F665EE"/>
    <w:rsid w:val="00F70B76"/>
    <w:rsid w:val="00F7291B"/>
    <w:rsid w:val="00F732B9"/>
    <w:rsid w:val="00F75C1E"/>
    <w:rsid w:val="00F7744A"/>
    <w:rsid w:val="00F81238"/>
    <w:rsid w:val="00F81760"/>
    <w:rsid w:val="00F83C39"/>
    <w:rsid w:val="00F845E4"/>
    <w:rsid w:val="00F91CFA"/>
    <w:rsid w:val="00FA4A74"/>
    <w:rsid w:val="00FA5B4E"/>
    <w:rsid w:val="00FA704E"/>
    <w:rsid w:val="00FB09D0"/>
    <w:rsid w:val="00FB6342"/>
    <w:rsid w:val="00FC5B91"/>
    <w:rsid w:val="00FD29E1"/>
    <w:rsid w:val="00FD33CD"/>
    <w:rsid w:val="00FD3A37"/>
    <w:rsid w:val="00FD73BA"/>
    <w:rsid w:val="00FD73CB"/>
    <w:rsid w:val="00FD7D5D"/>
    <w:rsid w:val="00FE02EF"/>
    <w:rsid w:val="00FE31B0"/>
    <w:rsid w:val="00FF1544"/>
    <w:rsid w:val="00FF2294"/>
    <w:rsid w:val="00FF4491"/>
    <w:rsid w:val="00FF72EC"/>
  </w:rsids>
  <m:mathPr>
    <m:mathFont m:val="Cambria Math"/>
    <m:brkBin m:val="before"/>
    <m:brkBinSub m:val="--"/>
    <m:smallFrac m:val="off"/>
    <m:dispDef/>
    <m:lMargin m:val="0"/>
    <m:rMargin m:val="0"/>
    <m:defJc m:val="centerGroup"/>
    <m:wrapIndent m:val="1440"/>
    <m:intLim m:val="subSup"/>
    <m:naryLim m:val="undOvr"/>
  </m:mathPr>
  <w:uiCompat97To2003/>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metricconverter"/>
  <w:smartTagType w:namespaceuri="urn:schemas-microsoft-com:office:smarttags" w:name="City"/>
  <w:smartTagType w:namespaceuri="urn:schemas-microsoft-com:office:smarttags" w:name="place"/>
  <w:shapeDefaults>
    <o:shapedefaults v:ext="edit" spidmax="2050"/>
    <o:shapelayout v:ext="edit">
      <o:idmap v:ext="edit" data="1"/>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caption" w:qFormat="1"/>
    <w:lsdException w:name="table of figures" w:uiPriority="99"/>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95B8F"/>
    <w:pPr>
      <w:widowControl w:val="0"/>
      <w:suppressAutoHyphens/>
    </w:pPr>
    <w:rPr>
      <w:rFonts w:ascii="Arial" w:eastAsia="DejaVu Sans" w:hAnsi="Arial"/>
      <w:kern w:val="24"/>
      <w:sz w:val="24"/>
      <w:szCs w:val="24"/>
      <w:lang w:val="es-EC"/>
    </w:rPr>
  </w:style>
  <w:style w:type="paragraph" w:styleId="Ttulo1">
    <w:name w:val="heading 1"/>
    <w:basedOn w:val="Normal"/>
    <w:next w:val="Normal"/>
    <w:qFormat/>
    <w:rsid w:val="008F4524"/>
    <w:pPr>
      <w:keepNext/>
      <w:spacing w:before="240" w:after="60"/>
      <w:outlineLvl w:val="0"/>
    </w:pPr>
    <w:rPr>
      <w:rFonts w:cs="Arial"/>
      <w:b/>
      <w:bCs/>
      <w:kern w:val="32"/>
      <w:sz w:val="32"/>
      <w:szCs w:val="32"/>
    </w:rPr>
  </w:style>
  <w:style w:type="paragraph" w:styleId="Ttulo2">
    <w:name w:val="heading 2"/>
    <w:basedOn w:val="Normal"/>
    <w:next w:val="Normal"/>
    <w:link w:val="Ttulo2Car"/>
    <w:qFormat/>
    <w:rsid w:val="00711D3A"/>
    <w:pPr>
      <w:keepNext/>
      <w:spacing w:before="240" w:after="60"/>
      <w:outlineLvl w:val="1"/>
    </w:pPr>
    <w:rPr>
      <w:rFonts w:cs="Arial"/>
      <w:b/>
      <w:bCs/>
      <w:i/>
      <w:iCs/>
      <w:sz w:val="28"/>
      <w:szCs w:val="28"/>
    </w:rPr>
  </w:style>
  <w:style w:type="paragraph" w:styleId="Ttulo3">
    <w:name w:val="heading 3"/>
    <w:basedOn w:val="Normal"/>
    <w:next w:val="Normal"/>
    <w:link w:val="Ttulo3Car"/>
    <w:qFormat/>
    <w:rsid w:val="00061B85"/>
    <w:pPr>
      <w:keepNext/>
      <w:spacing w:before="240" w:after="60"/>
      <w:outlineLvl w:val="2"/>
    </w:pPr>
    <w:rPr>
      <w:rFonts w:cs="Arial"/>
      <w:b/>
      <w:bCs/>
      <w:sz w:val="26"/>
      <w:szCs w:val="26"/>
    </w:rPr>
  </w:style>
  <w:style w:type="character" w:default="1" w:styleId="Fuentedeprrafopredeter">
    <w:name w:val="Default Paragraph Font"/>
    <w:semiHidden/>
  </w:style>
  <w:style w:type="table" w:default="1" w:styleId="Tablanormal">
    <w:name w:val="Normal Table"/>
    <w:semiHidden/>
    <w:tblPr>
      <w:tblInd w:w="0" w:type="dxa"/>
      <w:tblCellMar>
        <w:top w:w="0" w:type="dxa"/>
        <w:left w:w="108" w:type="dxa"/>
        <w:bottom w:w="0" w:type="dxa"/>
        <w:right w:w="108" w:type="dxa"/>
      </w:tblCellMar>
    </w:tblPr>
  </w:style>
  <w:style w:type="numbering" w:default="1" w:styleId="Sinlista">
    <w:name w:val="No List"/>
    <w:semiHidden/>
  </w:style>
  <w:style w:type="paragraph" w:customStyle="1" w:styleId="TITULO2INICIAL">
    <w:name w:val="TITULO 2 INICIAL"/>
    <w:basedOn w:val="Normal"/>
    <w:link w:val="TITULO2INICIALCar"/>
    <w:rsid w:val="00486DA7"/>
    <w:rPr>
      <w:rFonts w:cs="Arial"/>
      <w:b/>
      <w:bCs/>
      <w:sz w:val="28"/>
      <w:u w:val="single"/>
      <w:lang w:val="es-ES_tradnl"/>
    </w:rPr>
  </w:style>
  <w:style w:type="character" w:customStyle="1" w:styleId="TITULO2INICIALCar">
    <w:name w:val="TITULO 2 INICIAL Car"/>
    <w:basedOn w:val="Fuentedeprrafopredeter"/>
    <w:link w:val="TITULO2INICIAL"/>
    <w:rsid w:val="00486DA7"/>
    <w:rPr>
      <w:rFonts w:ascii="Arial" w:eastAsia="DejaVu Sans" w:hAnsi="Arial" w:cs="Arial"/>
      <w:b/>
      <w:bCs/>
      <w:kern w:val="24"/>
      <w:sz w:val="28"/>
      <w:szCs w:val="24"/>
      <w:u w:val="single"/>
      <w:lang w:val="es-ES_tradnl" w:bidi="ar-SA"/>
    </w:rPr>
  </w:style>
  <w:style w:type="paragraph" w:customStyle="1" w:styleId="PortadaDatos">
    <w:name w:val="Portada: Datos"/>
    <w:basedOn w:val="Normal"/>
    <w:rsid w:val="00160365"/>
    <w:pPr>
      <w:widowControl/>
      <w:suppressAutoHyphens w:val="0"/>
      <w:jc w:val="center"/>
    </w:pPr>
    <w:rPr>
      <w:rFonts w:eastAsia="Times New Roman"/>
      <w:b/>
      <w:bCs/>
      <w:kern w:val="0"/>
      <w:szCs w:val="20"/>
      <w:lang w:eastAsia="es-EC"/>
    </w:rPr>
  </w:style>
  <w:style w:type="paragraph" w:styleId="TDC2">
    <w:name w:val="toc 2"/>
    <w:basedOn w:val="Normal"/>
    <w:next w:val="Normal"/>
    <w:uiPriority w:val="39"/>
    <w:qFormat/>
    <w:rsid w:val="004C0945"/>
    <w:pPr>
      <w:spacing w:before="120"/>
      <w:ind w:left="240"/>
    </w:pPr>
    <w:rPr>
      <w:rFonts w:ascii="Times New Roman" w:hAnsi="Times New Roman"/>
      <w:b/>
      <w:bCs/>
      <w:sz w:val="22"/>
      <w:szCs w:val="26"/>
    </w:rPr>
  </w:style>
  <w:style w:type="paragraph" w:customStyle="1" w:styleId="Titulo1">
    <w:name w:val="Titulo 1"/>
    <w:basedOn w:val="Normal"/>
    <w:link w:val="Titulo1Car"/>
    <w:rsid w:val="00C53751"/>
    <w:pPr>
      <w:jc w:val="center"/>
    </w:pPr>
    <w:rPr>
      <w:b/>
      <w:caps/>
      <w:sz w:val="48"/>
      <w:szCs w:val="36"/>
    </w:rPr>
  </w:style>
  <w:style w:type="character" w:customStyle="1" w:styleId="Titulo1Car">
    <w:name w:val="Titulo 1 Car"/>
    <w:basedOn w:val="Fuentedeprrafopredeter"/>
    <w:link w:val="Titulo1"/>
    <w:locked/>
    <w:rsid w:val="00C53751"/>
    <w:rPr>
      <w:rFonts w:ascii="Arial" w:eastAsia="DejaVu Sans" w:hAnsi="Arial"/>
      <w:b/>
      <w:caps/>
      <w:kern w:val="24"/>
      <w:sz w:val="48"/>
      <w:szCs w:val="36"/>
      <w:lang w:val="es-EC" w:bidi="ar-SA"/>
    </w:rPr>
  </w:style>
  <w:style w:type="character" w:customStyle="1" w:styleId="Ttulo2Car">
    <w:name w:val="Título 2 Car"/>
    <w:basedOn w:val="Fuentedeprrafopredeter"/>
    <w:link w:val="Ttulo2"/>
    <w:rsid w:val="00711D3A"/>
    <w:rPr>
      <w:rFonts w:ascii="Arial" w:eastAsia="DejaVu Sans" w:hAnsi="Arial" w:cs="Arial"/>
      <w:b/>
      <w:bCs/>
      <w:i/>
      <w:iCs/>
      <w:kern w:val="24"/>
      <w:sz w:val="28"/>
      <w:szCs w:val="28"/>
      <w:lang w:val="es-EC" w:bidi="ar-SA"/>
    </w:rPr>
  </w:style>
  <w:style w:type="character" w:customStyle="1" w:styleId="Ttulo3Car">
    <w:name w:val="Título 3 Car"/>
    <w:basedOn w:val="Fuentedeprrafopredeter"/>
    <w:link w:val="Ttulo3"/>
    <w:rsid w:val="00061B85"/>
    <w:rPr>
      <w:rFonts w:ascii="Arial" w:eastAsia="DejaVu Sans" w:hAnsi="Arial" w:cs="Arial"/>
      <w:b/>
      <w:bCs/>
      <w:kern w:val="24"/>
      <w:sz w:val="26"/>
      <w:szCs w:val="26"/>
      <w:lang w:val="es-EC" w:bidi="ar-SA"/>
    </w:rPr>
  </w:style>
  <w:style w:type="paragraph" w:styleId="Epgrafe">
    <w:name w:val="caption"/>
    <w:aliases w:val="Caption Char Char Char"/>
    <w:basedOn w:val="Normal"/>
    <w:next w:val="Normal"/>
    <w:qFormat/>
    <w:rsid w:val="0094099C"/>
    <w:pPr>
      <w:widowControl/>
      <w:suppressAutoHyphens w:val="0"/>
      <w:spacing w:before="120" w:after="120" w:line="480" w:lineRule="auto"/>
      <w:jc w:val="both"/>
    </w:pPr>
    <w:rPr>
      <w:rFonts w:eastAsia="Times New Roman"/>
      <w:b/>
      <w:bCs/>
      <w:kern w:val="0"/>
      <w:sz w:val="20"/>
      <w:szCs w:val="20"/>
      <w:lang w:eastAsia="es-EC"/>
    </w:rPr>
  </w:style>
  <w:style w:type="paragraph" w:styleId="Textonotapie">
    <w:name w:val="footnote text"/>
    <w:basedOn w:val="Normal"/>
    <w:semiHidden/>
    <w:rsid w:val="00A13A38"/>
    <w:pPr>
      <w:widowControl/>
      <w:suppressAutoHyphens w:val="0"/>
    </w:pPr>
    <w:rPr>
      <w:rFonts w:ascii="Times New Roman" w:eastAsia="Times New Roman" w:hAnsi="Times New Roman"/>
      <w:kern w:val="0"/>
      <w:sz w:val="20"/>
      <w:szCs w:val="20"/>
      <w:lang w:val="es-ES" w:eastAsia="es-ES"/>
    </w:rPr>
  </w:style>
  <w:style w:type="character" w:styleId="Refdenotaalpie">
    <w:name w:val="footnote reference"/>
    <w:basedOn w:val="Fuentedeprrafopredeter"/>
    <w:semiHidden/>
    <w:rsid w:val="00A13A38"/>
    <w:rPr>
      <w:vertAlign w:val="superscript"/>
    </w:rPr>
  </w:style>
  <w:style w:type="paragraph" w:styleId="Encabezado">
    <w:name w:val="header"/>
    <w:basedOn w:val="Normal"/>
    <w:rsid w:val="00C836BA"/>
    <w:pPr>
      <w:tabs>
        <w:tab w:val="center" w:pos="4252"/>
        <w:tab w:val="right" w:pos="8504"/>
      </w:tabs>
    </w:pPr>
  </w:style>
  <w:style w:type="paragraph" w:styleId="Piedepgina">
    <w:name w:val="footer"/>
    <w:basedOn w:val="Normal"/>
    <w:rsid w:val="00C836BA"/>
    <w:pPr>
      <w:tabs>
        <w:tab w:val="center" w:pos="4252"/>
        <w:tab w:val="right" w:pos="8504"/>
      </w:tabs>
    </w:pPr>
  </w:style>
  <w:style w:type="paragraph" w:styleId="TDC8">
    <w:name w:val="toc 8"/>
    <w:basedOn w:val="Normal"/>
    <w:next w:val="Normal"/>
    <w:autoRedefine/>
    <w:semiHidden/>
    <w:rsid w:val="00C30C49"/>
    <w:pPr>
      <w:ind w:left="1680"/>
    </w:pPr>
  </w:style>
  <w:style w:type="character" w:styleId="Hipervnculo">
    <w:name w:val="Hyperlink"/>
    <w:basedOn w:val="Fuentedeprrafopredeter"/>
    <w:uiPriority w:val="99"/>
    <w:rsid w:val="0058303B"/>
    <w:rPr>
      <w:color w:val="0000FF"/>
      <w:u w:val="single"/>
    </w:rPr>
  </w:style>
  <w:style w:type="character" w:styleId="Hipervnculovisitado">
    <w:name w:val="FollowedHyperlink"/>
    <w:basedOn w:val="Fuentedeprrafopredeter"/>
    <w:rsid w:val="00452107"/>
    <w:rPr>
      <w:color w:val="800080"/>
      <w:u w:val="single"/>
    </w:rPr>
  </w:style>
  <w:style w:type="table" w:styleId="Tablaconcuadrcula">
    <w:name w:val="Table Grid"/>
    <w:basedOn w:val="Tablanormal"/>
    <w:rsid w:val="00DE1A59"/>
    <w:pPr>
      <w:widowControl w:val="0"/>
      <w:suppressAutoHyphens/>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abladeilustraciones">
    <w:name w:val="table of figures"/>
    <w:basedOn w:val="Normal"/>
    <w:next w:val="Normal"/>
    <w:uiPriority w:val="99"/>
    <w:rsid w:val="002C7176"/>
  </w:style>
  <w:style w:type="table" w:styleId="Tablaprofesional">
    <w:name w:val="Table Professional"/>
    <w:basedOn w:val="Tablanormal"/>
    <w:rsid w:val="00A607C8"/>
    <w:pPr>
      <w:widowControl w:val="0"/>
      <w:suppressAutoHyphens/>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TDC1">
    <w:name w:val="toc 1"/>
    <w:basedOn w:val="Normal"/>
    <w:next w:val="Normal"/>
    <w:autoRedefine/>
    <w:uiPriority w:val="39"/>
    <w:rsid w:val="0020635E"/>
    <w:pPr>
      <w:tabs>
        <w:tab w:val="left" w:pos="480"/>
        <w:tab w:val="right" w:leader="dot" w:pos="8267"/>
      </w:tabs>
    </w:pPr>
    <w:rPr>
      <w:b/>
      <w:i/>
      <w:noProof/>
    </w:rPr>
  </w:style>
  <w:style w:type="paragraph" w:styleId="ndice1">
    <w:name w:val="index 1"/>
    <w:basedOn w:val="Normal"/>
    <w:next w:val="Normal"/>
    <w:autoRedefine/>
    <w:semiHidden/>
    <w:rsid w:val="009E06F9"/>
    <w:pPr>
      <w:ind w:left="240" w:hanging="240"/>
    </w:pPr>
  </w:style>
  <w:style w:type="paragraph" w:styleId="ndice7">
    <w:name w:val="index 7"/>
    <w:basedOn w:val="Normal"/>
    <w:next w:val="Normal"/>
    <w:autoRedefine/>
    <w:semiHidden/>
    <w:rsid w:val="00FA4A74"/>
    <w:pPr>
      <w:ind w:left="1680" w:hanging="240"/>
    </w:pPr>
  </w:style>
  <w:style w:type="paragraph" w:styleId="TDC3">
    <w:name w:val="toc 3"/>
    <w:basedOn w:val="Normal"/>
    <w:next w:val="Normal"/>
    <w:autoRedefine/>
    <w:uiPriority w:val="39"/>
    <w:rsid w:val="001469C1"/>
    <w:pPr>
      <w:ind w:left="480"/>
    </w:pPr>
  </w:style>
  <w:style w:type="character" w:styleId="Nmerodepgina">
    <w:name w:val="page number"/>
    <w:basedOn w:val="Fuentedeprrafopredeter"/>
    <w:rsid w:val="00054B9A"/>
  </w:style>
  <w:style w:type="character" w:styleId="Refdecomentario">
    <w:name w:val="annotation reference"/>
    <w:basedOn w:val="Fuentedeprrafopredeter"/>
    <w:rsid w:val="009D7F59"/>
    <w:rPr>
      <w:sz w:val="16"/>
      <w:szCs w:val="16"/>
    </w:rPr>
  </w:style>
  <w:style w:type="paragraph" w:styleId="Textocomentario">
    <w:name w:val="annotation text"/>
    <w:basedOn w:val="Normal"/>
    <w:link w:val="TextocomentarioCar"/>
    <w:rsid w:val="009D7F59"/>
    <w:rPr>
      <w:sz w:val="20"/>
      <w:szCs w:val="20"/>
    </w:rPr>
  </w:style>
  <w:style w:type="character" w:customStyle="1" w:styleId="TextocomentarioCar">
    <w:name w:val="Texto comentario Car"/>
    <w:basedOn w:val="Fuentedeprrafopredeter"/>
    <w:link w:val="Textocomentario"/>
    <w:rsid w:val="009D7F59"/>
    <w:rPr>
      <w:rFonts w:ascii="Arial" w:eastAsia="DejaVu Sans" w:hAnsi="Arial"/>
      <w:kern w:val="24"/>
      <w:lang w:val="es-EC"/>
    </w:rPr>
  </w:style>
  <w:style w:type="paragraph" w:styleId="Asuntodelcomentario">
    <w:name w:val="annotation subject"/>
    <w:basedOn w:val="Textocomentario"/>
    <w:next w:val="Textocomentario"/>
    <w:link w:val="AsuntodelcomentarioCar"/>
    <w:rsid w:val="009D7F59"/>
    <w:rPr>
      <w:b/>
      <w:bCs/>
    </w:rPr>
  </w:style>
  <w:style w:type="character" w:customStyle="1" w:styleId="AsuntodelcomentarioCar">
    <w:name w:val="Asunto del comentario Car"/>
    <w:basedOn w:val="TextocomentarioCar"/>
    <w:link w:val="Asuntodelcomentario"/>
    <w:rsid w:val="009D7F59"/>
    <w:rPr>
      <w:b/>
      <w:bCs/>
    </w:rPr>
  </w:style>
  <w:style w:type="paragraph" w:styleId="Textodeglobo">
    <w:name w:val="Balloon Text"/>
    <w:basedOn w:val="Normal"/>
    <w:link w:val="TextodegloboCar"/>
    <w:rsid w:val="009D7F59"/>
    <w:rPr>
      <w:rFonts w:ascii="Tahoma" w:hAnsi="Tahoma" w:cs="Tahoma"/>
      <w:sz w:val="16"/>
      <w:szCs w:val="16"/>
    </w:rPr>
  </w:style>
  <w:style w:type="character" w:customStyle="1" w:styleId="TextodegloboCar">
    <w:name w:val="Texto de globo Car"/>
    <w:basedOn w:val="Fuentedeprrafopredeter"/>
    <w:link w:val="Textodeglobo"/>
    <w:rsid w:val="009D7F59"/>
    <w:rPr>
      <w:rFonts w:ascii="Tahoma" w:eastAsia="DejaVu Sans" w:hAnsi="Tahoma" w:cs="Tahoma"/>
      <w:kern w:val="24"/>
      <w:sz w:val="16"/>
      <w:szCs w:val="16"/>
      <w:lang w:val="es-EC"/>
    </w:rPr>
  </w:style>
  <w:style w:type="paragraph" w:styleId="Prrafodelista">
    <w:name w:val="List Paragraph"/>
    <w:basedOn w:val="Normal"/>
    <w:uiPriority w:val="34"/>
    <w:qFormat/>
    <w:rsid w:val="001A1555"/>
    <w:pPr>
      <w:ind w:left="708"/>
    </w:pPr>
  </w:style>
  <w:style w:type="paragraph" w:styleId="Revisin">
    <w:name w:val="Revision"/>
    <w:hidden/>
    <w:uiPriority w:val="99"/>
    <w:semiHidden/>
    <w:rsid w:val="008D7896"/>
    <w:rPr>
      <w:rFonts w:ascii="Arial" w:eastAsia="DejaVu Sans" w:hAnsi="Arial"/>
      <w:kern w:val="24"/>
      <w:sz w:val="24"/>
      <w:szCs w:val="24"/>
      <w:lang w:val="es-EC"/>
    </w:rPr>
  </w:style>
</w:styles>
</file>

<file path=word/webSettings.xml><?xml version="1.0" encoding="utf-8"?>
<w:webSettings xmlns:r="http://schemas.openxmlformats.org/officeDocument/2006/relationships" xmlns:w="http://schemas.openxmlformats.org/wordprocessingml/2006/main">
  <w:divs>
    <w:div w:id="11424435">
      <w:bodyDiv w:val="1"/>
      <w:marLeft w:val="0"/>
      <w:marRight w:val="0"/>
      <w:marTop w:val="0"/>
      <w:marBottom w:val="0"/>
      <w:divBdr>
        <w:top w:val="none" w:sz="0" w:space="0" w:color="auto"/>
        <w:left w:val="none" w:sz="0" w:space="0" w:color="auto"/>
        <w:bottom w:val="none" w:sz="0" w:space="0" w:color="auto"/>
        <w:right w:val="none" w:sz="0" w:space="0" w:color="auto"/>
      </w:divBdr>
    </w:div>
    <w:div w:id="180707908">
      <w:bodyDiv w:val="1"/>
      <w:marLeft w:val="0"/>
      <w:marRight w:val="0"/>
      <w:marTop w:val="0"/>
      <w:marBottom w:val="0"/>
      <w:divBdr>
        <w:top w:val="none" w:sz="0" w:space="0" w:color="auto"/>
        <w:left w:val="none" w:sz="0" w:space="0" w:color="auto"/>
        <w:bottom w:val="none" w:sz="0" w:space="0" w:color="auto"/>
        <w:right w:val="none" w:sz="0" w:space="0" w:color="auto"/>
      </w:divBdr>
    </w:div>
    <w:div w:id="239487670">
      <w:bodyDiv w:val="1"/>
      <w:marLeft w:val="0"/>
      <w:marRight w:val="0"/>
      <w:marTop w:val="0"/>
      <w:marBottom w:val="0"/>
      <w:divBdr>
        <w:top w:val="none" w:sz="0" w:space="0" w:color="auto"/>
        <w:left w:val="none" w:sz="0" w:space="0" w:color="auto"/>
        <w:bottom w:val="none" w:sz="0" w:space="0" w:color="auto"/>
        <w:right w:val="none" w:sz="0" w:space="0" w:color="auto"/>
      </w:divBdr>
    </w:div>
    <w:div w:id="289871041">
      <w:bodyDiv w:val="1"/>
      <w:marLeft w:val="0"/>
      <w:marRight w:val="0"/>
      <w:marTop w:val="0"/>
      <w:marBottom w:val="0"/>
      <w:divBdr>
        <w:top w:val="none" w:sz="0" w:space="0" w:color="auto"/>
        <w:left w:val="none" w:sz="0" w:space="0" w:color="auto"/>
        <w:bottom w:val="none" w:sz="0" w:space="0" w:color="auto"/>
        <w:right w:val="none" w:sz="0" w:space="0" w:color="auto"/>
      </w:divBdr>
    </w:div>
    <w:div w:id="318309367">
      <w:bodyDiv w:val="1"/>
      <w:marLeft w:val="0"/>
      <w:marRight w:val="0"/>
      <w:marTop w:val="0"/>
      <w:marBottom w:val="0"/>
      <w:divBdr>
        <w:top w:val="none" w:sz="0" w:space="0" w:color="auto"/>
        <w:left w:val="none" w:sz="0" w:space="0" w:color="auto"/>
        <w:bottom w:val="none" w:sz="0" w:space="0" w:color="auto"/>
        <w:right w:val="none" w:sz="0" w:space="0" w:color="auto"/>
      </w:divBdr>
    </w:div>
    <w:div w:id="474181758">
      <w:bodyDiv w:val="1"/>
      <w:marLeft w:val="0"/>
      <w:marRight w:val="0"/>
      <w:marTop w:val="0"/>
      <w:marBottom w:val="0"/>
      <w:divBdr>
        <w:top w:val="none" w:sz="0" w:space="0" w:color="auto"/>
        <w:left w:val="none" w:sz="0" w:space="0" w:color="auto"/>
        <w:bottom w:val="none" w:sz="0" w:space="0" w:color="auto"/>
        <w:right w:val="none" w:sz="0" w:space="0" w:color="auto"/>
      </w:divBdr>
    </w:div>
    <w:div w:id="653609974">
      <w:bodyDiv w:val="1"/>
      <w:marLeft w:val="0"/>
      <w:marRight w:val="0"/>
      <w:marTop w:val="0"/>
      <w:marBottom w:val="0"/>
      <w:divBdr>
        <w:top w:val="none" w:sz="0" w:space="0" w:color="auto"/>
        <w:left w:val="none" w:sz="0" w:space="0" w:color="auto"/>
        <w:bottom w:val="none" w:sz="0" w:space="0" w:color="auto"/>
        <w:right w:val="none" w:sz="0" w:space="0" w:color="auto"/>
      </w:divBdr>
    </w:div>
    <w:div w:id="713581329">
      <w:bodyDiv w:val="1"/>
      <w:marLeft w:val="0"/>
      <w:marRight w:val="0"/>
      <w:marTop w:val="0"/>
      <w:marBottom w:val="0"/>
      <w:divBdr>
        <w:top w:val="none" w:sz="0" w:space="0" w:color="auto"/>
        <w:left w:val="none" w:sz="0" w:space="0" w:color="auto"/>
        <w:bottom w:val="none" w:sz="0" w:space="0" w:color="auto"/>
        <w:right w:val="none" w:sz="0" w:space="0" w:color="auto"/>
      </w:divBdr>
    </w:div>
    <w:div w:id="996032556">
      <w:bodyDiv w:val="1"/>
      <w:marLeft w:val="0"/>
      <w:marRight w:val="0"/>
      <w:marTop w:val="0"/>
      <w:marBottom w:val="0"/>
      <w:divBdr>
        <w:top w:val="none" w:sz="0" w:space="0" w:color="auto"/>
        <w:left w:val="none" w:sz="0" w:space="0" w:color="auto"/>
        <w:bottom w:val="none" w:sz="0" w:space="0" w:color="auto"/>
        <w:right w:val="none" w:sz="0" w:space="0" w:color="auto"/>
      </w:divBdr>
    </w:div>
    <w:div w:id="1090468424">
      <w:bodyDiv w:val="1"/>
      <w:marLeft w:val="0"/>
      <w:marRight w:val="0"/>
      <w:marTop w:val="0"/>
      <w:marBottom w:val="0"/>
      <w:divBdr>
        <w:top w:val="none" w:sz="0" w:space="0" w:color="auto"/>
        <w:left w:val="none" w:sz="0" w:space="0" w:color="auto"/>
        <w:bottom w:val="none" w:sz="0" w:space="0" w:color="auto"/>
        <w:right w:val="none" w:sz="0" w:space="0" w:color="auto"/>
      </w:divBdr>
    </w:div>
    <w:div w:id="1110930399">
      <w:bodyDiv w:val="1"/>
      <w:marLeft w:val="0"/>
      <w:marRight w:val="0"/>
      <w:marTop w:val="0"/>
      <w:marBottom w:val="0"/>
      <w:divBdr>
        <w:top w:val="none" w:sz="0" w:space="0" w:color="auto"/>
        <w:left w:val="none" w:sz="0" w:space="0" w:color="auto"/>
        <w:bottom w:val="none" w:sz="0" w:space="0" w:color="auto"/>
        <w:right w:val="none" w:sz="0" w:space="0" w:color="auto"/>
      </w:divBdr>
    </w:div>
    <w:div w:id="1388072887">
      <w:bodyDiv w:val="1"/>
      <w:marLeft w:val="0"/>
      <w:marRight w:val="0"/>
      <w:marTop w:val="0"/>
      <w:marBottom w:val="0"/>
      <w:divBdr>
        <w:top w:val="none" w:sz="0" w:space="0" w:color="auto"/>
        <w:left w:val="none" w:sz="0" w:space="0" w:color="auto"/>
        <w:bottom w:val="none" w:sz="0" w:space="0" w:color="auto"/>
        <w:right w:val="none" w:sz="0" w:space="0" w:color="auto"/>
      </w:divBdr>
    </w:div>
    <w:div w:id="1393195549">
      <w:bodyDiv w:val="1"/>
      <w:marLeft w:val="0"/>
      <w:marRight w:val="0"/>
      <w:marTop w:val="0"/>
      <w:marBottom w:val="0"/>
      <w:divBdr>
        <w:top w:val="none" w:sz="0" w:space="0" w:color="auto"/>
        <w:left w:val="none" w:sz="0" w:space="0" w:color="auto"/>
        <w:bottom w:val="none" w:sz="0" w:space="0" w:color="auto"/>
        <w:right w:val="none" w:sz="0" w:space="0" w:color="auto"/>
      </w:divBdr>
    </w:div>
    <w:div w:id="1492482646">
      <w:bodyDiv w:val="1"/>
      <w:marLeft w:val="0"/>
      <w:marRight w:val="0"/>
      <w:marTop w:val="0"/>
      <w:marBottom w:val="0"/>
      <w:divBdr>
        <w:top w:val="none" w:sz="0" w:space="0" w:color="auto"/>
        <w:left w:val="none" w:sz="0" w:space="0" w:color="auto"/>
        <w:bottom w:val="none" w:sz="0" w:space="0" w:color="auto"/>
        <w:right w:val="none" w:sz="0" w:space="0" w:color="auto"/>
      </w:divBdr>
    </w:div>
    <w:div w:id="1530534418">
      <w:bodyDiv w:val="1"/>
      <w:marLeft w:val="0"/>
      <w:marRight w:val="0"/>
      <w:marTop w:val="0"/>
      <w:marBottom w:val="0"/>
      <w:divBdr>
        <w:top w:val="none" w:sz="0" w:space="0" w:color="auto"/>
        <w:left w:val="none" w:sz="0" w:space="0" w:color="auto"/>
        <w:bottom w:val="none" w:sz="0" w:space="0" w:color="auto"/>
        <w:right w:val="none" w:sz="0" w:space="0" w:color="auto"/>
      </w:divBdr>
    </w:div>
    <w:div w:id="1545679200">
      <w:bodyDiv w:val="1"/>
      <w:marLeft w:val="0"/>
      <w:marRight w:val="0"/>
      <w:marTop w:val="0"/>
      <w:marBottom w:val="0"/>
      <w:divBdr>
        <w:top w:val="none" w:sz="0" w:space="0" w:color="auto"/>
        <w:left w:val="none" w:sz="0" w:space="0" w:color="auto"/>
        <w:bottom w:val="none" w:sz="0" w:space="0" w:color="auto"/>
        <w:right w:val="none" w:sz="0" w:space="0" w:color="auto"/>
      </w:divBdr>
    </w:div>
    <w:div w:id="1697343216">
      <w:bodyDiv w:val="1"/>
      <w:marLeft w:val="0"/>
      <w:marRight w:val="0"/>
      <w:marTop w:val="0"/>
      <w:marBottom w:val="0"/>
      <w:divBdr>
        <w:top w:val="none" w:sz="0" w:space="0" w:color="auto"/>
        <w:left w:val="none" w:sz="0" w:space="0" w:color="auto"/>
        <w:bottom w:val="none" w:sz="0" w:space="0" w:color="auto"/>
        <w:right w:val="none" w:sz="0" w:space="0" w:color="auto"/>
      </w:divBdr>
    </w:div>
    <w:div w:id="1782873285">
      <w:bodyDiv w:val="1"/>
      <w:marLeft w:val="0"/>
      <w:marRight w:val="0"/>
      <w:marTop w:val="0"/>
      <w:marBottom w:val="0"/>
      <w:divBdr>
        <w:top w:val="none" w:sz="0" w:space="0" w:color="auto"/>
        <w:left w:val="none" w:sz="0" w:space="0" w:color="auto"/>
        <w:bottom w:val="none" w:sz="0" w:space="0" w:color="auto"/>
        <w:right w:val="none" w:sz="0" w:space="0" w:color="auto"/>
      </w:divBdr>
    </w:div>
    <w:div w:id="1857500173">
      <w:bodyDiv w:val="1"/>
      <w:marLeft w:val="0"/>
      <w:marRight w:val="0"/>
      <w:marTop w:val="0"/>
      <w:marBottom w:val="0"/>
      <w:divBdr>
        <w:top w:val="none" w:sz="0" w:space="0" w:color="auto"/>
        <w:left w:val="none" w:sz="0" w:space="0" w:color="auto"/>
        <w:bottom w:val="none" w:sz="0" w:space="0" w:color="auto"/>
        <w:right w:val="none" w:sz="0" w:space="0" w:color="auto"/>
      </w:divBdr>
    </w:div>
    <w:div w:id="1857618955">
      <w:bodyDiv w:val="1"/>
      <w:marLeft w:val="0"/>
      <w:marRight w:val="0"/>
      <w:marTop w:val="0"/>
      <w:marBottom w:val="0"/>
      <w:divBdr>
        <w:top w:val="none" w:sz="0" w:space="0" w:color="auto"/>
        <w:left w:val="none" w:sz="0" w:space="0" w:color="auto"/>
        <w:bottom w:val="none" w:sz="0" w:space="0" w:color="auto"/>
        <w:right w:val="none" w:sz="0" w:space="0" w:color="auto"/>
      </w:divBdr>
    </w:div>
    <w:div w:id="2021540544">
      <w:bodyDiv w:val="1"/>
      <w:marLeft w:val="0"/>
      <w:marRight w:val="0"/>
      <w:marTop w:val="0"/>
      <w:marBottom w:val="0"/>
      <w:divBdr>
        <w:top w:val="none" w:sz="0" w:space="0" w:color="auto"/>
        <w:left w:val="none" w:sz="0" w:space="0" w:color="auto"/>
        <w:bottom w:val="none" w:sz="0" w:space="0" w:color="auto"/>
        <w:right w:val="none" w:sz="0" w:space="0" w:color="auto"/>
      </w:divBdr>
    </w:div>
    <w:div w:id="2027362271">
      <w:bodyDiv w:val="1"/>
      <w:marLeft w:val="0"/>
      <w:marRight w:val="0"/>
      <w:marTop w:val="0"/>
      <w:marBottom w:val="0"/>
      <w:divBdr>
        <w:top w:val="none" w:sz="0" w:space="0" w:color="auto"/>
        <w:left w:val="none" w:sz="0" w:space="0" w:color="auto"/>
        <w:bottom w:val="none" w:sz="0" w:space="0" w:color="auto"/>
        <w:right w:val="none" w:sz="0" w:space="0" w:color="auto"/>
      </w:divBdr>
    </w:div>
    <w:div w:id="2076858798">
      <w:bodyDiv w:val="1"/>
      <w:marLeft w:val="0"/>
      <w:marRight w:val="0"/>
      <w:marTop w:val="0"/>
      <w:marBottom w:val="0"/>
      <w:divBdr>
        <w:top w:val="none" w:sz="0" w:space="0" w:color="auto"/>
        <w:left w:val="none" w:sz="0" w:space="0" w:color="auto"/>
        <w:bottom w:val="none" w:sz="0" w:space="0" w:color="auto"/>
        <w:right w:val="none" w:sz="0" w:space="0" w:color="auto"/>
      </w:divBdr>
    </w:div>
    <w:div w:id="21249579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9.wmf"/><Relationship Id="rId117" Type="http://schemas.openxmlformats.org/officeDocument/2006/relationships/image" Target="media/image70.png"/><Relationship Id="rId21" Type="http://schemas.openxmlformats.org/officeDocument/2006/relationships/oleObject" Target="embeddings/oleObject4.bin"/><Relationship Id="rId42" Type="http://schemas.openxmlformats.org/officeDocument/2006/relationships/image" Target="media/image17.wmf"/><Relationship Id="rId47" Type="http://schemas.openxmlformats.org/officeDocument/2006/relationships/oleObject" Target="embeddings/oleObject17.bin"/><Relationship Id="rId63" Type="http://schemas.openxmlformats.org/officeDocument/2006/relationships/oleObject" Target="embeddings/oleObject25.bin"/><Relationship Id="rId68" Type="http://schemas.openxmlformats.org/officeDocument/2006/relationships/image" Target="media/image30.wmf"/><Relationship Id="rId84" Type="http://schemas.openxmlformats.org/officeDocument/2006/relationships/image" Target="media/image38.png"/><Relationship Id="rId89" Type="http://schemas.openxmlformats.org/officeDocument/2006/relationships/image" Target="media/image43.emf"/><Relationship Id="rId112" Type="http://schemas.openxmlformats.org/officeDocument/2006/relationships/image" Target="media/image65.png"/><Relationship Id="rId16" Type="http://schemas.openxmlformats.org/officeDocument/2006/relationships/image" Target="media/image4.wmf"/><Relationship Id="rId107" Type="http://schemas.openxmlformats.org/officeDocument/2006/relationships/image" Target="media/image60.png"/><Relationship Id="rId11" Type="http://schemas.openxmlformats.org/officeDocument/2006/relationships/footer" Target="footer1.xml"/><Relationship Id="rId32" Type="http://schemas.openxmlformats.org/officeDocument/2006/relationships/image" Target="media/image12.wmf"/><Relationship Id="rId37" Type="http://schemas.openxmlformats.org/officeDocument/2006/relationships/oleObject" Target="embeddings/oleObject12.bin"/><Relationship Id="rId53" Type="http://schemas.openxmlformats.org/officeDocument/2006/relationships/oleObject" Target="embeddings/oleObject20.bin"/><Relationship Id="rId58" Type="http://schemas.openxmlformats.org/officeDocument/2006/relationships/image" Target="media/image25.wmf"/><Relationship Id="rId74" Type="http://schemas.openxmlformats.org/officeDocument/2006/relationships/image" Target="media/image33.wmf"/><Relationship Id="rId79" Type="http://schemas.openxmlformats.org/officeDocument/2006/relationships/oleObject" Target="embeddings/oleObject33.bin"/><Relationship Id="rId102" Type="http://schemas.openxmlformats.org/officeDocument/2006/relationships/image" Target="media/image55.png"/><Relationship Id="rId123" Type="http://schemas.openxmlformats.org/officeDocument/2006/relationships/hyperlink" Target="http://www.mslatam.com/latam/msdn/comunidad/dce2005/" TargetMode="External"/><Relationship Id="rId5" Type="http://schemas.openxmlformats.org/officeDocument/2006/relationships/webSettings" Target="webSettings.xml"/><Relationship Id="rId61" Type="http://schemas.openxmlformats.org/officeDocument/2006/relationships/oleObject" Target="embeddings/oleObject24.bin"/><Relationship Id="rId82" Type="http://schemas.openxmlformats.org/officeDocument/2006/relationships/image" Target="media/image37.wmf"/><Relationship Id="rId90" Type="http://schemas.openxmlformats.org/officeDocument/2006/relationships/oleObject" Target="embeddings/oleObject36.bin"/><Relationship Id="rId95" Type="http://schemas.openxmlformats.org/officeDocument/2006/relationships/image" Target="media/image48.png"/><Relationship Id="rId19" Type="http://schemas.openxmlformats.org/officeDocument/2006/relationships/oleObject" Target="embeddings/oleObject3.bin"/><Relationship Id="rId14" Type="http://schemas.openxmlformats.org/officeDocument/2006/relationships/image" Target="media/image3.wmf"/><Relationship Id="rId22" Type="http://schemas.openxmlformats.org/officeDocument/2006/relationships/image" Target="media/image7.wmf"/><Relationship Id="rId27" Type="http://schemas.openxmlformats.org/officeDocument/2006/relationships/oleObject" Target="embeddings/oleObject7.bin"/><Relationship Id="rId30" Type="http://schemas.openxmlformats.org/officeDocument/2006/relationships/image" Target="media/image11.wmf"/><Relationship Id="rId35" Type="http://schemas.openxmlformats.org/officeDocument/2006/relationships/oleObject" Target="embeddings/oleObject11.bin"/><Relationship Id="rId43" Type="http://schemas.openxmlformats.org/officeDocument/2006/relationships/oleObject" Target="embeddings/oleObject15.bin"/><Relationship Id="rId48" Type="http://schemas.openxmlformats.org/officeDocument/2006/relationships/image" Target="media/image20.wmf"/><Relationship Id="rId56" Type="http://schemas.openxmlformats.org/officeDocument/2006/relationships/image" Target="media/image24.wmf"/><Relationship Id="rId64" Type="http://schemas.openxmlformats.org/officeDocument/2006/relationships/image" Target="media/image28.wmf"/><Relationship Id="rId69" Type="http://schemas.openxmlformats.org/officeDocument/2006/relationships/oleObject" Target="embeddings/oleObject28.bin"/><Relationship Id="rId77" Type="http://schemas.openxmlformats.org/officeDocument/2006/relationships/oleObject" Target="embeddings/oleObject32.bin"/><Relationship Id="rId100" Type="http://schemas.openxmlformats.org/officeDocument/2006/relationships/image" Target="media/image53.png"/><Relationship Id="rId105" Type="http://schemas.openxmlformats.org/officeDocument/2006/relationships/image" Target="media/image58.png"/><Relationship Id="rId113" Type="http://schemas.openxmlformats.org/officeDocument/2006/relationships/image" Target="media/image66.png"/><Relationship Id="rId118" Type="http://schemas.openxmlformats.org/officeDocument/2006/relationships/image" Target="media/image71.png"/><Relationship Id="rId12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oleObject" Target="embeddings/oleObject19.bin"/><Relationship Id="rId72" Type="http://schemas.openxmlformats.org/officeDocument/2006/relationships/image" Target="media/image32.wmf"/><Relationship Id="rId80" Type="http://schemas.openxmlformats.org/officeDocument/2006/relationships/image" Target="media/image36.wmf"/><Relationship Id="rId85" Type="http://schemas.openxmlformats.org/officeDocument/2006/relationships/image" Target="media/image39.png"/><Relationship Id="rId93" Type="http://schemas.openxmlformats.org/officeDocument/2006/relationships/image" Target="media/image46.png"/><Relationship Id="rId98" Type="http://schemas.openxmlformats.org/officeDocument/2006/relationships/image" Target="media/image51.png"/><Relationship Id="rId121" Type="http://schemas.openxmlformats.org/officeDocument/2006/relationships/hyperlink" Target="http://leeds-faculty.colorado.edu/Laguna/articles/sms.pdf" TargetMode="Externa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oleObject" Target="embeddings/oleObject10.bin"/><Relationship Id="rId38" Type="http://schemas.openxmlformats.org/officeDocument/2006/relationships/image" Target="media/image15.wmf"/><Relationship Id="rId46" Type="http://schemas.openxmlformats.org/officeDocument/2006/relationships/image" Target="media/image19.wmf"/><Relationship Id="rId59" Type="http://schemas.openxmlformats.org/officeDocument/2006/relationships/oleObject" Target="embeddings/oleObject23.bin"/><Relationship Id="rId67" Type="http://schemas.openxmlformats.org/officeDocument/2006/relationships/oleObject" Target="embeddings/oleObject27.bin"/><Relationship Id="rId103" Type="http://schemas.openxmlformats.org/officeDocument/2006/relationships/image" Target="media/image56.png"/><Relationship Id="rId108" Type="http://schemas.openxmlformats.org/officeDocument/2006/relationships/image" Target="media/image61.png"/><Relationship Id="rId116" Type="http://schemas.openxmlformats.org/officeDocument/2006/relationships/image" Target="media/image69.png"/><Relationship Id="rId124" Type="http://schemas.openxmlformats.org/officeDocument/2006/relationships/hyperlink" Target="http://www.c-sharpcorner.com/" TargetMode="External"/><Relationship Id="rId20" Type="http://schemas.openxmlformats.org/officeDocument/2006/relationships/image" Target="media/image6.wmf"/><Relationship Id="rId41" Type="http://schemas.openxmlformats.org/officeDocument/2006/relationships/oleObject" Target="embeddings/oleObject14.bin"/><Relationship Id="rId54" Type="http://schemas.openxmlformats.org/officeDocument/2006/relationships/image" Target="media/image23.wmf"/><Relationship Id="rId62" Type="http://schemas.openxmlformats.org/officeDocument/2006/relationships/image" Target="media/image27.wmf"/><Relationship Id="rId70" Type="http://schemas.openxmlformats.org/officeDocument/2006/relationships/image" Target="media/image31.wmf"/><Relationship Id="rId75" Type="http://schemas.openxmlformats.org/officeDocument/2006/relationships/oleObject" Target="embeddings/oleObject31.bin"/><Relationship Id="rId83" Type="http://schemas.openxmlformats.org/officeDocument/2006/relationships/oleObject" Target="embeddings/oleObject35.bin"/><Relationship Id="rId88" Type="http://schemas.openxmlformats.org/officeDocument/2006/relationships/image" Target="media/image42.png"/><Relationship Id="rId91" Type="http://schemas.openxmlformats.org/officeDocument/2006/relationships/image" Target="media/image44.png"/><Relationship Id="rId96" Type="http://schemas.openxmlformats.org/officeDocument/2006/relationships/image" Target="media/image49.png"/><Relationship Id="rId111" Type="http://schemas.openxmlformats.org/officeDocument/2006/relationships/image" Target="media/image64.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10.wmf"/><Relationship Id="rId36" Type="http://schemas.openxmlformats.org/officeDocument/2006/relationships/image" Target="media/image14.wmf"/><Relationship Id="rId49" Type="http://schemas.openxmlformats.org/officeDocument/2006/relationships/oleObject" Target="embeddings/oleObject18.bin"/><Relationship Id="rId57" Type="http://schemas.openxmlformats.org/officeDocument/2006/relationships/oleObject" Target="embeddings/oleObject22.bin"/><Relationship Id="rId106" Type="http://schemas.openxmlformats.org/officeDocument/2006/relationships/image" Target="media/image59.png"/><Relationship Id="rId114" Type="http://schemas.openxmlformats.org/officeDocument/2006/relationships/image" Target="media/image67.png"/><Relationship Id="rId119" Type="http://schemas.openxmlformats.org/officeDocument/2006/relationships/image" Target="media/image72.png"/><Relationship Id="rId10" Type="http://schemas.openxmlformats.org/officeDocument/2006/relationships/header" Target="header2.xml"/><Relationship Id="rId31" Type="http://schemas.openxmlformats.org/officeDocument/2006/relationships/oleObject" Target="embeddings/oleObject9.bin"/><Relationship Id="rId44" Type="http://schemas.openxmlformats.org/officeDocument/2006/relationships/image" Target="media/image18.wmf"/><Relationship Id="rId52" Type="http://schemas.openxmlformats.org/officeDocument/2006/relationships/image" Target="media/image22.wmf"/><Relationship Id="rId60" Type="http://schemas.openxmlformats.org/officeDocument/2006/relationships/image" Target="media/image26.wmf"/><Relationship Id="rId65" Type="http://schemas.openxmlformats.org/officeDocument/2006/relationships/oleObject" Target="embeddings/oleObject26.bin"/><Relationship Id="rId73" Type="http://schemas.openxmlformats.org/officeDocument/2006/relationships/oleObject" Target="embeddings/oleObject30.bin"/><Relationship Id="rId78" Type="http://schemas.openxmlformats.org/officeDocument/2006/relationships/image" Target="media/image35.wmf"/><Relationship Id="rId81" Type="http://schemas.openxmlformats.org/officeDocument/2006/relationships/oleObject" Target="embeddings/oleObject34.bin"/><Relationship Id="rId86" Type="http://schemas.openxmlformats.org/officeDocument/2006/relationships/image" Target="media/image40.jpeg"/><Relationship Id="rId94" Type="http://schemas.openxmlformats.org/officeDocument/2006/relationships/image" Target="media/image47.png"/><Relationship Id="rId99" Type="http://schemas.openxmlformats.org/officeDocument/2006/relationships/image" Target="media/image52.png"/><Relationship Id="rId101" Type="http://schemas.openxmlformats.org/officeDocument/2006/relationships/image" Target="media/image54.png"/><Relationship Id="rId122" Type="http://schemas.openxmlformats.org/officeDocument/2006/relationships/hyperlink" Target="http://www.cs.buap.mx/~aosorio/servicio%20social/ARTICULO114.PDF" TargetMode="Externa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2.jpeg"/><Relationship Id="rId18" Type="http://schemas.openxmlformats.org/officeDocument/2006/relationships/image" Target="media/image5.wmf"/><Relationship Id="rId39" Type="http://schemas.openxmlformats.org/officeDocument/2006/relationships/oleObject" Target="embeddings/oleObject13.bin"/><Relationship Id="rId109" Type="http://schemas.openxmlformats.org/officeDocument/2006/relationships/image" Target="media/image62.png"/><Relationship Id="rId34" Type="http://schemas.openxmlformats.org/officeDocument/2006/relationships/image" Target="media/image13.wmf"/><Relationship Id="rId50" Type="http://schemas.openxmlformats.org/officeDocument/2006/relationships/image" Target="media/image21.wmf"/><Relationship Id="rId55" Type="http://schemas.openxmlformats.org/officeDocument/2006/relationships/oleObject" Target="embeddings/oleObject21.bin"/><Relationship Id="rId76" Type="http://schemas.openxmlformats.org/officeDocument/2006/relationships/image" Target="media/image34.wmf"/><Relationship Id="rId97" Type="http://schemas.openxmlformats.org/officeDocument/2006/relationships/image" Target="media/image50.emf"/><Relationship Id="rId104" Type="http://schemas.openxmlformats.org/officeDocument/2006/relationships/image" Target="media/image57.png"/><Relationship Id="rId120" Type="http://schemas.openxmlformats.org/officeDocument/2006/relationships/image" Target="media/image73.png"/><Relationship Id="rId125"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oleObject" Target="embeddings/oleObject29.bin"/><Relationship Id="rId92" Type="http://schemas.openxmlformats.org/officeDocument/2006/relationships/image" Target="media/image45.png"/><Relationship Id="rId2" Type="http://schemas.openxmlformats.org/officeDocument/2006/relationships/numbering" Target="numbering.xml"/><Relationship Id="rId29" Type="http://schemas.openxmlformats.org/officeDocument/2006/relationships/oleObject" Target="embeddings/oleObject8.bin"/><Relationship Id="rId24" Type="http://schemas.openxmlformats.org/officeDocument/2006/relationships/image" Target="media/image8.wmf"/><Relationship Id="rId40" Type="http://schemas.openxmlformats.org/officeDocument/2006/relationships/image" Target="media/image16.wmf"/><Relationship Id="rId45" Type="http://schemas.openxmlformats.org/officeDocument/2006/relationships/oleObject" Target="embeddings/oleObject16.bin"/><Relationship Id="rId66" Type="http://schemas.openxmlformats.org/officeDocument/2006/relationships/image" Target="media/image29.wmf"/><Relationship Id="rId87" Type="http://schemas.openxmlformats.org/officeDocument/2006/relationships/image" Target="media/image41.png"/><Relationship Id="rId110" Type="http://schemas.openxmlformats.org/officeDocument/2006/relationships/image" Target="media/image63.png"/><Relationship Id="rId115" Type="http://schemas.openxmlformats.org/officeDocument/2006/relationships/image" Target="media/image6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9AF1C1-74FD-4FE3-BB4B-C6D5F46DF8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23835</Words>
  <Characters>131097</Characters>
  <Application>Microsoft Office Word</Application>
  <DocSecurity>0</DocSecurity>
  <Lines>1092</Lines>
  <Paragraphs>309</Paragraphs>
  <ScaleCrop>false</ScaleCrop>
  <HeadingPairs>
    <vt:vector size="2" baseType="variant">
      <vt:variant>
        <vt:lpstr>Título</vt:lpstr>
      </vt:variant>
      <vt:variant>
        <vt:i4>1</vt:i4>
      </vt:variant>
    </vt:vector>
  </HeadingPairs>
  <TitlesOfParts>
    <vt:vector size="1" baseType="lpstr">
      <vt:lpstr> </vt:lpstr>
    </vt:vector>
  </TitlesOfParts>
  <Company>INNOVA</Company>
  <LinksUpToDate>false</LinksUpToDate>
  <CharactersWithSpaces>154623</CharactersWithSpaces>
  <SharedDoc>false</SharedDoc>
  <HLinks>
    <vt:vector size="678" baseType="variant">
      <vt:variant>
        <vt:i4>5701714</vt:i4>
      </vt:variant>
      <vt:variant>
        <vt:i4>1056</vt:i4>
      </vt:variant>
      <vt:variant>
        <vt:i4>0</vt:i4>
      </vt:variant>
      <vt:variant>
        <vt:i4>5</vt:i4>
      </vt:variant>
      <vt:variant>
        <vt:lpwstr>http://www.c-sharpcorner.com/</vt:lpwstr>
      </vt:variant>
      <vt:variant>
        <vt:lpwstr/>
      </vt:variant>
      <vt:variant>
        <vt:i4>1900571</vt:i4>
      </vt:variant>
      <vt:variant>
        <vt:i4>1053</vt:i4>
      </vt:variant>
      <vt:variant>
        <vt:i4>0</vt:i4>
      </vt:variant>
      <vt:variant>
        <vt:i4>5</vt:i4>
      </vt:variant>
      <vt:variant>
        <vt:lpwstr>http://www.mslatam.com/latam/msdn/comunidad/dce2005/</vt:lpwstr>
      </vt:variant>
      <vt:variant>
        <vt:lpwstr/>
      </vt:variant>
      <vt:variant>
        <vt:i4>7078005</vt:i4>
      </vt:variant>
      <vt:variant>
        <vt:i4>1050</vt:i4>
      </vt:variant>
      <vt:variant>
        <vt:i4>0</vt:i4>
      </vt:variant>
      <vt:variant>
        <vt:i4>5</vt:i4>
      </vt:variant>
      <vt:variant>
        <vt:lpwstr>http://www.cs.buap.mx/~aosorio/servicio social/ARTICULO114.PDF</vt:lpwstr>
      </vt:variant>
      <vt:variant>
        <vt:lpwstr/>
      </vt:variant>
      <vt:variant>
        <vt:i4>5439563</vt:i4>
      </vt:variant>
      <vt:variant>
        <vt:i4>1047</vt:i4>
      </vt:variant>
      <vt:variant>
        <vt:i4>0</vt:i4>
      </vt:variant>
      <vt:variant>
        <vt:i4>5</vt:i4>
      </vt:variant>
      <vt:variant>
        <vt:lpwstr>http://leeds-faculty.colorado.edu/Laguna/articles/sms.pdf</vt:lpwstr>
      </vt:variant>
      <vt:variant>
        <vt:lpwstr/>
      </vt:variant>
      <vt:variant>
        <vt:i4>4456538</vt:i4>
      </vt:variant>
      <vt:variant>
        <vt:i4>1044</vt:i4>
      </vt:variant>
      <vt:variant>
        <vt:i4>0</vt:i4>
      </vt:variant>
      <vt:variant>
        <vt:i4>5</vt:i4>
      </vt:variant>
      <vt:variant>
        <vt:lpwstr>http://www.azc.uam.mx/publicaciones/enlinea2/num1/1-3.htm</vt:lpwstr>
      </vt:variant>
      <vt:variant>
        <vt:lpwstr/>
      </vt:variant>
      <vt:variant>
        <vt:i4>1310773</vt:i4>
      </vt:variant>
      <vt:variant>
        <vt:i4>653</vt:i4>
      </vt:variant>
      <vt:variant>
        <vt:i4>0</vt:i4>
      </vt:variant>
      <vt:variant>
        <vt:i4>5</vt:i4>
      </vt:variant>
      <vt:variant>
        <vt:lpwstr/>
      </vt:variant>
      <vt:variant>
        <vt:lpwstr>_Toc266284933</vt:lpwstr>
      </vt:variant>
      <vt:variant>
        <vt:i4>1310773</vt:i4>
      </vt:variant>
      <vt:variant>
        <vt:i4>647</vt:i4>
      </vt:variant>
      <vt:variant>
        <vt:i4>0</vt:i4>
      </vt:variant>
      <vt:variant>
        <vt:i4>5</vt:i4>
      </vt:variant>
      <vt:variant>
        <vt:lpwstr/>
      </vt:variant>
      <vt:variant>
        <vt:lpwstr>_Toc266284932</vt:lpwstr>
      </vt:variant>
      <vt:variant>
        <vt:i4>1310773</vt:i4>
      </vt:variant>
      <vt:variant>
        <vt:i4>641</vt:i4>
      </vt:variant>
      <vt:variant>
        <vt:i4>0</vt:i4>
      </vt:variant>
      <vt:variant>
        <vt:i4>5</vt:i4>
      </vt:variant>
      <vt:variant>
        <vt:lpwstr/>
      </vt:variant>
      <vt:variant>
        <vt:lpwstr>_Toc266284931</vt:lpwstr>
      </vt:variant>
      <vt:variant>
        <vt:i4>1310773</vt:i4>
      </vt:variant>
      <vt:variant>
        <vt:i4>635</vt:i4>
      </vt:variant>
      <vt:variant>
        <vt:i4>0</vt:i4>
      </vt:variant>
      <vt:variant>
        <vt:i4>5</vt:i4>
      </vt:variant>
      <vt:variant>
        <vt:lpwstr/>
      </vt:variant>
      <vt:variant>
        <vt:lpwstr>_Toc266284930</vt:lpwstr>
      </vt:variant>
      <vt:variant>
        <vt:i4>1376309</vt:i4>
      </vt:variant>
      <vt:variant>
        <vt:i4>629</vt:i4>
      </vt:variant>
      <vt:variant>
        <vt:i4>0</vt:i4>
      </vt:variant>
      <vt:variant>
        <vt:i4>5</vt:i4>
      </vt:variant>
      <vt:variant>
        <vt:lpwstr/>
      </vt:variant>
      <vt:variant>
        <vt:lpwstr>_Toc266284929</vt:lpwstr>
      </vt:variant>
      <vt:variant>
        <vt:i4>1376309</vt:i4>
      </vt:variant>
      <vt:variant>
        <vt:i4>623</vt:i4>
      </vt:variant>
      <vt:variant>
        <vt:i4>0</vt:i4>
      </vt:variant>
      <vt:variant>
        <vt:i4>5</vt:i4>
      </vt:variant>
      <vt:variant>
        <vt:lpwstr/>
      </vt:variant>
      <vt:variant>
        <vt:lpwstr>_Toc266284928</vt:lpwstr>
      </vt:variant>
      <vt:variant>
        <vt:i4>1376309</vt:i4>
      </vt:variant>
      <vt:variant>
        <vt:i4>617</vt:i4>
      </vt:variant>
      <vt:variant>
        <vt:i4>0</vt:i4>
      </vt:variant>
      <vt:variant>
        <vt:i4>5</vt:i4>
      </vt:variant>
      <vt:variant>
        <vt:lpwstr/>
      </vt:variant>
      <vt:variant>
        <vt:lpwstr>_Toc266284927</vt:lpwstr>
      </vt:variant>
      <vt:variant>
        <vt:i4>1376309</vt:i4>
      </vt:variant>
      <vt:variant>
        <vt:i4>611</vt:i4>
      </vt:variant>
      <vt:variant>
        <vt:i4>0</vt:i4>
      </vt:variant>
      <vt:variant>
        <vt:i4>5</vt:i4>
      </vt:variant>
      <vt:variant>
        <vt:lpwstr/>
      </vt:variant>
      <vt:variant>
        <vt:lpwstr>_Toc266284926</vt:lpwstr>
      </vt:variant>
      <vt:variant>
        <vt:i4>1376309</vt:i4>
      </vt:variant>
      <vt:variant>
        <vt:i4>605</vt:i4>
      </vt:variant>
      <vt:variant>
        <vt:i4>0</vt:i4>
      </vt:variant>
      <vt:variant>
        <vt:i4>5</vt:i4>
      </vt:variant>
      <vt:variant>
        <vt:lpwstr/>
      </vt:variant>
      <vt:variant>
        <vt:lpwstr>_Toc266284925</vt:lpwstr>
      </vt:variant>
      <vt:variant>
        <vt:i4>1376309</vt:i4>
      </vt:variant>
      <vt:variant>
        <vt:i4>599</vt:i4>
      </vt:variant>
      <vt:variant>
        <vt:i4>0</vt:i4>
      </vt:variant>
      <vt:variant>
        <vt:i4>5</vt:i4>
      </vt:variant>
      <vt:variant>
        <vt:lpwstr/>
      </vt:variant>
      <vt:variant>
        <vt:lpwstr>_Toc266284924</vt:lpwstr>
      </vt:variant>
      <vt:variant>
        <vt:i4>1376309</vt:i4>
      </vt:variant>
      <vt:variant>
        <vt:i4>593</vt:i4>
      </vt:variant>
      <vt:variant>
        <vt:i4>0</vt:i4>
      </vt:variant>
      <vt:variant>
        <vt:i4>5</vt:i4>
      </vt:variant>
      <vt:variant>
        <vt:lpwstr/>
      </vt:variant>
      <vt:variant>
        <vt:lpwstr>_Toc266284923</vt:lpwstr>
      </vt:variant>
      <vt:variant>
        <vt:i4>1376309</vt:i4>
      </vt:variant>
      <vt:variant>
        <vt:i4>587</vt:i4>
      </vt:variant>
      <vt:variant>
        <vt:i4>0</vt:i4>
      </vt:variant>
      <vt:variant>
        <vt:i4>5</vt:i4>
      </vt:variant>
      <vt:variant>
        <vt:lpwstr/>
      </vt:variant>
      <vt:variant>
        <vt:lpwstr>_Toc266284922</vt:lpwstr>
      </vt:variant>
      <vt:variant>
        <vt:i4>1376309</vt:i4>
      </vt:variant>
      <vt:variant>
        <vt:i4>581</vt:i4>
      </vt:variant>
      <vt:variant>
        <vt:i4>0</vt:i4>
      </vt:variant>
      <vt:variant>
        <vt:i4>5</vt:i4>
      </vt:variant>
      <vt:variant>
        <vt:lpwstr/>
      </vt:variant>
      <vt:variant>
        <vt:lpwstr>_Toc266284921</vt:lpwstr>
      </vt:variant>
      <vt:variant>
        <vt:i4>1376309</vt:i4>
      </vt:variant>
      <vt:variant>
        <vt:i4>575</vt:i4>
      </vt:variant>
      <vt:variant>
        <vt:i4>0</vt:i4>
      </vt:variant>
      <vt:variant>
        <vt:i4>5</vt:i4>
      </vt:variant>
      <vt:variant>
        <vt:lpwstr/>
      </vt:variant>
      <vt:variant>
        <vt:lpwstr>_Toc266284920</vt:lpwstr>
      </vt:variant>
      <vt:variant>
        <vt:i4>1441845</vt:i4>
      </vt:variant>
      <vt:variant>
        <vt:i4>569</vt:i4>
      </vt:variant>
      <vt:variant>
        <vt:i4>0</vt:i4>
      </vt:variant>
      <vt:variant>
        <vt:i4>5</vt:i4>
      </vt:variant>
      <vt:variant>
        <vt:lpwstr/>
      </vt:variant>
      <vt:variant>
        <vt:lpwstr>_Toc266284919</vt:lpwstr>
      </vt:variant>
      <vt:variant>
        <vt:i4>1441845</vt:i4>
      </vt:variant>
      <vt:variant>
        <vt:i4>563</vt:i4>
      </vt:variant>
      <vt:variant>
        <vt:i4>0</vt:i4>
      </vt:variant>
      <vt:variant>
        <vt:i4>5</vt:i4>
      </vt:variant>
      <vt:variant>
        <vt:lpwstr/>
      </vt:variant>
      <vt:variant>
        <vt:lpwstr>_Toc266284918</vt:lpwstr>
      </vt:variant>
      <vt:variant>
        <vt:i4>1441845</vt:i4>
      </vt:variant>
      <vt:variant>
        <vt:i4>557</vt:i4>
      </vt:variant>
      <vt:variant>
        <vt:i4>0</vt:i4>
      </vt:variant>
      <vt:variant>
        <vt:i4>5</vt:i4>
      </vt:variant>
      <vt:variant>
        <vt:lpwstr/>
      </vt:variant>
      <vt:variant>
        <vt:lpwstr>_Toc266284917</vt:lpwstr>
      </vt:variant>
      <vt:variant>
        <vt:i4>1441845</vt:i4>
      </vt:variant>
      <vt:variant>
        <vt:i4>551</vt:i4>
      </vt:variant>
      <vt:variant>
        <vt:i4>0</vt:i4>
      </vt:variant>
      <vt:variant>
        <vt:i4>5</vt:i4>
      </vt:variant>
      <vt:variant>
        <vt:lpwstr/>
      </vt:variant>
      <vt:variant>
        <vt:lpwstr>_Toc266284916</vt:lpwstr>
      </vt:variant>
      <vt:variant>
        <vt:i4>1441845</vt:i4>
      </vt:variant>
      <vt:variant>
        <vt:i4>545</vt:i4>
      </vt:variant>
      <vt:variant>
        <vt:i4>0</vt:i4>
      </vt:variant>
      <vt:variant>
        <vt:i4>5</vt:i4>
      </vt:variant>
      <vt:variant>
        <vt:lpwstr/>
      </vt:variant>
      <vt:variant>
        <vt:lpwstr>_Toc266284915</vt:lpwstr>
      </vt:variant>
      <vt:variant>
        <vt:i4>1441845</vt:i4>
      </vt:variant>
      <vt:variant>
        <vt:i4>539</vt:i4>
      </vt:variant>
      <vt:variant>
        <vt:i4>0</vt:i4>
      </vt:variant>
      <vt:variant>
        <vt:i4>5</vt:i4>
      </vt:variant>
      <vt:variant>
        <vt:lpwstr/>
      </vt:variant>
      <vt:variant>
        <vt:lpwstr>_Toc266284914</vt:lpwstr>
      </vt:variant>
      <vt:variant>
        <vt:i4>1441845</vt:i4>
      </vt:variant>
      <vt:variant>
        <vt:i4>533</vt:i4>
      </vt:variant>
      <vt:variant>
        <vt:i4>0</vt:i4>
      </vt:variant>
      <vt:variant>
        <vt:i4>5</vt:i4>
      </vt:variant>
      <vt:variant>
        <vt:lpwstr/>
      </vt:variant>
      <vt:variant>
        <vt:lpwstr>_Toc266284913</vt:lpwstr>
      </vt:variant>
      <vt:variant>
        <vt:i4>1441845</vt:i4>
      </vt:variant>
      <vt:variant>
        <vt:i4>524</vt:i4>
      </vt:variant>
      <vt:variant>
        <vt:i4>0</vt:i4>
      </vt:variant>
      <vt:variant>
        <vt:i4>5</vt:i4>
      </vt:variant>
      <vt:variant>
        <vt:lpwstr/>
      </vt:variant>
      <vt:variant>
        <vt:lpwstr>_Toc266284912</vt:lpwstr>
      </vt:variant>
      <vt:variant>
        <vt:i4>1441845</vt:i4>
      </vt:variant>
      <vt:variant>
        <vt:i4>518</vt:i4>
      </vt:variant>
      <vt:variant>
        <vt:i4>0</vt:i4>
      </vt:variant>
      <vt:variant>
        <vt:i4>5</vt:i4>
      </vt:variant>
      <vt:variant>
        <vt:lpwstr/>
      </vt:variant>
      <vt:variant>
        <vt:lpwstr>_Toc266284911</vt:lpwstr>
      </vt:variant>
      <vt:variant>
        <vt:i4>1441845</vt:i4>
      </vt:variant>
      <vt:variant>
        <vt:i4>512</vt:i4>
      </vt:variant>
      <vt:variant>
        <vt:i4>0</vt:i4>
      </vt:variant>
      <vt:variant>
        <vt:i4>5</vt:i4>
      </vt:variant>
      <vt:variant>
        <vt:lpwstr/>
      </vt:variant>
      <vt:variant>
        <vt:lpwstr>_Toc266284910</vt:lpwstr>
      </vt:variant>
      <vt:variant>
        <vt:i4>1507381</vt:i4>
      </vt:variant>
      <vt:variant>
        <vt:i4>506</vt:i4>
      </vt:variant>
      <vt:variant>
        <vt:i4>0</vt:i4>
      </vt:variant>
      <vt:variant>
        <vt:i4>5</vt:i4>
      </vt:variant>
      <vt:variant>
        <vt:lpwstr/>
      </vt:variant>
      <vt:variant>
        <vt:lpwstr>_Toc266284909</vt:lpwstr>
      </vt:variant>
      <vt:variant>
        <vt:i4>1507381</vt:i4>
      </vt:variant>
      <vt:variant>
        <vt:i4>500</vt:i4>
      </vt:variant>
      <vt:variant>
        <vt:i4>0</vt:i4>
      </vt:variant>
      <vt:variant>
        <vt:i4>5</vt:i4>
      </vt:variant>
      <vt:variant>
        <vt:lpwstr/>
      </vt:variant>
      <vt:variant>
        <vt:lpwstr>_Toc266284908</vt:lpwstr>
      </vt:variant>
      <vt:variant>
        <vt:i4>1507381</vt:i4>
      </vt:variant>
      <vt:variant>
        <vt:i4>494</vt:i4>
      </vt:variant>
      <vt:variant>
        <vt:i4>0</vt:i4>
      </vt:variant>
      <vt:variant>
        <vt:i4>5</vt:i4>
      </vt:variant>
      <vt:variant>
        <vt:lpwstr/>
      </vt:variant>
      <vt:variant>
        <vt:lpwstr>_Toc266284907</vt:lpwstr>
      </vt:variant>
      <vt:variant>
        <vt:i4>1507381</vt:i4>
      </vt:variant>
      <vt:variant>
        <vt:i4>488</vt:i4>
      </vt:variant>
      <vt:variant>
        <vt:i4>0</vt:i4>
      </vt:variant>
      <vt:variant>
        <vt:i4>5</vt:i4>
      </vt:variant>
      <vt:variant>
        <vt:lpwstr/>
      </vt:variant>
      <vt:variant>
        <vt:lpwstr>_Toc266284906</vt:lpwstr>
      </vt:variant>
      <vt:variant>
        <vt:i4>1507381</vt:i4>
      </vt:variant>
      <vt:variant>
        <vt:i4>482</vt:i4>
      </vt:variant>
      <vt:variant>
        <vt:i4>0</vt:i4>
      </vt:variant>
      <vt:variant>
        <vt:i4>5</vt:i4>
      </vt:variant>
      <vt:variant>
        <vt:lpwstr/>
      </vt:variant>
      <vt:variant>
        <vt:lpwstr>_Toc266284905</vt:lpwstr>
      </vt:variant>
      <vt:variant>
        <vt:i4>1507381</vt:i4>
      </vt:variant>
      <vt:variant>
        <vt:i4>476</vt:i4>
      </vt:variant>
      <vt:variant>
        <vt:i4>0</vt:i4>
      </vt:variant>
      <vt:variant>
        <vt:i4>5</vt:i4>
      </vt:variant>
      <vt:variant>
        <vt:lpwstr/>
      </vt:variant>
      <vt:variant>
        <vt:lpwstr>_Toc266284904</vt:lpwstr>
      </vt:variant>
      <vt:variant>
        <vt:i4>1507381</vt:i4>
      </vt:variant>
      <vt:variant>
        <vt:i4>470</vt:i4>
      </vt:variant>
      <vt:variant>
        <vt:i4>0</vt:i4>
      </vt:variant>
      <vt:variant>
        <vt:i4>5</vt:i4>
      </vt:variant>
      <vt:variant>
        <vt:lpwstr/>
      </vt:variant>
      <vt:variant>
        <vt:lpwstr>_Toc266284903</vt:lpwstr>
      </vt:variant>
      <vt:variant>
        <vt:i4>1507381</vt:i4>
      </vt:variant>
      <vt:variant>
        <vt:i4>464</vt:i4>
      </vt:variant>
      <vt:variant>
        <vt:i4>0</vt:i4>
      </vt:variant>
      <vt:variant>
        <vt:i4>5</vt:i4>
      </vt:variant>
      <vt:variant>
        <vt:lpwstr/>
      </vt:variant>
      <vt:variant>
        <vt:lpwstr>_Toc266284902</vt:lpwstr>
      </vt:variant>
      <vt:variant>
        <vt:i4>1507381</vt:i4>
      </vt:variant>
      <vt:variant>
        <vt:i4>458</vt:i4>
      </vt:variant>
      <vt:variant>
        <vt:i4>0</vt:i4>
      </vt:variant>
      <vt:variant>
        <vt:i4>5</vt:i4>
      </vt:variant>
      <vt:variant>
        <vt:lpwstr/>
      </vt:variant>
      <vt:variant>
        <vt:lpwstr>_Toc266284901</vt:lpwstr>
      </vt:variant>
      <vt:variant>
        <vt:i4>1507381</vt:i4>
      </vt:variant>
      <vt:variant>
        <vt:i4>452</vt:i4>
      </vt:variant>
      <vt:variant>
        <vt:i4>0</vt:i4>
      </vt:variant>
      <vt:variant>
        <vt:i4>5</vt:i4>
      </vt:variant>
      <vt:variant>
        <vt:lpwstr/>
      </vt:variant>
      <vt:variant>
        <vt:lpwstr>_Toc266284900</vt:lpwstr>
      </vt:variant>
      <vt:variant>
        <vt:i4>1966132</vt:i4>
      </vt:variant>
      <vt:variant>
        <vt:i4>446</vt:i4>
      </vt:variant>
      <vt:variant>
        <vt:i4>0</vt:i4>
      </vt:variant>
      <vt:variant>
        <vt:i4>5</vt:i4>
      </vt:variant>
      <vt:variant>
        <vt:lpwstr/>
      </vt:variant>
      <vt:variant>
        <vt:lpwstr>_Toc266284899</vt:lpwstr>
      </vt:variant>
      <vt:variant>
        <vt:i4>1966132</vt:i4>
      </vt:variant>
      <vt:variant>
        <vt:i4>440</vt:i4>
      </vt:variant>
      <vt:variant>
        <vt:i4>0</vt:i4>
      </vt:variant>
      <vt:variant>
        <vt:i4>5</vt:i4>
      </vt:variant>
      <vt:variant>
        <vt:lpwstr/>
      </vt:variant>
      <vt:variant>
        <vt:lpwstr>_Toc266284898</vt:lpwstr>
      </vt:variant>
      <vt:variant>
        <vt:i4>1966132</vt:i4>
      </vt:variant>
      <vt:variant>
        <vt:i4>434</vt:i4>
      </vt:variant>
      <vt:variant>
        <vt:i4>0</vt:i4>
      </vt:variant>
      <vt:variant>
        <vt:i4>5</vt:i4>
      </vt:variant>
      <vt:variant>
        <vt:lpwstr/>
      </vt:variant>
      <vt:variant>
        <vt:lpwstr>_Toc266284897</vt:lpwstr>
      </vt:variant>
      <vt:variant>
        <vt:i4>1966132</vt:i4>
      </vt:variant>
      <vt:variant>
        <vt:i4>428</vt:i4>
      </vt:variant>
      <vt:variant>
        <vt:i4>0</vt:i4>
      </vt:variant>
      <vt:variant>
        <vt:i4>5</vt:i4>
      </vt:variant>
      <vt:variant>
        <vt:lpwstr/>
      </vt:variant>
      <vt:variant>
        <vt:lpwstr>_Toc266284896</vt:lpwstr>
      </vt:variant>
      <vt:variant>
        <vt:i4>1966132</vt:i4>
      </vt:variant>
      <vt:variant>
        <vt:i4>422</vt:i4>
      </vt:variant>
      <vt:variant>
        <vt:i4>0</vt:i4>
      </vt:variant>
      <vt:variant>
        <vt:i4>5</vt:i4>
      </vt:variant>
      <vt:variant>
        <vt:lpwstr/>
      </vt:variant>
      <vt:variant>
        <vt:lpwstr>_Toc266284895</vt:lpwstr>
      </vt:variant>
      <vt:variant>
        <vt:i4>1966132</vt:i4>
      </vt:variant>
      <vt:variant>
        <vt:i4>416</vt:i4>
      </vt:variant>
      <vt:variant>
        <vt:i4>0</vt:i4>
      </vt:variant>
      <vt:variant>
        <vt:i4>5</vt:i4>
      </vt:variant>
      <vt:variant>
        <vt:lpwstr/>
      </vt:variant>
      <vt:variant>
        <vt:lpwstr>_Toc266284894</vt:lpwstr>
      </vt:variant>
      <vt:variant>
        <vt:i4>1966132</vt:i4>
      </vt:variant>
      <vt:variant>
        <vt:i4>410</vt:i4>
      </vt:variant>
      <vt:variant>
        <vt:i4>0</vt:i4>
      </vt:variant>
      <vt:variant>
        <vt:i4>5</vt:i4>
      </vt:variant>
      <vt:variant>
        <vt:lpwstr/>
      </vt:variant>
      <vt:variant>
        <vt:lpwstr>_Toc266284893</vt:lpwstr>
      </vt:variant>
      <vt:variant>
        <vt:i4>1966132</vt:i4>
      </vt:variant>
      <vt:variant>
        <vt:i4>404</vt:i4>
      </vt:variant>
      <vt:variant>
        <vt:i4>0</vt:i4>
      </vt:variant>
      <vt:variant>
        <vt:i4>5</vt:i4>
      </vt:variant>
      <vt:variant>
        <vt:lpwstr/>
      </vt:variant>
      <vt:variant>
        <vt:lpwstr>_Toc266284892</vt:lpwstr>
      </vt:variant>
      <vt:variant>
        <vt:i4>1966132</vt:i4>
      </vt:variant>
      <vt:variant>
        <vt:i4>398</vt:i4>
      </vt:variant>
      <vt:variant>
        <vt:i4>0</vt:i4>
      </vt:variant>
      <vt:variant>
        <vt:i4>5</vt:i4>
      </vt:variant>
      <vt:variant>
        <vt:lpwstr/>
      </vt:variant>
      <vt:variant>
        <vt:lpwstr>_Toc266284891</vt:lpwstr>
      </vt:variant>
      <vt:variant>
        <vt:i4>1966132</vt:i4>
      </vt:variant>
      <vt:variant>
        <vt:i4>392</vt:i4>
      </vt:variant>
      <vt:variant>
        <vt:i4>0</vt:i4>
      </vt:variant>
      <vt:variant>
        <vt:i4>5</vt:i4>
      </vt:variant>
      <vt:variant>
        <vt:lpwstr/>
      </vt:variant>
      <vt:variant>
        <vt:lpwstr>_Toc266284890</vt:lpwstr>
      </vt:variant>
      <vt:variant>
        <vt:i4>2031668</vt:i4>
      </vt:variant>
      <vt:variant>
        <vt:i4>383</vt:i4>
      </vt:variant>
      <vt:variant>
        <vt:i4>0</vt:i4>
      </vt:variant>
      <vt:variant>
        <vt:i4>5</vt:i4>
      </vt:variant>
      <vt:variant>
        <vt:lpwstr/>
      </vt:variant>
      <vt:variant>
        <vt:lpwstr>_Toc266284889</vt:lpwstr>
      </vt:variant>
      <vt:variant>
        <vt:i4>2031668</vt:i4>
      </vt:variant>
      <vt:variant>
        <vt:i4>377</vt:i4>
      </vt:variant>
      <vt:variant>
        <vt:i4>0</vt:i4>
      </vt:variant>
      <vt:variant>
        <vt:i4>5</vt:i4>
      </vt:variant>
      <vt:variant>
        <vt:lpwstr/>
      </vt:variant>
      <vt:variant>
        <vt:lpwstr>_Toc266284888</vt:lpwstr>
      </vt:variant>
      <vt:variant>
        <vt:i4>2031668</vt:i4>
      </vt:variant>
      <vt:variant>
        <vt:i4>371</vt:i4>
      </vt:variant>
      <vt:variant>
        <vt:i4>0</vt:i4>
      </vt:variant>
      <vt:variant>
        <vt:i4>5</vt:i4>
      </vt:variant>
      <vt:variant>
        <vt:lpwstr/>
      </vt:variant>
      <vt:variant>
        <vt:lpwstr>_Toc266284887</vt:lpwstr>
      </vt:variant>
      <vt:variant>
        <vt:i4>2031668</vt:i4>
      </vt:variant>
      <vt:variant>
        <vt:i4>365</vt:i4>
      </vt:variant>
      <vt:variant>
        <vt:i4>0</vt:i4>
      </vt:variant>
      <vt:variant>
        <vt:i4>5</vt:i4>
      </vt:variant>
      <vt:variant>
        <vt:lpwstr/>
      </vt:variant>
      <vt:variant>
        <vt:lpwstr>_Toc266284886</vt:lpwstr>
      </vt:variant>
      <vt:variant>
        <vt:i4>2031668</vt:i4>
      </vt:variant>
      <vt:variant>
        <vt:i4>359</vt:i4>
      </vt:variant>
      <vt:variant>
        <vt:i4>0</vt:i4>
      </vt:variant>
      <vt:variant>
        <vt:i4>5</vt:i4>
      </vt:variant>
      <vt:variant>
        <vt:lpwstr/>
      </vt:variant>
      <vt:variant>
        <vt:lpwstr>_Toc266284885</vt:lpwstr>
      </vt:variant>
      <vt:variant>
        <vt:i4>2031668</vt:i4>
      </vt:variant>
      <vt:variant>
        <vt:i4>353</vt:i4>
      </vt:variant>
      <vt:variant>
        <vt:i4>0</vt:i4>
      </vt:variant>
      <vt:variant>
        <vt:i4>5</vt:i4>
      </vt:variant>
      <vt:variant>
        <vt:lpwstr/>
      </vt:variant>
      <vt:variant>
        <vt:lpwstr>_Toc266284884</vt:lpwstr>
      </vt:variant>
      <vt:variant>
        <vt:i4>2031668</vt:i4>
      </vt:variant>
      <vt:variant>
        <vt:i4>347</vt:i4>
      </vt:variant>
      <vt:variant>
        <vt:i4>0</vt:i4>
      </vt:variant>
      <vt:variant>
        <vt:i4>5</vt:i4>
      </vt:variant>
      <vt:variant>
        <vt:lpwstr/>
      </vt:variant>
      <vt:variant>
        <vt:lpwstr>_Toc266284883</vt:lpwstr>
      </vt:variant>
      <vt:variant>
        <vt:i4>2031668</vt:i4>
      </vt:variant>
      <vt:variant>
        <vt:i4>341</vt:i4>
      </vt:variant>
      <vt:variant>
        <vt:i4>0</vt:i4>
      </vt:variant>
      <vt:variant>
        <vt:i4>5</vt:i4>
      </vt:variant>
      <vt:variant>
        <vt:lpwstr/>
      </vt:variant>
      <vt:variant>
        <vt:lpwstr>_Toc266284882</vt:lpwstr>
      </vt:variant>
      <vt:variant>
        <vt:i4>2031668</vt:i4>
      </vt:variant>
      <vt:variant>
        <vt:i4>335</vt:i4>
      </vt:variant>
      <vt:variant>
        <vt:i4>0</vt:i4>
      </vt:variant>
      <vt:variant>
        <vt:i4>5</vt:i4>
      </vt:variant>
      <vt:variant>
        <vt:lpwstr/>
      </vt:variant>
      <vt:variant>
        <vt:lpwstr>_Toc266284881</vt:lpwstr>
      </vt:variant>
      <vt:variant>
        <vt:i4>2031668</vt:i4>
      </vt:variant>
      <vt:variant>
        <vt:i4>329</vt:i4>
      </vt:variant>
      <vt:variant>
        <vt:i4>0</vt:i4>
      </vt:variant>
      <vt:variant>
        <vt:i4>5</vt:i4>
      </vt:variant>
      <vt:variant>
        <vt:lpwstr/>
      </vt:variant>
      <vt:variant>
        <vt:lpwstr>_Toc266284880</vt:lpwstr>
      </vt:variant>
      <vt:variant>
        <vt:i4>1048628</vt:i4>
      </vt:variant>
      <vt:variant>
        <vt:i4>323</vt:i4>
      </vt:variant>
      <vt:variant>
        <vt:i4>0</vt:i4>
      </vt:variant>
      <vt:variant>
        <vt:i4>5</vt:i4>
      </vt:variant>
      <vt:variant>
        <vt:lpwstr/>
      </vt:variant>
      <vt:variant>
        <vt:lpwstr>_Toc266284879</vt:lpwstr>
      </vt:variant>
      <vt:variant>
        <vt:i4>1048628</vt:i4>
      </vt:variant>
      <vt:variant>
        <vt:i4>317</vt:i4>
      </vt:variant>
      <vt:variant>
        <vt:i4>0</vt:i4>
      </vt:variant>
      <vt:variant>
        <vt:i4>5</vt:i4>
      </vt:variant>
      <vt:variant>
        <vt:lpwstr/>
      </vt:variant>
      <vt:variant>
        <vt:lpwstr>_Toc266284878</vt:lpwstr>
      </vt:variant>
      <vt:variant>
        <vt:i4>1048628</vt:i4>
      </vt:variant>
      <vt:variant>
        <vt:i4>311</vt:i4>
      </vt:variant>
      <vt:variant>
        <vt:i4>0</vt:i4>
      </vt:variant>
      <vt:variant>
        <vt:i4>5</vt:i4>
      </vt:variant>
      <vt:variant>
        <vt:lpwstr/>
      </vt:variant>
      <vt:variant>
        <vt:lpwstr>_Toc266284877</vt:lpwstr>
      </vt:variant>
      <vt:variant>
        <vt:i4>1048628</vt:i4>
      </vt:variant>
      <vt:variant>
        <vt:i4>305</vt:i4>
      </vt:variant>
      <vt:variant>
        <vt:i4>0</vt:i4>
      </vt:variant>
      <vt:variant>
        <vt:i4>5</vt:i4>
      </vt:variant>
      <vt:variant>
        <vt:lpwstr/>
      </vt:variant>
      <vt:variant>
        <vt:lpwstr>_Toc266284876</vt:lpwstr>
      </vt:variant>
      <vt:variant>
        <vt:i4>1048628</vt:i4>
      </vt:variant>
      <vt:variant>
        <vt:i4>299</vt:i4>
      </vt:variant>
      <vt:variant>
        <vt:i4>0</vt:i4>
      </vt:variant>
      <vt:variant>
        <vt:i4>5</vt:i4>
      </vt:variant>
      <vt:variant>
        <vt:lpwstr/>
      </vt:variant>
      <vt:variant>
        <vt:lpwstr>_Toc266284875</vt:lpwstr>
      </vt:variant>
      <vt:variant>
        <vt:i4>1048628</vt:i4>
      </vt:variant>
      <vt:variant>
        <vt:i4>293</vt:i4>
      </vt:variant>
      <vt:variant>
        <vt:i4>0</vt:i4>
      </vt:variant>
      <vt:variant>
        <vt:i4>5</vt:i4>
      </vt:variant>
      <vt:variant>
        <vt:lpwstr/>
      </vt:variant>
      <vt:variant>
        <vt:lpwstr>_Toc266284874</vt:lpwstr>
      </vt:variant>
      <vt:variant>
        <vt:i4>1114164</vt:i4>
      </vt:variant>
      <vt:variant>
        <vt:i4>284</vt:i4>
      </vt:variant>
      <vt:variant>
        <vt:i4>0</vt:i4>
      </vt:variant>
      <vt:variant>
        <vt:i4>5</vt:i4>
      </vt:variant>
      <vt:variant>
        <vt:lpwstr/>
      </vt:variant>
      <vt:variant>
        <vt:lpwstr>_Toc266284861</vt:lpwstr>
      </vt:variant>
      <vt:variant>
        <vt:i4>1114164</vt:i4>
      </vt:variant>
      <vt:variant>
        <vt:i4>278</vt:i4>
      </vt:variant>
      <vt:variant>
        <vt:i4>0</vt:i4>
      </vt:variant>
      <vt:variant>
        <vt:i4>5</vt:i4>
      </vt:variant>
      <vt:variant>
        <vt:lpwstr/>
      </vt:variant>
      <vt:variant>
        <vt:lpwstr>_Toc266284860</vt:lpwstr>
      </vt:variant>
      <vt:variant>
        <vt:i4>1179700</vt:i4>
      </vt:variant>
      <vt:variant>
        <vt:i4>272</vt:i4>
      </vt:variant>
      <vt:variant>
        <vt:i4>0</vt:i4>
      </vt:variant>
      <vt:variant>
        <vt:i4>5</vt:i4>
      </vt:variant>
      <vt:variant>
        <vt:lpwstr/>
      </vt:variant>
      <vt:variant>
        <vt:lpwstr>_Toc266284859</vt:lpwstr>
      </vt:variant>
      <vt:variant>
        <vt:i4>1179700</vt:i4>
      </vt:variant>
      <vt:variant>
        <vt:i4>266</vt:i4>
      </vt:variant>
      <vt:variant>
        <vt:i4>0</vt:i4>
      </vt:variant>
      <vt:variant>
        <vt:i4>5</vt:i4>
      </vt:variant>
      <vt:variant>
        <vt:lpwstr/>
      </vt:variant>
      <vt:variant>
        <vt:lpwstr>_Toc266284858</vt:lpwstr>
      </vt:variant>
      <vt:variant>
        <vt:i4>1179700</vt:i4>
      </vt:variant>
      <vt:variant>
        <vt:i4>260</vt:i4>
      </vt:variant>
      <vt:variant>
        <vt:i4>0</vt:i4>
      </vt:variant>
      <vt:variant>
        <vt:i4>5</vt:i4>
      </vt:variant>
      <vt:variant>
        <vt:lpwstr/>
      </vt:variant>
      <vt:variant>
        <vt:lpwstr>_Toc266284857</vt:lpwstr>
      </vt:variant>
      <vt:variant>
        <vt:i4>1179700</vt:i4>
      </vt:variant>
      <vt:variant>
        <vt:i4>254</vt:i4>
      </vt:variant>
      <vt:variant>
        <vt:i4>0</vt:i4>
      </vt:variant>
      <vt:variant>
        <vt:i4>5</vt:i4>
      </vt:variant>
      <vt:variant>
        <vt:lpwstr/>
      </vt:variant>
      <vt:variant>
        <vt:lpwstr>_Toc266284856</vt:lpwstr>
      </vt:variant>
      <vt:variant>
        <vt:i4>1179700</vt:i4>
      </vt:variant>
      <vt:variant>
        <vt:i4>248</vt:i4>
      </vt:variant>
      <vt:variant>
        <vt:i4>0</vt:i4>
      </vt:variant>
      <vt:variant>
        <vt:i4>5</vt:i4>
      </vt:variant>
      <vt:variant>
        <vt:lpwstr/>
      </vt:variant>
      <vt:variant>
        <vt:lpwstr>_Toc266284855</vt:lpwstr>
      </vt:variant>
      <vt:variant>
        <vt:i4>1179700</vt:i4>
      </vt:variant>
      <vt:variant>
        <vt:i4>242</vt:i4>
      </vt:variant>
      <vt:variant>
        <vt:i4>0</vt:i4>
      </vt:variant>
      <vt:variant>
        <vt:i4>5</vt:i4>
      </vt:variant>
      <vt:variant>
        <vt:lpwstr/>
      </vt:variant>
      <vt:variant>
        <vt:lpwstr>_Toc266284854</vt:lpwstr>
      </vt:variant>
      <vt:variant>
        <vt:i4>1179700</vt:i4>
      </vt:variant>
      <vt:variant>
        <vt:i4>236</vt:i4>
      </vt:variant>
      <vt:variant>
        <vt:i4>0</vt:i4>
      </vt:variant>
      <vt:variant>
        <vt:i4>5</vt:i4>
      </vt:variant>
      <vt:variant>
        <vt:lpwstr/>
      </vt:variant>
      <vt:variant>
        <vt:lpwstr>_Toc266284853</vt:lpwstr>
      </vt:variant>
      <vt:variant>
        <vt:i4>1179700</vt:i4>
      </vt:variant>
      <vt:variant>
        <vt:i4>230</vt:i4>
      </vt:variant>
      <vt:variant>
        <vt:i4>0</vt:i4>
      </vt:variant>
      <vt:variant>
        <vt:i4>5</vt:i4>
      </vt:variant>
      <vt:variant>
        <vt:lpwstr/>
      </vt:variant>
      <vt:variant>
        <vt:lpwstr>_Toc266284852</vt:lpwstr>
      </vt:variant>
      <vt:variant>
        <vt:i4>1179700</vt:i4>
      </vt:variant>
      <vt:variant>
        <vt:i4>224</vt:i4>
      </vt:variant>
      <vt:variant>
        <vt:i4>0</vt:i4>
      </vt:variant>
      <vt:variant>
        <vt:i4>5</vt:i4>
      </vt:variant>
      <vt:variant>
        <vt:lpwstr/>
      </vt:variant>
      <vt:variant>
        <vt:lpwstr>_Toc266284851</vt:lpwstr>
      </vt:variant>
      <vt:variant>
        <vt:i4>1179700</vt:i4>
      </vt:variant>
      <vt:variant>
        <vt:i4>218</vt:i4>
      </vt:variant>
      <vt:variant>
        <vt:i4>0</vt:i4>
      </vt:variant>
      <vt:variant>
        <vt:i4>5</vt:i4>
      </vt:variant>
      <vt:variant>
        <vt:lpwstr/>
      </vt:variant>
      <vt:variant>
        <vt:lpwstr>_Toc266284850</vt:lpwstr>
      </vt:variant>
      <vt:variant>
        <vt:i4>1245236</vt:i4>
      </vt:variant>
      <vt:variant>
        <vt:i4>212</vt:i4>
      </vt:variant>
      <vt:variant>
        <vt:i4>0</vt:i4>
      </vt:variant>
      <vt:variant>
        <vt:i4>5</vt:i4>
      </vt:variant>
      <vt:variant>
        <vt:lpwstr/>
      </vt:variant>
      <vt:variant>
        <vt:lpwstr>_Toc266284849</vt:lpwstr>
      </vt:variant>
      <vt:variant>
        <vt:i4>1245236</vt:i4>
      </vt:variant>
      <vt:variant>
        <vt:i4>206</vt:i4>
      </vt:variant>
      <vt:variant>
        <vt:i4>0</vt:i4>
      </vt:variant>
      <vt:variant>
        <vt:i4>5</vt:i4>
      </vt:variant>
      <vt:variant>
        <vt:lpwstr/>
      </vt:variant>
      <vt:variant>
        <vt:lpwstr>_Toc266284848</vt:lpwstr>
      </vt:variant>
      <vt:variant>
        <vt:i4>1245236</vt:i4>
      </vt:variant>
      <vt:variant>
        <vt:i4>200</vt:i4>
      </vt:variant>
      <vt:variant>
        <vt:i4>0</vt:i4>
      </vt:variant>
      <vt:variant>
        <vt:i4>5</vt:i4>
      </vt:variant>
      <vt:variant>
        <vt:lpwstr/>
      </vt:variant>
      <vt:variant>
        <vt:lpwstr>_Toc266284847</vt:lpwstr>
      </vt:variant>
      <vt:variant>
        <vt:i4>1245236</vt:i4>
      </vt:variant>
      <vt:variant>
        <vt:i4>194</vt:i4>
      </vt:variant>
      <vt:variant>
        <vt:i4>0</vt:i4>
      </vt:variant>
      <vt:variant>
        <vt:i4>5</vt:i4>
      </vt:variant>
      <vt:variant>
        <vt:lpwstr/>
      </vt:variant>
      <vt:variant>
        <vt:lpwstr>_Toc266284846</vt:lpwstr>
      </vt:variant>
      <vt:variant>
        <vt:i4>1245236</vt:i4>
      </vt:variant>
      <vt:variant>
        <vt:i4>188</vt:i4>
      </vt:variant>
      <vt:variant>
        <vt:i4>0</vt:i4>
      </vt:variant>
      <vt:variant>
        <vt:i4>5</vt:i4>
      </vt:variant>
      <vt:variant>
        <vt:lpwstr/>
      </vt:variant>
      <vt:variant>
        <vt:lpwstr>_Toc266284845</vt:lpwstr>
      </vt:variant>
      <vt:variant>
        <vt:i4>1245236</vt:i4>
      </vt:variant>
      <vt:variant>
        <vt:i4>182</vt:i4>
      </vt:variant>
      <vt:variant>
        <vt:i4>0</vt:i4>
      </vt:variant>
      <vt:variant>
        <vt:i4>5</vt:i4>
      </vt:variant>
      <vt:variant>
        <vt:lpwstr/>
      </vt:variant>
      <vt:variant>
        <vt:lpwstr>_Toc266284844</vt:lpwstr>
      </vt:variant>
      <vt:variant>
        <vt:i4>1245236</vt:i4>
      </vt:variant>
      <vt:variant>
        <vt:i4>176</vt:i4>
      </vt:variant>
      <vt:variant>
        <vt:i4>0</vt:i4>
      </vt:variant>
      <vt:variant>
        <vt:i4>5</vt:i4>
      </vt:variant>
      <vt:variant>
        <vt:lpwstr/>
      </vt:variant>
      <vt:variant>
        <vt:lpwstr>_Toc266284843</vt:lpwstr>
      </vt:variant>
      <vt:variant>
        <vt:i4>1245236</vt:i4>
      </vt:variant>
      <vt:variant>
        <vt:i4>170</vt:i4>
      </vt:variant>
      <vt:variant>
        <vt:i4>0</vt:i4>
      </vt:variant>
      <vt:variant>
        <vt:i4>5</vt:i4>
      </vt:variant>
      <vt:variant>
        <vt:lpwstr/>
      </vt:variant>
      <vt:variant>
        <vt:lpwstr>_Toc266284842</vt:lpwstr>
      </vt:variant>
      <vt:variant>
        <vt:i4>1245236</vt:i4>
      </vt:variant>
      <vt:variant>
        <vt:i4>164</vt:i4>
      </vt:variant>
      <vt:variant>
        <vt:i4>0</vt:i4>
      </vt:variant>
      <vt:variant>
        <vt:i4>5</vt:i4>
      </vt:variant>
      <vt:variant>
        <vt:lpwstr/>
      </vt:variant>
      <vt:variant>
        <vt:lpwstr>_Toc266284841</vt:lpwstr>
      </vt:variant>
      <vt:variant>
        <vt:i4>1245236</vt:i4>
      </vt:variant>
      <vt:variant>
        <vt:i4>158</vt:i4>
      </vt:variant>
      <vt:variant>
        <vt:i4>0</vt:i4>
      </vt:variant>
      <vt:variant>
        <vt:i4>5</vt:i4>
      </vt:variant>
      <vt:variant>
        <vt:lpwstr/>
      </vt:variant>
      <vt:variant>
        <vt:lpwstr>_Toc266284840</vt:lpwstr>
      </vt:variant>
      <vt:variant>
        <vt:i4>1310772</vt:i4>
      </vt:variant>
      <vt:variant>
        <vt:i4>152</vt:i4>
      </vt:variant>
      <vt:variant>
        <vt:i4>0</vt:i4>
      </vt:variant>
      <vt:variant>
        <vt:i4>5</vt:i4>
      </vt:variant>
      <vt:variant>
        <vt:lpwstr/>
      </vt:variant>
      <vt:variant>
        <vt:lpwstr>_Toc266284839</vt:lpwstr>
      </vt:variant>
      <vt:variant>
        <vt:i4>1310772</vt:i4>
      </vt:variant>
      <vt:variant>
        <vt:i4>146</vt:i4>
      </vt:variant>
      <vt:variant>
        <vt:i4>0</vt:i4>
      </vt:variant>
      <vt:variant>
        <vt:i4>5</vt:i4>
      </vt:variant>
      <vt:variant>
        <vt:lpwstr/>
      </vt:variant>
      <vt:variant>
        <vt:lpwstr>_Toc266284838</vt:lpwstr>
      </vt:variant>
      <vt:variant>
        <vt:i4>1310772</vt:i4>
      </vt:variant>
      <vt:variant>
        <vt:i4>140</vt:i4>
      </vt:variant>
      <vt:variant>
        <vt:i4>0</vt:i4>
      </vt:variant>
      <vt:variant>
        <vt:i4>5</vt:i4>
      </vt:variant>
      <vt:variant>
        <vt:lpwstr/>
      </vt:variant>
      <vt:variant>
        <vt:lpwstr>_Toc266284837</vt:lpwstr>
      </vt:variant>
      <vt:variant>
        <vt:i4>1310772</vt:i4>
      </vt:variant>
      <vt:variant>
        <vt:i4>134</vt:i4>
      </vt:variant>
      <vt:variant>
        <vt:i4>0</vt:i4>
      </vt:variant>
      <vt:variant>
        <vt:i4>5</vt:i4>
      </vt:variant>
      <vt:variant>
        <vt:lpwstr/>
      </vt:variant>
      <vt:variant>
        <vt:lpwstr>_Toc266284836</vt:lpwstr>
      </vt:variant>
      <vt:variant>
        <vt:i4>1310772</vt:i4>
      </vt:variant>
      <vt:variant>
        <vt:i4>128</vt:i4>
      </vt:variant>
      <vt:variant>
        <vt:i4>0</vt:i4>
      </vt:variant>
      <vt:variant>
        <vt:i4>5</vt:i4>
      </vt:variant>
      <vt:variant>
        <vt:lpwstr/>
      </vt:variant>
      <vt:variant>
        <vt:lpwstr>_Toc266284835</vt:lpwstr>
      </vt:variant>
      <vt:variant>
        <vt:i4>1310772</vt:i4>
      </vt:variant>
      <vt:variant>
        <vt:i4>122</vt:i4>
      </vt:variant>
      <vt:variant>
        <vt:i4>0</vt:i4>
      </vt:variant>
      <vt:variant>
        <vt:i4>5</vt:i4>
      </vt:variant>
      <vt:variant>
        <vt:lpwstr/>
      </vt:variant>
      <vt:variant>
        <vt:lpwstr>_Toc266284834</vt:lpwstr>
      </vt:variant>
      <vt:variant>
        <vt:i4>1310772</vt:i4>
      </vt:variant>
      <vt:variant>
        <vt:i4>116</vt:i4>
      </vt:variant>
      <vt:variant>
        <vt:i4>0</vt:i4>
      </vt:variant>
      <vt:variant>
        <vt:i4>5</vt:i4>
      </vt:variant>
      <vt:variant>
        <vt:lpwstr/>
      </vt:variant>
      <vt:variant>
        <vt:lpwstr>_Toc266284833</vt:lpwstr>
      </vt:variant>
      <vt:variant>
        <vt:i4>1310772</vt:i4>
      </vt:variant>
      <vt:variant>
        <vt:i4>110</vt:i4>
      </vt:variant>
      <vt:variant>
        <vt:i4>0</vt:i4>
      </vt:variant>
      <vt:variant>
        <vt:i4>5</vt:i4>
      </vt:variant>
      <vt:variant>
        <vt:lpwstr/>
      </vt:variant>
      <vt:variant>
        <vt:lpwstr>_Toc266284832</vt:lpwstr>
      </vt:variant>
      <vt:variant>
        <vt:i4>1310772</vt:i4>
      </vt:variant>
      <vt:variant>
        <vt:i4>104</vt:i4>
      </vt:variant>
      <vt:variant>
        <vt:i4>0</vt:i4>
      </vt:variant>
      <vt:variant>
        <vt:i4>5</vt:i4>
      </vt:variant>
      <vt:variant>
        <vt:lpwstr/>
      </vt:variant>
      <vt:variant>
        <vt:lpwstr>_Toc266284831</vt:lpwstr>
      </vt:variant>
      <vt:variant>
        <vt:i4>1310772</vt:i4>
      </vt:variant>
      <vt:variant>
        <vt:i4>98</vt:i4>
      </vt:variant>
      <vt:variant>
        <vt:i4>0</vt:i4>
      </vt:variant>
      <vt:variant>
        <vt:i4>5</vt:i4>
      </vt:variant>
      <vt:variant>
        <vt:lpwstr/>
      </vt:variant>
      <vt:variant>
        <vt:lpwstr>_Toc266284830</vt:lpwstr>
      </vt:variant>
      <vt:variant>
        <vt:i4>1376308</vt:i4>
      </vt:variant>
      <vt:variant>
        <vt:i4>92</vt:i4>
      </vt:variant>
      <vt:variant>
        <vt:i4>0</vt:i4>
      </vt:variant>
      <vt:variant>
        <vt:i4>5</vt:i4>
      </vt:variant>
      <vt:variant>
        <vt:lpwstr/>
      </vt:variant>
      <vt:variant>
        <vt:lpwstr>_Toc266284829</vt:lpwstr>
      </vt:variant>
      <vt:variant>
        <vt:i4>1376308</vt:i4>
      </vt:variant>
      <vt:variant>
        <vt:i4>86</vt:i4>
      </vt:variant>
      <vt:variant>
        <vt:i4>0</vt:i4>
      </vt:variant>
      <vt:variant>
        <vt:i4>5</vt:i4>
      </vt:variant>
      <vt:variant>
        <vt:lpwstr/>
      </vt:variant>
      <vt:variant>
        <vt:lpwstr>_Toc266284828</vt:lpwstr>
      </vt:variant>
      <vt:variant>
        <vt:i4>1376308</vt:i4>
      </vt:variant>
      <vt:variant>
        <vt:i4>80</vt:i4>
      </vt:variant>
      <vt:variant>
        <vt:i4>0</vt:i4>
      </vt:variant>
      <vt:variant>
        <vt:i4>5</vt:i4>
      </vt:variant>
      <vt:variant>
        <vt:lpwstr/>
      </vt:variant>
      <vt:variant>
        <vt:lpwstr>_Toc266284827</vt:lpwstr>
      </vt:variant>
      <vt:variant>
        <vt:i4>1376308</vt:i4>
      </vt:variant>
      <vt:variant>
        <vt:i4>74</vt:i4>
      </vt:variant>
      <vt:variant>
        <vt:i4>0</vt:i4>
      </vt:variant>
      <vt:variant>
        <vt:i4>5</vt:i4>
      </vt:variant>
      <vt:variant>
        <vt:lpwstr/>
      </vt:variant>
      <vt:variant>
        <vt:lpwstr>_Toc266284826</vt:lpwstr>
      </vt:variant>
      <vt:variant>
        <vt:i4>1376308</vt:i4>
      </vt:variant>
      <vt:variant>
        <vt:i4>68</vt:i4>
      </vt:variant>
      <vt:variant>
        <vt:i4>0</vt:i4>
      </vt:variant>
      <vt:variant>
        <vt:i4>5</vt:i4>
      </vt:variant>
      <vt:variant>
        <vt:lpwstr/>
      </vt:variant>
      <vt:variant>
        <vt:lpwstr>_Toc266284825</vt:lpwstr>
      </vt:variant>
      <vt:variant>
        <vt:i4>1376308</vt:i4>
      </vt:variant>
      <vt:variant>
        <vt:i4>62</vt:i4>
      </vt:variant>
      <vt:variant>
        <vt:i4>0</vt:i4>
      </vt:variant>
      <vt:variant>
        <vt:i4>5</vt:i4>
      </vt:variant>
      <vt:variant>
        <vt:lpwstr/>
      </vt:variant>
      <vt:variant>
        <vt:lpwstr>_Toc266284824</vt:lpwstr>
      </vt:variant>
      <vt:variant>
        <vt:i4>1376308</vt:i4>
      </vt:variant>
      <vt:variant>
        <vt:i4>56</vt:i4>
      </vt:variant>
      <vt:variant>
        <vt:i4>0</vt:i4>
      </vt:variant>
      <vt:variant>
        <vt:i4>5</vt:i4>
      </vt:variant>
      <vt:variant>
        <vt:lpwstr/>
      </vt:variant>
      <vt:variant>
        <vt:lpwstr>_Toc266284823</vt:lpwstr>
      </vt:variant>
      <vt:variant>
        <vt:i4>1376308</vt:i4>
      </vt:variant>
      <vt:variant>
        <vt:i4>50</vt:i4>
      </vt:variant>
      <vt:variant>
        <vt:i4>0</vt:i4>
      </vt:variant>
      <vt:variant>
        <vt:i4>5</vt:i4>
      </vt:variant>
      <vt:variant>
        <vt:lpwstr/>
      </vt:variant>
      <vt:variant>
        <vt:lpwstr>_Toc266284822</vt:lpwstr>
      </vt:variant>
      <vt:variant>
        <vt:i4>1376308</vt:i4>
      </vt:variant>
      <vt:variant>
        <vt:i4>44</vt:i4>
      </vt:variant>
      <vt:variant>
        <vt:i4>0</vt:i4>
      </vt:variant>
      <vt:variant>
        <vt:i4>5</vt:i4>
      </vt:variant>
      <vt:variant>
        <vt:lpwstr/>
      </vt:variant>
      <vt:variant>
        <vt:lpwstr>_Toc266284821</vt:lpwstr>
      </vt:variant>
      <vt:variant>
        <vt:i4>1376308</vt:i4>
      </vt:variant>
      <vt:variant>
        <vt:i4>38</vt:i4>
      </vt:variant>
      <vt:variant>
        <vt:i4>0</vt:i4>
      </vt:variant>
      <vt:variant>
        <vt:i4>5</vt:i4>
      </vt:variant>
      <vt:variant>
        <vt:lpwstr/>
      </vt:variant>
      <vt:variant>
        <vt:lpwstr>_Toc266284820</vt:lpwstr>
      </vt:variant>
      <vt:variant>
        <vt:i4>1441844</vt:i4>
      </vt:variant>
      <vt:variant>
        <vt:i4>32</vt:i4>
      </vt:variant>
      <vt:variant>
        <vt:i4>0</vt:i4>
      </vt:variant>
      <vt:variant>
        <vt:i4>5</vt:i4>
      </vt:variant>
      <vt:variant>
        <vt:lpwstr/>
      </vt:variant>
      <vt:variant>
        <vt:lpwstr>_Toc266284819</vt:lpwstr>
      </vt:variant>
      <vt:variant>
        <vt:i4>1441844</vt:i4>
      </vt:variant>
      <vt:variant>
        <vt:i4>26</vt:i4>
      </vt:variant>
      <vt:variant>
        <vt:i4>0</vt:i4>
      </vt:variant>
      <vt:variant>
        <vt:i4>5</vt:i4>
      </vt:variant>
      <vt:variant>
        <vt:lpwstr/>
      </vt:variant>
      <vt:variant>
        <vt:lpwstr>_Toc266284818</vt:lpwstr>
      </vt:variant>
      <vt:variant>
        <vt:i4>1441844</vt:i4>
      </vt:variant>
      <vt:variant>
        <vt:i4>20</vt:i4>
      </vt:variant>
      <vt:variant>
        <vt:i4>0</vt:i4>
      </vt:variant>
      <vt:variant>
        <vt:i4>5</vt:i4>
      </vt:variant>
      <vt:variant>
        <vt:lpwstr/>
      </vt:variant>
      <vt:variant>
        <vt:lpwstr>_Toc266284817</vt:lpwstr>
      </vt:variant>
      <vt:variant>
        <vt:i4>1441844</vt:i4>
      </vt:variant>
      <vt:variant>
        <vt:i4>14</vt:i4>
      </vt:variant>
      <vt:variant>
        <vt:i4>0</vt:i4>
      </vt:variant>
      <vt:variant>
        <vt:i4>5</vt:i4>
      </vt:variant>
      <vt:variant>
        <vt:lpwstr/>
      </vt:variant>
      <vt:variant>
        <vt:lpwstr>_Toc266284816</vt:lpwstr>
      </vt:variant>
      <vt:variant>
        <vt:i4>1441844</vt:i4>
      </vt:variant>
      <vt:variant>
        <vt:i4>8</vt:i4>
      </vt:variant>
      <vt:variant>
        <vt:i4>0</vt:i4>
      </vt:variant>
      <vt:variant>
        <vt:i4>5</vt:i4>
      </vt:variant>
      <vt:variant>
        <vt:lpwstr/>
      </vt:variant>
      <vt:variant>
        <vt:lpwstr>_Toc266284815</vt:lpwstr>
      </vt:variant>
      <vt:variant>
        <vt:i4>1441844</vt:i4>
      </vt:variant>
      <vt:variant>
        <vt:i4>2</vt:i4>
      </vt:variant>
      <vt:variant>
        <vt:i4>0</vt:i4>
      </vt:variant>
      <vt:variant>
        <vt:i4>5</vt:i4>
      </vt:variant>
      <vt:variant>
        <vt:lpwstr/>
      </vt:variant>
      <vt:variant>
        <vt:lpwstr>_Toc266284814</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Daniel</dc:creator>
  <cp:keywords/>
  <dc:description/>
  <cp:lastModifiedBy>LABFIEC</cp:lastModifiedBy>
  <cp:revision>2</cp:revision>
  <cp:lastPrinted>2010-07-13T03:02:00Z</cp:lastPrinted>
  <dcterms:created xsi:type="dcterms:W3CDTF">2010-08-09T17:53:00Z</dcterms:created>
  <dcterms:modified xsi:type="dcterms:W3CDTF">2010-08-09T17:53:00Z</dcterms:modified>
</cp:coreProperties>
</file>